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3A75B88" w:rsidR="00EE47A4" w:rsidRPr="007749D0" w:rsidRDefault="00EE47A4" w:rsidP="007F2B44">
                            <w:pPr>
                              <w:pStyle w:val="TituloPortada"/>
                              <w:ind w:firstLine="0"/>
                            </w:pPr>
                            <w:r w:rsidRPr="001552CC">
                              <w:t>Dispensación y distribución de medicamentos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LmTAIAAJEEAAAOAAAAZHJzL2Uyb0RvYy54bWysVNmumzAQfa/Uf7D8nhAIIQkKucrSVJVu&#10;F+m2H+DYJqCCh9pO4Paq/96xydb2par6gJnFc5gzC4uHrq7ISWpTgspoOBxRIhUHUapDRr983g1m&#10;lBjLlGAVKJnRZ2now/L1q0XbpDKCAiohNUEQZdK2yWhhbZMGgeGFrJkZQiMVOnPQNbOo6kMgNGsR&#10;va6CaDRKgha0aDRwaQxat72TLj1+nktuP+a5kZZUGcXcrD+1P/fuDJYLlh40a4qSn9Ng/5BFzUqF&#10;H71CbZll5KjLP6DqkmswkNshhzqAPC+59ByQTTj6jc1TwRrpuWBxTHMtk/l/sPzD6ZMmpchoFE4p&#10;UazGJm2OTGggQhIrOwsk8tRQfDTWkUSpJ/eyCWfj7XSXDNbxfDaIx+vxYB7P1oNwGs3Wk2i1St7E&#10;P1y0kDzFBzSz5UleKo2Wv6Nybror0jS44VByYtjY0LUx8Hld3j7ToG1M6hm6efDiU4N0bbeGzoU5&#10;MqZ5BP7VEAWbgqmDXGkNbSGZwCr3wHehPY5xIPv2PQgsFjta8EBdrmsHiE0liI7T9nydMFcxjsYk&#10;Gs2TZEIJR18YJ8ls4mcQk7+EN9rYtxJq4oSMahxhD89OyKnnebnivqZgV1aVH+NK/WJAzN4i/R6c&#10;ox0Zl3/PxHb7DmOdcQ/iGWlp6HcEdxqFAvR3Slrcj4yab0emJSXVO4WlmYdx7BbKK/FkGqGi7z37&#10;ew9THKEyainpxY31S9gnvMIS5qUnd8sEO+kUnHvf0/OOusW61/2t259k+RMAAP//AwBQSwMEFAAG&#10;AAgAAAAhAB0IzyDfAAAACgEAAA8AAABkcnMvZG93bnJldi54bWxMj8tOwzAQRfdI/IM1SOxaG9yU&#10;JmRSIRBbEOUhsXPjaRIRj6PYbcLfY1awHN2je8+U29n14kRj6DwjXC0VCOLa244bhLfXx8UGRIiG&#10;rek9E8I3BdhW52elKayf+IVOu9iIVMKhMAhtjEMhZahbciYs/UCcsoMfnYnpHBtpRzOlctfLa6XW&#10;0pmO00JrBrpvqf7aHR3C+9Ph82OlnpsHlw2Tn5Vkl0vEy4v57hZEpDn+wfCrn9ShSk57f2QbRI+w&#10;0Pk6oQg3OgORgFxvNIg9glarDGRVyv8vVD8AAAD//wMAUEsBAi0AFAAGAAgAAAAhALaDOJL+AAAA&#10;4QEAABMAAAAAAAAAAAAAAAAAAAAAAFtDb250ZW50X1R5cGVzXS54bWxQSwECLQAUAAYACAAAACEA&#10;OP0h/9YAAACUAQAACwAAAAAAAAAAAAAAAAAvAQAAX3JlbHMvLnJlbHNQSwECLQAUAAYACAAAACEA&#10;YAMy5kwCAACRBAAADgAAAAAAAAAAAAAAAAAuAgAAZHJzL2Uyb0RvYy54bWxQSwECLQAUAAYACAAA&#10;ACEAHQjPIN8AAAAKAQAADwAAAAAAAAAAAAAAAACmBAAAZHJzL2Rvd25yZXYueG1sUEsFBgAAAAAE&#10;AAQA8wAAALIFAAAAAA==&#10;" filled="f" stroked="f">
                <v:textbox>
                  <w:txbxContent>
                    <w:p w14:paraId="13999F63" w14:textId="13A75B88" w:rsidR="00EE47A4" w:rsidRPr="007749D0" w:rsidRDefault="00EE47A4" w:rsidP="007F2B44">
                      <w:pPr>
                        <w:pStyle w:val="TituloPortada"/>
                        <w:ind w:firstLine="0"/>
                      </w:pPr>
                      <w:r w:rsidRPr="001552CC">
                        <w:t>Dispensación y distribución de medicamentos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bookmarkStart w:id="0" w:name="_GoBack"/>
      <w:bookmarkEnd w:id="0"/>
    </w:p>
    <w:p w14:paraId="7819A49C" w14:textId="169F8E7F" w:rsidR="00C407C1" w:rsidRPr="001552CC" w:rsidRDefault="00C407C1" w:rsidP="00C407C1">
      <w:pPr>
        <w:rPr>
          <w:rFonts w:cstheme="minorHAnsi"/>
          <w:b/>
          <w:bCs/>
          <w:color w:val="000000" w:themeColor="text1"/>
          <w:kern w:val="0"/>
          <w14:ligatures w14:val="none"/>
        </w:rPr>
      </w:pPr>
      <w:r w:rsidRPr="001552CC">
        <w:rPr>
          <w:rFonts w:cstheme="minorHAnsi"/>
          <w:b/>
          <w:bCs/>
          <w:color w:val="000000" w:themeColor="text1"/>
          <w:kern w:val="0"/>
          <w14:ligatures w14:val="none"/>
        </w:rPr>
        <w:t>Breve descripción:</w:t>
      </w:r>
    </w:p>
    <w:p w14:paraId="3C67D42C" w14:textId="05B4A697" w:rsidR="00C407C1" w:rsidRPr="001552CC" w:rsidRDefault="001552CC" w:rsidP="00C407C1">
      <w:pPr>
        <w:pBdr>
          <w:bottom w:val="single" w:sz="12" w:space="1" w:color="auto"/>
        </w:pBdr>
        <w:rPr>
          <w:rFonts w:cstheme="minorHAnsi"/>
          <w:color w:val="000000" w:themeColor="text1"/>
          <w:kern w:val="0"/>
          <w14:ligatures w14:val="none"/>
        </w:rPr>
      </w:pPr>
      <w:r w:rsidRPr="001552CC">
        <w:rPr>
          <w:rFonts w:cstheme="minorHAnsi"/>
          <w:color w:val="000000" w:themeColor="text1"/>
          <w:kern w:val="0"/>
          <w14:ligatures w14:val="none"/>
        </w:rPr>
        <w:t>En este componente formativo se abordan los conocimientos de la competencia entregar productos farmacéuticos según delegación y normativa de salud, referentes a los dos procesos generales de dispensación y distribución de medicamentos y dispositivos médicos soportados por la resolución 1403 de 2007, con el fin de reconocer su importancia en la preservación de la salud y bienestar de las personas</w:t>
      </w:r>
    </w:p>
    <w:p w14:paraId="676EB408" w14:textId="7F341D0D" w:rsidR="00C407C1" w:rsidRDefault="001552CC"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color w:val="auto"/>
          <w:kern w:val="2"/>
          <w:sz w:val="28"/>
          <w:szCs w:val="22"/>
          <w:lang w:val="es-ES" w:eastAsia="en-US"/>
          <w14:ligatures w14:val="standardContextual"/>
        </w:rPr>
        <w:id w:val="-1852639233"/>
        <w:docPartObj>
          <w:docPartGallery w:val="Table of Contents"/>
          <w:docPartUnique/>
        </w:docPartObj>
      </w:sdtPr>
      <w:sdtEndPr>
        <w:rPr>
          <w:b w:val="0"/>
          <w:bCs/>
        </w:rPr>
      </w:sdtEndPr>
      <w:sdtContent>
        <w:p w14:paraId="7543896F" w14:textId="5D7961F2" w:rsidR="000434FA" w:rsidRDefault="00EC0858" w:rsidP="00F76B37">
          <w:pPr>
            <w:pStyle w:val="TtuloTDC"/>
          </w:pPr>
          <w:r>
            <w:rPr>
              <w:lang w:val="es-ES"/>
            </w:rPr>
            <w:t>Tabla de c</w:t>
          </w:r>
          <w:r w:rsidR="000434FA">
            <w:rPr>
              <w:lang w:val="es-ES"/>
            </w:rPr>
            <w:t>ontenido</w:t>
          </w:r>
        </w:p>
        <w:p w14:paraId="10FC882A" w14:textId="6CE8DD8B" w:rsidR="0064599C" w:rsidRDefault="000434FA">
          <w:pPr>
            <w:pStyle w:val="TDC3"/>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41622874" w:history="1">
            <w:r w:rsidR="0064599C" w:rsidRPr="000C5543">
              <w:rPr>
                <w:rStyle w:val="Hipervnculo"/>
                <w:noProof/>
              </w:rPr>
              <w:t>Introducción</w:t>
            </w:r>
            <w:r w:rsidR="0064599C">
              <w:rPr>
                <w:noProof/>
                <w:webHidden/>
              </w:rPr>
              <w:tab/>
            </w:r>
            <w:r w:rsidR="0064599C">
              <w:rPr>
                <w:noProof/>
                <w:webHidden/>
              </w:rPr>
              <w:fldChar w:fldCharType="begin"/>
            </w:r>
            <w:r w:rsidR="0064599C">
              <w:rPr>
                <w:noProof/>
                <w:webHidden/>
              </w:rPr>
              <w:instrText xml:space="preserve"> PAGEREF _Toc141622874 \h </w:instrText>
            </w:r>
            <w:r w:rsidR="0064599C">
              <w:rPr>
                <w:noProof/>
                <w:webHidden/>
              </w:rPr>
            </w:r>
            <w:r w:rsidR="0064599C">
              <w:rPr>
                <w:noProof/>
                <w:webHidden/>
              </w:rPr>
              <w:fldChar w:fldCharType="separate"/>
            </w:r>
            <w:r w:rsidR="0064599C">
              <w:rPr>
                <w:noProof/>
                <w:webHidden/>
              </w:rPr>
              <w:t>1</w:t>
            </w:r>
            <w:r w:rsidR="0064599C">
              <w:rPr>
                <w:noProof/>
                <w:webHidden/>
              </w:rPr>
              <w:fldChar w:fldCharType="end"/>
            </w:r>
          </w:hyperlink>
        </w:p>
        <w:p w14:paraId="43007A84" w14:textId="73592F13" w:rsidR="0064599C" w:rsidRDefault="0064599C">
          <w:pPr>
            <w:pStyle w:val="TDC1"/>
            <w:tabs>
              <w:tab w:val="left" w:pos="1320"/>
              <w:tab w:val="right" w:leader="dot" w:pos="9962"/>
            </w:tabs>
            <w:rPr>
              <w:rFonts w:eastAsiaTheme="minorEastAsia"/>
              <w:noProof/>
              <w:kern w:val="0"/>
              <w:sz w:val="22"/>
              <w:lang w:eastAsia="es-CO"/>
              <w14:ligatures w14:val="none"/>
            </w:rPr>
          </w:pPr>
          <w:hyperlink w:anchor="_Toc141622875" w:history="1">
            <w:r w:rsidRPr="000C5543">
              <w:rPr>
                <w:rStyle w:val="Hipervnculo"/>
                <w:noProof/>
              </w:rPr>
              <w:t>1.</w:t>
            </w:r>
            <w:r>
              <w:rPr>
                <w:rFonts w:eastAsiaTheme="minorEastAsia"/>
                <w:noProof/>
                <w:kern w:val="0"/>
                <w:sz w:val="22"/>
                <w:lang w:eastAsia="es-CO"/>
                <w14:ligatures w14:val="none"/>
              </w:rPr>
              <w:tab/>
            </w:r>
            <w:r w:rsidRPr="000C5543">
              <w:rPr>
                <w:rStyle w:val="Hipervnculo"/>
                <w:noProof/>
              </w:rPr>
              <w:t>Procesos generales y especiales del servicio farmacéutico</w:t>
            </w:r>
            <w:r>
              <w:rPr>
                <w:noProof/>
                <w:webHidden/>
              </w:rPr>
              <w:tab/>
            </w:r>
            <w:r>
              <w:rPr>
                <w:noProof/>
                <w:webHidden/>
              </w:rPr>
              <w:fldChar w:fldCharType="begin"/>
            </w:r>
            <w:r>
              <w:rPr>
                <w:noProof/>
                <w:webHidden/>
              </w:rPr>
              <w:instrText xml:space="preserve"> PAGEREF _Toc141622875 \h </w:instrText>
            </w:r>
            <w:r>
              <w:rPr>
                <w:noProof/>
                <w:webHidden/>
              </w:rPr>
            </w:r>
            <w:r>
              <w:rPr>
                <w:noProof/>
                <w:webHidden/>
              </w:rPr>
              <w:fldChar w:fldCharType="separate"/>
            </w:r>
            <w:r>
              <w:rPr>
                <w:noProof/>
                <w:webHidden/>
              </w:rPr>
              <w:t>2</w:t>
            </w:r>
            <w:r>
              <w:rPr>
                <w:noProof/>
                <w:webHidden/>
              </w:rPr>
              <w:fldChar w:fldCharType="end"/>
            </w:r>
          </w:hyperlink>
        </w:p>
        <w:p w14:paraId="0468E9D5" w14:textId="53F54D7B" w:rsidR="0064599C" w:rsidRDefault="0064599C">
          <w:pPr>
            <w:pStyle w:val="TDC1"/>
            <w:tabs>
              <w:tab w:val="left" w:pos="1320"/>
              <w:tab w:val="right" w:leader="dot" w:pos="9962"/>
            </w:tabs>
            <w:rPr>
              <w:rFonts w:eastAsiaTheme="minorEastAsia"/>
              <w:noProof/>
              <w:kern w:val="0"/>
              <w:sz w:val="22"/>
              <w:lang w:eastAsia="es-CO"/>
              <w14:ligatures w14:val="none"/>
            </w:rPr>
          </w:pPr>
          <w:hyperlink w:anchor="_Toc141622876" w:history="1">
            <w:r w:rsidRPr="000C5543">
              <w:rPr>
                <w:rStyle w:val="Hipervnculo"/>
                <w:noProof/>
              </w:rPr>
              <w:t>2.</w:t>
            </w:r>
            <w:r>
              <w:rPr>
                <w:rFonts w:eastAsiaTheme="minorEastAsia"/>
                <w:noProof/>
                <w:kern w:val="0"/>
                <w:sz w:val="22"/>
                <w:lang w:eastAsia="es-CO"/>
                <w14:ligatures w14:val="none"/>
              </w:rPr>
              <w:tab/>
            </w:r>
            <w:r w:rsidRPr="000C5543">
              <w:rPr>
                <w:rStyle w:val="Hipervnculo"/>
                <w:noProof/>
              </w:rPr>
              <w:t>Proceso de dispensación</w:t>
            </w:r>
            <w:r>
              <w:rPr>
                <w:noProof/>
                <w:webHidden/>
              </w:rPr>
              <w:tab/>
            </w:r>
            <w:r>
              <w:rPr>
                <w:noProof/>
                <w:webHidden/>
              </w:rPr>
              <w:fldChar w:fldCharType="begin"/>
            </w:r>
            <w:r>
              <w:rPr>
                <w:noProof/>
                <w:webHidden/>
              </w:rPr>
              <w:instrText xml:space="preserve"> PAGEREF _Toc141622876 \h </w:instrText>
            </w:r>
            <w:r>
              <w:rPr>
                <w:noProof/>
                <w:webHidden/>
              </w:rPr>
            </w:r>
            <w:r>
              <w:rPr>
                <w:noProof/>
                <w:webHidden/>
              </w:rPr>
              <w:fldChar w:fldCharType="separate"/>
            </w:r>
            <w:r>
              <w:rPr>
                <w:noProof/>
                <w:webHidden/>
              </w:rPr>
              <w:t>4</w:t>
            </w:r>
            <w:r>
              <w:rPr>
                <w:noProof/>
                <w:webHidden/>
              </w:rPr>
              <w:fldChar w:fldCharType="end"/>
            </w:r>
          </w:hyperlink>
        </w:p>
        <w:p w14:paraId="47DF359E" w14:textId="6DB17687" w:rsidR="0064599C" w:rsidRDefault="0064599C">
          <w:pPr>
            <w:pStyle w:val="TDC2"/>
            <w:tabs>
              <w:tab w:val="left" w:pos="1760"/>
              <w:tab w:val="right" w:leader="dot" w:pos="9962"/>
            </w:tabs>
            <w:rPr>
              <w:rFonts w:eastAsiaTheme="minorEastAsia"/>
              <w:noProof/>
              <w:kern w:val="0"/>
              <w:sz w:val="22"/>
              <w:lang w:eastAsia="es-CO"/>
              <w14:ligatures w14:val="none"/>
            </w:rPr>
          </w:pPr>
          <w:hyperlink w:anchor="_Toc141622877" w:history="1">
            <w:r w:rsidRPr="000C5543">
              <w:rPr>
                <w:rStyle w:val="Hipervnculo"/>
                <w:noProof/>
              </w:rPr>
              <w:t>2.1.</w:t>
            </w:r>
            <w:r>
              <w:rPr>
                <w:rFonts w:eastAsiaTheme="minorEastAsia"/>
                <w:noProof/>
                <w:kern w:val="0"/>
                <w:sz w:val="22"/>
                <w:lang w:eastAsia="es-CO"/>
                <w14:ligatures w14:val="none"/>
              </w:rPr>
              <w:tab/>
            </w:r>
            <w:r w:rsidRPr="000C5543">
              <w:rPr>
                <w:rStyle w:val="Hipervnculo"/>
                <w:noProof/>
              </w:rPr>
              <w:t>Instalaciones locativas</w:t>
            </w:r>
            <w:r>
              <w:rPr>
                <w:noProof/>
                <w:webHidden/>
              </w:rPr>
              <w:tab/>
            </w:r>
            <w:r>
              <w:rPr>
                <w:noProof/>
                <w:webHidden/>
              </w:rPr>
              <w:fldChar w:fldCharType="begin"/>
            </w:r>
            <w:r>
              <w:rPr>
                <w:noProof/>
                <w:webHidden/>
              </w:rPr>
              <w:instrText xml:space="preserve"> PAGEREF _Toc141622877 \h </w:instrText>
            </w:r>
            <w:r>
              <w:rPr>
                <w:noProof/>
                <w:webHidden/>
              </w:rPr>
            </w:r>
            <w:r>
              <w:rPr>
                <w:noProof/>
                <w:webHidden/>
              </w:rPr>
              <w:fldChar w:fldCharType="separate"/>
            </w:r>
            <w:r>
              <w:rPr>
                <w:noProof/>
                <w:webHidden/>
              </w:rPr>
              <w:t>4</w:t>
            </w:r>
            <w:r>
              <w:rPr>
                <w:noProof/>
                <w:webHidden/>
              </w:rPr>
              <w:fldChar w:fldCharType="end"/>
            </w:r>
          </w:hyperlink>
        </w:p>
        <w:p w14:paraId="5918D2CD" w14:textId="76730DFA" w:rsidR="0064599C" w:rsidRDefault="0064599C">
          <w:pPr>
            <w:pStyle w:val="TDC2"/>
            <w:tabs>
              <w:tab w:val="left" w:pos="1760"/>
              <w:tab w:val="right" w:leader="dot" w:pos="9962"/>
            </w:tabs>
            <w:rPr>
              <w:rFonts w:eastAsiaTheme="minorEastAsia"/>
              <w:noProof/>
              <w:kern w:val="0"/>
              <w:sz w:val="22"/>
              <w:lang w:eastAsia="es-CO"/>
              <w14:ligatures w14:val="none"/>
            </w:rPr>
          </w:pPr>
          <w:hyperlink w:anchor="_Toc141622878" w:history="1">
            <w:r w:rsidRPr="000C5543">
              <w:rPr>
                <w:rStyle w:val="Hipervnculo"/>
                <w:noProof/>
              </w:rPr>
              <w:t>2.2.</w:t>
            </w:r>
            <w:r>
              <w:rPr>
                <w:rFonts w:eastAsiaTheme="minorEastAsia"/>
                <w:noProof/>
                <w:kern w:val="0"/>
                <w:sz w:val="22"/>
                <w:lang w:eastAsia="es-CO"/>
                <w14:ligatures w14:val="none"/>
              </w:rPr>
              <w:tab/>
            </w:r>
            <w:r w:rsidRPr="000C5543">
              <w:rPr>
                <w:rStyle w:val="Hipervnculo"/>
                <w:noProof/>
              </w:rPr>
              <w:t>Áreas técnicas</w:t>
            </w:r>
            <w:r>
              <w:rPr>
                <w:noProof/>
                <w:webHidden/>
              </w:rPr>
              <w:tab/>
            </w:r>
            <w:r>
              <w:rPr>
                <w:noProof/>
                <w:webHidden/>
              </w:rPr>
              <w:fldChar w:fldCharType="begin"/>
            </w:r>
            <w:r>
              <w:rPr>
                <w:noProof/>
                <w:webHidden/>
              </w:rPr>
              <w:instrText xml:space="preserve"> PAGEREF _Toc141622878 \h </w:instrText>
            </w:r>
            <w:r>
              <w:rPr>
                <w:noProof/>
                <w:webHidden/>
              </w:rPr>
            </w:r>
            <w:r>
              <w:rPr>
                <w:noProof/>
                <w:webHidden/>
              </w:rPr>
              <w:fldChar w:fldCharType="separate"/>
            </w:r>
            <w:r>
              <w:rPr>
                <w:noProof/>
                <w:webHidden/>
              </w:rPr>
              <w:t>5</w:t>
            </w:r>
            <w:r>
              <w:rPr>
                <w:noProof/>
                <w:webHidden/>
              </w:rPr>
              <w:fldChar w:fldCharType="end"/>
            </w:r>
          </w:hyperlink>
        </w:p>
        <w:p w14:paraId="285BEB99" w14:textId="08448F11" w:rsidR="0064599C" w:rsidRDefault="0064599C">
          <w:pPr>
            <w:pStyle w:val="TDC2"/>
            <w:tabs>
              <w:tab w:val="left" w:pos="1760"/>
              <w:tab w:val="right" w:leader="dot" w:pos="9962"/>
            </w:tabs>
            <w:rPr>
              <w:rFonts w:eastAsiaTheme="minorEastAsia"/>
              <w:noProof/>
              <w:kern w:val="0"/>
              <w:sz w:val="22"/>
              <w:lang w:eastAsia="es-CO"/>
              <w14:ligatures w14:val="none"/>
            </w:rPr>
          </w:pPr>
          <w:hyperlink w:anchor="_Toc141622879" w:history="1">
            <w:r w:rsidRPr="000C5543">
              <w:rPr>
                <w:rStyle w:val="Hipervnculo"/>
                <w:noProof/>
              </w:rPr>
              <w:t>2.3.</w:t>
            </w:r>
            <w:r>
              <w:rPr>
                <w:rFonts w:eastAsiaTheme="minorEastAsia"/>
                <w:noProof/>
                <w:kern w:val="0"/>
                <w:sz w:val="22"/>
                <w:lang w:eastAsia="es-CO"/>
                <w14:ligatures w14:val="none"/>
              </w:rPr>
              <w:tab/>
            </w:r>
            <w:r w:rsidRPr="000C5543">
              <w:rPr>
                <w:rStyle w:val="Hipervnculo"/>
                <w:noProof/>
              </w:rPr>
              <w:t xml:space="preserve">Talento humano     </w:t>
            </w:r>
            <w:r>
              <w:rPr>
                <w:noProof/>
                <w:webHidden/>
              </w:rPr>
              <w:tab/>
            </w:r>
            <w:r>
              <w:rPr>
                <w:noProof/>
                <w:webHidden/>
              </w:rPr>
              <w:fldChar w:fldCharType="begin"/>
            </w:r>
            <w:r>
              <w:rPr>
                <w:noProof/>
                <w:webHidden/>
              </w:rPr>
              <w:instrText xml:space="preserve"> PAGEREF _Toc141622879 \h </w:instrText>
            </w:r>
            <w:r>
              <w:rPr>
                <w:noProof/>
                <w:webHidden/>
              </w:rPr>
            </w:r>
            <w:r>
              <w:rPr>
                <w:noProof/>
                <w:webHidden/>
              </w:rPr>
              <w:fldChar w:fldCharType="separate"/>
            </w:r>
            <w:r>
              <w:rPr>
                <w:noProof/>
                <w:webHidden/>
              </w:rPr>
              <w:t>9</w:t>
            </w:r>
            <w:r>
              <w:rPr>
                <w:noProof/>
                <w:webHidden/>
              </w:rPr>
              <w:fldChar w:fldCharType="end"/>
            </w:r>
          </w:hyperlink>
        </w:p>
        <w:p w14:paraId="696A205A" w14:textId="775F8452" w:rsidR="0064599C" w:rsidRDefault="0064599C">
          <w:pPr>
            <w:pStyle w:val="TDC2"/>
            <w:tabs>
              <w:tab w:val="left" w:pos="1760"/>
              <w:tab w:val="right" w:leader="dot" w:pos="9962"/>
            </w:tabs>
            <w:rPr>
              <w:rFonts w:eastAsiaTheme="minorEastAsia"/>
              <w:noProof/>
              <w:kern w:val="0"/>
              <w:sz w:val="22"/>
              <w:lang w:eastAsia="es-CO"/>
              <w14:ligatures w14:val="none"/>
            </w:rPr>
          </w:pPr>
          <w:hyperlink w:anchor="_Toc141622880" w:history="1">
            <w:r w:rsidRPr="000C5543">
              <w:rPr>
                <w:rStyle w:val="Hipervnculo"/>
                <w:noProof/>
              </w:rPr>
              <w:t>2.4.</w:t>
            </w:r>
            <w:r>
              <w:rPr>
                <w:rFonts w:eastAsiaTheme="minorEastAsia"/>
                <w:noProof/>
                <w:kern w:val="0"/>
                <w:sz w:val="22"/>
                <w:lang w:eastAsia="es-CO"/>
                <w14:ligatures w14:val="none"/>
              </w:rPr>
              <w:tab/>
            </w:r>
            <w:r w:rsidRPr="000C5543">
              <w:rPr>
                <w:rStyle w:val="Hipervnculo"/>
                <w:noProof/>
              </w:rPr>
              <w:t>Uso racional de los medicamentos</w:t>
            </w:r>
            <w:r>
              <w:rPr>
                <w:noProof/>
                <w:webHidden/>
              </w:rPr>
              <w:tab/>
            </w:r>
            <w:r>
              <w:rPr>
                <w:noProof/>
                <w:webHidden/>
              </w:rPr>
              <w:fldChar w:fldCharType="begin"/>
            </w:r>
            <w:r>
              <w:rPr>
                <w:noProof/>
                <w:webHidden/>
              </w:rPr>
              <w:instrText xml:space="preserve"> PAGEREF _Toc141622880 \h </w:instrText>
            </w:r>
            <w:r>
              <w:rPr>
                <w:noProof/>
                <w:webHidden/>
              </w:rPr>
            </w:r>
            <w:r>
              <w:rPr>
                <w:noProof/>
                <w:webHidden/>
              </w:rPr>
              <w:fldChar w:fldCharType="separate"/>
            </w:r>
            <w:r>
              <w:rPr>
                <w:noProof/>
                <w:webHidden/>
              </w:rPr>
              <w:t>10</w:t>
            </w:r>
            <w:r>
              <w:rPr>
                <w:noProof/>
                <w:webHidden/>
              </w:rPr>
              <w:fldChar w:fldCharType="end"/>
            </w:r>
          </w:hyperlink>
        </w:p>
        <w:p w14:paraId="2767F962" w14:textId="4C745459" w:rsidR="0064599C" w:rsidRDefault="0064599C">
          <w:pPr>
            <w:pStyle w:val="TDC2"/>
            <w:tabs>
              <w:tab w:val="left" w:pos="1760"/>
              <w:tab w:val="right" w:leader="dot" w:pos="9962"/>
            </w:tabs>
            <w:rPr>
              <w:rFonts w:eastAsiaTheme="minorEastAsia"/>
              <w:noProof/>
              <w:kern w:val="0"/>
              <w:sz w:val="22"/>
              <w:lang w:eastAsia="es-CO"/>
              <w14:ligatures w14:val="none"/>
            </w:rPr>
          </w:pPr>
          <w:hyperlink w:anchor="_Toc141622881" w:history="1">
            <w:r w:rsidRPr="000C5543">
              <w:rPr>
                <w:rStyle w:val="Hipervnculo"/>
                <w:noProof/>
              </w:rPr>
              <w:t>2.5.</w:t>
            </w:r>
            <w:r>
              <w:rPr>
                <w:rFonts w:eastAsiaTheme="minorEastAsia"/>
                <w:noProof/>
                <w:kern w:val="0"/>
                <w:sz w:val="22"/>
                <w:lang w:eastAsia="es-CO"/>
                <w14:ligatures w14:val="none"/>
              </w:rPr>
              <w:tab/>
            </w:r>
            <w:r w:rsidRPr="000C5543">
              <w:rPr>
                <w:rStyle w:val="Hipervnculo"/>
                <w:noProof/>
              </w:rPr>
              <w:t>Recepción de la prescripción médica</w:t>
            </w:r>
            <w:r>
              <w:rPr>
                <w:noProof/>
                <w:webHidden/>
              </w:rPr>
              <w:tab/>
            </w:r>
            <w:r>
              <w:rPr>
                <w:noProof/>
                <w:webHidden/>
              </w:rPr>
              <w:fldChar w:fldCharType="begin"/>
            </w:r>
            <w:r>
              <w:rPr>
                <w:noProof/>
                <w:webHidden/>
              </w:rPr>
              <w:instrText xml:space="preserve"> PAGEREF _Toc141622881 \h </w:instrText>
            </w:r>
            <w:r>
              <w:rPr>
                <w:noProof/>
                <w:webHidden/>
              </w:rPr>
            </w:r>
            <w:r>
              <w:rPr>
                <w:noProof/>
                <w:webHidden/>
              </w:rPr>
              <w:fldChar w:fldCharType="separate"/>
            </w:r>
            <w:r>
              <w:rPr>
                <w:noProof/>
                <w:webHidden/>
              </w:rPr>
              <w:t>12</w:t>
            </w:r>
            <w:r>
              <w:rPr>
                <w:noProof/>
                <w:webHidden/>
              </w:rPr>
              <w:fldChar w:fldCharType="end"/>
            </w:r>
          </w:hyperlink>
        </w:p>
        <w:p w14:paraId="5AD6F287" w14:textId="6C2A15E3" w:rsidR="0064599C" w:rsidRDefault="0064599C">
          <w:pPr>
            <w:pStyle w:val="TDC2"/>
            <w:tabs>
              <w:tab w:val="left" w:pos="1760"/>
              <w:tab w:val="right" w:leader="dot" w:pos="9962"/>
            </w:tabs>
            <w:rPr>
              <w:rFonts w:eastAsiaTheme="minorEastAsia"/>
              <w:noProof/>
              <w:kern w:val="0"/>
              <w:sz w:val="22"/>
              <w:lang w:eastAsia="es-CO"/>
              <w14:ligatures w14:val="none"/>
            </w:rPr>
          </w:pPr>
          <w:hyperlink w:anchor="_Toc141622882" w:history="1">
            <w:r w:rsidRPr="000C5543">
              <w:rPr>
                <w:rStyle w:val="Hipervnculo"/>
                <w:noProof/>
              </w:rPr>
              <w:t>2.6.</w:t>
            </w:r>
            <w:r>
              <w:rPr>
                <w:rFonts w:eastAsiaTheme="minorEastAsia"/>
                <w:noProof/>
                <w:kern w:val="0"/>
                <w:sz w:val="22"/>
                <w:lang w:eastAsia="es-CO"/>
                <w14:ligatures w14:val="none"/>
              </w:rPr>
              <w:tab/>
            </w:r>
            <w:r w:rsidRPr="000C5543">
              <w:rPr>
                <w:rStyle w:val="Hipervnculo"/>
                <w:noProof/>
              </w:rPr>
              <w:t>Alistamiento de productos farmacéuticos</w:t>
            </w:r>
            <w:r>
              <w:rPr>
                <w:noProof/>
                <w:webHidden/>
              </w:rPr>
              <w:tab/>
            </w:r>
            <w:r>
              <w:rPr>
                <w:noProof/>
                <w:webHidden/>
              </w:rPr>
              <w:fldChar w:fldCharType="begin"/>
            </w:r>
            <w:r>
              <w:rPr>
                <w:noProof/>
                <w:webHidden/>
              </w:rPr>
              <w:instrText xml:space="preserve"> PAGEREF _Toc141622882 \h </w:instrText>
            </w:r>
            <w:r>
              <w:rPr>
                <w:noProof/>
                <w:webHidden/>
              </w:rPr>
            </w:r>
            <w:r>
              <w:rPr>
                <w:noProof/>
                <w:webHidden/>
              </w:rPr>
              <w:fldChar w:fldCharType="separate"/>
            </w:r>
            <w:r>
              <w:rPr>
                <w:noProof/>
                <w:webHidden/>
              </w:rPr>
              <w:t>14</w:t>
            </w:r>
            <w:r>
              <w:rPr>
                <w:noProof/>
                <w:webHidden/>
              </w:rPr>
              <w:fldChar w:fldCharType="end"/>
            </w:r>
          </w:hyperlink>
        </w:p>
        <w:p w14:paraId="0322FB4A" w14:textId="4CE2A557" w:rsidR="0064599C" w:rsidRDefault="0064599C">
          <w:pPr>
            <w:pStyle w:val="TDC2"/>
            <w:tabs>
              <w:tab w:val="left" w:pos="1760"/>
              <w:tab w:val="right" w:leader="dot" w:pos="9962"/>
            </w:tabs>
            <w:rPr>
              <w:rFonts w:eastAsiaTheme="minorEastAsia"/>
              <w:noProof/>
              <w:kern w:val="0"/>
              <w:sz w:val="22"/>
              <w:lang w:eastAsia="es-CO"/>
              <w14:ligatures w14:val="none"/>
            </w:rPr>
          </w:pPr>
          <w:hyperlink w:anchor="_Toc141622883" w:history="1">
            <w:r w:rsidRPr="000C5543">
              <w:rPr>
                <w:rStyle w:val="Hipervnculo"/>
                <w:noProof/>
              </w:rPr>
              <w:t>2.7.</w:t>
            </w:r>
            <w:r>
              <w:rPr>
                <w:rFonts w:eastAsiaTheme="minorEastAsia"/>
                <w:noProof/>
                <w:kern w:val="0"/>
                <w:sz w:val="22"/>
                <w:lang w:eastAsia="es-CO"/>
                <w14:ligatures w14:val="none"/>
              </w:rPr>
              <w:tab/>
            </w:r>
            <w:r w:rsidRPr="000C5543">
              <w:rPr>
                <w:rStyle w:val="Hipervnculo"/>
                <w:noProof/>
              </w:rPr>
              <w:t>Fuentes de información</w:t>
            </w:r>
            <w:r>
              <w:rPr>
                <w:noProof/>
                <w:webHidden/>
              </w:rPr>
              <w:tab/>
            </w:r>
            <w:r>
              <w:rPr>
                <w:noProof/>
                <w:webHidden/>
              </w:rPr>
              <w:fldChar w:fldCharType="begin"/>
            </w:r>
            <w:r>
              <w:rPr>
                <w:noProof/>
                <w:webHidden/>
              </w:rPr>
              <w:instrText xml:space="preserve"> PAGEREF _Toc141622883 \h </w:instrText>
            </w:r>
            <w:r>
              <w:rPr>
                <w:noProof/>
                <w:webHidden/>
              </w:rPr>
            </w:r>
            <w:r>
              <w:rPr>
                <w:noProof/>
                <w:webHidden/>
              </w:rPr>
              <w:fldChar w:fldCharType="separate"/>
            </w:r>
            <w:r>
              <w:rPr>
                <w:noProof/>
                <w:webHidden/>
              </w:rPr>
              <w:t>15</w:t>
            </w:r>
            <w:r>
              <w:rPr>
                <w:noProof/>
                <w:webHidden/>
              </w:rPr>
              <w:fldChar w:fldCharType="end"/>
            </w:r>
          </w:hyperlink>
        </w:p>
        <w:p w14:paraId="700EFBFA" w14:textId="24753056" w:rsidR="0064599C" w:rsidRDefault="0064599C">
          <w:pPr>
            <w:pStyle w:val="TDC1"/>
            <w:tabs>
              <w:tab w:val="left" w:pos="1320"/>
              <w:tab w:val="right" w:leader="dot" w:pos="9962"/>
            </w:tabs>
            <w:rPr>
              <w:rFonts w:eastAsiaTheme="minorEastAsia"/>
              <w:noProof/>
              <w:kern w:val="0"/>
              <w:sz w:val="22"/>
              <w:lang w:eastAsia="es-CO"/>
              <w14:ligatures w14:val="none"/>
            </w:rPr>
          </w:pPr>
          <w:hyperlink w:anchor="_Toc141622884" w:history="1">
            <w:r w:rsidRPr="000C5543">
              <w:rPr>
                <w:rStyle w:val="Hipervnculo"/>
                <w:noProof/>
              </w:rPr>
              <w:t>3.</w:t>
            </w:r>
            <w:r>
              <w:rPr>
                <w:rFonts w:eastAsiaTheme="minorEastAsia"/>
                <w:noProof/>
                <w:kern w:val="0"/>
                <w:sz w:val="22"/>
                <w:lang w:eastAsia="es-CO"/>
                <w14:ligatures w14:val="none"/>
              </w:rPr>
              <w:tab/>
            </w:r>
            <w:r w:rsidRPr="000C5543">
              <w:rPr>
                <w:rStyle w:val="Hipervnculo"/>
                <w:noProof/>
              </w:rPr>
              <w:t>Manual de procesos y procedimientos</w:t>
            </w:r>
            <w:r>
              <w:rPr>
                <w:noProof/>
                <w:webHidden/>
              </w:rPr>
              <w:tab/>
            </w:r>
            <w:r>
              <w:rPr>
                <w:noProof/>
                <w:webHidden/>
              </w:rPr>
              <w:fldChar w:fldCharType="begin"/>
            </w:r>
            <w:r>
              <w:rPr>
                <w:noProof/>
                <w:webHidden/>
              </w:rPr>
              <w:instrText xml:space="preserve"> PAGEREF _Toc141622884 \h </w:instrText>
            </w:r>
            <w:r>
              <w:rPr>
                <w:noProof/>
                <w:webHidden/>
              </w:rPr>
            </w:r>
            <w:r>
              <w:rPr>
                <w:noProof/>
                <w:webHidden/>
              </w:rPr>
              <w:fldChar w:fldCharType="separate"/>
            </w:r>
            <w:r>
              <w:rPr>
                <w:noProof/>
                <w:webHidden/>
              </w:rPr>
              <w:t>16</w:t>
            </w:r>
            <w:r>
              <w:rPr>
                <w:noProof/>
                <w:webHidden/>
              </w:rPr>
              <w:fldChar w:fldCharType="end"/>
            </w:r>
          </w:hyperlink>
        </w:p>
        <w:p w14:paraId="09E5AB93" w14:textId="3F9A4292" w:rsidR="0064599C" w:rsidRDefault="0064599C">
          <w:pPr>
            <w:pStyle w:val="TDC1"/>
            <w:tabs>
              <w:tab w:val="left" w:pos="1320"/>
              <w:tab w:val="right" w:leader="dot" w:pos="9962"/>
            </w:tabs>
            <w:rPr>
              <w:rFonts w:eastAsiaTheme="minorEastAsia"/>
              <w:noProof/>
              <w:kern w:val="0"/>
              <w:sz w:val="22"/>
              <w:lang w:eastAsia="es-CO"/>
              <w14:ligatures w14:val="none"/>
            </w:rPr>
          </w:pPr>
          <w:hyperlink w:anchor="_Toc141622885" w:history="1">
            <w:r w:rsidRPr="000C5543">
              <w:rPr>
                <w:rStyle w:val="Hipervnculo"/>
                <w:noProof/>
              </w:rPr>
              <w:t>4.</w:t>
            </w:r>
            <w:r>
              <w:rPr>
                <w:rFonts w:eastAsiaTheme="minorEastAsia"/>
                <w:noProof/>
                <w:kern w:val="0"/>
                <w:sz w:val="22"/>
                <w:lang w:eastAsia="es-CO"/>
                <w14:ligatures w14:val="none"/>
              </w:rPr>
              <w:tab/>
            </w:r>
            <w:r w:rsidRPr="000C5543">
              <w:rPr>
                <w:rStyle w:val="Hipervnculo"/>
                <w:noProof/>
              </w:rPr>
              <w:t>Estilos de vida saludable</w:t>
            </w:r>
            <w:r>
              <w:rPr>
                <w:noProof/>
                <w:webHidden/>
              </w:rPr>
              <w:tab/>
            </w:r>
            <w:r>
              <w:rPr>
                <w:noProof/>
                <w:webHidden/>
              </w:rPr>
              <w:fldChar w:fldCharType="begin"/>
            </w:r>
            <w:r>
              <w:rPr>
                <w:noProof/>
                <w:webHidden/>
              </w:rPr>
              <w:instrText xml:space="preserve"> PAGEREF _Toc141622885 \h </w:instrText>
            </w:r>
            <w:r>
              <w:rPr>
                <w:noProof/>
                <w:webHidden/>
              </w:rPr>
            </w:r>
            <w:r>
              <w:rPr>
                <w:noProof/>
                <w:webHidden/>
              </w:rPr>
              <w:fldChar w:fldCharType="separate"/>
            </w:r>
            <w:r>
              <w:rPr>
                <w:noProof/>
                <w:webHidden/>
              </w:rPr>
              <w:t>17</w:t>
            </w:r>
            <w:r>
              <w:rPr>
                <w:noProof/>
                <w:webHidden/>
              </w:rPr>
              <w:fldChar w:fldCharType="end"/>
            </w:r>
          </w:hyperlink>
        </w:p>
        <w:p w14:paraId="4AF3D349" w14:textId="2AE4EA96" w:rsidR="0064599C" w:rsidRDefault="0064599C">
          <w:pPr>
            <w:pStyle w:val="TDC1"/>
            <w:tabs>
              <w:tab w:val="left" w:pos="1320"/>
              <w:tab w:val="right" w:leader="dot" w:pos="9962"/>
            </w:tabs>
            <w:rPr>
              <w:rFonts w:eastAsiaTheme="minorEastAsia"/>
              <w:noProof/>
              <w:kern w:val="0"/>
              <w:sz w:val="22"/>
              <w:lang w:eastAsia="es-CO"/>
              <w14:ligatures w14:val="none"/>
            </w:rPr>
          </w:pPr>
          <w:hyperlink w:anchor="_Toc141622886" w:history="1">
            <w:r w:rsidRPr="000C5543">
              <w:rPr>
                <w:rStyle w:val="Hipervnculo"/>
                <w:noProof/>
              </w:rPr>
              <w:t>5.</w:t>
            </w:r>
            <w:r>
              <w:rPr>
                <w:rFonts w:eastAsiaTheme="minorEastAsia"/>
                <w:noProof/>
                <w:kern w:val="0"/>
                <w:sz w:val="22"/>
                <w:lang w:eastAsia="es-CO"/>
                <w14:ligatures w14:val="none"/>
              </w:rPr>
              <w:tab/>
            </w:r>
            <w:r w:rsidRPr="000C5543">
              <w:rPr>
                <w:rStyle w:val="Hipervnculo"/>
                <w:noProof/>
              </w:rPr>
              <w:t>Proceso de distribución de medicamentos y dispositivos médicos</w:t>
            </w:r>
            <w:r>
              <w:rPr>
                <w:noProof/>
                <w:webHidden/>
              </w:rPr>
              <w:tab/>
            </w:r>
            <w:r>
              <w:rPr>
                <w:noProof/>
                <w:webHidden/>
              </w:rPr>
              <w:fldChar w:fldCharType="begin"/>
            </w:r>
            <w:r>
              <w:rPr>
                <w:noProof/>
                <w:webHidden/>
              </w:rPr>
              <w:instrText xml:space="preserve"> PAGEREF _Toc141622886 \h </w:instrText>
            </w:r>
            <w:r>
              <w:rPr>
                <w:noProof/>
                <w:webHidden/>
              </w:rPr>
            </w:r>
            <w:r>
              <w:rPr>
                <w:noProof/>
                <w:webHidden/>
              </w:rPr>
              <w:fldChar w:fldCharType="separate"/>
            </w:r>
            <w:r>
              <w:rPr>
                <w:noProof/>
                <w:webHidden/>
              </w:rPr>
              <w:t>19</w:t>
            </w:r>
            <w:r>
              <w:rPr>
                <w:noProof/>
                <w:webHidden/>
              </w:rPr>
              <w:fldChar w:fldCharType="end"/>
            </w:r>
          </w:hyperlink>
        </w:p>
        <w:p w14:paraId="06FD69CB" w14:textId="49C69764" w:rsidR="0064599C" w:rsidRDefault="0064599C">
          <w:pPr>
            <w:pStyle w:val="TDC2"/>
            <w:tabs>
              <w:tab w:val="left" w:pos="1760"/>
              <w:tab w:val="right" w:leader="dot" w:pos="9962"/>
            </w:tabs>
            <w:rPr>
              <w:rFonts w:eastAsiaTheme="minorEastAsia"/>
              <w:noProof/>
              <w:kern w:val="0"/>
              <w:sz w:val="22"/>
              <w:lang w:eastAsia="es-CO"/>
              <w14:ligatures w14:val="none"/>
            </w:rPr>
          </w:pPr>
          <w:hyperlink w:anchor="_Toc141622887" w:history="1">
            <w:r w:rsidRPr="000C5543">
              <w:rPr>
                <w:rStyle w:val="Hipervnculo"/>
                <w:noProof/>
              </w:rPr>
              <w:t>5.1.</w:t>
            </w:r>
            <w:r>
              <w:rPr>
                <w:rFonts w:eastAsiaTheme="minorEastAsia"/>
                <w:noProof/>
                <w:kern w:val="0"/>
                <w:sz w:val="22"/>
                <w:lang w:eastAsia="es-CO"/>
                <w14:ligatures w14:val="none"/>
              </w:rPr>
              <w:tab/>
            </w:r>
            <w:r w:rsidRPr="000C5543">
              <w:rPr>
                <w:rStyle w:val="Hipervnculo"/>
                <w:noProof/>
              </w:rPr>
              <w:t>Distribución externa</w:t>
            </w:r>
            <w:r>
              <w:rPr>
                <w:noProof/>
                <w:webHidden/>
              </w:rPr>
              <w:tab/>
            </w:r>
            <w:r>
              <w:rPr>
                <w:noProof/>
                <w:webHidden/>
              </w:rPr>
              <w:fldChar w:fldCharType="begin"/>
            </w:r>
            <w:r>
              <w:rPr>
                <w:noProof/>
                <w:webHidden/>
              </w:rPr>
              <w:instrText xml:space="preserve"> PAGEREF _Toc141622887 \h </w:instrText>
            </w:r>
            <w:r>
              <w:rPr>
                <w:noProof/>
                <w:webHidden/>
              </w:rPr>
            </w:r>
            <w:r>
              <w:rPr>
                <w:noProof/>
                <w:webHidden/>
              </w:rPr>
              <w:fldChar w:fldCharType="separate"/>
            </w:r>
            <w:r>
              <w:rPr>
                <w:noProof/>
                <w:webHidden/>
              </w:rPr>
              <w:t>20</w:t>
            </w:r>
            <w:r>
              <w:rPr>
                <w:noProof/>
                <w:webHidden/>
              </w:rPr>
              <w:fldChar w:fldCharType="end"/>
            </w:r>
          </w:hyperlink>
        </w:p>
        <w:p w14:paraId="42D05528" w14:textId="04357923" w:rsidR="0064599C" w:rsidRDefault="0064599C">
          <w:pPr>
            <w:pStyle w:val="TDC2"/>
            <w:tabs>
              <w:tab w:val="left" w:pos="1760"/>
              <w:tab w:val="right" w:leader="dot" w:pos="9962"/>
            </w:tabs>
            <w:rPr>
              <w:rFonts w:eastAsiaTheme="minorEastAsia"/>
              <w:noProof/>
              <w:kern w:val="0"/>
              <w:sz w:val="22"/>
              <w:lang w:eastAsia="es-CO"/>
              <w14:ligatures w14:val="none"/>
            </w:rPr>
          </w:pPr>
          <w:hyperlink w:anchor="_Toc141622888" w:history="1">
            <w:r w:rsidRPr="000C5543">
              <w:rPr>
                <w:rStyle w:val="Hipervnculo"/>
                <w:noProof/>
              </w:rPr>
              <w:t>5.2.</w:t>
            </w:r>
            <w:r>
              <w:rPr>
                <w:rFonts w:eastAsiaTheme="minorEastAsia"/>
                <w:noProof/>
                <w:kern w:val="0"/>
                <w:sz w:val="22"/>
                <w:lang w:eastAsia="es-CO"/>
                <w14:ligatures w14:val="none"/>
              </w:rPr>
              <w:tab/>
            </w:r>
            <w:r w:rsidRPr="000C5543">
              <w:rPr>
                <w:rStyle w:val="Hipervnculo"/>
                <w:noProof/>
              </w:rPr>
              <w:t>Distribución interna</w:t>
            </w:r>
            <w:r>
              <w:rPr>
                <w:noProof/>
                <w:webHidden/>
              </w:rPr>
              <w:tab/>
            </w:r>
            <w:r>
              <w:rPr>
                <w:noProof/>
                <w:webHidden/>
              </w:rPr>
              <w:fldChar w:fldCharType="begin"/>
            </w:r>
            <w:r>
              <w:rPr>
                <w:noProof/>
                <w:webHidden/>
              </w:rPr>
              <w:instrText xml:space="preserve"> PAGEREF _Toc141622888 \h </w:instrText>
            </w:r>
            <w:r>
              <w:rPr>
                <w:noProof/>
                <w:webHidden/>
              </w:rPr>
            </w:r>
            <w:r>
              <w:rPr>
                <w:noProof/>
                <w:webHidden/>
              </w:rPr>
              <w:fldChar w:fldCharType="separate"/>
            </w:r>
            <w:r>
              <w:rPr>
                <w:noProof/>
                <w:webHidden/>
              </w:rPr>
              <w:t>22</w:t>
            </w:r>
            <w:r>
              <w:rPr>
                <w:noProof/>
                <w:webHidden/>
              </w:rPr>
              <w:fldChar w:fldCharType="end"/>
            </w:r>
          </w:hyperlink>
        </w:p>
        <w:p w14:paraId="4D5FB327" w14:textId="74EAD3FD" w:rsidR="0064599C" w:rsidRDefault="0064599C">
          <w:pPr>
            <w:pStyle w:val="TDC1"/>
            <w:tabs>
              <w:tab w:val="left" w:pos="1320"/>
              <w:tab w:val="right" w:leader="dot" w:pos="9962"/>
            </w:tabs>
            <w:rPr>
              <w:rFonts w:eastAsiaTheme="minorEastAsia"/>
              <w:noProof/>
              <w:kern w:val="0"/>
              <w:sz w:val="22"/>
              <w:lang w:eastAsia="es-CO"/>
              <w14:ligatures w14:val="none"/>
            </w:rPr>
          </w:pPr>
          <w:hyperlink w:anchor="_Toc141622889" w:history="1">
            <w:r w:rsidRPr="000C5543">
              <w:rPr>
                <w:rStyle w:val="Hipervnculo"/>
                <w:noProof/>
              </w:rPr>
              <w:t>6.</w:t>
            </w:r>
            <w:r>
              <w:rPr>
                <w:rFonts w:eastAsiaTheme="minorEastAsia"/>
                <w:noProof/>
                <w:kern w:val="0"/>
                <w:sz w:val="22"/>
                <w:lang w:eastAsia="es-CO"/>
                <w14:ligatures w14:val="none"/>
              </w:rPr>
              <w:tab/>
            </w:r>
            <w:r w:rsidRPr="000C5543">
              <w:rPr>
                <w:rStyle w:val="Hipervnculo"/>
                <w:noProof/>
              </w:rPr>
              <w:t>Administración de medicamentos</w:t>
            </w:r>
            <w:r>
              <w:rPr>
                <w:noProof/>
                <w:webHidden/>
              </w:rPr>
              <w:tab/>
            </w:r>
            <w:r>
              <w:rPr>
                <w:noProof/>
                <w:webHidden/>
              </w:rPr>
              <w:fldChar w:fldCharType="begin"/>
            </w:r>
            <w:r>
              <w:rPr>
                <w:noProof/>
                <w:webHidden/>
              </w:rPr>
              <w:instrText xml:space="preserve"> PAGEREF _Toc141622889 \h </w:instrText>
            </w:r>
            <w:r>
              <w:rPr>
                <w:noProof/>
                <w:webHidden/>
              </w:rPr>
            </w:r>
            <w:r>
              <w:rPr>
                <w:noProof/>
                <w:webHidden/>
              </w:rPr>
              <w:fldChar w:fldCharType="separate"/>
            </w:r>
            <w:r>
              <w:rPr>
                <w:noProof/>
                <w:webHidden/>
              </w:rPr>
              <w:t>36</w:t>
            </w:r>
            <w:r>
              <w:rPr>
                <w:noProof/>
                <w:webHidden/>
              </w:rPr>
              <w:fldChar w:fldCharType="end"/>
            </w:r>
          </w:hyperlink>
        </w:p>
        <w:p w14:paraId="6B68ADEA" w14:textId="796679FC" w:rsidR="0064599C" w:rsidRDefault="0064599C">
          <w:pPr>
            <w:pStyle w:val="TDC2"/>
            <w:tabs>
              <w:tab w:val="left" w:pos="1760"/>
              <w:tab w:val="right" w:leader="dot" w:pos="9962"/>
            </w:tabs>
            <w:rPr>
              <w:rFonts w:eastAsiaTheme="minorEastAsia"/>
              <w:noProof/>
              <w:kern w:val="0"/>
              <w:sz w:val="22"/>
              <w:lang w:eastAsia="es-CO"/>
              <w14:ligatures w14:val="none"/>
            </w:rPr>
          </w:pPr>
          <w:hyperlink w:anchor="_Toc141622890" w:history="1">
            <w:r w:rsidRPr="000C5543">
              <w:rPr>
                <w:rStyle w:val="Hipervnculo"/>
                <w:noProof/>
              </w:rPr>
              <w:t>6.1.</w:t>
            </w:r>
            <w:r>
              <w:rPr>
                <w:rFonts w:eastAsiaTheme="minorEastAsia"/>
                <w:noProof/>
                <w:kern w:val="0"/>
                <w:sz w:val="22"/>
                <w:lang w:eastAsia="es-CO"/>
                <w14:ligatures w14:val="none"/>
              </w:rPr>
              <w:tab/>
            </w:r>
            <w:r w:rsidRPr="000C5543">
              <w:rPr>
                <w:rStyle w:val="Hipervnculo"/>
                <w:noProof/>
              </w:rPr>
              <w:t>Formas farmacéuticas</w:t>
            </w:r>
            <w:r>
              <w:rPr>
                <w:noProof/>
                <w:webHidden/>
              </w:rPr>
              <w:tab/>
            </w:r>
            <w:r>
              <w:rPr>
                <w:noProof/>
                <w:webHidden/>
              </w:rPr>
              <w:fldChar w:fldCharType="begin"/>
            </w:r>
            <w:r>
              <w:rPr>
                <w:noProof/>
                <w:webHidden/>
              </w:rPr>
              <w:instrText xml:space="preserve"> PAGEREF _Toc141622890 \h </w:instrText>
            </w:r>
            <w:r>
              <w:rPr>
                <w:noProof/>
                <w:webHidden/>
              </w:rPr>
            </w:r>
            <w:r>
              <w:rPr>
                <w:noProof/>
                <w:webHidden/>
              </w:rPr>
              <w:fldChar w:fldCharType="separate"/>
            </w:r>
            <w:r>
              <w:rPr>
                <w:noProof/>
                <w:webHidden/>
              </w:rPr>
              <w:t>36</w:t>
            </w:r>
            <w:r>
              <w:rPr>
                <w:noProof/>
                <w:webHidden/>
              </w:rPr>
              <w:fldChar w:fldCharType="end"/>
            </w:r>
          </w:hyperlink>
        </w:p>
        <w:p w14:paraId="29E4E68A" w14:textId="73F74A7A" w:rsidR="0064599C" w:rsidRDefault="0064599C">
          <w:pPr>
            <w:pStyle w:val="TDC2"/>
            <w:tabs>
              <w:tab w:val="left" w:pos="1760"/>
              <w:tab w:val="right" w:leader="dot" w:pos="9962"/>
            </w:tabs>
            <w:rPr>
              <w:rFonts w:eastAsiaTheme="minorEastAsia"/>
              <w:noProof/>
              <w:kern w:val="0"/>
              <w:sz w:val="22"/>
              <w:lang w:eastAsia="es-CO"/>
              <w14:ligatures w14:val="none"/>
            </w:rPr>
          </w:pPr>
          <w:hyperlink w:anchor="_Toc141622891" w:history="1">
            <w:r w:rsidRPr="000C5543">
              <w:rPr>
                <w:rStyle w:val="Hipervnculo"/>
                <w:noProof/>
              </w:rPr>
              <w:t>6.2.</w:t>
            </w:r>
            <w:r>
              <w:rPr>
                <w:rFonts w:eastAsiaTheme="minorEastAsia"/>
                <w:noProof/>
                <w:kern w:val="0"/>
                <w:sz w:val="22"/>
                <w:lang w:eastAsia="es-CO"/>
                <w14:ligatures w14:val="none"/>
              </w:rPr>
              <w:tab/>
            </w:r>
            <w:r w:rsidRPr="000C5543">
              <w:rPr>
                <w:rStyle w:val="Hipervnculo"/>
                <w:noProof/>
              </w:rPr>
              <w:t>Vías de administración de medicamentos</w:t>
            </w:r>
            <w:r>
              <w:rPr>
                <w:noProof/>
                <w:webHidden/>
              </w:rPr>
              <w:tab/>
            </w:r>
            <w:r>
              <w:rPr>
                <w:noProof/>
                <w:webHidden/>
              </w:rPr>
              <w:fldChar w:fldCharType="begin"/>
            </w:r>
            <w:r>
              <w:rPr>
                <w:noProof/>
                <w:webHidden/>
              </w:rPr>
              <w:instrText xml:space="preserve"> PAGEREF _Toc141622891 \h </w:instrText>
            </w:r>
            <w:r>
              <w:rPr>
                <w:noProof/>
                <w:webHidden/>
              </w:rPr>
            </w:r>
            <w:r>
              <w:rPr>
                <w:noProof/>
                <w:webHidden/>
              </w:rPr>
              <w:fldChar w:fldCharType="separate"/>
            </w:r>
            <w:r>
              <w:rPr>
                <w:noProof/>
                <w:webHidden/>
              </w:rPr>
              <w:t>40</w:t>
            </w:r>
            <w:r>
              <w:rPr>
                <w:noProof/>
                <w:webHidden/>
              </w:rPr>
              <w:fldChar w:fldCharType="end"/>
            </w:r>
          </w:hyperlink>
        </w:p>
        <w:p w14:paraId="4D6D11C6" w14:textId="2673F8CD" w:rsidR="0064599C" w:rsidRDefault="0064599C">
          <w:pPr>
            <w:pStyle w:val="TDC2"/>
            <w:tabs>
              <w:tab w:val="left" w:pos="1760"/>
              <w:tab w:val="right" w:leader="dot" w:pos="9962"/>
            </w:tabs>
            <w:rPr>
              <w:rFonts w:eastAsiaTheme="minorEastAsia"/>
              <w:noProof/>
              <w:kern w:val="0"/>
              <w:sz w:val="22"/>
              <w:lang w:eastAsia="es-CO"/>
              <w14:ligatures w14:val="none"/>
            </w:rPr>
          </w:pPr>
          <w:hyperlink w:anchor="_Toc141622892" w:history="1">
            <w:r w:rsidRPr="000C5543">
              <w:rPr>
                <w:rStyle w:val="Hipervnculo"/>
                <w:noProof/>
              </w:rPr>
              <w:t>6.3.</w:t>
            </w:r>
            <w:r>
              <w:rPr>
                <w:rFonts w:eastAsiaTheme="minorEastAsia"/>
                <w:noProof/>
                <w:kern w:val="0"/>
                <w:sz w:val="22"/>
                <w:lang w:eastAsia="es-CO"/>
                <w14:ligatures w14:val="none"/>
              </w:rPr>
              <w:tab/>
            </w:r>
            <w:r w:rsidRPr="000C5543">
              <w:rPr>
                <w:rStyle w:val="Hipervnculo"/>
                <w:noProof/>
              </w:rPr>
              <w:t>Manejo de residuos y políticas posconsumo</w:t>
            </w:r>
            <w:r>
              <w:rPr>
                <w:noProof/>
                <w:webHidden/>
              </w:rPr>
              <w:tab/>
            </w:r>
            <w:r>
              <w:rPr>
                <w:noProof/>
                <w:webHidden/>
              </w:rPr>
              <w:fldChar w:fldCharType="begin"/>
            </w:r>
            <w:r>
              <w:rPr>
                <w:noProof/>
                <w:webHidden/>
              </w:rPr>
              <w:instrText xml:space="preserve"> PAGEREF _Toc141622892 \h </w:instrText>
            </w:r>
            <w:r>
              <w:rPr>
                <w:noProof/>
                <w:webHidden/>
              </w:rPr>
            </w:r>
            <w:r>
              <w:rPr>
                <w:noProof/>
                <w:webHidden/>
              </w:rPr>
              <w:fldChar w:fldCharType="separate"/>
            </w:r>
            <w:r>
              <w:rPr>
                <w:noProof/>
                <w:webHidden/>
              </w:rPr>
              <w:t>45</w:t>
            </w:r>
            <w:r>
              <w:rPr>
                <w:noProof/>
                <w:webHidden/>
              </w:rPr>
              <w:fldChar w:fldCharType="end"/>
            </w:r>
          </w:hyperlink>
        </w:p>
        <w:p w14:paraId="6C4FCA5E" w14:textId="4F144BF4" w:rsidR="0064599C" w:rsidRDefault="0064599C">
          <w:pPr>
            <w:pStyle w:val="TDC1"/>
            <w:tabs>
              <w:tab w:val="right" w:leader="dot" w:pos="9962"/>
            </w:tabs>
            <w:rPr>
              <w:rFonts w:eastAsiaTheme="minorEastAsia"/>
              <w:noProof/>
              <w:kern w:val="0"/>
              <w:sz w:val="22"/>
              <w:lang w:eastAsia="es-CO"/>
              <w14:ligatures w14:val="none"/>
            </w:rPr>
          </w:pPr>
          <w:hyperlink w:anchor="_Toc141622893" w:history="1">
            <w:r w:rsidRPr="000C5543">
              <w:rPr>
                <w:rStyle w:val="Hipervnculo"/>
                <w:noProof/>
              </w:rPr>
              <w:t>Síntesis</w:t>
            </w:r>
            <w:r>
              <w:rPr>
                <w:noProof/>
                <w:webHidden/>
              </w:rPr>
              <w:tab/>
            </w:r>
            <w:r>
              <w:rPr>
                <w:noProof/>
                <w:webHidden/>
              </w:rPr>
              <w:fldChar w:fldCharType="begin"/>
            </w:r>
            <w:r>
              <w:rPr>
                <w:noProof/>
                <w:webHidden/>
              </w:rPr>
              <w:instrText xml:space="preserve"> PAGEREF _Toc141622893 \h </w:instrText>
            </w:r>
            <w:r>
              <w:rPr>
                <w:noProof/>
                <w:webHidden/>
              </w:rPr>
            </w:r>
            <w:r>
              <w:rPr>
                <w:noProof/>
                <w:webHidden/>
              </w:rPr>
              <w:fldChar w:fldCharType="separate"/>
            </w:r>
            <w:r>
              <w:rPr>
                <w:noProof/>
                <w:webHidden/>
              </w:rPr>
              <w:t>48</w:t>
            </w:r>
            <w:r>
              <w:rPr>
                <w:noProof/>
                <w:webHidden/>
              </w:rPr>
              <w:fldChar w:fldCharType="end"/>
            </w:r>
          </w:hyperlink>
        </w:p>
        <w:p w14:paraId="4C137880" w14:textId="408DBFAC" w:rsidR="0064599C" w:rsidRDefault="0064599C">
          <w:pPr>
            <w:pStyle w:val="TDC1"/>
            <w:tabs>
              <w:tab w:val="right" w:leader="dot" w:pos="9962"/>
            </w:tabs>
            <w:rPr>
              <w:rFonts w:eastAsiaTheme="minorEastAsia"/>
              <w:noProof/>
              <w:kern w:val="0"/>
              <w:sz w:val="22"/>
              <w:lang w:eastAsia="es-CO"/>
              <w14:ligatures w14:val="none"/>
            </w:rPr>
          </w:pPr>
          <w:hyperlink w:anchor="_Toc141622894" w:history="1">
            <w:r w:rsidRPr="000C5543">
              <w:rPr>
                <w:rStyle w:val="Hipervnculo"/>
                <w:noProof/>
              </w:rPr>
              <w:t>Glosario</w:t>
            </w:r>
            <w:r>
              <w:rPr>
                <w:noProof/>
                <w:webHidden/>
              </w:rPr>
              <w:tab/>
            </w:r>
            <w:r>
              <w:rPr>
                <w:noProof/>
                <w:webHidden/>
              </w:rPr>
              <w:fldChar w:fldCharType="begin"/>
            </w:r>
            <w:r>
              <w:rPr>
                <w:noProof/>
                <w:webHidden/>
              </w:rPr>
              <w:instrText xml:space="preserve"> PAGEREF _Toc141622894 \h </w:instrText>
            </w:r>
            <w:r>
              <w:rPr>
                <w:noProof/>
                <w:webHidden/>
              </w:rPr>
            </w:r>
            <w:r>
              <w:rPr>
                <w:noProof/>
                <w:webHidden/>
              </w:rPr>
              <w:fldChar w:fldCharType="separate"/>
            </w:r>
            <w:r>
              <w:rPr>
                <w:noProof/>
                <w:webHidden/>
              </w:rPr>
              <w:t>49</w:t>
            </w:r>
            <w:r>
              <w:rPr>
                <w:noProof/>
                <w:webHidden/>
              </w:rPr>
              <w:fldChar w:fldCharType="end"/>
            </w:r>
          </w:hyperlink>
        </w:p>
        <w:p w14:paraId="2202A630" w14:textId="460672EE" w:rsidR="0064599C" w:rsidRDefault="0064599C">
          <w:pPr>
            <w:pStyle w:val="TDC1"/>
            <w:tabs>
              <w:tab w:val="right" w:leader="dot" w:pos="9962"/>
            </w:tabs>
            <w:rPr>
              <w:rFonts w:eastAsiaTheme="minorEastAsia"/>
              <w:noProof/>
              <w:kern w:val="0"/>
              <w:sz w:val="22"/>
              <w:lang w:eastAsia="es-CO"/>
              <w14:ligatures w14:val="none"/>
            </w:rPr>
          </w:pPr>
          <w:hyperlink w:anchor="_Toc141622895" w:history="1">
            <w:r w:rsidRPr="000C5543">
              <w:rPr>
                <w:rStyle w:val="Hipervnculo"/>
                <w:noProof/>
              </w:rPr>
              <w:t>Material complementario</w:t>
            </w:r>
            <w:r>
              <w:rPr>
                <w:noProof/>
                <w:webHidden/>
              </w:rPr>
              <w:tab/>
            </w:r>
            <w:r>
              <w:rPr>
                <w:noProof/>
                <w:webHidden/>
              </w:rPr>
              <w:fldChar w:fldCharType="begin"/>
            </w:r>
            <w:r>
              <w:rPr>
                <w:noProof/>
                <w:webHidden/>
              </w:rPr>
              <w:instrText xml:space="preserve"> PAGEREF _Toc141622895 \h </w:instrText>
            </w:r>
            <w:r>
              <w:rPr>
                <w:noProof/>
                <w:webHidden/>
              </w:rPr>
            </w:r>
            <w:r>
              <w:rPr>
                <w:noProof/>
                <w:webHidden/>
              </w:rPr>
              <w:fldChar w:fldCharType="separate"/>
            </w:r>
            <w:r>
              <w:rPr>
                <w:noProof/>
                <w:webHidden/>
              </w:rPr>
              <w:t>51</w:t>
            </w:r>
            <w:r>
              <w:rPr>
                <w:noProof/>
                <w:webHidden/>
              </w:rPr>
              <w:fldChar w:fldCharType="end"/>
            </w:r>
          </w:hyperlink>
        </w:p>
        <w:p w14:paraId="5AAE3130" w14:textId="3FB63220" w:rsidR="0064599C" w:rsidRDefault="0064599C">
          <w:pPr>
            <w:pStyle w:val="TDC1"/>
            <w:tabs>
              <w:tab w:val="right" w:leader="dot" w:pos="9962"/>
            </w:tabs>
            <w:rPr>
              <w:rFonts w:eastAsiaTheme="minorEastAsia"/>
              <w:noProof/>
              <w:kern w:val="0"/>
              <w:sz w:val="22"/>
              <w:lang w:eastAsia="es-CO"/>
              <w14:ligatures w14:val="none"/>
            </w:rPr>
          </w:pPr>
          <w:hyperlink w:anchor="_Toc141622896" w:history="1">
            <w:r w:rsidRPr="000C5543">
              <w:rPr>
                <w:rStyle w:val="Hipervnculo"/>
                <w:noProof/>
              </w:rPr>
              <w:t>Referencias bibliográficas</w:t>
            </w:r>
            <w:r>
              <w:rPr>
                <w:noProof/>
                <w:webHidden/>
              </w:rPr>
              <w:tab/>
            </w:r>
            <w:r>
              <w:rPr>
                <w:noProof/>
                <w:webHidden/>
              </w:rPr>
              <w:fldChar w:fldCharType="begin"/>
            </w:r>
            <w:r>
              <w:rPr>
                <w:noProof/>
                <w:webHidden/>
              </w:rPr>
              <w:instrText xml:space="preserve"> PAGEREF _Toc141622896 \h </w:instrText>
            </w:r>
            <w:r>
              <w:rPr>
                <w:noProof/>
                <w:webHidden/>
              </w:rPr>
            </w:r>
            <w:r>
              <w:rPr>
                <w:noProof/>
                <w:webHidden/>
              </w:rPr>
              <w:fldChar w:fldCharType="separate"/>
            </w:r>
            <w:r>
              <w:rPr>
                <w:noProof/>
                <w:webHidden/>
              </w:rPr>
              <w:t>52</w:t>
            </w:r>
            <w:r>
              <w:rPr>
                <w:noProof/>
                <w:webHidden/>
              </w:rPr>
              <w:fldChar w:fldCharType="end"/>
            </w:r>
          </w:hyperlink>
        </w:p>
        <w:p w14:paraId="67A1EFA7" w14:textId="23BF8EDE" w:rsidR="0064599C" w:rsidRDefault="0064599C">
          <w:pPr>
            <w:pStyle w:val="TDC1"/>
            <w:tabs>
              <w:tab w:val="right" w:leader="dot" w:pos="9962"/>
            </w:tabs>
            <w:rPr>
              <w:rFonts w:eastAsiaTheme="minorEastAsia"/>
              <w:noProof/>
              <w:kern w:val="0"/>
              <w:sz w:val="22"/>
              <w:lang w:eastAsia="es-CO"/>
              <w14:ligatures w14:val="none"/>
            </w:rPr>
          </w:pPr>
          <w:hyperlink w:anchor="_Toc141622897" w:history="1">
            <w:r w:rsidRPr="000C5543">
              <w:rPr>
                <w:rStyle w:val="Hipervnculo"/>
                <w:noProof/>
              </w:rPr>
              <w:t>Créditos</w:t>
            </w:r>
            <w:r>
              <w:rPr>
                <w:noProof/>
                <w:webHidden/>
              </w:rPr>
              <w:tab/>
            </w:r>
            <w:r>
              <w:rPr>
                <w:noProof/>
                <w:webHidden/>
              </w:rPr>
              <w:fldChar w:fldCharType="begin"/>
            </w:r>
            <w:r>
              <w:rPr>
                <w:noProof/>
                <w:webHidden/>
              </w:rPr>
              <w:instrText xml:space="preserve"> PAGEREF _Toc141622897 \h </w:instrText>
            </w:r>
            <w:r>
              <w:rPr>
                <w:noProof/>
                <w:webHidden/>
              </w:rPr>
            </w:r>
            <w:r>
              <w:rPr>
                <w:noProof/>
                <w:webHidden/>
              </w:rPr>
              <w:fldChar w:fldCharType="separate"/>
            </w:r>
            <w:r>
              <w:rPr>
                <w:noProof/>
                <w:webHidden/>
              </w:rPr>
              <w:t>54</w:t>
            </w:r>
            <w:r>
              <w:rPr>
                <w:noProof/>
                <w:webHidden/>
              </w:rPr>
              <w:fldChar w:fldCharType="end"/>
            </w:r>
          </w:hyperlink>
        </w:p>
        <w:p w14:paraId="3AFC5851" w14:textId="75AD35F9"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1552CC" w:rsidRDefault="007F2B44" w:rsidP="007F2B44">
      <w:pPr>
        <w:rPr>
          <w:lang w:val="es-419" w:eastAsia="es-CO"/>
        </w:rPr>
        <w:sectPr w:rsidR="007F2B44" w:rsidRPr="001552CC" w:rsidSect="001A6D42">
          <w:footerReference w:type="default" r:id="rId9"/>
          <w:pgSz w:w="12240" w:h="15840"/>
          <w:pgMar w:top="1701" w:right="1134" w:bottom="1134" w:left="1134" w:header="709" w:footer="709" w:gutter="0"/>
          <w:cols w:space="708"/>
          <w:docGrid w:linePitch="360"/>
        </w:sectPr>
      </w:pPr>
    </w:p>
    <w:p w14:paraId="499F388D" w14:textId="77777777" w:rsidR="00F41E85" w:rsidRPr="001552CC" w:rsidRDefault="007F2B44" w:rsidP="006139CD">
      <w:pPr>
        <w:pStyle w:val="Ttulo3"/>
      </w:pPr>
      <w:bookmarkStart w:id="1" w:name="_Toc141622874"/>
      <w:r w:rsidRPr="001552CC">
        <w:lastRenderedPageBreak/>
        <w:t>Introducción</w:t>
      </w:r>
      <w:bookmarkEnd w:id="1"/>
    </w:p>
    <w:p w14:paraId="2CAD71BA" w14:textId="2280FE0F" w:rsidR="00F41E85" w:rsidRPr="001552CC" w:rsidRDefault="00F41E85" w:rsidP="001552CC">
      <w:pPr>
        <w:rPr>
          <w:b/>
          <w:lang w:val="es-419" w:eastAsia="es-CO"/>
        </w:rPr>
      </w:pPr>
      <w:r w:rsidRPr="001552CC">
        <w:rPr>
          <w:b/>
          <w:lang w:val="es-419" w:eastAsia="es-CO"/>
        </w:rPr>
        <w:t>¿Sabía que la dispensación y distribución de medicamentos y dispositivos médicos son dos de los seis procesos generales del servicio farmacéutico?</w:t>
      </w:r>
    </w:p>
    <w:p w14:paraId="14F0C79C" w14:textId="77777777" w:rsidR="00F41E85" w:rsidRPr="001552CC" w:rsidRDefault="00F41E85" w:rsidP="001552CC">
      <w:pPr>
        <w:rPr>
          <w:lang w:val="es-419" w:eastAsia="es-CO"/>
        </w:rPr>
      </w:pPr>
      <w:r w:rsidRPr="001552CC">
        <w:rPr>
          <w:lang w:val="es-419" w:eastAsia="es-CO"/>
        </w:rPr>
        <w:t>Se encuentran reglamentados por la resolución 1403 del 2007 y aunque ambos funcionan de manera diferente, tienen una particularidad y es que parten de una prescripción médica otorgada por un médico a un paciente. La entrega de los productos farmacéuticos prescritos se realiza directamente al paciente por medio del proceso de dispensación y a la enfermera responsable de su administración por medio del proceso de distribución. Así mismo cabe mencionar que la efectividad en la terapia medicamentosa de un paciente también está ligada a la correcta administración de los medicamentos.</w:t>
      </w:r>
    </w:p>
    <w:p w14:paraId="742679BF" w14:textId="77777777" w:rsidR="00F41E85" w:rsidRPr="001552CC" w:rsidRDefault="00F41E85" w:rsidP="001552CC">
      <w:pPr>
        <w:rPr>
          <w:lang w:val="es-419" w:eastAsia="es-CO"/>
        </w:rPr>
      </w:pPr>
      <w:r w:rsidRPr="001552CC">
        <w:rPr>
          <w:lang w:val="es-419" w:eastAsia="es-CO"/>
        </w:rPr>
        <w:t>A continuación, se abordarán diferentes temas relacionados con ambos procesos que permitirán al lector ahondar en las particularidades de cada uno de ellos y comprender que tanto la dispensación como la distribución son actos profesionales propios de los farmacéuticos y son el origen del uso racional de los medicamentos. También se abordarán algunos puntos importantes de la administración de medicamentos que van unidos a toda la información anteriormente estudiada.</w:t>
      </w:r>
    </w:p>
    <w:p w14:paraId="03197892" w14:textId="77777777" w:rsidR="00F41E85" w:rsidRPr="001552CC" w:rsidRDefault="00F41E85" w:rsidP="001552CC">
      <w:pPr>
        <w:rPr>
          <w:b/>
          <w:lang w:val="es-419" w:eastAsia="es-CO"/>
        </w:rPr>
      </w:pPr>
      <w:r w:rsidRPr="001552CC">
        <w:rPr>
          <w:b/>
          <w:lang w:val="es-419" w:eastAsia="es-CO"/>
        </w:rPr>
        <w:t>¡Muchos éxitos en este proceso de aprendizaje!</w:t>
      </w:r>
    </w:p>
    <w:p w14:paraId="033326F9" w14:textId="1C2588A6" w:rsidR="00F41E85" w:rsidRDefault="00F41E85" w:rsidP="001552CC">
      <w:pPr>
        <w:rPr>
          <w:lang w:val="es-419" w:eastAsia="es-CO"/>
        </w:rPr>
      </w:pPr>
    </w:p>
    <w:p w14:paraId="66F80EA9" w14:textId="555758BD" w:rsidR="001552CC" w:rsidRDefault="001552CC" w:rsidP="001552CC">
      <w:pPr>
        <w:rPr>
          <w:lang w:val="es-419" w:eastAsia="es-CO"/>
        </w:rPr>
      </w:pPr>
    </w:p>
    <w:p w14:paraId="1A6A55F8" w14:textId="77777777" w:rsidR="001552CC" w:rsidRPr="001552CC" w:rsidRDefault="001552CC" w:rsidP="001552CC">
      <w:pPr>
        <w:rPr>
          <w:lang w:val="es-419" w:eastAsia="es-CO"/>
        </w:rPr>
      </w:pPr>
    </w:p>
    <w:p w14:paraId="5C6ADF32" w14:textId="17E5A2F0" w:rsidR="00F41E85" w:rsidRPr="001552CC" w:rsidRDefault="00F41E85" w:rsidP="00F76B37">
      <w:pPr>
        <w:pStyle w:val="Ttulo1"/>
      </w:pPr>
      <w:bookmarkStart w:id="2" w:name="_Toc141622875"/>
      <w:r w:rsidRPr="001552CC">
        <w:lastRenderedPageBreak/>
        <w:t>Procesos generales y especiales del servicio farmacéutico</w:t>
      </w:r>
      <w:bookmarkEnd w:id="2"/>
    </w:p>
    <w:p w14:paraId="0B016F9B" w14:textId="77777777" w:rsidR="00F41E85" w:rsidRPr="001552CC" w:rsidRDefault="00F41E85" w:rsidP="001552CC">
      <w:pPr>
        <w:rPr>
          <w:lang w:val="es-419" w:eastAsia="es-CO"/>
        </w:rPr>
      </w:pPr>
      <w:r w:rsidRPr="001552CC">
        <w:rPr>
          <w:lang w:val="es-419" w:eastAsia="es-CO"/>
        </w:rPr>
        <w:t>Dentro del servicio farmacéutico, los procesos se clasifican en:</w:t>
      </w:r>
    </w:p>
    <w:p w14:paraId="51235577" w14:textId="764162A2" w:rsidR="00F41E85" w:rsidRDefault="001552CC" w:rsidP="001552CC">
      <w:pPr>
        <w:rPr>
          <w:b/>
          <w:lang w:val="es-419" w:eastAsia="es-CO"/>
        </w:rPr>
      </w:pPr>
      <w:r w:rsidRPr="001552CC">
        <w:rPr>
          <w:b/>
          <w:lang w:val="es-419" w:eastAsia="es-CO"/>
        </w:rPr>
        <w:t>Generales</w:t>
      </w:r>
    </w:p>
    <w:p w14:paraId="5C2B889C" w14:textId="2B89A99A" w:rsidR="001552CC" w:rsidRPr="00826AE7" w:rsidRDefault="001552CC" w:rsidP="00CB545D">
      <w:pPr>
        <w:pStyle w:val="Prrafodelista"/>
        <w:numPr>
          <w:ilvl w:val="0"/>
          <w:numId w:val="7"/>
        </w:numPr>
        <w:rPr>
          <w:lang w:val="es-419" w:eastAsia="es-CO"/>
        </w:rPr>
      </w:pPr>
      <w:r w:rsidRPr="00826AE7">
        <w:rPr>
          <w:lang w:val="es-419" w:eastAsia="es-CO"/>
        </w:rPr>
        <w:t xml:space="preserve">Selección de medicamentos y dispositivos </w:t>
      </w:r>
      <w:r w:rsidR="00826AE7" w:rsidRPr="00826AE7">
        <w:rPr>
          <w:lang w:val="es-419" w:eastAsia="es-CO"/>
        </w:rPr>
        <w:t>médicos. ​</w:t>
      </w:r>
    </w:p>
    <w:p w14:paraId="54C8673D" w14:textId="5881309A" w:rsidR="001552CC" w:rsidRPr="00826AE7" w:rsidRDefault="001552CC" w:rsidP="00CB545D">
      <w:pPr>
        <w:pStyle w:val="Prrafodelista"/>
        <w:numPr>
          <w:ilvl w:val="0"/>
          <w:numId w:val="7"/>
        </w:numPr>
        <w:rPr>
          <w:lang w:val="es-419" w:eastAsia="es-CO"/>
        </w:rPr>
      </w:pPr>
      <w:r w:rsidRPr="00826AE7">
        <w:rPr>
          <w:lang w:val="es-419" w:eastAsia="es-CO"/>
        </w:rPr>
        <w:t xml:space="preserve">Adquisición de medicamentos y dispositivos </w:t>
      </w:r>
      <w:r w:rsidR="00826AE7" w:rsidRPr="00826AE7">
        <w:rPr>
          <w:lang w:val="es-419" w:eastAsia="es-CO"/>
        </w:rPr>
        <w:t>médicos. ​</w:t>
      </w:r>
    </w:p>
    <w:p w14:paraId="1677DBC6" w14:textId="70B92F70" w:rsidR="001552CC" w:rsidRPr="00826AE7" w:rsidRDefault="001552CC" w:rsidP="00CB545D">
      <w:pPr>
        <w:pStyle w:val="Prrafodelista"/>
        <w:numPr>
          <w:ilvl w:val="0"/>
          <w:numId w:val="7"/>
        </w:numPr>
        <w:rPr>
          <w:lang w:val="es-419" w:eastAsia="es-CO"/>
        </w:rPr>
      </w:pPr>
      <w:r w:rsidRPr="00826AE7">
        <w:rPr>
          <w:lang w:val="es-419" w:eastAsia="es-CO"/>
        </w:rPr>
        <w:t xml:space="preserve">Recepción de medicamentos y dispositivos </w:t>
      </w:r>
      <w:r w:rsidR="00826AE7" w:rsidRPr="00826AE7">
        <w:rPr>
          <w:lang w:val="es-419" w:eastAsia="es-CO"/>
        </w:rPr>
        <w:t>médicos. ​</w:t>
      </w:r>
    </w:p>
    <w:p w14:paraId="4D1972C6" w14:textId="7EA44412" w:rsidR="001552CC" w:rsidRPr="00826AE7" w:rsidRDefault="001552CC" w:rsidP="00CB545D">
      <w:pPr>
        <w:pStyle w:val="Prrafodelista"/>
        <w:numPr>
          <w:ilvl w:val="0"/>
          <w:numId w:val="7"/>
        </w:numPr>
        <w:rPr>
          <w:lang w:val="es-419" w:eastAsia="es-CO"/>
        </w:rPr>
      </w:pPr>
      <w:r w:rsidRPr="00826AE7">
        <w:rPr>
          <w:lang w:val="es-419" w:eastAsia="es-CO"/>
        </w:rPr>
        <w:t xml:space="preserve">Almacenamiento de medicamentos y dispositivos </w:t>
      </w:r>
      <w:r w:rsidR="00826AE7" w:rsidRPr="00826AE7">
        <w:rPr>
          <w:lang w:val="es-419" w:eastAsia="es-CO"/>
        </w:rPr>
        <w:t>médicos. ​</w:t>
      </w:r>
    </w:p>
    <w:p w14:paraId="2C98868C" w14:textId="2D492756" w:rsidR="001552CC" w:rsidRPr="00826AE7" w:rsidRDefault="001552CC" w:rsidP="00CB545D">
      <w:pPr>
        <w:pStyle w:val="Prrafodelista"/>
        <w:numPr>
          <w:ilvl w:val="0"/>
          <w:numId w:val="7"/>
        </w:numPr>
        <w:rPr>
          <w:lang w:val="es-419" w:eastAsia="es-CO"/>
        </w:rPr>
      </w:pPr>
      <w:r w:rsidRPr="00826AE7">
        <w:rPr>
          <w:lang w:val="es-419" w:eastAsia="es-CO"/>
        </w:rPr>
        <w:t xml:space="preserve">Dispensación de medicamentos y dispositivos </w:t>
      </w:r>
      <w:r w:rsidR="00826AE7" w:rsidRPr="00826AE7">
        <w:rPr>
          <w:lang w:val="es-419" w:eastAsia="es-CO"/>
        </w:rPr>
        <w:t>médicos. ​</w:t>
      </w:r>
    </w:p>
    <w:p w14:paraId="10CD4A6A" w14:textId="56C30C8A" w:rsidR="001552CC" w:rsidRPr="00826AE7" w:rsidRDefault="001552CC" w:rsidP="00CB545D">
      <w:pPr>
        <w:pStyle w:val="Prrafodelista"/>
        <w:numPr>
          <w:ilvl w:val="0"/>
          <w:numId w:val="7"/>
        </w:numPr>
        <w:rPr>
          <w:lang w:val="es-419" w:eastAsia="es-CO"/>
        </w:rPr>
      </w:pPr>
      <w:r w:rsidRPr="00826AE7">
        <w:rPr>
          <w:lang w:val="es-419" w:eastAsia="es-CO"/>
        </w:rPr>
        <w:t xml:space="preserve">Distribución de medicamentos y dispositivos </w:t>
      </w:r>
      <w:r w:rsidR="00826AE7" w:rsidRPr="00826AE7">
        <w:rPr>
          <w:lang w:val="es-419" w:eastAsia="es-CO"/>
        </w:rPr>
        <w:t>médicos. ​</w:t>
      </w:r>
    </w:p>
    <w:p w14:paraId="2B38BC90" w14:textId="77777777" w:rsidR="001552CC" w:rsidRPr="00826AE7" w:rsidRDefault="001552CC" w:rsidP="00CB545D">
      <w:pPr>
        <w:pStyle w:val="Prrafodelista"/>
        <w:numPr>
          <w:ilvl w:val="0"/>
          <w:numId w:val="7"/>
        </w:numPr>
        <w:rPr>
          <w:lang w:val="es-419" w:eastAsia="es-CO"/>
        </w:rPr>
      </w:pPr>
      <w:r w:rsidRPr="00826AE7">
        <w:rPr>
          <w:lang w:val="es-419" w:eastAsia="es-CO"/>
        </w:rPr>
        <w:t>Participación en grupos interdisciplinarios (comités</w:t>
      </w:r>
      <w:proofErr w:type="gramStart"/>
      <w:r w:rsidRPr="00826AE7">
        <w:rPr>
          <w:lang w:val="es-419" w:eastAsia="es-CO"/>
        </w:rPr>
        <w:t>).​</w:t>
      </w:r>
      <w:proofErr w:type="gramEnd"/>
    </w:p>
    <w:p w14:paraId="274C1258" w14:textId="22B32FC6" w:rsidR="001552CC" w:rsidRPr="00826AE7" w:rsidRDefault="001552CC" w:rsidP="00CB545D">
      <w:pPr>
        <w:pStyle w:val="Prrafodelista"/>
        <w:numPr>
          <w:ilvl w:val="0"/>
          <w:numId w:val="7"/>
        </w:numPr>
        <w:rPr>
          <w:lang w:val="es-419" w:eastAsia="es-CO"/>
        </w:rPr>
      </w:pPr>
      <w:r w:rsidRPr="00826AE7">
        <w:rPr>
          <w:lang w:val="es-419" w:eastAsia="es-CO"/>
        </w:rPr>
        <w:t xml:space="preserve">Información y educación al paciente y la comunidad sobre el uso adecuado de los medicamentos y dispositivos </w:t>
      </w:r>
      <w:r w:rsidR="00826AE7" w:rsidRPr="00826AE7">
        <w:rPr>
          <w:lang w:val="es-419" w:eastAsia="es-CO"/>
        </w:rPr>
        <w:t>médicos. ​</w:t>
      </w:r>
    </w:p>
    <w:p w14:paraId="4571E94C" w14:textId="4123D315" w:rsidR="001552CC" w:rsidRPr="00826AE7" w:rsidRDefault="001552CC" w:rsidP="00CB545D">
      <w:pPr>
        <w:pStyle w:val="Prrafodelista"/>
        <w:numPr>
          <w:ilvl w:val="0"/>
          <w:numId w:val="7"/>
        </w:numPr>
        <w:rPr>
          <w:lang w:val="es-419" w:eastAsia="es-CO"/>
        </w:rPr>
      </w:pPr>
      <w:r w:rsidRPr="00826AE7">
        <w:rPr>
          <w:lang w:val="es-419" w:eastAsia="es-CO"/>
        </w:rPr>
        <w:t>Destrucción o desnaturalización de medicamentos y dispositivos médicos.</w:t>
      </w:r>
    </w:p>
    <w:p w14:paraId="36E51645" w14:textId="77777777" w:rsidR="001552CC" w:rsidRPr="001552CC" w:rsidRDefault="001552CC" w:rsidP="001552CC">
      <w:pPr>
        <w:rPr>
          <w:b/>
          <w:lang w:val="es-419" w:eastAsia="es-CO"/>
        </w:rPr>
      </w:pPr>
      <w:r w:rsidRPr="001552CC">
        <w:rPr>
          <w:b/>
          <w:lang w:val="es-419" w:eastAsia="es-CO"/>
        </w:rPr>
        <w:t>Especiales</w:t>
      </w:r>
    </w:p>
    <w:p w14:paraId="20079A6B" w14:textId="161182F9" w:rsidR="001552CC" w:rsidRPr="001552CC" w:rsidRDefault="001552CC" w:rsidP="00CB545D">
      <w:pPr>
        <w:pStyle w:val="Prrafodelista"/>
        <w:numPr>
          <w:ilvl w:val="0"/>
          <w:numId w:val="6"/>
        </w:numPr>
        <w:rPr>
          <w:lang w:val="es-419" w:eastAsia="es-CO"/>
        </w:rPr>
      </w:pPr>
      <w:r w:rsidRPr="001552CC">
        <w:rPr>
          <w:lang w:val="es-419" w:eastAsia="es-CO"/>
        </w:rPr>
        <w:t>Atención farmacéutica.</w:t>
      </w:r>
    </w:p>
    <w:p w14:paraId="059EAE48" w14:textId="77777777" w:rsidR="001552CC" w:rsidRPr="001552CC" w:rsidRDefault="001552CC" w:rsidP="00CB545D">
      <w:pPr>
        <w:pStyle w:val="Prrafodelista"/>
        <w:numPr>
          <w:ilvl w:val="0"/>
          <w:numId w:val="6"/>
        </w:numPr>
        <w:rPr>
          <w:lang w:val="es-419" w:eastAsia="es-CO"/>
        </w:rPr>
      </w:pPr>
      <w:r w:rsidRPr="001552CC">
        <w:rPr>
          <w:lang w:val="es-419" w:eastAsia="es-CO"/>
        </w:rPr>
        <w:t>Farmacovigilancia.</w:t>
      </w:r>
    </w:p>
    <w:p w14:paraId="46FC61EB" w14:textId="77777777" w:rsidR="001552CC" w:rsidRPr="001552CC" w:rsidRDefault="001552CC" w:rsidP="00CB545D">
      <w:pPr>
        <w:pStyle w:val="Prrafodelista"/>
        <w:numPr>
          <w:ilvl w:val="0"/>
          <w:numId w:val="6"/>
        </w:numPr>
        <w:rPr>
          <w:lang w:val="es-419" w:eastAsia="es-CO"/>
        </w:rPr>
      </w:pPr>
      <w:r w:rsidRPr="001552CC">
        <w:rPr>
          <w:lang w:val="es-419" w:eastAsia="es-CO"/>
        </w:rPr>
        <w:t>Preparaciones: magistrales, extemporáneas, estériles.</w:t>
      </w:r>
    </w:p>
    <w:p w14:paraId="7117E26F" w14:textId="77777777" w:rsidR="001552CC" w:rsidRPr="001552CC" w:rsidRDefault="001552CC" w:rsidP="00CB545D">
      <w:pPr>
        <w:pStyle w:val="Prrafodelista"/>
        <w:numPr>
          <w:ilvl w:val="0"/>
          <w:numId w:val="6"/>
        </w:numPr>
        <w:rPr>
          <w:lang w:val="es-419" w:eastAsia="es-CO"/>
        </w:rPr>
      </w:pPr>
      <w:r w:rsidRPr="001552CC">
        <w:rPr>
          <w:lang w:val="es-419" w:eastAsia="es-CO"/>
        </w:rPr>
        <w:t>Nutriciones parenterales.</w:t>
      </w:r>
    </w:p>
    <w:p w14:paraId="39F4DC8F" w14:textId="77777777" w:rsidR="001552CC" w:rsidRPr="001552CC" w:rsidRDefault="001552CC" w:rsidP="00CB545D">
      <w:pPr>
        <w:pStyle w:val="Prrafodelista"/>
        <w:numPr>
          <w:ilvl w:val="0"/>
          <w:numId w:val="6"/>
        </w:numPr>
        <w:rPr>
          <w:lang w:val="es-419" w:eastAsia="es-CO"/>
        </w:rPr>
      </w:pPr>
      <w:r w:rsidRPr="001552CC">
        <w:rPr>
          <w:lang w:val="es-419" w:eastAsia="es-CO"/>
        </w:rPr>
        <w:t>Mezcla de medicamentos oncológicos.</w:t>
      </w:r>
    </w:p>
    <w:p w14:paraId="1F0C6D80" w14:textId="77777777" w:rsidR="001552CC" w:rsidRPr="001552CC" w:rsidRDefault="001552CC" w:rsidP="00CB545D">
      <w:pPr>
        <w:pStyle w:val="Prrafodelista"/>
        <w:numPr>
          <w:ilvl w:val="0"/>
          <w:numId w:val="6"/>
        </w:numPr>
        <w:rPr>
          <w:lang w:val="es-419" w:eastAsia="es-CO"/>
        </w:rPr>
      </w:pPr>
      <w:r w:rsidRPr="001552CC">
        <w:rPr>
          <w:lang w:val="es-419" w:eastAsia="es-CO"/>
        </w:rPr>
        <w:t>Adecuación y ajuste de concentraciones para cumplir con las dosis prescritas.</w:t>
      </w:r>
    </w:p>
    <w:p w14:paraId="7B944DB3" w14:textId="77777777" w:rsidR="001552CC" w:rsidRPr="001552CC" w:rsidRDefault="001552CC" w:rsidP="00CB545D">
      <w:pPr>
        <w:pStyle w:val="Prrafodelista"/>
        <w:numPr>
          <w:ilvl w:val="0"/>
          <w:numId w:val="6"/>
        </w:numPr>
        <w:rPr>
          <w:lang w:val="es-419" w:eastAsia="es-CO"/>
        </w:rPr>
      </w:pPr>
      <w:r w:rsidRPr="001552CC">
        <w:rPr>
          <w:lang w:val="es-419" w:eastAsia="es-CO"/>
        </w:rPr>
        <w:t>Reempaque.</w:t>
      </w:r>
    </w:p>
    <w:p w14:paraId="0EA6AB8B" w14:textId="77777777" w:rsidR="001552CC" w:rsidRPr="001552CC" w:rsidRDefault="001552CC" w:rsidP="00CB545D">
      <w:pPr>
        <w:pStyle w:val="Prrafodelista"/>
        <w:numPr>
          <w:ilvl w:val="0"/>
          <w:numId w:val="6"/>
        </w:numPr>
        <w:rPr>
          <w:lang w:val="es-419" w:eastAsia="es-CO"/>
        </w:rPr>
      </w:pPr>
      <w:proofErr w:type="spellStart"/>
      <w:r w:rsidRPr="001552CC">
        <w:rPr>
          <w:lang w:val="es-419" w:eastAsia="es-CO"/>
        </w:rPr>
        <w:t>Reenvase</w:t>
      </w:r>
      <w:proofErr w:type="spellEnd"/>
      <w:r w:rsidRPr="001552CC">
        <w:rPr>
          <w:lang w:val="es-419" w:eastAsia="es-CO"/>
        </w:rPr>
        <w:t>.</w:t>
      </w:r>
    </w:p>
    <w:p w14:paraId="304F8267" w14:textId="77777777" w:rsidR="001552CC" w:rsidRPr="001552CC" w:rsidRDefault="001552CC" w:rsidP="00CB545D">
      <w:pPr>
        <w:pStyle w:val="Prrafodelista"/>
        <w:numPr>
          <w:ilvl w:val="0"/>
          <w:numId w:val="6"/>
        </w:numPr>
        <w:rPr>
          <w:lang w:val="es-419" w:eastAsia="es-CO"/>
        </w:rPr>
      </w:pPr>
      <w:r w:rsidRPr="001552CC">
        <w:rPr>
          <w:lang w:val="es-419" w:eastAsia="es-CO"/>
        </w:rPr>
        <w:lastRenderedPageBreak/>
        <w:t>Participación en programas relacionados con medicamentos y dispositivos médicos.</w:t>
      </w:r>
    </w:p>
    <w:p w14:paraId="3A34EBE1" w14:textId="77777777" w:rsidR="001552CC" w:rsidRPr="001552CC" w:rsidRDefault="001552CC" w:rsidP="00CB545D">
      <w:pPr>
        <w:pStyle w:val="Prrafodelista"/>
        <w:numPr>
          <w:ilvl w:val="0"/>
          <w:numId w:val="6"/>
        </w:numPr>
        <w:rPr>
          <w:lang w:val="es-419" w:eastAsia="es-CO"/>
        </w:rPr>
      </w:pPr>
      <w:r w:rsidRPr="001552CC">
        <w:rPr>
          <w:lang w:val="es-419" w:eastAsia="es-CO"/>
        </w:rPr>
        <w:t xml:space="preserve">Realización o participación en estudios sobre el uso de medicamentos y dispositivos médicos, demanda insatisfecha, </w:t>
      </w:r>
      <w:proofErr w:type="spellStart"/>
      <w:r w:rsidRPr="001552CC">
        <w:rPr>
          <w:lang w:val="es-419" w:eastAsia="es-CO"/>
        </w:rPr>
        <w:t>farmacoepidemiología</w:t>
      </w:r>
      <w:proofErr w:type="spellEnd"/>
      <w:r w:rsidRPr="001552CC">
        <w:rPr>
          <w:lang w:val="es-419" w:eastAsia="es-CO"/>
        </w:rPr>
        <w:t xml:space="preserve">, </w:t>
      </w:r>
      <w:proofErr w:type="spellStart"/>
      <w:r w:rsidRPr="001552CC">
        <w:rPr>
          <w:lang w:val="es-419" w:eastAsia="es-CO"/>
        </w:rPr>
        <w:t>farmacoeconomía</w:t>
      </w:r>
      <w:proofErr w:type="spellEnd"/>
      <w:r w:rsidRPr="001552CC">
        <w:rPr>
          <w:lang w:val="es-419" w:eastAsia="es-CO"/>
        </w:rPr>
        <w:t>, uso de antibióticos, farmacia clínica y cualquier tema relacionado de interés para el paciente, el servicio farmacéutico, las autoridades y la comunidad.</w:t>
      </w:r>
    </w:p>
    <w:p w14:paraId="5F7DFE67" w14:textId="77777777" w:rsidR="001552CC" w:rsidRPr="001552CC" w:rsidRDefault="001552CC" w:rsidP="00CB545D">
      <w:pPr>
        <w:pStyle w:val="Prrafodelista"/>
        <w:numPr>
          <w:ilvl w:val="0"/>
          <w:numId w:val="6"/>
        </w:numPr>
        <w:rPr>
          <w:lang w:val="es-419" w:eastAsia="es-CO"/>
        </w:rPr>
      </w:pPr>
      <w:r w:rsidRPr="001552CC">
        <w:rPr>
          <w:lang w:val="es-419" w:eastAsia="es-CO"/>
        </w:rPr>
        <w:t>Monitorización de medicamentos.</w:t>
      </w:r>
    </w:p>
    <w:p w14:paraId="6FDDAF38" w14:textId="77777777" w:rsidR="001552CC" w:rsidRPr="001552CC" w:rsidRDefault="001552CC" w:rsidP="00CB545D">
      <w:pPr>
        <w:pStyle w:val="Prrafodelista"/>
        <w:numPr>
          <w:ilvl w:val="0"/>
          <w:numId w:val="6"/>
        </w:numPr>
        <w:rPr>
          <w:lang w:val="es-419" w:eastAsia="es-CO"/>
        </w:rPr>
      </w:pPr>
      <w:r w:rsidRPr="001552CC">
        <w:rPr>
          <w:lang w:val="es-419" w:eastAsia="es-CO"/>
        </w:rPr>
        <w:t>Preparaciones extemporáneas, control, dispensación y distribución de radio-fármacos.</w:t>
      </w:r>
    </w:p>
    <w:p w14:paraId="4116B302" w14:textId="77777777" w:rsidR="001552CC" w:rsidRPr="001552CC" w:rsidRDefault="001552CC" w:rsidP="00CB545D">
      <w:pPr>
        <w:pStyle w:val="Prrafodelista"/>
        <w:numPr>
          <w:ilvl w:val="0"/>
          <w:numId w:val="6"/>
        </w:numPr>
        <w:rPr>
          <w:lang w:val="es-419" w:eastAsia="es-CO"/>
        </w:rPr>
      </w:pPr>
      <w:r w:rsidRPr="001552CC">
        <w:rPr>
          <w:lang w:val="es-419" w:eastAsia="es-CO"/>
        </w:rPr>
        <w:t>Investigación clínica.</w:t>
      </w:r>
    </w:p>
    <w:p w14:paraId="0B4F0C6C" w14:textId="311DAB30" w:rsidR="001552CC" w:rsidRDefault="001552CC" w:rsidP="00CB545D">
      <w:pPr>
        <w:pStyle w:val="Prrafodelista"/>
        <w:numPr>
          <w:ilvl w:val="0"/>
          <w:numId w:val="6"/>
        </w:numPr>
        <w:rPr>
          <w:lang w:val="es-419" w:eastAsia="es-CO"/>
        </w:rPr>
      </w:pPr>
      <w:r w:rsidRPr="001552CC">
        <w:rPr>
          <w:lang w:val="es-419" w:eastAsia="es-CO"/>
        </w:rPr>
        <w:t>Preparación de guías para la dación o aceptación de donaciones de medicamentos y dispositivos médicos.</w:t>
      </w:r>
    </w:p>
    <w:p w14:paraId="5A3D1D3D" w14:textId="3485B797" w:rsidR="001552CC" w:rsidRDefault="001552CC" w:rsidP="001552CC">
      <w:pPr>
        <w:pStyle w:val="Prrafodelista"/>
        <w:ind w:left="1429" w:firstLine="0"/>
        <w:rPr>
          <w:lang w:val="es-419" w:eastAsia="es-CO"/>
        </w:rPr>
      </w:pPr>
    </w:p>
    <w:p w14:paraId="08E0DF12" w14:textId="68C9AA44" w:rsidR="00826AE7" w:rsidRDefault="00826AE7" w:rsidP="00826AE7">
      <w:pPr>
        <w:rPr>
          <w:lang w:val="es-419" w:eastAsia="es-CO"/>
        </w:rPr>
      </w:pPr>
      <w:r w:rsidRPr="00826AE7">
        <w:rPr>
          <w:lang w:val="es-419" w:eastAsia="es-CO"/>
        </w:rPr>
        <w:t xml:space="preserve">Con el propósito de tener claro qué son, cómo funcionan y demás información de cada uno de los procesos generales y especiales del servicio farmacéutico, se propone ingresar a </w:t>
      </w:r>
      <w:hyperlink r:id="rId10" w:history="1">
        <w:r w:rsidRPr="00826AE7">
          <w:rPr>
            <w:rStyle w:val="Hipervnculo"/>
            <w:b/>
            <w:lang w:val="es-419" w:eastAsia="es-CO"/>
          </w:rPr>
          <w:t>Resolució</w:t>
        </w:r>
        <w:r w:rsidRPr="00826AE7">
          <w:rPr>
            <w:rStyle w:val="Hipervnculo"/>
            <w:b/>
            <w:lang w:val="es-419" w:eastAsia="es-CO"/>
          </w:rPr>
          <w:t>n</w:t>
        </w:r>
        <w:r w:rsidRPr="00826AE7">
          <w:rPr>
            <w:rStyle w:val="Hipervnculo"/>
            <w:b/>
            <w:lang w:val="es-419" w:eastAsia="es-CO"/>
          </w:rPr>
          <w:t xml:space="preserve"> 1403 de 2007</w:t>
        </w:r>
      </w:hyperlink>
      <w:r w:rsidRPr="00826AE7">
        <w:rPr>
          <w:lang w:val="es-419" w:eastAsia="es-CO"/>
        </w:rPr>
        <w:t xml:space="preserve"> allí en el capítulo II - hoja 44 encontrará los procedimientos para los procesos generales y en el capítulo III - hoja 57 los procedimientos para los procesos especiales:</w:t>
      </w:r>
    </w:p>
    <w:p w14:paraId="53928CFF" w14:textId="5B3C5495" w:rsidR="00F41E85" w:rsidRPr="001552CC" w:rsidRDefault="001552CC" w:rsidP="001552CC">
      <w:pPr>
        <w:rPr>
          <w:lang w:val="es-419" w:eastAsia="es-CO"/>
        </w:rPr>
      </w:pPr>
      <w:sdt>
        <w:sdtPr>
          <w:rPr>
            <w:lang w:val="es-419" w:eastAsia="es-CO"/>
          </w:rPr>
          <w:tag w:val="goog_rdk_0"/>
          <w:id w:val="1796883901"/>
          <w:showingPlcHdr/>
        </w:sdtPr>
        <w:sdtContent>
          <w:r w:rsidR="00826AE7">
            <w:rPr>
              <w:lang w:val="es-419" w:eastAsia="es-CO"/>
            </w:rPr>
            <w:t xml:space="preserve">     </w:t>
          </w:r>
        </w:sdtContent>
      </w:sdt>
    </w:p>
    <w:p w14:paraId="3837F984" w14:textId="77777777" w:rsidR="00F41E85" w:rsidRPr="001552CC" w:rsidRDefault="00F41E85" w:rsidP="001552CC">
      <w:pPr>
        <w:rPr>
          <w:lang w:val="es-419" w:eastAsia="es-CO"/>
        </w:rPr>
      </w:pPr>
    </w:p>
    <w:p w14:paraId="0797EE2E" w14:textId="77777777" w:rsidR="00F41E85" w:rsidRPr="001552CC" w:rsidRDefault="00F41E85" w:rsidP="001552CC">
      <w:pPr>
        <w:rPr>
          <w:lang w:val="es-419" w:eastAsia="es-CO"/>
        </w:rPr>
      </w:pPr>
    </w:p>
    <w:p w14:paraId="6A990E7C" w14:textId="77777777" w:rsidR="00F41E85" w:rsidRPr="001552CC" w:rsidRDefault="00F41E85" w:rsidP="001552CC">
      <w:pPr>
        <w:rPr>
          <w:lang w:val="es-419" w:eastAsia="es-CO"/>
        </w:rPr>
      </w:pPr>
      <w:r w:rsidRPr="001552CC">
        <w:rPr>
          <w:lang w:val="es-419" w:eastAsia="es-CO"/>
        </w:rPr>
        <w:lastRenderedPageBreak/>
        <w:t>Posterior a la lectura de los capítulos y teniendo claro los temas, analice y reflexione sobre cuáles procesos aplican para cada uno de los establecimientos y servicios farmacéuticos.</w:t>
      </w:r>
    </w:p>
    <w:p w14:paraId="0CCD9898" w14:textId="77777777" w:rsidR="00F41E85" w:rsidRPr="001552CC" w:rsidRDefault="00F41E85" w:rsidP="001552CC">
      <w:pPr>
        <w:rPr>
          <w:lang w:val="es-419" w:eastAsia="es-CO"/>
        </w:rPr>
      </w:pPr>
    </w:p>
    <w:p w14:paraId="4663C820" w14:textId="75F8DBC4" w:rsidR="00F41E85" w:rsidRDefault="00F41E85" w:rsidP="00F76B37">
      <w:pPr>
        <w:pStyle w:val="Ttulo1"/>
      </w:pPr>
      <w:r w:rsidRPr="001552CC">
        <w:t xml:space="preserve"> </w:t>
      </w:r>
      <w:bookmarkStart w:id="3" w:name="_Toc141622876"/>
      <w:r w:rsidRPr="001552CC">
        <w:t>Proceso de dispensación</w:t>
      </w:r>
      <w:bookmarkEnd w:id="3"/>
      <w:r w:rsidRPr="001552CC">
        <w:t xml:space="preserve"> </w:t>
      </w:r>
    </w:p>
    <w:p w14:paraId="6713E76F" w14:textId="77777777" w:rsidR="00826AE7" w:rsidRPr="00826AE7" w:rsidRDefault="00826AE7" w:rsidP="00826AE7">
      <w:pPr>
        <w:rPr>
          <w:lang w:val="es-419" w:eastAsia="es-CO"/>
        </w:rPr>
      </w:pPr>
    </w:p>
    <w:p w14:paraId="7D014358" w14:textId="77777777" w:rsidR="00F41E85" w:rsidRPr="001552CC" w:rsidRDefault="00F41E85" w:rsidP="001552CC">
      <w:pPr>
        <w:rPr>
          <w:lang w:val="es-419" w:eastAsia="es-CO"/>
        </w:rPr>
      </w:pPr>
      <w:r w:rsidRPr="001552CC">
        <w:rPr>
          <w:lang w:val="es-419" w:eastAsia="es-CO"/>
        </w:rPr>
        <w:t>El proceso general de recepción de medicamentos y dispositivos médicos a nivel normativo, está reglamentado por la resolución 1403 del 2007 en el capítulo II - PROCEDIMIENTOS PARA LOS PROCESOS GENERALES – numeral 5 y es definido como la entrega de uno o más medicamentos a un paciente y la información sobre su uso adecuado.</w:t>
      </w:r>
    </w:p>
    <w:p w14:paraId="3481915D" w14:textId="77777777" w:rsidR="00F41E85" w:rsidRPr="001552CC" w:rsidRDefault="00F41E85" w:rsidP="001552CC">
      <w:pPr>
        <w:rPr>
          <w:lang w:val="es-419" w:eastAsia="es-CO"/>
        </w:rPr>
      </w:pPr>
    </w:p>
    <w:p w14:paraId="69B26324" w14:textId="77777777" w:rsidR="00F41E85" w:rsidRPr="00826AE7" w:rsidRDefault="00F41E85" w:rsidP="006139CD">
      <w:pPr>
        <w:pStyle w:val="Ttulo2"/>
      </w:pPr>
      <w:bookmarkStart w:id="4" w:name="_Toc141622877"/>
      <w:r w:rsidRPr="00826AE7">
        <w:t>Instalaciones locativas</w:t>
      </w:r>
      <w:bookmarkEnd w:id="4"/>
    </w:p>
    <w:p w14:paraId="7B924B6B" w14:textId="77777777" w:rsidR="00F41E85" w:rsidRPr="001552CC" w:rsidRDefault="00F41E85" w:rsidP="001552CC">
      <w:pPr>
        <w:rPr>
          <w:lang w:val="es-419" w:eastAsia="es-CO"/>
        </w:rPr>
      </w:pPr>
      <w:r w:rsidRPr="00826AE7">
        <w:rPr>
          <w:b/>
          <w:lang w:val="es-419" w:eastAsia="es-CO"/>
        </w:rPr>
        <w:t>La resolución 3100 del 2009</w:t>
      </w:r>
      <w:r w:rsidRPr="001552CC">
        <w:rPr>
          <w:lang w:val="es-419" w:eastAsia="es-CO"/>
        </w:rPr>
        <w:t xml:space="preserve"> define los procedimientos y condiciones de habilitación de los servicios en salud, normativa a la que debe acogerse todo servicio farmacéutico para poder ser habilitado. En ese orden de ideas, el artículo 3 de la misma resolución determina los requisitos que deben cumplir los prestadores de servicios de salud para el ingreso y la permanencia en el Sistema Único de Habilitación del Sistema Obligatorio de Garantía de Calidad de la Atención en Salud (SOGCS) Estos requisitos son:</w:t>
      </w:r>
    </w:p>
    <w:p w14:paraId="366444ED" w14:textId="66046362" w:rsidR="00F41E85" w:rsidRDefault="00826AE7" w:rsidP="00CB545D">
      <w:pPr>
        <w:pStyle w:val="Prrafodelista"/>
        <w:numPr>
          <w:ilvl w:val="0"/>
          <w:numId w:val="8"/>
        </w:numPr>
        <w:rPr>
          <w:lang w:val="es-419" w:eastAsia="es-CO"/>
        </w:rPr>
      </w:pPr>
      <w:r w:rsidRPr="00826AE7">
        <w:rPr>
          <w:lang w:val="es-419" w:eastAsia="es-CO"/>
        </w:rPr>
        <w:t>Ca</w:t>
      </w:r>
      <w:r w:rsidR="00F41E85" w:rsidRPr="00826AE7">
        <w:rPr>
          <w:lang w:val="es-419" w:eastAsia="es-CO"/>
        </w:rPr>
        <w:t>pacidad técnico-administrativa.</w:t>
      </w:r>
    </w:p>
    <w:p w14:paraId="747C1359" w14:textId="77777777" w:rsidR="00826AE7" w:rsidRDefault="00F41E85" w:rsidP="00CB545D">
      <w:pPr>
        <w:pStyle w:val="Prrafodelista"/>
        <w:numPr>
          <w:ilvl w:val="0"/>
          <w:numId w:val="8"/>
        </w:numPr>
        <w:rPr>
          <w:lang w:val="es-419" w:eastAsia="es-CO"/>
        </w:rPr>
      </w:pPr>
      <w:r w:rsidRPr="00826AE7">
        <w:rPr>
          <w:lang w:val="es-419" w:eastAsia="es-CO"/>
        </w:rPr>
        <w:t>Suficiencia patrimonial y financiera.</w:t>
      </w:r>
    </w:p>
    <w:p w14:paraId="2169AB42" w14:textId="351EAA67" w:rsidR="00F41E85" w:rsidRPr="00826AE7" w:rsidRDefault="00F41E85" w:rsidP="00CB545D">
      <w:pPr>
        <w:pStyle w:val="Prrafodelista"/>
        <w:numPr>
          <w:ilvl w:val="0"/>
          <w:numId w:val="8"/>
        </w:numPr>
        <w:rPr>
          <w:lang w:val="es-419" w:eastAsia="es-CO"/>
        </w:rPr>
      </w:pPr>
      <w:r w:rsidRPr="00826AE7">
        <w:rPr>
          <w:lang w:val="es-419" w:eastAsia="es-CO"/>
        </w:rPr>
        <w:lastRenderedPageBreak/>
        <w:t>Capacidad tecnológica y científica.</w:t>
      </w:r>
    </w:p>
    <w:p w14:paraId="470FB368" w14:textId="547341BA" w:rsidR="00826AE7" w:rsidRPr="00826AE7" w:rsidRDefault="00826AE7" w:rsidP="00826AE7">
      <w:pPr>
        <w:rPr>
          <w:lang w:val="es-419" w:eastAsia="es-CO"/>
        </w:rPr>
      </w:pPr>
      <w:r w:rsidRPr="00826AE7">
        <w:rPr>
          <w:lang w:val="es-419" w:eastAsia="es-CO"/>
        </w:rPr>
        <w:t xml:space="preserve">Es importante saber que todo servicio o establecimiento farmacéutico debe acogerse a los requisitos determinados por </w:t>
      </w:r>
      <w:hyperlink r:id="rId11" w:history="1">
        <w:r w:rsidRPr="00826AE7">
          <w:rPr>
            <w:rStyle w:val="Hipervnculo"/>
            <w:b/>
            <w:lang w:val="es-419" w:eastAsia="es-CO"/>
          </w:rPr>
          <w:t>la resolución 1403 del 2007 – Capítulo II – título I – numeral 1.1</w:t>
        </w:r>
      </w:hyperlink>
      <w:r w:rsidRPr="00826AE7">
        <w:rPr>
          <w:lang w:val="es-419" w:eastAsia="es-CO"/>
        </w:rPr>
        <w:t xml:space="preserve"> – condiciones locativas.</w:t>
      </w:r>
    </w:p>
    <w:p w14:paraId="4062811C" w14:textId="77777777" w:rsidR="00826AE7" w:rsidRPr="00826AE7" w:rsidRDefault="00826AE7" w:rsidP="00826AE7">
      <w:pPr>
        <w:rPr>
          <w:lang w:val="es-419" w:eastAsia="es-CO"/>
        </w:rPr>
      </w:pPr>
    </w:p>
    <w:p w14:paraId="1DFFF155" w14:textId="77777777" w:rsidR="00826AE7" w:rsidRPr="00826AE7" w:rsidRDefault="00826AE7" w:rsidP="00826AE7">
      <w:pPr>
        <w:rPr>
          <w:lang w:val="es-419" w:eastAsia="es-CO"/>
        </w:rPr>
      </w:pPr>
      <w:r w:rsidRPr="00826AE7">
        <w:rPr>
          <w:lang w:val="es-419" w:eastAsia="es-CO"/>
        </w:rPr>
        <w:t>La información específica en relación a dichas condiciones puede consultarla en el siguiente PDF.</w:t>
      </w:r>
    </w:p>
    <w:p w14:paraId="2A4398E3" w14:textId="77777777" w:rsidR="00826AE7" w:rsidRDefault="00826AE7" w:rsidP="001552CC">
      <w:pPr>
        <w:rPr>
          <w:lang w:val="es-419" w:eastAsia="es-CO"/>
        </w:rPr>
      </w:pPr>
    </w:p>
    <w:p w14:paraId="3CBF0020" w14:textId="70CFB442" w:rsidR="00F41E85" w:rsidRPr="001552CC" w:rsidRDefault="00F41E85" w:rsidP="006139CD">
      <w:pPr>
        <w:pStyle w:val="Ttulo2"/>
      </w:pPr>
      <w:r w:rsidRPr="001552CC">
        <w:t xml:space="preserve"> </w:t>
      </w:r>
      <w:bookmarkStart w:id="5" w:name="_Toc141622878"/>
      <w:r w:rsidRPr="001552CC">
        <w:t>Áreas técnicas</w:t>
      </w:r>
      <w:bookmarkEnd w:id="5"/>
    </w:p>
    <w:p w14:paraId="0674A0F9" w14:textId="77777777" w:rsidR="00F41E85" w:rsidRPr="001552CC" w:rsidRDefault="00F41E85" w:rsidP="001552CC">
      <w:pPr>
        <w:rPr>
          <w:lang w:val="es-419" w:eastAsia="es-CO"/>
        </w:rPr>
      </w:pPr>
      <w:r w:rsidRPr="001552CC">
        <w:rPr>
          <w:lang w:val="es-419" w:eastAsia="es-CO"/>
        </w:rPr>
        <w:t>Para los establecimientos farmacéuticos como los Depósitos de Drogas y las Agencias de Especialidades Farmacéuticas, establecimientos farmacéuticos minoristas como las Farmacias-Droguerías y las Droguerías, y servicios farmacéuticos hospitalarios de alta, mediana y baja complejidad, las áreas están determinadas por la resolución 1403 del 2007.</w:t>
      </w:r>
    </w:p>
    <w:p w14:paraId="43501FA9" w14:textId="7F09C154" w:rsidR="00F41E85" w:rsidRPr="001552CC" w:rsidRDefault="00F41E85" w:rsidP="001552CC">
      <w:pPr>
        <w:rPr>
          <w:lang w:val="es-419" w:eastAsia="es-CO"/>
        </w:rPr>
      </w:pPr>
      <w:r w:rsidRPr="001552CC">
        <w:rPr>
          <w:lang w:val="es-419" w:eastAsia="es-CO"/>
        </w:rPr>
        <w:t xml:space="preserve">A </w:t>
      </w:r>
      <w:r w:rsidR="00826AE7" w:rsidRPr="001552CC">
        <w:rPr>
          <w:lang w:val="es-419" w:eastAsia="es-CO"/>
        </w:rPr>
        <w:t>continuación,</w:t>
      </w:r>
      <w:r w:rsidRPr="001552CC">
        <w:rPr>
          <w:lang w:val="es-419" w:eastAsia="es-CO"/>
        </w:rPr>
        <w:t xml:space="preserve"> se describen dichas áreas:</w:t>
      </w:r>
    </w:p>
    <w:p w14:paraId="680BAAB4" w14:textId="77777777" w:rsidR="00826AE7" w:rsidRPr="00826AE7" w:rsidRDefault="00826AE7" w:rsidP="00826AE7">
      <w:pPr>
        <w:rPr>
          <w:lang w:eastAsia="es-CO"/>
        </w:rPr>
      </w:pPr>
      <w:r w:rsidRPr="00826AE7">
        <w:rPr>
          <w:b/>
          <w:bCs/>
          <w:lang w:eastAsia="es-CO"/>
        </w:rPr>
        <w:t>Depósitos de drogas</w:t>
      </w:r>
    </w:p>
    <w:p w14:paraId="22A0B00E" w14:textId="77777777" w:rsidR="00826AE7" w:rsidRPr="00826AE7" w:rsidRDefault="00826AE7" w:rsidP="00826AE7">
      <w:pPr>
        <w:rPr>
          <w:lang w:eastAsia="es-CO"/>
        </w:rPr>
      </w:pPr>
      <w:r w:rsidRPr="00826AE7">
        <w:rPr>
          <w:lang w:eastAsia="es-CO"/>
        </w:rPr>
        <w:t>En la imagen se muestran sus áreas.</w:t>
      </w:r>
    </w:p>
    <w:p w14:paraId="73DB80DD" w14:textId="7A8F1F76" w:rsidR="00F41E85" w:rsidRPr="006139CD" w:rsidRDefault="00826AE7" w:rsidP="006139CD">
      <w:pPr>
        <w:ind w:left="709" w:firstLine="0"/>
        <w:jc w:val="center"/>
        <w:rPr>
          <w:lang w:val="es-419" w:eastAsia="es-CO"/>
        </w:rPr>
      </w:pPr>
      <w:r>
        <w:rPr>
          <w:noProof/>
        </w:rPr>
        <w:lastRenderedPageBreak/>
        <w:drawing>
          <wp:inline distT="0" distB="0" distL="0" distR="0" wp14:anchorId="79D37BB5" wp14:editId="2DCE60EF">
            <wp:extent cx="4162256" cy="2837902"/>
            <wp:effectExtent l="0" t="0" r="0" b="635"/>
            <wp:docPr id="15" name="Imagen 15" descr="Muestra depósitos de drogas:&#10;Administrativa delimitada.&#10;De recepción.&#10;Cuarentena.&#10;Almacenamiento de acuerdo a los productos.&#10;Almacenamiento de medicamentos de control especial.&#10;Almacenamiento de materias primas y que requieran cadena de frío.&#10;Almacenamiento para destrucción o desnaturalización.&#10;Almacenamiento rechazado, devueltos y retirados del mercado.&#10;De alistamiento y despacho.&#10;Reenvase de materias primas en caso de realizarlo&#10;Manejo y disposición de residuos reglamentación vigen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ecored-bogota-dc.github.io/CF13_REGENCIA_FARMACIA/img/img-2.8f16a2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2904" cy="2845162"/>
                    </a:xfrm>
                    <a:prstGeom prst="rect">
                      <a:avLst/>
                    </a:prstGeom>
                    <a:noFill/>
                    <a:ln>
                      <a:noFill/>
                    </a:ln>
                  </pic:spPr>
                </pic:pic>
              </a:graphicData>
            </a:graphic>
          </wp:inline>
        </w:drawing>
      </w:r>
    </w:p>
    <w:p w14:paraId="56F89334" w14:textId="77777777" w:rsidR="006139CD" w:rsidRPr="006139CD" w:rsidRDefault="006139CD" w:rsidP="006139CD">
      <w:pPr>
        <w:rPr>
          <w:lang w:eastAsia="es-CO"/>
        </w:rPr>
      </w:pPr>
      <w:r w:rsidRPr="006139CD">
        <w:rPr>
          <w:b/>
          <w:bCs/>
          <w:lang w:eastAsia="es-CO"/>
        </w:rPr>
        <w:t>Agencias de especialidades farmacéuticas</w:t>
      </w:r>
    </w:p>
    <w:p w14:paraId="19342090" w14:textId="77777777" w:rsidR="006139CD" w:rsidRPr="006139CD" w:rsidRDefault="006139CD" w:rsidP="006139CD">
      <w:pPr>
        <w:rPr>
          <w:lang w:eastAsia="es-CO"/>
        </w:rPr>
      </w:pPr>
      <w:r w:rsidRPr="006139CD">
        <w:rPr>
          <w:lang w:eastAsia="es-CO"/>
        </w:rPr>
        <w:t xml:space="preserve">Para estas se aplican las mismas disposiciones mencionadas a los depósitos de drogas, con excepción del </w:t>
      </w:r>
      <w:proofErr w:type="spellStart"/>
      <w:r w:rsidRPr="006139CD">
        <w:rPr>
          <w:lang w:eastAsia="es-CO"/>
        </w:rPr>
        <w:t>reenvase</w:t>
      </w:r>
      <w:proofErr w:type="spellEnd"/>
      <w:r w:rsidRPr="006139CD">
        <w:rPr>
          <w:lang w:eastAsia="es-CO"/>
        </w:rPr>
        <w:t xml:space="preserve"> de materias primas, pues no lo tienen autorizado.</w:t>
      </w:r>
    </w:p>
    <w:p w14:paraId="3ADFAF07" w14:textId="77777777" w:rsidR="006139CD" w:rsidRPr="006139CD" w:rsidRDefault="006139CD" w:rsidP="006139CD">
      <w:pPr>
        <w:rPr>
          <w:lang w:eastAsia="es-CO"/>
        </w:rPr>
      </w:pPr>
      <w:r w:rsidRPr="006139CD">
        <w:rPr>
          <w:b/>
          <w:bCs/>
          <w:lang w:eastAsia="es-CO"/>
        </w:rPr>
        <w:t>Farmacias-droguerías</w:t>
      </w:r>
    </w:p>
    <w:p w14:paraId="324A823A" w14:textId="17156C39" w:rsidR="006139CD" w:rsidRDefault="006139CD" w:rsidP="006139CD">
      <w:pPr>
        <w:rPr>
          <w:lang w:eastAsia="es-CO"/>
        </w:rPr>
      </w:pPr>
      <w:r w:rsidRPr="006139CD">
        <w:rPr>
          <w:lang w:eastAsia="es-CO"/>
        </w:rPr>
        <w:t>En la imagen se muestran las áreas que la conforman. Adicionalmente se debe tener en cuenta:</w:t>
      </w:r>
    </w:p>
    <w:p w14:paraId="2BE57816" w14:textId="21CCE949" w:rsidR="006139CD" w:rsidRPr="006139CD" w:rsidRDefault="006139CD" w:rsidP="006139CD">
      <w:pPr>
        <w:rPr>
          <w:lang w:eastAsia="es-CO"/>
        </w:rPr>
      </w:pPr>
      <w:r>
        <w:rPr>
          <w:noProof/>
        </w:rPr>
        <w:lastRenderedPageBreak/>
        <w:drawing>
          <wp:inline distT="0" distB="0" distL="0" distR="0" wp14:anchorId="2D40CA6A" wp14:editId="20E18635">
            <wp:extent cx="4762500" cy="3322674"/>
            <wp:effectExtent l="0" t="0" r="0" b="0"/>
            <wp:docPr id="18" name="Imagen 18" descr="Muestra áreas de farmacia droguerías:&#10; Material reciclable.&#10;Bodega.&#10;Aseo.&#10;Servicios sanitarios.&#10;Preparados magistrales.&#10;Medicamentos de control especial.&#10;Almacenamiento.&#10;Dispensación.&#10;Sustancias inflamables.&#10;Cuarentena.&#10;Inyectología.&#10;Cadena de frío.&#10;Recepción.&#10;Administrativ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ecored-bogota-dc.github.io/CF13_REGENCIA_FARMACIA/img/img-4.5d386f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0363" cy="3328160"/>
                    </a:xfrm>
                    <a:prstGeom prst="rect">
                      <a:avLst/>
                    </a:prstGeom>
                    <a:noFill/>
                    <a:ln>
                      <a:noFill/>
                    </a:ln>
                  </pic:spPr>
                </pic:pic>
              </a:graphicData>
            </a:graphic>
          </wp:inline>
        </w:drawing>
      </w:r>
    </w:p>
    <w:p w14:paraId="6F72A703" w14:textId="77777777" w:rsidR="00EE47A4" w:rsidRPr="006139CD" w:rsidRDefault="00EE47A4" w:rsidP="00CB545D">
      <w:pPr>
        <w:pStyle w:val="Prrafodelista"/>
        <w:numPr>
          <w:ilvl w:val="0"/>
          <w:numId w:val="10"/>
        </w:numPr>
        <w:rPr>
          <w:lang w:eastAsia="es-CO"/>
        </w:rPr>
      </w:pPr>
      <w:r w:rsidRPr="006139CD">
        <w:rPr>
          <w:lang w:eastAsia="es-CO"/>
        </w:rPr>
        <w:t>Para las preparaciones magistrales se debe contar con un área para el almacenamiento de las materias primas.</w:t>
      </w:r>
    </w:p>
    <w:p w14:paraId="1C7E03EB" w14:textId="77777777" w:rsidR="00EE47A4" w:rsidRPr="006139CD" w:rsidRDefault="00EE47A4" w:rsidP="00CB545D">
      <w:pPr>
        <w:pStyle w:val="Prrafodelista"/>
        <w:numPr>
          <w:ilvl w:val="0"/>
          <w:numId w:val="10"/>
        </w:numPr>
        <w:rPr>
          <w:lang w:eastAsia="es-CO"/>
        </w:rPr>
      </w:pPr>
      <w:r w:rsidRPr="006139CD">
        <w:rPr>
          <w:lang w:eastAsia="es-CO"/>
        </w:rPr>
        <w:t>El área de cuarentena se divide en I naranja y II negra para el almacenamiento adecuado de los productos y evitar confusiones.</w:t>
      </w:r>
    </w:p>
    <w:p w14:paraId="29692284" w14:textId="77777777" w:rsidR="00EE47A4" w:rsidRPr="006139CD" w:rsidRDefault="00EE47A4" w:rsidP="00CB545D">
      <w:pPr>
        <w:pStyle w:val="Prrafodelista"/>
        <w:numPr>
          <w:ilvl w:val="0"/>
          <w:numId w:val="10"/>
        </w:numPr>
        <w:rPr>
          <w:lang w:eastAsia="es-CO"/>
        </w:rPr>
      </w:pPr>
      <w:r w:rsidRPr="006139CD">
        <w:rPr>
          <w:lang w:eastAsia="es-CO"/>
        </w:rPr>
        <w:t xml:space="preserve">El área de almacenamiento debe estar segregada por clase de productos, es decir, no se pueden mezclar medicamentos con dispositivos y/o con </w:t>
      </w:r>
      <w:proofErr w:type="spellStart"/>
      <w:r w:rsidRPr="006139CD">
        <w:rPr>
          <w:lang w:eastAsia="es-CO"/>
        </w:rPr>
        <w:t>fitoterapéuticos</w:t>
      </w:r>
      <w:proofErr w:type="spellEnd"/>
      <w:r w:rsidRPr="006139CD">
        <w:rPr>
          <w:lang w:eastAsia="es-CO"/>
        </w:rPr>
        <w:t xml:space="preserve">, </w:t>
      </w:r>
      <w:proofErr w:type="spellStart"/>
      <w:r w:rsidRPr="006139CD">
        <w:rPr>
          <w:lang w:eastAsia="es-CO"/>
        </w:rPr>
        <w:t>etc</w:t>
      </w:r>
      <w:proofErr w:type="spellEnd"/>
    </w:p>
    <w:p w14:paraId="415DFB1E" w14:textId="77777777" w:rsidR="00EE47A4" w:rsidRPr="006139CD" w:rsidRDefault="00EE47A4" w:rsidP="00CB545D">
      <w:pPr>
        <w:pStyle w:val="Prrafodelista"/>
        <w:numPr>
          <w:ilvl w:val="0"/>
          <w:numId w:val="10"/>
        </w:numPr>
        <w:rPr>
          <w:lang w:eastAsia="es-CO"/>
        </w:rPr>
      </w:pPr>
      <w:r w:rsidRPr="006139CD">
        <w:rPr>
          <w:lang w:eastAsia="es-CO"/>
        </w:rPr>
        <w:t>El área que aparece en la imagen como “material reciclable” está mal nombrada, su nombre correcto es área de manejo y disposición de residuos; allí deben ir los residuos bien segregados y separados por container de acuerdo con la normatividad vigente.</w:t>
      </w:r>
    </w:p>
    <w:p w14:paraId="712DBA62" w14:textId="77777777" w:rsidR="00723C45" w:rsidRPr="00723C45" w:rsidRDefault="00723C45" w:rsidP="00723C45">
      <w:pPr>
        <w:ind w:left="720" w:firstLine="0"/>
        <w:rPr>
          <w:lang w:eastAsia="es-CO"/>
        </w:rPr>
      </w:pPr>
      <w:r w:rsidRPr="00723C45">
        <w:rPr>
          <w:b/>
          <w:bCs/>
          <w:lang w:eastAsia="es-CO"/>
        </w:rPr>
        <w:t>Droguerías</w:t>
      </w:r>
    </w:p>
    <w:p w14:paraId="02543E96" w14:textId="77777777" w:rsidR="00723C45" w:rsidRPr="00723C45" w:rsidRDefault="00723C45" w:rsidP="00723C45">
      <w:pPr>
        <w:rPr>
          <w:lang w:eastAsia="es-CO"/>
        </w:rPr>
      </w:pPr>
      <w:r w:rsidRPr="00723C45">
        <w:rPr>
          <w:lang w:eastAsia="es-CO"/>
        </w:rPr>
        <w:lastRenderedPageBreak/>
        <w:t>Las áreas son las mismas mencionadas para farmacias-droguerías, excepto la de preparaciones magistrales ya que las droguerías no están autorizadas para tenerla.</w:t>
      </w:r>
    </w:p>
    <w:p w14:paraId="2241FFEA" w14:textId="6CC30DBF" w:rsidR="006139CD" w:rsidRDefault="006139CD" w:rsidP="001552CC">
      <w:pPr>
        <w:rPr>
          <w:lang w:val="es-419" w:eastAsia="es-CO"/>
        </w:rPr>
      </w:pPr>
    </w:p>
    <w:p w14:paraId="7CC17910" w14:textId="77777777" w:rsidR="006139CD" w:rsidRPr="006139CD" w:rsidRDefault="006139CD" w:rsidP="006139CD">
      <w:pPr>
        <w:rPr>
          <w:lang w:eastAsia="es-CO"/>
        </w:rPr>
      </w:pPr>
      <w:r w:rsidRPr="006139CD">
        <w:rPr>
          <w:b/>
          <w:bCs/>
          <w:lang w:eastAsia="es-CO"/>
        </w:rPr>
        <w:t>Servicios farmacéuticos hospitalarios de baja complejidad</w:t>
      </w:r>
    </w:p>
    <w:p w14:paraId="254E49A2" w14:textId="77777777" w:rsidR="006139CD" w:rsidRPr="006139CD" w:rsidRDefault="006139CD" w:rsidP="006139CD">
      <w:pPr>
        <w:rPr>
          <w:lang w:eastAsia="es-CO"/>
        </w:rPr>
      </w:pPr>
      <w:r w:rsidRPr="006139CD">
        <w:rPr>
          <w:lang w:eastAsia="es-CO"/>
        </w:rPr>
        <w:t>Este servicio debe contar las áreas mostradas en la imagen.</w:t>
      </w:r>
    </w:p>
    <w:p w14:paraId="11F3390C" w14:textId="11640D72" w:rsidR="006139CD" w:rsidRPr="001552CC" w:rsidRDefault="00723C45" w:rsidP="00723C45">
      <w:pPr>
        <w:jc w:val="center"/>
        <w:rPr>
          <w:lang w:val="es-419" w:eastAsia="es-CO"/>
        </w:rPr>
      </w:pPr>
      <w:r>
        <w:rPr>
          <w:noProof/>
        </w:rPr>
        <w:drawing>
          <wp:inline distT="0" distB="0" distL="0" distR="0" wp14:anchorId="0C1028B7" wp14:editId="6ED4F702">
            <wp:extent cx="4838700" cy="3375837"/>
            <wp:effectExtent l="0" t="0" r="0" b="0"/>
            <wp:docPr id="26" name="Imagen 26" descr="Muestra listado de servicios farmacéuticos hospitalarios de baja complejidad:&#10;Administrativa delimitada.&#10;De recepción.&#10;Cuarentena.&#10;Almacenamiento de acuerdo a los productos.&#10;Almacenamiento de medicamentos de control especial.&#10;Dispensación.&#10;Almacenamiento para destrucción o desnaturalización.&#10;Almacenamiento rechazado, devueltos y retirados del mercado.&#10;Manejo y disposición de residuos reglamentación vigen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ecored-bogota-dc.github.io/CF13_REGENCIA_FARMACIA/img/img-5.1706d78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7755" cy="3382154"/>
                    </a:xfrm>
                    <a:prstGeom prst="rect">
                      <a:avLst/>
                    </a:prstGeom>
                    <a:noFill/>
                    <a:ln>
                      <a:noFill/>
                    </a:ln>
                  </pic:spPr>
                </pic:pic>
              </a:graphicData>
            </a:graphic>
          </wp:inline>
        </w:drawing>
      </w:r>
    </w:p>
    <w:p w14:paraId="0E1D86B6" w14:textId="77777777" w:rsidR="00723C45" w:rsidRPr="00723C45" w:rsidRDefault="00723C45" w:rsidP="00723C45">
      <w:pPr>
        <w:rPr>
          <w:lang w:eastAsia="es-CO"/>
        </w:rPr>
      </w:pPr>
      <w:r w:rsidRPr="00723C45">
        <w:rPr>
          <w:b/>
          <w:bCs/>
          <w:lang w:eastAsia="es-CO"/>
        </w:rPr>
        <w:t>Servicios farmacéuticos hospitalarios de mediana y alta complejidad</w:t>
      </w:r>
    </w:p>
    <w:p w14:paraId="1DC5B7C8" w14:textId="77777777" w:rsidR="00723C45" w:rsidRPr="00723C45" w:rsidRDefault="00723C45" w:rsidP="00723C45">
      <w:pPr>
        <w:rPr>
          <w:lang w:eastAsia="es-CO"/>
        </w:rPr>
      </w:pPr>
      <w:r w:rsidRPr="00723C45">
        <w:rPr>
          <w:lang w:eastAsia="es-CO"/>
        </w:rPr>
        <w:t>Además de las áreas mencionadas para el servicio farmacéutico hospitalario de baja complejidad, el servicio farmacéutico hospitalario de mediana y alta complejidad, debe tener las siguientes áreas adicionales:</w:t>
      </w:r>
    </w:p>
    <w:p w14:paraId="452827F5" w14:textId="77777777" w:rsidR="00EE47A4" w:rsidRPr="00723C45" w:rsidRDefault="00EE47A4" w:rsidP="00CB545D">
      <w:pPr>
        <w:numPr>
          <w:ilvl w:val="0"/>
          <w:numId w:val="11"/>
        </w:numPr>
        <w:rPr>
          <w:lang w:eastAsia="es-CO"/>
        </w:rPr>
      </w:pPr>
      <w:r w:rsidRPr="00723C45">
        <w:rPr>
          <w:lang w:eastAsia="es-CO"/>
        </w:rPr>
        <w:t>Adecuación y ajuste de concentraciones de otros medicamentos para cumplir con la dosis prescrita y radiofármacos.</w:t>
      </w:r>
    </w:p>
    <w:p w14:paraId="3091B39A" w14:textId="77777777" w:rsidR="00EE47A4" w:rsidRPr="00723C45" w:rsidRDefault="00EE47A4" w:rsidP="00CB545D">
      <w:pPr>
        <w:numPr>
          <w:ilvl w:val="0"/>
          <w:numId w:val="11"/>
        </w:numPr>
        <w:rPr>
          <w:lang w:eastAsia="es-CO"/>
        </w:rPr>
      </w:pPr>
      <w:r w:rsidRPr="00723C45">
        <w:rPr>
          <w:lang w:eastAsia="es-CO"/>
        </w:rPr>
        <w:lastRenderedPageBreak/>
        <w:t>Área independiente y diferenciada para la elaboración de una o varias de las preparaciones magistrales.</w:t>
      </w:r>
    </w:p>
    <w:p w14:paraId="60A3ED5D" w14:textId="77777777" w:rsidR="00EE47A4" w:rsidRPr="00723C45" w:rsidRDefault="00EE47A4" w:rsidP="00CB545D">
      <w:pPr>
        <w:numPr>
          <w:ilvl w:val="0"/>
          <w:numId w:val="11"/>
        </w:numPr>
        <w:rPr>
          <w:lang w:eastAsia="es-CO"/>
        </w:rPr>
      </w:pPr>
      <w:r w:rsidRPr="00723C45">
        <w:rPr>
          <w:lang w:eastAsia="es-CO"/>
        </w:rPr>
        <w:t>Área para mezcla de nutrición parenteral.</w:t>
      </w:r>
    </w:p>
    <w:p w14:paraId="0BD60180" w14:textId="77777777" w:rsidR="00EE47A4" w:rsidRPr="00723C45" w:rsidRDefault="00EE47A4" w:rsidP="00CB545D">
      <w:pPr>
        <w:numPr>
          <w:ilvl w:val="0"/>
          <w:numId w:val="11"/>
        </w:numPr>
        <w:rPr>
          <w:lang w:eastAsia="es-CO"/>
        </w:rPr>
      </w:pPr>
      <w:r w:rsidRPr="00723C45">
        <w:rPr>
          <w:lang w:eastAsia="es-CO"/>
        </w:rPr>
        <w:t>Área para mezcla y/o adecuación y ajuste de concentraciones de medicamentos oncológicos.</w:t>
      </w:r>
    </w:p>
    <w:p w14:paraId="2C043084" w14:textId="77777777" w:rsidR="00EE47A4" w:rsidRPr="00723C45" w:rsidRDefault="00EE47A4" w:rsidP="00CB545D">
      <w:pPr>
        <w:numPr>
          <w:ilvl w:val="0"/>
          <w:numId w:val="11"/>
        </w:numPr>
        <w:rPr>
          <w:lang w:eastAsia="es-CO"/>
        </w:rPr>
      </w:pPr>
      <w:r w:rsidRPr="00723C45">
        <w:rPr>
          <w:lang w:eastAsia="es-CO"/>
        </w:rPr>
        <w:t>Preparaciones estériles.</w:t>
      </w:r>
    </w:p>
    <w:p w14:paraId="58CFCBB6" w14:textId="77777777" w:rsidR="00F41E85" w:rsidRPr="001552CC" w:rsidRDefault="00F41E85" w:rsidP="001552CC">
      <w:pPr>
        <w:rPr>
          <w:lang w:val="es-419" w:eastAsia="es-CO"/>
        </w:rPr>
      </w:pPr>
    </w:p>
    <w:p w14:paraId="36C6D9C9" w14:textId="1FB97000" w:rsidR="00F41E85" w:rsidRPr="001552CC" w:rsidRDefault="00F41E85" w:rsidP="006139CD">
      <w:pPr>
        <w:pStyle w:val="Ttulo2"/>
      </w:pPr>
      <w:r w:rsidRPr="001552CC">
        <w:t xml:space="preserve"> </w:t>
      </w:r>
      <w:bookmarkStart w:id="6" w:name="_Toc141622879"/>
      <w:r w:rsidRPr="001552CC">
        <w:t>Talento humano</w:t>
      </w:r>
      <w:sdt>
        <w:sdtPr>
          <w:tag w:val="goog_rdk_5"/>
          <w:id w:val="2097224124"/>
          <w:showingPlcHdr/>
        </w:sdtPr>
        <w:sdtContent>
          <w:r w:rsidR="00723C45">
            <w:t xml:space="preserve">     </w:t>
          </w:r>
        </w:sdtContent>
      </w:sdt>
      <w:bookmarkEnd w:id="6"/>
    </w:p>
    <w:p w14:paraId="059DD79A" w14:textId="3AE04120" w:rsidR="00F41E85" w:rsidRPr="001552CC" w:rsidRDefault="00F41E85" w:rsidP="001552CC">
      <w:pPr>
        <w:rPr>
          <w:lang w:val="es-419" w:eastAsia="es-CO"/>
        </w:rPr>
      </w:pPr>
      <w:r w:rsidRPr="001552CC">
        <w:rPr>
          <w:lang w:val="es-419" w:eastAsia="es-CO"/>
        </w:rPr>
        <w:t>A nivel formativo, todo establecimiento o servicio farmacéutico debe contar con el recurso humano idóneo, con los conocimientos, habilidades y competencias propias para la realización de las actividades o procesos que se realicen.</w:t>
      </w:r>
    </w:p>
    <w:p w14:paraId="1364F1C9" w14:textId="77777777" w:rsidR="00F41E85" w:rsidRPr="001552CC" w:rsidRDefault="00F41E85" w:rsidP="001552CC">
      <w:pPr>
        <w:rPr>
          <w:lang w:val="es-419" w:eastAsia="es-CO"/>
        </w:rPr>
      </w:pPr>
      <w:r w:rsidRPr="001552CC">
        <w:rPr>
          <w:lang w:val="es-419" w:eastAsia="es-CO"/>
        </w:rPr>
        <w:t>Directamente, en el proceso de dispensación, la información al paciente acerca del uso adecuado de los medicamentos o dispositivos médicos está a cargo del Químico Farmacéutico o el Tecnólogo en Regencia de Farmacia.</w:t>
      </w:r>
    </w:p>
    <w:p w14:paraId="229C6066" w14:textId="77777777" w:rsidR="00F41E85" w:rsidRPr="001552CC" w:rsidRDefault="00F41E85" w:rsidP="001552CC">
      <w:pPr>
        <w:rPr>
          <w:lang w:val="es-419" w:eastAsia="es-CO"/>
        </w:rPr>
      </w:pPr>
    </w:p>
    <w:p w14:paraId="642ADB41" w14:textId="77777777" w:rsidR="00F41E85" w:rsidRPr="001552CC" w:rsidRDefault="00F41E85" w:rsidP="001552CC">
      <w:pPr>
        <w:rPr>
          <w:lang w:val="es-419" w:eastAsia="es-CO"/>
        </w:rPr>
      </w:pPr>
      <w:r w:rsidRPr="001552CC">
        <w:rPr>
          <w:lang w:val="es-419" w:eastAsia="es-CO"/>
        </w:rPr>
        <w:t>En caso tal que la dispensación la realice un Técnico en Servicios Farmacéuticos, este se deberá limitar solo a ofrecer información sobre:</w:t>
      </w:r>
    </w:p>
    <w:p w14:paraId="5B2A4146" w14:textId="2DA77E61" w:rsidR="00F41E85" w:rsidRPr="006139CD" w:rsidRDefault="001552CC" w:rsidP="00CB545D">
      <w:pPr>
        <w:pStyle w:val="Prrafodelista"/>
        <w:numPr>
          <w:ilvl w:val="0"/>
          <w:numId w:val="9"/>
        </w:numPr>
        <w:rPr>
          <w:lang w:val="es-419" w:eastAsia="es-CO"/>
        </w:rPr>
      </w:pPr>
      <w:sdt>
        <w:sdtPr>
          <w:rPr>
            <w:lang w:val="es-419" w:eastAsia="es-CO"/>
          </w:rPr>
          <w:tag w:val="goog_rdk_6"/>
          <w:id w:val="2095481328"/>
          <w:showingPlcHdr/>
        </w:sdtPr>
        <w:sdtContent>
          <w:r w:rsidR="006139CD">
            <w:rPr>
              <w:lang w:val="es-419" w:eastAsia="es-CO"/>
            </w:rPr>
            <w:t xml:space="preserve">     </w:t>
          </w:r>
        </w:sdtContent>
      </w:sdt>
      <w:r w:rsidR="00F41E85" w:rsidRPr="006139CD">
        <w:rPr>
          <w:lang w:val="es-419" w:eastAsia="es-CO"/>
        </w:rPr>
        <w:t>Condiciones de almacenamiento.</w:t>
      </w:r>
    </w:p>
    <w:p w14:paraId="7F171383" w14:textId="77777777" w:rsidR="00F41E85" w:rsidRPr="006139CD" w:rsidRDefault="00F41E85" w:rsidP="00CB545D">
      <w:pPr>
        <w:pStyle w:val="Prrafodelista"/>
        <w:numPr>
          <w:ilvl w:val="0"/>
          <w:numId w:val="9"/>
        </w:numPr>
        <w:rPr>
          <w:lang w:val="es-419" w:eastAsia="es-CO"/>
        </w:rPr>
      </w:pPr>
      <w:r w:rsidRPr="006139CD">
        <w:rPr>
          <w:lang w:val="es-419" w:eastAsia="es-CO"/>
        </w:rPr>
        <w:t>Forma adecuada de reconstituir medicamentos que lo requieran.</w:t>
      </w:r>
    </w:p>
    <w:p w14:paraId="335476CF" w14:textId="77777777" w:rsidR="00F41E85" w:rsidRPr="006139CD" w:rsidRDefault="00F41E85" w:rsidP="00CB545D">
      <w:pPr>
        <w:pStyle w:val="Prrafodelista"/>
        <w:numPr>
          <w:ilvl w:val="0"/>
          <w:numId w:val="9"/>
        </w:numPr>
        <w:rPr>
          <w:lang w:val="es-419" w:eastAsia="es-CO"/>
        </w:rPr>
      </w:pPr>
      <w:r w:rsidRPr="006139CD">
        <w:rPr>
          <w:lang w:val="es-419" w:eastAsia="es-CO"/>
        </w:rPr>
        <w:t>Medición de la dosis.</w:t>
      </w:r>
    </w:p>
    <w:p w14:paraId="30A66D60" w14:textId="2CB83384" w:rsidR="00F41E85" w:rsidRPr="00723C45" w:rsidRDefault="00F41E85" w:rsidP="00CB545D">
      <w:pPr>
        <w:pStyle w:val="Prrafodelista"/>
        <w:numPr>
          <w:ilvl w:val="0"/>
          <w:numId w:val="9"/>
        </w:numPr>
        <w:rPr>
          <w:lang w:val="es-419" w:eastAsia="es-CO"/>
        </w:rPr>
      </w:pPr>
      <w:r w:rsidRPr="006139CD">
        <w:rPr>
          <w:lang w:val="es-419" w:eastAsia="es-CO"/>
        </w:rPr>
        <w:t>Como se debe administrar el medicamento y cuidados que se deben tener, y</w:t>
      </w:r>
      <w:r w:rsidR="00723C45">
        <w:rPr>
          <w:lang w:val="es-419" w:eastAsia="es-CO"/>
        </w:rPr>
        <w:t xml:space="preserve"> l</w:t>
      </w:r>
      <w:r w:rsidRPr="00723C45">
        <w:rPr>
          <w:lang w:val="es-419" w:eastAsia="es-CO"/>
        </w:rPr>
        <w:t>a importancia a la adherencia del tratamiento.</w:t>
      </w:r>
    </w:p>
    <w:p w14:paraId="7BBEB8CA" w14:textId="4BEF14D5" w:rsidR="00F41E85" w:rsidRPr="001552CC" w:rsidRDefault="00F41E85" w:rsidP="00723C45">
      <w:pPr>
        <w:ind w:firstLine="0"/>
        <w:rPr>
          <w:lang w:val="es-419" w:eastAsia="es-CO"/>
        </w:rPr>
      </w:pPr>
    </w:p>
    <w:p w14:paraId="5EC41112" w14:textId="537828E6" w:rsidR="00F41E85" w:rsidRPr="001552CC" w:rsidRDefault="00F41E85" w:rsidP="006139CD">
      <w:pPr>
        <w:pStyle w:val="Ttulo2"/>
      </w:pPr>
      <w:r w:rsidRPr="001552CC">
        <w:t xml:space="preserve"> </w:t>
      </w:r>
      <w:bookmarkStart w:id="7" w:name="_Toc141622880"/>
      <w:r w:rsidRPr="001552CC">
        <w:t>Uso racional de los medicamentos</w:t>
      </w:r>
      <w:bookmarkEnd w:id="7"/>
    </w:p>
    <w:p w14:paraId="22CFCAC3" w14:textId="77777777" w:rsidR="00F41E85" w:rsidRPr="001552CC" w:rsidRDefault="001552CC" w:rsidP="001552CC">
      <w:pPr>
        <w:rPr>
          <w:lang w:val="es-419" w:eastAsia="es-CO"/>
        </w:rPr>
      </w:pPr>
      <w:sdt>
        <w:sdtPr>
          <w:rPr>
            <w:lang w:val="es-419" w:eastAsia="es-CO"/>
          </w:rPr>
          <w:tag w:val="goog_rdk_7"/>
          <w:id w:val="2078538757"/>
        </w:sdtPr>
        <w:sdtContent/>
      </w:sdt>
      <w:r w:rsidR="00F41E85" w:rsidRPr="001552CC">
        <w:rPr>
          <w:lang w:val="es-419" w:eastAsia="es-CO"/>
        </w:rPr>
        <w:t>La Organización Mundial de la Salud (OMS), en 1985 define que hay Uso Racional de los Medicamentos (URM) cuando:</w:t>
      </w:r>
    </w:p>
    <w:p w14:paraId="18A271E9" w14:textId="77777777" w:rsidR="00F41E85" w:rsidRPr="001552CC" w:rsidRDefault="00F41E85" w:rsidP="001552CC">
      <w:pPr>
        <w:rPr>
          <w:lang w:val="es-419" w:eastAsia="es-CO"/>
        </w:rPr>
      </w:pPr>
      <w:r w:rsidRPr="001552CC">
        <w:rPr>
          <w:lang w:val="es-419" w:eastAsia="es-CO"/>
        </w:rPr>
        <w:t>“Los pacientes reciben la medicación adecuada a sus necesidades clínicas, en las dosis correspondientes a sus requisitos individuales, durante un período de tiempo adecuado y al menor costo posible para ellos y para la comunidad”.</w:t>
      </w:r>
    </w:p>
    <w:p w14:paraId="2AF8ADAB" w14:textId="77777777" w:rsidR="00F41E85" w:rsidRPr="001552CC" w:rsidRDefault="00F41E85" w:rsidP="001552CC">
      <w:pPr>
        <w:rPr>
          <w:lang w:val="es-419" w:eastAsia="es-CO"/>
        </w:rPr>
      </w:pPr>
      <w:r w:rsidRPr="001552CC">
        <w:rPr>
          <w:lang w:val="es-419" w:eastAsia="es-CO"/>
        </w:rPr>
        <w:t>Tengamos en cuenta que el uso racional de los medicamentos es un acto que abarca:</w:t>
      </w:r>
    </w:p>
    <w:p w14:paraId="212B518A" w14:textId="48DB002F" w:rsidR="00F41E85" w:rsidRPr="00723C45" w:rsidRDefault="00F41E85" w:rsidP="00CB545D">
      <w:pPr>
        <w:pStyle w:val="Prrafodelista"/>
        <w:numPr>
          <w:ilvl w:val="0"/>
          <w:numId w:val="12"/>
        </w:numPr>
        <w:rPr>
          <w:lang w:val="es-419" w:eastAsia="es-CO"/>
        </w:rPr>
      </w:pPr>
      <w:r w:rsidRPr="00723C45">
        <w:rPr>
          <w:lang w:val="es-419" w:eastAsia="es-CO"/>
        </w:rPr>
        <w:t>La prescripción correcta de los medicamentos por parte del médico.</w:t>
      </w:r>
    </w:p>
    <w:p w14:paraId="15E3DB80" w14:textId="77777777" w:rsidR="00F41E85" w:rsidRPr="00723C45" w:rsidRDefault="00F41E85" w:rsidP="00CB545D">
      <w:pPr>
        <w:pStyle w:val="Prrafodelista"/>
        <w:numPr>
          <w:ilvl w:val="0"/>
          <w:numId w:val="12"/>
        </w:numPr>
        <w:rPr>
          <w:lang w:val="es-419" w:eastAsia="es-CO"/>
        </w:rPr>
      </w:pPr>
      <w:r w:rsidRPr="00723C45">
        <w:rPr>
          <w:lang w:val="es-419" w:eastAsia="es-CO"/>
        </w:rPr>
        <w:t>La entrega oportuna de medicamentos eficaces, seguros y de calidad, almacenados, dispensados y administrados adecuadamente y con la mejor relación costo-beneficio.</w:t>
      </w:r>
    </w:p>
    <w:p w14:paraId="61687219" w14:textId="77777777" w:rsidR="00F41E85" w:rsidRPr="001552CC" w:rsidRDefault="00F41E85" w:rsidP="001552CC">
      <w:pPr>
        <w:rPr>
          <w:lang w:val="es-419" w:eastAsia="es-CO"/>
        </w:rPr>
      </w:pPr>
    </w:p>
    <w:p w14:paraId="7EEE168C" w14:textId="77777777" w:rsidR="00F41E85" w:rsidRPr="001552CC" w:rsidRDefault="00F41E85" w:rsidP="001552CC">
      <w:pPr>
        <w:rPr>
          <w:lang w:val="es-419" w:eastAsia="es-CO"/>
        </w:rPr>
      </w:pPr>
      <w:r w:rsidRPr="001552CC">
        <w:rPr>
          <w:lang w:val="es-419" w:eastAsia="es-CO"/>
        </w:rPr>
        <w:t xml:space="preserve">El uso racional de los medicamentos fomenta que el cuidado de la salud sea con calidad. A </w:t>
      </w:r>
      <w:proofErr w:type="gramStart"/>
      <w:r w:rsidRPr="001552CC">
        <w:rPr>
          <w:lang w:val="es-419" w:eastAsia="es-CO"/>
        </w:rPr>
        <w:t>continuación</w:t>
      </w:r>
      <w:proofErr w:type="gramEnd"/>
      <w:r w:rsidRPr="001552CC">
        <w:rPr>
          <w:lang w:val="es-419" w:eastAsia="es-CO"/>
        </w:rPr>
        <w:t xml:space="preserve"> se presentan las buenas prácticas que el paciente debe aplicar para el uso racional de los medicamentos.</w:t>
      </w:r>
    </w:p>
    <w:p w14:paraId="0EE40787" w14:textId="77777777" w:rsidR="00F41E85" w:rsidRPr="001552CC" w:rsidRDefault="00F41E85" w:rsidP="001552CC">
      <w:pPr>
        <w:rPr>
          <w:lang w:val="es-419" w:eastAsia="es-CO"/>
        </w:rPr>
      </w:pPr>
    </w:p>
    <w:p w14:paraId="1BB9BF56" w14:textId="0B4E219D" w:rsidR="00F41E85" w:rsidRDefault="00F41E85" w:rsidP="00EE47A4">
      <w:pPr>
        <w:pStyle w:val="Figura"/>
        <w:rPr>
          <w:lang w:val="es-419"/>
        </w:rPr>
      </w:pPr>
      <w:r w:rsidRPr="001552CC">
        <w:rPr>
          <w:lang w:val="es-419"/>
        </w:rPr>
        <w:t>Buenas prácticas del paciente para el uso racional de los medicamentos</w:t>
      </w:r>
      <w:r w:rsidR="00426B7E">
        <w:rPr>
          <w:lang w:val="es-419"/>
        </w:rPr>
        <w:t>:</w:t>
      </w:r>
    </w:p>
    <w:p w14:paraId="4F6C42E6" w14:textId="0CC14FF2" w:rsidR="00426B7E" w:rsidRPr="00426B7E" w:rsidRDefault="00426B7E" w:rsidP="00426B7E">
      <w:pPr>
        <w:rPr>
          <w:b/>
          <w:lang w:val="es-419" w:eastAsia="es-CO"/>
        </w:rPr>
      </w:pPr>
      <w:r w:rsidRPr="00426B7E">
        <w:rPr>
          <w:lang w:val="es-419" w:eastAsia="es-CO"/>
        </w:rPr>
        <w:t xml:space="preserve">En 2010, la OMS calculó que </w:t>
      </w:r>
      <w:r w:rsidRPr="00426B7E">
        <w:rPr>
          <w:b/>
          <w:lang w:val="es-419" w:eastAsia="es-CO"/>
        </w:rPr>
        <w:t>más de la mitad de los medicamentos</w:t>
      </w:r>
      <w:r w:rsidRPr="00426B7E">
        <w:rPr>
          <w:lang w:val="es-419" w:eastAsia="es-CO"/>
        </w:rPr>
        <w:t xml:space="preserve"> se prescriben, dispensan o venden de forma inapropiada, y que la mitad de los pacientes </w:t>
      </w:r>
      <w:r w:rsidRPr="00426B7E">
        <w:rPr>
          <w:b/>
          <w:lang w:val="es-419" w:eastAsia="es-CO"/>
        </w:rPr>
        <w:t>no los toman correctamente.</w:t>
      </w:r>
    </w:p>
    <w:p w14:paraId="70BE2EAE" w14:textId="7A8C5EC8" w:rsidR="00426B7E" w:rsidRDefault="00426B7E" w:rsidP="00426B7E">
      <w:pPr>
        <w:jc w:val="center"/>
        <w:rPr>
          <w:lang w:val="es-419" w:eastAsia="es-CO"/>
        </w:rPr>
      </w:pPr>
      <w:r>
        <w:rPr>
          <w:noProof/>
          <w:lang w:val="es-419" w:eastAsia="es-CO"/>
        </w:rPr>
        <w:lastRenderedPageBreak/>
        <w:drawing>
          <wp:inline distT="0" distB="0" distL="0" distR="0" wp14:anchorId="731E9DED" wp14:editId="3A557B91">
            <wp:extent cx="2419350" cy="2419350"/>
            <wp:effectExtent l="0" t="0" r="0" b="0"/>
            <wp:docPr id="28" name="Imagen 28" descr="Muestra imagen de un medicamente y en la parte inferior describe 10 Buenas prácticas del paciente para el uso racional de los medica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pic:spPr>
                </pic:pic>
              </a:graphicData>
            </a:graphic>
          </wp:inline>
        </w:drawing>
      </w:r>
    </w:p>
    <w:p w14:paraId="41C9DAF0" w14:textId="1775CE5E" w:rsidR="00426B7E" w:rsidRPr="00426B7E" w:rsidRDefault="00426B7E" w:rsidP="00CB545D">
      <w:pPr>
        <w:pStyle w:val="Prrafodelista"/>
        <w:numPr>
          <w:ilvl w:val="0"/>
          <w:numId w:val="13"/>
        </w:numPr>
        <w:rPr>
          <w:lang w:val="es-419" w:eastAsia="es-CO"/>
        </w:rPr>
      </w:pPr>
      <w:r w:rsidRPr="00426B7E">
        <w:rPr>
          <w:lang w:val="es-419" w:eastAsia="es-CO"/>
        </w:rPr>
        <w:t>Evite adquirir medicamentos sin receta.</w:t>
      </w:r>
    </w:p>
    <w:p w14:paraId="2709D617" w14:textId="21018A6E" w:rsidR="00426B7E" w:rsidRPr="00426B7E" w:rsidRDefault="00426B7E" w:rsidP="00CB545D">
      <w:pPr>
        <w:pStyle w:val="Prrafodelista"/>
        <w:numPr>
          <w:ilvl w:val="0"/>
          <w:numId w:val="13"/>
        </w:numPr>
        <w:rPr>
          <w:lang w:val="es-419" w:eastAsia="es-CO"/>
        </w:rPr>
      </w:pPr>
      <w:r w:rsidRPr="00426B7E">
        <w:rPr>
          <w:lang w:val="es-419" w:eastAsia="es-CO"/>
        </w:rPr>
        <w:t>Informar al médico todos los tratamientos que se estén tomando antes de iniciar el nuevo; ya sean homeopáticos, vitamínicos o remedios herbolarios.</w:t>
      </w:r>
    </w:p>
    <w:p w14:paraId="6516BF1D" w14:textId="50F37761" w:rsidR="00426B7E" w:rsidRPr="00426B7E" w:rsidRDefault="00426B7E" w:rsidP="00CB545D">
      <w:pPr>
        <w:pStyle w:val="Prrafodelista"/>
        <w:numPr>
          <w:ilvl w:val="0"/>
          <w:numId w:val="13"/>
        </w:numPr>
        <w:rPr>
          <w:lang w:val="es-419" w:eastAsia="es-CO"/>
        </w:rPr>
      </w:pPr>
      <w:r w:rsidRPr="00426B7E">
        <w:rPr>
          <w:lang w:val="es-419" w:eastAsia="es-CO"/>
        </w:rPr>
        <w:t>No modificar la dosis indicada por el médico tratante.</w:t>
      </w:r>
    </w:p>
    <w:p w14:paraId="4FA0C323" w14:textId="1C7E8E04" w:rsidR="00426B7E" w:rsidRPr="00426B7E" w:rsidRDefault="00426B7E" w:rsidP="00CB545D">
      <w:pPr>
        <w:pStyle w:val="Prrafodelista"/>
        <w:numPr>
          <w:ilvl w:val="0"/>
          <w:numId w:val="13"/>
        </w:numPr>
        <w:rPr>
          <w:lang w:val="es-419" w:eastAsia="es-CO"/>
        </w:rPr>
      </w:pPr>
      <w:r w:rsidRPr="00426B7E">
        <w:rPr>
          <w:lang w:val="es-419" w:eastAsia="es-CO"/>
        </w:rPr>
        <w:t>Si está embarazada o amamantando, consultar al médico antes de tomar medicamentos.</w:t>
      </w:r>
    </w:p>
    <w:p w14:paraId="761D108B" w14:textId="2BD08FFC" w:rsidR="00426B7E" w:rsidRPr="00426B7E" w:rsidRDefault="00426B7E" w:rsidP="00CB545D">
      <w:pPr>
        <w:pStyle w:val="Prrafodelista"/>
        <w:numPr>
          <w:ilvl w:val="0"/>
          <w:numId w:val="13"/>
        </w:numPr>
        <w:rPr>
          <w:lang w:val="es-419" w:eastAsia="es-CO"/>
        </w:rPr>
      </w:pPr>
      <w:r w:rsidRPr="00426B7E">
        <w:rPr>
          <w:lang w:val="es-419" w:eastAsia="es-CO"/>
        </w:rPr>
        <w:t>NO recomiende a otros consumir medicamentos que haya utilizado</w:t>
      </w:r>
    </w:p>
    <w:p w14:paraId="17D300A1" w14:textId="339C0CD9" w:rsidR="00426B7E" w:rsidRPr="00426B7E" w:rsidRDefault="001552CC" w:rsidP="00CB545D">
      <w:pPr>
        <w:pStyle w:val="Prrafodelista"/>
        <w:numPr>
          <w:ilvl w:val="0"/>
          <w:numId w:val="13"/>
        </w:numPr>
        <w:rPr>
          <w:lang w:val="es-419" w:eastAsia="es-CO"/>
        </w:rPr>
      </w:pPr>
      <w:sdt>
        <w:sdtPr>
          <w:rPr>
            <w:lang w:val="es-419" w:eastAsia="es-CO"/>
          </w:rPr>
          <w:tag w:val="goog_rdk_9"/>
          <w:id w:val="362655864"/>
          <w:showingPlcHdr/>
        </w:sdtPr>
        <w:sdtEndPr/>
        <w:sdtContent>
          <w:r w:rsidR="00426B7E">
            <w:rPr>
              <w:lang w:val="es-419" w:eastAsia="es-CO"/>
            </w:rPr>
            <w:t xml:space="preserve">     </w:t>
          </w:r>
        </w:sdtContent>
      </w:sdt>
      <w:r w:rsidR="00426B7E" w:rsidRPr="00426B7E">
        <w:rPr>
          <w:lang w:val="es-419" w:eastAsia="es-CO"/>
        </w:rPr>
        <w:t>Terminar el tratamiento como lo indica el médico en la receta.</w:t>
      </w:r>
    </w:p>
    <w:p w14:paraId="32ED78D5" w14:textId="07C0B794" w:rsidR="00426B7E" w:rsidRPr="00426B7E" w:rsidRDefault="00426B7E" w:rsidP="00CB545D">
      <w:pPr>
        <w:pStyle w:val="Prrafodelista"/>
        <w:numPr>
          <w:ilvl w:val="0"/>
          <w:numId w:val="13"/>
        </w:numPr>
        <w:rPr>
          <w:lang w:val="es-419" w:eastAsia="es-CO"/>
        </w:rPr>
      </w:pPr>
      <w:r w:rsidRPr="00426B7E">
        <w:rPr>
          <w:lang w:val="es-419" w:eastAsia="es-CO"/>
        </w:rPr>
        <w:t>No automedicarse, agregar o remplazar medicamentos al tratamiento ya establecido por el médico.</w:t>
      </w:r>
    </w:p>
    <w:p w14:paraId="4B71F0A6" w14:textId="5E2AEE2C" w:rsidR="00426B7E" w:rsidRPr="00426B7E" w:rsidRDefault="00426B7E" w:rsidP="00CB545D">
      <w:pPr>
        <w:pStyle w:val="Prrafodelista"/>
        <w:numPr>
          <w:ilvl w:val="0"/>
          <w:numId w:val="13"/>
        </w:numPr>
        <w:rPr>
          <w:lang w:val="es-419" w:eastAsia="es-CO"/>
        </w:rPr>
      </w:pPr>
      <w:r w:rsidRPr="00426B7E">
        <w:rPr>
          <w:lang w:val="es-419" w:eastAsia="es-CO"/>
        </w:rPr>
        <w:t>Mencionar al médico cualquier malestar o síntoma que aparezca después de tomar los medicamentos.</w:t>
      </w:r>
    </w:p>
    <w:p w14:paraId="36F5D7D5" w14:textId="6CA1C8F8" w:rsidR="00426B7E" w:rsidRPr="00426B7E" w:rsidRDefault="00426B7E" w:rsidP="00CB545D">
      <w:pPr>
        <w:pStyle w:val="Prrafodelista"/>
        <w:numPr>
          <w:ilvl w:val="0"/>
          <w:numId w:val="13"/>
        </w:numPr>
        <w:rPr>
          <w:lang w:val="es-419" w:eastAsia="es-CO"/>
        </w:rPr>
      </w:pPr>
      <w:r w:rsidRPr="00426B7E">
        <w:rPr>
          <w:lang w:val="es-419" w:eastAsia="es-CO"/>
        </w:rPr>
        <w:t>Almacenar los medicamentos lejos de una fuente de calor, humedad o luz intensa.</w:t>
      </w:r>
    </w:p>
    <w:p w14:paraId="3FEE100C" w14:textId="330F83C0" w:rsidR="00F41E85" w:rsidRPr="00426B7E" w:rsidRDefault="00426B7E" w:rsidP="00CB545D">
      <w:pPr>
        <w:pStyle w:val="Prrafodelista"/>
        <w:numPr>
          <w:ilvl w:val="0"/>
          <w:numId w:val="13"/>
        </w:numPr>
        <w:rPr>
          <w:lang w:val="es-419" w:eastAsia="es-CO"/>
        </w:rPr>
      </w:pPr>
      <w:r w:rsidRPr="00426B7E">
        <w:rPr>
          <w:lang w:val="es-419" w:eastAsia="es-CO"/>
        </w:rPr>
        <w:t>Revisar la caducidad del medicamento en el envase antes de utilizarlo.</w:t>
      </w:r>
    </w:p>
    <w:p w14:paraId="2AEA72FA" w14:textId="77777777" w:rsidR="00F41E85" w:rsidRPr="001552CC" w:rsidRDefault="00F41E85" w:rsidP="001552CC">
      <w:pPr>
        <w:rPr>
          <w:lang w:val="es-419" w:eastAsia="es-CO"/>
        </w:rPr>
      </w:pPr>
    </w:p>
    <w:p w14:paraId="7F49B9C2" w14:textId="77777777" w:rsidR="00F41E85" w:rsidRPr="001552CC" w:rsidRDefault="00F41E85" w:rsidP="00426B7E">
      <w:pPr>
        <w:pStyle w:val="Ttulo2"/>
      </w:pPr>
      <w:bookmarkStart w:id="8" w:name="_heading=h.1fob9te" w:colFirst="0" w:colLast="0"/>
      <w:bookmarkStart w:id="9" w:name="_Toc141622881"/>
      <w:bookmarkEnd w:id="8"/>
      <w:r w:rsidRPr="001552CC">
        <w:t>Recepción de la prescripción médica</w:t>
      </w:r>
      <w:bookmarkEnd w:id="9"/>
    </w:p>
    <w:p w14:paraId="4A68389E" w14:textId="79DA6DB9" w:rsidR="00F41E85" w:rsidRPr="001552CC" w:rsidRDefault="00F41E85" w:rsidP="001552CC">
      <w:pPr>
        <w:rPr>
          <w:lang w:val="es-419" w:eastAsia="es-CO"/>
        </w:rPr>
      </w:pPr>
      <w:r w:rsidRPr="001552CC">
        <w:rPr>
          <w:lang w:val="es-419" w:eastAsia="es-CO"/>
        </w:rPr>
        <w:t xml:space="preserve">Es el proceso de verificación y control que se le realiza al documento (receta o fórmula), entregada por el paciente. A </w:t>
      </w:r>
      <w:r w:rsidR="00426B7E" w:rsidRPr="001552CC">
        <w:rPr>
          <w:lang w:val="es-419" w:eastAsia="es-CO"/>
        </w:rPr>
        <w:t>continuación,</w:t>
      </w:r>
      <w:r w:rsidRPr="001552CC">
        <w:rPr>
          <w:lang w:val="es-419" w:eastAsia="es-CO"/>
        </w:rPr>
        <w:t xml:space="preserve"> se describen sus elementos:</w:t>
      </w:r>
    </w:p>
    <w:p w14:paraId="3E3E9B8E" w14:textId="5620CA9B" w:rsidR="00426B7E" w:rsidRPr="00327CF4" w:rsidRDefault="00426B7E" w:rsidP="00426B7E">
      <w:pPr>
        <w:rPr>
          <w:lang w:val="es-419" w:eastAsia="es-CO"/>
        </w:rPr>
      </w:pPr>
      <w:r w:rsidRPr="00327CF4">
        <w:rPr>
          <w:b/>
          <w:lang w:val="es-419" w:eastAsia="es-CO"/>
        </w:rPr>
        <w:t>Requisitos</w:t>
      </w:r>
      <w:r w:rsidR="00327CF4">
        <w:rPr>
          <w:lang w:val="es-419" w:eastAsia="es-CO"/>
        </w:rPr>
        <w:t>:</w:t>
      </w:r>
      <w:r w:rsidRPr="00327CF4">
        <w:rPr>
          <w:lang w:val="es-419" w:eastAsia="es-CO"/>
        </w:rPr>
        <w:t xml:space="preserve">  </w:t>
      </w:r>
      <w:r w:rsidR="00327CF4">
        <w:rPr>
          <w:lang w:val="es-419" w:eastAsia="es-CO"/>
        </w:rPr>
        <w:t>e</w:t>
      </w:r>
      <w:r w:rsidRPr="00327CF4">
        <w:rPr>
          <w:lang w:val="es-419" w:eastAsia="es-CO"/>
        </w:rPr>
        <w:t>stán regulados por el decreto 780 del 2016 de la siguiente manera:</w:t>
      </w:r>
    </w:p>
    <w:p w14:paraId="220EAE6F" w14:textId="77777777" w:rsidR="00426B7E" w:rsidRPr="00327CF4" w:rsidRDefault="00426B7E" w:rsidP="00CB545D">
      <w:pPr>
        <w:pStyle w:val="Prrafodelista"/>
        <w:numPr>
          <w:ilvl w:val="0"/>
          <w:numId w:val="14"/>
        </w:numPr>
        <w:rPr>
          <w:lang w:val="es-419" w:eastAsia="es-CO"/>
        </w:rPr>
      </w:pPr>
      <w:r w:rsidRPr="00327CF4">
        <w:rPr>
          <w:lang w:val="es-419" w:eastAsia="es-CO"/>
        </w:rPr>
        <w:t>Debe hacerse por escrito, previa evaluación del paciente y registro de sus condiciones y diagnóstico en la historia clínica, utilizando para ello la Denominación Común Internacional (nombre genérico).</w:t>
      </w:r>
    </w:p>
    <w:p w14:paraId="3739D024" w14:textId="77777777" w:rsidR="00426B7E" w:rsidRPr="00327CF4" w:rsidRDefault="00426B7E" w:rsidP="00CB545D">
      <w:pPr>
        <w:pStyle w:val="Prrafodelista"/>
        <w:numPr>
          <w:ilvl w:val="0"/>
          <w:numId w:val="14"/>
        </w:numPr>
        <w:rPr>
          <w:lang w:val="es-419" w:eastAsia="es-CO"/>
        </w:rPr>
      </w:pPr>
      <w:r w:rsidRPr="00327CF4">
        <w:rPr>
          <w:lang w:val="es-419" w:eastAsia="es-CO"/>
        </w:rPr>
        <w:t>Solo podrá hacerse por personal de salud debidamente autorizado de acuerdo con su competencia.</w:t>
      </w:r>
    </w:p>
    <w:p w14:paraId="30ACCCD4" w14:textId="77777777" w:rsidR="00426B7E" w:rsidRPr="00327CF4" w:rsidRDefault="00426B7E" w:rsidP="00CB545D">
      <w:pPr>
        <w:pStyle w:val="Prrafodelista"/>
        <w:numPr>
          <w:ilvl w:val="0"/>
          <w:numId w:val="14"/>
        </w:numPr>
        <w:rPr>
          <w:lang w:val="es-419" w:eastAsia="es-CO"/>
        </w:rPr>
      </w:pPr>
      <w:r w:rsidRPr="00327CF4">
        <w:rPr>
          <w:lang w:val="es-419" w:eastAsia="es-CO"/>
        </w:rPr>
        <w:t>Debe ser en letra clara y legible, con las indicaciones necesarias para su administración.</w:t>
      </w:r>
    </w:p>
    <w:p w14:paraId="415C8109" w14:textId="77777777" w:rsidR="00426B7E" w:rsidRPr="00327CF4" w:rsidRDefault="00426B7E" w:rsidP="00CB545D">
      <w:pPr>
        <w:pStyle w:val="Prrafodelista"/>
        <w:numPr>
          <w:ilvl w:val="0"/>
          <w:numId w:val="14"/>
        </w:numPr>
        <w:rPr>
          <w:lang w:val="es-419" w:eastAsia="es-CO"/>
        </w:rPr>
      </w:pPr>
      <w:r w:rsidRPr="00327CF4">
        <w:rPr>
          <w:lang w:val="es-419" w:eastAsia="es-CO"/>
        </w:rPr>
        <w:t>En idioma español, en forma escrita ya sea por copia mecanográfica, medio electromagnético o computarizado.</w:t>
      </w:r>
    </w:p>
    <w:p w14:paraId="3953CD5A" w14:textId="77777777" w:rsidR="00426B7E" w:rsidRPr="00327CF4" w:rsidRDefault="00426B7E" w:rsidP="00CB545D">
      <w:pPr>
        <w:pStyle w:val="Prrafodelista"/>
        <w:numPr>
          <w:ilvl w:val="0"/>
          <w:numId w:val="14"/>
        </w:numPr>
        <w:rPr>
          <w:lang w:val="es-419" w:eastAsia="es-CO"/>
        </w:rPr>
      </w:pPr>
      <w:r w:rsidRPr="00327CF4">
        <w:rPr>
          <w:lang w:val="es-419" w:eastAsia="es-CO"/>
        </w:rPr>
        <w:t>No podrá contener enmendaduras o tachaduras, siglas, claves, signos secretos, abreviaturas o símbolos químicos, con la excepción de las abreviaturas aprobadas por el Comité de Farmacia y Terapéutica de la Institución.</w:t>
      </w:r>
    </w:p>
    <w:p w14:paraId="0DCC9FD1" w14:textId="77777777" w:rsidR="00426B7E" w:rsidRPr="00327CF4" w:rsidRDefault="00426B7E" w:rsidP="00CB545D">
      <w:pPr>
        <w:pStyle w:val="Prrafodelista"/>
        <w:numPr>
          <w:ilvl w:val="0"/>
          <w:numId w:val="14"/>
        </w:numPr>
        <w:rPr>
          <w:lang w:val="es-419" w:eastAsia="es-CO"/>
        </w:rPr>
      </w:pPr>
      <w:r w:rsidRPr="00327CF4">
        <w:rPr>
          <w:lang w:val="es-419" w:eastAsia="es-CO"/>
        </w:rPr>
        <w:t>Debe permitir la confrontación entre el medicamento prescrito y el medicamento dispensado (en el caso ambulatorio) y administrado (en el caso hospitalario) por parte del profesional a cargo del servicio farmacéutico y del Departamento de Enfermería o la dependencia que haga sus veces.</w:t>
      </w:r>
    </w:p>
    <w:p w14:paraId="2D9C84A5" w14:textId="77777777" w:rsidR="00426B7E" w:rsidRPr="00327CF4" w:rsidRDefault="00426B7E" w:rsidP="00CB545D">
      <w:pPr>
        <w:pStyle w:val="Prrafodelista"/>
        <w:numPr>
          <w:ilvl w:val="0"/>
          <w:numId w:val="14"/>
        </w:numPr>
        <w:rPr>
          <w:lang w:val="es-419" w:eastAsia="es-CO"/>
        </w:rPr>
      </w:pPr>
      <w:r w:rsidRPr="00327CF4">
        <w:rPr>
          <w:lang w:val="es-419" w:eastAsia="es-CO"/>
        </w:rPr>
        <w:lastRenderedPageBreak/>
        <w:t>Debe permitir la correlación de los medicamentos prescritos con el diagnóstico.</w:t>
      </w:r>
    </w:p>
    <w:p w14:paraId="4B71D6D0" w14:textId="77777777" w:rsidR="00426B7E" w:rsidRPr="00327CF4" w:rsidRDefault="00426B7E" w:rsidP="00CB545D">
      <w:pPr>
        <w:pStyle w:val="Prrafodelista"/>
        <w:numPr>
          <w:ilvl w:val="0"/>
          <w:numId w:val="14"/>
        </w:numPr>
        <w:rPr>
          <w:lang w:val="es-419" w:eastAsia="es-CO"/>
        </w:rPr>
      </w:pPr>
      <w:r w:rsidRPr="00327CF4">
        <w:rPr>
          <w:lang w:val="es-419" w:eastAsia="es-CO"/>
        </w:rPr>
        <w:t>La dosis de cada medicamento debe expresarse en el sistema métrico decimal y en casos especiales en unidades internacionales cuando se requiera.</w:t>
      </w:r>
    </w:p>
    <w:p w14:paraId="1B50EA08" w14:textId="4B58244F" w:rsidR="00F41E85" w:rsidRPr="00327CF4" w:rsidRDefault="00426B7E" w:rsidP="00CB545D">
      <w:pPr>
        <w:pStyle w:val="Prrafodelista"/>
        <w:numPr>
          <w:ilvl w:val="0"/>
          <w:numId w:val="14"/>
        </w:numPr>
        <w:rPr>
          <w:lang w:val="es-419" w:eastAsia="es-CO"/>
        </w:rPr>
      </w:pPr>
      <w:r w:rsidRPr="00327CF4">
        <w:rPr>
          <w:lang w:val="es-419" w:eastAsia="es-CO"/>
        </w:rPr>
        <w:t>Cuando se trate de preparaciones magistrales, adicionalmente, se debe especificar claramente cada uno de los componentes.</w:t>
      </w:r>
    </w:p>
    <w:p w14:paraId="461A0917" w14:textId="77777777" w:rsidR="00327CF4" w:rsidRPr="00327CF4" w:rsidRDefault="00327CF4" w:rsidP="00327CF4">
      <w:pPr>
        <w:rPr>
          <w:lang w:val="es-419" w:eastAsia="es-CO"/>
        </w:rPr>
      </w:pPr>
    </w:p>
    <w:p w14:paraId="525393DE" w14:textId="47401837" w:rsidR="00327CF4" w:rsidRPr="00327CF4" w:rsidRDefault="00327CF4" w:rsidP="00327CF4">
      <w:pPr>
        <w:rPr>
          <w:b/>
          <w:lang w:val="es-419" w:eastAsia="es-CO"/>
        </w:rPr>
      </w:pPr>
      <w:r w:rsidRPr="00327CF4">
        <w:rPr>
          <w:b/>
          <w:lang w:val="es-419" w:eastAsia="es-CO"/>
        </w:rPr>
        <w:t>Prescripción común</w:t>
      </w:r>
    </w:p>
    <w:p w14:paraId="0A7A80A9" w14:textId="77777777" w:rsidR="00327CF4" w:rsidRPr="00327CF4" w:rsidRDefault="00327CF4" w:rsidP="00CB545D">
      <w:pPr>
        <w:pStyle w:val="Prrafodelista"/>
        <w:numPr>
          <w:ilvl w:val="0"/>
          <w:numId w:val="15"/>
        </w:numPr>
        <w:rPr>
          <w:lang w:val="es-419" w:eastAsia="es-CO"/>
        </w:rPr>
      </w:pPr>
      <w:r w:rsidRPr="00327CF4">
        <w:rPr>
          <w:lang w:val="es-419" w:eastAsia="es-CO"/>
        </w:rPr>
        <w:t>La entrega el médico tratante después de las consultas.</w:t>
      </w:r>
    </w:p>
    <w:p w14:paraId="0A2EE636" w14:textId="5AEBF915" w:rsidR="00F41E85" w:rsidRPr="00327CF4" w:rsidRDefault="00327CF4" w:rsidP="00CB545D">
      <w:pPr>
        <w:pStyle w:val="Prrafodelista"/>
        <w:numPr>
          <w:ilvl w:val="0"/>
          <w:numId w:val="15"/>
        </w:numPr>
        <w:rPr>
          <w:lang w:val="es-419" w:eastAsia="es-CO"/>
        </w:rPr>
      </w:pPr>
      <w:r w:rsidRPr="00327CF4">
        <w:rPr>
          <w:lang w:val="es-419" w:eastAsia="es-CO"/>
        </w:rPr>
        <w:t>Son elaboradas a mano o digital y tienen un mes de caducidad para ser validadas en el servicio farmacéutico.</w:t>
      </w:r>
    </w:p>
    <w:p w14:paraId="3BA47EAB" w14:textId="038F5A83" w:rsidR="00327CF4" w:rsidRPr="00327CF4" w:rsidRDefault="00327CF4" w:rsidP="00327CF4">
      <w:pPr>
        <w:rPr>
          <w:b/>
          <w:lang w:val="es-419" w:eastAsia="es-CO"/>
        </w:rPr>
      </w:pPr>
      <w:r w:rsidRPr="00327CF4">
        <w:rPr>
          <w:b/>
          <w:lang w:val="es-419" w:eastAsia="es-CO"/>
        </w:rPr>
        <w:t>Prescripción especial</w:t>
      </w:r>
    </w:p>
    <w:p w14:paraId="46F686D9" w14:textId="77777777" w:rsidR="00327CF4" w:rsidRPr="00327CF4" w:rsidRDefault="00327CF4" w:rsidP="00CB545D">
      <w:pPr>
        <w:pStyle w:val="Prrafodelista"/>
        <w:numPr>
          <w:ilvl w:val="0"/>
          <w:numId w:val="16"/>
        </w:numPr>
        <w:rPr>
          <w:lang w:val="es-419" w:eastAsia="es-CO"/>
        </w:rPr>
      </w:pPr>
      <w:r w:rsidRPr="00327CF4">
        <w:rPr>
          <w:lang w:val="es-419" w:eastAsia="es-CO"/>
        </w:rPr>
        <w:t>Se utiliza un formato especial prestablecido por el fondo nacional de estupefacientes.</w:t>
      </w:r>
    </w:p>
    <w:p w14:paraId="585F2851" w14:textId="77777777" w:rsidR="00327CF4" w:rsidRPr="00327CF4" w:rsidRDefault="00327CF4" w:rsidP="00CB545D">
      <w:pPr>
        <w:pStyle w:val="Prrafodelista"/>
        <w:numPr>
          <w:ilvl w:val="0"/>
          <w:numId w:val="16"/>
        </w:numPr>
        <w:rPr>
          <w:lang w:val="es-419" w:eastAsia="es-CO"/>
        </w:rPr>
      </w:pPr>
      <w:r w:rsidRPr="00327CF4">
        <w:rPr>
          <w:lang w:val="es-419" w:eastAsia="es-CO"/>
        </w:rPr>
        <w:t>Están impresas en un papel de autocopiado.</w:t>
      </w:r>
    </w:p>
    <w:p w14:paraId="0F995B20" w14:textId="77777777" w:rsidR="00327CF4" w:rsidRPr="00327CF4" w:rsidRDefault="00327CF4" w:rsidP="00CB545D">
      <w:pPr>
        <w:pStyle w:val="Prrafodelista"/>
        <w:numPr>
          <w:ilvl w:val="0"/>
          <w:numId w:val="16"/>
        </w:numPr>
        <w:rPr>
          <w:lang w:val="es-419" w:eastAsia="es-CO"/>
        </w:rPr>
      </w:pPr>
      <w:r w:rsidRPr="00327CF4">
        <w:rPr>
          <w:lang w:val="es-419" w:eastAsia="es-CO"/>
        </w:rPr>
        <w:t>Solo pueden diligenciarse a mano y con lapicero negro.</w:t>
      </w:r>
    </w:p>
    <w:p w14:paraId="0A7CFC91" w14:textId="782B5D70" w:rsidR="00327CF4" w:rsidRDefault="00327CF4" w:rsidP="00CB545D">
      <w:pPr>
        <w:pStyle w:val="Prrafodelista"/>
        <w:numPr>
          <w:ilvl w:val="0"/>
          <w:numId w:val="16"/>
        </w:numPr>
        <w:rPr>
          <w:lang w:val="es-419" w:eastAsia="es-CO"/>
        </w:rPr>
      </w:pPr>
      <w:r w:rsidRPr="00327CF4">
        <w:rPr>
          <w:lang w:val="es-419" w:eastAsia="es-CO"/>
        </w:rPr>
        <w:t>Solo tienen validez por 15 días hábiles a partir de su elaboración.</w:t>
      </w:r>
    </w:p>
    <w:p w14:paraId="32AC8CA5" w14:textId="77777777" w:rsidR="00327CF4" w:rsidRPr="00327CF4" w:rsidRDefault="00327CF4" w:rsidP="00CB545D">
      <w:pPr>
        <w:pStyle w:val="Prrafodelista"/>
        <w:numPr>
          <w:ilvl w:val="0"/>
          <w:numId w:val="16"/>
        </w:numPr>
        <w:rPr>
          <w:lang w:val="es-419" w:eastAsia="es-CO"/>
        </w:rPr>
      </w:pPr>
    </w:p>
    <w:p w14:paraId="484AF670" w14:textId="77777777" w:rsidR="00327CF4" w:rsidRPr="00327CF4" w:rsidRDefault="00327CF4" w:rsidP="00327CF4">
      <w:pPr>
        <w:rPr>
          <w:lang w:val="es-419" w:eastAsia="es-CO"/>
        </w:rPr>
      </w:pPr>
      <w:r w:rsidRPr="00327CF4">
        <w:rPr>
          <w:b/>
          <w:lang w:val="es-419" w:eastAsia="es-CO"/>
        </w:rPr>
        <w:t>Interpretación:</w:t>
      </w:r>
      <w:r>
        <w:rPr>
          <w:lang w:val="es-419" w:eastAsia="es-CO"/>
        </w:rPr>
        <w:t xml:space="preserve"> </w:t>
      </w:r>
      <w:r w:rsidRPr="00327CF4">
        <w:rPr>
          <w:lang w:val="es-419" w:eastAsia="es-CO"/>
        </w:rPr>
        <w:t>Inicia con la revisión de los datos mostrados a continuación y estipulados en el decreto 780 del 2016. El farmacéutico, posterior a su revisión:</w:t>
      </w:r>
    </w:p>
    <w:p w14:paraId="7EDCFE93" w14:textId="77777777" w:rsidR="00327CF4" w:rsidRPr="00327CF4" w:rsidRDefault="00327CF4" w:rsidP="00327CF4">
      <w:pPr>
        <w:rPr>
          <w:lang w:val="es-419" w:eastAsia="es-CO"/>
        </w:rPr>
      </w:pPr>
    </w:p>
    <w:p w14:paraId="7F1F5013" w14:textId="77777777" w:rsidR="00327CF4" w:rsidRPr="00327CF4" w:rsidRDefault="00327CF4" w:rsidP="00327CF4">
      <w:pPr>
        <w:rPr>
          <w:lang w:val="es-419" w:eastAsia="es-CO"/>
        </w:rPr>
      </w:pPr>
    </w:p>
    <w:p w14:paraId="6F4FE0B6" w14:textId="77777777" w:rsidR="00327CF4" w:rsidRPr="00327CF4" w:rsidRDefault="00327CF4" w:rsidP="00CB545D">
      <w:pPr>
        <w:pStyle w:val="Prrafodelista"/>
        <w:numPr>
          <w:ilvl w:val="0"/>
          <w:numId w:val="17"/>
        </w:numPr>
        <w:rPr>
          <w:lang w:val="es-419" w:eastAsia="es-CO"/>
        </w:rPr>
      </w:pPr>
      <w:r w:rsidRPr="00327CF4">
        <w:rPr>
          <w:lang w:val="es-419" w:eastAsia="es-CO"/>
        </w:rPr>
        <w:t>Está en toda la capacidad de comprender cada uno de los productos farmacéuticos que están allí prescritos y de evidenciar cualquier error que se presente. En caso tal de que esto último suceda, de ser posible debe comunicarse con el médico tratante y/o no dispensar la receta.</w:t>
      </w:r>
    </w:p>
    <w:p w14:paraId="5301142E" w14:textId="77777777" w:rsidR="00327CF4" w:rsidRPr="00327CF4" w:rsidRDefault="00327CF4" w:rsidP="00CB545D">
      <w:pPr>
        <w:pStyle w:val="Prrafodelista"/>
        <w:numPr>
          <w:ilvl w:val="0"/>
          <w:numId w:val="17"/>
        </w:numPr>
        <w:rPr>
          <w:lang w:val="es-419" w:eastAsia="es-CO"/>
        </w:rPr>
      </w:pPr>
      <w:r w:rsidRPr="00327CF4">
        <w:rPr>
          <w:lang w:val="es-419" w:eastAsia="es-CO"/>
        </w:rPr>
        <w:t>Por ningún motivo debe adivinar cualquiera de los productos allí prescritos o alguna de sus características, es decir, como concentración, forma farmacéutica, dosis, etc.</w:t>
      </w:r>
    </w:p>
    <w:p w14:paraId="309C479B" w14:textId="698D98CA" w:rsidR="00327CF4" w:rsidRPr="00327CF4" w:rsidRDefault="00327CF4" w:rsidP="00CB545D">
      <w:pPr>
        <w:pStyle w:val="Prrafodelista"/>
        <w:numPr>
          <w:ilvl w:val="0"/>
          <w:numId w:val="17"/>
        </w:numPr>
        <w:rPr>
          <w:lang w:val="es-419" w:eastAsia="es-CO"/>
        </w:rPr>
      </w:pPr>
      <w:r w:rsidRPr="00327CF4">
        <w:rPr>
          <w:lang w:val="es-419" w:eastAsia="es-CO"/>
        </w:rPr>
        <w:t>Solo puede dispensar prescripciones médicas escritas, por ningún motivo debe aceptar recetas orales, puesto que debe existir un documento de respaldo, excepto para productos OTC.</w:t>
      </w:r>
    </w:p>
    <w:p w14:paraId="44426D06" w14:textId="77777777" w:rsidR="00F41E85" w:rsidRPr="001552CC" w:rsidRDefault="00F41E85" w:rsidP="001552CC">
      <w:pPr>
        <w:rPr>
          <w:lang w:val="es-419" w:eastAsia="es-CO"/>
        </w:rPr>
      </w:pPr>
    </w:p>
    <w:p w14:paraId="435D5CFD" w14:textId="15F427BC" w:rsidR="00F41E85" w:rsidRPr="001552CC" w:rsidRDefault="00F41E85" w:rsidP="00327CF4">
      <w:pPr>
        <w:pStyle w:val="Ttulo2"/>
      </w:pPr>
      <w:bookmarkStart w:id="10" w:name="_heading=h.3znysh7" w:colFirst="0" w:colLast="0"/>
      <w:bookmarkEnd w:id="10"/>
      <w:r w:rsidRPr="001552CC">
        <w:t xml:space="preserve"> </w:t>
      </w:r>
      <w:bookmarkStart w:id="11" w:name="_Toc141622882"/>
      <w:r w:rsidRPr="001552CC">
        <w:t>Alistamiento de productos farmacéuticos</w:t>
      </w:r>
      <w:sdt>
        <w:sdtPr>
          <w:tag w:val="goog_rdk_11"/>
          <w:id w:val="1326745589"/>
        </w:sdtPr>
        <w:sdtContent/>
      </w:sdt>
      <w:bookmarkEnd w:id="11"/>
    </w:p>
    <w:p w14:paraId="6FC53FA2" w14:textId="44DD66A6" w:rsidR="00F41E85" w:rsidRPr="001552CC" w:rsidRDefault="00F41E85" w:rsidP="001552CC">
      <w:pPr>
        <w:rPr>
          <w:lang w:val="es-419" w:eastAsia="es-CO"/>
        </w:rPr>
      </w:pPr>
    </w:p>
    <w:p w14:paraId="7D270F00" w14:textId="7CB7D2DB" w:rsidR="00F41E85" w:rsidRPr="001552CC" w:rsidRDefault="00F41E85" w:rsidP="001552CC">
      <w:pPr>
        <w:rPr>
          <w:lang w:val="es-419" w:eastAsia="es-CO"/>
        </w:rPr>
      </w:pPr>
      <w:r w:rsidRPr="001552CC">
        <w:rPr>
          <w:lang w:val="es-419" w:eastAsia="es-CO"/>
        </w:rPr>
        <w:t>Posterior a la recepción de la prescripción, se procede al alistamiento (separación) de los productos farmacéuticos en las cantidades completas recetadas.</w:t>
      </w:r>
    </w:p>
    <w:p w14:paraId="5E777B98" w14:textId="77777777" w:rsidR="00F41E85" w:rsidRPr="001552CC" w:rsidRDefault="00F41E85" w:rsidP="001552CC">
      <w:pPr>
        <w:rPr>
          <w:lang w:val="es-419" w:eastAsia="es-CO"/>
        </w:rPr>
      </w:pPr>
      <w:r w:rsidRPr="001552CC">
        <w:rPr>
          <w:lang w:val="es-419" w:eastAsia="es-CO"/>
        </w:rPr>
        <w:t>Por el tema de adherencia al tratamiento y el uso racional de los medicamentos, estos se deben entregar completos.</w:t>
      </w:r>
    </w:p>
    <w:p w14:paraId="28CD5528" w14:textId="77777777" w:rsidR="00F41E85" w:rsidRPr="001552CC" w:rsidRDefault="00F41E85" w:rsidP="001552CC">
      <w:pPr>
        <w:rPr>
          <w:lang w:val="es-419" w:eastAsia="es-CO"/>
        </w:rPr>
      </w:pPr>
    </w:p>
    <w:p w14:paraId="68489853" w14:textId="77777777" w:rsidR="00F41E85" w:rsidRPr="001552CC" w:rsidRDefault="00F41E85" w:rsidP="001552CC">
      <w:pPr>
        <w:rPr>
          <w:lang w:val="es-419" w:eastAsia="es-CO"/>
        </w:rPr>
      </w:pPr>
      <w:r w:rsidRPr="001552CC">
        <w:rPr>
          <w:lang w:val="es-419" w:eastAsia="es-CO"/>
        </w:rPr>
        <w:t>Al realizar la entrega de los productos al usuario o paciente, se le debe proporcionar toda la información necesaria como:</w:t>
      </w:r>
    </w:p>
    <w:p w14:paraId="44089C37" w14:textId="6AD4D150" w:rsidR="00F41E85" w:rsidRPr="00327CF4" w:rsidRDefault="00F41E85" w:rsidP="00CB545D">
      <w:pPr>
        <w:pStyle w:val="Prrafodelista"/>
        <w:numPr>
          <w:ilvl w:val="0"/>
          <w:numId w:val="18"/>
        </w:numPr>
        <w:rPr>
          <w:lang w:val="es-419" w:eastAsia="es-CO"/>
        </w:rPr>
      </w:pPr>
      <w:r w:rsidRPr="00327CF4">
        <w:rPr>
          <w:lang w:val="es-419" w:eastAsia="es-CO"/>
        </w:rPr>
        <w:t>Riesgos al suspender el tratamiento.</w:t>
      </w:r>
    </w:p>
    <w:p w14:paraId="195DD1AF" w14:textId="77777777" w:rsidR="00F41E85" w:rsidRPr="00327CF4" w:rsidRDefault="00F41E85" w:rsidP="00CB545D">
      <w:pPr>
        <w:pStyle w:val="Prrafodelista"/>
        <w:numPr>
          <w:ilvl w:val="0"/>
          <w:numId w:val="18"/>
        </w:numPr>
        <w:rPr>
          <w:lang w:val="es-419" w:eastAsia="es-CO"/>
        </w:rPr>
      </w:pPr>
      <w:r w:rsidRPr="00327CF4">
        <w:rPr>
          <w:lang w:val="es-419" w:eastAsia="es-CO"/>
        </w:rPr>
        <w:lastRenderedPageBreak/>
        <w:t>Modo de uso de los dispositivos médicos.</w:t>
      </w:r>
    </w:p>
    <w:p w14:paraId="3F41E909" w14:textId="330FD809" w:rsidR="00F41E85" w:rsidRDefault="00F41E85" w:rsidP="00CB545D">
      <w:pPr>
        <w:pStyle w:val="Prrafodelista"/>
        <w:numPr>
          <w:ilvl w:val="0"/>
          <w:numId w:val="18"/>
        </w:numPr>
        <w:rPr>
          <w:lang w:val="es-419" w:eastAsia="es-CO"/>
        </w:rPr>
      </w:pPr>
      <w:bookmarkStart w:id="12" w:name="_heading=h.2et92p0" w:colFirst="0" w:colLast="0"/>
      <w:bookmarkEnd w:id="12"/>
      <w:r w:rsidRPr="00327CF4">
        <w:rPr>
          <w:lang w:val="es-419" w:eastAsia="es-CO"/>
        </w:rPr>
        <w:t>Forma y vía de administración, enfatizando en los que son más complejos de administrar: polvos para reconstituir, comprimidos sublinguales, gotas ópticas y oftalmológicas, óvulos, inhaladores, entre otros; posología, almacenamiento en casa, etc.</w:t>
      </w:r>
    </w:p>
    <w:p w14:paraId="01DF8E31" w14:textId="77777777" w:rsidR="00327CF4" w:rsidRPr="00327CF4" w:rsidRDefault="00327CF4" w:rsidP="00327CF4">
      <w:pPr>
        <w:pStyle w:val="Prrafodelista"/>
        <w:ind w:firstLine="0"/>
        <w:rPr>
          <w:lang w:val="es-419" w:eastAsia="es-CO"/>
        </w:rPr>
      </w:pPr>
    </w:p>
    <w:p w14:paraId="5E95DC87" w14:textId="4E3875F6" w:rsidR="00F41E85" w:rsidRPr="00327CF4" w:rsidRDefault="00F41E85" w:rsidP="00327CF4">
      <w:pPr>
        <w:rPr>
          <w:b/>
          <w:lang w:val="es-419" w:eastAsia="es-CO"/>
        </w:rPr>
      </w:pPr>
      <w:r w:rsidRPr="00327CF4">
        <w:t>Debemos tener presente que los medicamentos que no requieren prescripción médica por ser de venta libre, no se pueden recomendar, es decir, cuando el usuario se acerca preguntando por un medicamento para el dolor de cabeza el farmacéutico no puede recomendarle ninguno, muy diferente si llega solicitando uno en específico y pregunta cómo</w:t>
      </w:r>
      <w:r w:rsidRPr="001552CC">
        <w:rPr>
          <w:lang w:val="es-419" w:eastAsia="es-CO"/>
        </w:rPr>
        <w:t xml:space="preserve"> se debe administrar. </w:t>
      </w:r>
      <w:r w:rsidRPr="00327CF4">
        <w:rPr>
          <w:b/>
          <w:lang w:val="es-419" w:eastAsia="es-CO"/>
        </w:rPr>
        <w:t>Siempre se debe hablar al usuario sobre los riesgos de la automedicación.</w:t>
      </w:r>
    </w:p>
    <w:p w14:paraId="363A1437" w14:textId="77777777" w:rsidR="00F41E85" w:rsidRPr="001552CC" w:rsidRDefault="00F41E85" w:rsidP="00327CF4">
      <w:pPr>
        <w:rPr>
          <w:lang w:val="es-419" w:eastAsia="es-CO"/>
        </w:rPr>
      </w:pPr>
      <w:r w:rsidRPr="001552CC">
        <w:rPr>
          <w:lang w:val="es-419" w:eastAsia="es-CO"/>
        </w:rPr>
        <w:t>Los productos antes de ser empacados, deben ser enseñados al usuario, confirmado nombre del producto y cantidad entregada, advirtiendo que antes de retirarse del establecimiento debe estar seguro de lo que se le dispensó, porque después de salir de allí no se aceptan devoluciones. En caso de ser a domicilio, el usuario debe realizar la revisión de lo recibido antes que el domiciliario se retire.</w:t>
      </w:r>
    </w:p>
    <w:p w14:paraId="6D264E68" w14:textId="77777777" w:rsidR="00F41E85" w:rsidRPr="001552CC" w:rsidRDefault="00F41E85" w:rsidP="00327CF4">
      <w:pPr>
        <w:rPr>
          <w:lang w:val="es-419" w:eastAsia="es-CO"/>
        </w:rPr>
      </w:pPr>
      <w:r w:rsidRPr="001552CC">
        <w:rPr>
          <w:lang w:val="es-419" w:eastAsia="es-CO"/>
        </w:rPr>
        <w:t>Por último, se procede al registro y/o facturación de los productos entregados o vendidos en las fuentes implementadas para ello ya sea software, Excel o manual.</w:t>
      </w:r>
    </w:p>
    <w:p w14:paraId="719AD01C" w14:textId="77777777" w:rsidR="00F41E85" w:rsidRPr="001552CC" w:rsidRDefault="00F41E85" w:rsidP="001552CC">
      <w:pPr>
        <w:rPr>
          <w:lang w:val="es-419" w:eastAsia="es-CO"/>
        </w:rPr>
      </w:pPr>
    </w:p>
    <w:p w14:paraId="5B2EA467" w14:textId="41798250" w:rsidR="00F41E85" w:rsidRPr="001552CC" w:rsidRDefault="00F41E85" w:rsidP="00327CF4">
      <w:pPr>
        <w:pStyle w:val="Ttulo2"/>
      </w:pPr>
      <w:bookmarkStart w:id="13" w:name="_heading=h.tyjcwt" w:colFirst="0" w:colLast="0"/>
      <w:bookmarkStart w:id="14" w:name="_Toc141622883"/>
      <w:bookmarkEnd w:id="13"/>
      <w:r w:rsidRPr="001552CC">
        <w:t>Fuentes de información</w:t>
      </w:r>
      <w:bookmarkEnd w:id="14"/>
    </w:p>
    <w:p w14:paraId="6051806E" w14:textId="77777777" w:rsidR="00327CF4" w:rsidRDefault="00327CF4" w:rsidP="00327CF4">
      <w:pPr>
        <w:rPr>
          <w:lang w:val="es-419" w:eastAsia="es-CO"/>
        </w:rPr>
      </w:pPr>
    </w:p>
    <w:p w14:paraId="2765E25B" w14:textId="1B27C8DD" w:rsidR="00F41E85" w:rsidRPr="001552CC" w:rsidRDefault="00F41E85" w:rsidP="00327CF4">
      <w:pPr>
        <w:rPr>
          <w:lang w:val="es-419" w:eastAsia="es-CO"/>
        </w:rPr>
      </w:pPr>
      <w:r w:rsidRPr="001552CC">
        <w:rPr>
          <w:lang w:val="es-419" w:eastAsia="es-CO"/>
        </w:rPr>
        <w:lastRenderedPageBreak/>
        <w:t xml:space="preserve">Toda área de dispensación debe contar con referentes bibliográficos de medicamentos ya sea físicos o digitales que provean al farmacéutico de toda la información necesaria para dar una asesoría al paciente eficaz, completa y veraz, como: </w:t>
      </w:r>
    </w:p>
    <w:p w14:paraId="0AA975DC" w14:textId="282D1083" w:rsidR="00F41E85" w:rsidRPr="00327CF4" w:rsidRDefault="00F41E85" w:rsidP="00CB545D">
      <w:pPr>
        <w:pStyle w:val="Prrafodelista"/>
        <w:numPr>
          <w:ilvl w:val="0"/>
          <w:numId w:val="19"/>
        </w:numPr>
        <w:rPr>
          <w:lang w:val="es-419" w:eastAsia="es-CO"/>
        </w:rPr>
      </w:pPr>
      <w:r w:rsidRPr="00327CF4">
        <w:rPr>
          <w:lang w:val="es-419" w:eastAsia="es-CO"/>
        </w:rPr>
        <w:t>Formulario Terapéutico nacional.</w:t>
      </w:r>
    </w:p>
    <w:p w14:paraId="221B2043" w14:textId="77777777" w:rsidR="00F41E85" w:rsidRPr="00327CF4" w:rsidRDefault="00F41E85" w:rsidP="00CB545D">
      <w:pPr>
        <w:pStyle w:val="Prrafodelista"/>
        <w:numPr>
          <w:ilvl w:val="0"/>
          <w:numId w:val="19"/>
        </w:numPr>
        <w:rPr>
          <w:lang w:val="es-419" w:eastAsia="es-CO"/>
        </w:rPr>
      </w:pPr>
      <w:r w:rsidRPr="00327CF4">
        <w:rPr>
          <w:lang w:val="es-419" w:eastAsia="es-CO"/>
        </w:rPr>
        <w:t>Vademécum de especialidades farmacéuticas.</w:t>
      </w:r>
    </w:p>
    <w:p w14:paraId="05B16BAE" w14:textId="77777777" w:rsidR="00F41E85" w:rsidRPr="00327CF4" w:rsidRDefault="00F41E85" w:rsidP="00CB545D">
      <w:pPr>
        <w:pStyle w:val="Prrafodelista"/>
        <w:numPr>
          <w:ilvl w:val="0"/>
          <w:numId w:val="19"/>
        </w:numPr>
        <w:rPr>
          <w:lang w:val="es-419" w:eastAsia="es-CO"/>
        </w:rPr>
      </w:pPr>
      <w:r w:rsidRPr="00327CF4">
        <w:rPr>
          <w:lang w:val="es-419" w:eastAsia="es-CO"/>
        </w:rPr>
        <w:t>Información completa de los medicamentos creada por la institución.</w:t>
      </w:r>
    </w:p>
    <w:p w14:paraId="027CB4AD" w14:textId="77777777" w:rsidR="00F41E85" w:rsidRPr="00327CF4" w:rsidRDefault="00F41E85" w:rsidP="00CB545D">
      <w:pPr>
        <w:pStyle w:val="Prrafodelista"/>
        <w:numPr>
          <w:ilvl w:val="0"/>
          <w:numId w:val="19"/>
        </w:numPr>
        <w:rPr>
          <w:lang w:val="es-419" w:eastAsia="es-CO"/>
        </w:rPr>
      </w:pPr>
      <w:r w:rsidRPr="00327CF4">
        <w:rPr>
          <w:lang w:val="es-419" w:eastAsia="es-CO"/>
        </w:rPr>
        <w:t>Textos farmacológicos.</w:t>
      </w:r>
    </w:p>
    <w:p w14:paraId="052C08C0" w14:textId="77777777" w:rsidR="00F41E85" w:rsidRPr="001552CC" w:rsidRDefault="00F41E85" w:rsidP="001552CC">
      <w:pPr>
        <w:rPr>
          <w:lang w:val="es-419" w:eastAsia="es-CO"/>
        </w:rPr>
      </w:pPr>
    </w:p>
    <w:p w14:paraId="05584E33" w14:textId="5A58BB36" w:rsidR="00F41E85" w:rsidRDefault="00F41E85" w:rsidP="00F76B37">
      <w:pPr>
        <w:pStyle w:val="Ttulo1"/>
      </w:pPr>
      <w:bookmarkStart w:id="15" w:name="_heading=h.3dy6vkm" w:colFirst="0" w:colLast="0"/>
      <w:bookmarkStart w:id="16" w:name="_Toc141622884"/>
      <w:bookmarkEnd w:id="15"/>
      <w:r w:rsidRPr="001552CC">
        <w:t>Manual de procesos y procedimientos</w:t>
      </w:r>
      <w:bookmarkEnd w:id="16"/>
    </w:p>
    <w:p w14:paraId="7D5F67C3" w14:textId="77777777" w:rsidR="00F76B37" w:rsidRDefault="00F76B37" w:rsidP="001552CC">
      <w:pPr>
        <w:rPr>
          <w:lang w:val="es-419" w:eastAsia="es-CO"/>
        </w:rPr>
      </w:pPr>
    </w:p>
    <w:p w14:paraId="27BCB796" w14:textId="0827E3EB" w:rsidR="00F41E85" w:rsidRPr="001552CC" w:rsidRDefault="00F41E85" w:rsidP="001552CC">
      <w:pPr>
        <w:rPr>
          <w:lang w:val="es-419" w:eastAsia="es-CO"/>
        </w:rPr>
      </w:pPr>
      <w:r w:rsidRPr="001552CC">
        <w:rPr>
          <w:lang w:val="es-419" w:eastAsia="es-CO"/>
        </w:rPr>
        <w:t xml:space="preserve">La resolución 1403 del 2007 en el artículo 9, en cuanto a las buenas prácticas del servicio farmacéutico, normatiza que: </w:t>
      </w:r>
    </w:p>
    <w:p w14:paraId="0DDBC180" w14:textId="77777777" w:rsidR="00F41E85" w:rsidRPr="001552CC" w:rsidRDefault="001552CC" w:rsidP="001552CC">
      <w:pPr>
        <w:rPr>
          <w:lang w:val="es-419" w:eastAsia="es-CO"/>
        </w:rPr>
      </w:pPr>
      <w:sdt>
        <w:sdtPr>
          <w:rPr>
            <w:lang w:val="es-419" w:eastAsia="es-CO"/>
          </w:rPr>
          <w:tag w:val="goog_rdk_15"/>
          <w:id w:val="768326791"/>
        </w:sdtPr>
        <w:sdtContent/>
      </w:sdt>
      <w:r w:rsidR="00F41E85" w:rsidRPr="001552CC">
        <w:rPr>
          <w:lang w:val="es-419" w:eastAsia="es-CO"/>
        </w:rPr>
        <w:t xml:space="preserve">“Las instituciones prestadoras de servicios de salud, establecimientos farmacéuticos y personas autorizadas que realizan actividades y/o procesos del servicio farmacéutico contarán con un conjunto de normas, procesos, procedimientos, recursos, mecanismos de control y documentación, de carácter técnico y/o administrativo, que aseguren el cumplimiento Obligatorio del objeto de la actividad o el proceso respectivo”. </w:t>
      </w:r>
    </w:p>
    <w:p w14:paraId="429B0D70" w14:textId="77777777" w:rsidR="00F41E85" w:rsidRPr="001552CC" w:rsidRDefault="00F41E85" w:rsidP="001552CC">
      <w:pPr>
        <w:rPr>
          <w:lang w:val="es-419" w:eastAsia="es-CO"/>
        </w:rPr>
      </w:pPr>
      <w:r w:rsidRPr="001552CC">
        <w:rPr>
          <w:lang w:val="es-419" w:eastAsia="es-CO"/>
        </w:rPr>
        <w:t xml:space="preserve">Dando cumplimiento a ello y a los estándares de calidad exigidos por el Sistema Único de Habilitación del Sistema de Garantía de Calidad de la Atención en Salud (SOGCS), todo establecimiento o servicio farmacéutico tiene la responsabilidad de implementar o ajustar el manual de procesos y procedimientos de dispensación que </w:t>
      </w:r>
      <w:r w:rsidRPr="001552CC">
        <w:rPr>
          <w:lang w:val="es-419" w:eastAsia="es-CO"/>
        </w:rPr>
        <w:lastRenderedPageBreak/>
        <w:t>permita su perfecto desempeño sin que se vea afectado por la rotación del recurso humano.</w:t>
      </w:r>
    </w:p>
    <w:p w14:paraId="515F5588" w14:textId="77777777" w:rsidR="00F41E85" w:rsidRPr="001552CC" w:rsidRDefault="00F41E85" w:rsidP="001552CC">
      <w:pPr>
        <w:rPr>
          <w:lang w:val="es-419" w:eastAsia="es-CO"/>
        </w:rPr>
      </w:pPr>
    </w:p>
    <w:p w14:paraId="5161260F" w14:textId="77777777" w:rsidR="00F41E85" w:rsidRPr="00F76B37" w:rsidRDefault="00F41E85" w:rsidP="001552CC">
      <w:pPr>
        <w:rPr>
          <w:b/>
          <w:lang w:val="es-419" w:eastAsia="es-CO"/>
        </w:rPr>
      </w:pPr>
      <w:bookmarkStart w:id="17" w:name="_heading=h.1t3h5sf" w:colFirst="0" w:colLast="0"/>
      <w:bookmarkEnd w:id="17"/>
      <w:r w:rsidRPr="00F76B37">
        <w:rPr>
          <w:b/>
          <w:lang w:val="es-419" w:eastAsia="es-CO"/>
        </w:rPr>
        <w:t xml:space="preserve">Contenido del Manual de procesos y procedimientos </w:t>
      </w:r>
    </w:p>
    <w:p w14:paraId="16FDFD9F" w14:textId="77777777" w:rsidR="00F41E85" w:rsidRPr="001552CC" w:rsidRDefault="00F41E85" w:rsidP="001552CC">
      <w:pPr>
        <w:rPr>
          <w:lang w:val="es-419" w:eastAsia="es-CO"/>
        </w:rPr>
      </w:pPr>
      <w:r w:rsidRPr="001552CC">
        <w:rPr>
          <w:lang w:val="es-419" w:eastAsia="es-CO"/>
        </w:rPr>
        <w:t>El manual debe contar como mínimo con la siguiente información:</w:t>
      </w:r>
    </w:p>
    <w:p w14:paraId="28F76D04" w14:textId="4667C7A3" w:rsidR="00F41E85" w:rsidRPr="00F76B37" w:rsidRDefault="001552CC" w:rsidP="00CB545D">
      <w:pPr>
        <w:pStyle w:val="Prrafodelista"/>
        <w:numPr>
          <w:ilvl w:val="0"/>
          <w:numId w:val="20"/>
        </w:numPr>
        <w:rPr>
          <w:lang w:val="es-419" w:eastAsia="es-CO"/>
        </w:rPr>
      </w:pPr>
      <w:sdt>
        <w:sdtPr>
          <w:rPr>
            <w:lang w:val="es-419" w:eastAsia="es-CO"/>
          </w:rPr>
          <w:tag w:val="goog_rdk_16"/>
          <w:id w:val="1177521448"/>
          <w:showingPlcHdr/>
        </w:sdtPr>
        <w:sdtContent>
          <w:r w:rsidR="00F76B37">
            <w:rPr>
              <w:lang w:val="es-419" w:eastAsia="es-CO"/>
            </w:rPr>
            <w:t xml:space="preserve">     </w:t>
          </w:r>
        </w:sdtContent>
      </w:sdt>
      <w:r w:rsidR="00F41E85" w:rsidRPr="00F76B37">
        <w:rPr>
          <w:lang w:val="es-419" w:eastAsia="es-CO"/>
        </w:rPr>
        <w:t xml:space="preserve">Objetivos: general y específicos. </w:t>
      </w:r>
    </w:p>
    <w:p w14:paraId="371E0B65" w14:textId="77777777" w:rsidR="00F41E85" w:rsidRPr="00F76B37" w:rsidRDefault="00F41E85" w:rsidP="00CB545D">
      <w:pPr>
        <w:pStyle w:val="Prrafodelista"/>
        <w:numPr>
          <w:ilvl w:val="0"/>
          <w:numId w:val="20"/>
        </w:numPr>
        <w:rPr>
          <w:lang w:val="es-419" w:eastAsia="es-CO"/>
        </w:rPr>
      </w:pPr>
      <w:r w:rsidRPr="00F76B37">
        <w:rPr>
          <w:lang w:val="es-419" w:eastAsia="es-CO"/>
        </w:rPr>
        <w:t xml:space="preserve">Alcance y responsables. </w:t>
      </w:r>
    </w:p>
    <w:p w14:paraId="16A7EC79" w14:textId="77777777" w:rsidR="00F41E85" w:rsidRPr="00F76B37" w:rsidRDefault="00F41E85" w:rsidP="00CB545D">
      <w:pPr>
        <w:pStyle w:val="Prrafodelista"/>
        <w:numPr>
          <w:ilvl w:val="0"/>
          <w:numId w:val="20"/>
        </w:numPr>
        <w:rPr>
          <w:lang w:val="es-419" w:eastAsia="es-CO"/>
        </w:rPr>
      </w:pPr>
      <w:r w:rsidRPr="00F76B37">
        <w:rPr>
          <w:lang w:val="es-419" w:eastAsia="es-CO"/>
        </w:rPr>
        <w:t>Términos y definiciones.</w:t>
      </w:r>
    </w:p>
    <w:p w14:paraId="43279C13" w14:textId="77777777" w:rsidR="00F41E85" w:rsidRPr="00F76B37" w:rsidRDefault="00F41E85" w:rsidP="00CB545D">
      <w:pPr>
        <w:pStyle w:val="Prrafodelista"/>
        <w:numPr>
          <w:ilvl w:val="0"/>
          <w:numId w:val="20"/>
        </w:numPr>
        <w:rPr>
          <w:lang w:val="es-419" w:eastAsia="es-CO"/>
        </w:rPr>
      </w:pPr>
      <w:r w:rsidRPr="00F76B37">
        <w:rPr>
          <w:lang w:val="es-419" w:eastAsia="es-CO"/>
        </w:rPr>
        <w:t>Desarrollo.</w:t>
      </w:r>
    </w:p>
    <w:p w14:paraId="619B4EA1" w14:textId="77777777" w:rsidR="00F41E85" w:rsidRPr="00F76B37" w:rsidRDefault="00F41E85" w:rsidP="00CB545D">
      <w:pPr>
        <w:pStyle w:val="Prrafodelista"/>
        <w:numPr>
          <w:ilvl w:val="0"/>
          <w:numId w:val="20"/>
        </w:numPr>
        <w:rPr>
          <w:lang w:val="es-419" w:eastAsia="es-CO"/>
        </w:rPr>
      </w:pPr>
      <w:r w:rsidRPr="00F76B37">
        <w:rPr>
          <w:lang w:val="es-419" w:eastAsia="es-CO"/>
        </w:rPr>
        <w:t>Anexos.</w:t>
      </w:r>
    </w:p>
    <w:p w14:paraId="1E246C81" w14:textId="77777777" w:rsidR="00F41E85" w:rsidRPr="00F76B37" w:rsidRDefault="00F41E85" w:rsidP="00CB545D">
      <w:pPr>
        <w:pStyle w:val="Prrafodelista"/>
        <w:numPr>
          <w:ilvl w:val="0"/>
          <w:numId w:val="20"/>
        </w:numPr>
        <w:rPr>
          <w:lang w:val="es-419" w:eastAsia="es-CO"/>
        </w:rPr>
      </w:pPr>
      <w:r w:rsidRPr="00F76B37">
        <w:rPr>
          <w:lang w:val="es-419" w:eastAsia="es-CO"/>
        </w:rPr>
        <w:t>Referencias bibliográficas de ser necesario.</w:t>
      </w:r>
    </w:p>
    <w:p w14:paraId="7663478F" w14:textId="77777777" w:rsidR="00F41E85" w:rsidRPr="001552CC" w:rsidRDefault="00F41E85" w:rsidP="001552CC">
      <w:pPr>
        <w:rPr>
          <w:lang w:val="es-419" w:eastAsia="es-CO"/>
        </w:rPr>
      </w:pPr>
    </w:p>
    <w:p w14:paraId="59BD29B7" w14:textId="3DC93F84" w:rsidR="00F41E85" w:rsidRPr="001552CC" w:rsidRDefault="00F41E85" w:rsidP="00F76B37">
      <w:pPr>
        <w:pStyle w:val="Ttulo1"/>
      </w:pPr>
      <w:bookmarkStart w:id="18" w:name="_heading=h.4d34og8" w:colFirst="0" w:colLast="0"/>
      <w:bookmarkStart w:id="19" w:name="_Toc141622885"/>
      <w:bookmarkEnd w:id="18"/>
      <w:r w:rsidRPr="001552CC">
        <w:t>Estilos de vida saludable</w:t>
      </w:r>
      <w:bookmarkEnd w:id="19"/>
    </w:p>
    <w:p w14:paraId="48F6398E" w14:textId="77777777" w:rsidR="00F41E85" w:rsidRPr="001552CC" w:rsidRDefault="00F41E85" w:rsidP="001552CC">
      <w:pPr>
        <w:rPr>
          <w:lang w:val="es-419" w:eastAsia="es-CO"/>
        </w:rPr>
      </w:pPr>
      <w:r w:rsidRPr="001552CC">
        <w:rPr>
          <w:lang w:val="es-419" w:eastAsia="es-CO"/>
        </w:rPr>
        <w:t>Son una serie de hábitos que dan como resultado a lo que la Organización Mundial de la Salud (OMS) define como: “estado completo de bienestar físico, mental y social”.</w:t>
      </w:r>
    </w:p>
    <w:p w14:paraId="290AE1E4" w14:textId="77777777" w:rsidR="00F41E85" w:rsidRPr="001552CC" w:rsidRDefault="00F41E85" w:rsidP="001552CC">
      <w:pPr>
        <w:rPr>
          <w:lang w:val="es-419" w:eastAsia="es-CO"/>
        </w:rPr>
      </w:pPr>
      <w:r w:rsidRPr="001552CC">
        <w:rPr>
          <w:lang w:val="es-419" w:eastAsia="es-CO"/>
        </w:rPr>
        <w:t>Ante esto, se podría decir que un individuo con salud, es alguien que no solo tiene ausencia de enfermedad, sino que es una persona feliz, con equilibrio emocional y mental, contribuye a la sana convivencia y minimiza el grado de los factores de riesgo en su vida.</w:t>
      </w:r>
    </w:p>
    <w:p w14:paraId="2188B17C" w14:textId="77777777" w:rsidR="00F41E85" w:rsidRPr="001552CC" w:rsidRDefault="00F41E85" w:rsidP="001552CC">
      <w:pPr>
        <w:rPr>
          <w:lang w:val="es-419" w:eastAsia="es-CO"/>
        </w:rPr>
      </w:pPr>
      <w:r w:rsidRPr="001552CC">
        <w:rPr>
          <w:lang w:val="es-419" w:eastAsia="es-CO"/>
        </w:rPr>
        <w:t>A continuación, se proponen algunos hábitos de vida saludable:</w:t>
      </w:r>
    </w:p>
    <w:p w14:paraId="140DAABB" w14:textId="77777777" w:rsidR="00F41E85" w:rsidRPr="001552CC" w:rsidRDefault="00F41E85" w:rsidP="001552CC">
      <w:pPr>
        <w:rPr>
          <w:lang w:val="es-419" w:eastAsia="es-CO"/>
        </w:rPr>
      </w:pPr>
    </w:p>
    <w:p w14:paraId="30B3F025" w14:textId="06B32A56" w:rsidR="00F41E85" w:rsidRDefault="00F41E85" w:rsidP="00EE47A4">
      <w:pPr>
        <w:pStyle w:val="Figura"/>
        <w:rPr>
          <w:lang w:val="es-419"/>
        </w:rPr>
      </w:pPr>
      <w:r w:rsidRPr="001552CC">
        <w:rPr>
          <w:lang w:val="es-419"/>
        </w:rPr>
        <w:t>Hábitos de vida saludable</w:t>
      </w:r>
    </w:p>
    <w:p w14:paraId="226BD4C0" w14:textId="1D364984" w:rsidR="00076D83" w:rsidRPr="00076D83" w:rsidRDefault="00076D83" w:rsidP="00076D83">
      <w:pPr>
        <w:jc w:val="center"/>
        <w:rPr>
          <w:lang w:val="es-419" w:eastAsia="es-CO"/>
        </w:rPr>
      </w:pPr>
      <w:r>
        <w:rPr>
          <w:noProof/>
          <w:lang w:val="es-419" w:eastAsia="es-CO"/>
        </w:rPr>
        <w:drawing>
          <wp:inline distT="0" distB="0" distL="0" distR="0" wp14:anchorId="61DA63BA" wp14:editId="1672278A">
            <wp:extent cx="5915025" cy="5922283"/>
            <wp:effectExtent l="0" t="0" r="0" b="2540"/>
            <wp:docPr id="56" name="Imagen 56" descr="Muestra imagen con 10 hábitos de vida saludable que se describen parte inf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1623" cy="5928889"/>
                    </a:xfrm>
                    <a:prstGeom prst="rect">
                      <a:avLst/>
                    </a:prstGeom>
                    <a:noFill/>
                  </pic:spPr>
                </pic:pic>
              </a:graphicData>
            </a:graphic>
          </wp:inline>
        </w:drawing>
      </w:r>
    </w:p>
    <w:p w14:paraId="250025A5" w14:textId="15013B0C" w:rsidR="00076D83" w:rsidRPr="00076D83" w:rsidRDefault="00076D83" w:rsidP="00CB545D">
      <w:pPr>
        <w:pStyle w:val="Prrafodelista"/>
        <w:numPr>
          <w:ilvl w:val="0"/>
          <w:numId w:val="21"/>
        </w:numPr>
        <w:rPr>
          <w:lang w:eastAsia="es-CO"/>
        </w:rPr>
      </w:pPr>
      <w:r w:rsidRPr="00076D83">
        <w:rPr>
          <w:lang w:val="es-ES" w:eastAsia="es-CO"/>
        </w:rPr>
        <w:t>Mantener una alimentación con equilibrio nutricional como carbohidratos, grasas no saturadas, proteínas, minerales y vitaminas.</w:t>
      </w:r>
    </w:p>
    <w:p w14:paraId="12EC3135" w14:textId="77777777" w:rsidR="00076D83" w:rsidRPr="00076D83" w:rsidRDefault="00076D83" w:rsidP="00CB545D">
      <w:pPr>
        <w:pStyle w:val="Prrafodelista"/>
        <w:numPr>
          <w:ilvl w:val="0"/>
          <w:numId w:val="21"/>
        </w:numPr>
        <w:rPr>
          <w:lang w:eastAsia="es-CO"/>
        </w:rPr>
      </w:pPr>
      <w:r w:rsidRPr="00076D83">
        <w:rPr>
          <w:lang w:val="es-ES" w:eastAsia="es-CO"/>
        </w:rPr>
        <w:t>Realizar ejercicio físico como mínimo una hora diaria</w:t>
      </w:r>
    </w:p>
    <w:p w14:paraId="5EBA75DB" w14:textId="77777777" w:rsidR="00076D83" w:rsidRPr="00076D83" w:rsidRDefault="00076D83" w:rsidP="00CB545D">
      <w:pPr>
        <w:pStyle w:val="Prrafodelista"/>
        <w:numPr>
          <w:ilvl w:val="0"/>
          <w:numId w:val="21"/>
        </w:numPr>
        <w:rPr>
          <w:lang w:eastAsia="es-CO"/>
        </w:rPr>
      </w:pPr>
      <w:r w:rsidRPr="00076D83">
        <w:rPr>
          <w:lang w:val="es-ES" w:eastAsia="es-CO"/>
        </w:rPr>
        <w:lastRenderedPageBreak/>
        <w:t>Aprender a conocer el cuerpo con cuantas horas de sueño se siente descansado y sostener ese ritmo.</w:t>
      </w:r>
    </w:p>
    <w:p w14:paraId="073D1FD3" w14:textId="77777777" w:rsidR="00076D83" w:rsidRPr="00076D83" w:rsidRDefault="00076D83" w:rsidP="00CB545D">
      <w:pPr>
        <w:pStyle w:val="Prrafodelista"/>
        <w:numPr>
          <w:ilvl w:val="0"/>
          <w:numId w:val="21"/>
        </w:numPr>
        <w:rPr>
          <w:lang w:eastAsia="es-CO"/>
        </w:rPr>
      </w:pPr>
      <w:r w:rsidRPr="00076D83">
        <w:rPr>
          <w:lang w:val="es-ES" w:eastAsia="es-CO"/>
        </w:rPr>
        <w:t>Mantener un buen aseo personal</w:t>
      </w:r>
    </w:p>
    <w:p w14:paraId="2B6A4994" w14:textId="77777777" w:rsidR="00076D83" w:rsidRPr="00076D83" w:rsidRDefault="00076D83" w:rsidP="00CB545D">
      <w:pPr>
        <w:pStyle w:val="Prrafodelista"/>
        <w:numPr>
          <w:ilvl w:val="0"/>
          <w:numId w:val="21"/>
        </w:numPr>
        <w:rPr>
          <w:lang w:eastAsia="es-CO"/>
        </w:rPr>
      </w:pPr>
      <w:r w:rsidRPr="00076D83">
        <w:rPr>
          <w:lang w:val="es-ES" w:eastAsia="es-CO"/>
        </w:rPr>
        <w:t xml:space="preserve">Tener espacios de ocio, es decir, sacar espacios de tiempo para realizar actividades que nos generan placer y descanso como por ejemplo ver una película, jugar </w:t>
      </w:r>
      <w:proofErr w:type="spellStart"/>
      <w:r w:rsidRPr="00076D83">
        <w:rPr>
          <w:lang w:val="es-ES" w:eastAsia="es-CO"/>
        </w:rPr>
        <w:t>play</w:t>
      </w:r>
      <w:proofErr w:type="spellEnd"/>
      <w:r w:rsidRPr="00076D83">
        <w:rPr>
          <w:lang w:val="es-ES" w:eastAsia="es-CO"/>
        </w:rPr>
        <w:t>, entre otras.</w:t>
      </w:r>
    </w:p>
    <w:p w14:paraId="4DE9B514" w14:textId="06D952F4" w:rsidR="00076D83" w:rsidRPr="00076D83" w:rsidRDefault="00076D83" w:rsidP="00CB545D">
      <w:pPr>
        <w:pStyle w:val="Prrafodelista"/>
        <w:numPr>
          <w:ilvl w:val="0"/>
          <w:numId w:val="21"/>
        </w:numPr>
        <w:rPr>
          <w:lang w:eastAsia="es-CO"/>
        </w:rPr>
      </w:pPr>
      <w:r w:rsidRPr="00076D83">
        <w:rPr>
          <w:lang w:val="es-ES" w:eastAsia="es-CO"/>
        </w:rPr>
        <w:t>Ejercitar la mente con prácticas que ayuden a evitar el deterioro cognitivo, por ejemplo, hacer crucigramas, desarrollar laberintos, entre otros.</w:t>
      </w:r>
    </w:p>
    <w:p w14:paraId="4EF58E6D" w14:textId="77777777" w:rsidR="00076D83" w:rsidRPr="00076D83" w:rsidRDefault="00076D83" w:rsidP="00CB545D">
      <w:pPr>
        <w:pStyle w:val="Prrafodelista"/>
        <w:numPr>
          <w:ilvl w:val="0"/>
          <w:numId w:val="21"/>
        </w:numPr>
        <w:rPr>
          <w:lang w:eastAsia="es-CO"/>
        </w:rPr>
      </w:pPr>
      <w:r w:rsidRPr="00076D83">
        <w:rPr>
          <w:lang w:val="es-ES" w:eastAsia="es-CO"/>
        </w:rPr>
        <w:t>Realizar meditaciones, orar o practicar yoga al iniciar el día, esto descarga la tensión mental y ayuda a evitar el estrés, la ansiedad y la depresión.</w:t>
      </w:r>
    </w:p>
    <w:p w14:paraId="4DAA151B" w14:textId="77777777" w:rsidR="00076D83" w:rsidRPr="00076D83" w:rsidRDefault="00076D83" w:rsidP="00CB545D">
      <w:pPr>
        <w:pStyle w:val="Prrafodelista"/>
        <w:numPr>
          <w:ilvl w:val="0"/>
          <w:numId w:val="21"/>
        </w:numPr>
        <w:rPr>
          <w:lang w:eastAsia="es-CO"/>
        </w:rPr>
      </w:pPr>
      <w:r w:rsidRPr="00076D83">
        <w:rPr>
          <w:lang w:val="es-ES" w:eastAsia="es-CO"/>
        </w:rPr>
        <w:t>Tener una buena salud sexual.</w:t>
      </w:r>
    </w:p>
    <w:p w14:paraId="4EB60ABE" w14:textId="77777777" w:rsidR="00076D83" w:rsidRPr="00076D83" w:rsidRDefault="00076D83" w:rsidP="00CB545D">
      <w:pPr>
        <w:pStyle w:val="Prrafodelista"/>
        <w:numPr>
          <w:ilvl w:val="0"/>
          <w:numId w:val="21"/>
        </w:numPr>
        <w:rPr>
          <w:lang w:eastAsia="es-CO"/>
        </w:rPr>
      </w:pPr>
      <w:r w:rsidRPr="00076D83">
        <w:rPr>
          <w:lang w:val="es-ES" w:eastAsia="es-CO"/>
        </w:rPr>
        <w:t>Buenas relaciones interpersonales, es sano alejarse de personas que no contribuyan a ello.</w:t>
      </w:r>
    </w:p>
    <w:p w14:paraId="26C3428D" w14:textId="77777777" w:rsidR="00076D83" w:rsidRPr="00076D83" w:rsidRDefault="00076D83" w:rsidP="00CB545D">
      <w:pPr>
        <w:pStyle w:val="Prrafodelista"/>
        <w:numPr>
          <w:ilvl w:val="0"/>
          <w:numId w:val="21"/>
        </w:numPr>
        <w:rPr>
          <w:lang w:eastAsia="es-CO"/>
        </w:rPr>
      </w:pPr>
      <w:r w:rsidRPr="00076D83">
        <w:rPr>
          <w:lang w:val="es-ES" w:eastAsia="es-CO"/>
        </w:rPr>
        <w:t>Evitar el consumo excesivo de cigarrillos, tabaco, alcohol y drogas que afecten la salud.</w:t>
      </w:r>
    </w:p>
    <w:p w14:paraId="4E226086" w14:textId="77777777" w:rsidR="00F41E85" w:rsidRPr="001552CC" w:rsidRDefault="00F41E85" w:rsidP="001552CC">
      <w:pPr>
        <w:rPr>
          <w:lang w:val="es-419" w:eastAsia="es-CO"/>
        </w:rPr>
      </w:pPr>
      <w:bookmarkStart w:id="20" w:name="_heading=h.2s8eyo1" w:colFirst="0" w:colLast="0"/>
      <w:bookmarkEnd w:id="20"/>
    </w:p>
    <w:p w14:paraId="17DDC096" w14:textId="28353F39" w:rsidR="00F41E85" w:rsidRPr="001552CC" w:rsidRDefault="00F41E85" w:rsidP="00076D83">
      <w:pPr>
        <w:pStyle w:val="Ttulo1"/>
      </w:pPr>
      <w:bookmarkStart w:id="21" w:name="_Toc141622886"/>
      <w:r w:rsidRPr="001552CC">
        <w:t>Proceso de distribución de medicamentos y dispositivos médicos</w:t>
      </w:r>
      <w:bookmarkEnd w:id="21"/>
    </w:p>
    <w:p w14:paraId="771ADA5A" w14:textId="77777777" w:rsidR="00076D83" w:rsidRDefault="00076D83" w:rsidP="001552CC">
      <w:pPr>
        <w:rPr>
          <w:lang w:val="es-419" w:eastAsia="es-CO"/>
        </w:rPr>
      </w:pPr>
    </w:p>
    <w:p w14:paraId="3132050C" w14:textId="49E52720" w:rsidR="00F41E85" w:rsidRPr="001552CC" w:rsidRDefault="00F41E85" w:rsidP="001552CC">
      <w:pPr>
        <w:rPr>
          <w:lang w:val="es-419" w:eastAsia="es-CO"/>
        </w:rPr>
      </w:pPr>
      <w:r w:rsidRPr="001552CC">
        <w:rPr>
          <w:lang w:val="es-419" w:eastAsia="es-CO"/>
        </w:rPr>
        <w:t>En general, es la entrega de los medicamentos y dispositivos médicos a los pacientes y/o usuarios de los establecimientos o servicios farmacéuticos.</w:t>
      </w:r>
    </w:p>
    <w:p w14:paraId="66F86CEE" w14:textId="3604606F" w:rsidR="00F41E85" w:rsidRPr="001552CC" w:rsidRDefault="00F41E85" w:rsidP="001552CC">
      <w:pPr>
        <w:rPr>
          <w:lang w:val="es-419" w:eastAsia="es-CO"/>
        </w:rPr>
      </w:pPr>
      <w:r w:rsidRPr="001552CC">
        <w:rPr>
          <w:lang w:val="es-419" w:eastAsia="es-CO"/>
        </w:rPr>
        <w:t xml:space="preserve">El proceso debe ser seguro, eficaz, rápido y controlado y se divide en distribución externa y distribución interna. A </w:t>
      </w:r>
      <w:r w:rsidR="00076D83" w:rsidRPr="001552CC">
        <w:rPr>
          <w:lang w:val="es-419" w:eastAsia="es-CO"/>
        </w:rPr>
        <w:t>continuación,</w:t>
      </w:r>
      <w:r w:rsidRPr="001552CC">
        <w:rPr>
          <w:lang w:val="es-419" w:eastAsia="es-CO"/>
        </w:rPr>
        <w:t xml:space="preserve"> conoceremos cada uno de ellos.</w:t>
      </w:r>
    </w:p>
    <w:p w14:paraId="6377E2EA" w14:textId="77777777" w:rsidR="00F41E85" w:rsidRPr="001552CC" w:rsidRDefault="00F41E85" w:rsidP="001552CC">
      <w:pPr>
        <w:rPr>
          <w:lang w:val="es-419" w:eastAsia="es-CO"/>
        </w:rPr>
      </w:pPr>
    </w:p>
    <w:p w14:paraId="09491FE6" w14:textId="74D9AFD4" w:rsidR="00F41E85" w:rsidRPr="001552CC" w:rsidRDefault="00F41E85" w:rsidP="00076D83">
      <w:pPr>
        <w:pStyle w:val="Ttulo2"/>
      </w:pPr>
      <w:bookmarkStart w:id="22" w:name="_heading=h.17dp8vu" w:colFirst="0" w:colLast="0"/>
      <w:bookmarkStart w:id="23" w:name="_Toc141622887"/>
      <w:bookmarkEnd w:id="22"/>
      <w:r w:rsidRPr="001552CC">
        <w:lastRenderedPageBreak/>
        <w:t>Distribución externa</w:t>
      </w:r>
      <w:bookmarkEnd w:id="23"/>
    </w:p>
    <w:p w14:paraId="55597BD1" w14:textId="77777777" w:rsidR="00F41E85" w:rsidRPr="001552CC" w:rsidRDefault="00F41E85" w:rsidP="001552CC">
      <w:pPr>
        <w:rPr>
          <w:lang w:val="es-419" w:eastAsia="es-CO"/>
        </w:rPr>
      </w:pPr>
      <w:r w:rsidRPr="001552CC">
        <w:rPr>
          <w:lang w:val="es-419" w:eastAsia="es-CO"/>
        </w:rPr>
        <w:t>Esta distribución tiene dos instancias:</w:t>
      </w:r>
    </w:p>
    <w:p w14:paraId="2B05266C" w14:textId="63958B2C" w:rsidR="00076D83" w:rsidRDefault="00076D83" w:rsidP="00076D83">
      <w:pPr>
        <w:pStyle w:val="Prrafodelista"/>
        <w:ind w:left="1429" w:firstLine="0"/>
        <w:rPr>
          <w:lang w:val="es-419" w:eastAsia="es-CO"/>
        </w:rPr>
      </w:pPr>
    </w:p>
    <w:p w14:paraId="64EFE2C8" w14:textId="7B08F59E" w:rsidR="00F41E85" w:rsidRPr="00076D83" w:rsidRDefault="00076D83" w:rsidP="00076D83">
      <w:pPr>
        <w:ind w:left="709" w:firstLine="0"/>
        <w:rPr>
          <w:lang w:val="es-419" w:eastAsia="es-CO"/>
        </w:rPr>
      </w:pPr>
      <w:r w:rsidRPr="00076D83">
        <w:rPr>
          <w:b/>
          <w:lang w:val="es-419" w:eastAsia="es-CO"/>
        </w:rPr>
        <w:t>L</w:t>
      </w:r>
      <w:r w:rsidR="00F41E85" w:rsidRPr="00076D83">
        <w:rPr>
          <w:b/>
          <w:lang w:val="es-419" w:eastAsia="es-CO"/>
        </w:rPr>
        <w:t>a primera</w:t>
      </w:r>
      <w:r w:rsidR="00F41E85" w:rsidRPr="00076D83">
        <w:rPr>
          <w:lang w:val="es-419" w:eastAsia="es-CO"/>
        </w:rPr>
        <w:t xml:space="preserve"> es la entrega de los productos farmacéuticos a los pacientes y usuarios desde los establecimientos farmacéuticos o el traslado.</w:t>
      </w:r>
    </w:p>
    <w:p w14:paraId="61DBF509" w14:textId="77777777" w:rsidR="00F41E85" w:rsidRPr="00076D83" w:rsidRDefault="00F41E85" w:rsidP="00076D83">
      <w:pPr>
        <w:ind w:left="709" w:firstLine="0"/>
        <w:rPr>
          <w:lang w:val="es-419" w:eastAsia="es-CO"/>
        </w:rPr>
      </w:pPr>
      <w:r w:rsidRPr="00076D83">
        <w:rPr>
          <w:b/>
          <w:lang w:val="es-419" w:eastAsia="es-CO"/>
        </w:rPr>
        <w:t>La segunda</w:t>
      </w:r>
      <w:r w:rsidRPr="00076D83">
        <w:rPr>
          <w:lang w:val="es-419" w:eastAsia="es-CO"/>
        </w:rPr>
        <w:t xml:space="preserve"> es el traslado y entrega de los productos farmacéuticos desde los distribuidores mayoristas a los distribuidores minoristas, por ejemplo, cuando un depósito de drogas entrega el pedido a una farmacia o farmacia-droguería. En ambos casos puede haber una venta y por ende intercambio de dinero.</w:t>
      </w:r>
    </w:p>
    <w:p w14:paraId="321726DC" w14:textId="77777777" w:rsidR="00076D83" w:rsidRDefault="00076D83" w:rsidP="001552CC">
      <w:pPr>
        <w:rPr>
          <w:lang w:val="es-419" w:eastAsia="es-CO"/>
        </w:rPr>
      </w:pPr>
    </w:p>
    <w:p w14:paraId="12372721" w14:textId="2E208EE8" w:rsidR="00F41E85" w:rsidRPr="001552CC" w:rsidRDefault="00F41E85" w:rsidP="001552CC">
      <w:pPr>
        <w:rPr>
          <w:lang w:val="es-419" w:eastAsia="es-CO"/>
        </w:rPr>
      </w:pPr>
      <w:r w:rsidRPr="001552CC">
        <w:rPr>
          <w:lang w:val="es-419" w:eastAsia="es-CO"/>
        </w:rPr>
        <w:t xml:space="preserve">Teniendo presente que en todo momento se debe garantizar la conservación de los productos farmacéuticos, desde que son elaborados hasta que son administrados a los pacientes, desde el proceso de distribución, además de </w:t>
      </w:r>
      <w:r w:rsidRPr="00076D83">
        <w:rPr>
          <w:b/>
          <w:lang w:val="es-419" w:eastAsia="es-CO"/>
        </w:rPr>
        <w:t>determinar si canal de distribución será propio o externo,</w:t>
      </w:r>
      <w:r w:rsidRPr="001552CC">
        <w:rPr>
          <w:lang w:val="es-419" w:eastAsia="es-CO"/>
        </w:rPr>
        <w:t xml:space="preserve"> se deben tener en cuenta aspectos como:</w:t>
      </w:r>
    </w:p>
    <w:p w14:paraId="50DBAACB" w14:textId="306AC8A4" w:rsidR="00076D83" w:rsidRPr="00076D83" w:rsidRDefault="00076D83" w:rsidP="00CB545D">
      <w:pPr>
        <w:pStyle w:val="Prrafodelista"/>
        <w:numPr>
          <w:ilvl w:val="0"/>
          <w:numId w:val="22"/>
        </w:numPr>
        <w:rPr>
          <w:lang w:eastAsia="es-CO"/>
        </w:rPr>
      </w:pPr>
      <w:proofErr w:type="spellStart"/>
      <w:r w:rsidRPr="00A627E2">
        <w:rPr>
          <w:rStyle w:val="Extranjerismo"/>
          <w:b/>
          <w:lang w:val="es-CO" w:eastAsia="es-CO"/>
        </w:rPr>
        <w:t>Picking</w:t>
      </w:r>
      <w:proofErr w:type="spellEnd"/>
      <w:r w:rsidRPr="00A627E2">
        <w:rPr>
          <w:rStyle w:val="Extranjerismo"/>
          <w:b/>
        </w:rPr>
        <w:t>:</w:t>
      </w:r>
      <w:r>
        <w:rPr>
          <w:b/>
          <w:bCs/>
          <w:i/>
          <w:iCs/>
          <w:lang w:eastAsia="es-CO"/>
        </w:rPr>
        <w:t xml:space="preserve"> </w:t>
      </w:r>
      <w:r>
        <w:rPr>
          <w:lang w:eastAsia="es-CO"/>
        </w:rPr>
        <w:t>s</w:t>
      </w:r>
      <w:r w:rsidRPr="00076D83">
        <w:rPr>
          <w:lang w:eastAsia="es-CO"/>
        </w:rPr>
        <w:t>eleccionar cada uno de los productos y cantidades solicitadas y que se van a enviar a su destino.</w:t>
      </w:r>
    </w:p>
    <w:p w14:paraId="4DFED42E" w14:textId="5346888A" w:rsidR="00076D83" w:rsidRPr="00076D83" w:rsidRDefault="00076D83" w:rsidP="00CB545D">
      <w:pPr>
        <w:pStyle w:val="Prrafodelista"/>
        <w:numPr>
          <w:ilvl w:val="0"/>
          <w:numId w:val="22"/>
        </w:numPr>
        <w:rPr>
          <w:lang w:eastAsia="es-CO"/>
        </w:rPr>
      </w:pPr>
      <w:proofErr w:type="spellStart"/>
      <w:r w:rsidRPr="00A627E2">
        <w:rPr>
          <w:rStyle w:val="Extranjerismo"/>
          <w:b/>
          <w:lang w:val="es-CO" w:eastAsia="es-CO"/>
        </w:rPr>
        <w:t>Packing</w:t>
      </w:r>
      <w:proofErr w:type="spellEnd"/>
      <w:r w:rsidRPr="00A627E2">
        <w:rPr>
          <w:rStyle w:val="Extranjerismo"/>
          <w:b/>
        </w:rPr>
        <w:t>:</w:t>
      </w:r>
      <w:r>
        <w:rPr>
          <w:b/>
          <w:bCs/>
          <w:i/>
          <w:iCs/>
          <w:lang w:eastAsia="es-CO"/>
        </w:rPr>
        <w:t xml:space="preserve"> </w:t>
      </w:r>
      <w:r>
        <w:rPr>
          <w:lang w:eastAsia="es-CO"/>
        </w:rPr>
        <w:t>d</w:t>
      </w:r>
      <w:r w:rsidRPr="00076D83">
        <w:rPr>
          <w:lang w:eastAsia="es-CO"/>
        </w:rPr>
        <w:t xml:space="preserve">efinir el embalaje más acorde para los diferentes productos que fueron seleccionados en el </w:t>
      </w:r>
      <w:r w:rsidRPr="00076D83">
        <w:rPr>
          <w:rStyle w:val="Extranjerismo"/>
          <w:lang w:eastAsia="es-CO"/>
        </w:rPr>
        <w:t>picking</w:t>
      </w:r>
      <w:r w:rsidRPr="00076D83">
        <w:rPr>
          <w:lang w:eastAsia="es-CO"/>
        </w:rPr>
        <w:t>, de manera que conserven su calidad durante el transporte.</w:t>
      </w:r>
    </w:p>
    <w:p w14:paraId="1880CC74" w14:textId="57050F00" w:rsidR="00076D83" w:rsidRPr="00076D83" w:rsidRDefault="00076D83" w:rsidP="00CB545D">
      <w:pPr>
        <w:pStyle w:val="Prrafodelista"/>
        <w:numPr>
          <w:ilvl w:val="0"/>
          <w:numId w:val="22"/>
        </w:numPr>
        <w:rPr>
          <w:lang w:eastAsia="es-CO"/>
        </w:rPr>
      </w:pPr>
      <w:r w:rsidRPr="00076D83">
        <w:rPr>
          <w:b/>
          <w:bCs/>
          <w:lang w:eastAsia="es-CO"/>
        </w:rPr>
        <w:t>Transporte</w:t>
      </w:r>
      <w:r>
        <w:rPr>
          <w:b/>
          <w:bCs/>
          <w:lang w:eastAsia="es-CO"/>
        </w:rPr>
        <w:t xml:space="preserve">: </w:t>
      </w:r>
      <w:r>
        <w:rPr>
          <w:lang w:eastAsia="es-CO"/>
        </w:rPr>
        <w:t>g</w:t>
      </w:r>
      <w:r w:rsidRPr="00076D83">
        <w:rPr>
          <w:lang w:eastAsia="es-CO"/>
        </w:rPr>
        <w:t>arantizar que en ningún momento los productos pierdan calidad, por lo cual, las condiciones de almacenamiento durante el transporte deben ser bajo las indicaciones técnicas del fabricante (temperatura y humedad).</w:t>
      </w:r>
    </w:p>
    <w:p w14:paraId="56990D8C" w14:textId="4A536632" w:rsidR="00076D83" w:rsidRPr="00076D83" w:rsidRDefault="00076D83" w:rsidP="00CB545D">
      <w:pPr>
        <w:pStyle w:val="Prrafodelista"/>
        <w:numPr>
          <w:ilvl w:val="0"/>
          <w:numId w:val="22"/>
        </w:numPr>
        <w:rPr>
          <w:lang w:eastAsia="es-CO"/>
        </w:rPr>
      </w:pPr>
      <w:r w:rsidRPr="00076D83">
        <w:rPr>
          <w:b/>
          <w:bCs/>
          <w:lang w:eastAsia="es-CO"/>
        </w:rPr>
        <w:lastRenderedPageBreak/>
        <w:t>Periodicidad</w:t>
      </w:r>
      <w:r>
        <w:rPr>
          <w:b/>
          <w:bCs/>
          <w:lang w:eastAsia="es-CO"/>
        </w:rPr>
        <w:t xml:space="preserve">: </w:t>
      </w:r>
      <w:r>
        <w:rPr>
          <w:lang w:eastAsia="es-CO"/>
        </w:rPr>
        <w:t>g</w:t>
      </w:r>
      <w:r w:rsidRPr="00076D83">
        <w:rPr>
          <w:lang w:eastAsia="es-CO"/>
        </w:rPr>
        <w:t>arantizar que no haya desabastecimiento de los productos por demora en la entrega.</w:t>
      </w:r>
    </w:p>
    <w:p w14:paraId="68E4C932" w14:textId="3D3A91D3" w:rsidR="00F41E85" w:rsidRPr="00076D83" w:rsidRDefault="00F41E85" w:rsidP="00076D83">
      <w:pPr>
        <w:pStyle w:val="Prrafodelista"/>
        <w:ind w:left="1429" w:firstLine="0"/>
        <w:rPr>
          <w:lang w:val="es-419" w:eastAsia="es-CO"/>
        </w:rPr>
      </w:pPr>
    </w:p>
    <w:p w14:paraId="4BACE241" w14:textId="77777777" w:rsidR="00F41E85" w:rsidRPr="001552CC" w:rsidRDefault="00F41E85" w:rsidP="001552CC">
      <w:pPr>
        <w:rPr>
          <w:lang w:val="es-419" w:eastAsia="es-CO"/>
        </w:rPr>
      </w:pPr>
      <w:r w:rsidRPr="001552CC">
        <w:rPr>
          <w:lang w:val="es-419" w:eastAsia="es-CO"/>
        </w:rPr>
        <w:t>En la siguiente imagen se ilustra el canal de distribución externo de productos farmacéuticos.</w:t>
      </w:r>
    </w:p>
    <w:p w14:paraId="4270C60F" w14:textId="77777777" w:rsidR="00F41E85" w:rsidRPr="001552CC" w:rsidRDefault="00F41E85" w:rsidP="001552CC">
      <w:pPr>
        <w:rPr>
          <w:lang w:val="es-419" w:eastAsia="es-CO"/>
        </w:rPr>
      </w:pPr>
    </w:p>
    <w:p w14:paraId="528244E2" w14:textId="66467130" w:rsidR="00F41E85" w:rsidRDefault="00F41E85" w:rsidP="00EE47A4">
      <w:pPr>
        <w:pStyle w:val="Figura"/>
        <w:rPr>
          <w:lang w:val="es-419"/>
        </w:rPr>
      </w:pPr>
      <w:r w:rsidRPr="001552CC">
        <w:rPr>
          <w:lang w:val="es-419"/>
        </w:rPr>
        <w:t>Canal de distribución externa</w:t>
      </w:r>
    </w:p>
    <w:p w14:paraId="3771211E" w14:textId="5C70FB14" w:rsidR="00F655F3" w:rsidRDefault="00F655F3" w:rsidP="00F655F3">
      <w:pPr>
        <w:rPr>
          <w:lang w:val="es-419" w:eastAsia="es-CO"/>
        </w:rPr>
      </w:pPr>
      <w:r>
        <w:rPr>
          <w:noProof/>
          <w:lang w:val="es-419" w:eastAsia="es-CO"/>
        </w:rPr>
        <w:drawing>
          <wp:inline distT="0" distB="0" distL="0" distR="0" wp14:anchorId="4EE00E9E" wp14:editId="7B55A520">
            <wp:extent cx="6124575" cy="3199050"/>
            <wp:effectExtent l="0" t="0" r="0" b="1905"/>
            <wp:docPr id="58" name="Imagen 58" descr="muestra canal de distribución externa, donde: laboratorio fabricante vende a distribuidores mayoristas, minoristas y servicios farmacéuticos intrahospitalarios y estos lo distribuyen a farmacias que venden a los pacien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3179" cy="3208768"/>
                    </a:xfrm>
                    <a:prstGeom prst="rect">
                      <a:avLst/>
                    </a:prstGeom>
                    <a:noFill/>
                  </pic:spPr>
                </pic:pic>
              </a:graphicData>
            </a:graphic>
          </wp:inline>
        </w:drawing>
      </w:r>
    </w:p>
    <w:p w14:paraId="7D27DD38" w14:textId="3EA02BCF" w:rsidR="00F655F3" w:rsidRPr="00F655F3" w:rsidRDefault="00F655F3" w:rsidP="00F655F3">
      <w:pPr>
        <w:rPr>
          <w:lang w:eastAsia="es-CO"/>
        </w:rPr>
      </w:pPr>
      <w:r w:rsidRPr="00F655F3">
        <w:rPr>
          <w:bCs/>
          <w:lang w:eastAsia="es-CO"/>
        </w:rPr>
        <w:t xml:space="preserve">Laboratorio Fabricante vende a distribuidores mayoristas, minoristas y servicios farmacéuticos intrahospitalarios y estos lo distribuyen a farmacias que venden a los pacientes </w:t>
      </w:r>
    </w:p>
    <w:p w14:paraId="30FAD6B8" w14:textId="77777777" w:rsidR="00F655F3" w:rsidRPr="00F655F3" w:rsidRDefault="00F655F3" w:rsidP="00F655F3">
      <w:pPr>
        <w:rPr>
          <w:lang w:val="es-419" w:eastAsia="es-CO"/>
        </w:rPr>
      </w:pPr>
    </w:p>
    <w:p w14:paraId="1D0234E1" w14:textId="426FF058" w:rsidR="00F41E85" w:rsidRPr="001552CC" w:rsidRDefault="001552CC" w:rsidP="001552CC">
      <w:pPr>
        <w:rPr>
          <w:lang w:val="es-419" w:eastAsia="es-CO"/>
        </w:rPr>
      </w:pPr>
      <w:sdt>
        <w:sdtPr>
          <w:rPr>
            <w:lang w:val="es-419" w:eastAsia="es-CO"/>
          </w:rPr>
          <w:tag w:val="goog_rdk_20"/>
          <w:id w:val="569143661"/>
        </w:sdtPr>
        <w:sdtContent/>
      </w:sdt>
    </w:p>
    <w:p w14:paraId="78B34CAA" w14:textId="65AD07CD" w:rsidR="00F41E85" w:rsidRPr="001552CC" w:rsidRDefault="00F41E85" w:rsidP="00F655F3">
      <w:pPr>
        <w:pStyle w:val="Ttulo2"/>
      </w:pPr>
      <w:bookmarkStart w:id="24" w:name="_heading=h.3rdcrjn" w:colFirst="0" w:colLast="0"/>
      <w:bookmarkStart w:id="25" w:name="_Toc141622888"/>
      <w:bookmarkEnd w:id="24"/>
      <w:r w:rsidRPr="001552CC">
        <w:lastRenderedPageBreak/>
        <w:t>Distribución interna</w:t>
      </w:r>
      <w:bookmarkEnd w:id="25"/>
    </w:p>
    <w:p w14:paraId="1191070D" w14:textId="77777777" w:rsidR="00F41E85" w:rsidRPr="001552CC" w:rsidRDefault="00F41E85" w:rsidP="001552CC">
      <w:pPr>
        <w:rPr>
          <w:lang w:val="es-419" w:eastAsia="es-CO"/>
        </w:rPr>
      </w:pPr>
      <w:r w:rsidRPr="001552CC">
        <w:rPr>
          <w:lang w:val="es-419" w:eastAsia="es-CO"/>
        </w:rPr>
        <w:t>La resolución 1403 del 2007 la define como:</w:t>
      </w:r>
    </w:p>
    <w:p w14:paraId="03C849C7" w14:textId="77777777" w:rsidR="00F41E85" w:rsidRPr="001552CC" w:rsidRDefault="001552CC" w:rsidP="001552CC">
      <w:pPr>
        <w:rPr>
          <w:lang w:val="es-419" w:eastAsia="es-CO"/>
        </w:rPr>
      </w:pPr>
      <w:sdt>
        <w:sdtPr>
          <w:rPr>
            <w:lang w:val="es-419" w:eastAsia="es-CO"/>
          </w:rPr>
          <w:tag w:val="goog_rdk_21"/>
          <w:id w:val="431431408"/>
        </w:sdtPr>
        <w:sdtContent/>
      </w:sdt>
      <w:r w:rsidR="00F41E85" w:rsidRPr="001552CC">
        <w:rPr>
          <w:lang w:val="es-419" w:eastAsia="es-CO"/>
        </w:rPr>
        <w:t>“El proceso que comprende la prescripción de un medicamento a un paciente en una Institución Prestadora de Servicios de Salud por parte del profesional legalmente autorizado, la dispensación por parte del servicio farmacéutico, la administración correcta en la dosis y vía prescrita y en el momento oportuno por el profesional de la salud legalmente autorizado para tal fin y el registro de los medicamentos administrados y/o la devolución debidamente sustentada de los no administrados con el fin de contribuir al éxito de la farmacoterapia. El servicio farmacéutico deberá determinar el sistema o los sistemas de distribución intra­ hospitalaria de medicamentos y dispositivos médicos que deban implementarse en la Institución Prestadora de Servicios de Salud, para garantizar la oportunidad, seguridad, eficiencia y calidad de los medicamentos y dispositivos médicos que deban suministrarse a los pacientes” (p.51).</w:t>
      </w:r>
    </w:p>
    <w:p w14:paraId="35C318C8" w14:textId="77777777" w:rsidR="00F41E85" w:rsidRPr="001552CC" w:rsidRDefault="00F41E85" w:rsidP="001552CC">
      <w:pPr>
        <w:rPr>
          <w:lang w:val="es-419" w:eastAsia="es-CO"/>
        </w:rPr>
      </w:pPr>
    </w:p>
    <w:p w14:paraId="189A810F" w14:textId="398ADAEB" w:rsidR="00F41E85" w:rsidRPr="00F655F3" w:rsidRDefault="00F41E85" w:rsidP="001552CC">
      <w:pPr>
        <w:rPr>
          <w:b/>
          <w:lang w:val="es-419" w:eastAsia="es-CO"/>
        </w:rPr>
      </w:pPr>
      <w:bookmarkStart w:id="26" w:name="_heading=h.26in1rg" w:colFirst="0" w:colLast="0"/>
      <w:bookmarkEnd w:id="26"/>
      <w:r w:rsidRPr="00F655F3">
        <w:rPr>
          <w:b/>
          <w:lang w:val="es-419" w:eastAsia="es-CO"/>
        </w:rPr>
        <w:t>Clases de distribución interna</w:t>
      </w:r>
    </w:p>
    <w:p w14:paraId="7A55CC1A" w14:textId="77777777" w:rsidR="00F41E85" w:rsidRPr="001552CC" w:rsidRDefault="00F41E85" w:rsidP="001552CC">
      <w:pPr>
        <w:rPr>
          <w:lang w:val="es-419" w:eastAsia="es-CO"/>
        </w:rPr>
      </w:pPr>
      <w:r w:rsidRPr="001552CC">
        <w:rPr>
          <w:lang w:val="es-419" w:eastAsia="es-CO"/>
        </w:rPr>
        <w:t>Los siguientes son los sistemas de distribución interna:</w:t>
      </w:r>
    </w:p>
    <w:p w14:paraId="5A1575F4" w14:textId="0DC1CD3F" w:rsidR="00F655F3" w:rsidRPr="00F655F3" w:rsidRDefault="00F655F3" w:rsidP="00CB545D">
      <w:pPr>
        <w:pStyle w:val="Prrafodelista"/>
        <w:numPr>
          <w:ilvl w:val="0"/>
          <w:numId w:val="23"/>
        </w:numPr>
        <w:rPr>
          <w:lang w:val="es-419" w:eastAsia="es-CO"/>
        </w:rPr>
      </w:pPr>
      <w:r w:rsidRPr="00F655F3">
        <w:rPr>
          <w:b/>
          <w:lang w:val="es-419" w:eastAsia="es-CO"/>
        </w:rPr>
        <w:t>Stock:</w:t>
      </w:r>
      <w:r w:rsidRPr="00F655F3">
        <w:rPr>
          <w:lang w:val="es-419" w:eastAsia="es-CO"/>
        </w:rPr>
        <w:t xml:space="preserve"> este consiste en poner en cada servicio asistencial como urgencias, cirugía, </w:t>
      </w:r>
      <w:proofErr w:type="spellStart"/>
      <w:r w:rsidRPr="00F655F3">
        <w:rPr>
          <w:lang w:val="es-419" w:eastAsia="es-CO"/>
        </w:rPr>
        <w:t>etc</w:t>
      </w:r>
      <w:proofErr w:type="spellEnd"/>
      <w:r w:rsidRPr="00F655F3">
        <w:rPr>
          <w:lang w:val="es-419" w:eastAsia="es-CO"/>
        </w:rPr>
        <w:t xml:space="preserve">, a través de farmacias satélites o carros de reanimación un Stock (aprobado por el Comité de Farmacia y Terapéutica) de todos los medicamentos y dispositivos médicos con cantidades fijas; el cual quedará a cargo de la enfermera jefe de cada servicio (debe tener claro si el consumo es para la prestación del servicio o debe ser cargado al paciente) </w:t>
      </w:r>
      <w:r w:rsidRPr="00F655F3">
        <w:rPr>
          <w:lang w:val="es-419" w:eastAsia="es-CO"/>
        </w:rPr>
        <w:lastRenderedPageBreak/>
        <w:t>y deberá tener reposición cada 24 horas por parte del servicio farmacéutico.</w:t>
      </w:r>
    </w:p>
    <w:p w14:paraId="0D49C8FF" w14:textId="77777777" w:rsidR="00F655F3" w:rsidRDefault="00F655F3" w:rsidP="00F655F3">
      <w:pPr>
        <w:pStyle w:val="Prrafodelista"/>
        <w:ind w:left="1429" w:firstLine="0"/>
        <w:rPr>
          <w:lang w:val="es-419" w:eastAsia="es-CO"/>
        </w:rPr>
      </w:pPr>
      <w:r w:rsidRPr="00F655F3">
        <w:rPr>
          <w:lang w:val="es-419" w:eastAsia="es-CO"/>
        </w:rPr>
        <w:t>Es responsabilidad del director técnico del servicio farmacéutico capacitar a los jefes de enfermería en el manejo y conservación de los productos, además de realizar auditorías periódicas al Stock.</w:t>
      </w:r>
    </w:p>
    <w:p w14:paraId="7E38747B" w14:textId="77777777" w:rsidR="00F655F3" w:rsidRDefault="00F655F3" w:rsidP="00F655F3">
      <w:pPr>
        <w:pStyle w:val="Prrafodelista"/>
        <w:ind w:left="1429" w:firstLine="0"/>
        <w:rPr>
          <w:lang w:val="es-419" w:eastAsia="es-CO"/>
        </w:rPr>
      </w:pPr>
      <w:r w:rsidRPr="00F655F3">
        <w:rPr>
          <w:b/>
          <w:lang w:val="es-419" w:eastAsia="es-CO"/>
        </w:rPr>
        <w:t>Ventajas:</w:t>
      </w:r>
      <w:r w:rsidRPr="00F655F3">
        <w:rPr>
          <w:lang w:val="es-419" w:eastAsia="es-CO"/>
        </w:rPr>
        <w:t xml:space="preserve"> tanto las enfermeras como los médicos tienen disponibilidad inmediata de los medicamentos y dispositivos médicos y se disminuyen las devoluciones.</w:t>
      </w:r>
    </w:p>
    <w:p w14:paraId="4883EF5D" w14:textId="5BBDC0FA" w:rsidR="00F41E85" w:rsidRDefault="00F655F3" w:rsidP="00F655F3">
      <w:pPr>
        <w:pStyle w:val="Prrafodelista"/>
        <w:ind w:left="1429" w:firstLine="0"/>
        <w:rPr>
          <w:lang w:val="es-419" w:eastAsia="es-CO"/>
        </w:rPr>
      </w:pPr>
      <w:r w:rsidRPr="00F655F3">
        <w:rPr>
          <w:b/>
          <w:lang w:val="es-419" w:eastAsia="es-CO"/>
        </w:rPr>
        <w:t>Desventajas:</w:t>
      </w:r>
      <w:r w:rsidRPr="00F655F3">
        <w:rPr>
          <w:lang w:val="es-419" w:eastAsia="es-CO"/>
        </w:rPr>
        <w:t xml:space="preserve"> puede haber pérdidas y despilfarros de los productos por falta de control y mayor desgaste del personal farmacéutico.</w:t>
      </w:r>
    </w:p>
    <w:p w14:paraId="19A11203" w14:textId="77777777" w:rsidR="00F655F3" w:rsidRDefault="00F655F3" w:rsidP="00F655F3">
      <w:pPr>
        <w:pStyle w:val="Prrafodelista"/>
        <w:ind w:left="1429" w:firstLine="0"/>
        <w:rPr>
          <w:lang w:val="es-419" w:eastAsia="es-CO"/>
        </w:rPr>
      </w:pPr>
    </w:p>
    <w:p w14:paraId="7792A59E" w14:textId="62F2602A" w:rsidR="00F655F3" w:rsidRPr="00F007F8" w:rsidRDefault="00F655F3" w:rsidP="00CB545D">
      <w:pPr>
        <w:pStyle w:val="Prrafodelista"/>
        <w:numPr>
          <w:ilvl w:val="0"/>
          <w:numId w:val="23"/>
        </w:numPr>
        <w:rPr>
          <w:lang w:val="es-419" w:eastAsia="es-CO"/>
        </w:rPr>
      </w:pPr>
      <w:r w:rsidRPr="00F655F3">
        <w:rPr>
          <w:b/>
          <w:lang w:val="es-419" w:eastAsia="es-CO"/>
        </w:rPr>
        <w:t>Prescripción individual:</w:t>
      </w:r>
      <w:r>
        <w:rPr>
          <w:lang w:val="es-419" w:eastAsia="es-CO"/>
        </w:rPr>
        <w:t xml:space="preserve"> </w:t>
      </w:r>
      <w:r w:rsidRPr="00F655F3">
        <w:rPr>
          <w:lang w:val="es-419" w:eastAsia="es-CO"/>
        </w:rPr>
        <w:t>El servicio farmacéutico recibe de forma directa desde el personal de enfermería la prescripción médica, la transcripción de la prescripción y/o los pedidos de los dispositivos médicos para la prestación del servicio.</w:t>
      </w:r>
      <w:r w:rsidR="00F007F8">
        <w:rPr>
          <w:lang w:val="es-419" w:eastAsia="es-CO"/>
        </w:rPr>
        <w:t xml:space="preserve"> </w:t>
      </w:r>
      <w:r w:rsidRPr="00F007F8">
        <w:rPr>
          <w:lang w:val="es-419" w:eastAsia="es-CO"/>
        </w:rPr>
        <w:t>Los despachos se realizan para 24 horas.</w:t>
      </w:r>
    </w:p>
    <w:p w14:paraId="0FF35C57" w14:textId="77777777" w:rsidR="00F655F3" w:rsidRDefault="00F655F3" w:rsidP="00F655F3">
      <w:pPr>
        <w:pStyle w:val="Prrafodelista"/>
        <w:ind w:left="1429" w:firstLine="0"/>
        <w:rPr>
          <w:lang w:val="es-419" w:eastAsia="es-CO"/>
        </w:rPr>
      </w:pPr>
      <w:r w:rsidRPr="00F655F3">
        <w:rPr>
          <w:b/>
          <w:lang w:val="es-419" w:eastAsia="es-CO"/>
        </w:rPr>
        <w:t>Ventajas:</w:t>
      </w:r>
      <w:r w:rsidRPr="00F655F3">
        <w:rPr>
          <w:lang w:val="es-419" w:eastAsia="es-CO"/>
        </w:rPr>
        <w:t xml:space="preserve"> permite un mayor control por parte del personal de farmacia al poder revisar cada una de las ordenes médicas y mayor control de inventario.</w:t>
      </w:r>
    </w:p>
    <w:p w14:paraId="6E3E011E" w14:textId="4B9E38BC" w:rsidR="00F655F3" w:rsidRPr="00F655F3" w:rsidRDefault="00F655F3" w:rsidP="00F655F3">
      <w:pPr>
        <w:pStyle w:val="Prrafodelista"/>
        <w:ind w:left="1429" w:firstLine="0"/>
        <w:rPr>
          <w:lang w:val="es-419" w:eastAsia="es-CO"/>
        </w:rPr>
      </w:pPr>
      <w:r w:rsidRPr="00F655F3">
        <w:rPr>
          <w:b/>
          <w:lang w:val="es-419" w:eastAsia="es-CO"/>
        </w:rPr>
        <w:t>Desventajas:</w:t>
      </w:r>
      <w:r w:rsidRPr="00F655F3">
        <w:rPr>
          <w:lang w:val="es-419" w:eastAsia="es-CO"/>
        </w:rPr>
        <w:t xml:space="preserve"> se dan por los problemas en las transcripciones que implican mayor tiempo laboral del personal de enfermería y la falta de evidencias en posibles errores de medicación, ya que los farmacéuticos no tienen como revisar las dosis de los medicamentos aplicados a los pacientes.</w:t>
      </w:r>
    </w:p>
    <w:p w14:paraId="01E427AE" w14:textId="28D2F283" w:rsidR="00F007F8" w:rsidRDefault="00F007F8" w:rsidP="00CB545D">
      <w:pPr>
        <w:pStyle w:val="Prrafodelista"/>
        <w:numPr>
          <w:ilvl w:val="0"/>
          <w:numId w:val="23"/>
        </w:numPr>
        <w:rPr>
          <w:lang w:val="es-419" w:eastAsia="es-CO"/>
        </w:rPr>
      </w:pPr>
      <w:r w:rsidRPr="00F007F8">
        <w:rPr>
          <w:b/>
          <w:lang w:val="es-419" w:eastAsia="es-CO"/>
        </w:rPr>
        <w:t>Combinado o mixto</w:t>
      </w:r>
    </w:p>
    <w:p w14:paraId="5D936761" w14:textId="10FE2BD4" w:rsidR="00F007F8" w:rsidRPr="00F007F8" w:rsidRDefault="00F007F8" w:rsidP="00F007F8">
      <w:pPr>
        <w:pStyle w:val="Prrafodelista"/>
        <w:ind w:left="1429" w:firstLine="0"/>
        <w:rPr>
          <w:lang w:val="es-419" w:eastAsia="es-CO"/>
        </w:rPr>
      </w:pPr>
      <w:r>
        <w:rPr>
          <w:lang w:val="es-419" w:eastAsia="es-CO"/>
        </w:rPr>
        <w:t xml:space="preserve"> </w:t>
      </w:r>
      <w:r w:rsidRPr="00F007F8">
        <w:rPr>
          <w:lang w:val="es-419" w:eastAsia="es-CO"/>
        </w:rPr>
        <w:t>Combina los dos primeros (Stock e individual).</w:t>
      </w:r>
    </w:p>
    <w:p w14:paraId="7AF1CB14" w14:textId="1EC499BF" w:rsidR="00F007F8" w:rsidRPr="00F007F8" w:rsidRDefault="00F007F8" w:rsidP="00F007F8">
      <w:pPr>
        <w:pStyle w:val="Prrafodelista"/>
        <w:ind w:left="1429" w:firstLine="0"/>
        <w:rPr>
          <w:lang w:val="es-419" w:eastAsia="es-CO"/>
        </w:rPr>
      </w:pPr>
    </w:p>
    <w:p w14:paraId="2908AC1D" w14:textId="77777777" w:rsidR="00F007F8" w:rsidRPr="00F007F8" w:rsidRDefault="00F007F8" w:rsidP="00F007F8">
      <w:pPr>
        <w:pStyle w:val="Prrafodelista"/>
        <w:ind w:left="1429" w:firstLine="0"/>
        <w:rPr>
          <w:lang w:val="es-419" w:eastAsia="es-CO"/>
        </w:rPr>
      </w:pPr>
      <w:r w:rsidRPr="00F007F8">
        <w:rPr>
          <w:lang w:val="es-419" w:eastAsia="es-CO"/>
        </w:rPr>
        <w:lastRenderedPageBreak/>
        <w:t>Consiste en la distribución de los medicamentos y dispositivos médicos más usados por medio de un Stock a través de las farmacias satélites o carro de reanimación y la otra parte se realiza por medio de la formulación individual.</w:t>
      </w:r>
    </w:p>
    <w:p w14:paraId="4CBF931A" w14:textId="3FAE5D30" w:rsidR="00F007F8" w:rsidRPr="00F007F8" w:rsidRDefault="00F007F8" w:rsidP="00F007F8">
      <w:pPr>
        <w:pStyle w:val="Prrafodelista"/>
        <w:ind w:left="1429" w:firstLine="0"/>
        <w:rPr>
          <w:lang w:val="es-419" w:eastAsia="es-CO"/>
        </w:rPr>
      </w:pPr>
    </w:p>
    <w:p w14:paraId="6C7B199E" w14:textId="77777777" w:rsidR="00F007F8" w:rsidRPr="00F007F8" w:rsidRDefault="00F007F8" w:rsidP="00F007F8">
      <w:pPr>
        <w:pStyle w:val="Prrafodelista"/>
        <w:ind w:left="1429" w:firstLine="0"/>
        <w:rPr>
          <w:lang w:val="es-419" w:eastAsia="es-CO"/>
        </w:rPr>
      </w:pPr>
      <w:r w:rsidRPr="00F007F8">
        <w:rPr>
          <w:lang w:val="es-419" w:eastAsia="es-CO"/>
        </w:rPr>
        <w:t>Es normalmente usado por instituciones que no tienen capacidad para implementar el Sistema de Distribución de Medicamentos en Dosis Unitaria - SDMDU.</w:t>
      </w:r>
    </w:p>
    <w:p w14:paraId="4992C60C" w14:textId="3B7A3C08" w:rsidR="00F007F8" w:rsidRDefault="00F007F8" w:rsidP="00F007F8">
      <w:pPr>
        <w:pStyle w:val="Prrafodelista"/>
        <w:ind w:left="1429" w:firstLine="0"/>
        <w:rPr>
          <w:lang w:val="es-419" w:eastAsia="es-CO"/>
        </w:rPr>
      </w:pPr>
      <w:r w:rsidRPr="00F007F8">
        <w:rPr>
          <w:lang w:val="es-419" w:eastAsia="es-CO"/>
        </w:rPr>
        <w:t xml:space="preserve">Sus </w:t>
      </w:r>
      <w:r w:rsidRPr="00F007F8">
        <w:rPr>
          <w:b/>
          <w:lang w:val="es-419" w:eastAsia="es-CO"/>
        </w:rPr>
        <w:t>ventajas y desventajas</w:t>
      </w:r>
      <w:r w:rsidRPr="00F007F8">
        <w:rPr>
          <w:lang w:val="es-419" w:eastAsia="es-CO"/>
        </w:rPr>
        <w:t xml:space="preserve"> no son diferentes a las mencionadas anteriormente para </w:t>
      </w:r>
      <w:r w:rsidRPr="00F007F8">
        <w:rPr>
          <w:rStyle w:val="Extranjerismo"/>
          <w:lang w:val="es-419" w:eastAsia="es-CO"/>
        </w:rPr>
        <w:t xml:space="preserve">Stock </w:t>
      </w:r>
      <w:r w:rsidRPr="00F007F8">
        <w:rPr>
          <w:lang w:val="es-419" w:eastAsia="es-CO"/>
        </w:rPr>
        <w:t>e individual.</w:t>
      </w:r>
    </w:p>
    <w:p w14:paraId="5B5DDCCA" w14:textId="3AEC2213" w:rsidR="00D20A38" w:rsidRDefault="00D20A38" w:rsidP="00F007F8">
      <w:pPr>
        <w:pStyle w:val="Prrafodelista"/>
        <w:ind w:left="1429" w:firstLine="0"/>
        <w:rPr>
          <w:lang w:val="es-419" w:eastAsia="es-CO"/>
        </w:rPr>
      </w:pPr>
    </w:p>
    <w:p w14:paraId="47BBB826" w14:textId="29B1433F" w:rsidR="00D20A38" w:rsidRPr="00D20A38" w:rsidRDefault="00D20A38" w:rsidP="00CB545D">
      <w:pPr>
        <w:pStyle w:val="Prrafodelista"/>
        <w:numPr>
          <w:ilvl w:val="0"/>
          <w:numId w:val="23"/>
        </w:numPr>
        <w:rPr>
          <w:lang w:val="es-419" w:eastAsia="es-CO"/>
        </w:rPr>
      </w:pPr>
      <w:r w:rsidRPr="00D20A38">
        <w:rPr>
          <w:b/>
          <w:lang w:val="es-419" w:eastAsia="es-CO"/>
        </w:rPr>
        <w:t>Dosis unitarias:</w:t>
      </w:r>
      <w:r>
        <w:rPr>
          <w:lang w:val="es-419" w:eastAsia="es-CO"/>
        </w:rPr>
        <w:t xml:space="preserve"> e</w:t>
      </w:r>
      <w:r w:rsidRPr="00D20A38">
        <w:rPr>
          <w:lang w:val="es-419" w:eastAsia="es-CO"/>
        </w:rPr>
        <w:t>l más nuevo en Colombia y está reglamentado por el decreto 780 del 2016 – capitulo 10 (hoja 292) y por la resolución 1403 del 2007 (hoja 52 a hoja 54) el cual debe ser implementado por los servicios farmacéuticos de las Instituciones Prestadoras de Servicios de Salud de segundo y tercer nivel de complejidad.</w:t>
      </w:r>
    </w:p>
    <w:p w14:paraId="0794746E" w14:textId="106D7E10" w:rsidR="00D20A38" w:rsidRPr="00D20A38" w:rsidRDefault="00D20A38" w:rsidP="00D20A38">
      <w:pPr>
        <w:pStyle w:val="Prrafodelista"/>
        <w:ind w:left="1429" w:firstLine="0"/>
        <w:rPr>
          <w:lang w:val="es-419" w:eastAsia="es-CO"/>
        </w:rPr>
      </w:pPr>
    </w:p>
    <w:p w14:paraId="654365A4" w14:textId="79CD76BC" w:rsidR="00D20A38" w:rsidRDefault="00D20A38" w:rsidP="00D20A38">
      <w:pPr>
        <w:pStyle w:val="Prrafodelista"/>
        <w:ind w:left="1429" w:firstLine="0"/>
        <w:rPr>
          <w:lang w:val="es-419" w:eastAsia="es-CO"/>
        </w:rPr>
      </w:pPr>
      <w:r w:rsidRPr="00D20A38">
        <w:rPr>
          <w:lang w:val="es-419" w:eastAsia="es-CO"/>
        </w:rPr>
        <w:t>Consiste en suministrar para cada paciente de forma individual las dosis exactas prescritas y en las formas farmacéuticas adecuadas, para 24 horas al personal de enfermería para que este las administre.</w:t>
      </w:r>
    </w:p>
    <w:p w14:paraId="5A50FE82" w14:textId="77777777" w:rsidR="00D20A38" w:rsidRPr="00D20A38" w:rsidRDefault="00D20A38" w:rsidP="00D20A38">
      <w:pPr>
        <w:pStyle w:val="Prrafodelista"/>
        <w:ind w:left="1429" w:firstLine="0"/>
        <w:rPr>
          <w:lang w:val="es-419" w:eastAsia="es-CO"/>
        </w:rPr>
      </w:pPr>
    </w:p>
    <w:p w14:paraId="25373BFF" w14:textId="77777777" w:rsidR="00D20A38" w:rsidRPr="00D20A38" w:rsidRDefault="00D20A38" w:rsidP="00D20A38">
      <w:pPr>
        <w:pStyle w:val="Prrafodelista"/>
        <w:ind w:left="1429" w:firstLine="0"/>
        <w:rPr>
          <w:b/>
          <w:lang w:val="es-419" w:eastAsia="es-CO"/>
        </w:rPr>
      </w:pPr>
      <w:r w:rsidRPr="00D20A38">
        <w:rPr>
          <w:b/>
          <w:lang w:val="es-419" w:eastAsia="es-CO"/>
        </w:rPr>
        <w:t>Ventajas:</w:t>
      </w:r>
    </w:p>
    <w:p w14:paraId="53056447" w14:textId="77777777" w:rsidR="00D20A38" w:rsidRPr="00D20A38" w:rsidRDefault="00D20A38" w:rsidP="00D20A38">
      <w:pPr>
        <w:pStyle w:val="Prrafodelista"/>
        <w:ind w:left="1429" w:firstLine="0"/>
        <w:rPr>
          <w:lang w:val="es-419" w:eastAsia="es-CO"/>
        </w:rPr>
      </w:pPr>
    </w:p>
    <w:p w14:paraId="10E4CBF1" w14:textId="77777777" w:rsidR="00D20A38" w:rsidRPr="00D20A38" w:rsidRDefault="00D20A38" w:rsidP="00D20A38">
      <w:pPr>
        <w:pStyle w:val="Prrafodelista"/>
        <w:ind w:left="1429" w:firstLine="0"/>
        <w:rPr>
          <w:lang w:val="es-419" w:eastAsia="es-CO"/>
        </w:rPr>
      </w:pPr>
    </w:p>
    <w:p w14:paraId="34708F5A" w14:textId="77777777" w:rsidR="00D20A38" w:rsidRPr="00D20A38" w:rsidRDefault="00D20A38" w:rsidP="00CB545D">
      <w:pPr>
        <w:pStyle w:val="Prrafodelista"/>
        <w:numPr>
          <w:ilvl w:val="0"/>
          <w:numId w:val="24"/>
        </w:numPr>
        <w:rPr>
          <w:lang w:val="es-419" w:eastAsia="es-CO"/>
        </w:rPr>
      </w:pPr>
      <w:r w:rsidRPr="00D20A38">
        <w:rPr>
          <w:lang w:val="es-419" w:eastAsia="es-CO"/>
        </w:rPr>
        <w:lastRenderedPageBreak/>
        <w:t>No hay manipulación de los medicamentos por mucho tiempo por el personal de enfermería.</w:t>
      </w:r>
    </w:p>
    <w:p w14:paraId="544A145A" w14:textId="77777777" w:rsidR="00D20A38" w:rsidRPr="00D20A38" w:rsidRDefault="00D20A38" w:rsidP="00D20A38">
      <w:pPr>
        <w:pStyle w:val="Prrafodelista"/>
        <w:ind w:left="1429" w:firstLine="0"/>
        <w:rPr>
          <w:lang w:val="es-419" w:eastAsia="es-CO"/>
        </w:rPr>
      </w:pPr>
    </w:p>
    <w:p w14:paraId="38FBB1EA" w14:textId="77777777" w:rsidR="00D20A38" w:rsidRPr="00D20A38" w:rsidRDefault="00D20A38" w:rsidP="00CB545D">
      <w:pPr>
        <w:pStyle w:val="Prrafodelista"/>
        <w:numPr>
          <w:ilvl w:val="0"/>
          <w:numId w:val="24"/>
        </w:numPr>
        <w:rPr>
          <w:lang w:val="es-419" w:eastAsia="es-CO"/>
        </w:rPr>
      </w:pPr>
      <w:r w:rsidRPr="00D20A38">
        <w:rPr>
          <w:lang w:val="es-419" w:eastAsia="es-CO"/>
        </w:rPr>
        <w:t>Minimiza los inventarios de los medicamentos en los stocks de los servicios asistenciales.</w:t>
      </w:r>
    </w:p>
    <w:p w14:paraId="33801554" w14:textId="77777777" w:rsidR="00D20A38" w:rsidRPr="00D20A38" w:rsidRDefault="00D20A38" w:rsidP="00D20A38">
      <w:pPr>
        <w:pStyle w:val="Prrafodelista"/>
        <w:ind w:left="1429" w:firstLine="0"/>
        <w:rPr>
          <w:lang w:val="es-419" w:eastAsia="es-CO"/>
        </w:rPr>
      </w:pPr>
    </w:p>
    <w:p w14:paraId="53BF078A" w14:textId="77777777" w:rsidR="00D20A38" w:rsidRPr="00D20A38" w:rsidRDefault="00D20A38" w:rsidP="00CB545D">
      <w:pPr>
        <w:pStyle w:val="Prrafodelista"/>
        <w:numPr>
          <w:ilvl w:val="0"/>
          <w:numId w:val="24"/>
        </w:numPr>
        <w:rPr>
          <w:lang w:val="es-419" w:eastAsia="es-CO"/>
        </w:rPr>
      </w:pPr>
      <w:r w:rsidRPr="00D20A38">
        <w:rPr>
          <w:lang w:val="es-419" w:eastAsia="es-CO"/>
        </w:rPr>
        <w:t>Permite el seguimiento y control del tratamiento farmacoterapéutico de los pacientes por parte del Químico Farmacéutico, evitando así interacciones entre medicamentos y posibles reacciones adversas.</w:t>
      </w:r>
    </w:p>
    <w:p w14:paraId="629112AC" w14:textId="77777777" w:rsidR="00D20A38" w:rsidRPr="00D20A38" w:rsidRDefault="00D20A38" w:rsidP="00D20A38">
      <w:pPr>
        <w:pStyle w:val="Prrafodelista"/>
        <w:ind w:left="1429" w:firstLine="0"/>
        <w:rPr>
          <w:lang w:val="es-419" w:eastAsia="es-CO"/>
        </w:rPr>
      </w:pPr>
    </w:p>
    <w:p w14:paraId="206B9FD1" w14:textId="7040B6F0" w:rsidR="00D20A38" w:rsidRDefault="00D20A38" w:rsidP="00CB545D">
      <w:pPr>
        <w:pStyle w:val="Prrafodelista"/>
        <w:numPr>
          <w:ilvl w:val="0"/>
          <w:numId w:val="24"/>
        </w:numPr>
        <w:rPr>
          <w:lang w:val="es-419" w:eastAsia="es-CO"/>
        </w:rPr>
      </w:pPr>
      <w:r w:rsidRPr="00D20A38">
        <w:rPr>
          <w:lang w:val="es-419" w:eastAsia="es-CO"/>
        </w:rPr>
        <w:t>Optimiza los cobros a los pacientes permitiendo facturaciones más exactas de los gastos.</w:t>
      </w:r>
    </w:p>
    <w:p w14:paraId="7DB6FCBC" w14:textId="77777777" w:rsidR="00D20A38" w:rsidRPr="00D20A38" w:rsidRDefault="00D20A38" w:rsidP="00D20A38">
      <w:pPr>
        <w:pStyle w:val="Prrafodelista"/>
        <w:ind w:left="1429" w:firstLine="0"/>
        <w:rPr>
          <w:lang w:val="es-419" w:eastAsia="es-CO"/>
        </w:rPr>
      </w:pPr>
    </w:p>
    <w:p w14:paraId="5BDEE1BA" w14:textId="77777777" w:rsidR="00D20A38" w:rsidRPr="00D20A38" w:rsidRDefault="00D20A38" w:rsidP="00CB545D">
      <w:pPr>
        <w:pStyle w:val="Prrafodelista"/>
        <w:numPr>
          <w:ilvl w:val="0"/>
          <w:numId w:val="24"/>
        </w:numPr>
        <w:rPr>
          <w:lang w:val="es-419" w:eastAsia="es-CO"/>
        </w:rPr>
      </w:pPr>
      <w:r w:rsidRPr="00D20A38">
        <w:rPr>
          <w:lang w:val="es-419" w:eastAsia="es-CO"/>
        </w:rPr>
        <w:t>Permite mayor adaptabilidad a todos los procedimientos realizados por medios magnéticos.</w:t>
      </w:r>
    </w:p>
    <w:p w14:paraId="10867D62" w14:textId="77777777" w:rsidR="00D20A38" w:rsidRPr="00D20A38" w:rsidRDefault="00D20A38" w:rsidP="00D20A38">
      <w:pPr>
        <w:pStyle w:val="Prrafodelista"/>
        <w:ind w:left="1429" w:firstLine="0"/>
        <w:rPr>
          <w:lang w:val="es-419" w:eastAsia="es-CO"/>
        </w:rPr>
      </w:pPr>
    </w:p>
    <w:p w14:paraId="0FE413F0" w14:textId="3909AE28" w:rsidR="00D20A38" w:rsidRPr="00D20A38" w:rsidRDefault="00D20A38" w:rsidP="00D20A38">
      <w:pPr>
        <w:pStyle w:val="Prrafodelista"/>
        <w:ind w:left="1429" w:firstLine="0"/>
        <w:rPr>
          <w:b/>
          <w:lang w:val="es-419" w:eastAsia="es-CO"/>
        </w:rPr>
      </w:pPr>
      <w:r w:rsidRPr="00D20A38">
        <w:rPr>
          <w:b/>
          <w:lang w:val="es-419" w:eastAsia="es-CO"/>
        </w:rPr>
        <w:t>Desventajas:</w:t>
      </w:r>
      <w:r>
        <w:rPr>
          <w:b/>
          <w:lang w:val="es-419" w:eastAsia="es-CO"/>
        </w:rPr>
        <w:t xml:space="preserve"> </w:t>
      </w:r>
      <w:r>
        <w:rPr>
          <w:lang w:val="es-419" w:eastAsia="es-CO"/>
        </w:rPr>
        <w:t>p</w:t>
      </w:r>
      <w:r w:rsidRPr="00D20A38">
        <w:rPr>
          <w:lang w:val="es-419" w:eastAsia="es-CO"/>
        </w:rPr>
        <w:t xml:space="preserve">ara la reestructuración requiere de una alta inversión financiera y un desgaste significativo por parte del personal del servicio farmacéutico y la organización de las formas dosificadas, ya que pocas veces se puede contar con zonas de reempaque y </w:t>
      </w:r>
      <w:proofErr w:type="spellStart"/>
      <w:r w:rsidRPr="00D20A38">
        <w:rPr>
          <w:lang w:val="es-419" w:eastAsia="es-CO"/>
        </w:rPr>
        <w:t>reenvase</w:t>
      </w:r>
      <w:proofErr w:type="spellEnd"/>
      <w:r w:rsidRPr="00D20A38">
        <w:rPr>
          <w:lang w:val="es-419" w:eastAsia="es-CO"/>
        </w:rPr>
        <w:t xml:space="preserve"> propias, lo que implica negociaciones con entidades externas.</w:t>
      </w:r>
    </w:p>
    <w:p w14:paraId="6021FB46" w14:textId="77777777" w:rsidR="00F007F8" w:rsidRPr="00F007F8" w:rsidRDefault="00F007F8" w:rsidP="00F007F8">
      <w:pPr>
        <w:pStyle w:val="Prrafodelista"/>
        <w:ind w:left="1429" w:firstLine="0"/>
        <w:rPr>
          <w:lang w:val="es-419" w:eastAsia="es-CO"/>
        </w:rPr>
      </w:pPr>
    </w:p>
    <w:p w14:paraId="2EFC2C85" w14:textId="029226BD" w:rsidR="00F655F3" w:rsidRPr="00F655F3" w:rsidRDefault="00F655F3" w:rsidP="00F007F8">
      <w:pPr>
        <w:pStyle w:val="Prrafodelista"/>
        <w:ind w:left="1429" w:firstLine="0"/>
        <w:rPr>
          <w:lang w:val="es-419" w:eastAsia="es-CO"/>
        </w:rPr>
      </w:pPr>
    </w:p>
    <w:p w14:paraId="356B83A1" w14:textId="77777777" w:rsidR="00F655F3" w:rsidRPr="001552CC" w:rsidRDefault="00F655F3" w:rsidP="001552CC">
      <w:pPr>
        <w:rPr>
          <w:lang w:val="es-419" w:eastAsia="es-CO"/>
        </w:rPr>
      </w:pPr>
    </w:p>
    <w:p w14:paraId="4F66EC42" w14:textId="058C5504" w:rsidR="00F41E85" w:rsidRPr="00F655F3" w:rsidRDefault="00F41E85" w:rsidP="001552CC">
      <w:pPr>
        <w:rPr>
          <w:b/>
          <w:lang w:val="es-419" w:eastAsia="es-CO"/>
        </w:rPr>
      </w:pPr>
      <w:r w:rsidRPr="00F655F3">
        <w:rPr>
          <w:b/>
          <w:lang w:val="es-419" w:eastAsia="es-CO"/>
        </w:rPr>
        <w:lastRenderedPageBreak/>
        <w:t>Infraestructura</w:t>
      </w:r>
    </w:p>
    <w:p w14:paraId="3A827B64" w14:textId="455DFEB3" w:rsidR="00F41E85" w:rsidRDefault="00F41E85" w:rsidP="001552CC">
      <w:pPr>
        <w:rPr>
          <w:lang w:val="es-419" w:eastAsia="es-CO"/>
        </w:rPr>
      </w:pPr>
      <w:r w:rsidRPr="001552CC">
        <w:rPr>
          <w:lang w:val="es-419" w:eastAsia="es-CO"/>
        </w:rPr>
        <w:t>Para la implementación del SDMDU, el servicio farmacéutico debe cumplir con las siguientes características:</w:t>
      </w:r>
    </w:p>
    <w:p w14:paraId="4200E754" w14:textId="44A2DCB7" w:rsidR="00D20A38" w:rsidRPr="00D20A38" w:rsidRDefault="00D20A38" w:rsidP="001552CC">
      <w:pPr>
        <w:rPr>
          <w:b/>
          <w:lang w:val="es-419" w:eastAsia="es-CO"/>
        </w:rPr>
      </w:pPr>
      <w:r w:rsidRPr="00D20A38">
        <w:rPr>
          <w:b/>
          <w:lang w:val="es-419" w:eastAsia="es-CO"/>
        </w:rPr>
        <w:t>Área</w:t>
      </w:r>
      <w:r>
        <w:rPr>
          <w:b/>
          <w:lang w:val="es-419" w:eastAsia="es-CO"/>
        </w:rPr>
        <w:t>.</w:t>
      </w:r>
    </w:p>
    <w:p w14:paraId="779FE0A4" w14:textId="77777777" w:rsidR="00D20A38" w:rsidRPr="00D20A38" w:rsidRDefault="00D20A38" w:rsidP="00D20A38">
      <w:pPr>
        <w:rPr>
          <w:lang w:val="es-419" w:eastAsia="es-CO"/>
        </w:rPr>
      </w:pPr>
      <w:r w:rsidRPr="00D20A38">
        <w:rPr>
          <w:lang w:val="es-419" w:eastAsia="es-CO"/>
        </w:rPr>
        <w:t>Debe contar con un área que permita realizar los procesos generales y especiales que le apliquen según la normatividad legal vigente y cada una de las actividades propias del sistema como:</w:t>
      </w:r>
    </w:p>
    <w:p w14:paraId="18DC5A8D" w14:textId="77777777" w:rsidR="00D20A38" w:rsidRPr="00D20A38" w:rsidRDefault="00D20A38" w:rsidP="00CB545D">
      <w:pPr>
        <w:pStyle w:val="Prrafodelista"/>
        <w:numPr>
          <w:ilvl w:val="0"/>
          <w:numId w:val="25"/>
        </w:numPr>
        <w:rPr>
          <w:lang w:val="es-419" w:eastAsia="es-CO"/>
        </w:rPr>
      </w:pPr>
      <w:r w:rsidRPr="00D20A38">
        <w:rPr>
          <w:lang w:val="es-419" w:eastAsia="es-CO"/>
        </w:rPr>
        <w:t>Recepción, transcripción y validación de las prescripciones médicas.</w:t>
      </w:r>
    </w:p>
    <w:p w14:paraId="3B5D0D97" w14:textId="77777777" w:rsidR="00D20A38" w:rsidRPr="00D20A38" w:rsidRDefault="00D20A38" w:rsidP="00CB545D">
      <w:pPr>
        <w:pStyle w:val="Prrafodelista"/>
        <w:numPr>
          <w:ilvl w:val="0"/>
          <w:numId w:val="25"/>
        </w:numPr>
        <w:rPr>
          <w:lang w:val="es-419" w:eastAsia="es-CO"/>
        </w:rPr>
      </w:pPr>
      <w:r w:rsidRPr="00D20A38">
        <w:rPr>
          <w:lang w:val="es-419" w:eastAsia="es-CO"/>
        </w:rPr>
        <w:t>El perfil farmacoterapéutico.</w:t>
      </w:r>
    </w:p>
    <w:p w14:paraId="04F74470" w14:textId="77777777" w:rsidR="00D20A38" w:rsidRPr="00D20A38" w:rsidRDefault="00D20A38" w:rsidP="00CB545D">
      <w:pPr>
        <w:pStyle w:val="Prrafodelista"/>
        <w:numPr>
          <w:ilvl w:val="0"/>
          <w:numId w:val="25"/>
        </w:numPr>
        <w:rPr>
          <w:lang w:val="es-419" w:eastAsia="es-CO"/>
        </w:rPr>
      </w:pPr>
      <w:r w:rsidRPr="00D20A38">
        <w:rPr>
          <w:lang w:val="es-419" w:eastAsia="es-CO"/>
        </w:rPr>
        <w:t>Preparación de las dosis unitarias en los cajetines.</w:t>
      </w:r>
    </w:p>
    <w:p w14:paraId="081FDC51" w14:textId="77777777" w:rsidR="00D20A38" w:rsidRPr="00D20A38" w:rsidRDefault="00D20A38" w:rsidP="00CB545D">
      <w:pPr>
        <w:pStyle w:val="Prrafodelista"/>
        <w:numPr>
          <w:ilvl w:val="0"/>
          <w:numId w:val="25"/>
        </w:numPr>
        <w:rPr>
          <w:lang w:val="es-419" w:eastAsia="es-CO"/>
        </w:rPr>
      </w:pPr>
      <w:r w:rsidRPr="00D20A38">
        <w:rPr>
          <w:lang w:val="es-419" w:eastAsia="es-CO"/>
        </w:rPr>
        <w:t>Aparcamiento de los carros de unidosis.</w:t>
      </w:r>
    </w:p>
    <w:p w14:paraId="4483F5E4" w14:textId="36FA3B63" w:rsidR="00D20A38" w:rsidRDefault="00D20A38" w:rsidP="00CB545D">
      <w:pPr>
        <w:pStyle w:val="Prrafodelista"/>
        <w:numPr>
          <w:ilvl w:val="0"/>
          <w:numId w:val="25"/>
        </w:numPr>
        <w:rPr>
          <w:lang w:val="es-419" w:eastAsia="es-CO"/>
        </w:rPr>
      </w:pPr>
      <w:r w:rsidRPr="00D20A38">
        <w:rPr>
          <w:lang w:val="es-419" w:eastAsia="es-CO"/>
        </w:rPr>
        <w:t xml:space="preserve">Espacio para reempaque y </w:t>
      </w:r>
      <w:proofErr w:type="spellStart"/>
      <w:r w:rsidRPr="00D20A38">
        <w:rPr>
          <w:lang w:val="es-419" w:eastAsia="es-CO"/>
        </w:rPr>
        <w:t>reenvase</w:t>
      </w:r>
      <w:proofErr w:type="spellEnd"/>
      <w:r w:rsidRPr="00D20A38">
        <w:rPr>
          <w:lang w:val="es-419" w:eastAsia="es-CO"/>
        </w:rPr>
        <w:t xml:space="preserve"> de medicamentos.</w:t>
      </w:r>
    </w:p>
    <w:p w14:paraId="38C515D0" w14:textId="11835AB6" w:rsidR="00D20A38" w:rsidRPr="00D20A38" w:rsidRDefault="00D20A38" w:rsidP="00D20A38">
      <w:pPr>
        <w:rPr>
          <w:b/>
          <w:lang w:val="es-419" w:eastAsia="es-CO"/>
        </w:rPr>
      </w:pPr>
      <w:r w:rsidRPr="00D20A38">
        <w:rPr>
          <w:b/>
          <w:lang w:val="es-419" w:eastAsia="es-CO"/>
        </w:rPr>
        <w:t>Materiales.</w:t>
      </w:r>
    </w:p>
    <w:p w14:paraId="1B15280E" w14:textId="77777777" w:rsidR="00D20A38" w:rsidRPr="00D20A38" w:rsidRDefault="00D20A38" w:rsidP="00D20A38">
      <w:pPr>
        <w:rPr>
          <w:lang w:val="es-419" w:eastAsia="es-CO"/>
        </w:rPr>
      </w:pPr>
      <w:r w:rsidRPr="00D20A38">
        <w:rPr>
          <w:b/>
          <w:lang w:val="es-419" w:eastAsia="es-CO"/>
        </w:rPr>
        <w:t>Estanterías o paneles:</w:t>
      </w:r>
      <w:r w:rsidRPr="00D20A38">
        <w:rPr>
          <w:lang w:val="es-419" w:eastAsia="es-CO"/>
        </w:rPr>
        <w:t xml:space="preserve"> deben permitir el almacenamiento en orden alfabético de los medicamentos que ya fueron </w:t>
      </w:r>
      <w:proofErr w:type="spellStart"/>
      <w:r w:rsidRPr="00D20A38">
        <w:rPr>
          <w:lang w:val="es-419" w:eastAsia="es-CO"/>
        </w:rPr>
        <w:t>reempacados</w:t>
      </w:r>
      <w:proofErr w:type="spellEnd"/>
      <w:r w:rsidRPr="00D20A38">
        <w:rPr>
          <w:lang w:val="es-419" w:eastAsia="es-CO"/>
        </w:rPr>
        <w:t xml:space="preserve"> en unidosis.</w:t>
      </w:r>
    </w:p>
    <w:p w14:paraId="06CA6273" w14:textId="77777777" w:rsidR="00D20A38" w:rsidRPr="00D20A38" w:rsidRDefault="00D20A38" w:rsidP="00D20A38">
      <w:pPr>
        <w:rPr>
          <w:b/>
          <w:lang w:val="es-419" w:eastAsia="es-CO"/>
        </w:rPr>
      </w:pPr>
      <w:r w:rsidRPr="00D20A38">
        <w:rPr>
          <w:b/>
          <w:lang w:val="es-419" w:eastAsia="es-CO"/>
        </w:rPr>
        <w:t>Carros de unidosis:</w:t>
      </w:r>
    </w:p>
    <w:p w14:paraId="72C5435F" w14:textId="77777777" w:rsidR="00D20A38" w:rsidRPr="00D20A38" w:rsidRDefault="00D20A38" w:rsidP="00CB545D">
      <w:pPr>
        <w:pStyle w:val="Prrafodelista"/>
        <w:numPr>
          <w:ilvl w:val="0"/>
          <w:numId w:val="27"/>
        </w:numPr>
        <w:rPr>
          <w:lang w:val="es-419" w:eastAsia="es-CO"/>
        </w:rPr>
      </w:pPr>
      <w:r w:rsidRPr="00D20A38">
        <w:rPr>
          <w:lang w:val="es-419" w:eastAsia="es-CO"/>
        </w:rPr>
        <w:t>La cantidad depende de las dependencias hospitalarias que requieran cubrimiento con unidosis.</w:t>
      </w:r>
    </w:p>
    <w:p w14:paraId="669CD8A1" w14:textId="77777777" w:rsidR="00D20A38" w:rsidRPr="00D20A38" w:rsidRDefault="00D20A38" w:rsidP="00CB545D">
      <w:pPr>
        <w:pStyle w:val="Prrafodelista"/>
        <w:numPr>
          <w:ilvl w:val="0"/>
          <w:numId w:val="27"/>
        </w:numPr>
        <w:rPr>
          <w:lang w:val="es-419" w:eastAsia="es-CO"/>
        </w:rPr>
      </w:pPr>
      <w:r w:rsidRPr="00D20A38">
        <w:rPr>
          <w:lang w:val="es-419" w:eastAsia="es-CO"/>
        </w:rPr>
        <w:t>La capacidad de los carros depende de la capacidad de dichas áreas.</w:t>
      </w:r>
    </w:p>
    <w:p w14:paraId="58AF0EE8" w14:textId="77777777" w:rsidR="00D20A38" w:rsidRPr="00D20A38" w:rsidRDefault="00D20A38" w:rsidP="00CB545D">
      <w:pPr>
        <w:pStyle w:val="Prrafodelista"/>
        <w:numPr>
          <w:ilvl w:val="0"/>
          <w:numId w:val="27"/>
        </w:numPr>
        <w:rPr>
          <w:lang w:val="es-419" w:eastAsia="es-CO"/>
        </w:rPr>
      </w:pPr>
      <w:r w:rsidRPr="00D20A38">
        <w:rPr>
          <w:lang w:val="es-419" w:eastAsia="es-CO"/>
        </w:rPr>
        <w:t xml:space="preserve">Los carros están divididos por cajones que a su vez tienen una serie de cajetines en los cuales se ubican los medicamentos y están </w:t>
      </w:r>
      <w:r w:rsidRPr="00D20A38">
        <w:rPr>
          <w:lang w:val="es-419" w:eastAsia="es-CO"/>
        </w:rPr>
        <w:lastRenderedPageBreak/>
        <w:t>respectivamente marcados con número de historia cínica o nombre, numero de piso y numero de cama del paciente.</w:t>
      </w:r>
    </w:p>
    <w:p w14:paraId="773BB182" w14:textId="30071F96" w:rsidR="00D20A38" w:rsidRDefault="00D20A38" w:rsidP="00CB545D">
      <w:pPr>
        <w:pStyle w:val="Prrafodelista"/>
        <w:numPr>
          <w:ilvl w:val="0"/>
          <w:numId w:val="27"/>
        </w:numPr>
        <w:rPr>
          <w:lang w:val="es-419" w:eastAsia="es-CO"/>
        </w:rPr>
      </w:pPr>
      <w:r w:rsidRPr="00D20A38">
        <w:rPr>
          <w:lang w:val="es-419" w:eastAsia="es-CO"/>
        </w:rPr>
        <w:t>Se utiliza un cajetín por paciente y solo se entrega medicación para 24 horas, además de cada cajetín debe haber dos unidades, una que se llena y otra que permanece vacía en farmacia con el fin de poder realizar el intercambio vacío/lleno en cada entrega.</w:t>
      </w:r>
    </w:p>
    <w:p w14:paraId="1C537C5C" w14:textId="49D6981C" w:rsidR="00EA6179" w:rsidRDefault="00EA6179" w:rsidP="00EA6179">
      <w:pPr>
        <w:pStyle w:val="Prrafodelista"/>
        <w:ind w:left="1429" w:firstLine="0"/>
        <w:rPr>
          <w:lang w:val="es-419" w:eastAsia="es-CO"/>
        </w:rPr>
      </w:pPr>
    </w:p>
    <w:p w14:paraId="489636F9" w14:textId="6BDA19EA" w:rsidR="00EA6179" w:rsidRPr="00EA6179" w:rsidRDefault="00EA6179" w:rsidP="00EA6179">
      <w:pPr>
        <w:rPr>
          <w:b/>
          <w:lang w:val="es-419" w:eastAsia="es-CO"/>
        </w:rPr>
      </w:pPr>
      <w:r w:rsidRPr="00EA6179">
        <w:rPr>
          <w:b/>
          <w:lang w:val="es-419" w:eastAsia="es-CO"/>
        </w:rPr>
        <w:t>Recurso humano</w:t>
      </w:r>
    </w:p>
    <w:p w14:paraId="3AC16090" w14:textId="77777777" w:rsidR="00EA6179" w:rsidRPr="00EA6179" w:rsidRDefault="00EA6179" w:rsidP="00CB545D">
      <w:pPr>
        <w:pStyle w:val="Prrafodelista"/>
        <w:numPr>
          <w:ilvl w:val="0"/>
          <w:numId w:val="26"/>
        </w:numPr>
        <w:rPr>
          <w:lang w:val="es-419" w:eastAsia="es-CO"/>
        </w:rPr>
      </w:pPr>
      <w:r w:rsidRPr="00EA6179">
        <w:rPr>
          <w:lang w:val="es-419" w:eastAsia="es-CO"/>
        </w:rPr>
        <w:t>Se debe contar con personal calificado que tenga la capacidad de realizar cada una de las actividades que requiere el proceso de distribución por dosis unitaria.</w:t>
      </w:r>
    </w:p>
    <w:p w14:paraId="15BA4114" w14:textId="77777777" w:rsidR="00EA6179" w:rsidRPr="00EA6179" w:rsidRDefault="00EA6179" w:rsidP="00EA6179">
      <w:pPr>
        <w:rPr>
          <w:lang w:val="es-419" w:eastAsia="es-CO"/>
        </w:rPr>
      </w:pPr>
    </w:p>
    <w:p w14:paraId="255F6699" w14:textId="77777777" w:rsidR="00EA6179" w:rsidRPr="00EA6179" w:rsidRDefault="00EA6179" w:rsidP="00CB545D">
      <w:pPr>
        <w:pStyle w:val="Prrafodelista"/>
        <w:numPr>
          <w:ilvl w:val="0"/>
          <w:numId w:val="26"/>
        </w:numPr>
        <w:rPr>
          <w:lang w:val="es-419" w:eastAsia="es-CO"/>
        </w:rPr>
      </w:pPr>
      <w:r w:rsidRPr="00EA6179">
        <w:rPr>
          <w:lang w:val="es-419" w:eastAsia="es-CO"/>
        </w:rPr>
        <w:t>A nivel normativo el director técnico responsable del servicio solo puede estar a cargo de un químico farmacéutico.</w:t>
      </w:r>
    </w:p>
    <w:p w14:paraId="222F97B5" w14:textId="77777777" w:rsidR="00EA6179" w:rsidRPr="00EA6179" w:rsidRDefault="00EA6179" w:rsidP="00EA6179">
      <w:pPr>
        <w:rPr>
          <w:lang w:val="es-419" w:eastAsia="es-CO"/>
        </w:rPr>
      </w:pPr>
    </w:p>
    <w:p w14:paraId="63E4A4B9" w14:textId="1882F938" w:rsidR="00EA6179" w:rsidRDefault="00EA6179" w:rsidP="00CB545D">
      <w:pPr>
        <w:pStyle w:val="Prrafodelista"/>
        <w:numPr>
          <w:ilvl w:val="0"/>
          <w:numId w:val="26"/>
        </w:numPr>
        <w:rPr>
          <w:lang w:val="es-419" w:eastAsia="es-CO"/>
        </w:rPr>
      </w:pPr>
      <w:r w:rsidRPr="00EA6179">
        <w:rPr>
          <w:lang w:val="es-419" w:eastAsia="es-CO"/>
        </w:rPr>
        <w:t xml:space="preserve">Es indispensable que el recurso humano sea profesional en farmacia como regentes y químicos farmacéuticos, que estén capacitados en distribución por dosis unitaria, estén entrenados en farmacoterapia y conocedores de la composición química, fotosensibilidad, </w:t>
      </w:r>
      <w:proofErr w:type="spellStart"/>
      <w:r w:rsidRPr="00EA6179">
        <w:rPr>
          <w:lang w:val="es-419" w:eastAsia="es-CO"/>
        </w:rPr>
        <w:t>termolabilidad</w:t>
      </w:r>
      <w:proofErr w:type="spellEnd"/>
      <w:r w:rsidRPr="00EA6179">
        <w:rPr>
          <w:lang w:val="es-419" w:eastAsia="es-CO"/>
        </w:rPr>
        <w:t>, sensibilidad a la humedad (higroscópico), entre otras de los medicamentos.</w:t>
      </w:r>
    </w:p>
    <w:p w14:paraId="4B126426" w14:textId="77777777" w:rsidR="00EA6179" w:rsidRPr="00EA6179" w:rsidRDefault="00EA6179" w:rsidP="00EA6179">
      <w:pPr>
        <w:pStyle w:val="Prrafodelista"/>
        <w:rPr>
          <w:lang w:val="es-419" w:eastAsia="es-CO"/>
        </w:rPr>
      </w:pPr>
    </w:p>
    <w:p w14:paraId="739F8DDE" w14:textId="77777777" w:rsidR="00EA6179" w:rsidRPr="00EA6179" w:rsidRDefault="00EA6179" w:rsidP="00EA6179">
      <w:pPr>
        <w:pStyle w:val="Prrafodelista"/>
        <w:ind w:left="1429" w:firstLine="0"/>
        <w:rPr>
          <w:lang w:val="es-419" w:eastAsia="es-CO"/>
        </w:rPr>
      </w:pPr>
    </w:p>
    <w:p w14:paraId="55B69A0E" w14:textId="77777777" w:rsidR="00EA6179" w:rsidRPr="00EA6179" w:rsidRDefault="00EA6179" w:rsidP="00EA6179">
      <w:pPr>
        <w:rPr>
          <w:lang w:val="es-419" w:eastAsia="es-CO"/>
        </w:rPr>
      </w:pPr>
      <w:r w:rsidRPr="00EA6179">
        <w:rPr>
          <w:b/>
          <w:lang w:val="es-419" w:eastAsia="es-CO"/>
        </w:rPr>
        <w:lastRenderedPageBreak/>
        <w:t>Información:</w:t>
      </w:r>
      <w:r>
        <w:rPr>
          <w:lang w:val="es-419" w:eastAsia="es-CO"/>
        </w:rPr>
        <w:t xml:space="preserve"> </w:t>
      </w:r>
      <w:r w:rsidRPr="00EA6179">
        <w:rPr>
          <w:lang w:val="es-419" w:eastAsia="es-CO"/>
        </w:rPr>
        <w:t>El SDMDU debe contar con fuentes de información como:</w:t>
      </w:r>
    </w:p>
    <w:p w14:paraId="3A0FCC04" w14:textId="77777777" w:rsidR="00EA6179" w:rsidRPr="00EA6179" w:rsidRDefault="00EA6179" w:rsidP="00CB545D">
      <w:pPr>
        <w:pStyle w:val="Prrafodelista"/>
        <w:numPr>
          <w:ilvl w:val="0"/>
          <w:numId w:val="28"/>
        </w:numPr>
        <w:rPr>
          <w:lang w:val="es-419" w:eastAsia="es-CO"/>
        </w:rPr>
      </w:pPr>
      <w:r w:rsidRPr="00EA6179">
        <w:rPr>
          <w:lang w:val="es-419" w:eastAsia="es-CO"/>
        </w:rPr>
        <w:t>Historias clínicas.</w:t>
      </w:r>
    </w:p>
    <w:p w14:paraId="0F40A0F4" w14:textId="77777777" w:rsidR="00EA6179" w:rsidRPr="00EA6179" w:rsidRDefault="00EA6179" w:rsidP="00CB545D">
      <w:pPr>
        <w:pStyle w:val="Prrafodelista"/>
        <w:numPr>
          <w:ilvl w:val="0"/>
          <w:numId w:val="28"/>
        </w:numPr>
        <w:rPr>
          <w:lang w:val="es-419" w:eastAsia="es-CO"/>
        </w:rPr>
      </w:pPr>
      <w:r w:rsidRPr="00EA6179">
        <w:rPr>
          <w:lang w:val="es-419" w:eastAsia="es-CO"/>
        </w:rPr>
        <w:t>Perfiles farmacoterapéuticos.</w:t>
      </w:r>
    </w:p>
    <w:p w14:paraId="20533153" w14:textId="77777777" w:rsidR="00EA6179" w:rsidRPr="00EA6179" w:rsidRDefault="00EA6179" w:rsidP="00CB545D">
      <w:pPr>
        <w:pStyle w:val="Prrafodelista"/>
        <w:numPr>
          <w:ilvl w:val="0"/>
          <w:numId w:val="28"/>
        </w:numPr>
        <w:rPr>
          <w:lang w:val="es-419" w:eastAsia="es-CO"/>
        </w:rPr>
      </w:pPr>
      <w:r w:rsidRPr="00EA6179">
        <w:rPr>
          <w:lang w:val="es-419" w:eastAsia="es-CO"/>
        </w:rPr>
        <w:t>Actas de reuniones o comités institucionales.</w:t>
      </w:r>
    </w:p>
    <w:p w14:paraId="2921095D" w14:textId="23A8A9B3" w:rsidR="00EA6179" w:rsidRPr="00EA6179" w:rsidRDefault="00EA6179" w:rsidP="00CB545D">
      <w:pPr>
        <w:pStyle w:val="Prrafodelista"/>
        <w:numPr>
          <w:ilvl w:val="0"/>
          <w:numId w:val="28"/>
        </w:numPr>
        <w:rPr>
          <w:lang w:val="es-419" w:eastAsia="es-CO"/>
        </w:rPr>
      </w:pPr>
      <w:r w:rsidRPr="00EA6179">
        <w:rPr>
          <w:lang w:val="es-419" w:eastAsia="es-CO"/>
        </w:rPr>
        <w:t>Formatos de devoluciones y referentes bibliográficos que permitan aclarar cualquier protocolo de estabilidad de los medicamentos y mantenerse actualizados sobre nuevas moléculas.</w:t>
      </w:r>
    </w:p>
    <w:p w14:paraId="30AEEA05" w14:textId="77777777" w:rsidR="00EA6179" w:rsidRPr="00D20A38" w:rsidRDefault="00EA6179" w:rsidP="00EA6179">
      <w:pPr>
        <w:rPr>
          <w:lang w:val="es-419" w:eastAsia="es-CO"/>
        </w:rPr>
      </w:pPr>
    </w:p>
    <w:p w14:paraId="29AE8414" w14:textId="0FDD9157" w:rsidR="00F41E85" w:rsidRPr="00EA6179" w:rsidRDefault="00F41E85" w:rsidP="001552CC">
      <w:pPr>
        <w:rPr>
          <w:b/>
          <w:lang w:val="es-419" w:eastAsia="es-CO"/>
        </w:rPr>
      </w:pPr>
      <w:bookmarkStart w:id="27" w:name="_heading=h.lnxbz9" w:colFirst="0" w:colLast="0"/>
      <w:bookmarkEnd w:id="27"/>
      <w:r w:rsidRPr="00EA6179">
        <w:rPr>
          <w:b/>
          <w:lang w:val="es-419" w:eastAsia="es-CO"/>
        </w:rPr>
        <w:t>Reempaque de medicamentos</w:t>
      </w:r>
    </w:p>
    <w:p w14:paraId="270DB488" w14:textId="77777777" w:rsidR="00F41E85" w:rsidRPr="001552CC" w:rsidRDefault="00F41E85" w:rsidP="001552CC">
      <w:pPr>
        <w:rPr>
          <w:lang w:val="es-419" w:eastAsia="es-CO"/>
        </w:rPr>
      </w:pPr>
      <w:r w:rsidRPr="001552CC">
        <w:rPr>
          <w:lang w:val="es-419" w:eastAsia="es-CO"/>
        </w:rPr>
        <w:t xml:space="preserve">En Colombia, la mayor parte de medicamentos vienen en presentaciones multidosis, que se ajustan perfectamente a las necesidades de pacientes ambulatorios, pero no se acoplan muy bien a la distribución intrahospitalaria, por lo cual es necesario </w:t>
      </w:r>
      <w:proofErr w:type="spellStart"/>
      <w:r w:rsidRPr="001552CC">
        <w:rPr>
          <w:lang w:val="es-419" w:eastAsia="es-CO"/>
        </w:rPr>
        <w:t>reempacarlos</w:t>
      </w:r>
      <w:proofErr w:type="spellEnd"/>
      <w:r w:rsidRPr="001552CC">
        <w:rPr>
          <w:lang w:val="es-419" w:eastAsia="es-CO"/>
        </w:rPr>
        <w:t xml:space="preserve"> en dosis únicas que facilitan su distribución a cada unidad de servicio.</w:t>
      </w:r>
    </w:p>
    <w:p w14:paraId="53D380E6" w14:textId="77777777" w:rsidR="00F41E85" w:rsidRPr="001552CC" w:rsidRDefault="00F41E85" w:rsidP="001552CC">
      <w:pPr>
        <w:rPr>
          <w:lang w:val="es-419" w:eastAsia="es-CO"/>
        </w:rPr>
      </w:pPr>
      <w:r w:rsidRPr="001552CC">
        <w:rPr>
          <w:lang w:val="es-419" w:eastAsia="es-CO"/>
        </w:rPr>
        <w:t xml:space="preserve">El ajuste de los medicamentos en presentación unidosis proporciona muchas ventajas sobre los otros sistemas, entre esas están: </w:t>
      </w:r>
    </w:p>
    <w:p w14:paraId="7404D9EF" w14:textId="2AE6C111" w:rsidR="00F41E85" w:rsidRPr="00EA6179" w:rsidRDefault="00F41E85" w:rsidP="00CB545D">
      <w:pPr>
        <w:pStyle w:val="Prrafodelista"/>
        <w:numPr>
          <w:ilvl w:val="0"/>
          <w:numId w:val="29"/>
        </w:numPr>
        <w:rPr>
          <w:lang w:val="es-419" w:eastAsia="es-CO"/>
        </w:rPr>
      </w:pPr>
      <w:r w:rsidRPr="00EA6179">
        <w:rPr>
          <w:lang w:val="es-419" w:eastAsia="es-CO"/>
        </w:rPr>
        <w:t>frece seguridad en las dosis.</w:t>
      </w:r>
    </w:p>
    <w:p w14:paraId="7929929E" w14:textId="77777777" w:rsidR="00F41E85" w:rsidRPr="00EA6179" w:rsidRDefault="00F41E85" w:rsidP="00CB545D">
      <w:pPr>
        <w:pStyle w:val="Prrafodelista"/>
        <w:numPr>
          <w:ilvl w:val="0"/>
          <w:numId w:val="29"/>
        </w:numPr>
        <w:rPr>
          <w:lang w:val="es-419" w:eastAsia="es-CO"/>
        </w:rPr>
      </w:pPr>
      <w:r w:rsidRPr="00EA6179">
        <w:rPr>
          <w:lang w:val="es-419" w:eastAsia="es-CO"/>
        </w:rPr>
        <w:t>Permite realizar el seguimiento adecuado a las terapias con medicamentos a cada paciente.</w:t>
      </w:r>
    </w:p>
    <w:p w14:paraId="4AEAADB6" w14:textId="77777777" w:rsidR="00F41E85" w:rsidRPr="00EA6179" w:rsidRDefault="00F41E85" w:rsidP="00CB545D">
      <w:pPr>
        <w:pStyle w:val="Prrafodelista"/>
        <w:numPr>
          <w:ilvl w:val="0"/>
          <w:numId w:val="29"/>
        </w:numPr>
        <w:rPr>
          <w:lang w:val="es-419" w:eastAsia="es-CO"/>
        </w:rPr>
      </w:pPr>
      <w:r w:rsidRPr="00EA6179">
        <w:rPr>
          <w:lang w:val="es-419" w:eastAsia="es-CO"/>
        </w:rPr>
        <w:t xml:space="preserve">Ofrece un manejo más controlado. </w:t>
      </w:r>
    </w:p>
    <w:p w14:paraId="2816F1C4" w14:textId="77777777" w:rsidR="00F41E85" w:rsidRPr="001552CC" w:rsidRDefault="001552CC" w:rsidP="001552CC">
      <w:pPr>
        <w:rPr>
          <w:lang w:val="es-419" w:eastAsia="es-CO"/>
        </w:rPr>
      </w:pPr>
      <w:sdt>
        <w:sdtPr>
          <w:rPr>
            <w:lang w:val="es-419" w:eastAsia="es-CO"/>
          </w:rPr>
          <w:tag w:val="goog_rdk_26"/>
          <w:id w:val="2027921333"/>
        </w:sdtPr>
        <w:sdtContent/>
      </w:sdt>
      <w:r w:rsidR="00F41E85" w:rsidRPr="001552CC">
        <w:rPr>
          <w:lang w:val="es-419" w:eastAsia="es-CO"/>
        </w:rPr>
        <w:t xml:space="preserve">Este proceso está a cargo del servicio farmacéutico y debe garantizar seguridad (paciente correcto, dosis correcta y vía y frecuencia correcta), eficacia (prescripción + </w:t>
      </w:r>
      <w:r w:rsidR="00F41E85" w:rsidRPr="001552CC">
        <w:rPr>
          <w:lang w:val="es-419" w:eastAsia="es-CO"/>
        </w:rPr>
        <w:lastRenderedPageBreak/>
        <w:t>distribución + administración = atención correcta) y control (evitar errores antes de la administración de los medicamentos al paciente)</w:t>
      </w:r>
    </w:p>
    <w:p w14:paraId="1345AD18" w14:textId="3C46851B" w:rsidR="00F41E85" w:rsidRDefault="00F41E85" w:rsidP="001552CC">
      <w:pPr>
        <w:rPr>
          <w:lang w:val="es-419" w:eastAsia="es-CO"/>
        </w:rPr>
      </w:pPr>
      <w:r w:rsidRPr="001552CC">
        <w:rPr>
          <w:lang w:val="es-419" w:eastAsia="es-CO"/>
        </w:rPr>
        <w:t xml:space="preserve">A </w:t>
      </w:r>
      <w:r w:rsidR="00EA6179" w:rsidRPr="001552CC">
        <w:rPr>
          <w:lang w:val="es-419" w:eastAsia="es-CO"/>
        </w:rPr>
        <w:t>continuación,</w:t>
      </w:r>
      <w:r w:rsidRPr="001552CC">
        <w:rPr>
          <w:lang w:val="es-419" w:eastAsia="es-CO"/>
        </w:rPr>
        <w:t xml:space="preserve"> analizaremos la información relacionada con el proceso de reempaque:</w:t>
      </w:r>
    </w:p>
    <w:p w14:paraId="10E206DF" w14:textId="0FAB2310" w:rsidR="00EA6179" w:rsidRPr="00EA6179" w:rsidRDefault="00EA6179" w:rsidP="00CB545D">
      <w:pPr>
        <w:pStyle w:val="Prrafodelista"/>
        <w:numPr>
          <w:ilvl w:val="0"/>
          <w:numId w:val="30"/>
        </w:numPr>
        <w:rPr>
          <w:b/>
          <w:lang w:val="es-419" w:eastAsia="es-CO"/>
        </w:rPr>
      </w:pPr>
      <w:r w:rsidRPr="00EA6179">
        <w:rPr>
          <w:b/>
          <w:lang w:val="es-419" w:eastAsia="es-CO"/>
        </w:rPr>
        <w:t>Multidosis a unidosis</w:t>
      </w:r>
    </w:p>
    <w:p w14:paraId="269AB7ED" w14:textId="77777777" w:rsidR="00EA6179" w:rsidRDefault="00EA6179" w:rsidP="00EA6179">
      <w:pPr>
        <w:pStyle w:val="Prrafodelista"/>
        <w:ind w:left="1429" w:firstLine="0"/>
        <w:rPr>
          <w:lang w:val="es-419" w:eastAsia="es-CO"/>
        </w:rPr>
      </w:pPr>
      <w:r w:rsidRPr="00EA6179">
        <w:rPr>
          <w:lang w:val="es-419" w:eastAsia="es-CO"/>
        </w:rPr>
        <w:t>Solo se podrán empacar las formas farmacéuticas sólidas como tabletas, tabletas recubiertas, grageas, cápsulas que su presentación sea individual en el empaque primario como en el caso del blíster.</w:t>
      </w:r>
    </w:p>
    <w:p w14:paraId="3B05A248" w14:textId="77777777" w:rsidR="00EA6179" w:rsidRDefault="00EA6179" w:rsidP="00EA6179">
      <w:pPr>
        <w:pStyle w:val="Prrafodelista"/>
        <w:ind w:left="1429" w:firstLine="0"/>
        <w:rPr>
          <w:lang w:val="es-419" w:eastAsia="es-CO"/>
        </w:rPr>
      </w:pPr>
    </w:p>
    <w:p w14:paraId="336CE964" w14:textId="4BF59C15" w:rsidR="00EA6179" w:rsidRDefault="00EA6179" w:rsidP="00EA6179">
      <w:pPr>
        <w:pStyle w:val="Prrafodelista"/>
        <w:ind w:left="1429" w:firstLine="0"/>
        <w:rPr>
          <w:lang w:val="es-419" w:eastAsia="es-CO"/>
        </w:rPr>
      </w:pPr>
      <w:r w:rsidRPr="00EA6179">
        <w:rPr>
          <w:lang w:val="es-419" w:eastAsia="es-CO"/>
        </w:rPr>
        <w:t>Cuando la presentación del medicamento sea por ejemplo frasco 100 tabletas, estas se empacaron en el momento que sean solicitadas.</w:t>
      </w:r>
    </w:p>
    <w:p w14:paraId="2871BB0E" w14:textId="77777777" w:rsidR="00BD7CF7" w:rsidRPr="00EA6179" w:rsidRDefault="00BD7CF7" w:rsidP="00EA6179">
      <w:pPr>
        <w:pStyle w:val="Prrafodelista"/>
        <w:ind w:left="1429" w:firstLine="0"/>
        <w:rPr>
          <w:lang w:val="es-419" w:eastAsia="es-CO"/>
        </w:rPr>
      </w:pPr>
    </w:p>
    <w:p w14:paraId="4A2E41FF" w14:textId="76B25632" w:rsidR="00EA6179" w:rsidRPr="00EA6179" w:rsidRDefault="00EA6179" w:rsidP="00CB545D">
      <w:pPr>
        <w:pStyle w:val="Prrafodelista"/>
        <w:numPr>
          <w:ilvl w:val="0"/>
          <w:numId w:val="30"/>
        </w:numPr>
        <w:rPr>
          <w:b/>
          <w:lang w:val="es-419" w:eastAsia="es-CO"/>
        </w:rPr>
      </w:pPr>
      <w:r w:rsidRPr="00EA6179">
        <w:rPr>
          <w:b/>
          <w:lang w:val="es-419" w:eastAsia="es-CO"/>
        </w:rPr>
        <w:t>Empaque y rótulo</w:t>
      </w:r>
    </w:p>
    <w:p w14:paraId="4CC30B0D" w14:textId="77777777" w:rsidR="00EA6179" w:rsidRPr="00EA6179" w:rsidRDefault="00EA6179" w:rsidP="00EA6179">
      <w:pPr>
        <w:pStyle w:val="Prrafodelista"/>
        <w:ind w:left="1429" w:firstLine="0"/>
        <w:rPr>
          <w:lang w:val="es-419" w:eastAsia="es-CO"/>
        </w:rPr>
      </w:pPr>
      <w:r w:rsidRPr="00EA6179">
        <w:rPr>
          <w:lang w:val="es-419" w:eastAsia="es-CO"/>
        </w:rPr>
        <w:t>El empaque debe ser en material de bolsa transparente, igual en tamaño y selladas.</w:t>
      </w:r>
    </w:p>
    <w:p w14:paraId="1B4F4203" w14:textId="77777777" w:rsidR="00EA6179" w:rsidRPr="00EA6179" w:rsidRDefault="00EA6179" w:rsidP="00EA6179">
      <w:pPr>
        <w:pStyle w:val="Prrafodelista"/>
        <w:ind w:left="1429" w:firstLine="0"/>
        <w:rPr>
          <w:lang w:val="es-419" w:eastAsia="es-CO"/>
        </w:rPr>
      </w:pPr>
      <w:r w:rsidRPr="00EA6179">
        <w:rPr>
          <w:lang w:val="es-419" w:eastAsia="es-CO"/>
        </w:rPr>
        <w:t>En cuanto al título este debe llevar la siguiente información determinada por la resolución 1403 del 2007:</w:t>
      </w:r>
    </w:p>
    <w:p w14:paraId="531632A3" w14:textId="77777777" w:rsidR="00EA6179" w:rsidRPr="00EA6179" w:rsidRDefault="00EA6179" w:rsidP="00CB545D">
      <w:pPr>
        <w:pStyle w:val="Prrafodelista"/>
        <w:numPr>
          <w:ilvl w:val="0"/>
          <w:numId w:val="44"/>
        </w:numPr>
        <w:rPr>
          <w:lang w:val="es-419" w:eastAsia="es-CO"/>
        </w:rPr>
      </w:pPr>
      <w:r w:rsidRPr="00EA6179">
        <w:rPr>
          <w:lang w:val="es-419" w:eastAsia="es-CO"/>
        </w:rPr>
        <w:t>Nombre del medicamento en la Denominación Común Internacional o genérico</w:t>
      </w:r>
    </w:p>
    <w:p w14:paraId="2D081C5C" w14:textId="77777777" w:rsidR="00EA6179" w:rsidRPr="00EA6179" w:rsidRDefault="00EA6179" w:rsidP="00CB545D">
      <w:pPr>
        <w:pStyle w:val="Prrafodelista"/>
        <w:numPr>
          <w:ilvl w:val="0"/>
          <w:numId w:val="44"/>
        </w:numPr>
        <w:rPr>
          <w:lang w:val="es-419" w:eastAsia="es-CO"/>
        </w:rPr>
      </w:pPr>
      <w:r w:rsidRPr="00EA6179">
        <w:rPr>
          <w:lang w:val="es-419" w:eastAsia="es-CO"/>
        </w:rPr>
        <w:t>Forma farmacéutica y vía de administración.</w:t>
      </w:r>
    </w:p>
    <w:p w14:paraId="0CAD5DD7" w14:textId="77777777" w:rsidR="00EA6179" w:rsidRPr="00EA6179" w:rsidRDefault="00EA6179" w:rsidP="00CB545D">
      <w:pPr>
        <w:pStyle w:val="Prrafodelista"/>
        <w:numPr>
          <w:ilvl w:val="0"/>
          <w:numId w:val="44"/>
        </w:numPr>
        <w:rPr>
          <w:lang w:val="es-419" w:eastAsia="es-CO"/>
        </w:rPr>
      </w:pPr>
      <w:r w:rsidRPr="00EA6179">
        <w:rPr>
          <w:lang w:val="es-419" w:eastAsia="es-CO"/>
        </w:rPr>
        <w:t>Concentración del contenido final (gramos (gr), miligramos (mg), Unidades internacionales (U.I))</w:t>
      </w:r>
    </w:p>
    <w:p w14:paraId="1EA039C7" w14:textId="77777777" w:rsidR="00EA6179" w:rsidRPr="00EA6179" w:rsidRDefault="00EA6179" w:rsidP="00CB545D">
      <w:pPr>
        <w:pStyle w:val="Prrafodelista"/>
        <w:numPr>
          <w:ilvl w:val="0"/>
          <w:numId w:val="44"/>
        </w:numPr>
        <w:rPr>
          <w:lang w:val="es-419" w:eastAsia="es-CO"/>
        </w:rPr>
      </w:pPr>
      <w:r w:rsidRPr="00EA6179">
        <w:rPr>
          <w:lang w:val="es-419" w:eastAsia="es-CO"/>
        </w:rPr>
        <w:t>Indicaciones especiales de almacenamiento, preparación y administración, en aquellos casos que físicamente sea posible.</w:t>
      </w:r>
    </w:p>
    <w:p w14:paraId="6C22C55F" w14:textId="77777777" w:rsidR="00EA6179" w:rsidRPr="00EA6179" w:rsidRDefault="00EA6179" w:rsidP="00CB545D">
      <w:pPr>
        <w:pStyle w:val="Prrafodelista"/>
        <w:numPr>
          <w:ilvl w:val="0"/>
          <w:numId w:val="44"/>
        </w:numPr>
        <w:rPr>
          <w:lang w:val="es-419" w:eastAsia="es-CO"/>
        </w:rPr>
      </w:pPr>
      <w:r w:rsidRPr="00EA6179">
        <w:rPr>
          <w:lang w:val="es-419" w:eastAsia="es-CO"/>
        </w:rPr>
        <w:lastRenderedPageBreak/>
        <w:t>Fecha de vencimiento.</w:t>
      </w:r>
    </w:p>
    <w:p w14:paraId="1FA2E593" w14:textId="77777777" w:rsidR="00EA6179" w:rsidRPr="00EA6179" w:rsidRDefault="00EA6179" w:rsidP="00CB545D">
      <w:pPr>
        <w:pStyle w:val="Prrafodelista"/>
        <w:numPr>
          <w:ilvl w:val="0"/>
          <w:numId w:val="44"/>
        </w:numPr>
        <w:rPr>
          <w:lang w:val="es-419" w:eastAsia="es-CO"/>
        </w:rPr>
      </w:pPr>
      <w:r w:rsidRPr="00EA6179">
        <w:rPr>
          <w:lang w:val="es-419" w:eastAsia="es-CO"/>
        </w:rPr>
        <w:t>Número de lote (el impreso en el empaque primario).</w:t>
      </w:r>
    </w:p>
    <w:p w14:paraId="65992594" w14:textId="77777777" w:rsidR="00EA6179" w:rsidRPr="00EA6179" w:rsidRDefault="00EA6179" w:rsidP="00CB545D">
      <w:pPr>
        <w:pStyle w:val="Prrafodelista"/>
        <w:numPr>
          <w:ilvl w:val="0"/>
          <w:numId w:val="44"/>
        </w:numPr>
        <w:rPr>
          <w:lang w:val="es-419" w:eastAsia="es-CO"/>
        </w:rPr>
      </w:pPr>
      <w:r w:rsidRPr="00EA6179">
        <w:rPr>
          <w:lang w:val="es-419" w:eastAsia="es-CO"/>
        </w:rPr>
        <w:t>Registro sanitario.</w:t>
      </w:r>
    </w:p>
    <w:p w14:paraId="32A1A896" w14:textId="1E0B9ABA" w:rsidR="00EA6179" w:rsidRDefault="00EA6179" w:rsidP="00EA6179">
      <w:pPr>
        <w:rPr>
          <w:lang w:val="es-419" w:eastAsia="es-CO"/>
        </w:rPr>
      </w:pPr>
      <w:r w:rsidRPr="00EA6179">
        <w:rPr>
          <w:lang w:val="es-419" w:eastAsia="es-CO"/>
        </w:rPr>
        <w:t>En los envases o empaques pequeños la información se incluirá en una separata.</w:t>
      </w:r>
    </w:p>
    <w:p w14:paraId="4781BE4F" w14:textId="77777777" w:rsidR="00EA6179" w:rsidRPr="00EA6179" w:rsidRDefault="00EA6179" w:rsidP="00EA6179">
      <w:pPr>
        <w:rPr>
          <w:lang w:val="es-419" w:eastAsia="es-CO"/>
        </w:rPr>
      </w:pPr>
    </w:p>
    <w:p w14:paraId="6BA6BB2F" w14:textId="622F8483" w:rsidR="00EA6179" w:rsidRPr="00DA4581" w:rsidRDefault="00EA6179" w:rsidP="00CB545D">
      <w:pPr>
        <w:pStyle w:val="Prrafodelista"/>
        <w:numPr>
          <w:ilvl w:val="0"/>
          <w:numId w:val="30"/>
        </w:numPr>
        <w:rPr>
          <w:b/>
          <w:lang w:val="es-419" w:eastAsia="es-CO"/>
        </w:rPr>
      </w:pPr>
      <w:r w:rsidRPr="00DA4581">
        <w:rPr>
          <w:b/>
          <w:lang w:val="es-419" w:eastAsia="es-CO"/>
        </w:rPr>
        <w:t>Protocolo reempaque</w:t>
      </w:r>
    </w:p>
    <w:p w14:paraId="5AECD768" w14:textId="77777777" w:rsidR="00EA6179" w:rsidRPr="00EA6179" w:rsidRDefault="00EA6179" w:rsidP="00CB545D">
      <w:pPr>
        <w:pStyle w:val="Prrafodelista"/>
        <w:numPr>
          <w:ilvl w:val="0"/>
          <w:numId w:val="31"/>
        </w:numPr>
        <w:ind w:left="1429"/>
        <w:rPr>
          <w:lang w:val="es-419" w:eastAsia="es-CO"/>
        </w:rPr>
      </w:pPr>
      <w:r w:rsidRPr="00EA6179">
        <w:rPr>
          <w:lang w:val="es-419" w:eastAsia="es-CO"/>
        </w:rPr>
        <w:t>Lavado de manos bajo protocolo y utilización de elementos de protección personal como bata, gorro, guantes quirúrgicos y tapabocas.</w:t>
      </w:r>
    </w:p>
    <w:p w14:paraId="4B108D2B" w14:textId="77777777" w:rsidR="00EA6179" w:rsidRPr="00EA6179" w:rsidRDefault="00EA6179" w:rsidP="00DA4581">
      <w:pPr>
        <w:pStyle w:val="Prrafodelista"/>
        <w:ind w:left="2138" w:firstLine="0"/>
        <w:rPr>
          <w:lang w:val="es-419" w:eastAsia="es-CO"/>
        </w:rPr>
      </w:pPr>
    </w:p>
    <w:p w14:paraId="55049A0A" w14:textId="3B656A38" w:rsidR="00EA6179" w:rsidRPr="00EA6179" w:rsidRDefault="00EA6179" w:rsidP="00CB545D">
      <w:pPr>
        <w:pStyle w:val="Prrafodelista"/>
        <w:numPr>
          <w:ilvl w:val="0"/>
          <w:numId w:val="31"/>
        </w:numPr>
        <w:ind w:left="1429"/>
        <w:rPr>
          <w:lang w:val="es-419" w:eastAsia="es-CO"/>
        </w:rPr>
      </w:pPr>
      <w:r w:rsidRPr="00EA6179">
        <w:rPr>
          <w:lang w:val="es-419" w:eastAsia="es-CO"/>
        </w:rPr>
        <w:t xml:space="preserve">Solo se reemplaza un medicamento a la vez y por ende solo se tendrán los rótulos correspondientes a ese medicamento. No debe haber ningún otro producto sobre el mesón, ya que en todo momento se debe evitar contaminar el medicamento. </w:t>
      </w:r>
      <w:r w:rsidR="00DA4581" w:rsidRPr="00EA6179">
        <w:rPr>
          <w:lang w:val="es-419" w:eastAsia="es-CO"/>
        </w:rPr>
        <w:t>Además,</w:t>
      </w:r>
      <w:r w:rsidRPr="00EA6179">
        <w:rPr>
          <w:lang w:val="es-419" w:eastAsia="es-CO"/>
        </w:rPr>
        <w:t xml:space="preserve"> se debe realizar manejo adecuado y control de desechos bajo protocolo.</w:t>
      </w:r>
    </w:p>
    <w:p w14:paraId="2C964F4B" w14:textId="77777777" w:rsidR="00EA6179" w:rsidRPr="00EA6179" w:rsidRDefault="00EA6179" w:rsidP="00DA4581">
      <w:pPr>
        <w:pStyle w:val="Prrafodelista"/>
        <w:ind w:left="2138" w:firstLine="0"/>
        <w:rPr>
          <w:lang w:val="es-419" w:eastAsia="es-CO"/>
        </w:rPr>
      </w:pPr>
    </w:p>
    <w:p w14:paraId="1D6CCC09" w14:textId="6EA1DF00" w:rsidR="00EA6179" w:rsidRPr="00EA6179" w:rsidRDefault="00EA6179" w:rsidP="00CB545D">
      <w:pPr>
        <w:pStyle w:val="Prrafodelista"/>
        <w:numPr>
          <w:ilvl w:val="0"/>
          <w:numId w:val="31"/>
        </w:numPr>
        <w:ind w:left="1429"/>
        <w:rPr>
          <w:lang w:val="es-419" w:eastAsia="es-CO"/>
        </w:rPr>
      </w:pPr>
      <w:r w:rsidRPr="00EA6179">
        <w:rPr>
          <w:lang w:val="es-419" w:eastAsia="es-CO"/>
        </w:rPr>
        <w:t>Se realizará verificación del proceso mediante auditorías internas y externas acorde a listas de verificación teniendo presente la normatividad legal vigente.</w:t>
      </w:r>
    </w:p>
    <w:p w14:paraId="71DC3C4D" w14:textId="77777777" w:rsidR="00EA6179" w:rsidRPr="00EA6179" w:rsidRDefault="00EA6179" w:rsidP="00DA4581">
      <w:pPr>
        <w:pStyle w:val="Prrafodelista"/>
        <w:ind w:left="2138" w:firstLine="0"/>
        <w:rPr>
          <w:lang w:val="es-419" w:eastAsia="es-CO"/>
        </w:rPr>
      </w:pPr>
    </w:p>
    <w:p w14:paraId="2902374E" w14:textId="52F4F617" w:rsidR="00EA6179" w:rsidRPr="00EA6179" w:rsidRDefault="00EA6179" w:rsidP="00CB545D">
      <w:pPr>
        <w:pStyle w:val="Prrafodelista"/>
        <w:numPr>
          <w:ilvl w:val="0"/>
          <w:numId w:val="31"/>
        </w:numPr>
        <w:ind w:left="1429"/>
        <w:rPr>
          <w:lang w:val="es-419" w:eastAsia="es-CO"/>
        </w:rPr>
      </w:pPr>
      <w:r w:rsidRPr="00EA6179">
        <w:rPr>
          <w:lang w:val="es-419" w:eastAsia="es-CO"/>
        </w:rPr>
        <w:t>El personal calificado y entrenado responsable del empaque, debe cumplir con unos requisitos que son:</w:t>
      </w:r>
    </w:p>
    <w:p w14:paraId="55108360" w14:textId="77777777" w:rsidR="00EA6179" w:rsidRPr="00EA6179" w:rsidRDefault="00EA6179" w:rsidP="00EA6179">
      <w:pPr>
        <w:pStyle w:val="Prrafodelista"/>
        <w:ind w:left="1429" w:firstLine="0"/>
        <w:rPr>
          <w:lang w:val="es-419" w:eastAsia="es-CO"/>
        </w:rPr>
      </w:pPr>
    </w:p>
    <w:p w14:paraId="391868D5" w14:textId="77777777" w:rsidR="00EA6179" w:rsidRPr="00BD7CF7" w:rsidRDefault="00EA6179" w:rsidP="00CB545D">
      <w:pPr>
        <w:pStyle w:val="Prrafodelista"/>
        <w:numPr>
          <w:ilvl w:val="0"/>
          <w:numId w:val="43"/>
        </w:numPr>
        <w:rPr>
          <w:lang w:val="es-419" w:eastAsia="es-CO"/>
        </w:rPr>
      </w:pPr>
      <w:r w:rsidRPr="00BD7CF7">
        <w:rPr>
          <w:lang w:val="es-419" w:eastAsia="es-CO"/>
        </w:rPr>
        <w:t>Elaborar la hoja de control o registro del medicamento a empacar.</w:t>
      </w:r>
    </w:p>
    <w:p w14:paraId="55BA6FCD" w14:textId="77777777" w:rsidR="00EA6179" w:rsidRPr="00BD7CF7" w:rsidRDefault="00EA6179" w:rsidP="00CB545D">
      <w:pPr>
        <w:pStyle w:val="Prrafodelista"/>
        <w:numPr>
          <w:ilvl w:val="0"/>
          <w:numId w:val="43"/>
        </w:numPr>
        <w:rPr>
          <w:lang w:val="es-419" w:eastAsia="es-CO"/>
        </w:rPr>
      </w:pPr>
      <w:r w:rsidRPr="00BD7CF7">
        <w:rPr>
          <w:lang w:val="es-419" w:eastAsia="es-CO"/>
        </w:rPr>
        <w:lastRenderedPageBreak/>
        <w:t>Seleccionar el o los medicamentos y la cantidad de unidades a empacar.</w:t>
      </w:r>
    </w:p>
    <w:p w14:paraId="1D223590" w14:textId="77777777" w:rsidR="00EA6179" w:rsidRPr="00BD7CF7" w:rsidRDefault="00EA6179" w:rsidP="00CB545D">
      <w:pPr>
        <w:pStyle w:val="Prrafodelista"/>
        <w:numPr>
          <w:ilvl w:val="0"/>
          <w:numId w:val="43"/>
        </w:numPr>
        <w:rPr>
          <w:lang w:val="es-419" w:eastAsia="es-CO"/>
        </w:rPr>
      </w:pPr>
      <w:r w:rsidRPr="00BD7CF7">
        <w:rPr>
          <w:lang w:val="es-419" w:eastAsia="es-CO"/>
        </w:rPr>
        <w:t>Elaborar los rótulos o etiquetas.</w:t>
      </w:r>
    </w:p>
    <w:p w14:paraId="6A9B303D" w14:textId="77777777" w:rsidR="00EA6179" w:rsidRPr="00BD7CF7" w:rsidRDefault="00EA6179" w:rsidP="00CB545D">
      <w:pPr>
        <w:pStyle w:val="Prrafodelista"/>
        <w:numPr>
          <w:ilvl w:val="0"/>
          <w:numId w:val="43"/>
        </w:numPr>
        <w:rPr>
          <w:lang w:val="es-419" w:eastAsia="es-CO"/>
        </w:rPr>
      </w:pPr>
      <w:r w:rsidRPr="00BD7CF7">
        <w:rPr>
          <w:lang w:val="es-419" w:eastAsia="es-CO"/>
        </w:rPr>
        <w:t>Empacar las dosis diarias en las bolsas.</w:t>
      </w:r>
    </w:p>
    <w:p w14:paraId="6FB81BAA" w14:textId="77777777" w:rsidR="00EA6179" w:rsidRPr="00BD7CF7" w:rsidRDefault="00EA6179" w:rsidP="00CB545D">
      <w:pPr>
        <w:pStyle w:val="Prrafodelista"/>
        <w:numPr>
          <w:ilvl w:val="0"/>
          <w:numId w:val="43"/>
        </w:numPr>
        <w:rPr>
          <w:lang w:val="es-419" w:eastAsia="es-CO"/>
        </w:rPr>
      </w:pPr>
      <w:r w:rsidRPr="00BD7CF7">
        <w:rPr>
          <w:lang w:val="es-419" w:eastAsia="es-CO"/>
        </w:rPr>
        <w:t>Sellar las bolsas.</w:t>
      </w:r>
    </w:p>
    <w:p w14:paraId="3C0DB29F" w14:textId="77777777" w:rsidR="00EA6179" w:rsidRPr="00BD7CF7" w:rsidRDefault="00EA6179" w:rsidP="00CB545D">
      <w:pPr>
        <w:pStyle w:val="Prrafodelista"/>
        <w:numPr>
          <w:ilvl w:val="0"/>
          <w:numId w:val="43"/>
        </w:numPr>
        <w:rPr>
          <w:lang w:val="es-419" w:eastAsia="es-CO"/>
        </w:rPr>
      </w:pPr>
      <w:r w:rsidRPr="00BD7CF7">
        <w:rPr>
          <w:lang w:val="es-419" w:eastAsia="es-CO"/>
        </w:rPr>
        <w:t>Identificar el producto con el rótulo respectivo.</w:t>
      </w:r>
    </w:p>
    <w:p w14:paraId="53FB860E" w14:textId="241D7FFF" w:rsidR="00EA6179" w:rsidRPr="00BD7CF7" w:rsidRDefault="00EA6179" w:rsidP="00CB545D">
      <w:pPr>
        <w:pStyle w:val="Prrafodelista"/>
        <w:numPr>
          <w:ilvl w:val="0"/>
          <w:numId w:val="43"/>
        </w:numPr>
        <w:rPr>
          <w:lang w:val="es-419" w:eastAsia="es-CO"/>
        </w:rPr>
      </w:pPr>
      <w:r w:rsidRPr="00BD7CF7">
        <w:rPr>
          <w:lang w:val="es-419" w:eastAsia="es-CO"/>
        </w:rPr>
        <w:t xml:space="preserve">Llenar el registro de la producción realizada. Este registro o control de empaque contendrá la siguiente información: supervisión por parte del químico farmacéutico del lote </w:t>
      </w:r>
      <w:proofErr w:type="spellStart"/>
      <w:r w:rsidRPr="00BD7CF7">
        <w:rPr>
          <w:lang w:val="es-419" w:eastAsia="es-CO"/>
        </w:rPr>
        <w:t>reempacado</w:t>
      </w:r>
      <w:proofErr w:type="spellEnd"/>
      <w:r w:rsidRPr="00BD7CF7">
        <w:rPr>
          <w:lang w:val="es-419" w:eastAsia="es-CO"/>
        </w:rPr>
        <w:t xml:space="preserve">, ubicación de las unidades </w:t>
      </w:r>
      <w:proofErr w:type="spellStart"/>
      <w:r w:rsidRPr="00BD7CF7">
        <w:rPr>
          <w:lang w:val="es-419" w:eastAsia="es-CO"/>
        </w:rPr>
        <w:t>reempacadas</w:t>
      </w:r>
      <w:proofErr w:type="spellEnd"/>
      <w:r w:rsidRPr="00BD7CF7">
        <w:rPr>
          <w:lang w:val="es-419" w:eastAsia="es-CO"/>
        </w:rPr>
        <w:t xml:space="preserve"> en el estante y fila correspondiente y entrega de las unidades empacadas al servicio de hospitalización.</w:t>
      </w:r>
    </w:p>
    <w:p w14:paraId="732087DD" w14:textId="4DE2D34A" w:rsidR="00EA6179" w:rsidRDefault="00EA6179" w:rsidP="00CB545D">
      <w:pPr>
        <w:pStyle w:val="Prrafodelista"/>
        <w:numPr>
          <w:ilvl w:val="0"/>
          <w:numId w:val="30"/>
        </w:numPr>
        <w:rPr>
          <w:lang w:val="es-419" w:eastAsia="es-CO"/>
        </w:rPr>
      </w:pPr>
      <w:r w:rsidRPr="00DA4581">
        <w:rPr>
          <w:b/>
          <w:lang w:val="es-419" w:eastAsia="es-CO"/>
        </w:rPr>
        <w:t>Formato reempaque</w:t>
      </w:r>
      <w:r w:rsidR="00DA4581">
        <w:rPr>
          <w:lang w:val="es-419" w:eastAsia="es-CO"/>
        </w:rPr>
        <w:t xml:space="preserve">: </w:t>
      </w:r>
      <w:r w:rsidR="00DA4581" w:rsidRPr="00DA4581">
        <w:rPr>
          <w:lang w:val="es-419" w:eastAsia="es-CO"/>
        </w:rPr>
        <w:t>El SDMDU debe contar con fuentes de información como historias clínicas, perfiles farmacoterapéuticos, actas de reuniones o comités institucionales, formatos de devoluciones y referentes bibliográficos que permitan aclarar cualquier protocolo de estabilidad de los medicamentos y mantenerse actualizados sobre nuevas moléculas.</w:t>
      </w:r>
    </w:p>
    <w:p w14:paraId="11D0AA15" w14:textId="258A5690" w:rsidR="00DA4581" w:rsidRPr="00EA6179" w:rsidRDefault="00DA4581" w:rsidP="00DA4581">
      <w:pPr>
        <w:pStyle w:val="Prrafodelista"/>
        <w:ind w:left="1429" w:firstLine="0"/>
        <w:rPr>
          <w:lang w:val="es-419" w:eastAsia="es-CO"/>
        </w:rPr>
      </w:pPr>
      <w:r>
        <w:rPr>
          <w:noProof/>
          <w:lang w:val="es-419" w:eastAsia="es-CO"/>
        </w:rPr>
        <w:lastRenderedPageBreak/>
        <w:drawing>
          <wp:inline distT="0" distB="0" distL="0" distR="0" wp14:anchorId="5202E190" wp14:editId="517CEFF2">
            <wp:extent cx="4686300" cy="2930500"/>
            <wp:effectExtent l="0" t="0" r="0" b="3810"/>
            <wp:docPr id="720828644" name="Imagen 720828644" descr="Muestra formato de empaque en tabla de excel donde describe las siguientes columnas:&#10;Empaque No.&#10;Fecha – dd/mm/aa&#10;Hora&#10;Nombre comercial medicamento&#10;Nombre genérico&#10;Lote del medicamento&#10;Fecha de vencimiento&#10;Cantidad de unidades a reempacar&#10;Unidades por reempaque&#10;Cantidad D.D. reempacada&#10;Firma persona que hace el empaque&#10;Firma del supervisor&#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9133" cy="2938525"/>
                    </a:xfrm>
                    <a:prstGeom prst="rect">
                      <a:avLst/>
                    </a:prstGeom>
                    <a:noFill/>
                  </pic:spPr>
                </pic:pic>
              </a:graphicData>
            </a:graphic>
          </wp:inline>
        </w:drawing>
      </w:r>
    </w:p>
    <w:p w14:paraId="730E30BB" w14:textId="410E0057" w:rsidR="00F41E85" w:rsidRPr="001552CC" w:rsidRDefault="001552CC" w:rsidP="001552CC">
      <w:pPr>
        <w:rPr>
          <w:lang w:val="es-419" w:eastAsia="es-CO"/>
        </w:rPr>
      </w:pPr>
      <w:sdt>
        <w:sdtPr>
          <w:rPr>
            <w:lang w:val="es-419" w:eastAsia="es-CO"/>
          </w:rPr>
          <w:tag w:val="goog_rdk_27"/>
          <w:id w:val="1653716916"/>
        </w:sdtPr>
        <w:sdtContent/>
      </w:sdt>
    </w:p>
    <w:p w14:paraId="1EA144CF" w14:textId="77777777" w:rsidR="00F41E85" w:rsidRPr="001552CC" w:rsidRDefault="00F41E85" w:rsidP="001552CC">
      <w:pPr>
        <w:rPr>
          <w:lang w:val="es-419" w:eastAsia="es-CO"/>
        </w:rPr>
      </w:pPr>
    </w:p>
    <w:p w14:paraId="2BD97059" w14:textId="4BC904E0" w:rsidR="00F41E85" w:rsidRPr="00EA6179" w:rsidRDefault="00F41E85" w:rsidP="001552CC">
      <w:pPr>
        <w:rPr>
          <w:b/>
          <w:lang w:val="es-419" w:eastAsia="es-CO"/>
        </w:rPr>
      </w:pPr>
      <w:bookmarkStart w:id="28" w:name="_heading=h.35nkun2" w:colFirst="0" w:colLast="0"/>
      <w:bookmarkEnd w:id="28"/>
      <w:proofErr w:type="spellStart"/>
      <w:r w:rsidRPr="00EA6179">
        <w:rPr>
          <w:b/>
          <w:lang w:val="es-419" w:eastAsia="es-CO"/>
        </w:rPr>
        <w:t>Reenvase</w:t>
      </w:r>
      <w:proofErr w:type="spellEnd"/>
      <w:r w:rsidRPr="00EA6179">
        <w:rPr>
          <w:b/>
          <w:lang w:val="es-419" w:eastAsia="es-CO"/>
        </w:rPr>
        <w:t xml:space="preserve"> de medicamentos</w:t>
      </w:r>
    </w:p>
    <w:p w14:paraId="4FB7D42F" w14:textId="77777777" w:rsidR="00F41E85" w:rsidRPr="001552CC" w:rsidRDefault="00F41E85" w:rsidP="001552CC">
      <w:pPr>
        <w:rPr>
          <w:lang w:val="es-419" w:eastAsia="es-CO"/>
        </w:rPr>
      </w:pPr>
      <w:r w:rsidRPr="001552CC">
        <w:rPr>
          <w:lang w:val="es-419" w:eastAsia="es-CO"/>
        </w:rPr>
        <w:t>Este proceso consiste en la preparación de mezclas intravenosas como nutriciones parenterales, medicamentos oncológicos, entre otros, que requieren protocolos de áreas estériles y especiales que solo son competencia de los Químicos Farmacéuticos.</w:t>
      </w:r>
    </w:p>
    <w:p w14:paraId="5E85DCEA" w14:textId="22629DA5" w:rsidR="00F41E85" w:rsidRPr="00EA6179" w:rsidRDefault="00F41E85" w:rsidP="001552CC">
      <w:pPr>
        <w:rPr>
          <w:b/>
          <w:lang w:val="es-419" w:eastAsia="es-CO"/>
        </w:rPr>
      </w:pPr>
      <w:bookmarkStart w:id="29" w:name="_heading=h.1ksv4uv" w:colFirst="0" w:colLast="0"/>
      <w:bookmarkEnd w:id="29"/>
      <w:r w:rsidRPr="00EA6179">
        <w:rPr>
          <w:b/>
          <w:lang w:val="es-419" w:eastAsia="es-CO"/>
        </w:rPr>
        <w:t>Etapas del SDMDU</w:t>
      </w:r>
    </w:p>
    <w:p w14:paraId="5078DC04" w14:textId="77777777" w:rsidR="00F41E85" w:rsidRPr="001552CC" w:rsidRDefault="00F41E85" w:rsidP="001552CC">
      <w:pPr>
        <w:rPr>
          <w:lang w:val="es-419" w:eastAsia="es-CO"/>
        </w:rPr>
      </w:pPr>
      <w:r w:rsidRPr="001552CC">
        <w:rPr>
          <w:lang w:val="es-419" w:eastAsia="es-CO"/>
        </w:rPr>
        <w:t>Las siguientes son las etapas relacionadas con el SDMDU:</w:t>
      </w:r>
    </w:p>
    <w:p w14:paraId="479D6B95" w14:textId="33F6F8A7" w:rsidR="00F41E85" w:rsidRPr="00DA4581" w:rsidRDefault="00DA4581" w:rsidP="00CB545D">
      <w:pPr>
        <w:pStyle w:val="Prrafodelista"/>
        <w:numPr>
          <w:ilvl w:val="0"/>
          <w:numId w:val="32"/>
        </w:numPr>
        <w:rPr>
          <w:lang w:val="es-419" w:eastAsia="es-CO"/>
        </w:rPr>
      </w:pPr>
      <w:r w:rsidRPr="00DA4581">
        <w:rPr>
          <w:b/>
          <w:lang w:val="es-419" w:eastAsia="es-CO"/>
        </w:rPr>
        <w:t xml:space="preserve">Prescripción médica: </w:t>
      </w:r>
      <w:r w:rsidRPr="00DA4581">
        <w:rPr>
          <w:lang w:val="es-419" w:eastAsia="es-CO"/>
        </w:rPr>
        <w:t xml:space="preserve">el médico tratante determina el diagnóstico del paciente y posterior a ello realiza la prescripción médica manual (usar papel </w:t>
      </w:r>
      <w:proofErr w:type="spellStart"/>
      <w:r w:rsidRPr="00DA4581">
        <w:rPr>
          <w:lang w:val="es-419" w:eastAsia="es-CO"/>
        </w:rPr>
        <w:t>calcante</w:t>
      </w:r>
      <w:proofErr w:type="spellEnd"/>
      <w:r w:rsidRPr="00DA4581">
        <w:rPr>
          <w:lang w:val="es-419" w:eastAsia="es-CO"/>
        </w:rPr>
        <w:t>) o sistematizada con todos los datos legalmente requeridos y se la entrega a la enfermera jefe encargada el servicio.</w:t>
      </w:r>
    </w:p>
    <w:p w14:paraId="5FC5FDA3" w14:textId="77777777" w:rsidR="00DA4581" w:rsidRPr="00DA4581" w:rsidRDefault="00DA4581" w:rsidP="00DA4581">
      <w:pPr>
        <w:rPr>
          <w:b/>
          <w:lang w:val="es-419" w:eastAsia="es-CO"/>
        </w:rPr>
      </w:pPr>
    </w:p>
    <w:p w14:paraId="262BC38A" w14:textId="77777777" w:rsidR="00DA4581" w:rsidRPr="00DA4581" w:rsidRDefault="00DA4581" w:rsidP="00CB545D">
      <w:pPr>
        <w:pStyle w:val="Prrafodelista"/>
        <w:numPr>
          <w:ilvl w:val="0"/>
          <w:numId w:val="32"/>
        </w:numPr>
        <w:rPr>
          <w:b/>
          <w:lang w:val="es-419" w:eastAsia="es-CO"/>
        </w:rPr>
      </w:pPr>
      <w:r w:rsidRPr="00DA4581">
        <w:rPr>
          <w:b/>
          <w:lang w:val="es-419" w:eastAsia="es-CO"/>
        </w:rPr>
        <w:t>Entrega de prescripción</w:t>
      </w:r>
    </w:p>
    <w:p w14:paraId="24ADF968" w14:textId="167866C4" w:rsidR="00DA4581" w:rsidRPr="00DA4581" w:rsidRDefault="00DA4581" w:rsidP="00DA4581">
      <w:pPr>
        <w:pStyle w:val="Prrafodelista"/>
        <w:ind w:left="1429" w:firstLine="0"/>
        <w:rPr>
          <w:lang w:val="es-419" w:eastAsia="es-CO"/>
        </w:rPr>
      </w:pPr>
      <w:r w:rsidRPr="00DA4581">
        <w:rPr>
          <w:lang w:val="es-419" w:eastAsia="es-CO"/>
        </w:rPr>
        <w:t>Posterior a la revisión, la enfermera procede a enviar vía electrónica o entregar la copia de la prescripción médica al Químico Farmacéutico encargado del servicio farmacéutico.</w:t>
      </w:r>
    </w:p>
    <w:p w14:paraId="240B32E3" w14:textId="5CAC0575" w:rsidR="00DA4581" w:rsidRDefault="00DA4581" w:rsidP="00DA4581">
      <w:pPr>
        <w:rPr>
          <w:lang w:val="es-419" w:eastAsia="es-CO"/>
        </w:rPr>
      </w:pPr>
    </w:p>
    <w:p w14:paraId="07B0A879" w14:textId="77777777" w:rsidR="00DA4581" w:rsidRPr="00DA4581" w:rsidRDefault="00DA4581" w:rsidP="00CB545D">
      <w:pPr>
        <w:pStyle w:val="Prrafodelista"/>
        <w:numPr>
          <w:ilvl w:val="0"/>
          <w:numId w:val="32"/>
        </w:numPr>
        <w:rPr>
          <w:b/>
          <w:lang w:val="es-419" w:eastAsia="es-CO"/>
        </w:rPr>
      </w:pPr>
      <w:r w:rsidRPr="00DA4581">
        <w:rPr>
          <w:b/>
          <w:lang w:val="es-419" w:eastAsia="es-CO"/>
        </w:rPr>
        <w:t>Alistamiento de carros de unidosis</w:t>
      </w:r>
    </w:p>
    <w:p w14:paraId="7E96B6BF" w14:textId="77777777" w:rsidR="00DA4581" w:rsidRPr="00DA4581" w:rsidRDefault="00DA4581" w:rsidP="00DA4581">
      <w:pPr>
        <w:pStyle w:val="Prrafodelista"/>
        <w:ind w:left="1429" w:firstLine="0"/>
        <w:rPr>
          <w:lang w:val="es-419" w:eastAsia="es-CO"/>
        </w:rPr>
      </w:pPr>
      <w:r w:rsidRPr="00DA4581">
        <w:rPr>
          <w:lang w:val="es-419" w:eastAsia="es-CO"/>
        </w:rPr>
        <w:t>Este procedimiento normalmente lo realiza el Regente de Farmacia y consiste en poner dentro de cada cajetín debidamente marcados con el nombre, piso y cama del paciente, los medicamentos inscritos en el perfil farmacoterapéutico correspondientes a cada paciente para 24 horas.</w:t>
      </w:r>
    </w:p>
    <w:p w14:paraId="4E5A2EEC" w14:textId="7E524E9F" w:rsidR="00DA4581" w:rsidRDefault="00DA4581" w:rsidP="00DA4581">
      <w:pPr>
        <w:pStyle w:val="Prrafodelista"/>
        <w:ind w:left="1429" w:firstLine="0"/>
        <w:rPr>
          <w:lang w:val="es-419" w:eastAsia="es-CO"/>
        </w:rPr>
      </w:pPr>
      <w:r w:rsidRPr="00DA4581">
        <w:rPr>
          <w:lang w:val="es-419" w:eastAsia="es-CO"/>
        </w:rPr>
        <w:t>Antes de ser entregados los carros a las enfermeras, debe realizarse una última inspección para corroborar que cada cajetín contenga los medicamentos prescritos para ese paciente.</w:t>
      </w:r>
    </w:p>
    <w:p w14:paraId="369F1283" w14:textId="0F960309" w:rsidR="00DA4581" w:rsidRDefault="00DA4581" w:rsidP="00DA4581">
      <w:pPr>
        <w:pStyle w:val="Prrafodelista"/>
        <w:ind w:left="1429" w:firstLine="0"/>
        <w:rPr>
          <w:lang w:val="es-419" w:eastAsia="es-CO"/>
        </w:rPr>
      </w:pPr>
    </w:p>
    <w:p w14:paraId="17FA99D9" w14:textId="21056D06" w:rsidR="00DA4581" w:rsidRPr="00DA4581" w:rsidRDefault="00DA4581" w:rsidP="00CB545D">
      <w:pPr>
        <w:pStyle w:val="Prrafodelista"/>
        <w:numPr>
          <w:ilvl w:val="0"/>
          <w:numId w:val="32"/>
        </w:numPr>
        <w:rPr>
          <w:b/>
          <w:lang w:val="es-419" w:eastAsia="es-CO"/>
        </w:rPr>
      </w:pPr>
      <w:r w:rsidRPr="00DA4581">
        <w:rPr>
          <w:b/>
          <w:lang w:val="es-419" w:eastAsia="es-CO"/>
        </w:rPr>
        <w:t>Intercambio de cajetines</w:t>
      </w:r>
    </w:p>
    <w:p w14:paraId="3597F23B" w14:textId="6FF1FC26" w:rsidR="00DA4581" w:rsidRPr="00DA4581" w:rsidRDefault="00DA4581" w:rsidP="00DA4581">
      <w:pPr>
        <w:pStyle w:val="Prrafodelista"/>
        <w:ind w:left="1429" w:firstLine="0"/>
        <w:rPr>
          <w:lang w:val="es-419" w:eastAsia="es-CO"/>
        </w:rPr>
      </w:pPr>
      <w:r w:rsidRPr="00DA4581">
        <w:rPr>
          <w:lang w:val="es-419" w:eastAsia="es-CO"/>
        </w:rPr>
        <w:t>El intercambio de cajetines vacíos por parte de la enfermera y cajetines llenos por parte del servicio farmacéutico se realiza en unos horarios establecidos.</w:t>
      </w:r>
      <w:r>
        <w:rPr>
          <w:lang w:val="es-419" w:eastAsia="es-CO"/>
        </w:rPr>
        <w:t xml:space="preserve"> </w:t>
      </w:r>
      <w:r w:rsidRPr="00DA4581">
        <w:rPr>
          <w:lang w:val="es-419" w:eastAsia="es-CO"/>
        </w:rPr>
        <w:t>Este procedimiento se realiza a la luz del perfil farmacoterapéutico y debe quedar firmado por quien entrega el carro como por quien lo recibe.</w:t>
      </w:r>
    </w:p>
    <w:p w14:paraId="21348193" w14:textId="394DFD40" w:rsidR="00DA4581" w:rsidRPr="00DA4581" w:rsidRDefault="00DA4581" w:rsidP="00DA4581">
      <w:pPr>
        <w:pStyle w:val="Prrafodelista"/>
        <w:ind w:left="1429" w:firstLine="0"/>
        <w:rPr>
          <w:lang w:val="es-419" w:eastAsia="es-CO"/>
        </w:rPr>
      </w:pPr>
    </w:p>
    <w:p w14:paraId="765BAA75" w14:textId="77777777" w:rsidR="00DA4581" w:rsidRPr="00DA4581" w:rsidRDefault="00DA4581" w:rsidP="00DA4581">
      <w:pPr>
        <w:pStyle w:val="Prrafodelista"/>
        <w:ind w:left="1429" w:firstLine="0"/>
        <w:rPr>
          <w:lang w:val="es-419" w:eastAsia="es-CO"/>
        </w:rPr>
      </w:pPr>
      <w:r w:rsidRPr="00DA4581">
        <w:rPr>
          <w:lang w:val="es-419" w:eastAsia="es-CO"/>
        </w:rPr>
        <w:t xml:space="preserve">También se reciben las devoluciones de medicamentos no administrados a los pacientes por parte de enfermería, para ello se debe tener un formato </w:t>
      </w:r>
      <w:r w:rsidRPr="00DA4581">
        <w:rPr>
          <w:lang w:val="es-419" w:eastAsia="es-CO"/>
        </w:rPr>
        <w:lastRenderedPageBreak/>
        <w:t>de devoluciones que justifique el porqué de la no administración de los medicamentos.</w:t>
      </w:r>
    </w:p>
    <w:p w14:paraId="35A74457" w14:textId="77777777" w:rsidR="00DA4581" w:rsidRPr="00DA4581" w:rsidRDefault="00DA4581" w:rsidP="00DA4581">
      <w:pPr>
        <w:pStyle w:val="Prrafodelista"/>
        <w:ind w:left="1429" w:firstLine="0"/>
        <w:rPr>
          <w:lang w:val="es-419" w:eastAsia="es-CO"/>
        </w:rPr>
      </w:pPr>
    </w:p>
    <w:p w14:paraId="6CF57E91" w14:textId="31633072" w:rsidR="00DA4581" w:rsidRDefault="00DA4581" w:rsidP="00DA4581">
      <w:pPr>
        <w:pStyle w:val="Prrafodelista"/>
        <w:ind w:left="1429" w:firstLine="0"/>
        <w:rPr>
          <w:lang w:val="es-419" w:eastAsia="es-CO"/>
        </w:rPr>
      </w:pPr>
      <w:r w:rsidRPr="00DA4581">
        <w:rPr>
          <w:lang w:val="es-419" w:eastAsia="es-CO"/>
        </w:rPr>
        <w:t>Antes de reubicar los medicamentos devueltos, deben ser revisados por el Químico Farmacéutico encargado del servicio y será quien determine si se reubican o se descartan bajo protocolos.</w:t>
      </w:r>
    </w:p>
    <w:p w14:paraId="45465BF5" w14:textId="75C24A8B" w:rsidR="00DA4581" w:rsidRDefault="00DA4581" w:rsidP="00DA4581">
      <w:pPr>
        <w:pStyle w:val="Prrafodelista"/>
        <w:ind w:left="1429" w:firstLine="0"/>
        <w:rPr>
          <w:lang w:val="es-419" w:eastAsia="es-CO"/>
        </w:rPr>
      </w:pPr>
    </w:p>
    <w:p w14:paraId="7EADDC76" w14:textId="6EEF9705" w:rsidR="00595E62" w:rsidRDefault="00595E62" w:rsidP="00DA4581">
      <w:pPr>
        <w:pStyle w:val="Prrafodelista"/>
        <w:ind w:left="1429" w:firstLine="0"/>
        <w:rPr>
          <w:lang w:val="es-419" w:eastAsia="es-CO"/>
        </w:rPr>
      </w:pPr>
    </w:p>
    <w:p w14:paraId="223D70C6" w14:textId="3A345364" w:rsidR="00595E62" w:rsidRPr="00595E62" w:rsidRDefault="00595E62" w:rsidP="00CB545D">
      <w:pPr>
        <w:pStyle w:val="Prrafodelista"/>
        <w:numPr>
          <w:ilvl w:val="0"/>
          <w:numId w:val="32"/>
        </w:numPr>
        <w:rPr>
          <w:b/>
          <w:lang w:val="es-419" w:eastAsia="es-CO"/>
        </w:rPr>
      </w:pPr>
      <w:r w:rsidRPr="00595E62">
        <w:rPr>
          <w:b/>
          <w:lang w:val="es-419" w:eastAsia="es-CO"/>
        </w:rPr>
        <w:t>Revisión y elaboración del perfil farmacoterapéutico</w:t>
      </w:r>
    </w:p>
    <w:p w14:paraId="2A1C0EBC" w14:textId="77777777" w:rsidR="00595E62" w:rsidRPr="00595E62" w:rsidRDefault="00595E62" w:rsidP="00595E62">
      <w:pPr>
        <w:pStyle w:val="Prrafodelista"/>
        <w:ind w:left="1429" w:firstLine="0"/>
        <w:rPr>
          <w:lang w:val="es-419" w:eastAsia="es-CO"/>
        </w:rPr>
      </w:pPr>
    </w:p>
    <w:p w14:paraId="435AB484" w14:textId="77777777" w:rsidR="00595E62" w:rsidRPr="00595E62" w:rsidRDefault="00595E62" w:rsidP="00595E62">
      <w:pPr>
        <w:pStyle w:val="Prrafodelista"/>
        <w:ind w:left="1429" w:firstLine="0"/>
        <w:rPr>
          <w:lang w:val="es-419" w:eastAsia="es-CO"/>
        </w:rPr>
      </w:pPr>
      <w:r w:rsidRPr="00595E62">
        <w:rPr>
          <w:lang w:val="es-419" w:eastAsia="es-CO"/>
        </w:rPr>
        <w:t>El Químico Farmacéutico interpreta la prescripción médica con el fin de evidenciar posibles errores de medicación, interacciones medicamentosas, entre otros errores.</w:t>
      </w:r>
    </w:p>
    <w:p w14:paraId="70C82848" w14:textId="77777777" w:rsidR="00595E62" w:rsidRPr="00595E62" w:rsidRDefault="00595E62" w:rsidP="00595E62">
      <w:pPr>
        <w:pStyle w:val="Prrafodelista"/>
        <w:ind w:left="1429" w:firstLine="0"/>
        <w:rPr>
          <w:lang w:val="es-419" w:eastAsia="es-CO"/>
        </w:rPr>
      </w:pPr>
    </w:p>
    <w:p w14:paraId="78819A44" w14:textId="046FE3FF" w:rsidR="00595E62" w:rsidRDefault="00595E62" w:rsidP="00595E62">
      <w:pPr>
        <w:pStyle w:val="Prrafodelista"/>
        <w:ind w:left="1429" w:firstLine="0"/>
        <w:rPr>
          <w:lang w:val="es-419" w:eastAsia="es-CO"/>
        </w:rPr>
      </w:pPr>
      <w:r w:rsidRPr="00595E62">
        <w:rPr>
          <w:lang w:val="es-419" w:eastAsia="es-CO"/>
        </w:rPr>
        <w:t>Si encuentra un error debe comunicarse con el médico tratante y será este quien realice los cambios pertinentes.</w:t>
      </w:r>
    </w:p>
    <w:p w14:paraId="538A57BF" w14:textId="77777777" w:rsidR="00595E62" w:rsidRDefault="00595E62" w:rsidP="00595E62">
      <w:pPr>
        <w:pStyle w:val="Prrafodelista"/>
        <w:ind w:left="1429" w:firstLine="0"/>
        <w:rPr>
          <w:lang w:val="es-419" w:eastAsia="es-CO"/>
        </w:rPr>
      </w:pPr>
    </w:p>
    <w:p w14:paraId="4E4A98E2" w14:textId="77777777" w:rsidR="00595E62" w:rsidRPr="00595E62" w:rsidRDefault="00595E62" w:rsidP="00595E62">
      <w:pPr>
        <w:pStyle w:val="Prrafodelista"/>
        <w:ind w:left="1429" w:firstLine="0"/>
        <w:rPr>
          <w:lang w:val="es-419" w:eastAsia="es-CO"/>
        </w:rPr>
      </w:pPr>
      <w:r w:rsidRPr="00595E62">
        <w:rPr>
          <w:lang w:val="es-419" w:eastAsia="es-CO"/>
        </w:rPr>
        <w:t xml:space="preserve">Si todo </w:t>
      </w:r>
      <w:proofErr w:type="spellStart"/>
      <w:r w:rsidRPr="00595E62">
        <w:rPr>
          <w:lang w:val="es-419" w:eastAsia="es-CO"/>
        </w:rPr>
        <w:t>esta</w:t>
      </w:r>
      <w:proofErr w:type="spellEnd"/>
      <w:r w:rsidRPr="00595E62">
        <w:rPr>
          <w:lang w:val="es-419" w:eastAsia="es-CO"/>
        </w:rPr>
        <w:t xml:space="preserve"> correcto el Químico Farmacéutico o a quien este delegue (Regente de Farmacia) procede a elaborar el perfil farmacoterapéutico, el cual es un formato donde se registran todos los datos del paciente como:</w:t>
      </w:r>
    </w:p>
    <w:p w14:paraId="1ED7FA95" w14:textId="77777777" w:rsidR="00595E62" w:rsidRPr="00595E62" w:rsidRDefault="00595E62" w:rsidP="00595E62">
      <w:pPr>
        <w:pStyle w:val="Prrafodelista"/>
        <w:ind w:left="1429" w:firstLine="0"/>
        <w:rPr>
          <w:lang w:val="es-419" w:eastAsia="es-CO"/>
        </w:rPr>
      </w:pPr>
    </w:p>
    <w:p w14:paraId="5EB4EFDB" w14:textId="77777777" w:rsidR="00595E62" w:rsidRPr="00595E62" w:rsidRDefault="00595E62" w:rsidP="00595E62">
      <w:pPr>
        <w:pStyle w:val="Prrafodelista"/>
        <w:ind w:left="1429" w:firstLine="0"/>
        <w:rPr>
          <w:lang w:val="es-419" w:eastAsia="es-CO"/>
        </w:rPr>
      </w:pPr>
    </w:p>
    <w:p w14:paraId="5E629A92" w14:textId="77777777" w:rsidR="00595E62" w:rsidRPr="00595E62" w:rsidRDefault="00595E62" w:rsidP="00CB545D">
      <w:pPr>
        <w:pStyle w:val="Prrafodelista"/>
        <w:numPr>
          <w:ilvl w:val="0"/>
          <w:numId w:val="33"/>
        </w:numPr>
        <w:rPr>
          <w:lang w:val="es-419" w:eastAsia="es-CO"/>
        </w:rPr>
      </w:pPr>
      <w:r w:rsidRPr="00595E62">
        <w:rPr>
          <w:lang w:val="es-419" w:eastAsia="es-CO"/>
        </w:rPr>
        <w:t>Nombre</w:t>
      </w:r>
    </w:p>
    <w:p w14:paraId="6F012FD4" w14:textId="77777777" w:rsidR="00595E62" w:rsidRPr="00595E62" w:rsidRDefault="00595E62" w:rsidP="00CB545D">
      <w:pPr>
        <w:pStyle w:val="Prrafodelista"/>
        <w:numPr>
          <w:ilvl w:val="0"/>
          <w:numId w:val="33"/>
        </w:numPr>
        <w:rPr>
          <w:lang w:val="es-419" w:eastAsia="es-CO"/>
        </w:rPr>
      </w:pPr>
      <w:r w:rsidRPr="00595E62">
        <w:rPr>
          <w:lang w:val="es-419" w:eastAsia="es-CO"/>
        </w:rPr>
        <w:t># de historia clínica</w:t>
      </w:r>
    </w:p>
    <w:p w14:paraId="239F5A28" w14:textId="77777777" w:rsidR="00595E62" w:rsidRPr="00595E62" w:rsidRDefault="00595E62" w:rsidP="00CB545D">
      <w:pPr>
        <w:pStyle w:val="Prrafodelista"/>
        <w:numPr>
          <w:ilvl w:val="0"/>
          <w:numId w:val="33"/>
        </w:numPr>
        <w:rPr>
          <w:lang w:val="es-419" w:eastAsia="es-CO"/>
        </w:rPr>
      </w:pPr>
      <w:r w:rsidRPr="00595E62">
        <w:rPr>
          <w:lang w:val="es-419" w:eastAsia="es-CO"/>
        </w:rPr>
        <w:t>Diagnóstico</w:t>
      </w:r>
    </w:p>
    <w:p w14:paraId="6199C69A" w14:textId="77777777" w:rsidR="00595E62" w:rsidRPr="00595E62" w:rsidRDefault="00595E62" w:rsidP="00CB545D">
      <w:pPr>
        <w:pStyle w:val="Prrafodelista"/>
        <w:numPr>
          <w:ilvl w:val="0"/>
          <w:numId w:val="33"/>
        </w:numPr>
        <w:rPr>
          <w:lang w:val="es-419" w:eastAsia="es-CO"/>
        </w:rPr>
      </w:pPr>
      <w:r w:rsidRPr="00595E62">
        <w:rPr>
          <w:lang w:val="es-419" w:eastAsia="es-CO"/>
        </w:rPr>
        <w:lastRenderedPageBreak/>
        <w:t># de piso y cama</w:t>
      </w:r>
    </w:p>
    <w:p w14:paraId="10E5B205" w14:textId="3FA9F254" w:rsidR="00595E62" w:rsidRDefault="00595E62" w:rsidP="00CB545D">
      <w:pPr>
        <w:pStyle w:val="Prrafodelista"/>
        <w:numPr>
          <w:ilvl w:val="0"/>
          <w:numId w:val="33"/>
        </w:numPr>
        <w:rPr>
          <w:lang w:val="es-419" w:eastAsia="es-CO"/>
        </w:rPr>
      </w:pPr>
      <w:r w:rsidRPr="00595E62">
        <w:rPr>
          <w:lang w:val="es-419" w:eastAsia="es-CO"/>
        </w:rPr>
        <w:t>Cada uno de los medicamentos prescritos con concentración, esquema de dosis y días de tratamiento.</w:t>
      </w:r>
    </w:p>
    <w:p w14:paraId="10CD20B9" w14:textId="64463B8B" w:rsidR="00DA4581" w:rsidRPr="00595E62" w:rsidRDefault="00595E62" w:rsidP="00595E62">
      <w:pPr>
        <w:rPr>
          <w:lang w:val="es-419" w:eastAsia="es-CO"/>
        </w:rPr>
      </w:pPr>
      <w:r w:rsidRPr="00595E62">
        <w:rPr>
          <w:lang w:val="es-419" w:eastAsia="es-CO"/>
        </w:rPr>
        <w:t>Una vez este diligenciado el perfil, deberá ser revisado y validado por el Químico Farmacéutico que esté a cargo del servicio de distribución de medicamentos por dosis unitaria.</w:t>
      </w:r>
    </w:p>
    <w:p w14:paraId="08FF22C6" w14:textId="093766D7" w:rsidR="00DA4581" w:rsidRPr="00DA4581" w:rsidRDefault="00DA4581" w:rsidP="00DA4581">
      <w:pPr>
        <w:pStyle w:val="Prrafodelista"/>
        <w:ind w:left="1429" w:firstLine="0"/>
        <w:rPr>
          <w:lang w:val="es-419" w:eastAsia="es-CO"/>
        </w:rPr>
      </w:pPr>
    </w:p>
    <w:p w14:paraId="7AC7A4D6" w14:textId="4BDF1AE2" w:rsidR="00595E62" w:rsidRPr="00595E62" w:rsidRDefault="001552CC" w:rsidP="00CB545D">
      <w:pPr>
        <w:pStyle w:val="Prrafodelista"/>
        <w:numPr>
          <w:ilvl w:val="0"/>
          <w:numId w:val="32"/>
        </w:numPr>
        <w:rPr>
          <w:lang w:val="es-419" w:eastAsia="es-CO"/>
        </w:rPr>
      </w:pPr>
      <w:sdt>
        <w:sdtPr>
          <w:rPr>
            <w:lang w:val="es-419" w:eastAsia="es-CO"/>
          </w:rPr>
          <w:tag w:val="goog_rdk_28"/>
          <w:id w:val="690232123"/>
        </w:sdtPr>
        <w:sdtContent/>
      </w:sdt>
      <w:r w:rsidR="00595E62" w:rsidRPr="00595E62">
        <w:t xml:space="preserve"> </w:t>
      </w:r>
      <w:proofErr w:type="spellStart"/>
      <w:r w:rsidR="00595E62" w:rsidRPr="00595E62">
        <w:rPr>
          <w:b/>
        </w:rPr>
        <w:t>Tra</w:t>
      </w:r>
      <w:proofErr w:type="spellEnd"/>
      <w:r w:rsidR="00595E62" w:rsidRPr="00595E62">
        <w:rPr>
          <w:b/>
          <w:lang w:val="es-419" w:eastAsia="es-CO"/>
        </w:rPr>
        <w:t>sporte de carros de unidosis</w:t>
      </w:r>
    </w:p>
    <w:p w14:paraId="580B990E" w14:textId="096EAD85" w:rsidR="00595E62" w:rsidRPr="00595E62" w:rsidRDefault="00595E62" w:rsidP="00595E62">
      <w:pPr>
        <w:pStyle w:val="Prrafodelista"/>
        <w:ind w:left="1429" w:firstLine="0"/>
        <w:rPr>
          <w:lang w:val="es-419" w:eastAsia="es-CO"/>
        </w:rPr>
      </w:pPr>
    </w:p>
    <w:p w14:paraId="4FFB9CE7" w14:textId="6916D4CE" w:rsidR="00595E62" w:rsidRPr="00595E62" w:rsidRDefault="00595E62" w:rsidP="00595E62">
      <w:pPr>
        <w:pStyle w:val="Prrafodelista"/>
        <w:ind w:left="1429" w:firstLine="0"/>
        <w:rPr>
          <w:lang w:val="es-419" w:eastAsia="es-CO"/>
        </w:rPr>
      </w:pPr>
      <w:r w:rsidRPr="00595E62">
        <w:rPr>
          <w:lang w:val="es-419" w:eastAsia="es-CO"/>
        </w:rPr>
        <w:t>La encargada de este procedimiento es la enfermera que recibe el carro en el servicio farmacéutico.</w:t>
      </w:r>
    </w:p>
    <w:p w14:paraId="02BF3C90" w14:textId="7876F673" w:rsidR="00595E62" w:rsidRPr="00595E62" w:rsidRDefault="00595E62" w:rsidP="00595E62">
      <w:pPr>
        <w:pStyle w:val="Prrafodelista"/>
        <w:ind w:left="1429" w:firstLine="60"/>
        <w:rPr>
          <w:lang w:val="es-419" w:eastAsia="es-CO"/>
        </w:rPr>
      </w:pPr>
    </w:p>
    <w:p w14:paraId="7D831057" w14:textId="264D3525" w:rsidR="00595E62" w:rsidRPr="00595E62" w:rsidRDefault="00595E62" w:rsidP="00595E62">
      <w:pPr>
        <w:pStyle w:val="Prrafodelista"/>
        <w:ind w:left="1440" w:firstLine="0"/>
        <w:rPr>
          <w:lang w:val="es-419" w:eastAsia="es-CO"/>
        </w:rPr>
      </w:pPr>
      <w:r w:rsidRPr="00595E62">
        <w:rPr>
          <w:lang w:val="es-419" w:eastAsia="es-CO"/>
        </w:rPr>
        <w:t>Consiste en transportar el carro de unidosis a las unidades correspondientes, por ejemplo, hospitalización.</w:t>
      </w:r>
    </w:p>
    <w:p w14:paraId="0C6A4896" w14:textId="77777777" w:rsidR="00595E62" w:rsidRPr="00595E62" w:rsidRDefault="00595E62" w:rsidP="00595E62">
      <w:pPr>
        <w:rPr>
          <w:lang w:val="es-419" w:eastAsia="es-CO"/>
        </w:rPr>
      </w:pPr>
      <w:r w:rsidRPr="00595E62">
        <w:rPr>
          <w:lang w:val="es-419" w:eastAsia="es-CO"/>
        </w:rPr>
        <w:t>Hay carros que permiten el transporte de los dispositivos médicos requeridos.</w:t>
      </w:r>
    </w:p>
    <w:p w14:paraId="122FF6F8" w14:textId="77777777" w:rsidR="00BD7CF7" w:rsidRDefault="00BD7CF7" w:rsidP="001552CC">
      <w:pPr>
        <w:rPr>
          <w:b/>
          <w:lang w:val="es-419" w:eastAsia="es-CO"/>
        </w:rPr>
      </w:pPr>
      <w:bookmarkStart w:id="30" w:name="_heading=h.44sinio" w:colFirst="0" w:colLast="0"/>
      <w:bookmarkEnd w:id="30"/>
    </w:p>
    <w:p w14:paraId="5A671164" w14:textId="499FCAB2" w:rsidR="00F41E85" w:rsidRPr="00595E62" w:rsidRDefault="00F41E85" w:rsidP="001552CC">
      <w:pPr>
        <w:rPr>
          <w:b/>
          <w:lang w:val="es-419" w:eastAsia="es-CO"/>
        </w:rPr>
      </w:pPr>
      <w:r w:rsidRPr="00595E62">
        <w:rPr>
          <w:b/>
          <w:lang w:val="es-419" w:eastAsia="es-CO"/>
        </w:rPr>
        <w:t>Control del sistema de distribución de dosis unitaria</w:t>
      </w:r>
    </w:p>
    <w:p w14:paraId="3F132064" w14:textId="77777777" w:rsidR="00F41E85" w:rsidRPr="001552CC" w:rsidRDefault="00F41E85" w:rsidP="001552CC">
      <w:pPr>
        <w:rPr>
          <w:lang w:val="es-419" w:eastAsia="es-CO"/>
        </w:rPr>
      </w:pPr>
      <w:r w:rsidRPr="001552CC">
        <w:rPr>
          <w:lang w:val="es-419" w:eastAsia="es-CO"/>
        </w:rPr>
        <w:t>El control del SDMDU se realiza a través de los indicadores de gestión de la calidad para este proceso. La fórmula que se aplica es:</w:t>
      </w:r>
    </w:p>
    <w:p w14:paraId="5BCE67DB" w14:textId="77777777" w:rsidR="00F41E85" w:rsidRPr="001552CC" w:rsidRDefault="00F41E85" w:rsidP="001552CC">
      <w:pPr>
        <w:rPr>
          <w:lang w:val="es-419" w:eastAsia="es-CO"/>
        </w:rPr>
      </w:pPr>
    </w:p>
    <w:p w14:paraId="187319FF" w14:textId="61B6CC11" w:rsidR="00F41E85" w:rsidRDefault="00F41E85" w:rsidP="001552CC">
      <w:pPr>
        <w:rPr>
          <w:rFonts w:eastAsiaTheme="minorEastAsia"/>
          <w:lang w:val="es-419" w:eastAsia="es-CO"/>
        </w:rPr>
      </w:pPr>
      <w:r w:rsidRPr="001552CC">
        <w:rPr>
          <w:lang w:val="es-419" w:eastAsia="es-CO"/>
        </w:rPr>
        <w:t xml:space="preserve">Demanda insatisfecha = </w:t>
      </w:r>
      <m:oMath>
        <m:f>
          <m:fPr>
            <m:ctrlPr>
              <w:rPr>
                <w:rFonts w:ascii="Cambria Math" w:eastAsia="Cambria Math" w:hAnsi="Cambria Math" w:cstheme="minorHAnsi"/>
                <w:lang w:val="es-419" w:eastAsia="es-CO"/>
              </w:rPr>
            </m:ctrlPr>
          </m:fPr>
          <m:num>
            <m:r>
              <w:rPr>
                <w:rFonts w:ascii="Cambria Math" w:eastAsia="Cambria Math" w:hAnsi="Cambria Math" w:cstheme="minorHAnsi"/>
                <w:lang w:val="es-419" w:eastAsia="es-CO"/>
              </w:rPr>
              <m:t>No</m:t>
            </m:r>
            <m:r>
              <m:rPr>
                <m:sty m:val="p"/>
              </m:rPr>
              <w:rPr>
                <w:rFonts w:ascii="Cambria Math" w:eastAsia="Cambria Math" w:hAnsi="Cambria Math" w:cstheme="minorHAnsi"/>
                <w:lang w:val="es-419" w:eastAsia="es-CO"/>
              </w:rPr>
              <m:t xml:space="preserve">. </m:t>
            </m:r>
            <m:r>
              <w:rPr>
                <w:rFonts w:ascii="Cambria Math" w:eastAsia="Cambria Math" w:hAnsi="Cambria Math" w:cstheme="minorHAnsi"/>
                <w:lang w:val="es-419" w:eastAsia="es-CO"/>
              </w:rPr>
              <m:t>de</m:t>
            </m:r>
            <m:r>
              <m:rPr>
                <m:sty m:val="p"/>
              </m:rPr>
              <w:rPr>
                <w:rFonts w:ascii="Cambria Math" w:eastAsia="Cambria Math" w:hAnsi="Cambria Math" w:cstheme="minorHAnsi"/>
                <w:lang w:val="es-419" w:eastAsia="es-CO"/>
              </w:rPr>
              <m:t xml:space="preserve"> </m:t>
            </m:r>
            <m:r>
              <w:rPr>
                <w:rFonts w:ascii="Cambria Math" w:eastAsia="Cambria Math" w:hAnsi="Cambria Math" w:cstheme="minorHAnsi"/>
                <w:lang w:val="es-419" w:eastAsia="es-CO"/>
              </w:rPr>
              <m:t>medicamentos</m:t>
            </m:r>
            <m:r>
              <m:rPr>
                <m:sty m:val="p"/>
              </m:rPr>
              <w:rPr>
                <w:rFonts w:ascii="Cambria Math" w:eastAsia="Cambria Math" w:hAnsi="Cambria Math" w:cstheme="minorHAnsi"/>
                <w:lang w:val="es-419" w:eastAsia="es-CO"/>
              </w:rPr>
              <m:t xml:space="preserve"> </m:t>
            </m:r>
            <m:r>
              <w:rPr>
                <w:rFonts w:ascii="Cambria Math" w:eastAsia="Cambria Math" w:hAnsi="Cambria Math" w:cstheme="minorHAnsi"/>
                <w:lang w:val="es-419" w:eastAsia="es-CO"/>
              </w:rPr>
              <m:t>no</m:t>
            </m:r>
            <m:r>
              <m:rPr>
                <m:sty m:val="p"/>
              </m:rPr>
              <w:rPr>
                <w:rFonts w:ascii="Cambria Math" w:eastAsia="Cambria Math" w:hAnsi="Cambria Math" w:cstheme="minorHAnsi"/>
                <w:lang w:val="es-419" w:eastAsia="es-CO"/>
              </w:rPr>
              <m:t xml:space="preserve"> </m:t>
            </m:r>
            <m:r>
              <w:rPr>
                <w:rFonts w:ascii="Cambria Math" w:eastAsia="Cambria Math" w:hAnsi="Cambria Math" w:cstheme="minorHAnsi"/>
                <w:lang w:val="es-419" w:eastAsia="es-CO"/>
              </w:rPr>
              <m:t>entregados</m:t>
            </m:r>
          </m:num>
          <m:den>
            <m:r>
              <w:rPr>
                <w:rFonts w:ascii="Cambria Math" w:eastAsia="Cambria Math" w:hAnsi="Cambria Math" w:cstheme="minorHAnsi"/>
                <w:lang w:val="es-419" w:eastAsia="es-CO"/>
              </w:rPr>
              <m:t>No</m:t>
            </m:r>
            <m:r>
              <m:rPr>
                <m:sty m:val="p"/>
              </m:rPr>
              <w:rPr>
                <w:rFonts w:ascii="Cambria Math" w:eastAsia="Cambria Math" w:hAnsi="Cambria Math" w:cstheme="minorHAnsi"/>
                <w:lang w:val="es-419" w:eastAsia="es-CO"/>
              </w:rPr>
              <m:t xml:space="preserve">. </m:t>
            </m:r>
            <m:r>
              <w:rPr>
                <w:rFonts w:ascii="Cambria Math" w:eastAsia="Cambria Math" w:hAnsi="Cambria Math" w:cstheme="minorHAnsi"/>
                <w:lang w:val="es-419" w:eastAsia="es-CO"/>
              </w:rPr>
              <m:t>total</m:t>
            </m:r>
            <m:r>
              <m:rPr>
                <m:sty m:val="p"/>
              </m:rPr>
              <w:rPr>
                <w:rFonts w:ascii="Cambria Math" w:eastAsia="Cambria Math" w:hAnsi="Cambria Math" w:cstheme="minorHAnsi"/>
                <w:lang w:val="es-419" w:eastAsia="es-CO"/>
              </w:rPr>
              <m:t xml:space="preserve"> </m:t>
            </m:r>
            <m:r>
              <w:rPr>
                <w:rFonts w:ascii="Cambria Math" w:eastAsia="Cambria Math" w:hAnsi="Cambria Math" w:cstheme="minorHAnsi"/>
                <w:lang w:val="es-419" w:eastAsia="es-CO"/>
              </w:rPr>
              <m:t>de</m:t>
            </m:r>
            <m:r>
              <m:rPr>
                <m:sty m:val="p"/>
              </m:rPr>
              <w:rPr>
                <w:rFonts w:ascii="Cambria Math" w:eastAsia="Cambria Math" w:hAnsi="Cambria Math" w:cstheme="minorHAnsi"/>
                <w:lang w:val="es-419" w:eastAsia="es-CO"/>
              </w:rPr>
              <m:t xml:space="preserve"> </m:t>
            </m:r>
            <m:r>
              <w:rPr>
                <w:rFonts w:ascii="Cambria Math" w:eastAsia="Cambria Math" w:hAnsi="Cambria Math" w:cstheme="minorHAnsi"/>
                <w:lang w:val="es-419" w:eastAsia="es-CO"/>
              </w:rPr>
              <m:t>medicamentos</m:t>
            </m:r>
            <m:r>
              <m:rPr>
                <m:sty m:val="p"/>
              </m:rPr>
              <w:rPr>
                <w:rFonts w:ascii="Cambria Math" w:eastAsia="Cambria Math" w:hAnsi="Cambria Math" w:cstheme="minorHAnsi"/>
                <w:lang w:val="es-419" w:eastAsia="es-CO"/>
              </w:rPr>
              <m:t xml:space="preserve"> </m:t>
            </m:r>
            <m:r>
              <w:rPr>
                <w:rFonts w:ascii="Cambria Math" w:eastAsia="Cambria Math" w:hAnsi="Cambria Math" w:cstheme="minorHAnsi"/>
                <w:lang w:val="es-419" w:eastAsia="es-CO"/>
              </w:rPr>
              <m:t>solicitados</m:t>
            </m:r>
          </m:den>
        </m:f>
        <m:r>
          <m:rPr>
            <m:sty m:val="p"/>
          </m:rPr>
          <w:rPr>
            <w:rFonts w:ascii="Cambria Math" w:eastAsia="Cambria Math" w:hAnsi="Cambria Math" w:cstheme="minorHAnsi"/>
            <w:lang w:val="es-419" w:eastAsia="es-CO"/>
          </w:rPr>
          <m:t>*100</m:t>
        </m:r>
      </m:oMath>
    </w:p>
    <w:p w14:paraId="3CBF816A" w14:textId="77777777" w:rsidR="00595E62" w:rsidRPr="001552CC" w:rsidRDefault="00595E62" w:rsidP="001552CC">
      <w:pPr>
        <w:rPr>
          <w:lang w:val="es-419" w:eastAsia="es-CO"/>
        </w:rPr>
      </w:pPr>
    </w:p>
    <w:p w14:paraId="61084BB6" w14:textId="6267640E" w:rsidR="00F41E85" w:rsidRDefault="00F41E85" w:rsidP="00595E62">
      <w:pPr>
        <w:pStyle w:val="Ttulo1"/>
      </w:pPr>
      <w:bookmarkStart w:id="31" w:name="_Toc141622889"/>
      <w:r w:rsidRPr="001552CC">
        <w:lastRenderedPageBreak/>
        <w:t>Administración de medicamentos</w:t>
      </w:r>
      <w:bookmarkEnd w:id="31"/>
    </w:p>
    <w:p w14:paraId="33765503" w14:textId="77777777" w:rsidR="00595E62" w:rsidRPr="00595E62" w:rsidRDefault="00595E62" w:rsidP="00595E62">
      <w:pPr>
        <w:rPr>
          <w:lang w:val="es-419" w:eastAsia="es-CO"/>
        </w:rPr>
      </w:pPr>
    </w:p>
    <w:p w14:paraId="164D6554" w14:textId="0DF746E4" w:rsidR="00F41E85" w:rsidRPr="001552CC" w:rsidRDefault="00F41E85" w:rsidP="001552CC">
      <w:pPr>
        <w:rPr>
          <w:lang w:val="es-419" w:eastAsia="es-CO"/>
        </w:rPr>
      </w:pPr>
      <w:r w:rsidRPr="001552CC">
        <w:rPr>
          <w:lang w:val="es-419" w:eastAsia="es-CO"/>
        </w:rPr>
        <w:t xml:space="preserve">En la administración de medicamentos entran dos puntos importantes que son: la forma farmacéutica del medicamento y la vía de administración de </w:t>
      </w:r>
      <w:r w:rsidR="00595E62" w:rsidRPr="001552CC">
        <w:rPr>
          <w:lang w:val="es-419" w:eastAsia="es-CO"/>
        </w:rPr>
        <w:t>este medicamento</w:t>
      </w:r>
      <w:r w:rsidRPr="001552CC">
        <w:rPr>
          <w:lang w:val="es-419" w:eastAsia="es-CO"/>
        </w:rPr>
        <w:t>, las cuales estudiaremos a continuación.</w:t>
      </w:r>
    </w:p>
    <w:p w14:paraId="323503AF" w14:textId="77777777" w:rsidR="00F41E85" w:rsidRPr="001552CC" w:rsidRDefault="00F41E85" w:rsidP="001552CC">
      <w:pPr>
        <w:rPr>
          <w:lang w:val="es-419" w:eastAsia="es-CO"/>
        </w:rPr>
      </w:pPr>
      <w:bookmarkStart w:id="32" w:name="_heading=h.2jxsxqh" w:colFirst="0" w:colLast="0"/>
      <w:bookmarkEnd w:id="32"/>
    </w:p>
    <w:p w14:paraId="36DB24F2" w14:textId="4BB30A61" w:rsidR="00F41E85" w:rsidRPr="001552CC" w:rsidRDefault="00F41E85" w:rsidP="00DE6D04">
      <w:pPr>
        <w:pStyle w:val="Ttulo2"/>
      </w:pPr>
      <w:bookmarkStart w:id="33" w:name="_Toc141622890"/>
      <w:r w:rsidRPr="001552CC">
        <w:t>Formas farmacéuticas</w:t>
      </w:r>
      <w:bookmarkEnd w:id="33"/>
    </w:p>
    <w:p w14:paraId="10251FA0" w14:textId="77777777" w:rsidR="00F41E85" w:rsidRPr="001552CC" w:rsidRDefault="00F41E85" w:rsidP="001552CC">
      <w:pPr>
        <w:rPr>
          <w:lang w:val="es-419" w:eastAsia="es-CO"/>
        </w:rPr>
      </w:pPr>
      <w:bookmarkStart w:id="34" w:name="_heading=h.z337ya" w:colFirst="0" w:colLast="0"/>
      <w:bookmarkEnd w:id="34"/>
      <w:r w:rsidRPr="001552CC">
        <w:rPr>
          <w:lang w:val="es-419" w:eastAsia="es-CO"/>
        </w:rPr>
        <w:t>Se entiende por forma farmacéutica a la unión del principio activo + excipientes + vehículo que da como resultado la forma final del medicamento.</w:t>
      </w:r>
    </w:p>
    <w:p w14:paraId="7B3AEA14" w14:textId="77777777" w:rsidR="00F41E85" w:rsidRPr="001552CC" w:rsidRDefault="00F41E85" w:rsidP="001552CC">
      <w:pPr>
        <w:rPr>
          <w:lang w:val="es-419" w:eastAsia="es-CO"/>
        </w:rPr>
      </w:pPr>
      <w:r w:rsidRPr="001552CC">
        <w:rPr>
          <w:lang w:val="es-419" w:eastAsia="es-CO"/>
        </w:rPr>
        <w:t>Los objetivos de estas formas son:</w:t>
      </w:r>
    </w:p>
    <w:p w14:paraId="1E3300DF" w14:textId="479A8D0F" w:rsidR="00F41E85" w:rsidRPr="00DE6D04" w:rsidRDefault="00DE6D04" w:rsidP="00CB545D">
      <w:pPr>
        <w:pStyle w:val="Prrafodelista"/>
        <w:numPr>
          <w:ilvl w:val="0"/>
          <w:numId w:val="34"/>
        </w:numPr>
        <w:rPr>
          <w:lang w:val="es-419" w:eastAsia="es-CO"/>
        </w:rPr>
      </w:pPr>
      <w:r>
        <w:rPr>
          <w:lang w:val="es-419" w:eastAsia="es-CO"/>
        </w:rPr>
        <w:t>Faci</w:t>
      </w:r>
      <w:r w:rsidR="00F41E85" w:rsidRPr="00DE6D04">
        <w:rPr>
          <w:lang w:val="es-419" w:eastAsia="es-CO"/>
        </w:rPr>
        <w:t>litar su administración.</w:t>
      </w:r>
    </w:p>
    <w:p w14:paraId="25B52B61" w14:textId="77777777" w:rsidR="00F41E85" w:rsidRPr="00DE6D04" w:rsidRDefault="00F41E85" w:rsidP="00CB545D">
      <w:pPr>
        <w:pStyle w:val="Prrafodelista"/>
        <w:numPr>
          <w:ilvl w:val="0"/>
          <w:numId w:val="34"/>
        </w:numPr>
        <w:rPr>
          <w:lang w:val="es-419" w:eastAsia="es-CO"/>
        </w:rPr>
      </w:pPr>
      <w:r w:rsidRPr="00DE6D04">
        <w:rPr>
          <w:lang w:val="es-419" w:eastAsia="es-CO"/>
        </w:rPr>
        <w:t>Favorecer su acceso.</w:t>
      </w:r>
    </w:p>
    <w:p w14:paraId="324DDCD7" w14:textId="0F224973" w:rsidR="00F41E85" w:rsidRPr="00DE6D04" w:rsidRDefault="00F41E85" w:rsidP="00CB545D">
      <w:pPr>
        <w:pStyle w:val="Prrafodelista"/>
        <w:numPr>
          <w:ilvl w:val="0"/>
          <w:numId w:val="34"/>
        </w:numPr>
        <w:rPr>
          <w:lang w:val="es-419" w:eastAsia="es-CO"/>
        </w:rPr>
      </w:pPr>
      <w:r w:rsidRPr="00DE6D04">
        <w:rPr>
          <w:lang w:val="es-419" w:eastAsia="es-CO"/>
        </w:rPr>
        <w:t>Dosificar con exactitud.</w:t>
      </w:r>
    </w:p>
    <w:p w14:paraId="701DEB36" w14:textId="77777777" w:rsidR="00F41E85" w:rsidRPr="00DE6D04" w:rsidRDefault="00F41E85" w:rsidP="00CB545D">
      <w:pPr>
        <w:pStyle w:val="Prrafodelista"/>
        <w:numPr>
          <w:ilvl w:val="0"/>
          <w:numId w:val="34"/>
        </w:numPr>
        <w:rPr>
          <w:lang w:val="es-419" w:eastAsia="es-CO"/>
        </w:rPr>
      </w:pPr>
      <w:r w:rsidRPr="00DE6D04">
        <w:rPr>
          <w:lang w:val="es-419" w:eastAsia="es-CO"/>
        </w:rPr>
        <w:t>Proteger los medicamentos.</w:t>
      </w:r>
    </w:p>
    <w:p w14:paraId="46D55EEB" w14:textId="77777777" w:rsidR="00F41E85" w:rsidRPr="00DE6D04" w:rsidRDefault="00F41E85" w:rsidP="00CB545D">
      <w:pPr>
        <w:pStyle w:val="Prrafodelista"/>
        <w:numPr>
          <w:ilvl w:val="0"/>
          <w:numId w:val="34"/>
        </w:numPr>
        <w:rPr>
          <w:lang w:val="es-419" w:eastAsia="es-CO"/>
        </w:rPr>
      </w:pPr>
      <w:r w:rsidRPr="00DE6D04">
        <w:rPr>
          <w:lang w:val="es-419" w:eastAsia="es-CO"/>
        </w:rPr>
        <w:t>Garantizar limpieza y esterilidad.</w:t>
      </w:r>
    </w:p>
    <w:p w14:paraId="02A73138" w14:textId="77777777" w:rsidR="00F41E85" w:rsidRPr="00DE6D04" w:rsidRDefault="00F41E85" w:rsidP="00CB545D">
      <w:pPr>
        <w:pStyle w:val="Prrafodelista"/>
        <w:numPr>
          <w:ilvl w:val="0"/>
          <w:numId w:val="34"/>
        </w:numPr>
        <w:rPr>
          <w:lang w:val="es-419" w:eastAsia="es-CO"/>
        </w:rPr>
      </w:pPr>
      <w:r w:rsidRPr="00DE6D04">
        <w:rPr>
          <w:lang w:val="es-419" w:eastAsia="es-CO"/>
        </w:rPr>
        <w:t>Hacer agradable la administración.</w:t>
      </w:r>
    </w:p>
    <w:p w14:paraId="6317EEA2" w14:textId="77777777" w:rsidR="00F41E85" w:rsidRPr="00DE6D04" w:rsidRDefault="00F41E85" w:rsidP="00CB545D">
      <w:pPr>
        <w:pStyle w:val="Prrafodelista"/>
        <w:numPr>
          <w:ilvl w:val="0"/>
          <w:numId w:val="34"/>
        </w:numPr>
        <w:rPr>
          <w:lang w:val="es-419" w:eastAsia="es-CO"/>
        </w:rPr>
      </w:pPr>
      <w:r w:rsidRPr="00DE6D04">
        <w:rPr>
          <w:lang w:val="es-419" w:eastAsia="es-CO"/>
        </w:rPr>
        <w:t>Favorecer la absorción del medicamento.</w:t>
      </w:r>
    </w:p>
    <w:p w14:paraId="282AAD06" w14:textId="77777777" w:rsidR="00F41E85" w:rsidRPr="001552CC" w:rsidRDefault="00F41E85" w:rsidP="001552CC">
      <w:pPr>
        <w:rPr>
          <w:lang w:val="es-419" w:eastAsia="es-CO"/>
        </w:rPr>
      </w:pPr>
    </w:p>
    <w:p w14:paraId="083C8671" w14:textId="77777777" w:rsidR="00F41E85" w:rsidRPr="001552CC" w:rsidRDefault="00F41E85" w:rsidP="001552CC">
      <w:pPr>
        <w:rPr>
          <w:lang w:val="es-419" w:eastAsia="es-CO"/>
        </w:rPr>
      </w:pPr>
      <w:r w:rsidRPr="001552CC">
        <w:rPr>
          <w:lang w:val="es-419" w:eastAsia="es-CO"/>
        </w:rPr>
        <w:t>Las formas farmacéuticas se clasifican en:</w:t>
      </w:r>
    </w:p>
    <w:p w14:paraId="79E5CDE9" w14:textId="77777777" w:rsidR="00F41E85" w:rsidRPr="00DE6D04" w:rsidRDefault="00F41E85" w:rsidP="001552CC">
      <w:pPr>
        <w:rPr>
          <w:b/>
          <w:lang w:val="es-419" w:eastAsia="es-CO"/>
        </w:rPr>
      </w:pPr>
      <w:r w:rsidRPr="00DE6D04">
        <w:rPr>
          <w:b/>
          <w:lang w:val="es-419" w:eastAsia="es-CO"/>
        </w:rPr>
        <w:t>Sólidas</w:t>
      </w:r>
    </w:p>
    <w:p w14:paraId="46762E1C" w14:textId="77777777" w:rsidR="007350F3" w:rsidRPr="007350F3" w:rsidRDefault="007350F3" w:rsidP="00CB545D">
      <w:pPr>
        <w:pStyle w:val="Prrafodelista"/>
        <w:numPr>
          <w:ilvl w:val="0"/>
          <w:numId w:val="39"/>
        </w:numPr>
        <w:rPr>
          <w:lang w:eastAsia="es-CO"/>
        </w:rPr>
      </w:pPr>
      <w:r w:rsidRPr="00960DC6">
        <w:rPr>
          <w:b/>
          <w:lang w:eastAsia="es-CO"/>
        </w:rPr>
        <w:t>Tabletas:</w:t>
      </w:r>
      <w:r w:rsidRPr="007350F3">
        <w:rPr>
          <w:lang w:eastAsia="es-CO"/>
        </w:rPr>
        <w:t xml:space="preserve"> son compactas, normalmente son redondas o alargadas y no siempre tiene camuflaje de sabor y olor.</w:t>
      </w:r>
    </w:p>
    <w:p w14:paraId="3ED3BC2B" w14:textId="63C9C13E" w:rsidR="007350F3" w:rsidRDefault="007350F3" w:rsidP="007350F3">
      <w:pPr>
        <w:pStyle w:val="Prrafodelista"/>
        <w:ind w:left="1429" w:firstLine="0"/>
        <w:rPr>
          <w:lang w:eastAsia="es-CO"/>
        </w:rPr>
      </w:pPr>
      <w:r w:rsidRPr="007350F3">
        <w:rPr>
          <w:lang w:eastAsia="es-CO"/>
        </w:rPr>
        <w:lastRenderedPageBreak/>
        <w:t xml:space="preserve">Se clasifican </w:t>
      </w:r>
      <w:r w:rsidRPr="007350F3">
        <w:rPr>
          <w:i/>
          <w:iCs/>
          <w:lang w:eastAsia="es-CO"/>
        </w:rPr>
        <w:t>en tabletas orales</w:t>
      </w:r>
      <w:r w:rsidRPr="007350F3">
        <w:rPr>
          <w:lang w:eastAsia="es-CO"/>
        </w:rPr>
        <w:t xml:space="preserve"> su desintegración se hace en el estómago para iniciar la absorción del principio activo, </w:t>
      </w:r>
      <w:r w:rsidRPr="007350F3">
        <w:rPr>
          <w:i/>
          <w:iCs/>
          <w:lang w:eastAsia="es-CO"/>
        </w:rPr>
        <w:t>tabletas masticables</w:t>
      </w:r>
      <w:r w:rsidRPr="007350F3">
        <w:rPr>
          <w:lang w:eastAsia="es-CO"/>
        </w:rPr>
        <w:t xml:space="preserve"> su desintegración se hace en la boca y </w:t>
      </w:r>
      <w:r w:rsidRPr="007350F3">
        <w:rPr>
          <w:i/>
          <w:iCs/>
          <w:lang w:eastAsia="es-CO"/>
        </w:rPr>
        <w:t>tabletas vaginales</w:t>
      </w:r>
      <w:r w:rsidRPr="007350F3">
        <w:rPr>
          <w:lang w:eastAsia="es-CO"/>
        </w:rPr>
        <w:t xml:space="preserve"> donde su desintegración es dentro de la vagina.</w:t>
      </w:r>
    </w:p>
    <w:p w14:paraId="0A6A1A54" w14:textId="6A68736D" w:rsidR="007350F3" w:rsidRDefault="007350F3" w:rsidP="00CB545D">
      <w:pPr>
        <w:pStyle w:val="Prrafodelista"/>
        <w:numPr>
          <w:ilvl w:val="0"/>
          <w:numId w:val="39"/>
        </w:numPr>
        <w:rPr>
          <w:lang w:eastAsia="es-CO"/>
        </w:rPr>
      </w:pPr>
      <w:r w:rsidRPr="00960DC6">
        <w:rPr>
          <w:b/>
          <w:lang w:eastAsia="es-CO"/>
        </w:rPr>
        <w:t>Cápsulas:</w:t>
      </w:r>
      <w:r w:rsidRPr="007350F3">
        <w:rPr>
          <w:lang w:eastAsia="es-CO"/>
        </w:rPr>
        <w:t xml:space="preserve"> en estas el principio activo y los excipientes se encuentran cubiertos por una capa de gelatina con el propósito de camuflar y evitar olores y sabores desagradables. Además de ayudar a la tolerancia gástrica.</w:t>
      </w:r>
      <w:r>
        <w:rPr>
          <w:lang w:eastAsia="es-CO"/>
        </w:rPr>
        <w:t xml:space="preserve"> Se</w:t>
      </w:r>
      <w:r w:rsidRPr="007350F3">
        <w:rPr>
          <w:lang w:eastAsia="es-CO"/>
        </w:rPr>
        <w:t xml:space="preserve"> clasifican en: </w:t>
      </w:r>
      <w:r w:rsidRPr="007350F3">
        <w:rPr>
          <w:i/>
          <w:iCs/>
          <w:lang w:eastAsia="es-CO"/>
        </w:rPr>
        <w:t>cápsulas de gelatina dura</w:t>
      </w:r>
      <w:r w:rsidRPr="007350F3">
        <w:rPr>
          <w:lang w:eastAsia="es-CO"/>
        </w:rPr>
        <w:t xml:space="preserve"> donde su principio activo en polvo se encuentra dentro de la cubierta que por lo general es de dos colores y en </w:t>
      </w:r>
      <w:r w:rsidRPr="007350F3">
        <w:rPr>
          <w:i/>
          <w:iCs/>
          <w:lang w:eastAsia="es-CO"/>
        </w:rPr>
        <w:t>cápsulas de gelatina blanda o perlas</w:t>
      </w:r>
      <w:r w:rsidRPr="007350F3">
        <w:rPr>
          <w:lang w:eastAsia="es-CO"/>
        </w:rPr>
        <w:t xml:space="preserve"> en las que el principio activo es líquido. </w:t>
      </w:r>
    </w:p>
    <w:p w14:paraId="19A09258" w14:textId="77777777" w:rsidR="007350F3" w:rsidRPr="007350F3" w:rsidRDefault="007350F3" w:rsidP="00CB545D">
      <w:pPr>
        <w:pStyle w:val="Prrafodelista"/>
        <w:numPr>
          <w:ilvl w:val="0"/>
          <w:numId w:val="39"/>
        </w:numPr>
        <w:rPr>
          <w:lang w:eastAsia="es-CO"/>
        </w:rPr>
      </w:pPr>
      <w:r w:rsidRPr="00960DC6">
        <w:rPr>
          <w:b/>
          <w:lang w:eastAsia="es-CO"/>
        </w:rPr>
        <w:t>Grageas:</w:t>
      </w:r>
      <w:r w:rsidRPr="007350F3">
        <w:rPr>
          <w:lang w:eastAsia="es-CO"/>
        </w:rPr>
        <w:t xml:space="preserve"> su forma es biconvexa, por lo general son de colores vistosos, y al igual que las cápsulas su objetivo es camuflar olores y sabores desagradables.</w:t>
      </w:r>
    </w:p>
    <w:p w14:paraId="04EA90A9" w14:textId="77777777" w:rsidR="007350F3" w:rsidRPr="007350F3" w:rsidRDefault="007350F3" w:rsidP="00CB545D">
      <w:pPr>
        <w:pStyle w:val="Prrafodelista"/>
        <w:numPr>
          <w:ilvl w:val="0"/>
          <w:numId w:val="39"/>
        </w:numPr>
        <w:rPr>
          <w:lang w:eastAsia="es-CO"/>
        </w:rPr>
      </w:pPr>
      <w:r w:rsidRPr="00960DC6">
        <w:rPr>
          <w:b/>
          <w:lang w:eastAsia="es-CO"/>
        </w:rPr>
        <w:t>Polvos:</w:t>
      </w:r>
      <w:r w:rsidRPr="007350F3">
        <w:rPr>
          <w:lang w:eastAsia="es-CO"/>
        </w:rPr>
        <w:t xml:space="preserve"> su principio activo y excipientes están pulcramente molidos brindando una forma homogénea.</w:t>
      </w:r>
    </w:p>
    <w:p w14:paraId="35BC4A49" w14:textId="77777777" w:rsidR="007350F3" w:rsidRPr="007350F3" w:rsidRDefault="007350F3" w:rsidP="007350F3">
      <w:pPr>
        <w:pStyle w:val="Prrafodelista"/>
        <w:ind w:left="1429" w:firstLine="0"/>
        <w:rPr>
          <w:lang w:eastAsia="es-CO"/>
        </w:rPr>
      </w:pPr>
      <w:r w:rsidRPr="007350F3">
        <w:rPr>
          <w:lang w:eastAsia="es-CO"/>
        </w:rPr>
        <w:t>Su administración puede ser externa como los medicamentos dermatológicos o interna como los polvos de reconstitución.</w:t>
      </w:r>
    </w:p>
    <w:p w14:paraId="0C544F29" w14:textId="77777777" w:rsidR="007350F3" w:rsidRPr="007350F3" w:rsidRDefault="007350F3" w:rsidP="00CB545D">
      <w:pPr>
        <w:pStyle w:val="Prrafodelista"/>
        <w:numPr>
          <w:ilvl w:val="0"/>
          <w:numId w:val="39"/>
        </w:numPr>
        <w:rPr>
          <w:lang w:eastAsia="es-CO"/>
        </w:rPr>
      </w:pPr>
      <w:bookmarkStart w:id="35" w:name="_Hlk141619488"/>
      <w:r w:rsidRPr="00960DC6">
        <w:rPr>
          <w:b/>
          <w:lang w:eastAsia="es-CO"/>
        </w:rPr>
        <w:t>Granulados:</w:t>
      </w:r>
      <w:r w:rsidRPr="007350F3">
        <w:rPr>
          <w:lang w:eastAsia="es-CO"/>
        </w:rPr>
        <w:t xml:space="preserve"> constituido por uno o más principios activos y azúcar en forma de aglomeración de polvo y con un tamaño irregular.</w:t>
      </w:r>
    </w:p>
    <w:p w14:paraId="4919EC68" w14:textId="77777777" w:rsidR="007350F3" w:rsidRPr="007350F3" w:rsidRDefault="007350F3" w:rsidP="00CB545D">
      <w:pPr>
        <w:pStyle w:val="Prrafodelista"/>
        <w:numPr>
          <w:ilvl w:val="0"/>
          <w:numId w:val="39"/>
        </w:numPr>
        <w:rPr>
          <w:lang w:eastAsia="es-CO"/>
        </w:rPr>
      </w:pPr>
      <w:bookmarkStart w:id="36" w:name="_Hlk141619603"/>
      <w:bookmarkEnd w:id="35"/>
      <w:r w:rsidRPr="00960DC6">
        <w:rPr>
          <w:b/>
          <w:lang w:eastAsia="es-CO"/>
        </w:rPr>
        <w:t>Supositorios:</w:t>
      </w:r>
      <w:r w:rsidRPr="007350F3">
        <w:rPr>
          <w:lang w:eastAsia="es-CO"/>
        </w:rPr>
        <w:t xml:space="preserve"> su forma es cónica o de bala y su desintegración se da gracias al calor corporal dentro del recto. </w:t>
      </w:r>
    </w:p>
    <w:p w14:paraId="028F26E8" w14:textId="77777777" w:rsidR="007350F3" w:rsidRPr="007350F3" w:rsidRDefault="007350F3" w:rsidP="007350F3">
      <w:pPr>
        <w:pStyle w:val="Prrafodelista"/>
        <w:ind w:left="1429" w:firstLine="0"/>
        <w:rPr>
          <w:lang w:eastAsia="es-CO"/>
        </w:rPr>
      </w:pPr>
      <w:r w:rsidRPr="007350F3">
        <w:rPr>
          <w:lang w:eastAsia="es-CO"/>
        </w:rPr>
        <w:t>Normalmente están elaborados a base de glicerina para facilitar su administración. Son de uso rectal.</w:t>
      </w:r>
    </w:p>
    <w:bookmarkEnd w:id="36"/>
    <w:p w14:paraId="5F312304" w14:textId="77777777" w:rsidR="007350F3" w:rsidRPr="007350F3" w:rsidRDefault="007350F3" w:rsidP="00CB545D">
      <w:pPr>
        <w:pStyle w:val="Prrafodelista"/>
        <w:numPr>
          <w:ilvl w:val="0"/>
          <w:numId w:val="39"/>
        </w:numPr>
        <w:rPr>
          <w:lang w:eastAsia="es-CO"/>
        </w:rPr>
      </w:pPr>
      <w:r w:rsidRPr="00960DC6">
        <w:rPr>
          <w:b/>
          <w:lang w:eastAsia="es-CO"/>
        </w:rPr>
        <w:lastRenderedPageBreak/>
        <w:t>Óvulos:</w:t>
      </w:r>
      <w:r w:rsidRPr="007350F3">
        <w:rPr>
          <w:lang w:eastAsia="es-CO"/>
        </w:rPr>
        <w:t xml:space="preserve"> son de forma ovoide y al igual que los supositorios están elaborados a base de glicerina o manteca de cacao. Son de uso vaginal.</w:t>
      </w:r>
    </w:p>
    <w:p w14:paraId="58617870" w14:textId="60184304" w:rsidR="007350F3" w:rsidRPr="007350F3" w:rsidRDefault="007350F3" w:rsidP="00CB545D">
      <w:pPr>
        <w:pStyle w:val="Prrafodelista"/>
        <w:numPr>
          <w:ilvl w:val="0"/>
          <w:numId w:val="39"/>
        </w:numPr>
        <w:rPr>
          <w:lang w:eastAsia="es-CO"/>
        </w:rPr>
      </w:pPr>
      <w:r w:rsidRPr="00960DC6">
        <w:rPr>
          <w:b/>
          <w:lang w:eastAsia="es-CO"/>
        </w:rPr>
        <w:t>Liberación especial retardada:</w:t>
      </w:r>
      <w:r w:rsidRPr="007350F3">
        <w:rPr>
          <w:lang w:eastAsia="es-CO"/>
        </w:rPr>
        <w:t xml:space="preserve"> su forma es en tableta o gragea, pero su liberación es lenta dentro del organismo, son elaborados con el fin de sostener una concentración eficaz y constante de 8 a 12 horas en sangre y tejidos y también así disminuir las dosis al día del paciente.</w:t>
      </w:r>
    </w:p>
    <w:p w14:paraId="212A79D7" w14:textId="579323E9" w:rsidR="00F41E85" w:rsidRPr="001552CC" w:rsidRDefault="001552CC" w:rsidP="001552CC">
      <w:pPr>
        <w:rPr>
          <w:lang w:val="es-419" w:eastAsia="es-CO"/>
        </w:rPr>
      </w:pPr>
      <w:sdt>
        <w:sdtPr>
          <w:rPr>
            <w:lang w:val="es-419" w:eastAsia="es-CO"/>
          </w:rPr>
          <w:tag w:val="goog_rdk_30"/>
          <w:id w:val="1194754909"/>
        </w:sdtPr>
        <w:sdtContent/>
      </w:sdt>
    </w:p>
    <w:p w14:paraId="7590F110" w14:textId="77777777" w:rsidR="00F41E85" w:rsidRPr="00DE6D04" w:rsidRDefault="00F41E85" w:rsidP="001552CC">
      <w:pPr>
        <w:rPr>
          <w:b/>
          <w:lang w:val="es-419" w:eastAsia="es-CO"/>
        </w:rPr>
      </w:pPr>
      <w:r w:rsidRPr="00DE6D04">
        <w:rPr>
          <w:b/>
          <w:lang w:val="es-419" w:eastAsia="es-CO"/>
        </w:rPr>
        <w:t>Semisólidas</w:t>
      </w:r>
    </w:p>
    <w:p w14:paraId="1135228D" w14:textId="77777777" w:rsidR="00960DC6" w:rsidRPr="00960DC6" w:rsidRDefault="00960DC6" w:rsidP="00CB545D">
      <w:pPr>
        <w:pStyle w:val="Prrafodelista"/>
        <w:numPr>
          <w:ilvl w:val="0"/>
          <w:numId w:val="40"/>
        </w:numPr>
        <w:rPr>
          <w:lang w:eastAsia="es-CO"/>
        </w:rPr>
      </w:pPr>
      <w:r w:rsidRPr="00BD7CF7">
        <w:rPr>
          <w:b/>
          <w:lang w:eastAsia="es-CO"/>
        </w:rPr>
        <w:t>Cremas:</w:t>
      </w:r>
      <w:r w:rsidRPr="00960DC6">
        <w:rPr>
          <w:lang w:eastAsia="es-CO"/>
        </w:rPr>
        <w:t xml:space="preserve"> son de uso tópico, contienen entre el 60 y el 80% de agua formado un líquido espeso y homogéneo.</w:t>
      </w:r>
    </w:p>
    <w:p w14:paraId="372562BD" w14:textId="77777777" w:rsidR="00960DC6" w:rsidRPr="00960DC6" w:rsidRDefault="00960DC6" w:rsidP="00CB545D">
      <w:pPr>
        <w:pStyle w:val="Prrafodelista"/>
        <w:numPr>
          <w:ilvl w:val="0"/>
          <w:numId w:val="40"/>
        </w:numPr>
        <w:rPr>
          <w:lang w:eastAsia="es-CO"/>
        </w:rPr>
      </w:pPr>
      <w:r w:rsidRPr="00BD7CF7">
        <w:rPr>
          <w:b/>
          <w:lang w:eastAsia="es-CO"/>
        </w:rPr>
        <w:t>Pastas:</w:t>
      </w:r>
      <w:r w:rsidRPr="00960DC6">
        <w:rPr>
          <w:lang w:eastAsia="es-CO"/>
        </w:rPr>
        <w:t xml:space="preserve"> son preparaciones de uso tópico en las que su mayor contenido son polvos que no se disuelven y al aplicarlas quedan rígidas.</w:t>
      </w:r>
    </w:p>
    <w:p w14:paraId="4CC991AC" w14:textId="49DA2D7D" w:rsidR="00960DC6" w:rsidRPr="00960DC6" w:rsidRDefault="00960DC6" w:rsidP="00CB545D">
      <w:pPr>
        <w:pStyle w:val="Prrafodelista"/>
        <w:numPr>
          <w:ilvl w:val="0"/>
          <w:numId w:val="40"/>
        </w:numPr>
        <w:rPr>
          <w:lang w:eastAsia="es-CO"/>
        </w:rPr>
      </w:pPr>
      <w:r w:rsidRPr="00BD7CF7">
        <w:rPr>
          <w:b/>
          <w:lang w:eastAsia="es-CO"/>
        </w:rPr>
        <w:t>Geles o jaleas:</w:t>
      </w:r>
      <w:r w:rsidRPr="00960DC6">
        <w:rPr>
          <w:lang w:eastAsia="es-CO"/>
        </w:rPr>
        <w:t xml:space="preserve"> son una preparación con una base permanente sólida y una dispersa líquida.</w:t>
      </w:r>
    </w:p>
    <w:p w14:paraId="1304E724" w14:textId="77777777" w:rsidR="00960DC6" w:rsidRPr="00960DC6" w:rsidRDefault="00960DC6" w:rsidP="00CB545D">
      <w:pPr>
        <w:pStyle w:val="Prrafodelista"/>
        <w:numPr>
          <w:ilvl w:val="0"/>
          <w:numId w:val="40"/>
        </w:numPr>
        <w:rPr>
          <w:lang w:eastAsia="es-CO"/>
        </w:rPr>
      </w:pPr>
      <w:r w:rsidRPr="00BD7CF7">
        <w:rPr>
          <w:b/>
          <w:lang w:eastAsia="es-CO"/>
        </w:rPr>
        <w:t>Pomadas:</w:t>
      </w:r>
      <w:r w:rsidRPr="00960DC6">
        <w:rPr>
          <w:lang w:eastAsia="es-CO"/>
        </w:rPr>
        <w:t xml:space="preserve"> son formadas por un alto porcentaje de grasa y poco de agua, lo que las hace emolientes y lubricantes.</w:t>
      </w:r>
    </w:p>
    <w:p w14:paraId="39657751" w14:textId="77777777" w:rsidR="00960DC6" w:rsidRPr="00960DC6" w:rsidRDefault="00960DC6" w:rsidP="00CB545D">
      <w:pPr>
        <w:pStyle w:val="Prrafodelista"/>
        <w:numPr>
          <w:ilvl w:val="0"/>
          <w:numId w:val="40"/>
        </w:numPr>
        <w:rPr>
          <w:lang w:eastAsia="es-CO"/>
        </w:rPr>
      </w:pPr>
      <w:bookmarkStart w:id="37" w:name="_Hlk141620109"/>
      <w:r w:rsidRPr="00BD7CF7">
        <w:rPr>
          <w:b/>
          <w:lang w:eastAsia="es-CO"/>
        </w:rPr>
        <w:t>Ungüento:</w:t>
      </w:r>
      <w:r w:rsidRPr="00960DC6">
        <w:rPr>
          <w:lang w:eastAsia="es-CO"/>
        </w:rPr>
        <w:t xml:space="preserve"> su preparación es a base de sustancias grasosas y prácticamente nula de agua.</w:t>
      </w:r>
    </w:p>
    <w:bookmarkEnd w:id="37"/>
    <w:p w14:paraId="547CE959" w14:textId="77777777" w:rsidR="00F41E85" w:rsidRPr="00960DC6" w:rsidRDefault="00F41E85" w:rsidP="00960DC6">
      <w:pPr>
        <w:pStyle w:val="Prrafodelista"/>
        <w:ind w:left="1429" w:firstLine="0"/>
        <w:rPr>
          <w:lang w:val="es-419" w:eastAsia="es-CO"/>
        </w:rPr>
      </w:pPr>
    </w:p>
    <w:p w14:paraId="49DD844D" w14:textId="38D275A6" w:rsidR="00F41E85" w:rsidRPr="00965547" w:rsidRDefault="00F41E85" w:rsidP="001552CC">
      <w:pPr>
        <w:rPr>
          <w:b/>
          <w:lang w:val="es-419" w:eastAsia="es-CO"/>
        </w:rPr>
      </w:pPr>
      <w:r w:rsidRPr="00965547">
        <w:rPr>
          <w:b/>
          <w:lang w:val="es-419" w:eastAsia="es-CO"/>
        </w:rPr>
        <w:t>Líquidas</w:t>
      </w:r>
    </w:p>
    <w:p w14:paraId="7046F95F" w14:textId="77777777" w:rsidR="00965547" w:rsidRPr="00965547" w:rsidRDefault="00965547" w:rsidP="00CB545D">
      <w:pPr>
        <w:pStyle w:val="Prrafodelista"/>
        <w:numPr>
          <w:ilvl w:val="0"/>
          <w:numId w:val="38"/>
        </w:numPr>
        <w:rPr>
          <w:lang w:eastAsia="es-CO"/>
        </w:rPr>
      </w:pPr>
      <w:r w:rsidRPr="00BD7CF7">
        <w:rPr>
          <w:b/>
          <w:lang w:eastAsia="es-CO"/>
        </w:rPr>
        <w:t>Elixir:</w:t>
      </w:r>
      <w:r w:rsidRPr="00965547">
        <w:rPr>
          <w:lang w:eastAsia="es-CO"/>
        </w:rPr>
        <w:t xml:space="preserve"> son preparaciones con vehículos hidro-alcohólicos y azucaradas de uso oral.</w:t>
      </w:r>
    </w:p>
    <w:p w14:paraId="22B52018" w14:textId="35D43862" w:rsidR="00965547" w:rsidRDefault="00965547" w:rsidP="00CB545D">
      <w:pPr>
        <w:pStyle w:val="Prrafodelista"/>
        <w:numPr>
          <w:ilvl w:val="0"/>
          <w:numId w:val="38"/>
        </w:numPr>
        <w:rPr>
          <w:lang w:eastAsia="es-CO"/>
        </w:rPr>
      </w:pPr>
      <w:r w:rsidRPr="00BD7CF7">
        <w:rPr>
          <w:b/>
          <w:lang w:eastAsia="es-CO"/>
        </w:rPr>
        <w:lastRenderedPageBreak/>
        <w:t>Solución:</w:t>
      </w:r>
      <w:r w:rsidRPr="00965547">
        <w:rPr>
          <w:lang w:eastAsia="es-CO"/>
        </w:rPr>
        <w:t xml:space="preserve"> es el resultado de la unión de dos o más principios activos de características similares en un vehículo acuoso. Pueden ser de uso oral, tópico, oftálmico, entre otros.</w:t>
      </w:r>
    </w:p>
    <w:p w14:paraId="69753170" w14:textId="77777777" w:rsidR="00965547" w:rsidRPr="00965547" w:rsidRDefault="00965547" w:rsidP="00CB545D">
      <w:pPr>
        <w:pStyle w:val="Prrafodelista"/>
        <w:numPr>
          <w:ilvl w:val="0"/>
          <w:numId w:val="38"/>
        </w:numPr>
        <w:rPr>
          <w:lang w:eastAsia="es-CO"/>
        </w:rPr>
      </w:pPr>
      <w:r w:rsidRPr="00BD7CF7">
        <w:rPr>
          <w:b/>
          <w:lang w:eastAsia="es-CO"/>
        </w:rPr>
        <w:t>Tintura:</w:t>
      </w:r>
      <w:r w:rsidRPr="00965547">
        <w:rPr>
          <w:lang w:eastAsia="es-CO"/>
        </w:rPr>
        <w:t xml:space="preserve"> son el resultado de la disolución de los principios activos en un vehículo alcohólico o hidroalcohólico. </w:t>
      </w:r>
    </w:p>
    <w:p w14:paraId="1F77A08C" w14:textId="77777777" w:rsidR="00965547" w:rsidRPr="00965547" w:rsidRDefault="00965547" w:rsidP="00CB545D">
      <w:pPr>
        <w:pStyle w:val="Prrafodelista"/>
        <w:numPr>
          <w:ilvl w:val="0"/>
          <w:numId w:val="38"/>
        </w:numPr>
        <w:rPr>
          <w:lang w:eastAsia="es-CO"/>
        </w:rPr>
      </w:pPr>
      <w:r w:rsidRPr="00BD7CF7">
        <w:rPr>
          <w:b/>
          <w:lang w:eastAsia="es-CO"/>
        </w:rPr>
        <w:t>Loción:</w:t>
      </w:r>
      <w:r w:rsidRPr="00965547">
        <w:rPr>
          <w:lang w:eastAsia="es-CO"/>
        </w:rPr>
        <w:t xml:space="preserve"> son el resultado de la disolución de los principios activos en un vehículo alcohólico o acuoso.</w:t>
      </w:r>
    </w:p>
    <w:p w14:paraId="28A48881" w14:textId="16AD0CCE" w:rsidR="00965547" w:rsidRDefault="00965547" w:rsidP="00CB545D">
      <w:pPr>
        <w:pStyle w:val="Prrafodelista"/>
        <w:numPr>
          <w:ilvl w:val="0"/>
          <w:numId w:val="38"/>
        </w:numPr>
        <w:rPr>
          <w:lang w:eastAsia="es-CO"/>
        </w:rPr>
      </w:pPr>
      <w:r w:rsidRPr="00BD7CF7">
        <w:rPr>
          <w:b/>
          <w:lang w:eastAsia="es-CO"/>
        </w:rPr>
        <w:t>Colirio:</w:t>
      </w:r>
      <w:r w:rsidRPr="00965547">
        <w:rPr>
          <w:lang w:eastAsia="es-CO"/>
        </w:rPr>
        <w:t xml:space="preserve"> son preparaciones estériles con fines oftalmológicos.</w:t>
      </w:r>
    </w:p>
    <w:p w14:paraId="759B2180" w14:textId="77777777" w:rsidR="00965547" w:rsidRPr="00965547" w:rsidRDefault="00965547" w:rsidP="00CB545D">
      <w:pPr>
        <w:pStyle w:val="Prrafodelista"/>
        <w:numPr>
          <w:ilvl w:val="0"/>
          <w:numId w:val="38"/>
        </w:numPr>
        <w:rPr>
          <w:lang w:eastAsia="es-CO"/>
        </w:rPr>
      </w:pPr>
      <w:r w:rsidRPr="00BD7CF7">
        <w:rPr>
          <w:b/>
          <w:lang w:eastAsia="es-CO"/>
        </w:rPr>
        <w:t>Enema:</w:t>
      </w:r>
      <w:r w:rsidRPr="00965547">
        <w:rPr>
          <w:lang w:eastAsia="es-CO"/>
        </w:rPr>
        <w:t xml:space="preserve"> son preparaciones elaboradas con el fin de ayudar a evacuar todo el alimento desde el estómago y pueden ser orales o rectales.</w:t>
      </w:r>
    </w:p>
    <w:p w14:paraId="4946E314" w14:textId="510DC3FE" w:rsidR="00965547" w:rsidRPr="00965547" w:rsidRDefault="00965547" w:rsidP="00CB545D">
      <w:pPr>
        <w:pStyle w:val="Prrafodelista"/>
        <w:numPr>
          <w:ilvl w:val="0"/>
          <w:numId w:val="38"/>
        </w:numPr>
        <w:rPr>
          <w:lang w:eastAsia="es-CO"/>
        </w:rPr>
      </w:pPr>
      <w:r w:rsidRPr="00BD7CF7">
        <w:rPr>
          <w:b/>
          <w:lang w:eastAsia="es-CO"/>
        </w:rPr>
        <w:t>Inyectable:</w:t>
      </w:r>
      <w:r w:rsidRPr="00965547">
        <w:rPr>
          <w:lang w:eastAsia="es-CO"/>
        </w:rPr>
        <w:t xml:space="preserve"> </w:t>
      </w:r>
      <w:r>
        <w:rPr>
          <w:lang w:eastAsia="es-CO"/>
        </w:rPr>
        <w:t>s</w:t>
      </w:r>
      <w:r w:rsidRPr="00965547">
        <w:rPr>
          <w:lang w:eastAsia="es-CO"/>
        </w:rPr>
        <w:t>on preparados líquidos en solución, suspensión o raramente emulsión, con principios activos disueltos en vehículos acuosos o aceitosos, su preparación es estéril durante su fabricación y su envase es para administración parenteral.</w:t>
      </w:r>
    </w:p>
    <w:p w14:paraId="7E00AFF4" w14:textId="7DEAECDC" w:rsidR="00965547" w:rsidRPr="00965547" w:rsidRDefault="00965547" w:rsidP="00CB545D">
      <w:pPr>
        <w:pStyle w:val="Prrafodelista"/>
        <w:numPr>
          <w:ilvl w:val="0"/>
          <w:numId w:val="38"/>
        </w:numPr>
        <w:rPr>
          <w:lang w:val="es-419" w:eastAsia="es-CO"/>
        </w:rPr>
      </w:pPr>
      <w:r w:rsidRPr="00BD7CF7">
        <w:rPr>
          <w:b/>
          <w:lang w:val="es-419" w:eastAsia="es-CO"/>
        </w:rPr>
        <w:t>Linimento:</w:t>
      </w:r>
      <w:r w:rsidRPr="00965547">
        <w:rPr>
          <w:lang w:val="es-419" w:eastAsia="es-CO"/>
        </w:rPr>
        <w:t xml:space="preserve"> su constitución es en solución o emulsión y emplea un vehículo acuoso, oleoso o alcohólico.</w:t>
      </w:r>
    </w:p>
    <w:p w14:paraId="51640B30" w14:textId="77777777" w:rsidR="00965547" w:rsidRPr="00965547" w:rsidRDefault="00965547" w:rsidP="00CB545D">
      <w:pPr>
        <w:pStyle w:val="Prrafodelista"/>
        <w:numPr>
          <w:ilvl w:val="0"/>
          <w:numId w:val="38"/>
        </w:numPr>
        <w:rPr>
          <w:lang w:eastAsia="es-CO"/>
        </w:rPr>
      </w:pPr>
      <w:r w:rsidRPr="00BD7CF7">
        <w:rPr>
          <w:b/>
          <w:lang w:eastAsia="es-CO"/>
        </w:rPr>
        <w:t>Jarabe:</w:t>
      </w:r>
      <w:r w:rsidRPr="00965547">
        <w:rPr>
          <w:lang w:eastAsia="es-CO"/>
        </w:rPr>
        <w:t xml:space="preserve"> son preparaciones cuyo vehículo es una solución azucarada.</w:t>
      </w:r>
    </w:p>
    <w:p w14:paraId="6111B8AF" w14:textId="2ECCB8B9" w:rsidR="00965547" w:rsidRPr="00965547" w:rsidRDefault="00965547" w:rsidP="00CB545D">
      <w:pPr>
        <w:pStyle w:val="Prrafodelista"/>
        <w:numPr>
          <w:ilvl w:val="0"/>
          <w:numId w:val="38"/>
        </w:numPr>
        <w:rPr>
          <w:lang w:val="es-419" w:eastAsia="es-CO"/>
        </w:rPr>
      </w:pPr>
      <w:r w:rsidRPr="00BD7CF7">
        <w:rPr>
          <w:b/>
          <w:lang w:val="es-419" w:eastAsia="es-CO"/>
        </w:rPr>
        <w:t>Suspensión</w:t>
      </w:r>
      <w:bookmarkStart w:id="38" w:name="_Hlk141617715"/>
      <w:r w:rsidRPr="00BD7CF7">
        <w:rPr>
          <w:b/>
          <w:lang w:val="es-419" w:eastAsia="es-CO"/>
        </w:rPr>
        <w:t>:</w:t>
      </w:r>
      <w:r w:rsidRPr="00965547">
        <w:rPr>
          <w:lang w:val="es-419" w:eastAsia="es-CO"/>
        </w:rPr>
        <w:t xml:space="preserve"> están formadas por un sólido insoluble en un vehículo acuoso u oleoso y su apariencia es turbia.</w:t>
      </w:r>
    </w:p>
    <w:bookmarkEnd w:id="38"/>
    <w:p w14:paraId="3DDE9105" w14:textId="77777777" w:rsidR="00965547" w:rsidRPr="00965547" w:rsidRDefault="00965547" w:rsidP="00CB545D">
      <w:pPr>
        <w:pStyle w:val="Prrafodelista"/>
        <w:numPr>
          <w:ilvl w:val="0"/>
          <w:numId w:val="38"/>
        </w:numPr>
        <w:rPr>
          <w:lang w:eastAsia="es-CO"/>
        </w:rPr>
      </w:pPr>
      <w:r w:rsidRPr="00BD7CF7">
        <w:rPr>
          <w:b/>
          <w:lang w:eastAsia="es-CO"/>
        </w:rPr>
        <w:t>Emulsión:</w:t>
      </w:r>
      <w:r w:rsidRPr="00965547">
        <w:rPr>
          <w:lang w:eastAsia="es-CO"/>
        </w:rPr>
        <w:t xml:space="preserve"> sus principios activos se encuentran disueltos en dos vehículos uno acuoso y el otro aceitoso por lo cual su aspecto es lechoso.</w:t>
      </w:r>
    </w:p>
    <w:p w14:paraId="2071B5F7" w14:textId="28E06EC5" w:rsidR="00F41E85" w:rsidRDefault="00F41E85" w:rsidP="001552CC">
      <w:pPr>
        <w:rPr>
          <w:b/>
          <w:lang w:val="es-419" w:eastAsia="es-CO"/>
        </w:rPr>
      </w:pPr>
      <w:r w:rsidRPr="00DE6D04">
        <w:rPr>
          <w:b/>
          <w:lang w:val="es-419" w:eastAsia="es-CO"/>
        </w:rPr>
        <w:t>Gaseosas</w:t>
      </w:r>
    </w:p>
    <w:p w14:paraId="2E9EB255" w14:textId="77777777" w:rsidR="00EE47A4" w:rsidRPr="00EE47A4" w:rsidRDefault="00EE47A4" w:rsidP="00CB545D">
      <w:pPr>
        <w:pStyle w:val="Prrafodelista"/>
        <w:numPr>
          <w:ilvl w:val="0"/>
          <w:numId w:val="37"/>
        </w:numPr>
      </w:pPr>
      <w:r w:rsidRPr="00EE47A4">
        <w:rPr>
          <w:b/>
          <w:lang w:val="es-419" w:eastAsia="es-CO"/>
        </w:rPr>
        <w:lastRenderedPageBreak/>
        <w:t xml:space="preserve">Inhaladores o aerosoles: </w:t>
      </w:r>
      <w:r w:rsidRPr="00EE47A4">
        <w:t>Son medicamentos envasados de tal forma que al paciente usarlos salen en forma gaseosa y sean tomados por medio inhalatorio.</w:t>
      </w:r>
    </w:p>
    <w:p w14:paraId="3A17B801" w14:textId="77777777" w:rsidR="00EE47A4" w:rsidRPr="00EE47A4" w:rsidRDefault="00EE47A4" w:rsidP="00CB545D">
      <w:pPr>
        <w:pStyle w:val="Prrafodelista"/>
        <w:numPr>
          <w:ilvl w:val="0"/>
          <w:numId w:val="37"/>
        </w:numPr>
      </w:pPr>
      <w:r w:rsidRPr="00EE47A4">
        <w:rPr>
          <w:b/>
          <w:lang w:val="es-419" w:eastAsia="es-CO"/>
        </w:rPr>
        <w:t xml:space="preserve">Gases medicinales: </w:t>
      </w:r>
      <w:r w:rsidRPr="00EE47A4">
        <w:t>Son una mezcla de componentes gaseosos que entran en contacto directo con el paciente al ser utilizados.</w:t>
      </w:r>
    </w:p>
    <w:p w14:paraId="0640C319" w14:textId="6B75FFBA" w:rsidR="00EE47A4" w:rsidRPr="00EE47A4" w:rsidRDefault="00EE47A4" w:rsidP="00CB545D">
      <w:pPr>
        <w:pStyle w:val="Prrafodelista"/>
        <w:numPr>
          <w:ilvl w:val="0"/>
          <w:numId w:val="37"/>
        </w:numPr>
        <w:rPr>
          <w:lang w:eastAsia="es-CO"/>
        </w:rPr>
      </w:pPr>
      <w:bookmarkStart w:id="39" w:name="_heading=h.3j2qqm3" w:colFirst="0" w:colLast="0"/>
      <w:bookmarkEnd w:id="39"/>
      <w:r w:rsidRPr="00EE47A4">
        <w:rPr>
          <w:b/>
          <w:bCs/>
          <w:lang w:eastAsia="es-CO"/>
        </w:rPr>
        <w:t>Nebulizadores</w:t>
      </w:r>
      <w:r>
        <w:rPr>
          <w:lang w:eastAsia="es-CO"/>
        </w:rPr>
        <w:t>: s</w:t>
      </w:r>
      <w:r w:rsidRPr="00EE47A4">
        <w:rPr>
          <w:lang w:eastAsia="es-CO"/>
        </w:rPr>
        <w:t>on medicamentos líquidos que al usarse con un dispositivo médico llamado nebulizador se convierte en un gas permitiendo que el medicamento llegue más profundamente a las vías aéreas del paciente.</w:t>
      </w:r>
    </w:p>
    <w:p w14:paraId="455E87F1" w14:textId="77777777" w:rsidR="00F41E85" w:rsidRPr="001552CC" w:rsidRDefault="00F41E85" w:rsidP="001552CC">
      <w:pPr>
        <w:rPr>
          <w:lang w:val="es-419" w:eastAsia="es-CO"/>
        </w:rPr>
      </w:pPr>
    </w:p>
    <w:p w14:paraId="47153083" w14:textId="77777777" w:rsidR="00965547" w:rsidRDefault="001552CC" w:rsidP="00965547">
      <w:pPr>
        <w:rPr>
          <w:lang w:val="es-419" w:eastAsia="es-CO"/>
        </w:rPr>
      </w:pPr>
      <w:sdt>
        <w:sdtPr>
          <w:rPr>
            <w:lang w:val="es-419" w:eastAsia="es-CO"/>
          </w:rPr>
          <w:tag w:val="goog_rdk_33"/>
          <w:id w:val="568019776"/>
        </w:sdtPr>
        <w:sdtContent/>
      </w:sdt>
      <w:bookmarkStart w:id="40" w:name="_heading=h.1y810tw" w:colFirst="0" w:colLast="0"/>
      <w:bookmarkEnd w:id="40"/>
    </w:p>
    <w:p w14:paraId="4337C737" w14:textId="54A13258" w:rsidR="00F41E85" w:rsidRPr="001552CC" w:rsidRDefault="00F41E85" w:rsidP="00A22119">
      <w:pPr>
        <w:pStyle w:val="Ttulo2"/>
      </w:pPr>
      <w:bookmarkStart w:id="41" w:name="_Toc141622891"/>
      <w:r w:rsidRPr="001552CC">
        <w:t>Vías de administración de medicamentos</w:t>
      </w:r>
      <w:bookmarkEnd w:id="41"/>
    </w:p>
    <w:p w14:paraId="4DE27075" w14:textId="77777777" w:rsidR="00F41E85" w:rsidRPr="001552CC" w:rsidRDefault="00F41E85" w:rsidP="001552CC">
      <w:pPr>
        <w:rPr>
          <w:lang w:val="es-419" w:eastAsia="es-CO"/>
        </w:rPr>
      </w:pPr>
      <w:r w:rsidRPr="001552CC">
        <w:rPr>
          <w:lang w:val="es-419" w:eastAsia="es-CO"/>
        </w:rPr>
        <w:t>Es la forma como el medicamento ingresa al organismo, por lo cual existen diferentes vías para cada una de las formas farmacéuticas estudiadas anteriormente, las cuales se describen a continuación:</w:t>
      </w:r>
    </w:p>
    <w:p w14:paraId="6BB5A5ED" w14:textId="77777777" w:rsidR="005B17BC" w:rsidRPr="005B17BC" w:rsidRDefault="005B17BC" w:rsidP="00CB545D">
      <w:pPr>
        <w:pStyle w:val="Prrafodelista"/>
        <w:numPr>
          <w:ilvl w:val="0"/>
          <w:numId w:val="41"/>
        </w:numPr>
        <w:rPr>
          <w:lang w:eastAsia="es-CO"/>
        </w:rPr>
      </w:pPr>
      <w:r w:rsidRPr="005B17BC">
        <w:rPr>
          <w:b/>
          <w:lang w:eastAsia="es-CO"/>
        </w:rPr>
        <w:t>Oral:</w:t>
      </w:r>
      <w:r w:rsidRPr="005B17BC">
        <w:rPr>
          <w:lang w:eastAsia="es-CO"/>
        </w:rPr>
        <w:t xml:space="preserve"> las formas farmacéuticas que hacen parte de esta vía son las tabletas, cápsulas, grageas, granulados, suspensiones, enema oral, jarabes e inhaladores bucales. Es una vía segura que en caso de exceso de dosis o intoxicación permite contrarrestar el daño con lavado gástrico. La desventaja que tiene es que la absorción de los medicamentos es muy lenta y variable. En muchos pacientes ocasiona irritación gástrica.</w:t>
      </w:r>
    </w:p>
    <w:p w14:paraId="32AB614C" w14:textId="0AC62ADA" w:rsidR="005B17BC" w:rsidRPr="005B17BC" w:rsidRDefault="005B17BC" w:rsidP="005B17BC">
      <w:pPr>
        <w:pStyle w:val="Prrafodelista"/>
        <w:ind w:left="1069" w:firstLine="0"/>
        <w:rPr>
          <w:lang w:eastAsia="es-CO"/>
        </w:rPr>
      </w:pPr>
    </w:p>
    <w:p w14:paraId="73C05F2C" w14:textId="77777777" w:rsidR="005B17BC" w:rsidRPr="005B17BC" w:rsidRDefault="005B17BC" w:rsidP="005B17BC">
      <w:pPr>
        <w:pStyle w:val="Prrafodelista"/>
        <w:ind w:left="1069" w:firstLine="0"/>
        <w:rPr>
          <w:lang w:eastAsia="es-CO"/>
        </w:rPr>
      </w:pPr>
      <w:r w:rsidRPr="005B17BC">
        <w:rPr>
          <w:lang w:eastAsia="es-CO"/>
        </w:rPr>
        <w:lastRenderedPageBreak/>
        <w:t>Su administración en el caso de las tabletas, cápsulas y grageas debe ser siempre con agua; en todos los casos las manos deben estar limpias y se deben seguir las indicaciones médicas de dosificación. En el caso de los inhaladores bucales estos son de uso personal y antes de cada uso se debe asear la boquilla del inhalador.</w:t>
      </w:r>
    </w:p>
    <w:p w14:paraId="4E598418" w14:textId="77777777" w:rsidR="005B17BC" w:rsidRPr="005B17BC" w:rsidRDefault="005B17BC" w:rsidP="00CB545D">
      <w:pPr>
        <w:pStyle w:val="Prrafodelista"/>
        <w:numPr>
          <w:ilvl w:val="0"/>
          <w:numId w:val="41"/>
        </w:numPr>
        <w:rPr>
          <w:lang w:eastAsia="es-CO"/>
        </w:rPr>
      </w:pPr>
      <w:r w:rsidRPr="005B17BC">
        <w:rPr>
          <w:b/>
          <w:lang w:eastAsia="es-CO"/>
        </w:rPr>
        <w:t>Sublingual:</w:t>
      </w:r>
      <w:r w:rsidRPr="005B17BC">
        <w:rPr>
          <w:lang w:eastAsia="es-CO"/>
        </w:rPr>
        <w:t xml:space="preserve"> las formas farmacéuticas que hacen parte de esta vía son las tabletas y grageas sublinguales y consiste en poner el medicamento debajo de la lengua sin masticar hasta que este se disuelva por completo. Esta es la segunda vía más rápida del organismo.</w:t>
      </w:r>
    </w:p>
    <w:p w14:paraId="7995F8AB" w14:textId="77777777" w:rsidR="005B17BC" w:rsidRPr="005B17BC" w:rsidRDefault="005B17BC" w:rsidP="005B17BC">
      <w:pPr>
        <w:pStyle w:val="Prrafodelista"/>
        <w:ind w:left="1069" w:firstLine="0"/>
        <w:rPr>
          <w:lang w:eastAsia="es-CO"/>
        </w:rPr>
      </w:pPr>
      <w:r w:rsidRPr="005B17BC">
        <w:rPr>
          <w:lang w:eastAsia="es-CO"/>
        </w:rPr>
        <w:t>Su administración no requiere agua, pero si se debe tener una asepsia de las manos para evitar contaminación.</w:t>
      </w:r>
    </w:p>
    <w:p w14:paraId="67599786" w14:textId="77777777" w:rsidR="005B17BC" w:rsidRPr="005B17BC" w:rsidRDefault="005B17BC" w:rsidP="00CB545D">
      <w:pPr>
        <w:pStyle w:val="Prrafodelista"/>
        <w:numPr>
          <w:ilvl w:val="0"/>
          <w:numId w:val="41"/>
        </w:numPr>
        <w:rPr>
          <w:lang w:eastAsia="es-CO"/>
        </w:rPr>
      </w:pPr>
      <w:r w:rsidRPr="005B17BC">
        <w:rPr>
          <w:b/>
          <w:lang w:eastAsia="es-CO"/>
        </w:rPr>
        <w:t>Tópica:</w:t>
      </w:r>
      <w:r w:rsidRPr="005B17BC">
        <w:rPr>
          <w:lang w:eastAsia="es-CO"/>
        </w:rPr>
        <w:t xml:space="preserve"> las formas farmacéuticas que hacen parte de esta vía son soluciones, tinturas, lociones, alimentos, suspensiones, emulsiones, cremas, pastas y geles o jaleas. Esta vía se utiliza cuando se requiere que la acción del medicamento sea local.</w:t>
      </w:r>
    </w:p>
    <w:p w14:paraId="7316ECBB" w14:textId="370851B5" w:rsidR="005B17BC" w:rsidRPr="005B17BC" w:rsidRDefault="005B17BC" w:rsidP="005B17BC">
      <w:pPr>
        <w:pStyle w:val="Prrafodelista"/>
        <w:ind w:left="1069" w:firstLine="0"/>
        <w:rPr>
          <w:lang w:eastAsia="es-CO"/>
        </w:rPr>
      </w:pPr>
    </w:p>
    <w:p w14:paraId="5184C834" w14:textId="053D1343" w:rsidR="005B17BC" w:rsidRDefault="005B17BC" w:rsidP="005B17BC">
      <w:pPr>
        <w:pStyle w:val="Prrafodelista"/>
        <w:ind w:left="1069" w:firstLine="0"/>
        <w:rPr>
          <w:lang w:eastAsia="es-CO"/>
        </w:rPr>
      </w:pPr>
      <w:r w:rsidRPr="005B17BC">
        <w:rPr>
          <w:lang w:eastAsia="es-CO"/>
        </w:rPr>
        <w:t>Para su administración se requiere que la zona afectada este limpia y seca al igual que las manos de la persona que va a administrar el medicamento. En el caso de los productos que sean en tubo no se debe acercar la punta de este a la zona afectada e inmediatamente se saque la dosis requerida el envase debe ser bien tapado ya que todo esto podría ocasionar contaminación a todo el resto de medicamento.</w:t>
      </w:r>
    </w:p>
    <w:p w14:paraId="1318A0B3" w14:textId="77777777" w:rsidR="0020549B" w:rsidRPr="005B17BC" w:rsidRDefault="0020549B" w:rsidP="005B17BC">
      <w:pPr>
        <w:pStyle w:val="Prrafodelista"/>
        <w:ind w:left="1069" w:firstLine="0"/>
        <w:rPr>
          <w:lang w:eastAsia="es-CO"/>
        </w:rPr>
      </w:pPr>
    </w:p>
    <w:p w14:paraId="28C22D2B" w14:textId="77777777" w:rsidR="005B17BC" w:rsidRPr="005B17BC" w:rsidRDefault="005B17BC" w:rsidP="00CB545D">
      <w:pPr>
        <w:pStyle w:val="Prrafodelista"/>
        <w:numPr>
          <w:ilvl w:val="0"/>
          <w:numId w:val="41"/>
        </w:numPr>
        <w:rPr>
          <w:lang w:eastAsia="es-CO"/>
        </w:rPr>
      </w:pPr>
      <w:r w:rsidRPr="005B17BC">
        <w:rPr>
          <w:b/>
          <w:lang w:eastAsia="es-CO"/>
        </w:rPr>
        <w:t>Oftálmica:</w:t>
      </w:r>
      <w:r w:rsidRPr="005B17BC">
        <w:rPr>
          <w:lang w:eastAsia="es-CO"/>
        </w:rPr>
        <w:t xml:space="preserve"> las formas farmacéuticas que hacen parte de esta vía son los colirios, ungüentos, cremas y soluciones. Todos los medicamentos de esta vía </w:t>
      </w:r>
      <w:r w:rsidRPr="005B17BC">
        <w:rPr>
          <w:lang w:eastAsia="es-CO"/>
        </w:rPr>
        <w:lastRenderedPageBreak/>
        <w:t>buscan efectividad precisa en los ojos y esta permite que se den elevadas concentraciones de principio activo.</w:t>
      </w:r>
    </w:p>
    <w:p w14:paraId="3C4B9CE5" w14:textId="6DEBFB63" w:rsidR="005B17BC" w:rsidRPr="005B17BC" w:rsidRDefault="005B17BC" w:rsidP="005B17BC">
      <w:pPr>
        <w:pStyle w:val="Prrafodelista"/>
        <w:ind w:left="1069" w:firstLine="0"/>
        <w:rPr>
          <w:lang w:eastAsia="es-CO"/>
        </w:rPr>
      </w:pPr>
    </w:p>
    <w:p w14:paraId="3BCEC19A" w14:textId="367E75B8" w:rsidR="005B17BC" w:rsidRDefault="005B17BC" w:rsidP="005B17BC">
      <w:pPr>
        <w:pStyle w:val="Prrafodelista"/>
        <w:ind w:left="1069" w:firstLine="0"/>
        <w:rPr>
          <w:lang w:eastAsia="es-CO"/>
        </w:rPr>
      </w:pPr>
      <w:r w:rsidRPr="005B17BC">
        <w:rPr>
          <w:lang w:eastAsia="es-CO"/>
        </w:rPr>
        <w:t>Para su administración el paciente debe estar en una posición sentado con la cabeza hacia atrás o acostado, la persona encargada de la administración del medicamento debe tener las manos limpias, la boquilla del envase no debe tocar el ojo en ningún momento, el paciente debe esperar unos minutos antes de cambiar de posición para evitar pérdidas del medicamento, no se debe tocar o rascar el ojo(s) después de la administración del medicamento.</w:t>
      </w:r>
    </w:p>
    <w:p w14:paraId="2C76F6C0" w14:textId="77777777" w:rsidR="005B17BC" w:rsidRPr="005B17BC" w:rsidRDefault="005B17BC" w:rsidP="005B17BC">
      <w:pPr>
        <w:pStyle w:val="Prrafodelista"/>
        <w:ind w:left="1069" w:firstLine="0"/>
        <w:rPr>
          <w:lang w:eastAsia="es-CO"/>
        </w:rPr>
      </w:pPr>
    </w:p>
    <w:p w14:paraId="6D43F53B" w14:textId="77777777" w:rsidR="005B17BC" w:rsidRPr="005B17BC" w:rsidRDefault="005B17BC" w:rsidP="00CB545D">
      <w:pPr>
        <w:pStyle w:val="Prrafodelista"/>
        <w:numPr>
          <w:ilvl w:val="0"/>
          <w:numId w:val="41"/>
        </w:numPr>
        <w:rPr>
          <w:lang w:eastAsia="es-CO"/>
        </w:rPr>
      </w:pPr>
      <w:r w:rsidRPr="005B17BC">
        <w:rPr>
          <w:b/>
          <w:lang w:eastAsia="es-CO"/>
        </w:rPr>
        <w:t>Ótica:</w:t>
      </w:r>
      <w:r w:rsidRPr="005B17BC">
        <w:rPr>
          <w:lang w:eastAsia="es-CO"/>
        </w:rPr>
        <w:t xml:space="preserve"> las formas farmacéuticas que hacen parte de esta vía son las soluciones y suspensiones. Todos los medicamentos de esta vía buscan efectividad precisa en los oídos. Los efectos adversos de esta vía son mínimos.</w:t>
      </w:r>
    </w:p>
    <w:p w14:paraId="6323C620" w14:textId="62BAE20A" w:rsidR="005B17BC" w:rsidRPr="005B17BC" w:rsidRDefault="005B17BC" w:rsidP="005B17BC">
      <w:pPr>
        <w:pStyle w:val="Prrafodelista"/>
        <w:ind w:left="1069" w:firstLine="0"/>
        <w:rPr>
          <w:lang w:eastAsia="es-CO"/>
        </w:rPr>
      </w:pPr>
    </w:p>
    <w:p w14:paraId="6E74B6D4" w14:textId="59886EA5" w:rsidR="005B17BC" w:rsidRDefault="005B17BC" w:rsidP="005B17BC">
      <w:pPr>
        <w:pStyle w:val="Prrafodelista"/>
        <w:ind w:left="1069" w:firstLine="0"/>
        <w:rPr>
          <w:lang w:eastAsia="es-CO"/>
        </w:rPr>
      </w:pPr>
      <w:r w:rsidRPr="005B17BC">
        <w:rPr>
          <w:lang w:eastAsia="es-CO"/>
        </w:rPr>
        <w:t>Para su administración el paciente debe estar en una posición sentado con la cabeza hacia el lado contrario de la aplicación y la oreja debe estar limpia y seca, la persona encargada de la administración del medicamento debe tener las manos limpias y el paciente debe esperar unos minutos antes de cambiar de posición para evitar pérdida del medicamento.</w:t>
      </w:r>
    </w:p>
    <w:p w14:paraId="62098BBA" w14:textId="77777777" w:rsidR="0020549B" w:rsidRPr="005B17BC" w:rsidRDefault="0020549B" w:rsidP="005B17BC">
      <w:pPr>
        <w:pStyle w:val="Prrafodelista"/>
        <w:ind w:left="1069" w:firstLine="0"/>
        <w:rPr>
          <w:lang w:eastAsia="es-CO"/>
        </w:rPr>
      </w:pPr>
    </w:p>
    <w:p w14:paraId="2B91C213" w14:textId="77777777" w:rsidR="005B17BC" w:rsidRPr="005B17BC" w:rsidRDefault="005B17BC" w:rsidP="00CB545D">
      <w:pPr>
        <w:pStyle w:val="Prrafodelista"/>
        <w:numPr>
          <w:ilvl w:val="0"/>
          <w:numId w:val="41"/>
        </w:numPr>
        <w:rPr>
          <w:lang w:eastAsia="es-CO"/>
        </w:rPr>
      </w:pPr>
      <w:bookmarkStart w:id="42" w:name="_Hlk141621093"/>
      <w:r w:rsidRPr="0020549B">
        <w:rPr>
          <w:b/>
          <w:lang w:eastAsia="es-CO"/>
        </w:rPr>
        <w:t>Inhalatoria:</w:t>
      </w:r>
      <w:r w:rsidRPr="005B17BC">
        <w:rPr>
          <w:lang w:eastAsia="es-CO"/>
        </w:rPr>
        <w:t xml:space="preserve"> las formas farmacéuticas que hacen parte de esta vía son las gaseosas. Es una vía fácil de utilizar ya que los medicamentos vienen en presentaciones que ayudan a esto.</w:t>
      </w:r>
    </w:p>
    <w:bookmarkEnd w:id="42"/>
    <w:p w14:paraId="11CF1DC2" w14:textId="03DF5275" w:rsidR="005B17BC" w:rsidRPr="005B17BC" w:rsidRDefault="005B17BC" w:rsidP="005B17BC">
      <w:pPr>
        <w:pStyle w:val="Prrafodelista"/>
        <w:ind w:left="1069" w:firstLine="0"/>
        <w:rPr>
          <w:lang w:eastAsia="es-CO"/>
        </w:rPr>
      </w:pPr>
    </w:p>
    <w:p w14:paraId="084E32F8" w14:textId="63D0CF28" w:rsidR="005B17BC" w:rsidRDefault="005B17BC" w:rsidP="005B17BC">
      <w:pPr>
        <w:pStyle w:val="Prrafodelista"/>
        <w:ind w:left="1069" w:firstLine="0"/>
        <w:rPr>
          <w:lang w:eastAsia="es-CO"/>
        </w:rPr>
      </w:pPr>
      <w:r w:rsidRPr="005B17BC">
        <w:rPr>
          <w:lang w:eastAsia="es-CO"/>
        </w:rPr>
        <w:lastRenderedPageBreak/>
        <w:t>Para su administración en el caso de los inhaladores se deben agitar antes de usar y son de uno personal; en el caso de utilizar nebulizadores o mascarillas se debe asegurar que estas estén bien puestas para evitar escapes de medicamento.</w:t>
      </w:r>
    </w:p>
    <w:p w14:paraId="373EC7D6" w14:textId="77777777" w:rsidR="005B17BC" w:rsidRPr="005B17BC" w:rsidRDefault="005B17BC" w:rsidP="00CB545D">
      <w:pPr>
        <w:pStyle w:val="Prrafodelista"/>
        <w:numPr>
          <w:ilvl w:val="0"/>
          <w:numId w:val="41"/>
        </w:numPr>
        <w:rPr>
          <w:lang w:eastAsia="es-CO"/>
        </w:rPr>
      </w:pPr>
      <w:bookmarkStart w:id="43" w:name="_Hlk141621262"/>
      <w:r w:rsidRPr="0020549B">
        <w:rPr>
          <w:b/>
          <w:lang w:eastAsia="es-CO"/>
        </w:rPr>
        <w:t>Rectal:</w:t>
      </w:r>
      <w:r w:rsidRPr="005B17BC">
        <w:rPr>
          <w:lang w:eastAsia="es-CO"/>
        </w:rPr>
        <w:t xml:space="preserve"> las formas farmacéuticas que hacen parte de esta vía son los supositorios y enemas rectales. Esta vía es de rápida absorción por la gran vascularización del recto.</w:t>
      </w:r>
    </w:p>
    <w:p w14:paraId="7E852F76" w14:textId="77777777" w:rsidR="005B17BC" w:rsidRPr="005B17BC" w:rsidRDefault="005B17BC" w:rsidP="005B17BC">
      <w:pPr>
        <w:pStyle w:val="Prrafodelista"/>
        <w:ind w:left="1069" w:firstLine="0"/>
        <w:rPr>
          <w:lang w:eastAsia="es-CO"/>
        </w:rPr>
      </w:pPr>
    </w:p>
    <w:p w14:paraId="567AB016" w14:textId="77777777" w:rsidR="005B17BC" w:rsidRPr="005B17BC" w:rsidRDefault="005B17BC" w:rsidP="005B17BC">
      <w:pPr>
        <w:pStyle w:val="Prrafodelista"/>
        <w:ind w:left="1069" w:firstLine="0"/>
        <w:rPr>
          <w:lang w:eastAsia="es-CO"/>
        </w:rPr>
      </w:pPr>
      <w:r w:rsidRPr="005B17BC">
        <w:rPr>
          <w:lang w:eastAsia="es-CO"/>
        </w:rPr>
        <w:t>Para su administración la persona encargada de la administración debe tener las manos limpias. En el caso de los supositorios el paciente puede ponerse en cuclillas o acostarse de lado y para el enema debe seguir las instrucciones de uso.</w:t>
      </w:r>
    </w:p>
    <w:bookmarkEnd w:id="43"/>
    <w:p w14:paraId="5CA8151C" w14:textId="77777777" w:rsidR="005B17BC" w:rsidRDefault="005B17BC" w:rsidP="005B17BC">
      <w:pPr>
        <w:pStyle w:val="Prrafodelista"/>
        <w:ind w:left="1069" w:firstLine="0"/>
        <w:rPr>
          <w:lang w:eastAsia="es-CO"/>
        </w:rPr>
      </w:pPr>
    </w:p>
    <w:p w14:paraId="60594648" w14:textId="2F949863" w:rsidR="005B17BC" w:rsidRPr="005B17BC" w:rsidRDefault="005B17BC" w:rsidP="00CB545D">
      <w:pPr>
        <w:pStyle w:val="Prrafodelista"/>
        <w:numPr>
          <w:ilvl w:val="0"/>
          <w:numId w:val="41"/>
        </w:numPr>
        <w:rPr>
          <w:lang w:eastAsia="es-CO"/>
        </w:rPr>
      </w:pPr>
      <w:r w:rsidRPr="0020549B">
        <w:rPr>
          <w:b/>
          <w:lang w:eastAsia="es-CO"/>
        </w:rPr>
        <w:t>Vaginal:</w:t>
      </w:r>
      <w:r w:rsidRPr="005B17BC">
        <w:rPr>
          <w:lang w:eastAsia="es-CO"/>
        </w:rPr>
        <w:t xml:space="preserve"> las formas farmacéuticas que hacen parte de esta vía son los óvulos, tabletas vaginales y cremas. Los medicamentos aplicados por esta vía tienen acción local y se absorben a través de la membrana lipoidea.</w:t>
      </w:r>
    </w:p>
    <w:p w14:paraId="5BEA1B49" w14:textId="77777777" w:rsidR="005B17BC" w:rsidRPr="005B17BC" w:rsidRDefault="005B17BC" w:rsidP="005B17BC">
      <w:pPr>
        <w:pStyle w:val="Prrafodelista"/>
        <w:ind w:left="1069"/>
        <w:rPr>
          <w:lang w:eastAsia="es-CO"/>
        </w:rPr>
      </w:pPr>
      <w:r w:rsidRPr="005B17BC">
        <w:rPr>
          <w:lang w:eastAsia="es-CO"/>
        </w:rPr>
        <w:t> </w:t>
      </w:r>
    </w:p>
    <w:p w14:paraId="3F25A546" w14:textId="77777777" w:rsidR="005B17BC" w:rsidRPr="005B17BC" w:rsidRDefault="005B17BC" w:rsidP="005B17BC">
      <w:pPr>
        <w:pStyle w:val="Prrafodelista"/>
        <w:ind w:left="1069" w:firstLine="0"/>
        <w:rPr>
          <w:lang w:eastAsia="es-CO"/>
        </w:rPr>
      </w:pPr>
      <w:r w:rsidRPr="005B17BC">
        <w:rPr>
          <w:lang w:eastAsia="es-CO"/>
        </w:rPr>
        <w:t>Para la administración la persona encargada de ello debe tener las manos limpias. En el caso de los óvulos y las tabletas vaginales la paciente puede ponerse en cuclillas, acostarse y levantar las piernas abiertas, estar de pie y levantar una pierna o estar sentada en el baño. En el caso de las cremas por lo general estas traen aplicador para cada dosis lo que permite su fácil aplicación. En todos los casos se debe leer el prospecto antes de administrar el medicamento.</w:t>
      </w:r>
    </w:p>
    <w:p w14:paraId="2B633864" w14:textId="4F549BA3" w:rsidR="005B17BC" w:rsidRPr="005B17BC" w:rsidRDefault="005B17BC" w:rsidP="00CB545D">
      <w:pPr>
        <w:pStyle w:val="Prrafodelista"/>
        <w:numPr>
          <w:ilvl w:val="0"/>
          <w:numId w:val="41"/>
        </w:numPr>
        <w:rPr>
          <w:lang w:eastAsia="es-CO"/>
        </w:rPr>
      </w:pPr>
      <w:r w:rsidRPr="0020549B">
        <w:rPr>
          <w:b/>
          <w:lang w:eastAsia="es-CO"/>
        </w:rPr>
        <w:lastRenderedPageBreak/>
        <w:t>Parenteral:</w:t>
      </w:r>
      <w:r w:rsidRPr="005B17BC">
        <w:rPr>
          <w:lang w:eastAsia="es-CO"/>
        </w:rPr>
        <w:t xml:space="preserve"> </w:t>
      </w:r>
      <w:r w:rsidR="0020549B">
        <w:rPr>
          <w:lang w:eastAsia="es-CO"/>
        </w:rPr>
        <w:t>l</w:t>
      </w:r>
      <w:r w:rsidRPr="005B17BC">
        <w:rPr>
          <w:lang w:eastAsia="es-CO"/>
        </w:rPr>
        <w:t>as formas farmacéuticas que hacen parte de esta vía son los inyectables que pueden administrarse vía intravenosa, intramuscular, intratecal y subcutánea.</w:t>
      </w:r>
    </w:p>
    <w:p w14:paraId="18770E2D" w14:textId="18506B6B" w:rsidR="005B17BC" w:rsidRPr="005B17BC" w:rsidRDefault="005B17BC" w:rsidP="005B17BC">
      <w:pPr>
        <w:pStyle w:val="Prrafodelista"/>
        <w:ind w:left="1069" w:firstLine="0"/>
        <w:rPr>
          <w:lang w:eastAsia="es-CO"/>
        </w:rPr>
      </w:pPr>
    </w:p>
    <w:p w14:paraId="2A679084" w14:textId="77777777" w:rsidR="00000000" w:rsidRPr="005B17BC" w:rsidRDefault="00CB545D" w:rsidP="00CB545D">
      <w:pPr>
        <w:pStyle w:val="Prrafodelista"/>
        <w:numPr>
          <w:ilvl w:val="1"/>
          <w:numId w:val="42"/>
        </w:numPr>
        <w:rPr>
          <w:lang w:eastAsia="es-CO"/>
        </w:rPr>
      </w:pPr>
      <w:r w:rsidRPr="0020549B">
        <w:rPr>
          <w:b/>
          <w:iCs/>
          <w:lang w:eastAsia="es-CO"/>
        </w:rPr>
        <w:t>Vía intravenosa (I.V):</w:t>
      </w:r>
      <w:r w:rsidRPr="0020549B">
        <w:rPr>
          <w:b/>
          <w:lang w:eastAsia="es-CO"/>
        </w:rPr>
        <w:t xml:space="preserve"> </w:t>
      </w:r>
      <w:r w:rsidRPr="005B17BC">
        <w:rPr>
          <w:lang w:eastAsia="es-CO"/>
        </w:rPr>
        <w:t>es la vía más rápida de absorción, por lo que en caso de reacción adversa al me</w:t>
      </w:r>
      <w:r w:rsidRPr="005B17BC">
        <w:rPr>
          <w:lang w:eastAsia="es-CO"/>
        </w:rPr>
        <w:t>dicamento no es fácil revertir la acción. El medicamento se inyecta directamente en vena ya sea superficial o cutánea. Es una vía que permite la administración de grandes volúmenes de líquidos. Esta vía no está autorizada a nivel farmacéutico.</w:t>
      </w:r>
    </w:p>
    <w:p w14:paraId="621FEC52" w14:textId="6035B306" w:rsidR="005B17BC" w:rsidRPr="005B17BC" w:rsidRDefault="005B17BC" w:rsidP="0020549B">
      <w:pPr>
        <w:ind w:left="709" w:firstLine="0"/>
        <w:rPr>
          <w:lang w:eastAsia="es-CO"/>
        </w:rPr>
      </w:pPr>
    </w:p>
    <w:p w14:paraId="7DB9F3DB" w14:textId="77777777" w:rsidR="00000000" w:rsidRPr="005B17BC" w:rsidRDefault="00CB545D" w:rsidP="00CB545D">
      <w:pPr>
        <w:pStyle w:val="Prrafodelista"/>
        <w:numPr>
          <w:ilvl w:val="1"/>
          <w:numId w:val="42"/>
        </w:numPr>
        <w:rPr>
          <w:lang w:eastAsia="es-CO"/>
        </w:rPr>
      </w:pPr>
      <w:r w:rsidRPr="0020549B">
        <w:rPr>
          <w:b/>
          <w:iCs/>
          <w:lang w:eastAsia="es-CO"/>
        </w:rPr>
        <w:t>Vía intra</w:t>
      </w:r>
      <w:r w:rsidRPr="0020549B">
        <w:rPr>
          <w:b/>
          <w:iCs/>
          <w:lang w:eastAsia="es-CO"/>
        </w:rPr>
        <w:t>muscular (I.M):</w:t>
      </w:r>
      <w:r w:rsidRPr="0020549B">
        <w:rPr>
          <w:i/>
          <w:iCs/>
          <w:lang w:eastAsia="es-CO"/>
        </w:rPr>
        <w:t xml:space="preserve"> </w:t>
      </w:r>
      <w:r w:rsidRPr="005B17BC">
        <w:rPr>
          <w:lang w:eastAsia="es-CO"/>
        </w:rPr>
        <w:t>es la vía por medio de la cual el medicamento se inyecta en un musculo, normalmente en el de la cadera, seguido del antebrazo y la pierna. Su absorción es lenta pro su efecto es a largo plazo y solo permite administrar máximo 5ml de medicam</w:t>
      </w:r>
      <w:r w:rsidRPr="005B17BC">
        <w:rPr>
          <w:lang w:eastAsia="es-CO"/>
        </w:rPr>
        <w:t>ento. Está autorizada a nivel farmacéutico.</w:t>
      </w:r>
    </w:p>
    <w:p w14:paraId="61CD123E" w14:textId="2E21B4BF" w:rsidR="005B17BC" w:rsidRPr="005B17BC" w:rsidRDefault="005B17BC" w:rsidP="0020549B">
      <w:pPr>
        <w:pStyle w:val="Prrafodelista"/>
        <w:ind w:left="-24" w:firstLine="0"/>
        <w:rPr>
          <w:lang w:eastAsia="es-CO"/>
        </w:rPr>
      </w:pPr>
    </w:p>
    <w:p w14:paraId="1341ADC4" w14:textId="77777777" w:rsidR="00000000" w:rsidRPr="005B17BC" w:rsidRDefault="00CB545D" w:rsidP="00CB545D">
      <w:pPr>
        <w:pStyle w:val="Prrafodelista"/>
        <w:numPr>
          <w:ilvl w:val="1"/>
          <w:numId w:val="42"/>
        </w:numPr>
        <w:rPr>
          <w:lang w:eastAsia="es-CO"/>
        </w:rPr>
      </w:pPr>
      <w:r w:rsidRPr="0020549B">
        <w:rPr>
          <w:b/>
          <w:iCs/>
          <w:lang w:eastAsia="es-CO"/>
        </w:rPr>
        <w:t>Vía intratecal:</w:t>
      </w:r>
      <w:r w:rsidRPr="0020549B">
        <w:rPr>
          <w:i/>
          <w:iCs/>
          <w:lang w:eastAsia="es-CO"/>
        </w:rPr>
        <w:t xml:space="preserve"> </w:t>
      </w:r>
      <w:r w:rsidRPr="005B17BC">
        <w:rPr>
          <w:lang w:eastAsia="es-CO"/>
        </w:rPr>
        <w:t>es la vía por medio de la cual se inyectan medicamentos alrededor de la médula espinal. Es de uso cien por ciento médico.</w:t>
      </w:r>
    </w:p>
    <w:p w14:paraId="59B3F87E" w14:textId="56B31A46" w:rsidR="005B17BC" w:rsidRPr="005B17BC" w:rsidRDefault="005B17BC" w:rsidP="0020549B">
      <w:pPr>
        <w:pStyle w:val="Prrafodelista"/>
        <w:ind w:left="36" w:firstLine="0"/>
        <w:rPr>
          <w:lang w:eastAsia="es-CO"/>
        </w:rPr>
      </w:pPr>
    </w:p>
    <w:p w14:paraId="6850CDC4" w14:textId="77777777" w:rsidR="00000000" w:rsidRPr="005B17BC" w:rsidRDefault="00CB545D" w:rsidP="00CB545D">
      <w:pPr>
        <w:pStyle w:val="Prrafodelista"/>
        <w:numPr>
          <w:ilvl w:val="1"/>
          <w:numId w:val="42"/>
        </w:numPr>
        <w:rPr>
          <w:lang w:eastAsia="es-CO"/>
        </w:rPr>
      </w:pPr>
      <w:r w:rsidRPr="0020549B">
        <w:rPr>
          <w:b/>
          <w:iCs/>
          <w:lang w:eastAsia="es-CO"/>
        </w:rPr>
        <w:t>Vía subcutánea (SC):</w:t>
      </w:r>
      <w:r w:rsidRPr="0020549B">
        <w:rPr>
          <w:i/>
          <w:iCs/>
          <w:lang w:eastAsia="es-CO"/>
        </w:rPr>
        <w:t xml:space="preserve"> </w:t>
      </w:r>
      <w:r w:rsidRPr="005B17BC">
        <w:rPr>
          <w:lang w:eastAsia="es-CO"/>
        </w:rPr>
        <w:t>El medicamento se aplica debajo de la piel just</w:t>
      </w:r>
      <w:r w:rsidRPr="005B17BC">
        <w:rPr>
          <w:lang w:eastAsia="es-CO"/>
        </w:rPr>
        <w:t>o en el tejido adiposo. Su absorción es lenta y solo permite pequeñas cantidades de medicamento. Está autorizada a nivel farmacéutico.</w:t>
      </w:r>
    </w:p>
    <w:p w14:paraId="03010C6D" w14:textId="14AAB7B9" w:rsidR="00F41E85" w:rsidRPr="005B17BC" w:rsidRDefault="00F41E85" w:rsidP="005B17BC">
      <w:pPr>
        <w:pStyle w:val="Prrafodelista"/>
        <w:ind w:left="1069" w:firstLine="0"/>
        <w:rPr>
          <w:lang w:val="es-419" w:eastAsia="es-CO"/>
        </w:rPr>
      </w:pPr>
    </w:p>
    <w:p w14:paraId="7582AE4D" w14:textId="77777777" w:rsidR="00F41E85" w:rsidRPr="001552CC" w:rsidRDefault="00F41E85" w:rsidP="00EE47A4">
      <w:pPr>
        <w:pStyle w:val="Ttulo2"/>
      </w:pPr>
      <w:bookmarkStart w:id="44" w:name="_heading=h.4i7ojhp" w:colFirst="0" w:colLast="0"/>
      <w:bookmarkStart w:id="45" w:name="_Toc141622892"/>
      <w:bookmarkEnd w:id="44"/>
      <w:r w:rsidRPr="001552CC">
        <w:lastRenderedPageBreak/>
        <w:t>Manejo de residuos y políticas posconsumo</w:t>
      </w:r>
      <w:bookmarkEnd w:id="45"/>
    </w:p>
    <w:p w14:paraId="3165B2B0" w14:textId="77777777" w:rsidR="00F41E85" w:rsidRPr="001552CC" w:rsidRDefault="00F41E85" w:rsidP="001552CC">
      <w:pPr>
        <w:rPr>
          <w:lang w:val="es-419" w:eastAsia="es-CO"/>
        </w:rPr>
      </w:pPr>
      <w:r w:rsidRPr="001552CC">
        <w:rPr>
          <w:lang w:val="es-419" w:eastAsia="es-CO"/>
        </w:rPr>
        <w:t>Los medicamentos utilizados por los pacientes por diferentes causas como cambios de tratamiento, vencimiento o sobrantes, se convierten en residuos, los cuales deben ser manejados de forma diferente a los residuos que se originan en casa.</w:t>
      </w:r>
    </w:p>
    <w:p w14:paraId="2584E760" w14:textId="77777777" w:rsidR="00F41E85" w:rsidRPr="001552CC" w:rsidRDefault="00F41E85" w:rsidP="001552CC">
      <w:pPr>
        <w:rPr>
          <w:lang w:val="es-419" w:eastAsia="es-CO"/>
        </w:rPr>
      </w:pPr>
      <w:r w:rsidRPr="001552CC">
        <w:rPr>
          <w:lang w:val="es-419" w:eastAsia="es-CO"/>
        </w:rPr>
        <w:t xml:space="preserve">Por tal motivo el Ministerio de Ambiente y Desarrollo Sostenible viene trabajando una estrategia con el propósito de fomentar la gestión ambiental adecuada de los residuos posconsumo con el objetivo que estos sean sujetos a sistemas de gestión diferencial y eludir que la disposición final se realice conjuntamente con los residuos hogareños. </w:t>
      </w:r>
    </w:p>
    <w:p w14:paraId="76AD14C1" w14:textId="77777777" w:rsidR="00F41E85" w:rsidRPr="001552CC" w:rsidRDefault="00F41E85" w:rsidP="001552CC">
      <w:pPr>
        <w:rPr>
          <w:lang w:val="es-419" w:eastAsia="es-CO"/>
        </w:rPr>
      </w:pPr>
      <w:r w:rsidRPr="001552CC">
        <w:rPr>
          <w:lang w:val="es-419" w:eastAsia="es-CO"/>
        </w:rPr>
        <w:t>Uno de los siete programas posconsumo es el de los medicamentos vencidos, que solo incluye los siguientes residuos:</w:t>
      </w:r>
    </w:p>
    <w:p w14:paraId="690229DF" w14:textId="5883404F" w:rsidR="00F41E85" w:rsidRPr="00EE47A4" w:rsidRDefault="00EE47A4" w:rsidP="00CB545D">
      <w:pPr>
        <w:pStyle w:val="Prrafodelista"/>
        <w:numPr>
          <w:ilvl w:val="0"/>
          <w:numId w:val="35"/>
        </w:numPr>
        <w:rPr>
          <w:lang w:val="es-419" w:eastAsia="es-CO"/>
        </w:rPr>
      </w:pPr>
      <w:r>
        <w:rPr>
          <w:lang w:val="es-419" w:eastAsia="es-CO"/>
        </w:rPr>
        <w:t>E</w:t>
      </w:r>
      <w:r w:rsidR="00F41E85" w:rsidRPr="00EE47A4">
        <w:rPr>
          <w:lang w:val="es-419" w:eastAsia="es-CO"/>
        </w:rPr>
        <w:t>mpaques, cajas, frascos y ampolletas.</w:t>
      </w:r>
    </w:p>
    <w:p w14:paraId="130D304C" w14:textId="77777777" w:rsidR="00F41E85" w:rsidRPr="00EE47A4" w:rsidRDefault="00F41E85" w:rsidP="00CB545D">
      <w:pPr>
        <w:pStyle w:val="Prrafodelista"/>
        <w:numPr>
          <w:ilvl w:val="0"/>
          <w:numId w:val="35"/>
        </w:numPr>
        <w:rPr>
          <w:lang w:val="es-419" w:eastAsia="es-CO"/>
        </w:rPr>
      </w:pPr>
      <w:r w:rsidRPr="00EE47A4">
        <w:rPr>
          <w:lang w:val="es-419" w:eastAsia="es-CO"/>
        </w:rPr>
        <w:t>Medicamentos cuya fecha de vencimiento ya expiró.</w:t>
      </w:r>
    </w:p>
    <w:p w14:paraId="7C0296BE" w14:textId="2A04BDAC" w:rsidR="00F41E85" w:rsidRDefault="00F41E85" w:rsidP="00CB545D">
      <w:pPr>
        <w:pStyle w:val="Prrafodelista"/>
        <w:numPr>
          <w:ilvl w:val="0"/>
          <w:numId w:val="35"/>
        </w:numPr>
        <w:rPr>
          <w:lang w:val="es-419" w:eastAsia="es-CO"/>
        </w:rPr>
      </w:pPr>
      <w:r w:rsidRPr="00EE47A4">
        <w:rPr>
          <w:lang w:val="es-419" w:eastAsia="es-CO"/>
        </w:rPr>
        <w:t>Medicamentos parcialmente consumidos.</w:t>
      </w:r>
    </w:p>
    <w:p w14:paraId="12ED261C" w14:textId="77777777" w:rsidR="00EE47A4" w:rsidRPr="00EE47A4" w:rsidRDefault="00EE47A4" w:rsidP="00EE47A4">
      <w:pPr>
        <w:pStyle w:val="Prrafodelista"/>
        <w:ind w:left="1429" w:firstLine="0"/>
        <w:rPr>
          <w:lang w:val="es-419" w:eastAsia="es-CO"/>
        </w:rPr>
      </w:pPr>
    </w:p>
    <w:p w14:paraId="0A5DEDA3" w14:textId="77777777" w:rsidR="00F41E85" w:rsidRPr="001552CC" w:rsidRDefault="00F41E85" w:rsidP="001552CC">
      <w:pPr>
        <w:rPr>
          <w:lang w:val="es-419" w:eastAsia="es-CO"/>
        </w:rPr>
      </w:pPr>
      <w:r w:rsidRPr="001552CC">
        <w:rPr>
          <w:lang w:val="es-419" w:eastAsia="es-CO"/>
        </w:rPr>
        <w:t>Para el descarte de estos residuos se cuenta con unos contenedores seguros denominados “punto azul”, instalados en farmacias, Farmacias – Droguerías, servicios farmacéuticos e IPS, en los cuales cualquier persona de la comunidad puede ir y depositar los residuos posconsumo que cumplan con los requisitos anteriormente mencionados.</w:t>
      </w:r>
    </w:p>
    <w:p w14:paraId="50724E5F" w14:textId="77777777" w:rsidR="00F41E85" w:rsidRPr="001552CC" w:rsidRDefault="00F41E85" w:rsidP="001552CC">
      <w:pPr>
        <w:rPr>
          <w:lang w:val="es-419" w:eastAsia="es-CO"/>
        </w:rPr>
      </w:pPr>
      <w:r w:rsidRPr="001552CC">
        <w:rPr>
          <w:lang w:val="es-419" w:eastAsia="es-CO"/>
        </w:rPr>
        <w:t>En la siguiente imagen se ilustran los tipos de contenedores que pueden utilizarse para depositar los residuos.</w:t>
      </w:r>
    </w:p>
    <w:p w14:paraId="4C356947" w14:textId="77777777" w:rsidR="00F41E85" w:rsidRPr="001552CC" w:rsidRDefault="00F41E85" w:rsidP="001552CC">
      <w:pPr>
        <w:rPr>
          <w:lang w:val="es-419" w:eastAsia="es-CO"/>
        </w:rPr>
      </w:pPr>
    </w:p>
    <w:p w14:paraId="0CA41C06" w14:textId="77777777" w:rsidR="00F41E85" w:rsidRPr="001552CC" w:rsidRDefault="00F41E85" w:rsidP="00EE47A4">
      <w:pPr>
        <w:pStyle w:val="Figura"/>
        <w:rPr>
          <w:lang w:val="es-419"/>
        </w:rPr>
      </w:pPr>
      <w:r w:rsidRPr="001552CC">
        <w:rPr>
          <w:lang w:val="es-419"/>
        </w:rPr>
        <w:lastRenderedPageBreak/>
        <w:t>Contenedores para depositar residuos</w:t>
      </w:r>
    </w:p>
    <w:p w14:paraId="0ED3D10C" w14:textId="7C5622E5" w:rsidR="00F41E85" w:rsidRPr="001552CC" w:rsidRDefault="001552CC" w:rsidP="001552CC">
      <w:pPr>
        <w:rPr>
          <w:lang w:val="es-419" w:eastAsia="es-CO"/>
        </w:rPr>
      </w:pPr>
      <w:sdt>
        <w:sdtPr>
          <w:rPr>
            <w:lang w:val="es-419" w:eastAsia="es-CO"/>
          </w:rPr>
          <w:tag w:val="goog_rdk_36"/>
          <w:id w:val="1638648176"/>
        </w:sdtPr>
        <w:sdtContent/>
      </w:sdt>
      <w:r w:rsidR="00EE47A4" w:rsidRPr="00EE47A4">
        <w:t xml:space="preserve"> </w:t>
      </w:r>
      <w:r w:rsidR="00EE47A4">
        <w:rPr>
          <w:noProof/>
        </w:rPr>
        <w:drawing>
          <wp:inline distT="0" distB="0" distL="0" distR="0" wp14:anchorId="77FD71FF" wp14:editId="5A3AE56D">
            <wp:extent cx="4647271" cy="3100070"/>
            <wp:effectExtent l="0" t="0" r="1270" b="5080"/>
            <wp:docPr id="70" name="Imagen 70" descr="Imagen muestra 4 contenedores para depositar residuos con tapas de color azul, vede, amarillo y roj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https://ecored-bogota-dc.github.io/CF13_REGENCIA_FARMACIA/img/img-39.48ab281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2127" cy="3103310"/>
                    </a:xfrm>
                    <a:prstGeom prst="rect">
                      <a:avLst/>
                    </a:prstGeom>
                    <a:noFill/>
                    <a:ln>
                      <a:noFill/>
                    </a:ln>
                  </pic:spPr>
                </pic:pic>
              </a:graphicData>
            </a:graphic>
          </wp:inline>
        </w:drawing>
      </w:r>
    </w:p>
    <w:p w14:paraId="6F077C0B" w14:textId="77777777" w:rsidR="00F41E85" w:rsidRPr="001552CC" w:rsidRDefault="00F41E85" w:rsidP="001552CC">
      <w:pPr>
        <w:rPr>
          <w:lang w:val="es-419" w:eastAsia="es-CO"/>
        </w:rPr>
      </w:pPr>
      <w:r w:rsidRPr="001552CC">
        <w:rPr>
          <w:lang w:val="es-419" w:eastAsia="es-CO"/>
        </w:rPr>
        <w:t>La entrega de los residuos se debe realiza bajo los siguientes parámetros:</w:t>
      </w:r>
    </w:p>
    <w:p w14:paraId="0D2EA52A" w14:textId="6A145F66" w:rsidR="00F41E85" w:rsidRPr="00EE47A4" w:rsidRDefault="001552CC" w:rsidP="00CB545D">
      <w:pPr>
        <w:pStyle w:val="Prrafodelista"/>
        <w:numPr>
          <w:ilvl w:val="0"/>
          <w:numId w:val="36"/>
        </w:numPr>
        <w:rPr>
          <w:lang w:val="es-419" w:eastAsia="es-CO"/>
        </w:rPr>
      </w:pPr>
      <w:sdt>
        <w:sdtPr>
          <w:rPr>
            <w:lang w:val="es-419" w:eastAsia="es-CO"/>
          </w:rPr>
          <w:tag w:val="goog_rdk_37"/>
          <w:id w:val="1770737826"/>
          <w:showingPlcHdr/>
        </w:sdtPr>
        <w:sdtContent>
          <w:r w:rsidR="00EE47A4">
            <w:rPr>
              <w:lang w:val="es-419" w:eastAsia="es-CO"/>
            </w:rPr>
            <w:t xml:space="preserve">     </w:t>
          </w:r>
        </w:sdtContent>
      </w:sdt>
      <w:r w:rsidR="00F41E85" w:rsidRPr="00EE47A4">
        <w:rPr>
          <w:lang w:val="es-419" w:eastAsia="es-CO"/>
        </w:rPr>
        <w:t>Reunir todos los residuos en una bolsa con buena resistencia.</w:t>
      </w:r>
    </w:p>
    <w:p w14:paraId="5182F6C7" w14:textId="77777777" w:rsidR="00F41E85" w:rsidRPr="00EE47A4" w:rsidRDefault="00F41E85" w:rsidP="00CB545D">
      <w:pPr>
        <w:pStyle w:val="Prrafodelista"/>
        <w:numPr>
          <w:ilvl w:val="0"/>
          <w:numId w:val="36"/>
        </w:numPr>
        <w:rPr>
          <w:lang w:val="es-419" w:eastAsia="es-CO"/>
        </w:rPr>
      </w:pPr>
      <w:r w:rsidRPr="00EE47A4">
        <w:rPr>
          <w:lang w:val="es-419" w:eastAsia="es-CO"/>
        </w:rPr>
        <w:t>Verificar que todos los frascos y envases estén bien cerrados.</w:t>
      </w:r>
    </w:p>
    <w:p w14:paraId="284204D0" w14:textId="77777777" w:rsidR="00F41E85" w:rsidRPr="00EE47A4" w:rsidRDefault="00F41E85" w:rsidP="00CB545D">
      <w:pPr>
        <w:pStyle w:val="Prrafodelista"/>
        <w:numPr>
          <w:ilvl w:val="0"/>
          <w:numId w:val="36"/>
        </w:numPr>
        <w:rPr>
          <w:lang w:val="es-419" w:eastAsia="es-CO"/>
        </w:rPr>
      </w:pPr>
      <w:r w:rsidRPr="00EE47A4">
        <w:rPr>
          <w:lang w:val="es-419" w:eastAsia="es-CO"/>
        </w:rPr>
        <w:t>Destruir de forma parcial las etiquetas y marcas para evitar su falsificación.</w:t>
      </w:r>
    </w:p>
    <w:p w14:paraId="07BF7536" w14:textId="77777777" w:rsidR="00F41E85" w:rsidRPr="00EE47A4" w:rsidRDefault="00F41E85" w:rsidP="00CB545D">
      <w:pPr>
        <w:pStyle w:val="Prrafodelista"/>
        <w:numPr>
          <w:ilvl w:val="0"/>
          <w:numId w:val="36"/>
        </w:numPr>
        <w:rPr>
          <w:lang w:val="es-419" w:eastAsia="es-CO"/>
        </w:rPr>
      </w:pPr>
      <w:r w:rsidRPr="00EE47A4">
        <w:rPr>
          <w:lang w:val="es-419" w:eastAsia="es-CO"/>
        </w:rPr>
        <w:t>Revisar que en la bolsa solo se encuentren los residuos posconsumo autorizados, es decir, que no haya productos que no pueden ser entregados en los puntos de recolección.</w:t>
      </w:r>
    </w:p>
    <w:p w14:paraId="57003D55" w14:textId="77777777" w:rsidR="00F41E85" w:rsidRPr="00EE47A4" w:rsidRDefault="00F41E85" w:rsidP="00CB545D">
      <w:pPr>
        <w:pStyle w:val="Prrafodelista"/>
        <w:numPr>
          <w:ilvl w:val="0"/>
          <w:numId w:val="36"/>
        </w:numPr>
        <w:rPr>
          <w:lang w:val="es-419" w:eastAsia="es-CO"/>
        </w:rPr>
      </w:pPr>
      <w:r w:rsidRPr="00EE47A4">
        <w:rPr>
          <w:lang w:val="es-419" w:eastAsia="es-CO"/>
        </w:rPr>
        <w:t>Dirigirse al punto de recolección autorizado.</w:t>
      </w:r>
    </w:p>
    <w:p w14:paraId="3F3DBFDE" w14:textId="77777777" w:rsidR="00F41E85" w:rsidRPr="00EE47A4" w:rsidRDefault="00F41E85" w:rsidP="00CB545D">
      <w:pPr>
        <w:pStyle w:val="Prrafodelista"/>
        <w:numPr>
          <w:ilvl w:val="0"/>
          <w:numId w:val="36"/>
        </w:numPr>
        <w:rPr>
          <w:lang w:val="es-419" w:eastAsia="es-CO"/>
        </w:rPr>
      </w:pPr>
      <w:r w:rsidRPr="00EE47A4">
        <w:rPr>
          <w:lang w:val="es-419" w:eastAsia="es-CO"/>
        </w:rPr>
        <w:t>Depositar los residuos en el contenedor, verificando que pasen por el sistema de protección para evitar que sean extraídos y posteriormente falsificados.</w:t>
      </w:r>
    </w:p>
    <w:p w14:paraId="3EF68742" w14:textId="58DC999C" w:rsidR="00F41E85" w:rsidRPr="00EE47A4" w:rsidRDefault="00F41E85" w:rsidP="00CB545D">
      <w:pPr>
        <w:pStyle w:val="Prrafodelista"/>
        <w:numPr>
          <w:ilvl w:val="0"/>
          <w:numId w:val="36"/>
        </w:numPr>
        <w:rPr>
          <w:lang w:val="es-419" w:eastAsia="es-CO"/>
        </w:rPr>
      </w:pPr>
      <w:r w:rsidRPr="00EE47A4">
        <w:rPr>
          <w:lang w:val="es-419" w:eastAsia="es-CO"/>
        </w:rPr>
        <w:lastRenderedPageBreak/>
        <w:t xml:space="preserve">Si la bolsa en la que transportó los residuos tiene líquidos o sólidos relacionados con los medicamentos, depositar también la bolsa, en caso contrario se puede depositarla en otro contenedor diferente al punto </w:t>
      </w:r>
      <w:r w:rsidR="00EE47A4" w:rsidRPr="00EE47A4">
        <w:rPr>
          <w:lang w:val="es-419" w:eastAsia="es-CO"/>
        </w:rPr>
        <w:t>azul</w:t>
      </w:r>
      <w:r w:rsidRPr="00EE47A4">
        <w:rPr>
          <w:lang w:val="es-419" w:eastAsia="es-CO"/>
        </w:rPr>
        <w:t>.</w:t>
      </w:r>
    </w:p>
    <w:p w14:paraId="7F9FECA5" w14:textId="77777777" w:rsidR="00837979" w:rsidRDefault="00837979" w:rsidP="00837979">
      <w:pPr>
        <w:pStyle w:val="Titulosgenerales"/>
      </w:pPr>
      <w:bookmarkStart w:id="46" w:name="_Toc141622893"/>
      <w:r>
        <w:lastRenderedPageBreak/>
        <w:t>Síntesis</w:t>
      </w:r>
      <w:bookmarkEnd w:id="46"/>
      <w:r>
        <w:t xml:space="preserve"> </w:t>
      </w:r>
    </w:p>
    <w:p w14:paraId="319EC7ED" w14:textId="542B4708" w:rsidR="00837979" w:rsidRDefault="00837979" w:rsidP="00837979">
      <w:r w:rsidRPr="00837979">
        <w:t>Con el diagrama de actividades se termina la descripción de las tres técnicas usadas para la especificación y el análisis de requisitos, como se pudo analizar cada una de las técnicas nos brinda características para lograr representar gráficamente y de una forma clara, los requisitos que un usuario necesita poder cumplir satisfactoriamente con las solicitudes de los clientes y usuarios, por otro lado se pueden usar todas las técnicas en una especificación y análisis de requisitos si se ve la necesidad.</w:t>
      </w:r>
    </w:p>
    <w:p w14:paraId="0A378C1E" w14:textId="77777777" w:rsidR="00A85F82" w:rsidRPr="00837979" w:rsidRDefault="00A85F82" w:rsidP="00A85F82">
      <w:r w:rsidRPr="00837979">
        <w:t>A continuación, se muestra un mapa conceptual con los elementos más importantes desarrollados en este componente.</w:t>
      </w:r>
    </w:p>
    <w:p w14:paraId="1B50EA41" w14:textId="77777777" w:rsidR="00A85F82" w:rsidRDefault="00A85F82" w:rsidP="00837979"/>
    <w:p w14:paraId="50A92EFD" w14:textId="7ADD5F1E" w:rsidR="00837979" w:rsidRPr="00837979" w:rsidRDefault="00837979" w:rsidP="00837979">
      <w:r>
        <w:rPr>
          <w:noProof/>
        </w:rPr>
        <w:drawing>
          <wp:inline distT="0" distB="0" distL="0" distR="0" wp14:anchorId="3D08F616" wp14:editId="681BF786">
            <wp:extent cx="5484495" cy="3349989"/>
            <wp:effectExtent l="0" t="0" r="1905" b="3175"/>
            <wp:docPr id="72" name="Imagen 72" descr="Muestra diagrama de síntesis de dispensación y distribución de medicamentos, describe las tres técnicas usadas para la especificación y el análisis de requisitos, como se pudo analizar cada una de las técnicas nos brinda características para lograr representar gráficamente y de una forma clara, los requisitos que un usuario necesita poder cumplir satisfactoriamente con las solicitudes de los clientes y usuarios, por otro lado se pueden usar todas las técnicas en una especificación y análisis de requisitos si se ve la nece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5976" cy="3357002"/>
                    </a:xfrm>
                    <a:prstGeom prst="rect">
                      <a:avLst/>
                    </a:prstGeom>
                    <a:noFill/>
                  </pic:spPr>
                </pic:pic>
              </a:graphicData>
            </a:graphic>
          </wp:inline>
        </w:drawing>
      </w:r>
    </w:p>
    <w:p w14:paraId="38EAEA8B" w14:textId="77777777" w:rsidR="00A85F82" w:rsidRDefault="00A85F82" w:rsidP="00A85F82">
      <w:pPr>
        <w:pStyle w:val="Titulosgenerales"/>
      </w:pPr>
      <w:bookmarkStart w:id="47" w:name="_Toc141622894"/>
      <w:r>
        <w:lastRenderedPageBreak/>
        <w:t>Glosario</w:t>
      </w:r>
      <w:bookmarkEnd w:id="47"/>
    </w:p>
    <w:p w14:paraId="55A6EC1C" w14:textId="77777777" w:rsidR="00A85F82" w:rsidRDefault="00A85F82" w:rsidP="00A85F82">
      <w:r w:rsidRPr="00A85F82">
        <w:rPr>
          <w:b/>
        </w:rPr>
        <w:t>Acuoso:</w:t>
      </w:r>
      <w:r>
        <w:t xml:space="preserve"> que es parecido al agua o que posee alguna de sus características.</w:t>
      </w:r>
    </w:p>
    <w:p w14:paraId="08F005A7" w14:textId="77777777" w:rsidR="00A85F82" w:rsidRDefault="00A85F82" w:rsidP="00A85F82">
      <w:r w:rsidRPr="00A85F82">
        <w:rPr>
          <w:b/>
        </w:rPr>
        <w:t>Adherencia:</w:t>
      </w:r>
      <w:r>
        <w:t xml:space="preserve"> (adherirse) Mostrar a una persona su conformidad con las ideas o las opiniones de otro.</w:t>
      </w:r>
    </w:p>
    <w:p w14:paraId="050096AF" w14:textId="77777777" w:rsidR="00A85F82" w:rsidRDefault="00A85F82" w:rsidP="00A85F82">
      <w:r w:rsidRPr="00A85F82">
        <w:rPr>
          <w:b/>
        </w:rPr>
        <w:t>Aparcamiento:</w:t>
      </w:r>
      <w:r>
        <w:t xml:space="preserve"> detener un vehículo colocándolo en un lugar destinado para ello durante cierto tiempo.</w:t>
      </w:r>
    </w:p>
    <w:p w14:paraId="4D6A2068" w14:textId="77777777" w:rsidR="00A85F82" w:rsidRDefault="00A85F82" w:rsidP="00A85F82">
      <w:r w:rsidRPr="00A85F82">
        <w:rPr>
          <w:b/>
        </w:rPr>
        <w:t>Carro de reanimación:</w:t>
      </w:r>
      <w:r>
        <w:t xml:space="preserve"> es una unidad móvil dedicada a la resucitación cardiopulmonar (CPR).</w:t>
      </w:r>
    </w:p>
    <w:p w14:paraId="195E7C9C" w14:textId="77777777" w:rsidR="00A85F82" w:rsidRDefault="00A85F82" w:rsidP="00A85F82">
      <w:r w:rsidRPr="00A85F82">
        <w:rPr>
          <w:b/>
        </w:rPr>
        <w:t>Farmacia satélite:</w:t>
      </w:r>
      <w:r>
        <w:t xml:space="preserve"> son pequeñas farmacias que están ubicadas en diferentes áreas de atención dentro de los hospitales</w:t>
      </w:r>
    </w:p>
    <w:p w14:paraId="05062AC7" w14:textId="77777777" w:rsidR="00A85F82" w:rsidRDefault="00A85F82" w:rsidP="00A85F82">
      <w:r w:rsidRPr="00A85F82">
        <w:rPr>
          <w:b/>
        </w:rPr>
        <w:t>Farmacoterapia:</w:t>
      </w:r>
      <w:r>
        <w:t xml:space="preserve"> es el sinónimo de terapia con medicamentos.</w:t>
      </w:r>
    </w:p>
    <w:p w14:paraId="51746D49" w14:textId="77777777" w:rsidR="00A85F82" w:rsidRDefault="00A85F82" w:rsidP="00A85F82">
      <w:r w:rsidRPr="00A85F82">
        <w:rPr>
          <w:b/>
        </w:rPr>
        <w:t>Fotosensible:</w:t>
      </w:r>
      <w:r>
        <w:t xml:space="preserve"> que es sensible a la acción de la luz.</w:t>
      </w:r>
    </w:p>
    <w:p w14:paraId="73F56974" w14:textId="3F0582B7" w:rsidR="00A85F82" w:rsidRDefault="00A85F82" w:rsidP="00A85F82">
      <w:r w:rsidRPr="00A85F82">
        <w:rPr>
          <w:b/>
        </w:rPr>
        <w:t>Membrana lipoidea:</w:t>
      </w:r>
      <w:r>
        <w:t xml:space="preserve"> membrana grasosa.</w:t>
      </w:r>
    </w:p>
    <w:p w14:paraId="434A05E8" w14:textId="77777777" w:rsidR="00A85F82" w:rsidRDefault="00A85F82" w:rsidP="00A85F82">
      <w:r w:rsidRPr="00A85F82">
        <w:rPr>
          <w:b/>
        </w:rPr>
        <w:t>Preparación estéril:</w:t>
      </w:r>
      <w:r>
        <w:t xml:space="preserve"> preparación libre de microorganismos.</w:t>
      </w:r>
    </w:p>
    <w:p w14:paraId="4022A6A5" w14:textId="77777777" w:rsidR="00A85F82" w:rsidRDefault="00A85F82" w:rsidP="00A85F82">
      <w:r w:rsidRPr="00A85F82">
        <w:rPr>
          <w:b/>
        </w:rPr>
        <w:t>Preparación extemporánea:</w:t>
      </w:r>
      <w:r>
        <w:t xml:space="preserve"> es una preparación que se lleva a cabo en el momento de su uso porque pierde sus principios activos en poco tiempo.</w:t>
      </w:r>
    </w:p>
    <w:p w14:paraId="54741231" w14:textId="77777777" w:rsidR="00A85F82" w:rsidRDefault="00A85F82" w:rsidP="00A85F82">
      <w:r w:rsidRPr="00A85F82">
        <w:rPr>
          <w:b/>
        </w:rPr>
        <w:t>Prospecto:</w:t>
      </w:r>
      <w:r>
        <w:t xml:space="preserve"> es el texto que incluye todos los medicamentos en el envase y que contiene la información para el paciente sobre las características del fármaco.</w:t>
      </w:r>
    </w:p>
    <w:p w14:paraId="7EAC6FFB" w14:textId="4FBF3FCA" w:rsidR="00A85F82" w:rsidRDefault="00A85F82" w:rsidP="00A85F82">
      <w:r w:rsidRPr="00A85F82">
        <w:rPr>
          <w:b/>
        </w:rPr>
        <w:t>SDMDU:</w:t>
      </w:r>
      <w:r>
        <w:t xml:space="preserve"> sistema de Distribución de Medicamentos en Dosis Unitaria.</w:t>
      </w:r>
    </w:p>
    <w:p w14:paraId="3850E705" w14:textId="77777777" w:rsidR="00A85F82" w:rsidRDefault="00A85F82" w:rsidP="00A85F82"/>
    <w:p w14:paraId="12BB87F5" w14:textId="77777777" w:rsidR="00A85F82" w:rsidRDefault="00A85F82" w:rsidP="00A85F82">
      <w:r w:rsidRPr="00A85F82">
        <w:rPr>
          <w:b/>
        </w:rPr>
        <w:lastRenderedPageBreak/>
        <w:t>Separata:</w:t>
      </w:r>
      <w:r>
        <w:t xml:space="preserve"> impresión por separado de un artículo o capítulo publicado en una revista o libro.</w:t>
      </w:r>
    </w:p>
    <w:p w14:paraId="45B5A708" w14:textId="714A5033" w:rsidR="00A85F82" w:rsidRDefault="00A85F82" w:rsidP="00A85F82">
      <w:r w:rsidRPr="00A85F82">
        <w:rPr>
          <w:b/>
        </w:rPr>
        <w:t>Termolábil:</w:t>
      </w:r>
      <w:r>
        <w:t xml:space="preserve"> sustancia o material sensible al calor.</w:t>
      </w:r>
    </w:p>
    <w:p w14:paraId="4AF3A239" w14:textId="7FA33B8C" w:rsidR="00A85F82" w:rsidRDefault="00A85F82" w:rsidP="00A85F82"/>
    <w:p w14:paraId="28A2E9E7" w14:textId="0DAFE005" w:rsidR="00723503" w:rsidRDefault="00723503" w:rsidP="00B9733A">
      <w:pPr>
        <w:ind w:firstLine="0"/>
        <w:jc w:val="center"/>
        <w:rPr>
          <w:lang w:val="es-419" w:eastAsia="es-CO"/>
        </w:rPr>
      </w:pPr>
    </w:p>
    <w:p w14:paraId="1D10F012" w14:textId="15AFE530" w:rsidR="00CE2C4A" w:rsidRPr="00CE2C4A" w:rsidRDefault="00EE4C61" w:rsidP="00F76B37">
      <w:pPr>
        <w:pStyle w:val="Titulosgenerales"/>
      </w:pPr>
      <w:bookmarkStart w:id="48" w:name="_Toc141622895"/>
      <w:r w:rsidRPr="00723503">
        <w:lastRenderedPageBreak/>
        <w:t>Material complementario</w:t>
      </w:r>
      <w:bookmarkEnd w:id="48"/>
    </w:p>
    <w:tbl>
      <w:tblPr>
        <w:tblStyle w:val="SENA"/>
        <w:tblW w:w="0" w:type="auto"/>
        <w:tblLayout w:type="fixed"/>
        <w:tblLook w:val="04A0" w:firstRow="1" w:lastRow="0" w:firstColumn="1" w:lastColumn="0" w:noHBand="0" w:noVBand="1"/>
        <w:tblCaption w:val="Material complementario"/>
        <w:tblDescription w:val="Muestra tabla con tema, referencia, tipoe material y enlace de recurso"/>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A85F82"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6DFE8527" w:rsidR="00A85F82" w:rsidRDefault="00A85F82" w:rsidP="00A85F82">
            <w:pPr>
              <w:pStyle w:val="TextoTablas"/>
            </w:pPr>
            <w:r w:rsidRPr="00EF4407">
              <w:t>Proceso de dispensación</w:t>
            </w:r>
          </w:p>
        </w:tc>
        <w:tc>
          <w:tcPr>
            <w:tcW w:w="3119" w:type="dxa"/>
          </w:tcPr>
          <w:p w14:paraId="6B46D09D" w14:textId="584729E5" w:rsidR="00A85F82" w:rsidRDefault="00A85F82" w:rsidP="00A85F82">
            <w:pPr>
              <w:pStyle w:val="TextoTablas"/>
            </w:pPr>
            <w:r w:rsidRPr="00EF4407">
              <w:t xml:space="preserve">Hospital Nacional. [Hospital Nacional]. (2020, 6 de febrero). Dispensación correcta de la receta médica [vídeo]. </w:t>
            </w:r>
            <w:proofErr w:type="spellStart"/>
            <w:r w:rsidRPr="00EF4407">
              <w:t>Youtube</w:t>
            </w:r>
            <w:proofErr w:type="spellEnd"/>
            <w:r w:rsidRPr="00EF4407">
              <w:t>.</w:t>
            </w:r>
          </w:p>
        </w:tc>
        <w:tc>
          <w:tcPr>
            <w:tcW w:w="2268" w:type="dxa"/>
          </w:tcPr>
          <w:p w14:paraId="16BE0076" w14:textId="3D1F126E" w:rsidR="00A85F82" w:rsidRDefault="00A85F82" w:rsidP="00A85F82">
            <w:pPr>
              <w:pStyle w:val="TextoTablas"/>
            </w:pPr>
            <w:r w:rsidRPr="00EF4407">
              <w:t>Video</w:t>
            </w:r>
          </w:p>
        </w:tc>
        <w:tc>
          <w:tcPr>
            <w:tcW w:w="2879" w:type="dxa"/>
          </w:tcPr>
          <w:p w14:paraId="1224783A" w14:textId="60775031" w:rsidR="00A85F82" w:rsidRDefault="006A30A9" w:rsidP="00A85F82">
            <w:pPr>
              <w:pStyle w:val="TextoTablas"/>
            </w:pPr>
            <w:hyperlink r:id="rId21" w:history="1">
              <w:r w:rsidRPr="008E4892">
                <w:rPr>
                  <w:rStyle w:val="Hipervnculo"/>
                </w:rPr>
                <w:t>https://www.youtube.com/watch?v=NsOPkDXeI1Y&amp;ab_channel=HospitalNacional</w:t>
              </w:r>
            </w:hyperlink>
            <w:r>
              <w:t xml:space="preserve"> </w:t>
            </w:r>
          </w:p>
        </w:tc>
      </w:tr>
      <w:tr w:rsidR="00A85F82" w14:paraId="1CAB4FF1" w14:textId="77777777" w:rsidTr="00F36C9D">
        <w:tc>
          <w:tcPr>
            <w:tcW w:w="1696" w:type="dxa"/>
          </w:tcPr>
          <w:p w14:paraId="50F9840A" w14:textId="6C12D070" w:rsidR="00A85F82" w:rsidRDefault="00A85F82" w:rsidP="00A85F82">
            <w:pPr>
              <w:pStyle w:val="TextoTablas"/>
            </w:pPr>
            <w:r w:rsidRPr="00EF4407">
              <w:t>Proceso de distribución de medicamentos y dispositivos médicos</w:t>
            </w:r>
          </w:p>
        </w:tc>
        <w:tc>
          <w:tcPr>
            <w:tcW w:w="3119" w:type="dxa"/>
          </w:tcPr>
          <w:p w14:paraId="0F4B6288" w14:textId="28D347A8" w:rsidR="00A85F82" w:rsidRDefault="00A85F82" w:rsidP="00A85F82">
            <w:pPr>
              <w:pStyle w:val="TextoTablas"/>
            </w:pPr>
            <w:r w:rsidRPr="00EF4407">
              <w:t xml:space="preserve">UMA. [Universidad </w:t>
            </w:r>
            <w:proofErr w:type="spellStart"/>
            <w:r w:rsidRPr="00EF4407">
              <w:t>Maria</w:t>
            </w:r>
            <w:proofErr w:type="spellEnd"/>
            <w:r w:rsidRPr="00EF4407">
              <w:t xml:space="preserve"> Auxiliadora]. (2015, 1 de octubre). Conferencia: el farmacéutico en la dosis unitaria [vídeo]. </w:t>
            </w:r>
            <w:proofErr w:type="spellStart"/>
            <w:r w:rsidRPr="00EF4407">
              <w:t>Youtube</w:t>
            </w:r>
            <w:proofErr w:type="spellEnd"/>
            <w:r w:rsidRPr="00EF4407">
              <w:t>.</w:t>
            </w:r>
          </w:p>
        </w:tc>
        <w:tc>
          <w:tcPr>
            <w:tcW w:w="2268" w:type="dxa"/>
          </w:tcPr>
          <w:p w14:paraId="5A0FA849" w14:textId="4C70D252" w:rsidR="00A85F82" w:rsidRDefault="00A85F82" w:rsidP="00A85F82">
            <w:pPr>
              <w:pStyle w:val="TextoTablas"/>
            </w:pPr>
            <w:r w:rsidRPr="00EF4407">
              <w:t>Video</w:t>
            </w:r>
          </w:p>
        </w:tc>
        <w:tc>
          <w:tcPr>
            <w:tcW w:w="2879" w:type="dxa"/>
          </w:tcPr>
          <w:p w14:paraId="25B7F128" w14:textId="37B19273" w:rsidR="00A85F82" w:rsidRDefault="006A30A9" w:rsidP="00A85F82">
            <w:pPr>
              <w:pStyle w:val="TextoTablas"/>
            </w:pPr>
            <w:hyperlink r:id="rId22" w:history="1">
              <w:r w:rsidRPr="008E4892">
                <w:rPr>
                  <w:rStyle w:val="Hipervnculo"/>
                </w:rPr>
                <w:t>https://www.youtube.com/watch?v=WO1F7QeIrlE&amp;ab_channel=UniversidadMariaAuxiliadora</w:t>
              </w:r>
            </w:hyperlink>
            <w:r>
              <w:t xml:space="preserve"> </w:t>
            </w:r>
          </w:p>
        </w:tc>
      </w:tr>
      <w:tr w:rsidR="00A85F82"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1F4168E9" w:rsidR="00A85F82" w:rsidRDefault="00A85F82" w:rsidP="00A85F82">
            <w:pPr>
              <w:pStyle w:val="TextoTablas"/>
            </w:pPr>
            <w:r w:rsidRPr="00EF4407">
              <w:t>Proceso de distribución de medicamentos y dispositivos médicos</w:t>
            </w:r>
          </w:p>
        </w:tc>
        <w:tc>
          <w:tcPr>
            <w:tcW w:w="3119" w:type="dxa"/>
          </w:tcPr>
          <w:p w14:paraId="2C74FABC" w14:textId="2B62734F" w:rsidR="00A85F82" w:rsidRDefault="00A85F82" w:rsidP="00A85F82">
            <w:pPr>
              <w:pStyle w:val="TextoTablas"/>
            </w:pPr>
            <w:proofErr w:type="spellStart"/>
            <w:r w:rsidRPr="00EF4407">
              <w:t>Velendia</w:t>
            </w:r>
            <w:proofErr w:type="spellEnd"/>
            <w:r w:rsidRPr="00EF4407">
              <w:t xml:space="preserve">, S. [Sofia Velandia]. (2020, 27 de octubre). Sistema de Distribución de Medicamentos en Dosis Unitaria (SDMDU) [vídeo]. </w:t>
            </w:r>
            <w:proofErr w:type="spellStart"/>
            <w:r w:rsidRPr="00EF4407">
              <w:t>Youtube</w:t>
            </w:r>
            <w:proofErr w:type="spellEnd"/>
            <w:r w:rsidRPr="00EF4407">
              <w:t>.</w:t>
            </w:r>
          </w:p>
        </w:tc>
        <w:tc>
          <w:tcPr>
            <w:tcW w:w="2268" w:type="dxa"/>
          </w:tcPr>
          <w:p w14:paraId="1EC3D48B" w14:textId="7AEE6E2B" w:rsidR="00A85F82" w:rsidRDefault="00A85F82" w:rsidP="00A85F82">
            <w:pPr>
              <w:pStyle w:val="TextoTablas"/>
            </w:pPr>
            <w:r w:rsidRPr="00EF4407">
              <w:t>Video</w:t>
            </w:r>
          </w:p>
        </w:tc>
        <w:tc>
          <w:tcPr>
            <w:tcW w:w="2879" w:type="dxa"/>
          </w:tcPr>
          <w:p w14:paraId="59BD8E98" w14:textId="339695C8" w:rsidR="00A85F82" w:rsidRDefault="006A30A9" w:rsidP="00A85F82">
            <w:pPr>
              <w:pStyle w:val="TextoTablas"/>
            </w:pPr>
            <w:hyperlink r:id="rId23" w:history="1">
              <w:r w:rsidRPr="008E4892">
                <w:rPr>
                  <w:rStyle w:val="Hipervnculo"/>
                </w:rPr>
                <w:t>https://www.youtube.com/watch?v=bkEgw-OciAI&amp;ab_channel=SofiaVelandia</w:t>
              </w:r>
            </w:hyperlink>
            <w:r>
              <w:t xml:space="preserve"> </w:t>
            </w:r>
          </w:p>
        </w:tc>
      </w:tr>
      <w:tr w:rsidR="00A85F82" w14:paraId="77500ABF" w14:textId="77777777" w:rsidTr="00F36C9D">
        <w:tc>
          <w:tcPr>
            <w:tcW w:w="1696" w:type="dxa"/>
          </w:tcPr>
          <w:p w14:paraId="78B8BB49" w14:textId="28056AF9" w:rsidR="00A85F82" w:rsidRDefault="00A85F82" w:rsidP="00A85F82">
            <w:pPr>
              <w:pStyle w:val="TextoTablas"/>
            </w:pPr>
            <w:r w:rsidRPr="00EF4407">
              <w:t>Administración de medicamentos</w:t>
            </w:r>
          </w:p>
        </w:tc>
        <w:tc>
          <w:tcPr>
            <w:tcW w:w="3119" w:type="dxa"/>
          </w:tcPr>
          <w:p w14:paraId="61F5E8C9" w14:textId="72E595F7" w:rsidR="00A85F82" w:rsidRDefault="00A85F82" w:rsidP="00A85F82">
            <w:pPr>
              <w:pStyle w:val="TextoTablas"/>
            </w:pPr>
            <w:r w:rsidRPr="00EF4407">
              <w:t>Ministerio de Ambiente y Desarrollo Sostenible. (2021). Programas posconsumo.</w:t>
            </w:r>
          </w:p>
        </w:tc>
        <w:tc>
          <w:tcPr>
            <w:tcW w:w="2268" w:type="dxa"/>
          </w:tcPr>
          <w:p w14:paraId="31F05E3B" w14:textId="6CB717D1" w:rsidR="00A85F82" w:rsidRDefault="00A85F82" w:rsidP="00A85F82">
            <w:pPr>
              <w:pStyle w:val="TextoTablas"/>
            </w:pPr>
            <w:r w:rsidRPr="00EF4407">
              <w:t>Documento</w:t>
            </w:r>
          </w:p>
        </w:tc>
        <w:tc>
          <w:tcPr>
            <w:tcW w:w="2879" w:type="dxa"/>
          </w:tcPr>
          <w:p w14:paraId="6D5BD6E5" w14:textId="37824D97" w:rsidR="00A85F82" w:rsidRDefault="006A30A9" w:rsidP="00A85F82">
            <w:pPr>
              <w:pStyle w:val="TextoTablas"/>
            </w:pPr>
            <w:hyperlink r:id="rId24" w:history="1">
              <w:r w:rsidRPr="008E4892">
                <w:rPr>
                  <w:rStyle w:val="Hipervnculo"/>
                </w:rPr>
                <w:t>https://www.minambiente.gov.co/index.php/component/content/article/28-plantilla-asuntos-ambientales-y-sectorial-y-urbana</w:t>
              </w:r>
            </w:hyperlink>
            <w:r>
              <w:t xml:space="preserve"> </w:t>
            </w:r>
          </w:p>
        </w:tc>
      </w:tr>
      <w:tr w:rsidR="00A85F82" w14:paraId="3A9754E2"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54B92F75" w14:textId="4719AD21" w:rsidR="00A85F82" w:rsidRDefault="00A85F82" w:rsidP="00A85F82">
            <w:pPr>
              <w:pStyle w:val="TextoTablas"/>
            </w:pPr>
            <w:r w:rsidRPr="00EF4407">
              <w:t>Ramos y Olivares. (2010). Uso racional de medicamentos: una tarea de todos.</w:t>
            </w:r>
          </w:p>
        </w:tc>
        <w:tc>
          <w:tcPr>
            <w:tcW w:w="3119" w:type="dxa"/>
          </w:tcPr>
          <w:p w14:paraId="5F5E6EE6" w14:textId="3F139CBC" w:rsidR="00A85F82" w:rsidRDefault="00A85F82" w:rsidP="00A85F82">
            <w:pPr>
              <w:pStyle w:val="TextoTablas"/>
            </w:pPr>
            <w:r w:rsidRPr="00EF4407">
              <w:t>Ramos y Olivares. (2010). Uso racional de medicamentos: una tarea de todos.</w:t>
            </w:r>
          </w:p>
        </w:tc>
        <w:tc>
          <w:tcPr>
            <w:tcW w:w="2268" w:type="dxa"/>
          </w:tcPr>
          <w:p w14:paraId="44D14DC3" w14:textId="6E70B8A7" w:rsidR="00A85F82" w:rsidRDefault="00A85F82" w:rsidP="00A85F82">
            <w:pPr>
              <w:pStyle w:val="TextoTablas"/>
            </w:pPr>
            <w:r w:rsidRPr="00EF4407">
              <w:t>Documento</w:t>
            </w:r>
          </w:p>
        </w:tc>
        <w:tc>
          <w:tcPr>
            <w:tcW w:w="2879" w:type="dxa"/>
          </w:tcPr>
          <w:p w14:paraId="2CA1145F" w14:textId="4B24DF1B" w:rsidR="00A85F82" w:rsidRDefault="006A30A9" w:rsidP="00A85F82">
            <w:pPr>
              <w:pStyle w:val="TextoTablas"/>
            </w:pPr>
            <w:hyperlink r:id="rId25" w:history="1">
              <w:r w:rsidRPr="008E4892">
                <w:rPr>
                  <w:rStyle w:val="Hipervnculo"/>
                </w:rPr>
                <w:t>https://w</w:t>
              </w:r>
              <w:r w:rsidRPr="008E4892">
                <w:rPr>
                  <w:rStyle w:val="Hipervnculo"/>
                </w:rPr>
                <w:t>w</w:t>
              </w:r>
              <w:r w:rsidRPr="008E4892">
                <w:rPr>
                  <w:rStyle w:val="Hipervnculo"/>
                </w:rPr>
                <w:t>w.minsal.cl/portal/url</w:t>
              </w:r>
              <w:r w:rsidRPr="008E4892">
                <w:rPr>
                  <w:rStyle w:val="Hipervnculo"/>
                </w:rPr>
                <w:t>/</w:t>
              </w:r>
              <w:r w:rsidRPr="008E4892">
                <w:rPr>
                  <w:rStyle w:val="Hipervnculo"/>
                </w:rPr>
                <w:t>item/8da19e5eac7b8164e04001011e012993.pdf</w:t>
              </w:r>
            </w:hyperlink>
            <w:r>
              <w:t xml:space="preserve"> </w:t>
            </w:r>
          </w:p>
        </w:tc>
      </w:tr>
    </w:tbl>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40B682D2" w14:textId="55A1BD8D" w:rsidR="002E5B3A" w:rsidRDefault="002E5B3A" w:rsidP="00F76B37">
      <w:pPr>
        <w:pStyle w:val="Titulosgenerales"/>
      </w:pPr>
      <w:bookmarkStart w:id="49" w:name="_Toc141622896"/>
      <w:r>
        <w:lastRenderedPageBreak/>
        <w:t>Referencias bibliográficas</w:t>
      </w:r>
      <w:bookmarkEnd w:id="49"/>
      <w:r>
        <w:t xml:space="preserve"> </w:t>
      </w:r>
    </w:p>
    <w:p w14:paraId="3CBA9700" w14:textId="77777777" w:rsidR="00B63204" w:rsidRDefault="00B63204" w:rsidP="00D16756">
      <w:pPr>
        <w:rPr>
          <w:lang w:val="es-419" w:eastAsia="es-CO"/>
        </w:rPr>
      </w:pPr>
    </w:p>
    <w:p w14:paraId="3A2FB2FF" w14:textId="77777777" w:rsidR="006A30A9" w:rsidRDefault="006A30A9" w:rsidP="006A30A9">
      <w:pPr>
        <w:rPr>
          <w:lang w:val="es-419" w:eastAsia="es-CO"/>
        </w:rPr>
      </w:pPr>
      <w:r w:rsidRPr="006A30A9">
        <w:rPr>
          <w:lang w:val="es-419" w:eastAsia="es-CO"/>
        </w:rPr>
        <w:t xml:space="preserve">Le, J. (2020). Administración de fármacos. </w:t>
      </w:r>
      <w:proofErr w:type="spellStart"/>
      <w:r w:rsidRPr="006A30A9">
        <w:rPr>
          <w:lang w:val="es-419" w:eastAsia="es-CO"/>
        </w:rPr>
        <w:t>PharmD</w:t>
      </w:r>
      <w:proofErr w:type="spellEnd"/>
      <w:r w:rsidRPr="006A30A9">
        <w:rPr>
          <w:lang w:val="es-419" w:eastAsia="es-CO"/>
        </w:rPr>
        <w:t xml:space="preserve">, MAS, BCPS-ID, FIDSA, FCCP, FCSHP, </w:t>
      </w:r>
      <w:proofErr w:type="spellStart"/>
      <w:r w:rsidRPr="006A30A9">
        <w:rPr>
          <w:lang w:val="es-419" w:eastAsia="es-CO"/>
        </w:rPr>
        <w:t>Skaggs</w:t>
      </w:r>
      <w:proofErr w:type="spellEnd"/>
      <w:r w:rsidRPr="006A30A9">
        <w:rPr>
          <w:lang w:val="es-419" w:eastAsia="es-CO"/>
        </w:rPr>
        <w:t xml:space="preserve"> </w:t>
      </w:r>
      <w:proofErr w:type="spellStart"/>
      <w:r w:rsidRPr="006A30A9">
        <w:rPr>
          <w:lang w:val="es-419" w:eastAsia="es-CO"/>
        </w:rPr>
        <w:t>School</w:t>
      </w:r>
      <w:proofErr w:type="spellEnd"/>
      <w:r w:rsidRPr="006A30A9">
        <w:rPr>
          <w:lang w:val="es-419" w:eastAsia="es-CO"/>
        </w:rPr>
        <w:t xml:space="preserve"> </w:t>
      </w:r>
      <w:proofErr w:type="spellStart"/>
      <w:r w:rsidRPr="006A30A9">
        <w:rPr>
          <w:lang w:val="es-419" w:eastAsia="es-CO"/>
        </w:rPr>
        <w:t>of</w:t>
      </w:r>
      <w:proofErr w:type="spellEnd"/>
      <w:r w:rsidRPr="006A30A9">
        <w:rPr>
          <w:lang w:val="es-419" w:eastAsia="es-CO"/>
        </w:rPr>
        <w:t xml:space="preserve"> </w:t>
      </w:r>
      <w:proofErr w:type="spellStart"/>
      <w:r w:rsidRPr="006A30A9">
        <w:rPr>
          <w:lang w:val="es-419" w:eastAsia="es-CO"/>
        </w:rPr>
        <w:t>Pharmacy</w:t>
      </w:r>
      <w:proofErr w:type="spellEnd"/>
      <w:r w:rsidRPr="006A30A9">
        <w:rPr>
          <w:lang w:val="es-419" w:eastAsia="es-CO"/>
        </w:rPr>
        <w:t xml:space="preserve"> and </w:t>
      </w:r>
      <w:proofErr w:type="spellStart"/>
      <w:r w:rsidRPr="006A30A9">
        <w:rPr>
          <w:lang w:val="es-419" w:eastAsia="es-CO"/>
        </w:rPr>
        <w:t>Pharmaceutical</w:t>
      </w:r>
      <w:proofErr w:type="spellEnd"/>
      <w:r w:rsidRPr="006A30A9">
        <w:rPr>
          <w:lang w:val="es-419" w:eastAsia="es-CO"/>
        </w:rPr>
        <w:t xml:space="preserve"> </w:t>
      </w:r>
      <w:proofErr w:type="spellStart"/>
      <w:r w:rsidRPr="006A30A9">
        <w:rPr>
          <w:lang w:val="es-419" w:eastAsia="es-CO"/>
        </w:rPr>
        <w:t>Sciences</w:t>
      </w:r>
      <w:proofErr w:type="spellEnd"/>
      <w:r w:rsidRPr="006A30A9">
        <w:rPr>
          <w:lang w:val="es-419" w:eastAsia="es-CO"/>
        </w:rPr>
        <w:t xml:space="preserve">, </w:t>
      </w:r>
      <w:proofErr w:type="spellStart"/>
      <w:r w:rsidRPr="006A30A9">
        <w:rPr>
          <w:lang w:val="es-419" w:eastAsia="es-CO"/>
        </w:rPr>
        <w:t>University</w:t>
      </w:r>
      <w:proofErr w:type="spellEnd"/>
      <w:r w:rsidRPr="006A30A9">
        <w:rPr>
          <w:lang w:val="es-419" w:eastAsia="es-CO"/>
        </w:rPr>
        <w:t xml:space="preserve"> </w:t>
      </w:r>
      <w:proofErr w:type="spellStart"/>
      <w:r w:rsidRPr="006A30A9">
        <w:rPr>
          <w:lang w:val="es-419" w:eastAsia="es-CO"/>
        </w:rPr>
        <w:t>of</w:t>
      </w:r>
      <w:proofErr w:type="spellEnd"/>
      <w:r w:rsidRPr="006A30A9">
        <w:rPr>
          <w:lang w:val="es-419" w:eastAsia="es-CO"/>
        </w:rPr>
        <w:t xml:space="preserve"> California San Diego</w:t>
      </w:r>
    </w:p>
    <w:p w14:paraId="21A03B7A" w14:textId="6D87901F" w:rsidR="006A30A9" w:rsidRPr="006A30A9" w:rsidRDefault="006A30A9" w:rsidP="006A30A9">
      <w:pPr>
        <w:rPr>
          <w:lang w:val="es-419" w:eastAsia="es-CO"/>
        </w:rPr>
      </w:pPr>
      <w:hyperlink r:id="rId26" w:history="1">
        <w:r w:rsidRPr="008E4892">
          <w:rPr>
            <w:rStyle w:val="Hipervnculo"/>
            <w:lang w:val="es-419" w:eastAsia="es-CO"/>
          </w:rPr>
          <w:t>https://www.msdmanuals.com/es/hogar/f%C3%A1rmacos-o-sustancias/administraci%C3%B3n-y-cin%C3%A9tica-de-los-f%C3%A1rmacos/administraci%C3%B3n-de-los-f%C3%A1rmacos</w:t>
        </w:r>
      </w:hyperlink>
      <w:r>
        <w:rPr>
          <w:lang w:val="es-419" w:eastAsia="es-CO"/>
        </w:rPr>
        <w:t xml:space="preserve"> </w:t>
      </w:r>
    </w:p>
    <w:p w14:paraId="0F4D9B74" w14:textId="77777777" w:rsidR="006A30A9" w:rsidRDefault="006A30A9" w:rsidP="006A30A9">
      <w:pPr>
        <w:rPr>
          <w:lang w:val="es-419" w:eastAsia="es-CO"/>
        </w:rPr>
      </w:pPr>
      <w:r w:rsidRPr="006A30A9">
        <w:rPr>
          <w:lang w:val="es-419" w:eastAsia="es-CO"/>
        </w:rPr>
        <w:t>Ministerio de Ambiente y Desarrollo Sostenible. (2021). Programas posconsumo.</w:t>
      </w:r>
    </w:p>
    <w:p w14:paraId="1B168B2B" w14:textId="308FA7BA" w:rsidR="006A30A9" w:rsidRPr="006A30A9" w:rsidRDefault="006A30A9" w:rsidP="006A30A9">
      <w:pPr>
        <w:rPr>
          <w:lang w:val="es-419" w:eastAsia="es-CO"/>
        </w:rPr>
      </w:pPr>
      <w:hyperlink r:id="rId27" w:history="1">
        <w:r w:rsidRPr="008E4892">
          <w:rPr>
            <w:rStyle w:val="Hipervnculo"/>
            <w:lang w:val="es-419" w:eastAsia="es-CO"/>
          </w:rPr>
          <w:t>https://www.minambiente.gov.co/index.php/component/content/article/28-plantilla-asuntos-ambientales-y-sectorial-y-urbana</w:t>
        </w:r>
      </w:hyperlink>
      <w:r>
        <w:rPr>
          <w:lang w:val="es-419" w:eastAsia="es-CO"/>
        </w:rPr>
        <w:t xml:space="preserve"> </w:t>
      </w:r>
    </w:p>
    <w:p w14:paraId="4D0B3AF6" w14:textId="77777777" w:rsidR="006A30A9" w:rsidRDefault="006A30A9" w:rsidP="006A30A9">
      <w:pPr>
        <w:rPr>
          <w:lang w:val="es-419" w:eastAsia="es-CO"/>
        </w:rPr>
      </w:pPr>
      <w:r w:rsidRPr="006A30A9">
        <w:rPr>
          <w:lang w:val="es-419" w:eastAsia="es-CO"/>
        </w:rPr>
        <w:t>Ministerio de salud pública. (</w:t>
      </w:r>
      <w:proofErr w:type="spellStart"/>
      <w:r w:rsidRPr="006A30A9">
        <w:rPr>
          <w:lang w:val="es-419" w:eastAsia="es-CO"/>
        </w:rPr>
        <w:t>s.f</w:t>
      </w:r>
      <w:proofErr w:type="spellEnd"/>
      <w:r w:rsidRPr="006A30A9">
        <w:rPr>
          <w:lang w:val="es-419" w:eastAsia="es-CO"/>
        </w:rPr>
        <w:t>). Dispensación de medicamentos. Dirección Provincial de Salud de Santo Domingo de Los Tsáchilas.</w:t>
      </w:r>
    </w:p>
    <w:p w14:paraId="4AE5ADE9" w14:textId="3B3794B2" w:rsidR="006A30A9" w:rsidRPr="006A30A9" w:rsidRDefault="006A30A9" w:rsidP="006A30A9">
      <w:pPr>
        <w:rPr>
          <w:lang w:val="es-419" w:eastAsia="es-CO"/>
        </w:rPr>
      </w:pPr>
      <w:hyperlink r:id="rId28" w:history="1">
        <w:r w:rsidRPr="008E4892">
          <w:rPr>
            <w:rStyle w:val="Hipervnculo"/>
            <w:lang w:val="es-419" w:eastAsia="es-CO"/>
          </w:rPr>
          <w:t>http://instituciones.msp.gob.ec/dps/santo_domingo/images/stories/dispensacion.pdf</w:t>
        </w:r>
      </w:hyperlink>
      <w:r>
        <w:rPr>
          <w:lang w:val="es-419" w:eastAsia="es-CO"/>
        </w:rPr>
        <w:t xml:space="preserve"> </w:t>
      </w:r>
    </w:p>
    <w:p w14:paraId="467588FF" w14:textId="77777777" w:rsidR="006A30A9" w:rsidRDefault="006A30A9" w:rsidP="006A30A9">
      <w:pPr>
        <w:rPr>
          <w:lang w:val="es-419" w:eastAsia="es-CO"/>
        </w:rPr>
      </w:pPr>
      <w:r w:rsidRPr="006A30A9">
        <w:rPr>
          <w:lang w:val="es-419" w:eastAsia="es-CO"/>
        </w:rPr>
        <w:t>MINISTERIO DE PROTECCIÓN SOCIAL, Por la cual se determina el modelo de gestión del servicio farmacéutico, se adopta el manual de condiciones esenciales y procedimientos de dicho servicio y se dictan otras disposiciones. Resolución número 1403. Colombia 2007.</w:t>
      </w:r>
    </w:p>
    <w:p w14:paraId="684DB3CF" w14:textId="36AB87F7" w:rsidR="006A30A9" w:rsidRPr="006A30A9" w:rsidRDefault="006A30A9" w:rsidP="006A30A9">
      <w:pPr>
        <w:rPr>
          <w:lang w:val="es-419" w:eastAsia="es-CO"/>
        </w:rPr>
      </w:pPr>
      <w:hyperlink r:id="rId29" w:history="1">
        <w:r w:rsidRPr="008E4892">
          <w:rPr>
            <w:rStyle w:val="Hipervnculo"/>
            <w:lang w:val="es-419" w:eastAsia="es-CO"/>
          </w:rPr>
          <w:t>https://www.invima.gov.co/documents/20143/453029/Resoluci%C3%B3n+1403+de+2007.pdf/6b2e1ce1-bb34-e17f-03ef-34e35c126949</w:t>
        </w:r>
      </w:hyperlink>
      <w:r>
        <w:rPr>
          <w:lang w:val="es-419" w:eastAsia="es-CO"/>
        </w:rPr>
        <w:t xml:space="preserve"> </w:t>
      </w:r>
    </w:p>
    <w:p w14:paraId="2CB92B74" w14:textId="77777777" w:rsidR="006A30A9" w:rsidRDefault="006A30A9" w:rsidP="006A30A9">
      <w:pPr>
        <w:rPr>
          <w:lang w:val="es-419" w:eastAsia="es-CO"/>
        </w:rPr>
      </w:pPr>
      <w:r w:rsidRPr="006A30A9">
        <w:rPr>
          <w:lang w:val="es-419" w:eastAsia="es-CO"/>
        </w:rPr>
        <w:lastRenderedPageBreak/>
        <w:t>Ministerio de Salud y Protección social, Por medio del cual se expide el Decreto Único Reglamentario del Sector Salud y Protección Social. Decreto 780. Colombia 2016.</w:t>
      </w:r>
    </w:p>
    <w:p w14:paraId="07F8092F" w14:textId="78DCC2CC" w:rsidR="006A30A9" w:rsidRPr="006A30A9" w:rsidRDefault="006A30A9" w:rsidP="006A30A9">
      <w:pPr>
        <w:rPr>
          <w:lang w:val="es-419" w:eastAsia="es-CO"/>
        </w:rPr>
      </w:pPr>
      <w:hyperlink r:id="rId30" w:history="1">
        <w:r w:rsidRPr="008E4892">
          <w:rPr>
            <w:rStyle w:val="Hipervnculo"/>
            <w:lang w:val="es-419" w:eastAsia="es-CO"/>
          </w:rPr>
          <w:t>https://www.</w:t>
        </w:r>
        <w:r w:rsidRPr="008E4892">
          <w:rPr>
            <w:rStyle w:val="Hipervnculo"/>
            <w:lang w:val="es-419" w:eastAsia="es-CO"/>
          </w:rPr>
          <w:t>m</w:t>
        </w:r>
        <w:r w:rsidRPr="008E4892">
          <w:rPr>
            <w:rStyle w:val="Hipervnculo"/>
            <w:lang w:val="es-419" w:eastAsia="es-CO"/>
          </w:rPr>
          <w:t>insalud.gov.co/Normatividad_Nuevo/Decreto%200780%20de%202016.pdf</w:t>
        </w:r>
      </w:hyperlink>
      <w:r>
        <w:rPr>
          <w:lang w:val="es-419" w:eastAsia="es-CO"/>
        </w:rPr>
        <w:t xml:space="preserve"> </w:t>
      </w:r>
    </w:p>
    <w:p w14:paraId="6D2C6EC1" w14:textId="1DE19702" w:rsidR="00B63204" w:rsidRPr="00D16756" w:rsidRDefault="006A30A9" w:rsidP="006A30A9">
      <w:pPr>
        <w:rPr>
          <w:lang w:val="es-419" w:eastAsia="es-CO"/>
        </w:rPr>
      </w:pPr>
      <w:proofErr w:type="spellStart"/>
      <w:r w:rsidRPr="006A30A9">
        <w:rPr>
          <w:lang w:val="es-419" w:eastAsia="es-CO"/>
        </w:rPr>
        <w:t>Unab</w:t>
      </w:r>
      <w:proofErr w:type="spellEnd"/>
      <w:r w:rsidRPr="006A30A9">
        <w:rPr>
          <w:lang w:val="es-419" w:eastAsia="es-CO"/>
        </w:rPr>
        <w:t>. (s.f.). Unidad 5: Dispensación y Distribución de medicamentos y dispositivos médicos.</w:t>
      </w:r>
      <w:r>
        <w:rPr>
          <w:lang w:val="es-419" w:eastAsia="es-CO"/>
        </w:rPr>
        <w:t xml:space="preserve"> </w:t>
      </w:r>
      <w:hyperlink r:id="rId31" w:history="1">
        <w:r w:rsidR="00BD7CF7" w:rsidRPr="008E4892">
          <w:rPr>
            <w:rStyle w:val="Hipervnculo"/>
            <w:lang w:val="es-419" w:eastAsia="es-CO"/>
          </w:rPr>
          <w:t>http://unab.edupol.com.co/pluginfile.php/7208/mod_resource/content/1/UNIDAD_5%20Dispensaci%C3%B3n%20y%20distribuci%C3%B3n%20de%20medicamentos%20y%20dispositivos%20m%C3%A9dicos.pdf</w:t>
        </w:r>
      </w:hyperlink>
      <w:r w:rsidR="00BD7CF7">
        <w:rPr>
          <w:lang w:val="es-419" w:eastAsia="es-CO"/>
        </w:rPr>
        <w:t xml:space="preserve"> </w:t>
      </w:r>
    </w:p>
    <w:p w14:paraId="44326A49" w14:textId="77777777" w:rsidR="00F36C9D" w:rsidRDefault="00F36C9D" w:rsidP="00723503">
      <w:pPr>
        <w:rPr>
          <w:lang w:val="es-419" w:eastAsia="es-CO"/>
        </w:rPr>
      </w:pPr>
    </w:p>
    <w:p w14:paraId="0ACDF4A3" w14:textId="5F5F13AA" w:rsidR="002E5B3A" w:rsidRPr="002E5B3A" w:rsidRDefault="00F36C9D" w:rsidP="00F76B37">
      <w:pPr>
        <w:pStyle w:val="Titulosgenerales"/>
      </w:pPr>
      <w:bookmarkStart w:id="50" w:name="_Toc141622897"/>
      <w:r>
        <w:lastRenderedPageBreak/>
        <w:t>Créditos</w:t>
      </w:r>
      <w:bookmarkEnd w:id="50"/>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Caption w:val="Créditos"/>
        <w:tblDescription w:val="Tabla con nombre, cargo y regional de todos los participantes en el proceso de diseño programa"/>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1552CC">
            <w:pPr>
              <w:ind w:firstLine="0"/>
              <w:rPr>
                <w:lang w:val="es-419" w:eastAsia="es-CO"/>
              </w:rPr>
            </w:pPr>
            <w:r>
              <w:rPr>
                <w:lang w:val="es-419" w:eastAsia="es-CO"/>
              </w:rPr>
              <w:t>Nombre</w:t>
            </w:r>
          </w:p>
        </w:tc>
        <w:tc>
          <w:tcPr>
            <w:tcW w:w="3261" w:type="dxa"/>
          </w:tcPr>
          <w:p w14:paraId="34AD80E5" w14:textId="25DC38F0" w:rsidR="004554CA" w:rsidRDefault="004554CA" w:rsidP="001552CC">
            <w:pPr>
              <w:ind w:firstLine="0"/>
              <w:rPr>
                <w:lang w:val="es-419" w:eastAsia="es-CO"/>
              </w:rPr>
            </w:pPr>
            <w:r>
              <w:rPr>
                <w:lang w:val="es-419" w:eastAsia="es-CO"/>
              </w:rPr>
              <w:t>Cargo</w:t>
            </w:r>
          </w:p>
        </w:tc>
        <w:tc>
          <w:tcPr>
            <w:tcW w:w="3969" w:type="dxa"/>
          </w:tcPr>
          <w:p w14:paraId="7F36A75B" w14:textId="02C68625" w:rsidR="004554CA" w:rsidRDefault="004554CA" w:rsidP="001552CC">
            <w:pPr>
              <w:ind w:firstLine="0"/>
              <w:rPr>
                <w:lang w:val="es-419" w:eastAsia="es-CO"/>
              </w:rPr>
            </w:pPr>
            <w:r w:rsidRPr="004554CA">
              <w:rPr>
                <w:lang w:val="es-419" w:eastAsia="es-CO"/>
              </w:rPr>
              <w:t>Regional y Centro de Formación</w:t>
            </w:r>
          </w:p>
        </w:tc>
      </w:tr>
      <w:tr w:rsidR="004554CA"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68F3BDF" w:rsidR="004554CA" w:rsidRDefault="004554CA" w:rsidP="004554CA">
            <w:pPr>
              <w:pStyle w:val="TextoTablas"/>
            </w:pPr>
            <w:r>
              <w:t>Claudia Patricia Aristizábal</w:t>
            </w:r>
          </w:p>
        </w:tc>
        <w:tc>
          <w:tcPr>
            <w:tcW w:w="3261" w:type="dxa"/>
          </w:tcPr>
          <w:p w14:paraId="494638E9" w14:textId="03983C91" w:rsidR="004554CA" w:rsidRDefault="004554CA" w:rsidP="004554CA">
            <w:pPr>
              <w:pStyle w:val="TextoTablas"/>
            </w:pPr>
            <w:r w:rsidRPr="005410F6">
              <w:t>Líder del Ecosistema</w:t>
            </w:r>
          </w:p>
        </w:tc>
        <w:tc>
          <w:tcPr>
            <w:tcW w:w="3969" w:type="dxa"/>
          </w:tcPr>
          <w:p w14:paraId="26021717" w14:textId="1866D890" w:rsidR="004554CA" w:rsidRDefault="004554CA" w:rsidP="004554CA">
            <w:pPr>
              <w:pStyle w:val="TextoTablas"/>
            </w:pPr>
            <w:r w:rsidRPr="00A57A9E">
              <w:t>Dirección General</w:t>
            </w:r>
          </w:p>
        </w:tc>
      </w:tr>
      <w:tr w:rsidR="004554CA" w14:paraId="2E62ACF7" w14:textId="77777777" w:rsidTr="004554CA">
        <w:tc>
          <w:tcPr>
            <w:tcW w:w="2830" w:type="dxa"/>
          </w:tcPr>
          <w:p w14:paraId="11C6E15E" w14:textId="507371D5" w:rsidR="004554CA" w:rsidRDefault="004554CA" w:rsidP="004554CA">
            <w:pPr>
              <w:pStyle w:val="TextoTablas"/>
            </w:pPr>
            <w:r>
              <w:t>Nombre completo</w:t>
            </w:r>
          </w:p>
        </w:tc>
        <w:tc>
          <w:tcPr>
            <w:tcW w:w="3261" w:type="dxa"/>
          </w:tcPr>
          <w:p w14:paraId="15C0928A" w14:textId="5F377924" w:rsidR="004554CA" w:rsidRDefault="004554CA" w:rsidP="004554CA">
            <w:pPr>
              <w:pStyle w:val="TextoTablas"/>
            </w:pPr>
            <w:r w:rsidRPr="005410F6">
              <w:t>Responsable de Línea de Producción</w:t>
            </w:r>
          </w:p>
        </w:tc>
        <w:tc>
          <w:tcPr>
            <w:tcW w:w="3969" w:type="dxa"/>
          </w:tcPr>
          <w:p w14:paraId="17C2853D" w14:textId="00FAA4AE" w:rsidR="004554CA" w:rsidRDefault="004554CA" w:rsidP="004554CA">
            <w:pPr>
              <w:pStyle w:val="TextoTablas"/>
            </w:pPr>
            <w:r w:rsidRPr="00A57A9E">
              <w:t>Centro Industrial del Diseño y la Manufactura - Regional Santander</w:t>
            </w:r>
          </w:p>
        </w:tc>
      </w:tr>
      <w:tr w:rsidR="004554CA"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DBF01E1" w:rsidR="004554CA" w:rsidRDefault="004554CA" w:rsidP="004554CA">
            <w:pPr>
              <w:pStyle w:val="TextoTablas"/>
            </w:pPr>
            <w:r>
              <w:t>Nombre completo</w:t>
            </w:r>
          </w:p>
        </w:tc>
        <w:tc>
          <w:tcPr>
            <w:tcW w:w="3261" w:type="dxa"/>
          </w:tcPr>
          <w:p w14:paraId="7BB9A540" w14:textId="5DB23E5B" w:rsidR="004554CA" w:rsidRDefault="004554CA" w:rsidP="004554CA">
            <w:pPr>
              <w:pStyle w:val="TextoTablas"/>
            </w:pPr>
            <w:r>
              <w:t>Diseñador Instruccional</w:t>
            </w:r>
          </w:p>
        </w:tc>
        <w:tc>
          <w:tcPr>
            <w:tcW w:w="3969" w:type="dxa"/>
          </w:tcPr>
          <w:p w14:paraId="1C05866F" w14:textId="13C8CB6C" w:rsidR="004554CA" w:rsidRDefault="004554CA" w:rsidP="004554CA">
            <w:pPr>
              <w:pStyle w:val="TextoTablas"/>
            </w:pPr>
            <w:r>
              <w:t>Centro - Regional</w:t>
            </w:r>
          </w:p>
        </w:tc>
      </w:tr>
      <w:tr w:rsidR="004554CA" w14:paraId="34080B41" w14:textId="77777777" w:rsidTr="004554CA">
        <w:tc>
          <w:tcPr>
            <w:tcW w:w="2830" w:type="dxa"/>
          </w:tcPr>
          <w:p w14:paraId="4EF8DEC6" w14:textId="03E0CCFB" w:rsidR="004554CA" w:rsidRDefault="004554CA" w:rsidP="004554CA">
            <w:pPr>
              <w:pStyle w:val="TextoTablas"/>
            </w:pPr>
            <w:r>
              <w:t>Nombre completo</w:t>
            </w:r>
          </w:p>
        </w:tc>
        <w:tc>
          <w:tcPr>
            <w:tcW w:w="3261" w:type="dxa"/>
          </w:tcPr>
          <w:p w14:paraId="3C872D58" w14:textId="6C06001E" w:rsidR="004554CA" w:rsidRDefault="004554CA" w:rsidP="004554CA">
            <w:pPr>
              <w:pStyle w:val="TextoTablas"/>
            </w:pPr>
            <w:r>
              <w:t>Experto Temático</w:t>
            </w:r>
          </w:p>
        </w:tc>
        <w:tc>
          <w:tcPr>
            <w:tcW w:w="3969" w:type="dxa"/>
          </w:tcPr>
          <w:p w14:paraId="28E35386" w14:textId="21D43674" w:rsidR="004554CA" w:rsidRDefault="004554CA" w:rsidP="004554CA">
            <w:pPr>
              <w:pStyle w:val="TextoTablas"/>
            </w:pPr>
            <w:r>
              <w:t>Centro - Regional</w:t>
            </w:r>
          </w:p>
        </w:tc>
      </w:tr>
      <w:tr w:rsidR="004554CA"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62247B7F" w:rsidR="004554CA" w:rsidRDefault="004554CA" w:rsidP="004554CA">
            <w:pPr>
              <w:pStyle w:val="TextoTablas"/>
            </w:pPr>
            <w:r>
              <w:t>Nombre completo</w:t>
            </w:r>
          </w:p>
        </w:tc>
        <w:tc>
          <w:tcPr>
            <w:tcW w:w="3261" w:type="dxa"/>
          </w:tcPr>
          <w:p w14:paraId="1F51BEF4" w14:textId="73F5C31A" w:rsidR="004554CA" w:rsidRDefault="004554CA" w:rsidP="004554CA">
            <w:pPr>
              <w:pStyle w:val="TextoTablas"/>
            </w:pPr>
            <w:r>
              <w:t>Asesor Metodológico</w:t>
            </w:r>
          </w:p>
        </w:tc>
        <w:tc>
          <w:tcPr>
            <w:tcW w:w="3969" w:type="dxa"/>
          </w:tcPr>
          <w:p w14:paraId="1E175D13" w14:textId="6539D3AF" w:rsidR="004554CA" w:rsidRDefault="004554CA" w:rsidP="004554CA">
            <w:pPr>
              <w:pStyle w:val="TextoTablas"/>
            </w:pPr>
            <w:r>
              <w:t>Centro - Regional</w:t>
            </w:r>
          </w:p>
        </w:tc>
      </w:tr>
      <w:tr w:rsidR="004554CA" w14:paraId="4D85BAE3" w14:textId="77777777" w:rsidTr="004554CA">
        <w:tc>
          <w:tcPr>
            <w:tcW w:w="2830" w:type="dxa"/>
          </w:tcPr>
          <w:p w14:paraId="6086C849" w14:textId="2CA29E74" w:rsidR="004554CA" w:rsidRDefault="004554CA" w:rsidP="004554CA">
            <w:pPr>
              <w:pStyle w:val="TextoTablas"/>
            </w:pPr>
            <w:r>
              <w:t>Nombre completo</w:t>
            </w:r>
          </w:p>
        </w:tc>
        <w:tc>
          <w:tcPr>
            <w:tcW w:w="3261" w:type="dxa"/>
          </w:tcPr>
          <w:p w14:paraId="2DBE89D0" w14:textId="4D70E67F" w:rsidR="004554CA" w:rsidRDefault="004554CA" w:rsidP="004554CA">
            <w:pPr>
              <w:pStyle w:val="TextoTablas"/>
            </w:pPr>
            <w:r>
              <w:t>Corrector de Estilo</w:t>
            </w:r>
          </w:p>
        </w:tc>
        <w:tc>
          <w:tcPr>
            <w:tcW w:w="3969" w:type="dxa"/>
          </w:tcPr>
          <w:p w14:paraId="01B9BC9E" w14:textId="767ACEB7" w:rsidR="004554CA" w:rsidRDefault="004554CA" w:rsidP="004554CA">
            <w:pPr>
              <w:pStyle w:val="TextoTablas"/>
            </w:pPr>
            <w:r>
              <w:t>Centro - Regional</w:t>
            </w:r>
          </w:p>
        </w:tc>
      </w:tr>
      <w:tr w:rsidR="004554CA"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75A5A533" w:rsidR="004554CA" w:rsidRDefault="004554CA" w:rsidP="004554CA">
            <w:pPr>
              <w:pStyle w:val="TextoTablas"/>
            </w:pPr>
            <w:r>
              <w:t>Nombre completo</w:t>
            </w:r>
          </w:p>
        </w:tc>
        <w:tc>
          <w:tcPr>
            <w:tcW w:w="3261" w:type="dxa"/>
          </w:tcPr>
          <w:p w14:paraId="04888E23" w14:textId="793858B3" w:rsidR="004554CA" w:rsidRDefault="004554CA" w:rsidP="004554CA">
            <w:pPr>
              <w:pStyle w:val="TextoTablas"/>
            </w:pPr>
            <w:r>
              <w:t>Diseñador de Contenidos Digitales</w:t>
            </w:r>
          </w:p>
        </w:tc>
        <w:tc>
          <w:tcPr>
            <w:tcW w:w="3969" w:type="dxa"/>
          </w:tcPr>
          <w:p w14:paraId="05C18D4A" w14:textId="60594321" w:rsidR="004554CA" w:rsidRDefault="004554CA" w:rsidP="004554CA">
            <w:pPr>
              <w:pStyle w:val="TextoTablas"/>
            </w:pPr>
            <w:r>
              <w:t>Centro - Regional</w:t>
            </w:r>
          </w:p>
        </w:tc>
      </w:tr>
      <w:tr w:rsidR="004554CA" w14:paraId="60CCD037" w14:textId="77777777" w:rsidTr="004554CA">
        <w:tc>
          <w:tcPr>
            <w:tcW w:w="2830" w:type="dxa"/>
          </w:tcPr>
          <w:p w14:paraId="7D4935E5" w14:textId="6EBF864B" w:rsidR="004554CA" w:rsidRDefault="004554CA" w:rsidP="004554CA">
            <w:pPr>
              <w:pStyle w:val="TextoTablas"/>
            </w:pPr>
            <w:r>
              <w:t>Nombre completo</w:t>
            </w:r>
          </w:p>
        </w:tc>
        <w:tc>
          <w:tcPr>
            <w:tcW w:w="3261" w:type="dxa"/>
          </w:tcPr>
          <w:p w14:paraId="7CA57FBC" w14:textId="366BA549" w:rsidR="004554CA" w:rsidRDefault="004554CA" w:rsidP="004554CA">
            <w:pPr>
              <w:pStyle w:val="TextoTablas"/>
            </w:pPr>
            <w:r>
              <w:t>Desarrollador Full-</w:t>
            </w:r>
            <w:proofErr w:type="spellStart"/>
            <w:r>
              <w:t>Stack</w:t>
            </w:r>
            <w:proofErr w:type="spellEnd"/>
          </w:p>
        </w:tc>
        <w:tc>
          <w:tcPr>
            <w:tcW w:w="3969" w:type="dxa"/>
          </w:tcPr>
          <w:p w14:paraId="74223EB6" w14:textId="5B71448B" w:rsidR="004554CA" w:rsidRDefault="004554CA" w:rsidP="004554CA">
            <w:pPr>
              <w:pStyle w:val="TextoTablas"/>
            </w:pPr>
            <w:r>
              <w:t>Centro - Regional</w:t>
            </w:r>
          </w:p>
        </w:tc>
      </w:tr>
      <w:tr w:rsidR="004554CA"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448FD352" w:rsidR="004554CA" w:rsidRDefault="004554CA" w:rsidP="004554CA">
            <w:pPr>
              <w:pStyle w:val="TextoTablas"/>
            </w:pPr>
            <w:r>
              <w:t>Nombre completo</w:t>
            </w:r>
          </w:p>
        </w:tc>
        <w:tc>
          <w:tcPr>
            <w:tcW w:w="3261" w:type="dxa"/>
          </w:tcPr>
          <w:p w14:paraId="670BEF51" w14:textId="608A2763" w:rsidR="004554CA" w:rsidRDefault="004554CA" w:rsidP="004554CA">
            <w:pPr>
              <w:pStyle w:val="TextoTablas"/>
            </w:pPr>
            <w:r>
              <w:t>Locución</w:t>
            </w:r>
          </w:p>
        </w:tc>
        <w:tc>
          <w:tcPr>
            <w:tcW w:w="3969" w:type="dxa"/>
          </w:tcPr>
          <w:p w14:paraId="4FE8F654" w14:textId="235F767E" w:rsidR="004554CA" w:rsidRDefault="004554CA" w:rsidP="004554CA">
            <w:pPr>
              <w:pStyle w:val="TextoTablas"/>
            </w:pPr>
            <w:r>
              <w:t>Centro - Regional</w:t>
            </w:r>
          </w:p>
        </w:tc>
      </w:tr>
      <w:tr w:rsidR="004554CA" w14:paraId="10ADA516" w14:textId="77777777" w:rsidTr="004554CA">
        <w:tc>
          <w:tcPr>
            <w:tcW w:w="2830" w:type="dxa"/>
          </w:tcPr>
          <w:p w14:paraId="0A5AE4C3" w14:textId="5CAAD62A" w:rsidR="004554CA" w:rsidRDefault="004554CA" w:rsidP="004554CA">
            <w:pPr>
              <w:pStyle w:val="TextoTablas"/>
            </w:pPr>
            <w:r>
              <w:t>Nombre completo</w:t>
            </w:r>
          </w:p>
        </w:tc>
        <w:tc>
          <w:tcPr>
            <w:tcW w:w="3261" w:type="dxa"/>
          </w:tcPr>
          <w:p w14:paraId="5C06C76F" w14:textId="09034547" w:rsidR="004554CA" w:rsidRDefault="004554CA" w:rsidP="004554CA">
            <w:pPr>
              <w:pStyle w:val="TextoTablas"/>
            </w:pPr>
            <w:r>
              <w:t>Storyboard e Ilustración</w:t>
            </w:r>
          </w:p>
        </w:tc>
        <w:tc>
          <w:tcPr>
            <w:tcW w:w="3969" w:type="dxa"/>
          </w:tcPr>
          <w:p w14:paraId="0B1DC8D1" w14:textId="20518C21" w:rsidR="004554CA" w:rsidRDefault="004554CA" w:rsidP="004554CA">
            <w:pPr>
              <w:pStyle w:val="TextoTablas"/>
            </w:pPr>
            <w:r>
              <w:t>Centro - Regional</w:t>
            </w:r>
          </w:p>
        </w:tc>
      </w:tr>
      <w:tr w:rsidR="004554CA"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20E7003F" w:rsidR="004554CA" w:rsidRDefault="004554CA" w:rsidP="004554CA">
            <w:pPr>
              <w:pStyle w:val="TextoTablas"/>
            </w:pPr>
            <w:r>
              <w:t>Nombre completo</w:t>
            </w:r>
          </w:p>
        </w:tc>
        <w:tc>
          <w:tcPr>
            <w:tcW w:w="3261" w:type="dxa"/>
          </w:tcPr>
          <w:p w14:paraId="677DC104" w14:textId="26223098" w:rsidR="004554CA" w:rsidRDefault="004554CA" w:rsidP="004554CA">
            <w:pPr>
              <w:pStyle w:val="TextoTablas"/>
            </w:pPr>
            <w:r>
              <w:t>Animador y Productor Audiovisual</w:t>
            </w:r>
          </w:p>
        </w:tc>
        <w:tc>
          <w:tcPr>
            <w:tcW w:w="3969" w:type="dxa"/>
          </w:tcPr>
          <w:p w14:paraId="5E629696" w14:textId="737984FC" w:rsidR="004554CA" w:rsidRDefault="004554CA" w:rsidP="004554CA">
            <w:pPr>
              <w:pStyle w:val="TextoTablas"/>
            </w:pPr>
            <w:r>
              <w:t>Centro - Regional</w:t>
            </w:r>
          </w:p>
        </w:tc>
      </w:tr>
      <w:tr w:rsidR="004554CA" w14:paraId="11BF1E72" w14:textId="77777777" w:rsidTr="004554CA">
        <w:tc>
          <w:tcPr>
            <w:tcW w:w="2830" w:type="dxa"/>
          </w:tcPr>
          <w:p w14:paraId="5886CF45" w14:textId="59013572" w:rsidR="004554CA" w:rsidRDefault="004554CA" w:rsidP="004554CA">
            <w:pPr>
              <w:pStyle w:val="TextoTablas"/>
            </w:pPr>
            <w:r>
              <w:t>Nombre completo</w:t>
            </w:r>
          </w:p>
        </w:tc>
        <w:tc>
          <w:tcPr>
            <w:tcW w:w="3261" w:type="dxa"/>
          </w:tcPr>
          <w:p w14:paraId="46CA6BD9" w14:textId="1485B3F3" w:rsidR="004554CA" w:rsidRDefault="004554CA" w:rsidP="004554CA">
            <w:pPr>
              <w:pStyle w:val="TextoTablas"/>
            </w:pPr>
            <w:r>
              <w:t>Validación de Recursos Educativos Digitales</w:t>
            </w:r>
          </w:p>
        </w:tc>
        <w:tc>
          <w:tcPr>
            <w:tcW w:w="3969" w:type="dxa"/>
          </w:tcPr>
          <w:p w14:paraId="5E983F3E" w14:textId="17EF9DD4" w:rsidR="004554CA" w:rsidRDefault="004554CA" w:rsidP="004554CA">
            <w:pPr>
              <w:pStyle w:val="TextoTablas"/>
            </w:pPr>
            <w:r>
              <w:t>Centro - Regional</w:t>
            </w:r>
          </w:p>
        </w:tc>
      </w:tr>
      <w:tr w:rsidR="004554CA"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1E6C37F9" w:rsidR="004554CA" w:rsidRDefault="004554CA" w:rsidP="004554CA">
            <w:pPr>
              <w:pStyle w:val="TextoTablas"/>
            </w:pPr>
            <w:r>
              <w:t>Nombre completo</w:t>
            </w:r>
          </w:p>
        </w:tc>
        <w:tc>
          <w:tcPr>
            <w:tcW w:w="3261" w:type="dxa"/>
          </w:tcPr>
          <w:p w14:paraId="7A8BEF09" w14:textId="24CFD2BF" w:rsidR="004554CA" w:rsidRDefault="004554CA" w:rsidP="004554CA">
            <w:pPr>
              <w:pStyle w:val="TextoTablas"/>
            </w:pPr>
            <w:r>
              <w:t>Evaluador para Contenidos Inclusivos y Accesibles</w:t>
            </w:r>
          </w:p>
        </w:tc>
        <w:tc>
          <w:tcPr>
            <w:tcW w:w="3969" w:type="dxa"/>
          </w:tcPr>
          <w:p w14:paraId="655E2F04" w14:textId="5E867F3E" w:rsidR="004554CA" w:rsidRDefault="004554CA" w:rsidP="004554CA">
            <w:pPr>
              <w:pStyle w:val="TextoTablas"/>
            </w:pPr>
            <w:r>
              <w:t>Centro - Regional</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32"/>
      <w:footerReference w:type="default" r:id="rId3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091EF" w14:textId="77777777" w:rsidR="00CB545D" w:rsidRDefault="00CB545D" w:rsidP="00EC0858">
      <w:pPr>
        <w:spacing w:before="0" w:after="0" w:line="240" w:lineRule="auto"/>
      </w:pPr>
      <w:r>
        <w:separator/>
      </w:r>
    </w:p>
  </w:endnote>
  <w:endnote w:type="continuationSeparator" w:id="0">
    <w:p w14:paraId="75928D65" w14:textId="77777777" w:rsidR="00CB545D" w:rsidRDefault="00CB545D"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017035"/>
      <w:docPartObj>
        <w:docPartGallery w:val="Page Numbers (Bottom of Page)"/>
        <w:docPartUnique/>
      </w:docPartObj>
    </w:sdtPr>
    <w:sdtContent>
      <w:p w14:paraId="63607C71" w14:textId="438D45F6" w:rsidR="00EE47A4" w:rsidRDefault="00EE47A4">
        <w:pPr>
          <w:pStyle w:val="Piedepgina"/>
          <w:jc w:val="right"/>
        </w:pPr>
      </w:p>
    </w:sdtContent>
  </w:sdt>
  <w:p w14:paraId="3E67AFB0" w14:textId="77777777" w:rsidR="00EE47A4" w:rsidRDefault="00EE47A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197936"/>
      <w:docPartObj>
        <w:docPartGallery w:val="Page Numbers (Bottom of Page)"/>
        <w:docPartUnique/>
      </w:docPartObj>
    </w:sdtPr>
    <w:sdtContent>
      <w:p w14:paraId="1439A049" w14:textId="6269CF59" w:rsidR="00EE47A4" w:rsidRDefault="00EE47A4">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EE47A4" w:rsidRDefault="00EE47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FE8C1" w14:textId="77777777" w:rsidR="00CB545D" w:rsidRDefault="00CB545D" w:rsidP="00EC0858">
      <w:pPr>
        <w:spacing w:before="0" w:after="0" w:line="240" w:lineRule="auto"/>
      </w:pPr>
      <w:r>
        <w:separator/>
      </w:r>
    </w:p>
  </w:footnote>
  <w:footnote w:type="continuationSeparator" w:id="0">
    <w:p w14:paraId="5BD38F5B" w14:textId="77777777" w:rsidR="00CB545D" w:rsidRDefault="00CB545D"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2298" w14:textId="6CBBCF18" w:rsidR="00EE47A4" w:rsidRDefault="00EE47A4">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377B39"/>
    <w:multiLevelType w:val="hybridMultilevel"/>
    <w:tmpl w:val="39B4131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4F260C6"/>
    <w:multiLevelType w:val="hybridMultilevel"/>
    <w:tmpl w:val="B7D84778"/>
    <w:lvl w:ilvl="0" w:tplc="19649B7E">
      <w:start w:val="1"/>
      <w:numFmt w:val="lowerLetter"/>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70F7B20"/>
    <w:multiLevelType w:val="hybridMultilevel"/>
    <w:tmpl w:val="95984D5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B9E6EE1"/>
    <w:multiLevelType w:val="hybridMultilevel"/>
    <w:tmpl w:val="0F14E906"/>
    <w:lvl w:ilvl="0" w:tplc="240A0019">
      <w:start w:val="1"/>
      <w:numFmt w:val="lowerLetter"/>
      <w:lvlText w:val="%1."/>
      <w:lvlJc w:val="left"/>
      <w:pPr>
        <w:tabs>
          <w:tab w:val="num" w:pos="1068"/>
        </w:tabs>
        <w:ind w:left="1068" w:hanging="360"/>
      </w:pPr>
      <w:rPr>
        <w:rFonts w:hint="default"/>
      </w:rPr>
    </w:lvl>
    <w:lvl w:ilvl="1" w:tplc="2A542BAE" w:tentative="1">
      <w:start w:val="1"/>
      <w:numFmt w:val="bullet"/>
      <w:lvlText w:val="•"/>
      <w:lvlJc w:val="left"/>
      <w:pPr>
        <w:tabs>
          <w:tab w:val="num" w:pos="1788"/>
        </w:tabs>
        <w:ind w:left="1788" w:hanging="360"/>
      </w:pPr>
      <w:rPr>
        <w:rFonts w:ascii="Arial" w:hAnsi="Arial" w:hint="default"/>
      </w:rPr>
    </w:lvl>
    <w:lvl w:ilvl="2" w:tplc="17686828" w:tentative="1">
      <w:start w:val="1"/>
      <w:numFmt w:val="bullet"/>
      <w:lvlText w:val="•"/>
      <w:lvlJc w:val="left"/>
      <w:pPr>
        <w:tabs>
          <w:tab w:val="num" w:pos="2508"/>
        </w:tabs>
        <w:ind w:left="2508" w:hanging="360"/>
      </w:pPr>
      <w:rPr>
        <w:rFonts w:ascii="Arial" w:hAnsi="Arial" w:hint="default"/>
      </w:rPr>
    </w:lvl>
    <w:lvl w:ilvl="3" w:tplc="20AA91F0" w:tentative="1">
      <w:start w:val="1"/>
      <w:numFmt w:val="bullet"/>
      <w:lvlText w:val="•"/>
      <w:lvlJc w:val="left"/>
      <w:pPr>
        <w:tabs>
          <w:tab w:val="num" w:pos="3228"/>
        </w:tabs>
        <w:ind w:left="3228" w:hanging="360"/>
      </w:pPr>
      <w:rPr>
        <w:rFonts w:ascii="Arial" w:hAnsi="Arial" w:hint="default"/>
      </w:rPr>
    </w:lvl>
    <w:lvl w:ilvl="4" w:tplc="37308D16" w:tentative="1">
      <w:start w:val="1"/>
      <w:numFmt w:val="bullet"/>
      <w:lvlText w:val="•"/>
      <w:lvlJc w:val="left"/>
      <w:pPr>
        <w:tabs>
          <w:tab w:val="num" w:pos="3948"/>
        </w:tabs>
        <w:ind w:left="3948" w:hanging="360"/>
      </w:pPr>
      <w:rPr>
        <w:rFonts w:ascii="Arial" w:hAnsi="Arial" w:hint="default"/>
      </w:rPr>
    </w:lvl>
    <w:lvl w:ilvl="5" w:tplc="058AD544" w:tentative="1">
      <w:start w:val="1"/>
      <w:numFmt w:val="bullet"/>
      <w:lvlText w:val="•"/>
      <w:lvlJc w:val="left"/>
      <w:pPr>
        <w:tabs>
          <w:tab w:val="num" w:pos="4668"/>
        </w:tabs>
        <w:ind w:left="4668" w:hanging="360"/>
      </w:pPr>
      <w:rPr>
        <w:rFonts w:ascii="Arial" w:hAnsi="Arial" w:hint="default"/>
      </w:rPr>
    </w:lvl>
    <w:lvl w:ilvl="6" w:tplc="4EA805BC" w:tentative="1">
      <w:start w:val="1"/>
      <w:numFmt w:val="bullet"/>
      <w:lvlText w:val="•"/>
      <w:lvlJc w:val="left"/>
      <w:pPr>
        <w:tabs>
          <w:tab w:val="num" w:pos="5388"/>
        </w:tabs>
        <w:ind w:left="5388" w:hanging="360"/>
      </w:pPr>
      <w:rPr>
        <w:rFonts w:ascii="Arial" w:hAnsi="Arial" w:hint="default"/>
      </w:rPr>
    </w:lvl>
    <w:lvl w:ilvl="7" w:tplc="42B0F0AE" w:tentative="1">
      <w:start w:val="1"/>
      <w:numFmt w:val="bullet"/>
      <w:lvlText w:val="•"/>
      <w:lvlJc w:val="left"/>
      <w:pPr>
        <w:tabs>
          <w:tab w:val="num" w:pos="6108"/>
        </w:tabs>
        <w:ind w:left="6108" w:hanging="360"/>
      </w:pPr>
      <w:rPr>
        <w:rFonts w:ascii="Arial" w:hAnsi="Arial" w:hint="default"/>
      </w:rPr>
    </w:lvl>
    <w:lvl w:ilvl="8" w:tplc="D2C2F2BC" w:tentative="1">
      <w:start w:val="1"/>
      <w:numFmt w:val="bullet"/>
      <w:lvlText w:val="•"/>
      <w:lvlJc w:val="left"/>
      <w:pPr>
        <w:tabs>
          <w:tab w:val="num" w:pos="6828"/>
        </w:tabs>
        <w:ind w:left="6828" w:hanging="360"/>
      </w:pPr>
      <w:rPr>
        <w:rFonts w:ascii="Arial" w:hAnsi="Arial" w:hint="default"/>
      </w:rPr>
    </w:lvl>
  </w:abstractNum>
  <w:abstractNum w:abstractNumId="5" w15:restartNumberingAfterBreak="0">
    <w:nsid w:val="0D7023DC"/>
    <w:multiLevelType w:val="hybridMultilevel"/>
    <w:tmpl w:val="B6FEE78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1953CB0"/>
    <w:multiLevelType w:val="hybridMultilevel"/>
    <w:tmpl w:val="E17E64C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7C91EE9"/>
    <w:multiLevelType w:val="hybridMultilevel"/>
    <w:tmpl w:val="8CDA33B6"/>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1954626B"/>
    <w:multiLevelType w:val="hybridMultilevel"/>
    <w:tmpl w:val="C7E089D4"/>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9" w15:restartNumberingAfterBreak="0">
    <w:nsid w:val="1DA9198B"/>
    <w:multiLevelType w:val="hybridMultilevel"/>
    <w:tmpl w:val="455E9A2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35B0F7C"/>
    <w:multiLevelType w:val="hybridMultilevel"/>
    <w:tmpl w:val="544C441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27412B07"/>
    <w:multiLevelType w:val="hybridMultilevel"/>
    <w:tmpl w:val="5DB67FD6"/>
    <w:lvl w:ilvl="0" w:tplc="B6CAFA4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A122964"/>
    <w:multiLevelType w:val="hybridMultilevel"/>
    <w:tmpl w:val="2584B4A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2C8E7934"/>
    <w:multiLevelType w:val="hybridMultilevel"/>
    <w:tmpl w:val="1094437A"/>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2F8C5B8A"/>
    <w:multiLevelType w:val="hybridMultilevel"/>
    <w:tmpl w:val="F500891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6150E9E"/>
    <w:multiLevelType w:val="hybridMultilevel"/>
    <w:tmpl w:val="103C0F00"/>
    <w:lvl w:ilvl="0" w:tplc="E436830C">
      <w:start w:val="1"/>
      <w:numFmt w:val="decimal"/>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8695215"/>
    <w:multiLevelType w:val="hybridMultilevel"/>
    <w:tmpl w:val="529ED384"/>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8" w15:restartNumberingAfterBreak="0">
    <w:nsid w:val="3BCB234E"/>
    <w:multiLevelType w:val="hybridMultilevel"/>
    <w:tmpl w:val="59269C5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416B7A32"/>
    <w:multiLevelType w:val="hybridMultilevel"/>
    <w:tmpl w:val="4FCA6EE2"/>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469C0830"/>
    <w:multiLevelType w:val="hybridMultilevel"/>
    <w:tmpl w:val="A70E2E44"/>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4D207F9C"/>
    <w:multiLevelType w:val="hybridMultilevel"/>
    <w:tmpl w:val="BE8A32E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1311BD2"/>
    <w:multiLevelType w:val="hybridMultilevel"/>
    <w:tmpl w:val="0CB27512"/>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52473CFA"/>
    <w:multiLevelType w:val="hybridMultilevel"/>
    <w:tmpl w:val="1598F166"/>
    <w:lvl w:ilvl="0" w:tplc="240A0003">
      <w:start w:val="1"/>
      <w:numFmt w:val="bullet"/>
      <w:lvlText w:val="o"/>
      <w:lvlJc w:val="left"/>
      <w:pPr>
        <w:ind w:left="1776" w:hanging="360"/>
      </w:pPr>
      <w:rPr>
        <w:rFonts w:ascii="Courier New" w:hAnsi="Courier New" w:cs="Courier New"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5" w15:restartNumberingAfterBreak="0">
    <w:nsid w:val="52B8127B"/>
    <w:multiLevelType w:val="hybridMultilevel"/>
    <w:tmpl w:val="766A3DC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59240100"/>
    <w:multiLevelType w:val="hybridMultilevel"/>
    <w:tmpl w:val="1FB6DD0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5BE65DFC"/>
    <w:multiLevelType w:val="hybridMultilevel"/>
    <w:tmpl w:val="094AC6D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5E0400D7"/>
    <w:multiLevelType w:val="hybridMultilevel"/>
    <w:tmpl w:val="AA7AA56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60834725"/>
    <w:multiLevelType w:val="hybridMultilevel"/>
    <w:tmpl w:val="2BB4EEDC"/>
    <w:lvl w:ilvl="0" w:tplc="240A0019">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0B247C8"/>
    <w:multiLevelType w:val="hybridMultilevel"/>
    <w:tmpl w:val="340AACD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60E91DD5"/>
    <w:multiLevelType w:val="hybridMultilevel"/>
    <w:tmpl w:val="79C87372"/>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2" w15:restartNumberingAfterBreak="0">
    <w:nsid w:val="634A4911"/>
    <w:multiLevelType w:val="hybridMultilevel"/>
    <w:tmpl w:val="98E072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47B0D5C"/>
    <w:multiLevelType w:val="hybridMultilevel"/>
    <w:tmpl w:val="720EEC1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6CB24992"/>
    <w:multiLevelType w:val="hybridMultilevel"/>
    <w:tmpl w:val="60B8E85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6DD97373"/>
    <w:multiLevelType w:val="hybridMultilevel"/>
    <w:tmpl w:val="A154817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2963F92"/>
    <w:multiLevelType w:val="hybridMultilevel"/>
    <w:tmpl w:val="1750D69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73141526"/>
    <w:multiLevelType w:val="hybridMultilevel"/>
    <w:tmpl w:val="1398143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74564541"/>
    <w:multiLevelType w:val="hybridMultilevel"/>
    <w:tmpl w:val="1488ED5C"/>
    <w:lvl w:ilvl="0" w:tplc="B3600960">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9" w15:restartNumberingAfterBreak="0">
    <w:nsid w:val="7615445B"/>
    <w:multiLevelType w:val="hybridMultilevel"/>
    <w:tmpl w:val="0E6C8042"/>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77DB648E"/>
    <w:multiLevelType w:val="hybridMultilevel"/>
    <w:tmpl w:val="FEACD7EA"/>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7C161D1C"/>
    <w:multiLevelType w:val="multilevel"/>
    <w:tmpl w:val="D92ACB76"/>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E554D32"/>
    <w:multiLevelType w:val="hybridMultilevel"/>
    <w:tmpl w:val="60F4F9D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15:restartNumberingAfterBreak="0">
    <w:nsid w:val="7F704389"/>
    <w:multiLevelType w:val="hybridMultilevel"/>
    <w:tmpl w:val="5A5A8DF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1"/>
  </w:num>
  <w:num w:numId="2">
    <w:abstractNumId w:val="0"/>
  </w:num>
  <w:num w:numId="3">
    <w:abstractNumId w:val="11"/>
  </w:num>
  <w:num w:numId="4">
    <w:abstractNumId w:val="22"/>
  </w:num>
  <w:num w:numId="5">
    <w:abstractNumId w:val="16"/>
  </w:num>
  <w:num w:numId="6">
    <w:abstractNumId w:val="42"/>
  </w:num>
  <w:num w:numId="7">
    <w:abstractNumId w:val="28"/>
  </w:num>
  <w:num w:numId="8">
    <w:abstractNumId w:val="37"/>
  </w:num>
  <w:num w:numId="9">
    <w:abstractNumId w:val="14"/>
  </w:num>
  <w:num w:numId="10">
    <w:abstractNumId w:val="20"/>
  </w:num>
  <w:num w:numId="11">
    <w:abstractNumId w:val="4"/>
  </w:num>
  <w:num w:numId="12">
    <w:abstractNumId w:val="7"/>
  </w:num>
  <w:num w:numId="13">
    <w:abstractNumId w:val="27"/>
  </w:num>
  <w:num w:numId="14">
    <w:abstractNumId w:val="2"/>
  </w:num>
  <w:num w:numId="15">
    <w:abstractNumId w:val="36"/>
  </w:num>
  <w:num w:numId="16">
    <w:abstractNumId w:val="9"/>
  </w:num>
  <w:num w:numId="17">
    <w:abstractNumId w:val="3"/>
  </w:num>
  <w:num w:numId="18">
    <w:abstractNumId w:val="35"/>
  </w:num>
  <w:num w:numId="19">
    <w:abstractNumId w:val="43"/>
  </w:num>
  <w:num w:numId="20">
    <w:abstractNumId w:val="19"/>
  </w:num>
  <w:num w:numId="21">
    <w:abstractNumId w:val="18"/>
  </w:num>
  <w:num w:numId="22">
    <w:abstractNumId w:val="26"/>
  </w:num>
  <w:num w:numId="23">
    <w:abstractNumId w:val="40"/>
  </w:num>
  <w:num w:numId="24">
    <w:abstractNumId w:val="31"/>
  </w:num>
  <w:num w:numId="25">
    <w:abstractNumId w:val="5"/>
  </w:num>
  <w:num w:numId="26">
    <w:abstractNumId w:val="30"/>
  </w:num>
  <w:num w:numId="27">
    <w:abstractNumId w:val="29"/>
  </w:num>
  <w:num w:numId="28">
    <w:abstractNumId w:val="10"/>
  </w:num>
  <w:num w:numId="29">
    <w:abstractNumId w:val="6"/>
  </w:num>
  <w:num w:numId="30">
    <w:abstractNumId w:val="34"/>
  </w:num>
  <w:num w:numId="31">
    <w:abstractNumId w:val="32"/>
  </w:num>
  <w:num w:numId="32">
    <w:abstractNumId w:val="15"/>
  </w:num>
  <w:num w:numId="33">
    <w:abstractNumId w:val="17"/>
  </w:num>
  <w:num w:numId="34">
    <w:abstractNumId w:val="21"/>
  </w:num>
  <w:num w:numId="35">
    <w:abstractNumId w:val="13"/>
  </w:num>
  <w:num w:numId="36">
    <w:abstractNumId w:val="39"/>
  </w:num>
  <w:num w:numId="37">
    <w:abstractNumId w:val="23"/>
  </w:num>
  <w:num w:numId="38">
    <w:abstractNumId w:val="25"/>
  </w:num>
  <w:num w:numId="39">
    <w:abstractNumId w:val="33"/>
  </w:num>
  <w:num w:numId="40">
    <w:abstractNumId w:val="12"/>
  </w:num>
  <w:num w:numId="41">
    <w:abstractNumId w:val="38"/>
  </w:num>
  <w:num w:numId="42">
    <w:abstractNumId w:val="1"/>
  </w:num>
  <w:num w:numId="43">
    <w:abstractNumId w:val="8"/>
  </w:num>
  <w:num w:numId="44">
    <w:abstractNumId w:val="2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5476E"/>
    <w:rsid w:val="0006594F"/>
    <w:rsid w:val="00072B1B"/>
    <w:rsid w:val="00076D83"/>
    <w:rsid w:val="000A4731"/>
    <w:rsid w:val="000A4B5D"/>
    <w:rsid w:val="000A5361"/>
    <w:rsid w:val="000C3F4A"/>
    <w:rsid w:val="000C5A51"/>
    <w:rsid w:val="000D5447"/>
    <w:rsid w:val="000F51A5"/>
    <w:rsid w:val="00123EA6"/>
    <w:rsid w:val="00127C17"/>
    <w:rsid w:val="001552CC"/>
    <w:rsid w:val="00157993"/>
    <w:rsid w:val="00160D56"/>
    <w:rsid w:val="0017719B"/>
    <w:rsid w:val="00182157"/>
    <w:rsid w:val="001A6D42"/>
    <w:rsid w:val="001B3C10"/>
    <w:rsid w:val="001B57A6"/>
    <w:rsid w:val="00203367"/>
    <w:rsid w:val="0020549B"/>
    <w:rsid w:val="0022249E"/>
    <w:rsid w:val="002227A0"/>
    <w:rsid w:val="002401C2"/>
    <w:rsid w:val="002450B6"/>
    <w:rsid w:val="00284FD1"/>
    <w:rsid w:val="00291787"/>
    <w:rsid w:val="00296B7D"/>
    <w:rsid w:val="002B4853"/>
    <w:rsid w:val="002C6FC8"/>
    <w:rsid w:val="002D0E97"/>
    <w:rsid w:val="002E5B3A"/>
    <w:rsid w:val="003137E4"/>
    <w:rsid w:val="003219FD"/>
    <w:rsid w:val="00327CF4"/>
    <w:rsid w:val="00353681"/>
    <w:rsid w:val="0038306E"/>
    <w:rsid w:val="003842F1"/>
    <w:rsid w:val="003A0FFD"/>
    <w:rsid w:val="003B15D0"/>
    <w:rsid w:val="003C4559"/>
    <w:rsid w:val="003D1FAE"/>
    <w:rsid w:val="003E7363"/>
    <w:rsid w:val="00402C5B"/>
    <w:rsid w:val="00405967"/>
    <w:rsid w:val="004139C8"/>
    <w:rsid w:val="00425E49"/>
    <w:rsid w:val="00426B7E"/>
    <w:rsid w:val="004300AD"/>
    <w:rsid w:val="004376E8"/>
    <w:rsid w:val="004554CA"/>
    <w:rsid w:val="004628BC"/>
    <w:rsid w:val="00495F48"/>
    <w:rsid w:val="004B15E9"/>
    <w:rsid w:val="004C2653"/>
    <w:rsid w:val="004F0542"/>
    <w:rsid w:val="0050650A"/>
    <w:rsid w:val="00512394"/>
    <w:rsid w:val="0052729E"/>
    <w:rsid w:val="00540F7F"/>
    <w:rsid w:val="005468A8"/>
    <w:rsid w:val="00572AB2"/>
    <w:rsid w:val="0058441F"/>
    <w:rsid w:val="00590D20"/>
    <w:rsid w:val="00595E62"/>
    <w:rsid w:val="005B17BC"/>
    <w:rsid w:val="006074C9"/>
    <w:rsid w:val="006139CD"/>
    <w:rsid w:val="0064599C"/>
    <w:rsid w:val="00653546"/>
    <w:rsid w:val="00680229"/>
    <w:rsid w:val="0069718E"/>
    <w:rsid w:val="006A30A9"/>
    <w:rsid w:val="006B14D2"/>
    <w:rsid w:val="006B55C4"/>
    <w:rsid w:val="006C4664"/>
    <w:rsid w:val="006D5341"/>
    <w:rsid w:val="006E6D23"/>
    <w:rsid w:val="006F6971"/>
    <w:rsid w:val="0070112D"/>
    <w:rsid w:val="0071528F"/>
    <w:rsid w:val="00723503"/>
    <w:rsid w:val="00723C45"/>
    <w:rsid w:val="007350F3"/>
    <w:rsid w:val="00746AD1"/>
    <w:rsid w:val="007B2854"/>
    <w:rsid w:val="007B2DA5"/>
    <w:rsid w:val="007B5EF2"/>
    <w:rsid w:val="007B700E"/>
    <w:rsid w:val="007C2DD9"/>
    <w:rsid w:val="007F2B44"/>
    <w:rsid w:val="00804D03"/>
    <w:rsid w:val="00815320"/>
    <w:rsid w:val="00826AE7"/>
    <w:rsid w:val="008326A1"/>
    <w:rsid w:val="008353DB"/>
    <w:rsid w:val="00837979"/>
    <w:rsid w:val="0089468F"/>
    <w:rsid w:val="008A211B"/>
    <w:rsid w:val="008C258A"/>
    <w:rsid w:val="008C3103"/>
    <w:rsid w:val="008C3DDB"/>
    <w:rsid w:val="008C7CC5"/>
    <w:rsid w:val="008E1302"/>
    <w:rsid w:val="008F4C05"/>
    <w:rsid w:val="00902033"/>
    <w:rsid w:val="00913AA2"/>
    <w:rsid w:val="00913EEF"/>
    <w:rsid w:val="00923276"/>
    <w:rsid w:val="009366E8"/>
    <w:rsid w:val="00946EBE"/>
    <w:rsid w:val="00950BFF"/>
    <w:rsid w:val="00951C59"/>
    <w:rsid w:val="00960DC6"/>
    <w:rsid w:val="00965547"/>
    <w:rsid w:val="00967FB5"/>
    <w:rsid w:val="009714D3"/>
    <w:rsid w:val="0098428C"/>
    <w:rsid w:val="00990035"/>
    <w:rsid w:val="009B57D3"/>
    <w:rsid w:val="00A00B19"/>
    <w:rsid w:val="00A22119"/>
    <w:rsid w:val="00A2799A"/>
    <w:rsid w:val="00A51DF2"/>
    <w:rsid w:val="00A627E2"/>
    <w:rsid w:val="00A667F5"/>
    <w:rsid w:val="00A67D01"/>
    <w:rsid w:val="00A72866"/>
    <w:rsid w:val="00A85F82"/>
    <w:rsid w:val="00AF3441"/>
    <w:rsid w:val="00B00EFB"/>
    <w:rsid w:val="00B155B6"/>
    <w:rsid w:val="00B41B36"/>
    <w:rsid w:val="00B63204"/>
    <w:rsid w:val="00B8508E"/>
    <w:rsid w:val="00B8759F"/>
    <w:rsid w:val="00B94CE1"/>
    <w:rsid w:val="00B9538F"/>
    <w:rsid w:val="00B9733A"/>
    <w:rsid w:val="00BB016D"/>
    <w:rsid w:val="00BB207C"/>
    <w:rsid w:val="00BB336E"/>
    <w:rsid w:val="00BC20BA"/>
    <w:rsid w:val="00BD7CF7"/>
    <w:rsid w:val="00BF2E8A"/>
    <w:rsid w:val="00C05612"/>
    <w:rsid w:val="00C407C1"/>
    <w:rsid w:val="00C432EF"/>
    <w:rsid w:val="00C467A9"/>
    <w:rsid w:val="00C5146D"/>
    <w:rsid w:val="00C64C40"/>
    <w:rsid w:val="00C7377B"/>
    <w:rsid w:val="00C82BDA"/>
    <w:rsid w:val="00CA53DA"/>
    <w:rsid w:val="00CB479E"/>
    <w:rsid w:val="00CB545D"/>
    <w:rsid w:val="00CE2C4A"/>
    <w:rsid w:val="00CF01EC"/>
    <w:rsid w:val="00D02957"/>
    <w:rsid w:val="00D13E46"/>
    <w:rsid w:val="00D16756"/>
    <w:rsid w:val="00D20A38"/>
    <w:rsid w:val="00D55F04"/>
    <w:rsid w:val="00D578C7"/>
    <w:rsid w:val="00D672C1"/>
    <w:rsid w:val="00D77283"/>
    <w:rsid w:val="00D77E5E"/>
    <w:rsid w:val="00D8180B"/>
    <w:rsid w:val="00D92EC4"/>
    <w:rsid w:val="00DA4581"/>
    <w:rsid w:val="00DB4017"/>
    <w:rsid w:val="00DC10D3"/>
    <w:rsid w:val="00DE2964"/>
    <w:rsid w:val="00DE6D04"/>
    <w:rsid w:val="00E5020B"/>
    <w:rsid w:val="00E5193B"/>
    <w:rsid w:val="00E611DA"/>
    <w:rsid w:val="00E92C3E"/>
    <w:rsid w:val="00EA0555"/>
    <w:rsid w:val="00EA6179"/>
    <w:rsid w:val="00EC0858"/>
    <w:rsid w:val="00EC279D"/>
    <w:rsid w:val="00EE47A4"/>
    <w:rsid w:val="00EE4C61"/>
    <w:rsid w:val="00F007F8"/>
    <w:rsid w:val="00F02D19"/>
    <w:rsid w:val="00F24245"/>
    <w:rsid w:val="00F26557"/>
    <w:rsid w:val="00F35D2B"/>
    <w:rsid w:val="00F36C9D"/>
    <w:rsid w:val="00F41E85"/>
    <w:rsid w:val="00F655F3"/>
    <w:rsid w:val="00F731F5"/>
    <w:rsid w:val="00F76B37"/>
    <w:rsid w:val="00F938DA"/>
    <w:rsid w:val="00FA0555"/>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76B37"/>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6139CD"/>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76B37"/>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6139CD"/>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EE47A4"/>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EE47A4"/>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Normal0">
    <w:name w:val="Normal0"/>
    <w:qFormat/>
    <w:rsid w:val="00F41E85"/>
    <w:pPr>
      <w:spacing w:after="0" w:line="276" w:lineRule="auto"/>
    </w:pPr>
    <w:rPr>
      <w:rFonts w:ascii="Arial" w:eastAsia="Arial" w:hAnsi="Arial" w:cs="Arial"/>
      <w:kern w:val="0"/>
      <w:lang w:eastAsia="ja-JP"/>
      <w14:ligatures w14:val="none"/>
    </w:rPr>
  </w:style>
  <w:style w:type="character" w:styleId="Hipervnculovisitado">
    <w:name w:val="FollowedHyperlink"/>
    <w:basedOn w:val="Fuentedeprrafopredeter"/>
    <w:uiPriority w:val="99"/>
    <w:semiHidden/>
    <w:unhideWhenUsed/>
    <w:rsid w:val="00826AE7"/>
    <w:rPr>
      <w:color w:val="954F72" w:themeColor="followedHyperlink"/>
      <w:u w:val="single"/>
    </w:rPr>
  </w:style>
  <w:style w:type="paragraph" w:styleId="NormalWeb">
    <w:name w:val="Normal (Web)"/>
    <w:basedOn w:val="Normal"/>
    <w:uiPriority w:val="99"/>
    <w:semiHidden/>
    <w:unhideWhenUsed/>
    <w:rsid w:val="00EE47A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8108">
      <w:bodyDiv w:val="1"/>
      <w:marLeft w:val="0"/>
      <w:marRight w:val="0"/>
      <w:marTop w:val="0"/>
      <w:marBottom w:val="0"/>
      <w:divBdr>
        <w:top w:val="none" w:sz="0" w:space="0" w:color="auto"/>
        <w:left w:val="none" w:sz="0" w:space="0" w:color="auto"/>
        <w:bottom w:val="none" w:sz="0" w:space="0" w:color="auto"/>
        <w:right w:val="none" w:sz="0" w:space="0" w:color="auto"/>
      </w:divBdr>
      <w:divsChild>
        <w:div w:id="273556014">
          <w:marLeft w:val="0"/>
          <w:marRight w:val="0"/>
          <w:marTop w:val="0"/>
          <w:marBottom w:val="0"/>
          <w:divBdr>
            <w:top w:val="none" w:sz="0" w:space="0" w:color="auto"/>
            <w:left w:val="none" w:sz="0" w:space="0" w:color="auto"/>
            <w:bottom w:val="none" w:sz="0" w:space="0" w:color="auto"/>
            <w:right w:val="none" w:sz="0" w:space="0" w:color="auto"/>
          </w:divBdr>
          <w:divsChild>
            <w:div w:id="553666228">
              <w:marLeft w:val="0"/>
              <w:marRight w:val="0"/>
              <w:marTop w:val="0"/>
              <w:marBottom w:val="0"/>
              <w:divBdr>
                <w:top w:val="none" w:sz="0" w:space="0" w:color="auto"/>
                <w:left w:val="none" w:sz="0" w:space="0" w:color="auto"/>
                <w:bottom w:val="none" w:sz="0" w:space="0" w:color="auto"/>
                <w:right w:val="none" w:sz="0" w:space="0" w:color="auto"/>
              </w:divBdr>
              <w:divsChild>
                <w:div w:id="380398653">
                  <w:marLeft w:val="0"/>
                  <w:marRight w:val="0"/>
                  <w:marTop w:val="0"/>
                  <w:marBottom w:val="0"/>
                  <w:divBdr>
                    <w:top w:val="none" w:sz="0" w:space="0" w:color="auto"/>
                    <w:left w:val="none" w:sz="0" w:space="0" w:color="auto"/>
                    <w:bottom w:val="none" w:sz="0" w:space="0" w:color="auto"/>
                    <w:right w:val="none" w:sz="0" w:space="0" w:color="auto"/>
                  </w:divBdr>
                </w:div>
                <w:div w:id="4077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5900">
          <w:marLeft w:val="0"/>
          <w:marRight w:val="0"/>
          <w:marTop w:val="0"/>
          <w:marBottom w:val="0"/>
          <w:divBdr>
            <w:top w:val="none" w:sz="0" w:space="0" w:color="auto"/>
            <w:left w:val="none" w:sz="0" w:space="0" w:color="auto"/>
            <w:bottom w:val="none" w:sz="0" w:space="0" w:color="auto"/>
            <w:right w:val="none" w:sz="0" w:space="0" w:color="auto"/>
          </w:divBdr>
          <w:divsChild>
            <w:div w:id="104734689">
              <w:marLeft w:val="0"/>
              <w:marRight w:val="0"/>
              <w:marTop w:val="0"/>
              <w:marBottom w:val="0"/>
              <w:divBdr>
                <w:top w:val="none" w:sz="0" w:space="0" w:color="auto"/>
                <w:left w:val="none" w:sz="0" w:space="0" w:color="auto"/>
                <w:bottom w:val="none" w:sz="0" w:space="0" w:color="auto"/>
                <w:right w:val="none" w:sz="0" w:space="0" w:color="auto"/>
              </w:divBdr>
              <w:divsChild>
                <w:div w:id="1586262347">
                  <w:marLeft w:val="0"/>
                  <w:marRight w:val="0"/>
                  <w:marTop w:val="0"/>
                  <w:marBottom w:val="0"/>
                  <w:divBdr>
                    <w:top w:val="none" w:sz="0" w:space="0" w:color="auto"/>
                    <w:left w:val="none" w:sz="0" w:space="0" w:color="auto"/>
                    <w:bottom w:val="none" w:sz="0" w:space="0" w:color="auto"/>
                    <w:right w:val="none" w:sz="0" w:space="0" w:color="auto"/>
                  </w:divBdr>
                </w:div>
                <w:div w:id="16941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3651">
          <w:marLeft w:val="0"/>
          <w:marRight w:val="0"/>
          <w:marTop w:val="0"/>
          <w:marBottom w:val="0"/>
          <w:divBdr>
            <w:top w:val="none" w:sz="0" w:space="0" w:color="auto"/>
            <w:left w:val="none" w:sz="0" w:space="0" w:color="auto"/>
            <w:bottom w:val="none" w:sz="0" w:space="0" w:color="auto"/>
            <w:right w:val="none" w:sz="0" w:space="0" w:color="auto"/>
          </w:divBdr>
          <w:divsChild>
            <w:div w:id="8065334">
              <w:marLeft w:val="0"/>
              <w:marRight w:val="0"/>
              <w:marTop w:val="0"/>
              <w:marBottom w:val="0"/>
              <w:divBdr>
                <w:top w:val="none" w:sz="0" w:space="0" w:color="auto"/>
                <w:left w:val="none" w:sz="0" w:space="0" w:color="auto"/>
                <w:bottom w:val="none" w:sz="0" w:space="0" w:color="auto"/>
                <w:right w:val="none" w:sz="0" w:space="0" w:color="auto"/>
              </w:divBdr>
              <w:divsChild>
                <w:div w:id="1222600550">
                  <w:marLeft w:val="0"/>
                  <w:marRight w:val="0"/>
                  <w:marTop w:val="0"/>
                  <w:marBottom w:val="0"/>
                  <w:divBdr>
                    <w:top w:val="none" w:sz="0" w:space="0" w:color="auto"/>
                    <w:left w:val="none" w:sz="0" w:space="0" w:color="auto"/>
                    <w:bottom w:val="none" w:sz="0" w:space="0" w:color="auto"/>
                    <w:right w:val="none" w:sz="0" w:space="0" w:color="auto"/>
                  </w:divBdr>
                </w:div>
                <w:div w:id="14730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0607">
          <w:marLeft w:val="0"/>
          <w:marRight w:val="0"/>
          <w:marTop w:val="0"/>
          <w:marBottom w:val="0"/>
          <w:divBdr>
            <w:top w:val="none" w:sz="0" w:space="0" w:color="auto"/>
            <w:left w:val="none" w:sz="0" w:space="0" w:color="auto"/>
            <w:bottom w:val="none" w:sz="0" w:space="0" w:color="auto"/>
            <w:right w:val="none" w:sz="0" w:space="0" w:color="auto"/>
          </w:divBdr>
          <w:divsChild>
            <w:div w:id="162211646">
              <w:marLeft w:val="0"/>
              <w:marRight w:val="0"/>
              <w:marTop w:val="0"/>
              <w:marBottom w:val="0"/>
              <w:divBdr>
                <w:top w:val="none" w:sz="0" w:space="0" w:color="auto"/>
                <w:left w:val="none" w:sz="0" w:space="0" w:color="auto"/>
                <w:bottom w:val="none" w:sz="0" w:space="0" w:color="auto"/>
                <w:right w:val="none" w:sz="0" w:space="0" w:color="auto"/>
              </w:divBdr>
              <w:divsChild>
                <w:div w:id="900020601">
                  <w:marLeft w:val="0"/>
                  <w:marRight w:val="0"/>
                  <w:marTop w:val="0"/>
                  <w:marBottom w:val="0"/>
                  <w:divBdr>
                    <w:top w:val="none" w:sz="0" w:space="0" w:color="auto"/>
                    <w:left w:val="none" w:sz="0" w:space="0" w:color="auto"/>
                    <w:bottom w:val="none" w:sz="0" w:space="0" w:color="auto"/>
                    <w:right w:val="none" w:sz="0" w:space="0" w:color="auto"/>
                  </w:divBdr>
                </w:div>
                <w:div w:id="19815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4569">
          <w:marLeft w:val="0"/>
          <w:marRight w:val="0"/>
          <w:marTop w:val="0"/>
          <w:marBottom w:val="0"/>
          <w:divBdr>
            <w:top w:val="none" w:sz="0" w:space="0" w:color="auto"/>
            <w:left w:val="none" w:sz="0" w:space="0" w:color="auto"/>
            <w:bottom w:val="none" w:sz="0" w:space="0" w:color="auto"/>
            <w:right w:val="none" w:sz="0" w:space="0" w:color="auto"/>
          </w:divBdr>
          <w:divsChild>
            <w:div w:id="1641496015">
              <w:marLeft w:val="0"/>
              <w:marRight w:val="0"/>
              <w:marTop w:val="0"/>
              <w:marBottom w:val="0"/>
              <w:divBdr>
                <w:top w:val="none" w:sz="0" w:space="0" w:color="auto"/>
                <w:left w:val="none" w:sz="0" w:space="0" w:color="auto"/>
                <w:bottom w:val="none" w:sz="0" w:space="0" w:color="auto"/>
                <w:right w:val="none" w:sz="0" w:space="0" w:color="auto"/>
              </w:divBdr>
              <w:divsChild>
                <w:div w:id="927926318">
                  <w:marLeft w:val="0"/>
                  <w:marRight w:val="0"/>
                  <w:marTop w:val="0"/>
                  <w:marBottom w:val="0"/>
                  <w:divBdr>
                    <w:top w:val="none" w:sz="0" w:space="0" w:color="auto"/>
                    <w:left w:val="none" w:sz="0" w:space="0" w:color="auto"/>
                    <w:bottom w:val="none" w:sz="0" w:space="0" w:color="auto"/>
                    <w:right w:val="none" w:sz="0" w:space="0" w:color="auto"/>
                  </w:divBdr>
                  <w:divsChild>
                    <w:div w:id="15641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2614">
      <w:bodyDiv w:val="1"/>
      <w:marLeft w:val="0"/>
      <w:marRight w:val="0"/>
      <w:marTop w:val="0"/>
      <w:marBottom w:val="0"/>
      <w:divBdr>
        <w:top w:val="none" w:sz="0" w:space="0" w:color="auto"/>
        <w:left w:val="none" w:sz="0" w:space="0" w:color="auto"/>
        <w:bottom w:val="none" w:sz="0" w:space="0" w:color="auto"/>
        <w:right w:val="none" w:sz="0" w:space="0" w:color="auto"/>
      </w:divBdr>
    </w:div>
    <w:div w:id="97333292">
      <w:bodyDiv w:val="1"/>
      <w:marLeft w:val="0"/>
      <w:marRight w:val="0"/>
      <w:marTop w:val="0"/>
      <w:marBottom w:val="0"/>
      <w:divBdr>
        <w:top w:val="none" w:sz="0" w:space="0" w:color="auto"/>
        <w:left w:val="none" w:sz="0" w:space="0" w:color="auto"/>
        <w:bottom w:val="none" w:sz="0" w:space="0" w:color="auto"/>
        <w:right w:val="none" w:sz="0" w:space="0" w:color="auto"/>
      </w:divBdr>
    </w:div>
    <w:div w:id="118688052">
      <w:bodyDiv w:val="1"/>
      <w:marLeft w:val="0"/>
      <w:marRight w:val="0"/>
      <w:marTop w:val="0"/>
      <w:marBottom w:val="0"/>
      <w:divBdr>
        <w:top w:val="none" w:sz="0" w:space="0" w:color="auto"/>
        <w:left w:val="none" w:sz="0" w:space="0" w:color="auto"/>
        <w:bottom w:val="none" w:sz="0" w:space="0" w:color="auto"/>
        <w:right w:val="none" w:sz="0" w:space="0" w:color="auto"/>
      </w:divBdr>
    </w:div>
    <w:div w:id="152724061">
      <w:bodyDiv w:val="1"/>
      <w:marLeft w:val="0"/>
      <w:marRight w:val="0"/>
      <w:marTop w:val="0"/>
      <w:marBottom w:val="0"/>
      <w:divBdr>
        <w:top w:val="none" w:sz="0" w:space="0" w:color="auto"/>
        <w:left w:val="none" w:sz="0" w:space="0" w:color="auto"/>
        <w:bottom w:val="none" w:sz="0" w:space="0" w:color="auto"/>
        <w:right w:val="none" w:sz="0" w:space="0" w:color="auto"/>
      </w:divBdr>
    </w:div>
    <w:div w:id="175652845">
      <w:bodyDiv w:val="1"/>
      <w:marLeft w:val="0"/>
      <w:marRight w:val="0"/>
      <w:marTop w:val="0"/>
      <w:marBottom w:val="0"/>
      <w:divBdr>
        <w:top w:val="none" w:sz="0" w:space="0" w:color="auto"/>
        <w:left w:val="none" w:sz="0" w:space="0" w:color="auto"/>
        <w:bottom w:val="none" w:sz="0" w:space="0" w:color="auto"/>
        <w:right w:val="none" w:sz="0" w:space="0" w:color="auto"/>
      </w:divBdr>
    </w:div>
    <w:div w:id="179702138">
      <w:bodyDiv w:val="1"/>
      <w:marLeft w:val="0"/>
      <w:marRight w:val="0"/>
      <w:marTop w:val="0"/>
      <w:marBottom w:val="0"/>
      <w:divBdr>
        <w:top w:val="none" w:sz="0" w:space="0" w:color="auto"/>
        <w:left w:val="none" w:sz="0" w:space="0" w:color="auto"/>
        <w:bottom w:val="none" w:sz="0" w:space="0" w:color="auto"/>
        <w:right w:val="none" w:sz="0" w:space="0" w:color="auto"/>
      </w:divBdr>
      <w:divsChild>
        <w:div w:id="1413820552">
          <w:marLeft w:val="446"/>
          <w:marRight w:val="0"/>
          <w:marTop w:val="0"/>
          <w:marBottom w:val="0"/>
          <w:divBdr>
            <w:top w:val="none" w:sz="0" w:space="0" w:color="auto"/>
            <w:left w:val="none" w:sz="0" w:space="0" w:color="auto"/>
            <w:bottom w:val="none" w:sz="0" w:space="0" w:color="auto"/>
            <w:right w:val="none" w:sz="0" w:space="0" w:color="auto"/>
          </w:divBdr>
        </w:div>
        <w:div w:id="1068722210">
          <w:marLeft w:val="446"/>
          <w:marRight w:val="0"/>
          <w:marTop w:val="0"/>
          <w:marBottom w:val="0"/>
          <w:divBdr>
            <w:top w:val="none" w:sz="0" w:space="0" w:color="auto"/>
            <w:left w:val="none" w:sz="0" w:space="0" w:color="auto"/>
            <w:bottom w:val="none" w:sz="0" w:space="0" w:color="auto"/>
            <w:right w:val="none" w:sz="0" w:space="0" w:color="auto"/>
          </w:divBdr>
        </w:div>
        <w:div w:id="1663773346">
          <w:marLeft w:val="446"/>
          <w:marRight w:val="0"/>
          <w:marTop w:val="0"/>
          <w:marBottom w:val="0"/>
          <w:divBdr>
            <w:top w:val="none" w:sz="0" w:space="0" w:color="auto"/>
            <w:left w:val="none" w:sz="0" w:space="0" w:color="auto"/>
            <w:bottom w:val="none" w:sz="0" w:space="0" w:color="auto"/>
            <w:right w:val="none" w:sz="0" w:space="0" w:color="auto"/>
          </w:divBdr>
        </w:div>
        <w:div w:id="1425616571">
          <w:marLeft w:val="446"/>
          <w:marRight w:val="0"/>
          <w:marTop w:val="0"/>
          <w:marBottom w:val="0"/>
          <w:divBdr>
            <w:top w:val="none" w:sz="0" w:space="0" w:color="auto"/>
            <w:left w:val="none" w:sz="0" w:space="0" w:color="auto"/>
            <w:bottom w:val="none" w:sz="0" w:space="0" w:color="auto"/>
            <w:right w:val="none" w:sz="0" w:space="0" w:color="auto"/>
          </w:divBdr>
        </w:div>
        <w:div w:id="1136800165">
          <w:marLeft w:val="446"/>
          <w:marRight w:val="0"/>
          <w:marTop w:val="0"/>
          <w:marBottom w:val="0"/>
          <w:divBdr>
            <w:top w:val="none" w:sz="0" w:space="0" w:color="auto"/>
            <w:left w:val="none" w:sz="0" w:space="0" w:color="auto"/>
            <w:bottom w:val="none" w:sz="0" w:space="0" w:color="auto"/>
            <w:right w:val="none" w:sz="0" w:space="0" w:color="auto"/>
          </w:divBdr>
        </w:div>
      </w:divsChild>
    </w:div>
    <w:div w:id="227157387">
      <w:bodyDiv w:val="1"/>
      <w:marLeft w:val="0"/>
      <w:marRight w:val="0"/>
      <w:marTop w:val="0"/>
      <w:marBottom w:val="0"/>
      <w:divBdr>
        <w:top w:val="none" w:sz="0" w:space="0" w:color="auto"/>
        <w:left w:val="none" w:sz="0" w:space="0" w:color="auto"/>
        <w:bottom w:val="none" w:sz="0" w:space="0" w:color="auto"/>
        <w:right w:val="none" w:sz="0" w:space="0" w:color="auto"/>
      </w:divBdr>
    </w:div>
    <w:div w:id="236717360">
      <w:bodyDiv w:val="1"/>
      <w:marLeft w:val="0"/>
      <w:marRight w:val="0"/>
      <w:marTop w:val="0"/>
      <w:marBottom w:val="0"/>
      <w:divBdr>
        <w:top w:val="none" w:sz="0" w:space="0" w:color="auto"/>
        <w:left w:val="none" w:sz="0" w:space="0" w:color="auto"/>
        <w:bottom w:val="none" w:sz="0" w:space="0" w:color="auto"/>
        <w:right w:val="none" w:sz="0" w:space="0" w:color="auto"/>
      </w:divBdr>
    </w:div>
    <w:div w:id="258877439">
      <w:bodyDiv w:val="1"/>
      <w:marLeft w:val="0"/>
      <w:marRight w:val="0"/>
      <w:marTop w:val="0"/>
      <w:marBottom w:val="0"/>
      <w:divBdr>
        <w:top w:val="none" w:sz="0" w:space="0" w:color="auto"/>
        <w:left w:val="none" w:sz="0" w:space="0" w:color="auto"/>
        <w:bottom w:val="none" w:sz="0" w:space="0" w:color="auto"/>
        <w:right w:val="none" w:sz="0" w:space="0" w:color="auto"/>
      </w:divBdr>
      <w:divsChild>
        <w:div w:id="34426097">
          <w:marLeft w:val="0"/>
          <w:marRight w:val="0"/>
          <w:marTop w:val="0"/>
          <w:marBottom w:val="0"/>
          <w:divBdr>
            <w:top w:val="none" w:sz="0" w:space="0" w:color="auto"/>
            <w:left w:val="none" w:sz="0" w:space="0" w:color="auto"/>
            <w:bottom w:val="none" w:sz="0" w:space="0" w:color="auto"/>
            <w:right w:val="none" w:sz="0" w:space="0" w:color="auto"/>
          </w:divBdr>
          <w:divsChild>
            <w:div w:id="1964772303">
              <w:marLeft w:val="0"/>
              <w:marRight w:val="0"/>
              <w:marTop w:val="0"/>
              <w:marBottom w:val="0"/>
              <w:divBdr>
                <w:top w:val="none" w:sz="0" w:space="0" w:color="auto"/>
                <w:left w:val="none" w:sz="0" w:space="0" w:color="auto"/>
                <w:bottom w:val="none" w:sz="0" w:space="0" w:color="auto"/>
                <w:right w:val="none" w:sz="0" w:space="0" w:color="auto"/>
              </w:divBdr>
              <w:divsChild>
                <w:div w:id="531460881">
                  <w:marLeft w:val="0"/>
                  <w:marRight w:val="0"/>
                  <w:marTop w:val="0"/>
                  <w:marBottom w:val="0"/>
                  <w:divBdr>
                    <w:top w:val="none" w:sz="0" w:space="0" w:color="auto"/>
                    <w:left w:val="none" w:sz="0" w:space="0" w:color="auto"/>
                    <w:bottom w:val="none" w:sz="0" w:space="0" w:color="auto"/>
                    <w:right w:val="none" w:sz="0" w:space="0" w:color="auto"/>
                  </w:divBdr>
                </w:div>
                <w:div w:id="2392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7552">
          <w:marLeft w:val="0"/>
          <w:marRight w:val="0"/>
          <w:marTop w:val="0"/>
          <w:marBottom w:val="0"/>
          <w:divBdr>
            <w:top w:val="none" w:sz="0" w:space="0" w:color="auto"/>
            <w:left w:val="none" w:sz="0" w:space="0" w:color="auto"/>
            <w:bottom w:val="none" w:sz="0" w:space="0" w:color="auto"/>
            <w:right w:val="none" w:sz="0" w:space="0" w:color="auto"/>
          </w:divBdr>
          <w:divsChild>
            <w:div w:id="1090854139">
              <w:marLeft w:val="0"/>
              <w:marRight w:val="0"/>
              <w:marTop w:val="0"/>
              <w:marBottom w:val="0"/>
              <w:divBdr>
                <w:top w:val="none" w:sz="0" w:space="0" w:color="auto"/>
                <w:left w:val="none" w:sz="0" w:space="0" w:color="auto"/>
                <w:bottom w:val="none" w:sz="0" w:space="0" w:color="auto"/>
                <w:right w:val="none" w:sz="0" w:space="0" w:color="auto"/>
              </w:divBdr>
              <w:divsChild>
                <w:div w:id="13841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03892">
      <w:bodyDiv w:val="1"/>
      <w:marLeft w:val="0"/>
      <w:marRight w:val="0"/>
      <w:marTop w:val="0"/>
      <w:marBottom w:val="0"/>
      <w:divBdr>
        <w:top w:val="none" w:sz="0" w:space="0" w:color="auto"/>
        <w:left w:val="none" w:sz="0" w:space="0" w:color="auto"/>
        <w:bottom w:val="none" w:sz="0" w:space="0" w:color="auto"/>
        <w:right w:val="none" w:sz="0" w:space="0" w:color="auto"/>
      </w:divBdr>
      <w:divsChild>
        <w:div w:id="1941059479">
          <w:marLeft w:val="274"/>
          <w:marRight w:val="0"/>
          <w:marTop w:val="0"/>
          <w:marBottom w:val="0"/>
          <w:divBdr>
            <w:top w:val="none" w:sz="0" w:space="0" w:color="auto"/>
            <w:left w:val="none" w:sz="0" w:space="0" w:color="auto"/>
            <w:bottom w:val="none" w:sz="0" w:space="0" w:color="auto"/>
            <w:right w:val="none" w:sz="0" w:space="0" w:color="auto"/>
          </w:divBdr>
        </w:div>
        <w:div w:id="1473016613">
          <w:marLeft w:val="274"/>
          <w:marRight w:val="0"/>
          <w:marTop w:val="0"/>
          <w:marBottom w:val="0"/>
          <w:divBdr>
            <w:top w:val="none" w:sz="0" w:space="0" w:color="auto"/>
            <w:left w:val="none" w:sz="0" w:space="0" w:color="auto"/>
            <w:bottom w:val="none" w:sz="0" w:space="0" w:color="auto"/>
            <w:right w:val="none" w:sz="0" w:space="0" w:color="auto"/>
          </w:divBdr>
        </w:div>
        <w:div w:id="11879241">
          <w:marLeft w:val="274"/>
          <w:marRight w:val="0"/>
          <w:marTop w:val="0"/>
          <w:marBottom w:val="0"/>
          <w:divBdr>
            <w:top w:val="none" w:sz="0" w:space="0" w:color="auto"/>
            <w:left w:val="none" w:sz="0" w:space="0" w:color="auto"/>
            <w:bottom w:val="none" w:sz="0" w:space="0" w:color="auto"/>
            <w:right w:val="none" w:sz="0" w:space="0" w:color="auto"/>
          </w:divBdr>
        </w:div>
        <w:div w:id="591358130">
          <w:marLeft w:val="274"/>
          <w:marRight w:val="0"/>
          <w:marTop w:val="0"/>
          <w:marBottom w:val="0"/>
          <w:divBdr>
            <w:top w:val="none" w:sz="0" w:space="0" w:color="auto"/>
            <w:left w:val="none" w:sz="0" w:space="0" w:color="auto"/>
            <w:bottom w:val="none" w:sz="0" w:space="0" w:color="auto"/>
            <w:right w:val="none" w:sz="0" w:space="0" w:color="auto"/>
          </w:divBdr>
        </w:div>
      </w:divsChild>
    </w:div>
    <w:div w:id="269121950">
      <w:bodyDiv w:val="1"/>
      <w:marLeft w:val="0"/>
      <w:marRight w:val="0"/>
      <w:marTop w:val="0"/>
      <w:marBottom w:val="0"/>
      <w:divBdr>
        <w:top w:val="none" w:sz="0" w:space="0" w:color="auto"/>
        <w:left w:val="none" w:sz="0" w:space="0" w:color="auto"/>
        <w:bottom w:val="none" w:sz="0" w:space="0" w:color="auto"/>
        <w:right w:val="none" w:sz="0" w:space="0" w:color="auto"/>
      </w:divBdr>
      <w:divsChild>
        <w:div w:id="1155797158">
          <w:marLeft w:val="0"/>
          <w:marRight w:val="0"/>
          <w:marTop w:val="0"/>
          <w:marBottom w:val="0"/>
          <w:divBdr>
            <w:top w:val="none" w:sz="0" w:space="0" w:color="auto"/>
            <w:left w:val="none" w:sz="0" w:space="0" w:color="auto"/>
            <w:bottom w:val="none" w:sz="0" w:space="0" w:color="auto"/>
            <w:right w:val="none" w:sz="0" w:space="0" w:color="auto"/>
          </w:divBdr>
        </w:div>
        <w:div w:id="971709776">
          <w:marLeft w:val="0"/>
          <w:marRight w:val="0"/>
          <w:marTop w:val="0"/>
          <w:marBottom w:val="0"/>
          <w:divBdr>
            <w:top w:val="none" w:sz="0" w:space="0" w:color="auto"/>
            <w:left w:val="none" w:sz="0" w:space="0" w:color="auto"/>
            <w:bottom w:val="none" w:sz="0" w:space="0" w:color="auto"/>
            <w:right w:val="none" w:sz="0" w:space="0" w:color="auto"/>
          </w:divBdr>
        </w:div>
        <w:div w:id="617372865">
          <w:marLeft w:val="0"/>
          <w:marRight w:val="0"/>
          <w:marTop w:val="0"/>
          <w:marBottom w:val="0"/>
          <w:divBdr>
            <w:top w:val="none" w:sz="0" w:space="0" w:color="auto"/>
            <w:left w:val="none" w:sz="0" w:space="0" w:color="auto"/>
            <w:bottom w:val="none" w:sz="0" w:space="0" w:color="auto"/>
            <w:right w:val="none" w:sz="0" w:space="0" w:color="auto"/>
          </w:divBdr>
        </w:div>
        <w:div w:id="2017536101">
          <w:marLeft w:val="0"/>
          <w:marRight w:val="0"/>
          <w:marTop w:val="0"/>
          <w:marBottom w:val="0"/>
          <w:divBdr>
            <w:top w:val="none" w:sz="0" w:space="0" w:color="auto"/>
            <w:left w:val="none" w:sz="0" w:space="0" w:color="auto"/>
            <w:bottom w:val="none" w:sz="0" w:space="0" w:color="auto"/>
            <w:right w:val="none" w:sz="0" w:space="0" w:color="auto"/>
          </w:divBdr>
        </w:div>
        <w:div w:id="1336490512">
          <w:marLeft w:val="0"/>
          <w:marRight w:val="0"/>
          <w:marTop w:val="0"/>
          <w:marBottom w:val="0"/>
          <w:divBdr>
            <w:top w:val="none" w:sz="0" w:space="0" w:color="auto"/>
            <w:left w:val="none" w:sz="0" w:space="0" w:color="auto"/>
            <w:bottom w:val="none" w:sz="0" w:space="0" w:color="auto"/>
            <w:right w:val="none" w:sz="0" w:space="0" w:color="auto"/>
          </w:divBdr>
        </w:div>
        <w:div w:id="286356655">
          <w:marLeft w:val="0"/>
          <w:marRight w:val="0"/>
          <w:marTop w:val="0"/>
          <w:marBottom w:val="0"/>
          <w:divBdr>
            <w:top w:val="none" w:sz="0" w:space="0" w:color="auto"/>
            <w:left w:val="none" w:sz="0" w:space="0" w:color="auto"/>
            <w:bottom w:val="none" w:sz="0" w:space="0" w:color="auto"/>
            <w:right w:val="none" w:sz="0" w:space="0" w:color="auto"/>
          </w:divBdr>
        </w:div>
      </w:divsChild>
    </w:div>
    <w:div w:id="294992853">
      <w:bodyDiv w:val="1"/>
      <w:marLeft w:val="0"/>
      <w:marRight w:val="0"/>
      <w:marTop w:val="0"/>
      <w:marBottom w:val="0"/>
      <w:divBdr>
        <w:top w:val="none" w:sz="0" w:space="0" w:color="auto"/>
        <w:left w:val="none" w:sz="0" w:space="0" w:color="auto"/>
        <w:bottom w:val="none" w:sz="0" w:space="0" w:color="auto"/>
        <w:right w:val="none" w:sz="0" w:space="0" w:color="auto"/>
      </w:divBdr>
    </w:div>
    <w:div w:id="312833657">
      <w:bodyDiv w:val="1"/>
      <w:marLeft w:val="0"/>
      <w:marRight w:val="0"/>
      <w:marTop w:val="0"/>
      <w:marBottom w:val="0"/>
      <w:divBdr>
        <w:top w:val="none" w:sz="0" w:space="0" w:color="auto"/>
        <w:left w:val="none" w:sz="0" w:space="0" w:color="auto"/>
        <w:bottom w:val="none" w:sz="0" w:space="0" w:color="auto"/>
        <w:right w:val="none" w:sz="0" w:space="0" w:color="auto"/>
      </w:divBdr>
    </w:div>
    <w:div w:id="358434341">
      <w:bodyDiv w:val="1"/>
      <w:marLeft w:val="0"/>
      <w:marRight w:val="0"/>
      <w:marTop w:val="0"/>
      <w:marBottom w:val="0"/>
      <w:divBdr>
        <w:top w:val="none" w:sz="0" w:space="0" w:color="auto"/>
        <w:left w:val="none" w:sz="0" w:space="0" w:color="auto"/>
        <w:bottom w:val="none" w:sz="0" w:space="0" w:color="auto"/>
        <w:right w:val="none" w:sz="0" w:space="0" w:color="auto"/>
      </w:divBdr>
    </w:div>
    <w:div w:id="420879672">
      <w:bodyDiv w:val="1"/>
      <w:marLeft w:val="0"/>
      <w:marRight w:val="0"/>
      <w:marTop w:val="0"/>
      <w:marBottom w:val="0"/>
      <w:divBdr>
        <w:top w:val="none" w:sz="0" w:space="0" w:color="auto"/>
        <w:left w:val="none" w:sz="0" w:space="0" w:color="auto"/>
        <w:bottom w:val="none" w:sz="0" w:space="0" w:color="auto"/>
        <w:right w:val="none" w:sz="0" w:space="0" w:color="auto"/>
      </w:divBdr>
    </w:div>
    <w:div w:id="431125841">
      <w:bodyDiv w:val="1"/>
      <w:marLeft w:val="0"/>
      <w:marRight w:val="0"/>
      <w:marTop w:val="0"/>
      <w:marBottom w:val="0"/>
      <w:divBdr>
        <w:top w:val="none" w:sz="0" w:space="0" w:color="auto"/>
        <w:left w:val="none" w:sz="0" w:space="0" w:color="auto"/>
        <w:bottom w:val="none" w:sz="0" w:space="0" w:color="auto"/>
        <w:right w:val="none" w:sz="0" w:space="0" w:color="auto"/>
      </w:divBdr>
    </w:div>
    <w:div w:id="456527095">
      <w:bodyDiv w:val="1"/>
      <w:marLeft w:val="0"/>
      <w:marRight w:val="0"/>
      <w:marTop w:val="0"/>
      <w:marBottom w:val="0"/>
      <w:divBdr>
        <w:top w:val="none" w:sz="0" w:space="0" w:color="auto"/>
        <w:left w:val="none" w:sz="0" w:space="0" w:color="auto"/>
        <w:bottom w:val="none" w:sz="0" w:space="0" w:color="auto"/>
        <w:right w:val="none" w:sz="0" w:space="0" w:color="auto"/>
      </w:divBdr>
    </w:div>
    <w:div w:id="487795385">
      <w:bodyDiv w:val="1"/>
      <w:marLeft w:val="0"/>
      <w:marRight w:val="0"/>
      <w:marTop w:val="0"/>
      <w:marBottom w:val="0"/>
      <w:divBdr>
        <w:top w:val="none" w:sz="0" w:space="0" w:color="auto"/>
        <w:left w:val="none" w:sz="0" w:space="0" w:color="auto"/>
        <w:bottom w:val="none" w:sz="0" w:space="0" w:color="auto"/>
        <w:right w:val="none" w:sz="0" w:space="0" w:color="auto"/>
      </w:divBdr>
      <w:divsChild>
        <w:div w:id="1603606136">
          <w:marLeft w:val="0"/>
          <w:marRight w:val="0"/>
          <w:marTop w:val="0"/>
          <w:marBottom w:val="0"/>
          <w:divBdr>
            <w:top w:val="none" w:sz="0" w:space="0" w:color="auto"/>
            <w:left w:val="none" w:sz="0" w:space="0" w:color="auto"/>
            <w:bottom w:val="none" w:sz="0" w:space="0" w:color="auto"/>
            <w:right w:val="none" w:sz="0" w:space="0" w:color="auto"/>
          </w:divBdr>
          <w:divsChild>
            <w:div w:id="1903953089">
              <w:marLeft w:val="0"/>
              <w:marRight w:val="0"/>
              <w:marTop w:val="0"/>
              <w:marBottom w:val="0"/>
              <w:divBdr>
                <w:top w:val="none" w:sz="0" w:space="0" w:color="auto"/>
                <w:left w:val="none" w:sz="0" w:space="0" w:color="auto"/>
                <w:bottom w:val="none" w:sz="0" w:space="0" w:color="auto"/>
                <w:right w:val="none" w:sz="0" w:space="0" w:color="auto"/>
              </w:divBdr>
            </w:div>
          </w:divsChild>
        </w:div>
        <w:div w:id="295643388">
          <w:marLeft w:val="0"/>
          <w:marRight w:val="0"/>
          <w:marTop w:val="0"/>
          <w:marBottom w:val="0"/>
          <w:divBdr>
            <w:top w:val="none" w:sz="0" w:space="0" w:color="auto"/>
            <w:left w:val="none" w:sz="0" w:space="0" w:color="auto"/>
            <w:bottom w:val="none" w:sz="0" w:space="0" w:color="auto"/>
            <w:right w:val="none" w:sz="0" w:space="0" w:color="auto"/>
          </w:divBdr>
          <w:divsChild>
            <w:div w:id="1485774901">
              <w:marLeft w:val="0"/>
              <w:marRight w:val="0"/>
              <w:marTop w:val="0"/>
              <w:marBottom w:val="0"/>
              <w:divBdr>
                <w:top w:val="none" w:sz="0" w:space="0" w:color="auto"/>
                <w:left w:val="none" w:sz="0" w:space="0" w:color="auto"/>
                <w:bottom w:val="none" w:sz="0" w:space="0" w:color="auto"/>
                <w:right w:val="none" w:sz="0" w:space="0" w:color="auto"/>
              </w:divBdr>
              <w:divsChild>
                <w:div w:id="13700830">
                  <w:marLeft w:val="0"/>
                  <w:marRight w:val="0"/>
                  <w:marTop w:val="0"/>
                  <w:marBottom w:val="0"/>
                  <w:divBdr>
                    <w:top w:val="none" w:sz="0" w:space="0" w:color="auto"/>
                    <w:left w:val="none" w:sz="0" w:space="0" w:color="auto"/>
                    <w:bottom w:val="none" w:sz="0" w:space="0" w:color="auto"/>
                    <w:right w:val="none" w:sz="0" w:space="0" w:color="auto"/>
                  </w:divBdr>
                </w:div>
              </w:divsChild>
            </w:div>
            <w:div w:id="697505941">
              <w:marLeft w:val="0"/>
              <w:marRight w:val="0"/>
              <w:marTop w:val="0"/>
              <w:marBottom w:val="0"/>
              <w:divBdr>
                <w:top w:val="none" w:sz="0" w:space="0" w:color="auto"/>
                <w:left w:val="none" w:sz="0" w:space="0" w:color="auto"/>
                <w:bottom w:val="none" w:sz="0" w:space="0" w:color="auto"/>
                <w:right w:val="none" w:sz="0" w:space="0" w:color="auto"/>
              </w:divBdr>
            </w:div>
          </w:divsChild>
        </w:div>
        <w:div w:id="1974217683">
          <w:marLeft w:val="0"/>
          <w:marRight w:val="0"/>
          <w:marTop w:val="0"/>
          <w:marBottom w:val="0"/>
          <w:divBdr>
            <w:top w:val="none" w:sz="0" w:space="0" w:color="auto"/>
            <w:left w:val="none" w:sz="0" w:space="0" w:color="auto"/>
            <w:bottom w:val="none" w:sz="0" w:space="0" w:color="auto"/>
            <w:right w:val="none" w:sz="0" w:space="0" w:color="auto"/>
          </w:divBdr>
          <w:divsChild>
            <w:div w:id="374352722">
              <w:marLeft w:val="0"/>
              <w:marRight w:val="0"/>
              <w:marTop w:val="0"/>
              <w:marBottom w:val="0"/>
              <w:divBdr>
                <w:top w:val="none" w:sz="0" w:space="0" w:color="auto"/>
                <w:left w:val="none" w:sz="0" w:space="0" w:color="auto"/>
                <w:bottom w:val="none" w:sz="0" w:space="0" w:color="auto"/>
                <w:right w:val="none" w:sz="0" w:space="0" w:color="auto"/>
              </w:divBdr>
              <w:divsChild>
                <w:div w:id="1504662851">
                  <w:marLeft w:val="0"/>
                  <w:marRight w:val="0"/>
                  <w:marTop w:val="0"/>
                  <w:marBottom w:val="0"/>
                  <w:divBdr>
                    <w:top w:val="none" w:sz="0" w:space="0" w:color="auto"/>
                    <w:left w:val="none" w:sz="0" w:space="0" w:color="auto"/>
                    <w:bottom w:val="none" w:sz="0" w:space="0" w:color="auto"/>
                    <w:right w:val="none" w:sz="0" w:space="0" w:color="auto"/>
                  </w:divBdr>
                </w:div>
              </w:divsChild>
            </w:div>
            <w:div w:id="2132556030">
              <w:marLeft w:val="0"/>
              <w:marRight w:val="0"/>
              <w:marTop w:val="0"/>
              <w:marBottom w:val="0"/>
              <w:divBdr>
                <w:top w:val="none" w:sz="0" w:space="0" w:color="auto"/>
                <w:left w:val="none" w:sz="0" w:space="0" w:color="auto"/>
                <w:bottom w:val="none" w:sz="0" w:space="0" w:color="auto"/>
                <w:right w:val="none" w:sz="0" w:space="0" w:color="auto"/>
              </w:divBdr>
            </w:div>
          </w:divsChild>
        </w:div>
        <w:div w:id="1697190440">
          <w:marLeft w:val="0"/>
          <w:marRight w:val="0"/>
          <w:marTop w:val="0"/>
          <w:marBottom w:val="0"/>
          <w:divBdr>
            <w:top w:val="none" w:sz="0" w:space="0" w:color="auto"/>
            <w:left w:val="none" w:sz="0" w:space="0" w:color="auto"/>
            <w:bottom w:val="none" w:sz="0" w:space="0" w:color="auto"/>
            <w:right w:val="none" w:sz="0" w:space="0" w:color="auto"/>
          </w:divBdr>
          <w:divsChild>
            <w:div w:id="1643341486">
              <w:marLeft w:val="0"/>
              <w:marRight w:val="0"/>
              <w:marTop w:val="0"/>
              <w:marBottom w:val="0"/>
              <w:divBdr>
                <w:top w:val="none" w:sz="0" w:space="0" w:color="auto"/>
                <w:left w:val="none" w:sz="0" w:space="0" w:color="auto"/>
                <w:bottom w:val="none" w:sz="0" w:space="0" w:color="auto"/>
                <w:right w:val="none" w:sz="0" w:space="0" w:color="auto"/>
              </w:divBdr>
              <w:divsChild>
                <w:div w:id="1114400130">
                  <w:marLeft w:val="0"/>
                  <w:marRight w:val="0"/>
                  <w:marTop w:val="0"/>
                  <w:marBottom w:val="0"/>
                  <w:divBdr>
                    <w:top w:val="none" w:sz="0" w:space="0" w:color="auto"/>
                    <w:left w:val="none" w:sz="0" w:space="0" w:color="auto"/>
                    <w:bottom w:val="none" w:sz="0" w:space="0" w:color="auto"/>
                    <w:right w:val="none" w:sz="0" w:space="0" w:color="auto"/>
                  </w:divBdr>
                </w:div>
              </w:divsChild>
            </w:div>
            <w:div w:id="1095518139">
              <w:marLeft w:val="0"/>
              <w:marRight w:val="0"/>
              <w:marTop w:val="0"/>
              <w:marBottom w:val="0"/>
              <w:divBdr>
                <w:top w:val="none" w:sz="0" w:space="0" w:color="auto"/>
                <w:left w:val="none" w:sz="0" w:space="0" w:color="auto"/>
                <w:bottom w:val="none" w:sz="0" w:space="0" w:color="auto"/>
                <w:right w:val="none" w:sz="0" w:space="0" w:color="auto"/>
              </w:divBdr>
            </w:div>
          </w:divsChild>
        </w:div>
        <w:div w:id="654451457">
          <w:marLeft w:val="0"/>
          <w:marRight w:val="0"/>
          <w:marTop w:val="0"/>
          <w:marBottom w:val="0"/>
          <w:divBdr>
            <w:top w:val="none" w:sz="0" w:space="0" w:color="auto"/>
            <w:left w:val="none" w:sz="0" w:space="0" w:color="auto"/>
            <w:bottom w:val="none" w:sz="0" w:space="0" w:color="auto"/>
            <w:right w:val="none" w:sz="0" w:space="0" w:color="auto"/>
          </w:divBdr>
          <w:divsChild>
            <w:div w:id="109251017">
              <w:marLeft w:val="0"/>
              <w:marRight w:val="0"/>
              <w:marTop w:val="0"/>
              <w:marBottom w:val="0"/>
              <w:divBdr>
                <w:top w:val="none" w:sz="0" w:space="0" w:color="auto"/>
                <w:left w:val="none" w:sz="0" w:space="0" w:color="auto"/>
                <w:bottom w:val="none" w:sz="0" w:space="0" w:color="auto"/>
                <w:right w:val="none" w:sz="0" w:space="0" w:color="auto"/>
              </w:divBdr>
              <w:divsChild>
                <w:div w:id="70860698">
                  <w:marLeft w:val="0"/>
                  <w:marRight w:val="0"/>
                  <w:marTop w:val="0"/>
                  <w:marBottom w:val="0"/>
                  <w:divBdr>
                    <w:top w:val="none" w:sz="0" w:space="0" w:color="auto"/>
                    <w:left w:val="none" w:sz="0" w:space="0" w:color="auto"/>
                    <w:bottom w:val="none" w:sz="0" w:space="0" w:color="auto"/>
                    <w:right w:val="none" w:sz="0" w:space="0" w:color="auto"/>
                  </w:divBdr>
                </w:div>
              </w:divsChild>
            </w:div>
            <w:div w:id="2059697899">
              <w:marLeft w:val="0"/>
              <w:marRight w:val="0"/>
              <w:marTop w:val="0"/>
              <w:marBottom w:val="0"/>
              <w:divBdr>
                <w:top w:val="none" w:sz="0" w:space="0" w:color="auto"/>
                <w:left w:val="none" w:sz="0" w:space="0" w:color="auto"/>
                <w:bottom w:val="none" w:sz="0" w:space="0" w:color="auto"/>
                <w:right w:val="none" w:sz="0" w:space="0" w:color="auto"/>
              </w:divBdr>
            </w:div>
          </w:divsChild>
        </w:div>
        <w:div w:id="1965109636">
          <w:marLeft w:val="0"/>
          <w:marRight w:val="0"/>
          <w:marTop w:val="0"/>
          <w:marBottom w:val="0"/>
          <w:divBdr>
            <w:top w:val="none" w:sz="0" w:space="0" w:color="auto"/>
            <w:left w:val="none" w:sz="0" w:space="0" w:color="auto"/>
            <w:bottom w:val="none" w:sz="0" w:space="0" w:color="auto"/>
            <w:right w:val="none" w:sz="0" w:space="0" w:color="auto"/>
          </w:divBdr>
          <w:divsChild>
            <w:div w:id="41829509">
              <w:marLeft w:val="0"/>
              <w:marRight w:val="0"/>
              <w:marTop w:val="0"/>
              <w:marBottom w:val="0"/>
              <w:divBdr>
                <w:top w:val="none" w:sz="0" w:space="0" w:color="auto"/>
                <w:left w:val="none" w:sz="0" w:space="0" w:color="auto"/>
                <w:bottom w:val="none" w:sz="0" w:space="0" w:color="auto"/>
                <w:right w:val="none" w:sz="0" w:space="0" w:color="auto"/>
              </w:divBdr>
              <w:divsChild>
                <w:div w:id="1709068410">
                  <w:marLeft w:val="0"/>
                  <w:marRight w:val="0"/>
                  <w:marTop w:val="0"/>
                  <w:marBottom w:val="0"/>
                  <w:divBdr>
                    <w:top w:val="none" w:sz="0" w:space="0" w:color="auto"/>
                    <w:left w:val="none" w:sz="0" w:space="0" w:color="auto"/>
                    <w:bottom w:val="none" w:sz="0" w:space="0" w:color="auto"/>
                    <w:right w:val="none" w:sz="0" w:space="0" w:color="auto"/>
                  </w:divBdr>
                </w:div>
              </w:divsChild>
            </w:div>
            <w:div w:id="1057776940">
              <w:marLeft w:val="0"/>
              <w:marRight w:val="0"/>
              <w:marTop w:val="0"/>
              <w:marBottom w:val="0"/>
              <w:divBdr>
                <w:top w:val="none" w:sz="0" w:space="0" w:color="auto"/>
                <w:left w:val="none" w:sz="0" w:space="0" w:color="auto"/>
                <w:bottom w:val="none" w:sz="0" w:space="0" w:color="auto"/>
                <w:right w:val="none" w:sz="0" w:space="0" w:color="auto"/>
              </w:divBdr>
            </w:div>
          </w:divsChild>
        </w:div>
        <w:div w:id="766578766">
          <w:marLeft w:val="0"/>
          <w:marRight w:val="0"/>
          <w:marTop w:val="0"/>
          <w:marBottom w:val="0"/>
          <w:divBdr>
            <w:top w:val="none" w:sz="0" w:space="0" w:color="auto"/>
            <w:left w:val="none" w:sz="0" w:space="0" w:color="auto"/>
            <w:bottom w:val="none" w:sz="0" w:space="0" w:color="auto"/>
            <w:right w:val="none" w:sz="0" w:space="0" w:color="auto"/>
          </w:divBdr>
          <w:divsChild>
            <w:div w:id="374931650">
              <w:marLeft w:val="0"/>
              <w:marRight w:val="0"/>
              <w:marTop w:val="0"/>
              <w:marBottom w:val="0"/>
              <w:divBdr>
                <w:top w:val="none" w:sz="0" w:space="0" w:color="auto"/>
                <w:left w:val="none" w:sz="0" w:space="0" w:color="auto"/>
                <w:bottom w:val="none" w:sz="0" w:space="0" w:color="auto"/>
                <w:right w:val="none" w:sz="0" w:space="0" w:color="auto"/>
              </w:divBdr>
              <w:divsChild>
                <w:div w:id="844782188">
                  <w:marLeft w:val="0"/>
                  <w:marRight w:val="0"/>
                  <w:marTop w:val="0"/>
                  <w:marBottom w:val="0"/>
                  <w:divBdr>
                    <w:top w:val="none" w:sz="0" w:space="0" w:color="auto"/>
                    <w:left w:val="none" w:sz="0" w:space="0" w:color="auto"/>
                    <w:bottom w:val="none" w:sz="0" w:space="0" w:color="auto"/>
                    <w:right w:val="none" w:sz="0" w:space="0" w:color="auto"/>
                  </w:divBdr>
                </w:div>
              </w:divsChild>
            </w:div>
            <w:div w:id="2750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8966">
      <w:bodyDiv w:val="1"/>
      <w:marLeft w:val="0"/>
      <w:marRight w:val="0"/>
      <w:marTop w:val="0"/>
      <w:marBottom w:val="0"/>
      <w:divBdr>
        <w:top w:val="none" w:sz="0" w:space="0" w:color="auto"/>
        <w:left w:val="none" w:sz="0" w:space="0" w:color="auto"/>
        <w:bottom w:val="none" w:sz="0" w:space="0" w:color="auto"/>
        <w:right w:val="none" w:sz="0" w:space="0" w:color="auto"/>
      </w:divBdr>
      <w:divsChild>
        <w:div w:id="1954433144">
          <w:marLeft w:val="0"/>
          <w:marRight w:val="0"/>
          <w:marTop w:val="0"/>
          <w:marBottom w:val="0"/>
          <w:divBdr>
            <w:top w:val="none" w:sz="0" w:space="0" w:color="auto"/>
            <w:left w:val="none" w:sz="0" w:space="0" w:color="auto"/>
            <w:bottom w:val="none" w:sz="0" w:space="0" w:color="auto"/>
            <w:right w:val="none" w:sz="0" w:space="0" w:color="auto"/>
          </w:divBdr>
          <w:divsChild>
            <w:div w:id="485319744">
              <w:marLeft w:val="0"/>
              <w:marRight w:val="0"/>
              <w:marTop w:val="0"/>
              <w:marBottom w:val="0"/>
              <w:divBdr>
                <w:top w:val="none" w:sz="0" w:space="15" w:color="auto"/>
                <w:left w:val="none" w:sz="0" w:space="15" w:color="auto"/>
                <w:bottom w:val="single" w:sz="12" w:space="15" w:color="AFAFAF"/>
                <w:right w:val="single" w:sz="12" w:space="15" w:color="AFAFAF"/>
              </w:divBdr>
            </w:div>
            <w:div w:id="570964715">
              <w:marLeft w:val="0"/>
              <w:marRight w:val="0"/>
              <w:marTop w:val="0"/>
              <w:marBottom w:val="0"/>
              <w:divBdr>
                <w:top w:val="none" w:sz="0" w:space="0" w:color="auto"/>
                <w:left w:val="none" w:sz="0" w:space="0" w:color="auto"/>
                <w:bottom w:val="single" w:sz="12" w:space="15" w:color="AFAFAF"/>
                <w:right w:val="none" w:sz="0" w:space="0" w:color="auto"/>
              </w:divBdr>
            </w:div>
          </w:divsChild>
        </w:div>
        <w:div w:id="1342777030">
          <w:marLeft w:val="0"/>
          <w:marRight w:val="0"/>
          <w:marTop w:val="0"/>
          <w:marBottom w:val="0"/>
          <w:divBdr>
            <w:top w:val="none" w:sz="0" w:space="0" w:color="auto"/>
            <w:left w:val="none" w:sz="0" w:space="0" w:color="auto"/>
            <w:bottom w:val="none" w:sz="0" w:space="0" w:color="auto"/>
            <w:right w:val="none" w:sz="0" w:space="0" w:color="auto"/>
          </w:divBdr>
          <w:divsChild>
            <w:div w:id="62023255">
              <w:marLeft w:val="0"/>
              <w:marRight w:val="0"/>
              <w:marTop w:val="0"/>
              <w:marBottom w:val="0"/>
              <w:divBdr>
                <w:top w:val="none" w:sz="0" w:space="0" w:color="auto"/>
                <w:left w:val="none" w:sz="0" w:space="0" w:color="auto"/>
                <w:bottom w:val="none" w:sz="0" w:space="0" w:color="auto"/>
                <w:right w:val="none" w:sz="0" w:space="0" w:color="auto"/>
              </w:divBdr>
              <w:divsChild>
                <w:div w:id="921255190">
                  <w:marLeft w:val="0"/>
                  <w:marRight w:val="0"/>
                  <w:marTop w:val="0"/>
                  <w:marBottom w:val="0"/>
                  <w:divBdr>
                    <w:top w:val="none" w:sz="0" w:space="0" w:color="auto"/>
                    <w:left w:val="none" w:sz="0" w:space="0" w:color="auto"/>
                    <w:bottom w:val="none" w:sz="0" w:space="0" w:color="auto"/>
                    <w:right w:val="none" w:sz="0" w:space="0" w:color="auto"/>
                  </w:divBdr>
                  <w:divsChild>
                    <w:div w:id="132104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153057">
      <w:bodyDiv w:val="1"/>
      <w:marLeft w:val="0"/>
      <w:marRight w:val="0"/>
      <w:marTop w:val="0"/>
      <w:marBottom w:val="0"/>
      <w:divBdr>
        <w:top w:val="none" w:sz="0" w:space="0" w:color="auto"/>
        <w:left w:val="none" w:sz="0" w:space="0" w:color="auto"/>
        <w:bottom w:val="none" w:sz="0" w:space="0" w:color="auto"/>
        <w:right w:val="none" w:sz="0" w:space="0" w:color="auto"/>
      </w:divBdr>
    </w:div>
    <w:div w:id="533888318">
      <w:bodyDiv w:val="1"/>
      <w:marLeft w:val="0"/>
      <w:marRight w:val="0"/>
      <w:marTop w:val="0"/>
      <w:marBottom w:val="0"/>
      <w:divBdr>
        <w:top w:val="none" w:sz="0" w:space="0" w:color="auto"/>
        <w:left w:val="none" w:sz="0" w:space="0" w:color="auto"/>
        <w:bottom w:val="none" w:sz="0" w:space="0" w:color="auto"/>
        <w:right w:val="none" w:sz="0" w:space="0" w:color="auto"/>
      </w:divBdr>
    </w:div>
    <w:div w:id="539439285">
      <w:bodyDiv w:val="1"/>
      <w:marLeft w:val="0"/>
      <w:marRight w:val="0"/>
      <w:marTop w:val="0"/>
      <w:marBottom w:val="0"/>
      <w:divBdr>
        <w:top w:val="none" w:sz="0" w:space="0" w:color="auto"/>
        <w:left w:val="none" w:sz="0" w:space="0" w:color="auto"/>
        <w:bottom w:val="none" w:sz="0" w:space="0" w:color="auto"/>
        <w:right w:val="none" w:sz="0" w:space="0" w:color="auto"/>
      </w:divBdr>
      <w:divsChild>
        <w:div w:id="571158399">
          <w:marLeft w:val="0"/>
          <w:marRight w:val="0"/>
          <w:marTop w:val="0"/>
          <w:marBottom w:val="0"/>
          <w:divBdr>
            <w:top w:val="none" w:sz="0" w:space="0" w:color="auto"/>
            <w:left w:val="none" w:sz="0" w:space="0" w:color="auto"/>
            <w:bottom w:val="none" w:sz="0" w:space="0" w:color="auto"/>
            <w:right w:val="none" w:sz="0" w:space="0" w:color="auto"/>
          </w:divBdr>
        </w:div>
      </w:divsChild>
    </w:div>
    <w:div w:id="581136357">
      <w:bodyDiv w:val="1"/>
      <w:marLeft w:val="0"/>
      <w:marRight w:val="0"/>
      <w:marTop w:val="0"/>
      <w:marBottom w:val="0"/>
      <w:divBdr>
        <w:top w:val="none" w:sz="0" w:space="0" w:color="auto"/>
        <w:left w:val="none" w:sz="0" w:space="0" w:color="auto"/>
        <w:bottom w:val="none" w:sz="0" w:space="0" w:color="auto"/>
        <w:right w:val="none" w:sz="0" w:space="0" w:color="auto"/>
      </w:divBdr>
    </w:div>
    <w:div w:id="599217163">
      <w:bodyDiv w:val="1"/>
      <w:marLeft w:val="0"/>
      <w:marRight w:val="0"/>
      <w:marTop w:val="0"/>
      <w:marBottom w:val="0"/>
      <w:divBdr>
        <w:top w:val="none" w:sz="0" w:space="0" w:color="auto"/>
        <w:left w:val="none" w:sz="0" w:space="0" w:color="auto"/>
        <w:bottom w:val="none" w:sz="0" w:space="0" w:color="auto"/>
        <w:right w:val="none" w:sz="0" w:space="0" w:color="auto"/>
      </w:divBdr>
    </w:div>
    <w:div w:id="620960445">
      <w:bodyDiv w:val="1"/>
      <w:marLeft w:val="0"/>
      <w:marRight w:val="0"/>
      <w:marTop w:val="0"/>
      <w:marBottom w:val="0"/>
      <w:divBdr>
        <w:top w:val="none" w:sz="0" w:space="0" w:color="auto"/>
        <w:left w:val="none" w:sz="0" w:space="0" w:color="auto"/>
        <w:bottom w:val="none" w:sz="0" w:space="0" w:color="auto"/>
        <w:right w:val="none" w:sz="0" w:space="0" w:color="auto"/>
      </w:divBdr>
    </w:div>
    <w:div w:id="625501707">
      <w:bodyDiv w:val="1"/>
      <w:marLeft w:val="0"/>
      <w:marRight w:val="0"/>
      <w:marTop w:val="0"/>
      <w:marBottom w:val="0"/>
      <w:divBdr>
        <w:top w:val="none" w:sz="0" w:space="0" w:color="auto"/>
        <w:left w:val="none" w:sz="0" w:space="0" w:color="auto"/>
        <w:bottom w:val="none" w:sz="0" w:space="0" w:color="auto"/>
        <w:right w:val="none" w:sz="0" w:space="0" w:color="auto"/>
      </w:divBdr>
    </w:div>
    <w:div w:id="629821460">
      <w:bodyDiv w:val="1"/>
      <w:marLeft w:val="0"/>
      <w:marRight w:val="0"/>
      <w:marTop w:val="0"/>
      <w:marBottom w:val="0"/>
      <w:divBdr>
        <w:top w:val="none" w:sz="0" w:space="0" w:color="auto"/>
        <w:left w:val="none" w:sz="0" w:space="0" w:color="auto"/>
        <w:bottom w:val="none" w:sz="0" w:space="0" w:color="auto"/>
        <w:right w:val="none" w:sz="0" w:space="0" w:color="auto"/>
      </w:divBdr>
      <w:divsChild>
        <w:div w:id="79103431">
          <w:marLeft w:val="0"/>
          <w:marRight w:val="0"/>
          <w:marTop w:val="0"/>
          <w:marBottom w:val="0"/>
          <w:divBdr>
            <w:top w:val="none" w:sz="0" w:space="0" w:color="auto"/>
            <w:left w:val="none" w:sz="0" w:space="0" w:color="auto"/>
            <w:bottom w:val="none" w:sz="0" w:space="0" w:color="auto"/>
            <w:right w:val="none" w:sz="0" w:space="0" w:color="auto"/>
          </w:divBdr>
        </w:div>
        <w:div w:id="1530947564">
          <w:marLeft w:val="0"/>
          <w:marRight w:val="0"/>
          <w:marTop w:val="0"/>
          <w:marBottom w:val="0"/>
          <w:divBdr>
            <w:top w:val="none" w:sz="0" w:space="0" w:color="auto"/>
            <w:left w:val="none" w:sz="0" w:space="0" w:color="auto"/>
            <w:bottom w:val="none" w:sz="0" w:space="0" w:color="auto"/>
            <w:right w:val="none" w:sz="0" w:space="0" w:color="auto"/>
          </w:divBdr>
          <w:divsChild>
            <w:div w:id="868643216">
              <w:marLeft w:val="0"/>
              <w:marRight w:val="0"/>
              <w:marTop w:val="0"/>
              <w:marBottom w:val="0"/>
              <w:divBdr>
                <w:top w:val="none" w:sz="0" w:space="0" w:color="auto"/>
                <w:left w:val="none" w:sz="0" w:space="0" w:color="auto"/>
                <w:bottom w:val="none" w:sz="0" w:space="0" w:color="auto"/>
                <w:right w:val="none" w:sz="0" w:space="0" w:color="auto"/>
              </w:divBdr>
            </w:div>
          </w:divsChild>
        </w:div>
        <w:div w:id="1295329044">
          <w:marLeft w:val="0"/>
          <w:marRight w:val="0"/>
          <w:marTop w:val="0"/>
          <w:marBottom w:val="0"/>
          <w:divBdr>
            <w:top w:val="none" w:sz="0" w:space="0" w:color="auto"/>
            <w:left w:val="none" w:sz="0" w:space="0" w:color="auto"/>
            <w:bottom w:val="none" w:sz="0" w:space="0" w:color="auto"/>
            <w:right w:val="none" w:sz="0" w:space="0" w:color="auto"/>
          </w:divBdr>
          <w:divsChild>
            <w:div w:id="1951160945">
              <w:marLeft w:val="0"/>
              <w:marRight w:val="0"/>
              <w:marTop w:val="0"/>
              <w:marBottom w:val="0"/>
              <w:divBdr>
                <w:top w:val="none" w:sz="0" w:space="0" w:color="auto"/>
                <w:left w:val="none" w:sz="0" w:space="0" w:color="auto"/>
                <w:bottom w:val="none" w:sz="0" w:space="0" w:color="auto"/>
                <w:right w:val="none" w:sz="0" w:space="0" w:color="auto"/>
              </w:divBdr>
            </w:div>
          </w:divsChild>
        </w:div>
        <w:div w:id="1797017505">
          <w:marLeft w:val="0"/>
          <w:marRight w:val="0"/>
          <w:marTop w:val="0"/>
          <w:marBottom w:val="0"/>
          <w:divBdr>
            <w:top w:val="none" w:sz="0" w:space="0" w:color="auto"/>
            <w:left w:val="none" w:sz="0" w:space="0" w:color="auto"/>
            <w:bottom w:val="none" w:sz="0" w:space="0" w:color="auto"/>
            <w:right w:val="none" w:sz="0" w:space="0" w:color="auto"/>
          </w:divBdr>
          <w:divsChild>
            <w:div w:id="976253679">
              <w:marLeft w:val="0"/>
              <w:marRight w:val="0"/>
              <w:marTop w:val="0"/>
              <w:marBottom w:val="0"/>
              <w:divBdr>
                <w:top w:val="none" w:sz="0" w:space="0" w:color="auto"/>
                <w:left w:val="none" w:sz="0" w:space="0" w:color="auto"/>
                <w:bottom w:val="none" w:sz="0" w:space="0" w:color="auto"/>
                <w:right w:val="none" w:sz="0" w:space="0" w:color="auto"/>
              </w:divBdr>
            </w:div>
          </w:divsChild>
        </w:div>
        <w:div w:id="1680543416">
          <w:marLeft w:val="0"/>
          <w:marRight w:val="0"/>
          <w:marTop w:val="0"/>
          <w:marBottom w:val="0"/>
          <w:divBdr>
            <w:top w:val="none" w:sz="0" w:space="0" w:color="auto"/>
            <w:left w:val="none" w:sz="0" w:space="0" w:color="auto"/>
            <w:bottom w:val="none" w:sz="0" w:space="0" w:color="auto"/>
            <w:right w:val="none" w:sz="0" w:space="0" w:color="auto"/>
          </w:divBdr>
          <w:divsChild>
            <w:div w:id="16998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44926">
      <w:bodyDiv w:val="1"/>
      <w:marLeft w:val="0"/>
      <w:marRight w:val="0"/>
      <w:marTop w:val="0"/>
      <w:marBottom w:val="0"/>
      <w:divBdr>
        <w:top w:val="none" w:sz="0" w:space="0" w:color="auto"/>
        <w:left w:val="none" w:sz="0" w:space="0" w:color="auto"/>
        <w:bottom w:val="none" w:sz="0" w:space="0" w:color="auto"/>
        <w:right w:val="none" w:sz="0" w:space="0" w:color="auto"/>
      </w:divBdr>
    </w:div>
    <w:div w:id="681397218">
      <w:bodyDiv w:val="1"/>
      <w:marLeft w:val="0"/>
      <w:marRight w:val="0"/>
      <w:marTop w:val="0"/>
      <w:marBottom w:val="0"/>
      <w:divBdr>
        <w:top w:val="none" w:sz="0" w:space="0" w:color="auto"/>
        <w:left w:val="none" w:sz="0" w:space="0" w:color="auto"/>
        <w:bottom w:val="none" w:sz="0" w:space="0" w:color="auto"/>
        <w:right w:val="none" w:sz="0" w:space="0" w:color="auto"/>
      </w:divBdr>
    </w:div>
    <w:div w:id="690499393">
      <w:bodyDiv w:val="1"/>
      <w:marLeft w:val="0"/>
      <w:marRight w:val="0"/>
      <w:marTop w:val="0"/>
      <w:marBottom w:val="0"/>
      <w:divBdr>
        <w:top w:val="none" w:sz="0" w:space="0" w:color="auto"/>
        <w:left w:val="none" w:sz="0" w:space="0" w:color="auto"/>
        <w:bottom w:val="none" w:sz="0" w:space="0" w:color="auto"/>
        <w:right w:val="none" w:sz="0" w:space="0" w:color="auto"/>
      </w:divBdr>
    </w:div>
    <w:div w:id="710376277">
      <w:bodyDiv w:val="1"/>
      <w:marLeft w:val="0"/>
      <w:marRight w:val="0"/>
      <w:marTop w:val="0"/>
      <w:marBottom w:val="0"/>
      <w:divBdr>
        <w:top w:val="none" w:sz="0" w:space="0" w:color="auto"/>
        <w:left w:val="none" w:sz="0" w:space="0" w:color="auto"/>
        <w:bottom w:val="none" w:sz="0" w:space="0" w:color="auto"/>
        <w:right w:val="none" w:sz="0" w:space="0" w:color="auto"/>
      </w:divBdr>
    </w:div>
    <w:div w:id="726488887">
      <w:bodyDiv w:val="1"/>
      <w:marLeft w:val="0"/>
      <w:marRight w:val="0"/>
      <w:marTop w:val="0"/>
      <w:marBottom w:val="0"/>
      <w:divBdr>
        <w:top w:val="none" w:sz="0" w:space="0" w:color="auto"/>
        <w:left w:val="none" w:sz="0" w:space="0" w:color="auto"/>
        <w:bottom w:val="none" w:sz="0" w:space="0" w:color="auto"/>
        <w:right w:val="none" w:sz="0" w:space="0" w:color="auto"/>
      </w:divBdr>
    </w:div>
    <w:div w:id="733622327">
      <w:bodyDiv w:val="1"/>
      <w:marLeft w:val="0"/>
      <w:marRight w:val="0"/>
      <w:marTop w:val="0"/>
      <w:marBottom w:val="0"/>
      <w:divBdr>
        <w:top w:val="none" w:sz="0" w:space="0" w:color="auto"/>
        <w:left w:val="none" w:sz="0" w:space="0" w:color="auto"/>
        <w:bottom w:val="none" w:sz="0" w:space="0" w:color="auto"/>
        <w:right w:val="none" w:sz="0" w:space="0" w:color="auto"/>
      </w:divBdr>
      <w:divsChild>
        <w:div w:id="655184178">
          <w:marLeft w:val="0"/>
          <w:marRight w:val="0"/>
          <w:marTop w:val="0"/>
          <w:marBottom w:val="0"/>
          <w:divBdr>
            <w:top w:val="none" w:sz="0" w:space="0" w:color="auto"/>
            <w:left w:val="none" w:sz="0" w:space="0" w:color="auto"/>
            <w:bottom w:val="none" w:sz="0" w:space="0" w:color="auto"/>
            <w:right w:val="single" w:sz="12" w:space="15" w:color="AFAFAF"/>
          </w:divBdr>
        </w:div>
        <w:div w:id="469910061">
          <w:marLeft w:val="0"/>
          <w:marRight w:val="0"/>
          <w:marTop w:val="0"/>
          <w:marBottom w:val="0"/>
          <w:divBdr>
            <w:top w:val="none" w:sz="0" w:space="15" w:color="auto"/>
            <w:left w:val="none" w:sz="0" w:space="15" w:color="auto"/>
            <w:bottom w:val="single" w:sz="12" w:space="15" w:color="AFAFAF"/>
            <w:right w:val="single" w:sz="12" w:space="15" w:color="AFAFAF"/>
          </w:divBdr>
        </w:div>
        <w:div w:id="1606689046">
          <w:marLeft w:val="0"/>
          <w:marRight w:val="0"/>
          <w:marTop w:val="0"/>
          <w:marBottom w:val="0"/>
          <w:divBdr>
            <w:top w:val="none" w:sz="0" w:space="15" w:color="auto"/>
            <w:left w:val="none" w:sz="0" w:space="15" w:color="auto"/>
            <w:bottom w:val="single" w:sz="12" w:space="15" w:color="AFAFAF"/>
            <w:right w:val="single" w:sz="12" w:space="15" w:color="AFAFAF"/>
          </w:divBdr>
        </w:div>
        <w:div w:id="1275942245">
          <w:marLeft w:val="0"/>
          <w:marRight w:val="0"/>
          <w:marTop w:val="0"/>
          <w:marBottom w:val="0"/>
          <w:divBdr>
            <w:top w:val="none" w:sz="0" w:space="0" w:color="auto"/>
            <w:left w:val="none" w:sz="0" w:space="0" w:color="auto"/>
            <w:bottom w:val="single" w:sz="12" w:space="15" w:color="AFAFAF"/>
            <w:right w:val="none" w:sz="0" w:space="0" w:color="auto"/>
          </w:divBdr>
        </w:div>
      </w:divsChild>
    </w:div>
    <w:div w:id="765997229">
      <w:bodyDiv w:val="1"/>
      <w:marLeft w:val="0"/>
      <w:marRight w:val="0"/>
      <w:marTop w:val="0"/>
      <w:marBottom w:val="0"/>
      <w:divBdr>
        <w:top w:val="none" w:sz="0" w:space="0" w:color="auto"/>
        <w:left w:val="none" w:sz="0" w:space="0" w:color="auto"/>
        <w:bottom w:val="none" w:sz="0" w:space="0" w:color="auto"/>
        <w:right w:val="none" w:sz="0" w:space="0" w:color="auto"/>
      </w:divBdr>
    </w:div>
    <w:div w:id="770441452">
      <w:bodyDiv w:val="1"/>
      <w:marLeft w:val="0"/>
      <w:marRight w:val="0"/>
      <w:marTop w:val="0"/>
      <w:marBottom w:val="0"/>
      <w:divBdr>
        <w:top w:val="none" w:sz="0" w:space="0" w:color="auto"/>
        <w:left w:val="none" w:sz="0" w:space="0" w:color="auto"/>
        <w:bottom w:val="none" w:sz="0" w:space="0" w:color="auto"/>
        <w:right w:val="none" w:sz="0" w:space="0" w:color="auto"/>
      </w:divBdr>
    </w:div>
    <w:div w:id="771047222">
      <w:bodyDiv w:val="1"/>
      <w:marLeft w:val="0"/>
      <w:marRight w:val="0"/>
      <w:marTop w:val="0"/>
      <w:marBottom w:val="0"/>
      <w:divBdr>
        <w:top w:val="none" w:sz="0" w:space="0" w:color="auto"/>
        <w:left w:val="none" w:sz="0" w:space="0" w:color="auto"/>
        <w:bottom w:val="none" w:sz="0" w:space="0" w:color="auto"/>
        <w:right w:val="none" w:sz="0" w:space="0" w:color="auto"/>
      </w:divBdr>
    </w:div>
    <w:div w:id="772676224">
      <w:bodyDiv w:val="1"/>
      <w:marLeft w:val="0"/>
      <w:marRight w:val="0"/>
      <w:marTop w:val="0"/>
      <w:marBottom w:val="0"/>
      <w:divBdr>
        <w:top w:val="none" w:sz="0" w:space="0" w:color="auto"/>
        <w:left w:val="none" w:sz="0" w:space="0" w:color="auto"/>
        <w:bottom w:val="none" w:sz="0" w:space="0" w:color="auto"/>
        <w:right w:val="none" w:sz="0" w:space="0" w:color="auto"/>
      </w:divBdr>
    </w:div>
    <w:div w:id="773788174">
      <w:bodyDiv w:val="1"/>
      <w:marLeft w:val="0"/>
      <w:marRight w:val="0"/>
      <w:marTop w:val="0"/>
      <w:marBottom w:val="0"/>
      <w:divBdr>
        <w:top w:val="none" w:sz="0" w:space="0" w:color="auto"/>
        <w:left w:val="none" w:sz="0" w:space="0" w:color="auto"/>
        <w:bottom w:val="none" w:sz="0" w:space="0" w:color="auto"/>
        <w:right w:val="none" w:sz="0" w:space="0" w:color="auto"/>
      </w:divBdr>
    </w:div>
    <w:div w:id="815295510">
      <w:bodyDiv w:val="1"/>
      <w:marLeft w:val="0"/>
      <w:marRight w:val="0"/>
      <w:marTop w:val="0"/>
      <w:marBottom w:val="0"/>
      <w:divBdr>
        <w:top w:val="none" w:sz="0" w:space="0" w:color="auto"/>
        <w:left w:val="none" w:sz="0" w:space="0" w:color="auto"/>
        <w:bottom w:val="none" w:sz="0" w:space="0" w:color="auto"/>
        <w:right w:val="none" w:sz="0" w:space="0" w:color="auto"/>
      </w:divBdr>
    </w:div>
    <w:div w:id="826894446">
      <w:bodyDiv w:val="1"/>
      <w:marLeft w:val="0"/>
      <w:marRight w:val="0"/>
      <w:marTop w:val="0"/>
      <w:marBottom w:val="0"/>
      <w:divBdr>
        <w:top w:val="none" w:sz="0" w:space="0" w:color="auto"/>
        <w:left w:val="none" w:sz="0" w:space="0" w:color="auto"/>
        <w:bottom w:val="none" w:sz="0" w:space="0" w:color="auto"/>
        <w:right w:val="none" w:sz="0" w:space="0" w:color="auto"/>
      </w:divBdr>
    </w:div>
    <w:div w:id="909851435">
      <w:bodyDiv w:val="1"/>
      <w:marLeft w:val="0"/>
      <w:marRight w:val="0"/>
      <w:marTop w:val="0"/>
      <w:marBottom w:val="0"/>
      <w:divBdr>
        <w:top w:val="none" w:sz="0" w:space="0" w:color="auto"/>
        <w:left w:val="none" w:sz="0" w:space="0" w:color="auto"/>
        <w:bottom w:val="none" w:sz="0" w:space="0" w:color="auto"/>
        <w:right w:val="none" w:sz="0" w:space="0" w:color="auto"/>
      </w:divBdr>
    </w:div>
    <w:div w:id="971178067">
      <w:bodyDiv w:val="1"/>
      <w:marLeft w:val="0"/>
      <w:marRight w:val="0"/>
      <w:marTop w:val="0"/>
      <w:marBottom w:val="0"/>
      <w:divBdr>
        <w:top w:val="none" w:sz="0" w:space="0" w:color="auto"/>
        <w:left w:val="none" w:sz="0" w:space="0" w:color="auto"/>
        <w:bottom w:val="none" w:sz="0" w:space="0" w:color="auto"/>
        <w:right w:val="none" w:sz="0" w:space="0" w:color="auto"/>
      </w:divBdr>
    </w:div>
    <w:div w:id="974406412">
      <w:bodyDiv w:val="1"/>
      <w:marLeft w:val="0"/>
      <w:marRight w:val="0"/>
      <w:marTop w:val="0"/>
      <w:marBottom w:val="0"/>
      <w:divBdr>
        <w:top w:val="none" w:sz="0" w:space="0" w:color="auto"/>
        <w:left w:val="none" w:sz="0" w:space="0" w:color="auto"/>
        <w:bottom w:val="none" w:sz="0" w:space="0" w:color="auto"/>
        <w:right w:val="none" w:sz="0" w:space="0" w:color="auto"/>
      </w:divBdr>
    </w:div>
    <w:div w:id="1024555628">
      <w:bodyDiv w:val="1"/>
      <w:marLeft w:val="0"/>
      <w:marRight w:val="0"/>
      <w:marTop w:val="0"/>
      <w:marBottom w:val="0"/>
      <w:divBdr>
        <w:top w:val="none" w:sz="0" w:space="0" w:color="auto"/>
        <w:left w:val="none" w:sz="0" w:space="0" w:color="auto"/>
        <w:bottom w:val="none" w:sz="0" w:space="0" w:color="auto"/>
        <w:right w:val="none" w:sz="0" w:space="0" w:color="auto"/>
      </w:divBdr>
    </w:div>
    <w:div w:id="1071807678">
      <w:bodyDiv w:val="1"/>
      <w:marLeft w:val="0"/>
      <w:marRight w:val="0"/>
      <w:marTop w:val="0"/>
      <w:marBottom w:val="0"/>
      <w:divBdr>
        <w:top w:val="none" w:sz="0" w:space="0" w:color="auto"/>
        <w:left w:val="none" w:sz="0" w:space="0" w:color="auto"/>
        <w:bottom w:val="none" w:sz="0" w:space="0" w:color="auto"/>
        <w:right w:val="none" w:sz="0" w:space="0" w:color="auto"/>
      </w:divBdr>
    </w:div>
    <w:div w:id="1107384757">
      <w:bodyDiv w:val="1"/>
      <w:marLeft w:val="0"/>
      <w:marRight w:val="0"/>
      <w:marTop w:val="0"/>
      <w:marBottom w:val="0"/>
      <w:divBdr>
        <w:top w:val="none" w:sz="0" w:space="0" w:color="auto"/>
        <w:left w:val="none" w:sz="0" w:space="0" w:color="auto"/>
        <w:bottom w:val="none" w:sz="0" w:space="0" w:color="auto"/>
        <w:right w:val="none" w:sz="0" w:space="0" w:color="auto"/>
      </w:divBdr>
    </w:div>
    <w:div w:id="1112016171">
      <w:bodyDiv w:val="1"/>
      <w:marLeft w:val="0"/>
      <w:marRight w:val="0"/>
      <w:marTop w:val="0"/>
      <w:marBottom w:val="0"/>
      <w:divBdr>
        <w:top w:val="none" w:sz="0" w:space="0" w:color="auto"/>
        <w:left w:val="none" w:sz="0" w:space="0" w:color="auto"/>
        <w:bottom w:val="none" w:sz="0" w:space="0" w:color="auto"/>
        <w:right w:val="none" w:sz="0" w:space="0" w:color="auto"/>
      </w:divBdr>
    </w:div>
    <w:div w:id="1114255447">
      <w:bodyDiv w:val="1"/>
      <w:marLeft w:val="0"/>
      <w:marRight w:val="0"/>
      <w:marTop w:val="0"/>
      <w:marBottom w:val="0"/>
      <w:divBdr>
        <w:top w:val="none" w:sz="0" w:space="0" w:color="auto"/>
        <w:left w:val="none" w:sz="0" w:space="0" w:color="auto"/>
        <w:bottom w:val="none" w:sz="0" w:space="0" w:color="auto"/>
        <w:right w:val="none" w:sz="0" w:space="0" w:color="auto"/>
      </w:divBdr>
    </w:div>
    <w:div w:id="1144590446">
      <w:bodyDiv w:val="1"/>
      <w:marLeft w:val="0"/>
      <w:marRight w:val="0"/>
      <w:marTop w:val="0"/>
      <w:marBottom w:val="0"/>
      <w:divBdr>
        <w:top w:val="none" w:sz="0" w:space="0" w:color="auto"/>
        <w:left w:val="none" w:sz="0" w:space="0" w:color="auto"/>
        <w:bottom w:val="none" w:sz="0" w:space="0" w:color="auto"/>
        <w:right w:val="none" w:sz="0" w:space="0" w:color="auto"/>
      </w:divBdr>
      <w:divsChild>
        <w:div w:id="1972441791">
          <w:marLeft w:val="274"/>
          <w:marRight w:val="0"/>
          <w:marTop w:val="0"/>
          <w:marBottom w:val="0"/>
          <w:divBdr>
            <w:top w:val="none" w:sz="0" w:space="0" w:color="auto"/>
            <w:left w:val="none" w:sz="0" w:space="0" w:color="auto"/>
            <w:bottom w:val="none" w:sz="0" w:space="0" w:color="auto"/>
            <w:right w:val="none" w:sz="0" w:space="0" w:color="auto"/>
          </w:divBdr>
        </w:div>
        <w:div w:id="719935196">
          <w:marLeft w:val="274"/>
          <w:marRight w:val="0"/>
          <w:marTop w:val="0"/>
          <w:marBottom w:val="0"/>
          <w:divBdr>
            <w:top w:val="none" w:sz="0" w:space="0" w:color="auto"/>
            <w:left w:val="none" w:sz="0" w:space="0" w:color="auto"/>
            <w:bottom w:val="none" w:sz="0" w:space="0" w:color="auto"/>
            <w:right w:val="none" w:sz="0" w:space="0" w:color="auto"/>
          </w:divBdr>
        </w:div>
        <w:div w:id="1376081882">
          <w:marLeft w:val="274"/>
          <w:marRight w:val="0"/>
          <w:marTop w:val="0"/>
          <w:marBottom w:val="0"/>
          <w:divBdr>
            <w:top w:val="none" w:sz="0" w:space="0" w:color="auto"/>
            <w:left w:val="none" w:sz="0" w:space="0" w:color="auto"/>
            <w:bottom w:val="none" w:sz="0" w:space="0" w:color="auto"/>
            <w:right w:val="none" w:sz="0" w:space="0" w:color="auto"/>
          </w:divBdr>
        </w:div>
        <w:div w:id="1701927504">
          <w:marLeft w:val="274"/>
          <w:marRight w:val="0"/>
          <w:marTop w:val="0"/>
          <w:marBottom w:val="0"/>
          <w:divBdr>
            <w:top w:val="none" w:sz="0" w:space="0" w:color="auto"/>
            <w:left w:val="none" w:sz="0" w:space="0" w:color="auto"/>
            <w:bottom w:val="none" w:sz="0" w:space="0" w:color="auto"/>
            <w:right w:val="none" w:sz="0" w:space="0" w:color="auto"/>
          </w:divBdr>
        </w:div>
      </w:divsChild>
    </w:div>
    <w:div w:id="1178882114">
      <w:bodyDiv w:val="1"/>
      <w:marLeft w:val="0"/>
      <w:marRight w:val="0"/>
      <w:marTop w:val="0"/>
      <w:marBottom w:val="0"/>
      <w:divBdr>
        <w:top w:val="none" w:sz="0" w:space="0" w:color="auto"/>
        <w:left w:val="none" w:sz="0" w:space="0" w:color="auto"/>
        <w:bottom w:val="none" w:sz="0" w:space="0" w:color="auto"/>
        <w:right w:val="none" w:sz="0" w:space="0" w:color="auto"/>
      </w:divBdr>
    </w:div>
    <w:div w:id="1191410007">
      <w:bodyDiv w:val="1"/>
      <w:marLeft w:val="0"/>
      <w:marRight w:val="0"/>
      <w:marTop w:val="0"/>
      <w:marBottom w:val="0"/>
      <w:divBdr>
        <w:top w:val="none" w:sz="0" w:space="0" w:color="auto"/>
        <w:left w:val="none" w:sz="0" w:space="0" w:color="auto"/>
        <w:bottom w:val="none" w:sz="0" w:space="0" w:color="auto"/>
        <w:right w:val="none" w:sz="0" w:space="0" w:color="auto"/>
      </w:divBdr>
    </w:div>
    <w:div w:id="1192256999">
      <w:bodyDiv w:val="1"/>
      <w:marLeft w:val="0"/>
      <w:marRight w:val="0"/>
      <w:marTop w:val="0"/>
      <w:marBottom w:val="0"/>
      <w:divBdr>
        <w:top w:val="none" w:sz="0" w:space="0" w:color="auto"/>
        <w:left w:val="none" w:sz="0" w:space="0" w:color="auto"/>
        <w:bottom w:val="none" w:sz="0" w:space="0" w:color="auto"/>
        <w:right w:val="none" w:sz="0" w:space="0" w:color="auto"/>
      </w:divBdr>
    </w:div>
    <w:div w:id="1216241273">
      <w:bodyDiv w:val="1"/>
      <w:marLeft w:val="0"/>
      <w:marRight w:val="0"/>
      <w:marTop w:val="0"/>
      <w:marBottom w:val="0"/>
      <w:divBdr>
        <w:top w:val="none" w:sz="0" w:space="0" w:color="auto"/>
        <w:left w:val="none" w:sz="0" w:space="0" w:color="auto"/>
        <w:bottom w:val="none" w:sz="0" w:space="0" w:color="auto"/>
        <w:right w:val="none" w:sz="0" w:space="0" w:color="auto"/>
      </w:divBdr>
    </w:div>
    <w:div w:id="1306551009">
      <w:bodyDiv w:val="1"/>
      <w:marLeft w:val="0"/>
      <w:marRight w:val="0"/>
      <w:marTop w:val="0"/>
      <w:marBottom w:val="0"/>
      <w:divBdr>
        <w:top w:val="none" w:sz="0" w:space="0" w:color="auto"/>
        <w:left w:val="none" w:sz="0" w:space="0" w:color="auto"/>
        <w:bottom w:val="none" w:sz="0" w:space="0" w:color="auto"/>
        <w:right w:val="none" w:sz="0" w:space="0" w:color="auto"/>
      </w:divBdr>
    </w:div>
    <w:div w:id="1346128452">
      <w:bodyDiv w:val="1"/>
      <w:marLeft w:val="0"/>
      <w:marRight w:val="0"/>
      <w:marTop w:val="0"/>
      <w:marBottom w:val="0"/>
      <w:divBdr>
        <w:top w:val="none" w:sz="0" w:space="0" w:color="auto"/>
        <w:left w:val="none" w:sz="0" w:space="0" w:color="auto"/>
        <w:bottom w:val="none" w:sz="0" w:space="0" w:color="auto"/>
        <w:right w:val="none" w:sz="0" w:space="0" w:color="auto"/>
      </w:divBdr>
    </w:div>
    <w:div w:id="1355301652">
      <w:bodyDiv w:val="1"/>
      <w:marLeft w:val="0"/>
      <w:marRight w:val="0"/>
      <w:marTop w:val="0"/>
      <w:marBottom w:val="0"/>
      <w:divBdr>
        <w:top w:val="none" w:sz="0" w:space="0" w:color="auto"/>
        <w:left w:val="none" w:sz="0" w:space="0" w:color="auto"/>
        <w:bottom w:val="none" w:sz="0" w:space="0" w:color="auto"/>
        <w:right w:val="none" w:sz="0" w:space="0" w:color="auto"/>
      </w:divBdr>
    </w:div>
    <w:div w:id="1355568554">
      <w:bodyDiv w:val="1"/>
      <w:marLeft w:val="0"/>
      <w:marRight w:val="0"/>
      <w:marTop w:val="0"/>
      <w:marBottom w:val="0"/>
      <w:divBdr>
        <w:top w:val="none" w:sz="0" w:space="0" w:color="auto"/>
        <w:left w:val="none" w:sz="0" w:space="0" w:color="auto"/>
        <w:bottom w:val="none" w:sz="0" w:space="0" w:color="auto"/>
        <w:right w:val="none" w:sz="0" w:space="0" w:color="auto"/>
      </w:divBdr>
      <w:divsChild>
        <w:div w:id="268582719">
          <w:marLeft w:val="0"/>
          <w:marRight w:val="0"/>
          <w:marTop w:val="0"/>
          <w:marBottom w:val="0"/>
          <w:divBdr>
            <w:top w:val="none" w:sz="0" w:space="0" w:color="auto"/>
            <w:left w:val="none" w:sz="0" w:space="0" w:color="auto"/>
            <w:bottom w:val="none" w:sz="0" w:space="0" w:color="auto"/>
            <w:right w:val="none" w:sz="0" w:space="0" w:color="auto"/>
          </w:divBdr>
          <w:divsChild>
            <w:div w:id="23334580">
              <w:marLeft w:val="0"/>
              <w:marRight w:val="0"/>
              <w:marTop w:val="0"/>
              <w:marBottom w:val="0"/>
              <w:divBdr>
                <w:top w:val="none" w:sz="0" w:space="0" w:color="auto"/>
                <w:left w:val="none" w:sz="0" w:space="0" w:color="auto"/>
                <w:bottom w:val="none" w:sz="0" w:space="0" w:color="auto"/>
                <w:right w:val="none" w:sz="0" w:space="0" w:color="auto"/>
              </w:divBdr>
              <w:divsChild>
                <w:div w:id="1041632736">
                  <w:marLeft w:val="0"/>
                  <w:marRight w:val="0"/>
                  <w:marTop w:val="0"/>
                  <w:marBottom w:val="0"/>
                  <w:divBdr>
                    <w:top w:val="none" w:sz="0" w:space="0" w:color="auto"/>
                    <w:left w:val="none" w:sz="0" w:space="0" w:color="auto"/>
                    <w:bottom w:val="none" w:sz="0" w:space="0" w:color="auto"/>
                    <w:right w:val="none" w:sz="0" w:space="0" w:color="auto"/>
                  </w:divBdr>
                </w:div>
                <w:div w:id="13824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5805">
          <w:marLeft w:val="0"/>
          <w:marRight w:val="0"/>
          <w:marTop w:val="0"/>
          <w:marBottom w:val="0"/>
          <w:divBdr>
            <w:top w:val="none" w:sz="0" w:space="0" w:color="auto"/>
            <w:left w:val="none" w:sz="0" w:space="0" w:color="auto"/>
            <w:bottom w:val="none" w:sz="0" w:space="0" w:color="auto"/>
            <w:right w:val="none" w:sz="0" w:space="0" w:color="auto"/>
          </w:divBdr>
          <w:divsChild>
            <w:div w:id="161048707">
              <w:marLeft w:val="0"/>
              <w:marRight w:val="0"/>
              <w:marTop w:val="0"/>
              <w:marBottom w:val="0"/>
              <w:divBdr>
                <w:top w:val="none" w:sz="0" w:space="0" w:color="auto"/>
                <w:left w:val="none" w:sz="0" w:space="0" w:color="auto"/>
                <w:bottom w:val="none" w:sz="0" w:space="0" w:color="auto"/>
                <w:right w:val="none" w:sz="0" w:space="0" w:color="auto"/>
              </w:divBdr>
              <w:divsChild>
                <w:div w:id="19461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9745">
      <w:bodyDiv w:val="1"/>
      <w:marLeft w:val="0"/>
      <w:marRight w:val="0"/>
      <w:marTop w:val="0"/>
      <w:marBottom w:val="0"/>
      <w:divBdr>
        <w:top w:val="none" w:sz="0" w:space="0" w:color="auto"/>
        <w:left w:val="none" w:sz="0" w:space="0" w:color="auto"/>
        <w:bottom w:val="none" w:sz="0" w:space="0" w:color="auto"/>
        <w:right w:val="none" w:sz="0" w:space="0" w:color="auto"/>
      </w:divBdr>
      <w:divsChild>
        <w:div w:id="302079098">
          <w:marLeft w:val="0"/>
          <w:marRight w:val="0"/>
          <w:marTop w:val="0"/>
          <w:marBottom w:val="0"/>
          <w:divBdr>
            <w:top w:val="none" w:sz="0" w:space="0" w:color="auto"/>
            <w:left w:val="none" w:sz="0" w:space="0" w:color="auto"/>
            <w:bottom w:val="none" w:sz="0" w:space="0" w:color="auto"/>
            <w:right w:val="none" w:sz="0" w:space="0" w:color="auto"/>
          </w:divBdr>
          <w:divsChild>
            <w:div w:id="597758127">
              <w:marLeft w:val="0"/>
              <w:marRight w:val="0"/>
              <w:marTop w:val="0"/>
              <w:marBottom w:val="0"/>
              <w:divBdr>
                <w:top w:val="none" w:sz="0" w:space="0" w:color="auto"/>
                <w:left w:val="none" w:sz="0" w:space="0" w:color="auto"/>
                <w:bottom w:val="none" w:sz="0" w:space="0" w:color="auto"/>
                <w:right w:val="none" w:sz="0" w:space="0" w:color="auto"/>
              </w:divBdr>
              <w:divsChild>
                <w:div w:id="175268386">
                  <w:marLeft w:val="0"/>
                  <w:marRight w:val="0"/>
                  <w:marTop w:val="0"/>
                  <w:marBottom w:val="0"/>
                  <w:divBdr>
                    <w:top w:val="none" w:sz="0" w:space="0" w:color="auto"/>
                    <w:left w:val="none" w:sz="0" w:space="0" w:color="auto"/>
                    <w:bottom w:val="none" w:sz="0" w:space="0" w:color="auto"/>
                    <w:right w:val="none" w:sz="0" w:space="0" w:color="auto"/>
                  </w:divBdr>
                </w:div>
                <w:div w:id="16787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12754">
          <w:marLeft w:val="0"/>
          <w:marRight w:val="0"/>
          <w:marTop w:val="0"/>
          <w:marBottom w:val="0"/>
          <w:divBdr>
            <w:top w:val="none" w:sz="0" w:space="0" w:color="auto"/>
            <w:left w:val="none" w:sz="0" w:space="0" w:color="auto"/>
            <w:bottom w:val="none" w:sz="0" w:space="0" w:color="auto"/>
            <w:right w:val="none" w:sz="0" w:space="0" w:color="auto"/>
          </w:divBdr>
          <w:divsChild>
            <w:div w:id="295768621">
              <w:marLeft w:val="0"/>
              <w:marRight w:val="0"/>
              <w:marTop w:val="0"/>
              <w:marBottom w:val="0"/>
              <w:divBdr>
                <w:top w:val="none" w:sz="0" w:space="0" w:color="auto"/>
                <w:left w:val="none" w:sz="0" w:space="0" w:color="auto"/>
                <w:bottom w:val="none" w:sz="0" w:space="0" w:color="auto"/>
                <w:right w:val="none" w:sz="0" w:space="0" w:color="auto"/>
              </w:divBdr>
              <w:divsChild>
                <w:div w:id="11963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80794">
      <w:bodyDiv w:val="1"/>
      <w:marLeft w:val="0"/>
      <w:marRight w:val="0"/>
      <w:marTop w:val="0"/>
      <w:marBottom w:val="0"/>
      <w:divBdr>
        <w:top w:val="none" w:sz="0" w:space="0" w:color="auto"/>
        <w:left w:val="none" w:sz="0" w:space="0" w:color="auto"/>
        <w:bottom w:val="none" w:sz="0" w:space="0" w:color="auto"/>
        <w:right w:val="none" w:sz="0" w:space="0" w:color="auto"/>
      </w:divBdr>
    </w:div>
    <w:div w:id="1405838040">
      <w:bodyDiv w:val="1"/>
      <w:marLeft w:val="0"/>
      <w:marRight w:val="0"/>
      <w:marTop w:val="0"/>
      <w:marBottom w:val="0"/>
      <w:divBdr>
        <w:top w:val="none" w:sz="0" w:space="0" w:color="auto"/>
        <w:left w:val="none" w:sz="0" w:space="0" w:color="auto"/>
        <w:bottom w:val="none" w:sz="0" w:space="0" w:color="auto"/>
        <w:right w:val="none" w:sz="0" w:space="0" w:color="auto"/>
      </w:divBdr>
    </w:div>
    <w:div w:id="1425608275">
      <w:bodyDiv w:val="1"/>
      <w:marLeft w:val="0"/>
      <w:marRight w:val="0"/>
      <w:marTop w:val="0"/>
      <w:marBottom w:val="0"/>
      <w:divBdr>
        <w:top w:val="none" w:sz="0" w:space="0" w:color="auto"/>
        <w:left w:val="none" w:sz="0" w:space="0" w:color="auto"/>
        <w:bottom w:val="none" w:sz="0" w:space="0" w:color="auto"/>
        <w:right w:val="none" w:sz="0" w:space="0" w:color="auto"/>
      </w:divBdr>
    </w:div>
    <w:div w:id="1470436670">
      <w:bodyDiv w:val="1"/>
      <w:marLeft w:val="0"/>
      <w:marRight w:val="0"/>
      <w:marTop w:val="0"/>
      <w:marBottom w:val="0"/>
      <w:divBdr>
        <w:top w:val="none" w:sz="0" w:space="0" w:color="auto"/>
        <w:left w:val="none" w:sz="0" w:space="0" w:color="auto"/>
        <w:bottom w:val="none" w:sz="0" w:space="0" w:color="auto"/>
        <w:right w:val="none" w:sz="0" w:space="0" w:color="auto"/>
      </w:divBdr>
    </w:div>
    <w:div w:id="1480271930">
      <w:bodyDiv w:val="1"/>
      <w:marLeft w:val="0"/>
      <w:marRight w:val="0"/>
      <w:marTop w:val="0"/>
      <w:marBottom w:val="0"/>
      <w:divBdr>
        <w:top w:val="none" w:sz="0" w:space="0" w:color="auto"/>
        <w:left w:val="none" w:sz="0" w:space="0" w:color="auto"/>
        <w:bottom w:val="none" w:sz="0" w:space="0" w:color="auto"/>
        <w:right w:val="none" w:sz="0" w:space="0" w:color="auto"/>
      </w:divBdr>
    </w:div>
    <w:div w:id="1482041760">
      <w:bodyDiv w:val="1"/>
      <w:marLeft w:val="0"/>
      <w:marRight w:val="0"/>
      <w:marTop w:val="0"/>
      <w:marBottom w:val="0"/>
      <w:divBdr>
        <w:top w:val="none" w:sz="0" w:space="0" w:color="auto"/>
        <w:left w:val="none" w:sz="0" w:space="0" w:color="auto"/>
        <w:bottom w:val="none" w:sz="0" w:space="0" w:color="auto"/>
        <w:right w:val="none" w:sz="0" w:space="0" w:color="auto"/>
      </w:divBdr>
    </w:div>
    <w:div w:id="1535801147">
      <w:bodyDiv w:val="1"/>
      <w:marLeft w:val="0"/>
      <w:marRight w:val="0"/>
      <w:marTop w:val="0"/>
      <w:marBottom w:val="0"/>
      <w:divBdr>
        <w:top w:val="none" w:sz="0" w:space="0" w:color="auto"/>
        <w:left w:val="none" w:sz="0" w:space="0" w:color="auto"/>
        <w:bottom w:val="none" w:sz="0" w:space="0" w:color="auto"/>
        <w:right w:val="none" w:sz="0" w:space="0" w:color="auto"/>
      </w:divBdr>
      <w:divsChild>
        <w:div w:id="2146308073">
          <w:marLeft w:val="0"/>
          <w:marRight w:val="0"/>
          <w:marTop w:val="0"/>
          <w:marBottom w:val="0"/>
          <w:divBdr>
            <w:top w:val="none" w:sz="0" w:space="0" w:color="auto"/>
            <w:left w:val="none" w:sz="0" w:space="0" w:color="auto"/>
            <w:bottom w:val="none" w:sz="0" w:space="0" w:color="auto"/>
            <w:right w:val="none" w:sz="0" w:space="0" w:color="auto"/>
          </w:divBdr>
          <w:divsChild>
            <w:div w:id="567493907">
              <w:marLeft w:val="0"/>
              <w:marRight w:val="0"/>
              <w:marTop w:val="0"/>
              <w:marBottom w:val="0"/>
              <w:divBdr>
                <w:top w:val="none" w:sz="0" w:space="0" w:color="auto"/>
                <w:left w:val="none" w:sz="0" w:space="0" w:color="auto"/>
                <w:bottom w:val="none" w:sz="0" w:space="0" w:color="auto"/>
                <w:right w:val="none" w:sz="0" w:space="0" w:color="auto"/>
              </w:divBdr>
              <w:divsChild>
                <w:div w:id="83767957">
                  <w:marLeft w:val="0"/>
                  <w:marRight w:val="0"/>
                  <w:marTop w:val="0"/>
                  <w:marBottom w:val="0"/>
                  <w:divBdr>
                    <w:top w:val="none" w:sz="0" w:space="0" w:color="auto"/>
                    <w:left w:val="none" w:sz="0" w:space="0" w:color="auto"/>
                    <w:bottom w:val="none" w:sz="0" w:space="0" w:color="auto"/>
                    <w:right w:val="none" w:sz="0" w:space="0" w:color="auto"/>
                  </w:divBdr>
                </w:div>
                <w:div w:id="257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5912">
          <w:marLeft w:val="0"/>
          <w:marRight w:val="0"/>
          <w:marTop w:val="0"/>
          <w:marBottom w:val="0"/>
          <w:divBdr>
            <w:top w:val="none" w:sz="0" w:space="0" w:color="auto"/>
            <w:left w:val="none" w:sz="0" w:space="0" w:color="auto"/>
            <w:bottom w:val="none" w:sz="0" w:space="0" w:color="auto"/>
            <w:right w:val="none" w:sz="0" w:space="0" w:color="auto"/>
          </w:divBdr>
          <w:divsChild>
            <w:div w:id="626471882">
              <w:marLeft w:val="0"/>
              <w:marRight w:val="0"/>
              <w:marTop w:val="0"/>
              <w:marBottom w:val="0"/>
              <w:divBdr>
                <w:top w:val="none" w:sz="0" w:space="0" w:color="auto"/>
                <w:left w:val="none" w:sz="0" w:space="0" w:color="auto"/>
                <w:bottom w:val="none" w:sz="0" w:space="0" w:color="auto"/>
                <w:right w:val="none" w:sz="0" w:space="0" w:color="auto"/>
              </w:divBdr>
              <w:divsChild>
                <w:div w:id="1844858394">
                  <w:marLeft w:val="0"/>
                  <w:marRight w:val="0"/>
                  <w:marTop w:val="0"/>
                  <w:marBottom w:val="0"/>
                  <w:divBdr>
                    <w:top w:val="none" w:sz="0" w:space="0" w:color="auto"/>
                    <w:left w:val="none" w:sz="0" w:space="0" w:color="auto"/>
                    <w:bottom w:val="none" w:sz="0" w:space="0" w:color="auto"/>
                    <w:right w:val="none" w:sz="0" w:space="0" w:color="auto"/>
                  </w:divBdr>
                </w:div>
                <w:div w:id="13982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20516">
          <w:marLeft w:val="0"/>
          <w:marRight w:val="0"/>
          <w:marTop w:val="0"/>
          <w:marBottom w:val="0"/>
          <w:divBdr>
            <w:top w:val="none" w:sz="0" w:space="0" w:color="auto"/>
            <w:left w:val="none" w:sz="0" w:space="0" w:color="auto"/>
            <w:bottom w:val="none" w:sz="0" w:space="0" w:color="auto"/>
            <w:right w:val="none" w:sz="0" w:space="0" w:color="auto"/>
          </w:divBdr>
          <w:divsChild>
            <w:div w:id="629825471">
              <w:marLeft w:val="0"/>
              <w:marRight w:val="0"/>
              <w:marTop w:val="0"/>
              <w:marBottom w:val="0"/>
              <w:divBdr>
                <w:top w:val="none" w:sz="0" w:space="0" w:color="auto"/>
                <w:left w:val="none" w:sz="0" w:space="0" w:color="auto"/>
                <w:bottom w:val="none" w:sz="0" w:space="0" w:color="auto"/>
                <w:right w:val="none" w:sz="0" w:space="0" w:color="auto"/>
              </w:divBdr>
              <w:divsChild>
                <w:div w:id="8658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36028">
      <w:bodyDiv w:val="1"/>
      <w:marLeft w:val="0"/>
      <w:marRight w:val="0"/>
      <w:marTop w:val="0"/>
      <w:marBottom w:val="0"/>
      <w:divBdr>
        <w:top w:val="none" w:sz="0" w:space="0" w:color="auto"/>
        <w:left w:val="none" w:sz="0" w:space="0" w:color="auto"/>
        <w:bottom w:val="none" w:sz="0" w:space="0" w:color="auto"/>
        <w:right w:val="none" w:sz="0" w:space="0" w:color="auto"/>
      </w:divBdr>
    </w:div>
    <w:div w:id="1598054620">
      <w:bodyDiv w:val="1"/>
      <w:marLeft w:val="0"/>
      <w:marRight w:val="0"/>
      <w:marTop w:val="0"/>
      <w:marBottom w:val="0"/>
      <w:divBdr>
        <w:top w:val="none" w:sz="0" w:space="0" w:color="auto"/>
        <w:left w:val="none" w:sz="0" w:space="0" w:color="auto"/>
        <w:bottom w:val="none" w:sz="0" w:space="0" w:color="auto"/>
        <w:right w:val="none" w:sz="0" w:space="0" w:color="auto"/>
      </w:divBdr>
    </w:div>
    <w:div w:id="1606771869">
      <w:bodyDiv w:val="1"/>
      <w:marLeft w:val="0"/>
      <w:marRight w:val="0"/>
      <w:marTop w:val="0"/>
      <w:marBottom w:val="0"/>
      <w:divBdr>
        <w:top w:val="none" w:sz="0" w:space="0" w:color="auto"/>
        <w:left w:val="none" w:sz="0" w:space="0" w:color="auto"/>
        <w:bottom w:val="none" w:sz="0" w:space="0" w:color="auto"/>
        <w:right w:val="none" w:sz="0" w:space="0" w:color="auto"/>
      </w:divBdr>
    </w:div>
    <w:div w:id="1625504623">
      <w:bodyDiv w:val="1"/>
      <w:marLeft w:val="0"/>
      <w:marRight w:val="0"/>
      <w:marTop w:val="0"/>
      <w:marBottom w:val="0"/>
      <w:divBdr>
        <w:top w:val="none" w:sz="0" w:space="0" w:color="auto"/>
        <w:left w:val="none" w:sz="0" w:space="0" w:color="auto"/>
        <w:bottom w:val="none" w:sz="0" w:space="0" w:color="auto"/>
        <w:right w:val="none" w:sz="0" w:space="0" w:color="auto"/>
      </w:divBdr>
    </w:div>
    <w:div w:id="1642885482">
      <w:bodyDiv w:val="1"/>
      <w:marLeft w:val="0"/>
      <w:marRight w:val="0"/>
      <w:marTop w:val="0"/>
      <w:marBottom w:val="0"/>
      <w:divBdr>
        <w:top w:val="none" w:sz="0" w:space="0" w:color="auto"/>
        <w:left w:val="none" w:sz="0" w:space="0" w:color="auto"/>
        <w:bottom w:val="none" w:sz="0" w:space="0" w:color="auto"/>
        <w:right w:val="none" w:sz="0" w:space="0" w:color="auto"/>
      </w:divBdr>
      <w:divsChild>
        <w:div w:id="677273644">
          <w:marLeft w:val="0"/>
          <w:marRight w:val="0"/>
          <w:marTop w:val="0"/>
          <w:marBottom w:val="0"/>
          <w:divBdr>
            <w:top w:val="none" w:sz="0" w:space="0" w:color="auto"/>
            <w:left w:val="none" w:sz="0" w:space="0" w:color="auto"/>
            <w:bottom w:val="none" w:sz="0" w:space="0" w:color="auto"/>
            <w:right w:val="none" w:sz="0" w:space="0" w:color="auto"/>
          </w:divBdr>
          <w:divsChild>
            <w:div w:id="1377704646">
              <w:marLeft w:val="0"/>
              <w:marRight w:val="0"/>
              <w:marTop w:val="0"/>
              <w:marBottom w:val="0"/>
              <w:divBdr>
                <w:top w:val="none" w:sz="0" w:space="0" w:color="auto"/>
                <w:left w:val="none" w:sz="0" w:space="0" w:color="auto"/>
                <w:bottom w:val="none" w:sz="0" w:space="0" w:color="auto"/>
                <w:right w:val="none" w:sz="0" w:space="0" w:color="auto"/>
              </w:divBdr>
              <w:divsChild>
                <w:div w:id="1783963594">
                  <w:marLeft w:val="0"/>
                  <w:marRight w:val="0"/>
                  <w:marTop w:val="0"/>
                  <w:marBottom w:val="0"/>
                  <w:divBdr>
                    <w:top w:val="none" w:sz="0" w:space="0" w:color="auto"/>
                    <w:left w:val="none" w:sz="0" w:space="0" w:color="auto"/>
                    <w:bottom w:val="none" w:sz="0" w:space="0" w:color="auto"/>
                    <w:right w:val="none" w:sz="0" w:space="0" w:color="auto"/>
                  </w:divBdr>
                </w:div>
                <w:div w:id="5262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9354">
          <w:marLeft w:val="0"/>
          <w:marRight w:val="0"/>
          <w:marTop w:val="0"/>
          <w:marBottom w:val="0"/>
          <w:divBdr>
            <w:top w:val="none" w:sz="0" w:space="0" w:color="auto"/>
            <w:left w:val="none" w:sz="0" w:space="0" w:color="auto"/>
            <w:bottom w:val="none" w:sz="0" w:space="0" w:color="auto"/>
            <w:right w:val="none" w:sz="0" w:space="0" w:color="auto"/>
          </w:divBdr>
          <w:divsChild>
            <w:div w:id="1775635429">
              <w:marLeft w:val="0"/>
              <w:marRight w:val="0"/>
              <w:marTop w:val="0"/>
              <w:marBottom w:val="0"/>
              <w:divBdr>
                <w:top w:val="none" w:sz="0" w:space="0" w:color="auto"/>
                <w:left w:val="none" w:sz="0" w:space="0" w:color="auto"/>
                <w:bottom w:val="none" w:sz="0" w:space="0" w:color="auto"/>
                <w:right w:val="none" w:sz="0" w:space="0" w:color="auto"/>
              </w:divBdr>
              <w:divsChild>
                <w:div w:id="411050651">
                  <w:marLeft w:val="0"/>
                  <w:marRight w:val="0"/>
                  <w:marTop w:val="0"/>
                  <w:marBottom w:val="0"/>
                  <w:divBdr>
                    <w:top w:val="none" w:sz="0" w:space="0" w:color="auto"/>
                    <w:left w:val="none" w:sz="0" w:space="0" w:color="auto"/>
                    <w:bottom w:val="none" w:sz="0" w:space="0" w:color="auto"/>
                    <w:right w:val="none" w:sz="0" w:space="0" w:color="auto"/>
                  </w:divBdr>
                </w:div>
                <w:div w:id="6872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120">
          <w:marLeft w:val="0"/>
          <w:marRight w:val="0"/>
          <w:marTop w:val="0"/>
          <w:marBottom w:val="0"/>
          <w:divBdr>
            <w:top w:val="none" w:sz="0" w:space="0" w:color="auto"/>
            <w:left w:val="none" w:sz="0" w:space="0" w:color="auto"/>
            <w:bottom w:val="none" w:sz="0" w:space="0" w:color="auto"/>
            <w:right w:val="none" w:sz="0" w:space="0" w:color="auto"/>
          </w:divBdr>
          <w:divsChild>
            <w:div w:id="238178960">
              <w:marLeft w:val="0"/>
              <w:marRight w:val="0"/>
              <w:marTop w:val="0"/>
              <w:marBottom w:val="0"/>
              <w:divBdr>
                <w:top w:val="none" w:sz="0" w:space="0" w:color="auto"/>
                <w:left w:val="none" w:sz="0" w:space="0" w:color="auto"/>
                <w:bottom w:val="none" w:sz="0" w:space="0" w:color="auto"/>
                <w:right w:val="none" w:sz="0" w:space="0" w:color="auto"/>
              </w:divBdr>
              <w:divsChild>
                <w:div w:id="1725714873">
                  <w:marLeft w:val="0"/>
                  <w:marRight w:val="0"/>
                  <w:marTop w:val="0"/>
                  <w:marBottom w:val="0"/>
                  <w:divBdr>
                    <w:top w:val="none" w:sz="0" w:space="0" w:color="auto"/>
                    <w:left w:val="none" w:sz="0" w:space="0" w:color="auto"/>
                    <w:bottom w:val="none" w:sz="0" w:space="0" w:color="auto"/>
                    <w:right w:val="none" w:sz="0" w:space="0" w:color="auto"/>
                  </w:divBdr>
                </w:div>
                <w:div w:id="11687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8253">
          <w:marLeft w:val="0"/>
          <w:marRight w:val="0"/>
          <w:marTop w:val="0"/>
          <w:marBottom w:val="0"/>
          <w:divBdr>
            <w:top w:val="none" w:sz="0" w:space="0" w:color="auto"/>
            <w:left w:val="none" w:sz="0" w:space="0" w:color="auto"/>
            <w:bottom w:val="none" w:sz="0" w:space="0" w:color="auto"/>
            <w:right w:val="none" w:sz="0" w:space="0" w:color="auto"/>
          </w:divBdr>
          <w:divsChild>
            <w:div w:id="952126314">
              <w:marLeft w:val="0"/>
              <w:marRight w:val="0"/>
              <w:marTop w:val="0"/>
              <w:marBottom w:val="0"/>
              <w:divBdr>
                <w:top w:val="none" w:sz="0" w:space="0" w:color="auto"/>
                <w:left w:val="none" w:sz="0" w:space="0" w:color="auto"/>
                <w:bottom w:val="none" w:sz="0" w:space="0" w:color="auto"/>
                <w:right w:val="none" w:sz="0" w:space="0" w:color="auto"/>
              </w:divBdr>
              <w:divsChild>
                <w:div w:id="17764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00927">
      <w:bodyDiv w:val="1"/>
      <w:marLeft w:val="0"/>
      <w:marRight w:val="0"/>
      <w:marTop w:val="0"/>
      <w:marBottom w:val="0"/>
      <w:divBdr>
        <w:top w:val="none" w:sz="0" w:space="0" w:color="auto"/>
        <w:left w:val="none" w:sz="0" w:space="0" w:color="auto"/>
        <w:bottom w:val="none" w:sz="0" w:space="0" w:color="auto"/>
        <w:right w:val="none" w:sz="0" w:space="0" w:color="auto"/>
      </w:divBdr>
    </w:div>
    <w:div w:id="1658342219">
      <w:bodyDiv w:val="1"/>
      <w:marLeft w:val="0"/>
      <w:marRight w:val="0"/>
      <w:marTop w:val="0"/>
      <w:marBottom w:val="0"/>
      <w:divBdr>
        <w:top w:val="none" w:sz="0" w:space="0" w:color="auto"/>
        <w:left w:val="none" w:sz="0" w:space="0" w:color="auto"/>
        <w:bottom w:val="none" w:sz="0" w:space="0" w:color="auto"/>
        <w:right w:val="none" w:sz="0" w:space="0" w:color="auto"/>
      </w:divBdr>
    </w:div>
    <w:div w:id="1662545511">
      <w:bodyDiv w:val="1"/>
      <w:marLeft w:val="0"/>
      <w:marRight w:val="0"/>
      <w:marTop w:val="0"/>
      <w:marBottom w:val="0"/>
      <w:divBdr>
        <w:top w:val="none" w:sz="0" w:space="0" w:color="auto"/>
        <w:left w:val="none" w:sz="0" w:space="0" w:color="auto"/>
        <w:bottom w:val="none" w:sz="0" w:space="0" w:color="auto"/>
        <w:right w:val="none" w:sz="0" w:space="0" w:color="auto"/>
      </w:divBdr>
    </w:div>
    <w:div w:id="1675574641">
      <w:bodyDiv w:val="1"/>
      <w:marLeft w:val="0"/>
      <w:marRight w:val="0"/>
      <w:marTop w:val="0"/>
      <w:marBottom w:val="0"/>
      <w:divBdr>
        <w:top w:val="none" w:sz="0" w:space="0" w:color="auto"/>
        <w:left w:val="none" w:sz="0" w:space="0" w:color="auto"/>
        <w:bottom w:val="none" w:sz="0" w:space="0" w:color="auto"/>
        <w:right w:val="none" w:sz="0" w:space="0" w:color="auto"/>
      </w:divBdr>
    </w:div>
    <w:div w:id="1685399185">
      <w:bodyDiv w:val="1"/>
      <w:marLeft w:val="0"/>
      <w:marRight w:val="0"/>
      <w:marTop w:val="0"/>
      <w:marBottom w:val="0"/>
      <w:divBdr>
        <w:top w:val="none" w:sz="0" w:space="0" w:color="auto"/>
        <w:left w:val="none" w:sz="0" w:space="0" w:color="auto"/>
        <w:bottom w:val="none" w:sz="0" w:space="0" w:color="auto"/>
        <w:right w:val="none" w:sz="0" w:space="0" w:color="auto"/>
      </w:divBdr>
    </w:div>
    <w:div w:id="1696344938">
      <w:bodyDiv w:val="1"/>
      <w:marLeft w:val="0"/>
      <w:marRight w:val="0"/>
      <w:marTop w:val="0"/>
      <w:marBottom w:val="0"/>
      <w:divBdr>
        <w:top w:val="none" w:sz="0" w:space="0" w:color="auto"/>
        <w:left w:val="none" w:sz="0" w:space="0" w:color="auto"/>
        <w:bottom w:val="none" w:sz="0" w:space="0" w:color="auto"/>
        <w:right w:val="none" w:sz="0" w:space="0" w:color="auto"/>
      </w:divBdr>
    </w:div>
    <w:div w:id="1705398008">
      <w:bodyDiv w:val="1"/>
      <w:marLeft w:val="0"/>
      <w:marRight w:val="0"/>
      <w:marTop w:val="0"/>
      <w:marBottom w:val="0"/>
      <w:divBdr>
        <w:top w:val="none" w:sz="0" w:space="0" w:color="auto"/>
        <w:left w:val="none" w:sz="0" w:space="0" w:color="auto"/>
        <w:bottom w:val="none" w:sz="0" w:space="0" w:color="auto"/>
        <w:right w:val="none" w:sz="0" w:space="0" w:color="auto"/>
      </w:divBdr>
    </w:div>
    <w:div w:id="1713769539">
      <w:bodyDiv w:val="1"/>
      <w:marLeft w:val="0"/>
      <w:marRight w:val="0"/>
      <w:marTop w:val="0"/>
      <w:marBottom w:val="0"/>
      <w:divBdr>
        <w:top w:val="none" w:sz="0" w:space="0" w:color="auto"/>
        <w:left w:val="none" w:sz="0" w:space="0" w:color="auto"/>
        <w:bottom w:val="none" w:sz="0" w:space="0" w:color="auto"/>
        <w:right w:val="none" w:sz="0" w:space="0" w:color="auto"/>
      </w:divBdr>
    </w:div>
    <w:div w:id="1741442160">
      <w:bodyDiv w:val="1"/>
      <w:marLeft w:val="0"/>
      <w:marRight w:val="0"/>
      <w:marTop w:val="0"/>
      <w:marBottom w:val="0"/>
      <w:divBdr>
        <w:top w:val="none" w:sz="0" w:space="0" w:color="auto"/>
        <w:left w:val="none" w:sz="0" w:space="0" w:color="auto"/>
        <w:bottom w:val="none" w:sz="0" w:space="0" w:color="auto"/>
        <w:right w:val="none" w:sz="0" w:space="0" w:color="auto"/>
      </w:divBdr>
    </w:div>
    <w:div w:id="1750883222">
      <w:bodyDiv w:val="1"/>
      <w:marLeft w:val="0"/>
      <w:marRight w:val="0"/>
      <w:marTop w:val="0"/>
      <w:marBottom w:val="0"/>
      <w:divBdr>
        <w:top w:val="none" w:sz="0" w:space="0" w:color="auto"/>
        <w:left w:val="none" w:sz="0" w:space="0" w:color="auto"/>
        <w:bottom w:val="none" w:sz="0" w:space="0" w:color="auto"/>
        <w:right w:val="none" w:sz="0" w:space="0" w:color="auto"/>
      </w:divBdr>
    </w:div>
    <w:div w:id="1777098468">
      <w:bodyDiv w:val="1"/>
      <w:marLeft w:val="0"/>
      <w:marRight w:val="0"/>
      <w:marTop w:val="0"/>
      <w:marBottom w:val="0"/>
      <w:divBdr>
        <w:top w:val="none" w:sz="0" w:space="0" w:color="auto"/>
        <w:left w:val="none" w:sz="0" w:space="0" w:color="auto"/>
        <w:bottom w:val="none" w:sz="0" w:space="0" w:color="auto"/>
        <w:right w:val="none" w:sz="0" w:space="0" w:color="auto"/>
      </w:divBdr>
    </w:div>
    <w:div w:id="1797523224">
      <w:bodyDiv w:val="1"/>
      <w:marLeft w:val="0"/>
      <w:marRight w:val="0"/>
      <w:marTop w:val="0"/>
      <w:marBottom w:val="0"/>
      <w:divBdr>
        <w:top w:val="none" w:sz="0" w:space="0" w:color="auto"/>
        <w:left w:val="none" w:sz="0" w:space="0" w:color="auto"/>
        <w:bottom w:val="none" w:sz="0" w:space="0" w:color="auto"/>
        <w:right w:val="none" w:sz="0" w:space="0" w:color="auto"/>
      </w:divBdr>
    </w:div>
    <w:div w:id="1818572868">
      <w:bodyDiv w:val="1"/>
      <w:marLeft w:val="0"/>
      <w:marRight w:val="0"/>
      <w:marTop w:val="0"/>
      <w:marBottom w:val="0"/>
      <w:divBdr>
        <w:top w:val="none" w:sz="0" w:space="0" w:color="auto"/>
        <w:left w:val="none" w:sz="0" w:space="0" w:color="auto"/>
        <w:bottom w:val="none" w:sz="0" w:space="0" w:color="auto"/>
        <w:right w:val="none" w:sz="0" w:space="0" w:color="auto"/>
      </w:divBdr>
    </w:div>
    <w:div w:id="1832410957">
      <w:bodyDiv w:val="1"/>
      <w:marLeft w:val="0"/>
      <w:marRight w:val="0"/>
      <w:marTop w:val="0"/>
      <w:marBottom w:val="0"/>
      <w:divBdr>
        <w:top w:val="none" w:sz="0" w:space="0" w:color="auto"/>
        <w:left w:val="none" w:sz="0" w:space="0" w:color="auto"/>
        <w:bottom w:val="none" w:sz="0" w:space="0" w:color="auto"/>
        <w:right w:val="none" w:sz="0" w:space="0" w:color="auto"/>
      </w:divBdr>
    </w:div>
    <w:div w:id="1834909031">
      <w:bodyDiv w:val="1"/>
      <w:marLeft w:val="0"/>
      <w:marRight w:val="0"/>
      <w:marTop w:val="0"/>
      <w:marBottom w:val="0"/>
      <w:divBdr>
        <w:top w:val="none" w:sz="0" w:space="0" w:color="auto"/>
        <w:left w:val="none" w:sz="0" w:space="0" w:color="auto"/>
        <w:bottom w:val="none" w:sz="0" w:space="0" w:color="auto"/>
        <w:right w:val="none" w:sz="0" w:space="0" w:color="auto"/>
      </w:divBdr>
    </w:div>
    <w:div w:id="1844665579">
      <w:bodyDiv w:val="1"/>
      <w:marLeft w:val="0"/>
      <w:marRight w:val="0"/>
      <w:marTop w:val="0"/>
      <w:marBottom w:val="0"/>
      <w:divBdr>
        <w:top w:val="none" w:sz="0" w:space="0" w:color="auto"/>
        <w:left w:val="none" w:sz="0" w:space="0" w:color="auto"/>
        <w:bottom w:val="none" w:sz="0" w:space="0" w:color="auto"/>
        <w:right w:val="none" w:sz="0" w:space="0" w:color="auto"/>
      </w:divBdr>
    </w:div>
    <w:div w:id="1865054248">
      <w:bodyDiv w:val="1"/>
      <w:marLeft w:val="0"/>
      <w:marRight w:val="0"/>
      <w:marTop w:val="0"/>
      <w:marBottom w:val="0"/>
      <w:divBdr>
        <w:top w:val="none" w:sz="0" w:space="0" w:color="auto"/>
        <w:left w:val="none" w:sz="0" w:space="0" w:color="auto"/>
        <w:bottom w:val="none" w:sz="0" w:space="0" w:color="auto"/>
        <w:right w:val="none" w:sz="0" w:space="0" w:color="auto"/>
      </w:divBdr>
    </w:div>
    <w:div w:id="1865629700">
      <w:bodyDiv w:val="1"/>
      <w:marLeft w:val="0"/>
      <w:marRight w:val="0"/>
      <w:marTop w:val="0"/>
      <w:marBottom w:val="0"/>
      <w:divBdr>
        <w:top w:val="none" w:sz="0" w:space="0" w:color="auto"/>
        <w:left w:val="none" w:sz="0" w:space="0" w:color="auto"/>
        <w:bottom w:val="none" w:sz="0" w:space="0" w:color="auto"/>
        <w:right w:val="none" w:sz="0" w:space="0" w:color="auto"/>
      </w:divBdr>
    </w:div>
    <w:div w:id="1939172052">
      <w:bodyDiv w:val="1"/>
      <w:marLeft w:val="0"/>
      <w:marRight w:val="0"/>
      <w:marTop w:val="0"/>
      <w:marBottom w:val="0"/>
      <w:divBdr>
        <w:top w:val="none" w:sz="0" w:space="0" w:color="auto"/>
        <w:left w:val="none" w:sz="0" w:space="0" w:color="auto"/>
        <w:bottom w:val="none" w:sz="0" w:space="0" w:color="auto"/>
        <w:right w:val="none" w:sz="0" w:space="0" w:color="auto"/>
      </w:divBdr>
    </w:div>
    <w:div w:id="1955280703">
      <w:bodyDiv w:val="1"/>
      <w:marLeft w:val="0"/>
      <w:marRight w:val="0"/>
      <w:marTop w:val="0"/>
      <w:marBottom w:val="0"/>
      <w:divBdr>
        <w:top w:val="none" w:sz="0" w:space="0" w:color="auto"/>
        <w:left w:val="none" w:sz="0" w:space="0" w:color="auto"/>
        <w:bottom w:val="none" w:sz="0" w:space="0" w:color="auto"/>
        <w:right w:val="none" w:sz="0" w:space="0" w:color="auto"/>
      </w:divBdr>
    </w:div>
    <w:div w:id="1960989762">
      <w:bodyDiv w:val="1"/>
      <w:marLeft w:val="0"/>
      <w:marRight w:val="0"/>
      <w:marTop w:val="0"/>
      <w:marBottom w:val="0"/>
      <w:divBdr>
        <w:top w:val="none" w:sz="0" w:space="0" w:color="auto"/>
        <w:left w:val="none" w:sz="0" w:space="0" w:color="auto"/>
        <w:bottom w:val="none" w:sz="0" w:space="0" w:color="auto"/>
        <w:right w:val="none" w:sz="0" w:space="0" w:color="auto"/>
      </w:divBdr>
    </w:div>
    <w:div w:id="1961568380">
      <w:bodyDiv w:val="1"/>
      <w:marLeft w:val="0"/>
      <w:marRight w:val="0"/>
      <w:marTop w:val="0"/>
      <w:marBottom w:val="0"/>
      <w:divBdr>
        <w:top w:val="none" w:sz="0" w:space="0" w:color="auto"/>
        <w:left w:val="none" w:sz="0" w:space="0" w:color="auto"/>
        <w:bottom w:val="none" w:sz="0" w:space="0" w:color="auto"/>
        <w:right w:val="none" w:sz="0" w:space="0" w:color="auto"/>
      </w:divBdr>
    </w:div>
    <w:div w:id="1976371767">
      <w:bodyDiv w:val="1"/>
      <w:marLeft w:val="0"/>
      <w:marRight w:val="0"/>
      <w:marTop w:val="0"/>
      <w:marBottom w:val="0"/>
      <w:divBdr>
        <w:top w:val="none" w:sz="0" w:space="0" w:color="auto"/>
        <w:left w:val="none" w:sz="0" w:space="0" w:color="auto"/>
        <w:bottom w:val="none" w:sz="0" w:space="0" w:color="auto"/>
        <w:right w:val="none" w:sz="0" w:space="0" w:color="auto"/>
      </w:divBdr>
    </w:div>
    <w:div w:id="1999070472">
      <w:bodyDiv w:val="1"/>
      <w:marLeft w:val="0"/>
      <w:marRight w:val="0"/>
      <w:marTop w:val="0"/>
      <w:marBottom w:val="0"/>
      <w:divBdr>
        <w:top w:val="none" w:sz="0" w:space="0" w:color="auto"/>
        <w:left w:val="none" w:sz="0" w:space="0" w:color="auto"/>
        <w:bottom w:val="none" w:sz="0" w:space="0" w:color="auto"/>
        <w:right w:val="none" w:sz="0" w:space="0" w:color="auto"/>
      </w:divBdr>
    </w:div>
    <w:div w:id="2050838433">
      <w:bodyDiv w:val="1"/>
      <w:marLeft w:val="0"/>
      <w:marRight w:val="0"/>
      <w:marTop w:val="0"/>
      <w:marBottom w:val="0"/>
      <w:divBdr>
        <w:top w:val="none" w:sz="0" w:space="0" w:color="auto"/>
        <w:left w:val="none" w:sz="0" w:space="0" w:color="auto"/>
        <w:bottom w:val="none" w:sz="0" w:space="0" w:color="auto"/>
        <w:right w:val="none" w:sz="0" w:space="0" w:color="auto"/>
      </w:divBdr>
    </w:div>
    <w:div w:id="2052535187">
      <w:bodyDiv w:val="1"/>
      <w:marLeft w:val="0"/>
      <w:marRight w:val="0"/>
      <w:marTop w:val="0"/>
      <w:marBottom w:val="0"/>
      <w:divBdr>
        <w:top w:val="none" w:sz="0" w:space="0" w:color="auto"/>
        <w:left w:val="none" w:sz="0" w:space="0" w:color="auto"/>
        <w:bottom w:val="none" w:sz="0" w:space="0" w:color="auto"/>
        <w:right w:val="none" w:sz="0" w:space="0" w:color="auto"/>
      </w:divBdr>
      <w:divsChild>
        <w:div w:id="1957171574">
          <w:marLeft w:val="0"/>
          <w:marRight w:val="0"/>
          <w:marTop w:val="0"/>
          <w:marBottom w:val="0"/>
          <w:divBdr>
            <w:top w:val="none" w:sz="0" w:space="0" w:color="auto"/>
            <w:left w:val="none" w:sz="0" w:space="0" w:color="auto"/>
            <w:bottom w:val="none" w:sz="0" w:space="0" w:color="auto"/>
            <w:right w:val="none" w:sz="0" w:space="0" w:color="auto"/>
          </w:divBdr>
          <w:divsChild>
            <w:div w:id="1747875981">
              <w:marLeft w:val="0"/>
              <w:marRight w:val="0"/>
              <w:marTop w:val="0"/>
              <w:marBottom w:val="0"/>
              <w:divBdr>
                <w:top w:val="none" w:sz="0" w:space="0" w:color="auto"/>
                <w:left w:val="none" w:sz="0" w:space="0" w:color="auto"/>
                <w:bottom w:val="none" w:sz="0" w:space="0" w:color="auto"/>
                <w:right w:val="none" w:sz="0" w:space="0" w:color="auto"/>
              </w:divBdr>
            </w:div>
          </w:divsChild>
        </w:div>
        <w:div w:id="2085180892">
          <w:marLeft w:val="0"/>
          <w:marRight w:val="0"/>
          <w:marTop w:val="0"/>
          <w:marBottom w:val="0"/>
          <w:divBdr>
            <w:top w:val="none" w:sz="0" w:space="0" w:color="auto"/>
            <w:left w:val="none" w:sz="0" w:space="0" w:color="auto"/>
            <w:bottom w:val="none" w:sz="0" w:space="0" w:color="auto"/>
            <w:right w:val="none" w:sz="0" w:space="0" w:color="auto"/>
          </w:divBdr>
          <w:divsChild>
            <w:div w:id="1709065154">
              <w:marLeft w:val="0"/>
              <w:marRight w:val="0"/>
              <w:marTop w:val="0"/>
              <w:marBottom w:val="0"/>
              <w:divBdr>
                <w:top w:val="none" w:sz="0" w:space="0" w:color="auto"/>
                <w:left w:val="none" w:sz="0" w:space="0" w:color="auto"/>
                <w:bottom w:val="none" w:sz="0" w:space="0" w:color="auto"/>
                <w:right w:val="none" w:sz="0" w:space="0" w:color="auto"/>
              </w:divBdr>
            </w:div>
          </w:divsChild>
        </w:div>
        <w:div w:id="1867056738">
          <w:marLeft w:val="0"/>
          <w:marRight w:val="0"/>
          <w:marTop w:val="0"/>
          <w:marBottom w:val="0"/>
          <w:divBdr>
            <w:top w:val="none" w:sz="0" w:space="0" w:color="auto"/>
            <w:left w:val="none" w:sz="0" w:space="0" w:color="auto"/>
            <w:bottom w:val="none" w:sz="0" w:space="0" w:color="auto"/>
            <w:right w:val="none" w:sz="0" w:space="0" w:color="auto"/>
          </w:divBdr>
          <w:divsChild>
            <w:div w:id="1888099459">
              <w:marLeft w:val="0"/>
              <w:marRight w:val="0"/>
              <w:marTop w:val="0"/>
              <w:marBottom w:val="0"/>
              <w:divBdr>
                <w:top w:val="none" w:sz="0" w:space="0" w:color="auto"/>
                <w:left w:val="none" w:sz="0" w:space="0" w:color="auto"/>
                <w:bottom w:val="none" w:sz="0" w:space="0" w:color="auto"/>
                <w:right w:val="none" w:sz="0" w:space="0" w:color="auto"/>
              </w:divBdr>
            </w:div>
          </w:divsChild>
        </w:div>
        <w:div w:id="219829719">
          <w:marLeft w:val="0"/>
          <w:marRight w:val="0"/>
          <w:marTop w:val="0"/>
          <w:marBottom w:val="0"/>
          <w:divBdr>
            <w:top w:val="none" w:sz="0" w:space="0" w:color="auto"/>
            <w:left w:val="none" w:sz="0" w:space="0" w:color="auto"/>
            <w:bottom w:val="none" w:sz="0" w:space="0" w:color="auto"/>
            <w:right w:val="none" w:sz="0" w:space="0" w:color="auto"/>
          </w:divBdr>
          <w:divsChild>
            <w:div w:id="1640381077">
              <w:marLeft w:val="0"/>
              <w:marRight w:val="0"/>
              <w:marTop w:val="0"/>
              <w:marBottom w:val="0"/>
              <w:divBdr>
                <w:top w:val="none" w:sz="0" w:space="0" w:color="auto"/>
                <w:left w:val="none" w:sz="0" w:space="0" w:color="auto"/>
                <w:bottom w:val="none" w:sz="0" w:space="0" w:color="auto"/>
                <w:right w:val="none" w:sz="0" w:space="0" w:color="auto"/>
              </w:divBdr>
            </w:div>
          </w:divsChild>
        </w:div>
        <w:div w:id="511143443">
          <w:marLeft w:val="0"/>
          <w:marRight w:val="0"/>
          <w:marTop w:val="0"/>
          <w:marBottom w:val="0"/>
          <w:divBdr>
            <w:top w:val="none" w:sz="0" w:space="0" w:color="auto"/>
            <w:left w:val="none" w:sz="0" w:space="0" w:color="auto"/>
            <w:bottom w:val="none" w:sz="0" w:space="0" w:color="auto"/>
            <w:right w:val="none" w:sz="0" w:space="0" w:color="auto"/>
          </w:divBdr>
          <w:divsChild>
            <w:div w:id="11002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msdmanuals.com/es/hogar/f%C3%A1rmacos-o-sustancias/administraci%C3%B3n-y-cin%C3%A9tica-de-los-f%C3%A1rmacos/administraci%C3%B3n-de-los-f%C3%A1rmacos" TargetMode="External"/><Relationship Id="rId21" Type="http://schemas.openxmlformats.org/officeDocument/2006/relationships/hyperlink" Target="https://www.youtube.com/watch?v=NsOPkDXeI1Y&amp;ab_channel=HospitalNaciona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minsal.cl/portal/url/item/8da19e5eac7b8164e04001011e012993.pdf" TargetMode="External"/><Relationship Id="rId33" Type="http://schemas.openxmlformats.org/officeDocument/2006/relationships/footer" Target="footer2.xml"/><Relationship Id="rId38"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invima.gov.co/documents/20143/453029/Resoluci%C3%B3n+1403+de+2007.pdf/6b2e1ce1-bb34-e17f-03ef-34e35c1269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ored-bogota-dc.github.io/CF13_REGENCIA_FARMACIA/downloads/Anexo2_Resolucion_1403_2007-p23-25.pdf" TargetMode="External"/><Relationship Id="rId24" Type="http://schemas.openxmlformats.org/officeDocument/2006/relationships/hyperlink" Target="https://www.minambiente.gov.co/index.php/component/content/article/28-plantilla-asuntos-ambientales-y-sectorial-y-urbana" TargetMode="External"/><Relationship Id="rId32" Type="http://schemas.openxmlformats.org/officeDocument/2006/relationships/header" Target="header1.xml"/><Relationship Id="rId37"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youtube.com/watch?v=bkEgw-OciAI&amp;ab_channel=SofiaVelandia" TargetMode="External"/><Relationship Id="rId28" Type="http://schemas.openxmlformats.org/officeDocument/2006/relationships/hyperlink" Target="http://instituciones.msp.gob.ec/dps/santo_domingo/images/stories/dispensacion.pdf" TargetMode="External"/><Relationship Id="rId36" Type="http://schemas.openxmlformats.org/officeDocument/2006/relationships/customXml" Target="../customXml/item2.xml"/><Relationship Id="rId10" Type="http://schemas.openxmlformats.org/officeDocument/2006/relationships/hyperlink" Target="https://ecored-bogota-dc.github.io/CF13_REGENCIA_FARMACIA/downloads/Anexo1_Resolucion_1403_2007.pdf" TargetMode="External"/><Relationship Id="rId19" Type="http://schemas.openxmlformats.org/officeDocument/2006/relationships/image" Target="media/image9.jpeg"/><Relationship Id="rId31" Type="http://schemas.openxmlformats.org/officeDocument/2006/relationships/hyperlink" Target="http://unab.edupol.com.co/pluginfile.php/7208/mod_resource/content/1/UNIDAD_5%20Dispensaci%C3%B3n%20y%20distribuci%C3%B3n%20de%20medicamentos%20y%20dispositivos%20m%C3%A9dico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youtube.com/watch?v=WO1F7QeIrlE&amp;ab_channel=UniversidadMariaAuxiliadora" TargetMode="External"/><Relationship Id="rId27" Type="http://schemas.openxmlformats.org/officeDocument/2006/relationships/hyperlink" Target="https://www.minambiente.gov.co/index.php/component/content/article/28-plantilla-asuntos-ambientales-y-sectorial-y-urbana" TargetMode="External"/><Relationship Id="rId30" Type="http://schemas.openxmlformats.org/officeDocument/2006/relationships/hyperlink" Target="https://www.minsalud.gov.co/Normatividad_Nuevo/Decreto%200780%20de%202016.pdf" TargetMode="External"/><Relationship Id="rId35"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77585EF-C451-4F1D-9AEE-97ACA3FBCDC8}">
  <ds:schemaRefs>
    <ds:schemaRef ds:uri="http://schemas.openxmlformats.org/officeDocument/2006/bibliography"/>
  </ds:schemaRefs>
</ds:datastoreItem>
</file>

<file path=customXml/itemProps2.xml><?xml version="1.0" encoding="utf-8"?>
<ds:datastoreItem xmlns:ds="http://schemas.openxmlformats.org/officeDocument/2006/customXml" ds:itemID="{AF3E92A4-F134-4895-A809-1E8807C9EB37}"/>
</file>

<file path=customXml/itemProps3.xml><?xml version="1.0" encoding="utf-8"?>
<ds:datastoreItem xmlns:ds="http://schemas.openxmlformats.org/officeDocument/2006/customXml" ds:itemID="{B46B8CBD-EC0B-4DF3-A872-A28B415251AF}"/>
</file>

<file path=customXml/itemProps4.xml><?xml version="1.0" encoding="utf-8"?>
<ds:datastoreItem xmlns:ds="http://schemas.openxmlformats.org/officeDocument/2006/customXml" ds:itemID="{1E70F580-5E6C-4418-8A11-B3EA2C3268F2}"/>
</file>

<file path=docProps/app.xml><?xml version="1.0" encoding="utf-8"?>
<Properties xmlns="http://schemas.openxmlformats.org/officeDocument/2006/extended-properties" xmlns:vt="http://schemas.openxmlformats.org/officeDocument/2006/docPropsVTypes">
  <Template>Normal.dotm</Template>
  <TotalTime>209</TotalTime>
  <Pages>57</Pages>
  <Words>8924</Words>
  <Characters>49083</Characters>
  <Application>Microsoft Office Word</Application>
  <DocSecurity>0</DocSecurity>
  <Lines>409</Lines>
  <Paragraphs>115</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57892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accesibilidad para documentos PDF</dc:title>
  <dc:subject/>
  <dc:creator>SENA</dc:creator>
  <cp:keywords/>
  <dc:description/>
  <cp:lastModifiedBy>Nelly Parra Guarin</cp:lastModifiedBy>
  <cp:revision>11</cp:revision>
  <dcterms:created xsi:type="dcterms:W3CDTF">2023-07-28T22:49:00Z</dcterms:created>
  <dcterms:modified xsi:type="dcterms:W3CDTF">2023-07-30T20:20:00Z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