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AC1CA" w14:textId="77777777" w:rsidR="00543AAE" w:rsidRDefault="00543AA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2314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18"/>
        <w:gridCol w:w="5442"/>
        <w:gridCol w:w="2160"/>
        <w:gridCol w:w="2160"/>
      </w:tblGrid>
      <w:tr w:rsidR="00543AAE" w14:paraId="46E0FA8E" w14:textId="77777777" w:rsidTr="0093313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48893CE5" w14:textId="77777777" w:rsidR="00543AAE" w:rsidRDefault="000D482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hidden="0" allowOverlap="1" wp14:anchorId="309315B6" wp14:editId="15B4C0CF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3F20737" w14:textId="77777777" w:rsidR="00543AAE" w:rsidRDefault="00543AAE">
            <w:pPr>
              <w:jc w:val="center"/>
              <w:rPr>
                <w:rFonts w:ascii="Calibri" w:eastAsia="Calibri" w:hAnsi="Calibri" w:cs="Calibri"/>
              </w:rPr>
            </w:pPr>
          </w:p>
          <w:p w14:paraId="070BA3A6" w14:textId="77777777" w:rsidR="00543AAE" w:rsidRDefault="000D482C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491C289" w14:textId="77777777" w:rsidR="00543AAE" w:rsidRDefault="00543AA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43AAE" w14:paraId="45DB3C0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FF8EBEF" w14:textId="77777777" w:rsidR="00543AAE" w:rsidRDefault="000D482C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4B7FFB34" w14:textId="6830CEE3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</w:t>
            </w:r>
            <w:r w:rsidR="000B643D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persona.</w:t>
            </w:r>
          </w:p>
          <w:p w14:paraId="07D4C965" w14:textId="77777777" w:rsidR="00543AAE" w:rsidRDefault="000D482C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093ED075" w14:textId="77777777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9CFC4C9" w14:textId="77777777" w:rsidR="00543AAE" w:rsidRDefault="000D482C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Rta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 Correcta con una (x) de acuerdo con las opciones presentadas.</w:t>
            </w:r>
          </w:p>
          <w:p w14:paraId="42BD3A45" w14:textId="77777777" w:rsidR="00543AAE" w:rsidRDefault="000D482C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70% de respuestas correctas o retroalimentación de mejora si es inferior a este porcentaje.</w:t>
            </w:r>
          </w:p>
          <w:p w14:paraId="70714E71" w14:textId="77777777" w:rsidR="00543AAE" w:rsidRDefault="000D482C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543AAE" w14:paraId="03AC72BD" w14:textId="77777777" w:rsidTr="00933139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69B1032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05C9095C" w14:textId="77777777" w:rsidR="00543AAE" w:rsidRDefault="00543AAE">
            <w:pPr>
              <w:rPr>
                <w:rFonts w:ascii="Calibri" w:eastAsia="Calibri" w:hAnsi="Calibri" w:cs="Calibri"/>
                <w:color w:val="595959"/>
              </w:rPr>
            </w:pPr>
          </w:p>
          <w:p w14:paraId="0C78D4EF" w14:textId="77777777" w:rsidR="00543AAE" w:rsidRDefault="00543AA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3"/>
          </w:tcPr>
          <w:p w14:paraId="128D8561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5A42A8B0" w14:textId="2DBC453A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Esta actividad le permitirá determinar el grado de apropiación de los contenidos del componente </w:t>
            </w:r>
            <w:r w:rsidRPr="00FA7219">
              <w:rPr>
                <w:rFonts w:ascii="Calibri" w:eastAsia="Calibri" w:hAnsi="Calibri" w:cs="Calibri"/>
                <w:i/>
                <w:color w:val="000000"/>
              </w:rPr>
              <w:t xml:space="preserve">formativo: </w:t>
            </w:r>
            <w:r w:rsidR="00FA7219" w:rsidRPr="00FA7219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CF</w:t>
            </w:r>
            <w:r w:rsidR="004F3E92"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  <w:t>13</w:t>
            </w:r>
          </w:p>
          <w:p w14:paraId="4A4E4898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843D532" w14:textId="77777777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D56C12C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663BA1BD" w14:textId="08023C70" w:rsidR="00543AAE" w:rsidRDefault="000D48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</w:t>
            </w:r>
            <w:r w:rsidR="000562C3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4F3E92">
              <w:rPr>
                <w:rFonts w:ascii="Calibri" w:eastAsia="Calibri" w:hAnsi="Calibri" w:cs="Calibri"/>
                <w:i/>
                <w:color w:val="000000"/>
              </w:rPr>
              <w:t xml:space="preserve">la afirmación de cada </w:t>
            </w:r>
            <w:proofErr w:type="spellStart"/>
            <w:r w:rsidR="004F3E92">
              <w:rPr>
                <w:rFonts w:ascii="Calibri" w:eastAsia="Calibri" w:hAnsi="Calibri" w:cs="Calibri"/>
                <w:i/>
                <w:color w:val="000000"/>
              </w:rPr>
              <w:t>item</w:t>
            </w:r>
            <w:proofErr w:type="spellEnd"/>
            <w:r w:rsidR="000562C3">
              <w:rPr>
                <w:rFonts w:ascii="Calibri" w:eastAsia="Calibri" w:hAnsi="Calibri" w:cs="Calibri"/>
                <w:i/>
                <w:color w:val="000000"/>
              </w:rPr>
              <w:t xml:space="preserve"> y </w:t>
            </w:r>
            <w:r w:rsidR="004F3E92">
              <w:rPr>
                <w:rFonts w:ascii="Calibri" w:eastAsia="Calibri" w:hAnsi="Calibri" w:cs="Calibri"/>
                <w:i/>
                <w:color w:val="000000"/>
              </w:rPr>
              <w:t>luego señale la respuesta correcta según</w:t>
            </w:r>
            <w:r w:rsidR="000562C3">
              <w:rPr>
                <w:rFonts w:ascii="Calibri" w:eastAsia="Calibri" w:hAnsi="Calibri" w:cs="Calibri"/>
                <w:i/>
                <w:color w:val="000000"/>
              </w:rPr>
              <w:t xml:space="preserve"> corresponda.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</w:p>
          <w:p w14:paraId="18B8C6B9" w14:textId="77777777" w:rsidR="00543AAE" w:rsidRDefault="00543A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24514A1C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9BA73BC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50F6BA2E" w14:textId="42D3B4D2" w:rsidR="00543AAE" w:rsidRPr="00373AC2" w:rsidRDefault="001A7843" w:rsidP="00117544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 dispensación de productos farmacéuticos y su normatividad</w:t>
            </w:r>
          </w:p>
        </w:tc>
      </w:tr>
      <w:tr w:rsidR="00543AAE" w14:paraId="54377314" w14:textId="77777777" w:rsidTr="00933139">
        <w:trPr>
          <w:gridAfter w:val="1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5D94CE04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3"/>
          </w:tcPr>
          <w:p w14:paraId="774604EA" w14:textId="40B32913" w:rsidR="00543AAE" w:rsidRPr="001A7843" w:rsidRDefault="001A7843" w:rsidP="0039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  <w:lang w:val="es-CO"/>
              </w:rPr>
            </w:pPr>
            <w:r w:rsidRPr="001A7843">
              <w:rPr>
                <w:rFonts w:ascii="Calibri" w:eastAsia="Calibri" w:hAnsi="Calibri" w:cs="Calibri"/>
                <w:i/>
                <w:color w:val="auto"/>
                <w:lang w:val="es-CO"/>
              </w:rPr>
              <w:t xml:space="preserve">Reconocer la política farmacéutica con el objetivo de </w:t>
            </w:r>
            <w:r>
              <w:rPr>
                <w:rFonts w:ascii="Calibri" w:eastAsia="Calibri" w:hAnsi="Calibri" w:cs="Calibri"/>
                <w:i/>
                <w:color w:val="auto"/>
                <w:lang w:val="es-CO"/>
              </w:rPr>
              <w:t xml:space="preserve">manejar correctamente la dispensación de productos,  aplicando </w:t>
            </w:r>
            <w:r w:rsidR="00391ECC">
              <w:rPr>
                <w:rFonts w:ascii="Calibri" w:eastAsia="Calibri" w:hAnsi="Calibri" w:cs="Calibri"/>
                <w:i/>
                <w:color w:val="auto"/>
                <w:lang w:val="es-CO"/>
              </w:rPr>
              <w:t xml:space="preserve">la normativa en salud vigente, </w:t>
            </w:r>
            <w:r>
              <w:rPr>
                <w:rFonts w:ascii="Calibri" w:eastAsia="Calibri" w:hAnsi="Calibri" w:cs="Calibri"/>
                <w:i/>
                <w:color w:val="auto"/>
                <w:lang w:val="es-CO"/>
              </w:rPr>
              <w:t>para el buen desempeño de un regente de farmacia.</w:t>
            </w:r>
          </w:p>
        </w:tc>
      </w:tr>
      <w:tr w:rsidR="00543AAE" w14:paraId="7EF99E7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E4699A9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2581C89B" w14:textId="0B85E806" w:rsidR="00543AAE" w:rsidRDefault="00FA721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26DE5">
              <w:rPr>
                <w:rFonts w:eastAsia="Times New Roman"/>
                <w:color w:val="000000"/>
                <w:sz w:val="20"/>
                <w:szCs w:val="20"/>
                <w:lang w:val="es-CO"/>
              </w:rPr>
              <w:t>Le invitamos a realizar la siguiente actividad de afianzamiento de conceptos, en la que encontrará preguntas de falso/verdadero.</w:t>
            </w:r>
          </w:p>
        </w:tc>
      </w:tr>
      <w:tr w:rsidR="00543AAE" w14:paraId="713F8828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494182B0" w14:textId="77777777" w:rsidR="00543AAE" w:rsidRDefault="000D482C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543AAE" w14:paraId="4CD356B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D5747CA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  <w:gridSpan w:val="2"/>
          </w:tcPr>
          <w:p w14:paraId="354C97F1" w14:textId="77777777" w:rsidR="00746C35" w:rsidRDefault="00746C35" w:rsidP="00746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60FDED61" w14:textId="77777777" w:rsidR="00D46AE6" w:rsidRDefault="00D46AE6" w:rsidP="00D46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</w:p>
          <w:p w14:paraId="08888D51" w14:textId="1B274030" w:rsidR="00543AAE" w:rsidRPr="00117544" w:rsidRDefault="00391ECC" w:rsidP="00976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  <w:lang w:val="es-CO"/>
              </w:rPr>
            </w:pPr>
            <w:r>
              <w:rPr>
                <w:color w:val="auto"/>
                <w:sz w:val="20"/>
                <w:szCs w:val="20"/>
              </w:rPr>
              <w:t>La dispensación y distribución de medicamentos se encuentra reglamentada por la Resolución 1403 del 2007</w:t>
            </w:r>
            <w:r w:rsidR="00976157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2160" w:type="dxa"/>
          </w:tcPr>
          <w:p w14:paraId="79A1FF30" w14:textId="77777777" w:rsidR="00543AAE" w:rsidRDefault="000D482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proofErr w:type="spellStart"/>
            <w:r>
              <w:rPr>
                <w:rFonts w:ascii="Calibri" w:eastAsia="Calibri" w:hAnsi="Calibri" w:cs="Calibri"/>
                <w:i/>
                <w:color w:val="AEAAAA"/>
              </w:rPr>
              <w:t>Rta</w:t>
            </w:r>
            <w:proofErr w:type="spellEnd"/>
            <w:r>
              <w:rPr>
                <w:rFonts w:ascii="Calibri" w:eastAsia="Calibri" w:hAnsi="Calibri" w:cs="Calibri"/>
                <w:i/>
                <w:color w:val="AEAAAA"/>
              </w:rPr>
              <w:t>(s) correcta(s) (x)</w:t>
            </w:r>
          </w:p>
          <w:p w14:paraId="56C7DF6E" w14:textId="692BC086" w:rsidR="00117544" w:rsidRDefault="0011754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6022BABA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2B205C4" w14:textId="77777777" w:rsidR="00543AAE" w:rsidRPr="00FA7219" w:rsidRDefault="000D482C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629409E4" w14:textId="5AB4CBE2" w:rsidR="00543AAE" w:rsidRPr="009B35C0" w:rsidRDefault="00746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auto"/>
              </w:rPr>
            </w:pPr>
            <w:r w:rsidRPr="00746C35">
              <w:rPr>
                <w:rFonts w:ascii="Calibri" w:eastAsia="Calibri" w:hAnsi="Calibri" w:cs="Calibri"/>
                <w:i/>
                <w:iCs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44C59ED" w14:textId="6F707B57" w:rsidR="00543AAE" w:rsidRPr="009D204F" w:rsidRDefault="00746C35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543AAE" w14:paraId="19FE7303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2F626569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6CD93FF0" w14:textId="737876BF" w:rsidR="00543AAE" w:rsidRPr="000562C3" w:rsidRDefault="00746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576CF60" w14:textId="61729ECD" w:rsidR="00543AAE" w:rsidRDefault="00543AA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43AAE" w14:paraId="49E317D6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093ADF2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6C851E2A" w14:textId="705A8500" w:rsidR="00543AAE" w:rsidRPr="00D46AE6" w:rsidRDefault="00AC2FB0" w:rsidP="00391E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AEAAAA"/>
                <w:sz w:val="20"/>
                <w:szCs w:val="20"/>
              </w:rPr>
            </w:pP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, </w:t>
            </w:r>
            <w:r w:rsidR="00976157">
              <w:rPr>
                <w:rFonts w:eastAsia="Calibri"/>
                <w:color w:val="auto"/>
                <w:sz w:val="20"/>
                <w:szCs w:val="20"/>
              </w:rPr>
              <w:t xml:space="preserve">según </w:t>
            </w:r>
            <w:r w:rsidR="00391ECC">
              <w:rPr>
                <w:rFonts w:eastAsia="Calibri"/>
                <w:color w:val="auto"/>
                <w:sz w:val="20"/>
                <w:szCs w:val="20"/>
              </w:rPr>
              <w:t>esta resolución aunque ambos funcionan de manera diferente, parten de la misma particularidad que es la prescripción médica</w:t>
            </w:r>
            <w:r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</w:tr>
      <w:tr w:rsidR="00543AAE" w14:paraId="18D6A77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81639D8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77B5E9C8" w14:textId="5B8E207A" w:rsidR="00543AAE" w:rsidRPr="009B35C0" w:rsidRDefault="009D204F" w:rsidP="0097615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color w:val="auto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La respuesta es incorrecta, </w:t>
            </w:r>
            <w:r w:rsidR="00976157">
              <w:rPr>
                <w:rFonts w:eastAsia="Calibri"/>
                <w:bCs/>
                <w:color w:val="auto"/>
                <w:sz w:val="20"/>
                <w:szCs w:val="20"/>
              </w:rPr>
              <w:t>l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e sugerimos revis</w:t>
            </w:r>
            <w:r w:rsidR="00976157">
              <w:rPr>
                <w:rFonts w:eastAsia="Calibri"/>
                <w:bCs/>
                <w:color w:val="auto"/>
                <w:sz w:val="20"/>
                <w:szCs w:val="20"/>
              </w:rPr>
              <w:t>ar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nuevamente el componente formativo</w:t>
            </w:r>
            <w:r w:rsidR="00976157">
              <w:rPr>
                <w:rFonts w:eastAsia="Calibri"/>
                <w:bCs/>
                <w:color w:val="auto"/>
                <w:sz w:val="20"/>
                <w:szCs w:val="20"/>
              </w:rPr>
              <w:t xml:space="preserve"> y volverlo a intentar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543AAE" w14:paraId="13FF7394" w14:textId="77777777" w:rsidTr="00916B2A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DE9D9" w:themeFill="accent6" w:themeFillTint="33"/>
          </w:tcPr>
          <w:p w14:paraId="7DE2C21D" w14:textId="724BA611" w:rsidR="00543AAE" w:rsidRDefault="00916B2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3"/>
            <w:shd w:val="clear" w:color="auto" w:fill="FDE9D9" w:themeFill="accent6" w:themeFillTint="33"/>
          </w:tcPr>
          <w:p w14:paraId="6A90E7BA" w14:textId="77777777" w:rsidR="00B053B1" w:rsidRDefault="00B053B1" w:rsidP="00B053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7E74B4E3" w14:textId="77777777" w:rsidR="00D46AE6" w:rsidRPr="00976157" w:rsidRDefault="00D46AE6" w:rsidP="00B053B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</w:p>
          <w:p w14:paraId="35D3A8CC" w14:textId="6DA66414" w:rsidR="00543AAE" w:rsidRPr="00117544" w:rsidRDefault="00391ECC" w:rsidP="0097615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auto"/>
                <w:sz w:val="20"/>
                <w:szCs w:val="20"/>
              </w:rPr>
              <w:lastRenderedPageBreak/>
              <w:t xml:space="preserve">El área técnica establecida para los depósitos de drogas, establecimientos farmacéuticos minoristas y droguerías, </w:t>
            </w:r>
            <w:r w:rsidR="001A57DD">
              <w:rPr>
                <w:color w:val="auto"/>
                <w:sz w:val="20"/>
                <w:szCs w:val="20"/>
              </w:rPr>
              <w:t>entre otras, están determinadas por la Resolución 1403 de 2007</w:t>
            </w:r>
            <w:r w:rsidR="00746C35" w:rsidRPr="00976157">
              <w:rPr>
                <w:color w:val="auto"/>
                <w:sz w:val="20"/>
                <w:szCs w:val="20"/>
              </w:rPr>
              <w:t>.</w:t>
            </w:r>
          </w:p>
        </w:tc>
      </w:tr>
      <w:tr w:rsidR="00B053B1" w14:paraId="5A44883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A01A398" w14:textId="621650F0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lastRenderedPageBreak/>
              <w:t>Opción a)</w:t>
            </w:r>
          </w:p>
        </w:tc>
        <w:tc>
          <w:tcPr>
            <w:tcW w:w="5442" w:type="dxa"/>
          </w:tcPr>
          <w:p w14:paraId="3BEDEC37" w14:textId="681C92F0" w:rsidR="00B053B1" w:rsidRPr="00117544" w:rsidRDefault="00B053B1" w:rsidP="00B053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746C35"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</w:tcPr>
          <w:p w14:paraId="318BC655" w14:textId="3679022C" w:rsidR="00B053B1" w:rsidRDefault="00B053B1" w:rsidP="00B053B1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B053B1" w14:paraId="4E323B42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22B7271" w14:textId="7D46AE06" w:rsidR="00B053B1" w:rsidRDefault="00B053B1" w:rsidP="00B053B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auto"/>
          </w:tcPr>
          <w:p w14:paraId="27D20A35" w14:textId="5DC79BC2" w:rsidR="00B053B1" w:rsidRPr="00117544" w:rsidRDefault="00B053B1" w:rsidP="00B05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AC2FB0">
              <w:rPr>
                <w:rFonts w:ascii="Calibri" w:eastAsia="Calibri" w:hAnsi="Calibri" w:cs="Calibri"/>
                <w:i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3FDE4CB9" w14:textId="5B5525FA" w:rsidR="00B053B1" w:rsidRPr="009D204F" w:rsidRDefault="00746C35" w:rsidP="00B053B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566901" w14:paraId="5DA835BC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C8F8D04" w14:textId="77777777" w:rsidR="00566901" w:rsidRDefault="00566901" w:rsidP="0056690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5A21CC51" w14:textId="63F27886" w:rsidR="00566901" w:rsidRPr="00916B2A" w:rsidRDefault="00AC2FB0" w:rsidP="001A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color w:val="AEAAAA"/>
                <w:sz w:val="20"/>
                <w:szCs w:val="20"/>
              </w:rPr>
            </w:pP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, </w:t>
            </w:r>
            <w:r w:rsidR="00976157">
              <w:rPr>
                <w:rFonts w:eastAsia="Calibri"/>
                <w:color w:val="auto"/>
                <w:sz w:val="20"/>
                <w:szCs w:val="20"/>
              </w:rPr>
              <w:t xml:space="preserve">esta </w:t>
            </w:r>
            <w:r w:rsidR="001A57DD">
              <w:rPr>
                <w:rFonts w:eastAsia="Calibri"/>
                <w:color w:val="auto"/>
                <w:sz w:val="20"/>
                <w:szCs w:val="20"/>
              </w:rPr>
              <w:t>resolución tiene establecido lo que debe tenerse en cuenta para el área técnica de los establecimientos farmacéuticos</w:t>
            </w:r>
            <w:r>
              <w:rPr>
                <w:rFonts w:eastAsia="Calibri"/>
                <w:color w:val="auto"/>
                <w:sz w:val="20"/>
                <w:szCs w:val="20"/>
              </w:rPr>
              <w:t>. Sigue así.</w:t>
            </w:r>
          </w:p>
        </w:tc>
      </w:tr>
      <w:tr w:rsidR="00543AAE" w14:paraId="6685E6FA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922663C" w14:textId="77777777" w:rsidR="00543AAE" w:rsidRDefault="000D482C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57B8C5B7" w14:textId="225B51AB" w:rsidR="00543AAE" w:rsidRPr="00D46AE6" w:rsidRDefault="009761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volverlo a intentar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776ECA" w14:paraId="68E5FA9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9FAFB6F" w14:textId="684F6C5D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3"/>
          </w:tcPr>
          <w:p w14:paraId="7A5A93AA" w14:textId="77777777" w:rsidR="00746C35" w:rsidRDefault="00746C35" w:rsidP="00746C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</w:p>
          <w:p w14:paraId="3DDD9B33" w14:textId="77777777" w:rsidR="00776ECA" w:rsidRPr="00746C35" w:rsidRDefault="00776ECA" w:rsidP="00776E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  <w:lang w:val="es-CO"/>
              </w:rPr>
            </w:pPr>
          </w:p>
          <w:p w14:paraId="6C8C9967" w14:textId="160972D7" w:rsidR="00776ECA" w:rsidRDefault="001A57DD" w:rsidP="008E2B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auto"/>
                <w:sz w:val="20"/>
                <w:szCs w:val="20"/>
              </w:rPr>
              <w:t>En el alistamiento de productos farmacéuticos no es necesario indicar las consecuencias de la suspensión de tratamientos esto le corresponde al médico.</w:t>
            </w:r>
          </w:p>
        </w:tc>
      </w:tr>
      <w:tr w:rsidR="00776ECA" w14:paraId="2675A244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9CAEAD6" w14:textId="52C16071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auto"/>
          </w:tcPr>
          <w:p w14:paraId="58A0033C" w14:textId="5811CA9A" w:rsidR="00776ECA" w:rsidRDefault="00AC2FB0" w:rsidP="00776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DA8F96E" w14:textId="5F9394E2" w:rsidR="00776ECA" w:rsidRDefault="00776ECA" w:rsidP="00776EC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776ECA" w14:paraId="6150386F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9DED21D" w14:textId="606B6B76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auto"/>
          </w:tcPr>
          <w:p w14:paraId="442F59FB" w14:textId="7D41F351" w:rsidR="00776ECA" w:rsidRDefault="00AC2FB0" w:rsidP="00776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AC2FB0">
              <w:rPr>
                <w:rFonts w:ascii="Calibri" w:eastAsia="Calibri" w:hAnsi="Calibri" w:cs="Calibri"/>
                <w:color w:val="595959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679BDBE8" w14:textId="3BC37D4A" w:rsidR="00776ECA" w:rsidRPr="009D204F" w:rsidRDefault="00776ECA" w:rsidP="00776EC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4121E4" w14:paraId="7700ED0B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F8B0F57" w14:textId="093D0AA2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04D83F4C" w14:textId="03AF0D96" w:rsidR="004121E4" w:rsidRDefault="00AC2FB0" w:rsidP="001A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AC2FB0">
              <w:rPr>
                <w:rFonts w:eastAsia="Calibri"/>
                <w:color w:val="auto"/>
                <w:sz w:val="20"/>
                <w:szCs w:val="20"/>
              </w:rPr>
              <w:t>Correcto</w:t>
            </w:r>
            <w:r>
              <w:rPr>
                <w:rFonts w:eastAsia="Calibri"/>
                <w:color w:val="auto"/>
                <w:sz w:val="20"/>
                <w:szCs w:val="20"/>
              </w:rPr>
              <w:t xml:space="preserve">, </w:t>
            </w:r>
            <w:r w:rsidR="009D204F">
              <w:rPr>
                <w:rFonts w:eastAsia="Calibri"/>
                <w:color w:val="auto"/>
                <w:sz w:val="20"/>
                <w:szCs w:val="20"/>
              </w:rPr>
              <w:t xml:space="preserve">esta afirmación es falsa, </w:t>
            </w:r>
            <w:r w:rsidR="001A57DD">
              <w:rPr>
                <w:rFonts w:eastAsia="Calibri"/>
                <w:color w:val="auto"/>
                <w:sz w:val="20"/>
                <w:szCs w:val="20"/>
              </w:rPr>
              <w:t>ya que en el proceso de entrega de productos al usuario se le debe informar entre otras cosas el riesgo que tiene al suspender el tratamiento</w:t>
            </w:r>
            <w:r w:rsidR="008E2B53">
              <w:rPr>
                <w:rFonts w:eastAsia="Calibri"/>
                <w:color w:val="auto"/>
                <w:sz w:val="20"/>
                <w:szCs w:val="20"/>
              </w:rPr>
              <w:t>.</w:t>
            </w:r>
          </w:p>
        </w:tc>
      </w:tr>
      <w:tr w:rsidR="00776ECA" w14:paraId="56D6CAD3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7992C62A" w14:textId="308DBF11" w:rsidR="00776ECA" w:rsidRDefault="00776ECA" w:rsidP="00776EC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0EC92D2D" w14:textId="7BAAE1B5" w:rsidR="00776ECA" w:rsidRDefault="00976157" w:rsidP="004121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volverlo a intentar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4121E4" w14:paraId="66BD09B8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092FD254" w14:textId="79AE5ECB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3"/>
            <w:shd w:val="clear" w:color="auto" w:fill="FBE5D5"/>
          </w:tcPr>
          <w:p w14:paraId="0AA4938C" w14:textId="79E05174" w:rsidR="004121E4" w:rsidRPr="00746C35" w:rsidRDefault="0038189B" w:rsidP="001A57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si es falso o verdadero:</w:t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6046DE"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1A57DD">
              <w:rPr>
                <w:color w:val="000000"/>
                <w:sz w:val="20"/>
                <w:szCs w:val="20"/>
              </w:rPr>
              <w:t xml:space="preserve">Según el </w:t>
            </w:r>
            <w:r w:rsidR="001A57DD" w:rsidRPr="001A57DD">
              <w:rPr>
                <w:color w:val="auto"/>
                <w:sz w:val="20"/>
                <w:szCs w:val="20"/>
              </w:rPr>
              <w:t>Sistema Único de Habilitación del Sistema de Garantía de Calidad de la Atención en Salud (SOGCS)</w:t>
            </w:r>
            <w:r w:rsidR="001A57DD">
              <w:rPr>
                <w:color w:val="auto"/>
                <w:sz w:val="20"/>
                <w:szCs w:val="20"/>
              </w:rPr>
              <w:t xml:space="preserve"> el manual de procesos de dispensación es responsabilidad del establecimiento farmacéutico</w:t>
            </w:r>
            <w:r w:rsidR="006046DE" w:rsidRPr="001A57DD">
              <w:rPr>
                <w:rFonts w:ascii="Calibri" w:eastAsia="Calibri" w:hAnsi="Calibri" w:cs="Calibri"/>
                <w:color w:val="auto"/>
                <w:lang w:val="es-CO"/>
              </w:rPr>
              <w:t>.</w:t>
            </w:r>
          </w:p>
        </w:tc>
      </w:tr>
      <w:tr w:rsidR="006046DE" w14:paraId="76ABAD87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D2AC9F5" w14:textId="20FF7FD2" w:rsidR="006046DE" w:rsidRDefault="006046DE" w:rsidP="006046DE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6D92AE58" w14:textId="555ECBBA" w:rsidR="006046DE" w:rsidRDefault="006046DE" w:rsidP="00604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046DE">
              <w:rPr>
                <w:rFonts w:ascii="Calibri" w:eastAsia="Calibri" w:hAnsi="Calibri" w:cs="Calibri"/>
                <w:color w:val="595959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F374701" w14:textId="5DF793A3" w:rsidR="006046DE" w:rsidRPr="009D204F" w:rsidRDefault="006046DE" w:rsidP="006046D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6046DE" w14:paraId="1D96CDD0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32D0EC7" w14:textId="5D25B740" w:rsidR="006046DE" w:rsidRDefault="006046DE" w:rsidP="006046DE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629CB026" w14:textId="7BF22E17" w:rsidR="006046DE" w:rsidRDefault="006046DE" w:rsidP="00604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 w:rsidRPr="006046DE">
              <w:rPr>
                <w:rFonts w:ascii="Calibri" w:eastAsia="Calibri" w:hAnsi="Calibri" w:cs="Calibri"/>
                <w:color w:val="595959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01E8310" w14:textId="7DE7C5CD" w:rsidR="006046DE" w:rsidRDefault="006046DE" w:rsidP="006046D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121E4" w14:paraId="31394169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DC7060D" w14:textId="3F5C790A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37401A2F" w14:textId="0750858B" w:rsidR="00DD46C1" w:rsidRDefault="00264008" w:rsidP="001A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Correcto, </w:t>
            </w:r>
            <w:r w:rsidR="001A57DD">
              <w:rPr>
                <w:rFonts w:eastAsia="Calibri"/>
                <w:bCs/>
                <w:color w:val="auto"/>
                <w:sz w:val="20"/>
                <w:szCs w:val="20"/>
              </w:rPr>
              <w:t>la responsabilidad de ajustar e implementar el manual de procesos y procedimientos de dispensación es responsabilidad de establecimiento capacitando continuamente el recurso humano</w:t>
            </w:r>
            <w:r w:rsidR="009D204F">
              <w:rPr>
                <w:rFonts w:eastAsia="Calibri"/>
                <w:bCs/>
                <w:color w:val="auto"/>
                <w:sz w:val="20"/>
                <w:szCs w:val="20"/>
              </w:rPr>
              <w:t xml:space="preserve">, </w:t>
            </w:r>
            <w:r w:rsidR="001A57DD">
              <w:rPr>
                <w:rFonts w:eastAsia="Calibri"/>
                <w:bCs/>
                <w:color w:val="auto"/>
                <w:sz w:val="20"/>
                <w:szCs w:val="20"/>
              </w:rPr>
              <w:t>continúa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 así.</w:t>
            </w:r>
          </w:p>
        </w:tc>
      </w:tr>
      <w:tr w:rsidR="004121E4" w14:paraId="0082D421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7C8F25CB" w14:textId="259AED33" w:rsidR="004121E4" w:rsidRDefault="004121E4" w:rsidP="004121E4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1AA9D5FC" w14:textId="0DD192E4" w:rsidR="004121E4" w:rsidRDefault="00976157" w:rsidP="00412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volverlo a intentar</w:t>
            </w:r>
            <w:r w:rsidR="00264008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6890A6C4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4896DC4" w14:textId="7C894B98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3"/>
          </w:tcPr>
          <w:p w14:paraId="3744E1A1" w14:textId="4C6FDAC7" w:rsidR="00933139" w:rsidRPr="00746C35" w:rsidRDefault="00CF7C2C" w:rsidP="001A57D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la opción correcta:</w:t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0F7B2F">
              <w:rPr>
                <w:rFonts w:ascii="Calibri" w:eastAsia="Calibri" w:hAnsi="Calibri" w:cs="Calibri"/>
                <w:color w:val="auto"/>
                <w:lang w:val="es-CO"/>
              </w:rPr>
              <w:t xml:space="preserve">El </w:t>
            </w:r>
            <w:r w:rsidR="001A57DD">
              <w:rPr>
                <w:rFonts w:ascii="Calibri" w:eastAsia="Calibri" w:hAnsi="Calibri" w:cs="Calibri"/>
                <w:color w:val="auto"/>
                <w:lang w:val="es-CO"/>
              </w:rPr>
              <w:t>proceso de distribución de medicamentos es uno solo y debe ser sencillamente eficaz</w:t>
            </w:r>
          </w:p>
        </w:tc>
      </w:tr>
      <w:tr w:rsidR="00933139" w14:paraId="3AF1E4A3" w14:textId="5D7E29AD" w:rsidTr="00933139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3610B694" w14:textId="2D66DB7D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7620" w:type="dxa"/>
            <w:gridSpan w:val="3"/>
          </w:tcPr>
          <w:p w14:paraId="3A391546" w14:textId="3FE30293" w:rsidR="00933139" w:rsidRPr="00CF7C2C" w:rsidRDefault="000F7B2F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</w:tcPr>
          <w:p w14:paraId="4C11B44E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3139" w14:paraId="754A374C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CDD229F" w14:textId="31CE1E32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7A860CB1" w14:textId="3F7410AA" w:rsidR="00933139" w:rsidRPr="00CF7C2C" w:rsidRDefault="000F7B2F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0F7B2F">
              <w:rPr>
                <w:rFonts w:ascii="Calibri" w:eastAsia="Calibri" w:hAnsi="Calibri" w:cs="Calibri"/>
                <w:i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3A1E7E7" w14:textId="40FC8449" w:rsidR="00933139" w:rsidRPr="009D204F" w:rsidRDefault="00933139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75C86AFA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7720C336" w14:textId="18BE29FE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5442" w:type="dxa"/>
            <w:shd w:val="clear" w:color="auto" w:fill="FFFFFF"/>
            <w:vAlign w:val="center"/>
          </w:tcPr>
          <w:p w14:paraId="3EEDE6F4" w14:textId="3035B641" w:rsidR="00933139" w:rsidRDefault="00264008" w:rsidP="001A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Correcto, </w:t>
            </w:r>
            <w:r w:rsidR="000F7B2F">
              <w:rPr>
                <w:rFonts w:ascii="Calibri" w:eastAsia="Calibri" w:hAnsi="Calibri" w:cs="Calibri"/>
                <w:color w:val="595959"/>
              </w:rPr>
              <w:t xml:space="preserve">esta afirmación es falsa ya </w:t>
            </w:r>
            <w:r w:rsidR="001A57DD">
              <w:rPr>
                <w:rFonts w:ascii="Calibri" w:eastAsia="Calibri" w:hAnsi="Calibri" w:cs="Calibri"/>
                <w:color w:val="595959"/>
              </w:rPr>
              <w:t xml:space="preserve">que este proceso </w:t>
            </w:r>
            <w:r w:rsidR="00752CCB">
              <w:rPr>
                <w:rFonts w:ascii="Calibri" w:eastAsia="Calibri" w:hAnsi="Calibri" w:cs="Calibri"/>
                <w:color w:val="595959"/>
              </w:rPr>
              <w:t>se divide en su interior en distribución interna y distribución externa</w:t>
            </w:r>
            <w:r w:rsidR="00C86727"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160" w:type="dxa"/>
            <w:shd w:val="clear" w:color="auto" w:fill="FFFFFF"/>
          </w:tcPr>
          <w:p w14:paraId="47C1EDB1" w14:textId="77777777" w:rsidR="00933139" w:rsidRDefault="00933139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5B1362DA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4BCE432" w14:textId="5CC08102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7D8B10E0" w14:textId="6EEA7B35" w:rsidR="00933139" w:rsidRDefault="00976157" w:rsidP="0093313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volverlo a intentar</w:t>
            </w:r>
            <w:r w:rsidR="00CF7C2C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56D716F0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1C41A3E" w14:textId="6EB6F2AF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6</w:t>
            </w:r>
          </w:p>
        </w:tc>
        <w:tc>
          <w:tcPr>
            <w:tcW w:w="7620" w:type="dxa"/>
            <w:gridSpan w:val="3"/>
            <w:shd w:val="clear" w:color="auto" w:fill="FFFFFF"/>
          </w:tcPr>
          <w:p w14:paraId="2B2F7638" w14:textId="6DCD35D7" w:rsidR="00933139" w:rsidRPr="00746C35" w:rsidRDefault="00752CCB" w:rsidP="00C867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El proceso de reenvase de medicamentos consiste en ofrecer mayor seguridad en las dosis.</w:t>
            </w:r>
          </w:p>
        </w:tc>
      </w:tr>
      <w:tr w:rsidR="00933139" w14:paraId="737EB5A4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7AE563D" w14:textId="3096D288" w:rsidR="00933139" w:rsidRDefault="00933139" w:rsidP="00C867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Opción </w:t>
            </w:r>
            <w:r w:rsidR="00C86727">
              <w:rPr>
                <w:rFonts w:ascii="Calibri" w:eastAsia="Calibri" w:hAnsi="Calibri" w:cs="Calibri"/>
                <w:color w:val="595959"/>
              </w:rPr>
              <w:t>a</w:t>
            </w:r>
            <w:r>
              <w:rPr>
                <w:rFonts w:ascii="Calibri" w:eastAsia="Calibri" w:hAnsi="Calibri" w:cs="Calibri"/>
                <w:color w:val="595959"/>
              </w:rPr>
              <w:t>)</w:t>
            </w:r>
          </w:p>
        </w:tc>
        <w:tc>
          <w:tcPr>
            <w:tcW w:w="5442" w:type="dxa"/>
            <w:shd w:val="clear" w:color="auto" w:fill="FFFFFF"/>
          </w:tcPr>
          <w:p w14:paraId="062F4512" w14:textId="4F14B2B2" w:rsidR="00933139" w:rsidRPr="006046DE" w:rsidRDefault="00C86727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E796E06" w14:textId="3B83768A" w:rsidR="00933139" w:rsidRDefault="00933139" w:rsidP="0093313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6E4520D3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5F0B5022" w14:textId="11B03B73" w:rsidR="00933139" w:rsidRDefault="00933139" w:rsidP="00C86727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Opción </w:t>
            </w:r>
            <w:r w:rsidR="00C86727">
              <w:rPr>
                <w:rFonts w:ascii="Calibri" w:eastAsia="Calibri" w:hAnsi="Calibri" w:cs="Calibri"/>
                <w:color w:val="595959"/>
              </w:rPr>
              <w:t>b</w:t>
            </w:r>
            <w:r>
              <w:rPr>
                <w:rFonts w:ascii="Calibri" w:eastAsia="Calibri" w:hAnsi="Calibri" w:cs="Calibri"/>
                <w:color w:val="595959"/>
              </w:rPr>
              <w:t>)</w:t>
            </w:r>
          </w:p>
        </w:tc>
        <w:tc>
          <w:tcPr>
            <w:tcW w:w="5442" w:type="dxa"/>
            <w:shd w:val="clear" w:color="auto" w:fill="FFFFFF"/>
          </w:tcPr>
          <w:p w14:paraId="500E166C" w14:textId="68183E96" w:rsidR="00933139" w:rsidRPr="006046DE" w:rsidRDefault="00C86727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C86727">
              <w:rPr>
                <w:rFonts w:ascii="Calibri" w:eastAsia="Calibri" w:hAnsi="Calibri" w:cs="Calibri"/>
                <w:color w:val="auto"/>
                <w:highlight w:val="yellow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77F008E" w14:textId="3D676B5E" w:rsidR="00933139" w:rsidRPr="009D204F" w:rsidRDefault="006046DE" w:rsidP="0093313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9D204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694656CE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4EAAE5F5" w14:textId="33311AE0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Comentario respuesta correcta</w:t>
            </w:r>
          </w:p>
        </w:tc>
        <w:tc>
          <w:tcPr>
            <w:tcW w:w="7602" w:type="dxa"/>
            <w:gridSpan w:val="2"/>
            <w:shd w:val="clear" w:color="auto" w:fill="FFFFFF"/>
            <w:vAlign w:val="center"/>
          </w:tcPr>
          <w:p w14:paraId="255C8425" w14:textId="2720CAC6" w:rsidR="00933139" w:rsidRPr="00C86727" w:rsidRDefault="009D204F" w:rsidP="00752CCB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EAAAA"/>
              </w:rPr>
            </w:pPr>
            <w:r w:rsidRPr="00C86727">
              <w:rPr>
                <w:rFonts w:ascii="Calibri" w:eastAsia="Calibri" w:hAnsi="Calibri" w:cs="Calibri"/>
                <w:color w:val="auto"/>
              </w:rPr>
              <w:t xml:space="preserve">Correcto, </w:t>
            </w:r>
            <w:r w:rsidR="00C86727" w:rsidRPr="00C86727">
              <w:rPr>
                <w:rFonts w:ascii="Calibri" w:eastAsia="Calibri" w:hAnsi="Calibri" w:cs="Calibri"/>
                <w:color w:val="auto"/>
              </w:rPr>
              <w:t xml:space="preserve">esta afirmación es falsa, </w:t>
            </w:r>
            <w:r w:rsidR="00752CCB">
              <w:rPr>
                <w:rFonts w:ascii="Calibri" w:eastAsia="Calibri" w:hAnsi="Calibri" w:cs="Calibri"/>
                <w:color w:val="auto"/>
              </w:rPr>
              <w:t>el reenvase de medicamentos consiste en la preparación de mezclas intravenosas como nutriciones parenterales, medicamentos oncológicos, entre otros</w:t>
            </w:r>
            <w:r w:rsidRPr="00C86727">
              <w:rPr>
                <w:rFonts w:ascii="Calibri" w:eastAsia="Calibri" w:hAnsi="Calibri" w:cs="Calibri"/>
                <w:color w:val="auto"/>
              </w:rPr>
              <w:t>. Continua así.</w:t>
            </w:r>
          </w:p>
        </w:tc>
      </w:tr>
      <w:tr w:rsidR="00933139" w14:paraId="63CEE350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A7D1518" w14:textId="3D3D8404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3B9F2804" w14:textId="013F0A29" w:rsidR="00933139" w:rsidRDefault="00976157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volverlo a intentar</w:t>
            </w:r>
            <w:r w:rsidR="00CF7C2C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00F77B2F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2F3674E" w14:textId="4FFC2AAF" w:rsidR="00933139" w:rsidRDefault="00933139" w:rsidP="00933139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1ECEDCC0" w14:textId="1CA3B8FB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933139" w14:paraId="07EE7E17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62AA8531" w14:textId="7E2D3964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C40FE7"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7620" w:type="dxa"/>
            <w:gridSpan w:val="3"/>
          </w:tcPr>
          <w:p w14:paraId="41A6AAF0" w14:textId="77777777" w:rsidR="00933139" w:rsidRDefault="0038189B" w:rsidP="00746C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la opción correcta:</w:t>
            </w:r>
          </w:p>
          <w:p w14:paraId="42C48350" w14:textId="0955AA90" w:rsidR="004C56C4" w:rsidRPr="00746C35" w:rsidRDefault="006C149F" w:rsidP="00752C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 xml:space="preserve">Una de las </w:t>
            </w:r>
            <w:r w:rsidR="00752CCB">
              <w:rPr>
                <w:rFonts w:ascii="Calibri" w:eastAsia="Calibri" w:hAnsi="Calibri" w:cs="Calibri"/>
                <w:color w:val="auto"/>
                <w:lang w:val="es-CO"/>
              </w:rPr>
              <w:t>etapas del SDMDU es la revisión y elaboración del perfil farmacoterapéutico</w:t>
            </w:r>
            <w:r>
              <w:rPr>
                <w:color w:val="000000"/>
                <w:sz w:val="20"/>
              </w:rPr>
              <w:t>.</w:t>
            </w:r>
          </w:p>
        </w:tc>
      </w:tr>
      <w:tr w:rsidR="00933139" w14:paraId="7849B0FD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6367ECA7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24EEBAA1" w14:textId="2BE5A5B9" w:rsidR="00933139" w:rsidRPr="004C56C4" w:rsidRDefault="006C149F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6C149F">
              <w:rPr>
                <w:rFonts w:ascii="Calibri" w:eastAsia="Calibri" w:hAnsi="Calibri" w:cs="Calibri"/>
                <w:i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57A84E8" w14:textId="5B72EBB4" w:rsidR="00933139" w:rsidRPr="006C149F" w:rsidRDefault="006C149F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6C149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45FC6920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3E17CBBA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31EF751D" w14:textId="162D1B09" w:rsidR="00933139" w:rsidRPr="004C56C4" w:rsidRDefault="006C149F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A6CAB82" w14:textId="00500D81" w:rsidR="00933139" w:rsidRDefault="00933139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6F115852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E066A0C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271F1911" w14:textId="6BFE93F9" w:rsidR="00933139" w:rsidRPr="004C56C4" w:rsidRDefault="004C56C4" w:rsidP="00752CC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Cs/>
                <w:iCs/>
                <w:color w:val="AEAAAA"/>
                <w:sz w:val="20"/>
                <w:szCs w:val="20"/>
              </w:rPr>
            </w:pPr>
            <w:r w:rsidRPr="004C56C4">
              <w:rPr>
                <w:rFonts w:eastAsia="Calibri"/>
                <w:bCs/>
                <w:iCs/>
                <w:color w:val="auto"/>
                <w:sz w:val="20"/>
                <w:szCs w:val="20"/>
              </w:rPr>
              <w:t xml:space="preserve">Correcto, </w:t>
            </w:r>
            <w:r w:rsidR="006C149F">
              <w:rPr>
                <w:rFonts w:eastAsia="Calibri"/>
                <w:bCs/>
                <w:iCs/>
                <w:color w:val="auto"/>
                <w:sz w:val="20"/>
                <w:szCs w:val="20"/>
              </w:rPr>
              <w:t xml:space="preserve">esta es una de sus </w:t>
            </w:r>
            <w:r w:rsidR="00752CCB">
              <w:rPr>
                <w:rFonts w:eastAsia="Calibri"/>
                <w:bCs/>
                <w:iCs/>
                <w:color w:val="auto"/>
                <w:sz w:val="20"/>
                <w:szCs w:val="20"/>
              </w:rPr>
              <w:t>etapas donde el químico farmacéutico o regente de farmacia, revisan, interpretan y elaboran el perfil para luego proceder a su distribución</w:t>
            </w:r>
            <w:r w:rsidRPr="004C56C4">
              <w:rPr>
                <w:rFonts w:eastAsia="Calibri"/>
                <w:bCs/>
                <w:iCs/>
                <w:color w:val="auto"/>
                <w:sz w:val="20"/>
                <w:szCs w:val="20"/>
              </w:rPr>
              <w:t>.</w:t>
            </w:r>
          </w:p>
        </w:tc>
      </w:tr>
      <w:tr w:rsidR="00933139" w14:paraId="46E994AB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7763602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5D0293B6" w14:textId="36FB8AA9" w:rsidR="00933139" w:rsidRDefault="00976157" w:rsidP="002C42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volverlo a intentar</w:t>
            </w:r>
            <w:r w:rsidR="00DD46C1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3DA89B7E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9F93F03" w14:textId="3FB01072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9A33A2"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7620" w:type="dxa"/>
            <w:gridSpan w:val="3"/>
          </w:tcPr>
          <w:p w14:paraId="1863D0DB" w14:textId="77777777" w:rsidR="00BF3376" w:rsidRDefault="00BF3376" w:rsidP="00BF33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t>Lea el siguiente enunciado y determine la opción correcta:</w:t>
            </w:r>
          </w:p>
          <w:p w14:paraId="39F3163B" w14:textId="31BAD453" w:rsidR="00933139" w:rsidRPr="00746C35" w:rsidRDefault="00BF3376" w:rsidP="00745F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lang w:val="es-CO"/>
              </w:rPr>
            </w:pPr>
            <w:r>
              <w:rPr>
                <w:rFonts w:ascii="Calibri" w:eastAsia="Calibri" w:hAnsi="Calibri" w:cs="Calibri"/>
                <w:color w:val="auto"/>
                <w:lang w:val="es-CO"/>
              </w:rPr>
              <w:br/>
            </w:r>
            <w:r w:rsidR="00745FFF">
              <w:rPr>
                <w:color w:val="000000"/>
                <w:sz w:val="20"/>
                <w:szCs w:val="20"/>
              </w:rPr>
              <w:t>Los medicamentos utilizados en pacientes y que por diferentes causas se eliminan deben ser manejados de diferente manera a los que se produzcan en casa</w:t>
            </w:r>
            <w:r w:rsidR="006C149F">
              <w:rPr>
                <w:color w:val="000000"/>
                <w:sz w:val="20"/>
                <w:szCs w:val="20"/>
              </w:rPr>
              <w:t>.</w:t>
            </w:r>
          </w:p>
        </w:tc>
      </w:tr>
      <w:tr w:rsidR="00933139" w14:paraId="1B72776F" w14:textId="77777777" w:rsidTr="00703073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0862043F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 w:rsidRPr="00FA7219"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5442" w:type="dxa"/>
            <w:shd w:val="clear" w:color="auto" w:fill="FFFFFF"/>
          </w:tcPr>
          <w:p w14:paraId="3349A5B3" w14:textId="5EFD089B" w:rsidR="00BF3376" w:rsidRPr="00BF3376" w:rsidRDefault="006C149F" w:rsidP="002C4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C149F">
              <w:rPr>
                <w:rFonts w:ascii="Calibri" w:eastAsia="Calibri" w:hAnsi="Calibri" w:cs="Calibri"/>
                <w:i/>
                <w:color w:val="auto"/>
                <w:highlight w:val="yellow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B66A270" w14:textId="2C40116E" w:rsidR="00933139" w:rsidRPr="006C149F" w:rsidRDefault="006C149F" w:rsidP="002C4273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 w:rsidRPr="006C149F">
              <w:rPr>
                <w:rFonts w:ascii="Calibri" w:eastAsia="Calibri" w:hAnsi="Calibri" w:cs="Calibri"/>
                <w:b/>
                <w:i/>
                <w:color w:val="auto"/>
              </w:rPr>
              <w:t>X</w:t>
            </w:r>
          </w:p>
        </w:tc>
      </w:tr>
      <w:tr w:rsidR="00933139" w14:paraId="528D14D2" w14:textId="77777777" w:rsidTr="0070307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gridSpan w:val="2"/>
          </w:tcPr>
          <w:p w14:paraId="115CA183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5442" w:type="dxa"/>
            <w:shd w:val="clear" w:color="auto" w:fill="FFFFFF"/>
          </w:tcPr>
          <w:p w14:paraId="29ACDD4E" w14:textId="7465D1ED" w:rsidR="00933139" w:rsidRPr="00BF3376" w:rsidRDefault="006C149F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B2D472" w14:textId="1B4471B4" w:rsidR="00933139" w:rsidRDefault="00933139" w:rsidP="002C427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933139" w14:paraId="327092B2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522928CD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100F34FD" w14:textId="01762AC7" w:rsidR="00933139" w:rsidRPr="0038189B" w:rsidRDefault="00BF3376" w:rsidP="0074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 xml:space="preserve">Correcto, </w:t>
            </w:r>
            <w:r w:rsidR="006C149F">
              <w:rPr>
                <w:rFonts w:eastAsia="Calibri"/>
                <w:bCs/>
                <w:color w:val="auto"/>
                <w:sz w:val="20"/>
                <w:szCs w:val="20"/>
              </w:rPr>
              <w:t xml:space="preserve">esta afirmación es verdadera, </w:t>
            </w:r>
            <w:r w:rsidR="00745FFF">
              <w:rPr>
                <w:rFonts w:eastAsia="Calibri"/>
                <w:bCs/>
                <w:color w:val="auto"/>
                <w:sz w:val="20"/>
                <w:szCs w:val="20"/>
              </w:rPr>
              <w:t>los medicamentos que por vencimiento o cambio de tratamiento se convierten en residuos y deben manejarse de manera diferente a los residuos que se generan en casa</w:t>
            </w:r>
            <w:r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79EA795F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23B886C4" w14:textId="77777777" w:rsidR="00933139" w:rsidRDefault="00933139" w:rsidP="002C427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3"/>
            <w:shd w:val="clear" w:color="auto" w:fill="FFFFFF"/>
            <w:vAlign w:val="center"/>
          </w:tcPr>
          <w:p w14:paraId="7916C758" w14:textId="78F2433E" w:rsidR="00933139" w:rsidRDefault="00976157" w:rsidP="002C42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eastAsia="Calibri"/>
                <w:bCs/>
                <w:color w:val="auto"/>
                <w:sz w:val="20"/>
                <w:szCs w:val="20"/>
              </w:rPr>
              <w:t>La respuesta es incorrecta, le sugerimos revisar nuevamente el componente formativo y volverlo a intentar</w:t>
            </w:r>
            <w:r w:rsidR="00CF7C2C">
              <w:rPr>
                <w:rFonts w:eastAsia="Calibri"/>
                <w:bCs/>
                <w:color w:val="auto"/>
                <w:sz w:val="20"/>
                <w:szCs w:val="20"/>
              </w:rPr>
              <w:t>.</w:t>
            </w:r>
          </w:p>
        </w:tc>
      </w:tr>
      <w:tr w:rsidR="00933139" w14:paraId="1CAC0B61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313D6DDA" w14:textId="77777777" w:rsidR="00933139" w:rsidRDefault="00933139" w:rsidP="00933139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933139" w14:paraId="5135F836" w14:textId="77777777" w:rsidTr="0093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3D5CA6" w14:textId="77777777" w:rsidR="00933139" w:rsidRDefault="00933139" w:rsidP="0093313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746A5580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2E5F0F54" w14:textId="3496AFFD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felicita</w:t>
            </w:r>
            <w:r w:rsidR="00EB1C91">
              <w:rPr>
                <w:rFonts w:ascii="Calibri" w:eastAsia="Calibri" w:hAnsi="Calibri" w:cs="Calibri"/>
                <w:i/>
                <w:color w:val="000000"/>
              </w:rPr>
              <w:t>ci</w:t>
            </w:r>
            <w:r>
              <w:rPr>
                <w:rFonts w:ascii="Calibri" w:eastAsia="Calibri" w:hAnsi="Calibri" w:cs="Calibri"/>
                <w:i/>
                <w:color w:val="000000"/>
              </w:rPr>
              <w:t>o</w:t>
            </w:r>
            <w:r w:rsidR="00EB1C91">
              <w:rPr>
                <w:rFonts w:ascii="Calibri" w:eastAsia="Calibri" w:hAnsi="Calibri" w:cs="Calibri"/>
                <w:i/>
                <w:color w:val="000000"/>
              </w:rPr>
              <w:t>ne</w:t>
            </w:r>
            <w:r>
              <w:rPr>
                <w:rFonts w:ascii="Calibri" w:eastAsia="Calibri" w:hAnsi="Calibri" w:cs="Calibri"/>
                <w:i/>
                <w:color w:val="000000"/>
              </w:rPr>
              <w:t>s, ha respondido correctamente la actividad</w:t>
            </w:r>
            <w:r w:rsidR="00EB1C91">
              <w:rPr>
                <w:rFonts w:ascii="Calibri" w:eastAsia="Calibri" w:hAnsi="Calibri" w:cs="Calibri"/>
                <w:i/>
                <w:color w:val="000000"/>
              </w:rPr>
              <w:t xml:space="preserve"> didáctica.</w:t>
            </w:r>
          </w:p>
          <w:p w14:paraId="0FDBDEDD" w14:textId="77777777" w:rsidR="00933139" w:rsidRDefault="00933139" w:rsidP="009331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101737F" w14:textId="77777777" w:rsidR="00933139" w:rsidRDefault="00933139" w:rsidP="009331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Ha tenido algunas respuestas incorrectas ¡debe estudiar más!</w:t>
            </w:r>
          </w:p>
          <w:p w14:paraId="2FB86CE2" w14:textId="77777777" w:rsidR="00933139" w:rsidRDefault="00933139" w:rsidP="00933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933139" w14:paraId="0CC0FD69" w14:textId="77777777" w:rsidTr="00933139">
        <w:trPr>
          <w:gridAfter w:val="1"/>
          <w:wAfter w:w="2160" w:type="dxa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1E801A5B" w14:textId="77777777" w:rsidR="00933139" w:rsidRDefault="00933139" w:rsidP="00933139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</w:tc>
        <w:tc>
          <w:tcPr>
            <w:tcW w:w="7620" w:type="dxa"/>
            <w:gridSpan w:val="3"/>
            <w:shd w:val="clear" w:color="auto" w:fill="auto"/>
          </w:tcPr>
          <w:p w14:paraId="49AA1104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  <w:p w14:paraId="1C5BAD8F" w14:textId="2ABFEAF0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revisar nuevamente el componente f</w:t>
            </w:r>
            <w:r w:rsidR="00EB1C91">
              <w:rPr>
                <w:rFonts w:ascii="Calibri" w:eastAsia="Calibri" w:hAnsi="Calibri" w:cs="Calibri"/>
                <w:i/>
                <w:color w:val="000000"/>
              </w:rPr>
              <w:t>ormativo e intentar, una vez más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realizar la actividad didáctica.</w:t>
            </w:r>
          </w:p>
          <w:p w14:paraId="041DF808" w14:textId="77777777" w:rsidR="00933139" w:rsidRDefault="00933139" w:rsidP="00933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</w:tc>
      </w:tr>
    </w:tbl>
    <w:p w14:paraId="62C668F4" w14:textId="77777777" w:rsidR="00543AAE" w:rsidRDefault="00543AAE">
      <w:pPr>
        <w:spacing w:after="160" w:line="259" w:lineRule="auto"/>
        <w:rPr>
          <w:rFonts w:ascii="Calibri" w:eastAsia="Calibri" w:hAnsi="Calibri" w:cs="Calibri"/>
        </w:rPr>
      </w:pPr>
    </w:p>
    <w:p w14:paraId="70B5413D" w14:textId="77777777" w:rsidR="00543AAE" w:rsidRDefault="00543AAE"/>
    <w:tbl>
      <w:tblPr>
        <w:tblStyle w:val="a0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43AAE" w14:paraId="07527AFD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4B0E0" w14:textId="77777777" w:rsidR="00543AAE" w:rsidRDefault="000D482C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43AAE" w14:paraId="65550342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E7E6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0792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C3B8A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43AAE" w14:paraId="000667B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AEAFF" w14:textId="50A6F657" w:rsidR="00543AAE" w:rsidRDefault="0097615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lastRenderedPageBreak/>
              <w:t>Adecuadora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  <w:proofErr w:type="spellEnd"/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60151" w14:textId="6C3B9091" w:rsidR="00543AAE" w:rsidRDefault="00976157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Amparo López Escudero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619B" w14:textId="5D34A309" w:rsidR="00543AAE" w:rsidRDefault="00745FFF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Junio</w:t>
            </w:r>
            <w:r w:rsidR="00976157">
              <w:rPr>
                <w:rFonts w:ascii="Calibri" w:eastAsia="Calibri" w:hAnsi="Calibri" w:cs="Calibri"/>
                <w:b/>
                <w:color w:val="595959"/>
              </w:rPr>
              <w:t xml:space="preserve"> de 2023</w:t>
            </w:r>
          </w:p>
        </w:tc>
      </w:tr>
      <w:tr w:rsidR="00543AAE" w14:paraId="450BF35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298D" w14:textId="77777777" w:rsidR="00543AAE" w:rsidRDefault="000D482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7D2CC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EDC08" w14:textId="77777777" w:rsidR="00543AAE" w:rsidRDefault="00543AA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7683925E" w14:textId="77777777" w:rsidR="00543AAE" w:rsidRDefault="00543AAE">
      <w:bookmarkStart w:id="0" w:name="_GoBack"/>
      <w:bookmarkEnd w:id="0"/>
    </w:p>
    <w:sectPr w:rsidR="00543AA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EE579" w14:textId="77777777" w:rsidR="0082673E" w:rsidRDefault="0082673E">
      <w:pPr>
        <w:spacing w:line="240" w:lineRule="auto"/>
      </w:pPr>
      <w:r>
        <w:separator/>
      </w:r>
    </w:p>
  </w:endnote>
  <w:endnote w:type="continuationSeparator" w:id="0">
    <w:p w14:paraId="06D4CC97" w14:textId="77777777" w:rsidR="0082673E" w:rsidRDefault="008267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91088" w14:textId="77777777" w:rsidR="0082673E" w:rsidRDefault="0082673E">
      <w:pPr>
        <w:spacing w:line="240" w:lineRule="auto"/>
      </w:pPr>
      <w:r>
        <w:separator/>
      </w:r>
    </w:p>
  </w:footnote>
  <w:footnote w:type="continuationSeparator" w:id="0">
    <w:p w14:paraId="3F11DE2E" w14:textId="77777777" w:rsidR="0082673E" w:rsidRDefault="008267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242DF" w14:textId="77777777" w:rsidR="00543AAE" w:rsidRDefault="000D482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hidden="0" allowOverlap="1" wp14:anchorId="4601C688" wp14:editId="4D2A2174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64523502" wp14:editId="40C86DB6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5ACBE" w14:textId="77777777" w:rsidR="00543AAE" w:rsidRDefault="000D482C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1460D5C2" w14:textId="77777777" w:rsidR="00543AAE" w:rsidRDefault="000D482C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61F53A0F" w14:textId="77777777" w:rsidR="00543AAE" w:rsidRDefault="00543AA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6452350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6425ACBE" w14:textId="77777777" w:rsidR="00543AAE" w:rsidRDefault="000D482C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1460D5C2" w14:textId="77777777" w:rsidR="00543AAE" w:rsidRDefault="000D482C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61F53A0F" w14:textId="77777777" w:rsidR="00543AAE" w:rsidRDefault="00543AAE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54D0D"/>
    <w:multiLevelType w:val="hybridMultilevel"/>
    <w:tmpl w:val="460C8B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842925"/>
    <w:multiLevelType w:val="multilevel"/>
    <w:tmpl w:val="793694F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AE"/>
    <w:rsid w:val="00002DC2"/>
    <w:rsid w:val="00026C3E"/>
    <w:rsid w:val="000562C3"/>
    <w:rsid w:val="000607A5"/>
    <w:rsid w:val="000809C9"/>
    <w:rsid w:val="000B643D"/>
    <w:rsid w:val="000D2275"/>
    <w:rsid w:val="000D482C"/>
    <w:rsid w:val="000F7B2F"/>
    <w:rsid w:val="00117544"/>
    <w:rsid w:val="00140FEB"/>
    <w:rsid w:val="001A57DD"/>
    <w:rsid w:val="001A7843"/>
    <w:rsid w:val="002604F9"/>
    <w:rsid w:val="00264008"/>
    <w:rsid w:val="00361545"/>
    <w:rsid w:val="00373AC2"/>
    <w:rsid w:val="0038189B"/>
    <w:rsid w:val="0038290D"/>
    <w:rsid w:val="00384CFC"/>
    <w:rsid w:val="00391ECC"/>
    <w:rsid w:val="00401E52"/>
    <w:rsid w:val="004121E4"/>
    <w:rsid w:val="00437C3D"/>
    <w:rsid w:val="0045639F"/>
    <w:rsid w:val="004C56C4"/>
    <w:rsid w:val="004F3E92"/>
    <w:rsid w:val="00543AAE"/>
    <w:rsid w:val="00566901"/>
    <w:rsid w:val="005756A3"/>
    <w:rsid w:val="005B5D11"/>
    <w:rsid w:val="006046DE"/>
    <w:rsid w:val="0068799B"/>
    <w:rsid w:val="006C149F"/>
    <w:rsid w:val="00703073"/>
    <w:rsid w:val="00732C8F"/>
    <w:rsid w:val="00733F23"/>
    <w:rsid w:val="00745FFF"/>
    <w:rsid w:val="00746C35"/>
    <w:rsid w:val="00752CCB"/>
    <w:rsid w:val="00776ECA"/>
    <w:rsid w:val="0082673E"/>
    <w:rsid w:val="008417C5"/>
    <w:rsid w:val="008D1CD4"/>
    <w:rsid w:val="008E2B53"/>
    <w:rsid w:val="00910D24"/>
    <w:rsid w:val="00916B2A"/>
    <w:rsid w:val="00933139"/>
    <w:rsid w:val="0095062F"/>
    <w:rsid w:val="00976157"/>
    <w:rsid w:val="00983314"/>
    <w:rsid w:val="009A33A2"/>
    <w:rsid w:val="009B35C0"/>
    <w:rsid w:val="009D204F"/>
    <w:rsid w:val="00A55152"/>
    <w:rsid w:val="00AC2FB0"/>
    <w:rsid w:val="00AC4723"/>
    <w:rsid w:val="00B053B1"/>
    <w:rsid w:val="00BA4BC3"/>
    <w:rsid w:val="00BC06D5"/>
    <w:rsid w:val="00BE0E63"/>
    <w:rsid w:val="00BF3376"/>
    <w:rsid w:val="00C16640"/>
    <w:rsid w:val="00C40FE7"/>
    <w:rsid w:val="00C61CD6"/>
    <w:rsid w:val="00C6309C"/>
    <w:rsid w:val="00C80398"/>
    <w:rsid w:val="00C81F0A"/>
    <w:rsid w:val="00C86727"/>
    <w:rsid w:val="00CF7C2C"/>
    <w:rsid w:val="00D46AE6"/>
    <w:rsid w:val="00D84F00"/>
    <w:rsid w:val="00DC2DC2"/>
    <w:rsid w:val="00DD46C1"/>
    <w:rsid w:val="00EB1C91"/>
    <w:rsid w:val="00F11DC5"/>
    <w:rsid w:val="00F419FB"/>
    <w:rsid w:val="00F5031E"/>
    <w:rsid w:val="00F57D84"/>
    <w:rsid w:val="00FA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CF00"/>
  <w15:docId w15:val="{C34EDF77-380B-4133-8BDD-2FBAB45A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pPr>
      <w:spacing w:line="240" w:lineRule="auto"/>
    </w:pPr>
    <w:rPr>
      <w:color w:val="C5591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1754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unhideWhenUsed/>
    <w:rsid w:val="0011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7F00BD6-0867-4BAA-ACAD-6E2326ECD7EA}"/>
</file>

<file path=customXml/itemProps2.xml><?xml version="1.0" encoding="utf-8"?>
<ds:datastoreItem xmlns:ds="http://schemas.openxmlformats.org/officeDocument/2006/customXml" ds:itemID="{3A0759B8-A666-4BEF-ABB5-D0DB1E9780DC}"/>
</file>

<file path=customXml/itemProps3.xml><?xml version="1.0" encoding="utf-8"?>
<ds:datastoreItem xmlns:ds="http://schemas.openxmlformats.org/officeDocument/2006/customXml" ds:itemID="{CA313506-CD82-4A84-9BB5-3765A50854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1064</Words>
  <Characters>5858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Gloria</cp:lastModifiedBy>
  <cp:revision>3</cp:revision>
  <dcterms:created xsi:type="dcterms:W3CDTF">2023-06-13T20:14:00Z</dcterms:created>
  <dcterms:modified xsi:type="dcterms:W3CDTF">2023-06-13T21:29:00Z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