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7854" w:rsidRDefault="00000000">
      <w:pPr>
        <w:jc w:val="center"/>
        <w:rPr>
          <w:b/>
          <w:color w:val="000000"/>
          <w:sz w:val="20"/>
          <w:szCs w:val="20"/>
        </w:rPr>
      </w:pPr>
      <w:r>
        <w:rPr>
          <w:b/>
          <w:color w:val="000000"/>
          <w:sz w:val="20"/>
          <w:szCs w:val="20"/>
        </w:rPr>
        <w:t>FORMATO PARA EL DESARROLLO DE COMPONENTE FORMATIVO</w:t>
      </w:r>
    </w:p>
    <w:p w14:paraId="00000002" w14:textId="77777777" w:rsidR="00957854" w:rsidRDefault="00957854">
      <w:pPr>
        <w:tabs>
          <w:tab w:val="left" w:pos="3224"/>
        </w:tabs>
        <w:rPr>
          <w:color w:val="000000"/>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57854" w14:paraId="7C9E187B" w14:textId="77777777">
        <w:trPr>
          <w:trHeight w:val="340"/>
        </w:trPr>
        <w:tc>
          <w:tcPr>
            <w:tcW w:w="3397" w:type="dxa"/>
            <w:vAlign w:val="center"/>
          </w:tcPr>
          <w:p w14:paraId="00000003" w14:textId="77777777" w:rsidR="00957854" w:rsidRDefault="00000000">
            <w:pPr>
              <w:spacing w:line="276" w:lineRule="auto"/>
              <w:rPr>
                <w:color w:val="000000"/>
                <w:sz w:val="20"/>
                <w:szCs w:val="20"/>
              </w:rPr>
            </w:pPr>
            <w:r>
              <w:rPr>
                <w:color w:val="000000"/>
                <w:sz w:val="20"/>
                <w:szCs w:val="20"/>
              </w:rPr>
              <w:t>PROGRAMA DE FORMACIÓN</w:t>
            </w:r>
          </w:p>
        </w:tc>
        <w:tc>
          <w:tcPr>
            <w:tcW w:w="6565" w:type="dxa"/>
            <w:vAlign w:val="center"/>
          </w:tcPr>
          <w:p w14:paraId="00000004" w14:textId="77777777" w:rsidR="00957854" w:rsidRDefault="00000000">
            <w:pPr>
              <w:spacing w:line="276" w:lineRule="auto"/>
              <w:rPr>
                <w:b w:val="0"/>
                <w:color w:val="000000"/>
                <w:sz w:val="20"/>
                <w:szCs w:val="20"/>
              </w:rPr>
            </w:pPr>
            <w:r>
              <w:rPr>
                <w:b w:val="0"/>
                <w:color w:val="000000"/>
                <w:sz w:val="20"/>
                <w:szCs w:val="20"/>
              </w:rPr>
              <w:t>Coordinación de procesos logísticos</w:t>
            </w:r>
          </w:p>
        </w:tc>
      </w:tr>
    </w:tbl>
    <w:p w14:paraId="00000005" w14:textId="77777777" w:rsidR="00957854" w:rsidRDefault="00957854">
      <w:pPr>
        <w:rPr>
          <w:color w:val="000000"/>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957854" w14:paraId="581E2A55" w14:textId="77777777">
        <w:trPr>
          <w:trHeight w:val="340"/>
        </w:trPr>
        <w:tc>
          <w:tcPr>
            <w:tcW w:w="1838" w:type="dxa"/>
            <w:vAlign w:val="center"/>
          </w:tcPr>
          <w:p w14:paraId="00000006" w14:textId="77777777" w:rsidR="00957854" w:rsidRDefault="00000000">
            <w:pPr>
              <w:spacing w:line="276" w:lineRule="auto"/>
              <w:rPr>
                <w:sz w:val="20"/>
                <w:szCs w:val="20"/>
              </w:rPr>
            </w:pPr>
            <w:r>
              <w:rPr>
                <w:sz w:val="20"/>
                <w:szCs w:val="20"/>
              </w:rPr>
              <w:t>COMPETENCIA</w:t>
            </w:r>
          </w:p>
        </w:tc>
        <w:tc>
          <w:tcPr>
            <w:tcW w:w="2835" w:type="dxa"/>
            <w:vAlign w:val="center"/>
          </w:tcPr>
          <w:p w14:paraId="00000007" w14:textId="77777777" w:rsidR="00957854" w:rsidRDefault="00000000">
            <w:pPr>
              <w:spacing w:line="276" w:lineRule="auto"/>
              <w:jc w:val="both"/>
              <w:rPr>
                <w:b w:val="0"/>
                <w:sz w:val="20"/>
                <w:szCs w:val="20"/>
                <w:u w:val="single"/>
              </w:rPr>
            </w:pPr>
            <w:r>
              <w:rPr>
                <w:b w:val="0"/>
                <w:sz w:val="20"/>
                <w:szCs w:val="20"/>
              </w:rPr>
              <w:t>260102013 - Supervisar la prestación de los procesos de negocio según modelo de gestión.</w:t>
            </w:r>
          </w:p>
        </w:tc>
        <w:tc>
          <w:tcPr>
            <w:tcW w:w="2126" w:type="dxa"/>
            <w:vAlign w:val="center"/>
          </w:tcPr>
          <w:p w14:paraId="00000008" w14:textId="77777777" w:rsidR="00957854" w:rsidRDefault="00000000">
            <w:pPr>
              <w:spacing w:line="276" w:lineRule="auto"/>
              <w:jc w:val="both"/>
              <w:rPr>
                <w:sz w:val="20"/>
                <w:szCs w:val="20"/>
              </w:rPr>
            </w:pPr>
            <w:r>
              <w:rPr>
                <w:sz w:val="20"/>
                <w:szCs w:val="20"/>
              </w:rPr>
              <w:t>RESULTADOS DE APRENDIZAJE</w:t>
            </w:r>
          </w:p>
        </w:tc>
        <w:tc>
          <w:tcPr>
            <w:tcW w:w="3163" w:type="dxa"/>
            <w:vAlign w:val="center"/>
          </w:tcPr>
          <w:p w14:paraId="00000009" w14:textId="77777777" w:rsidR="00957854" w:rsidRDefault="00000000">
            <w:pPr>
              <w:spacing w:line="276" w:lineRule="auto"/>
              <w:ind w:left="66"/>
              <w:jc w:val="both"/>
              <w:rPr>
                <w:b w:val="0"/>
                <w:sz w:val="20"/>
                <w:szCs w:val="20"/>
              </w:rPr>
            </w:pPr>
            <w:r>
              <w:rPr>
                <w:b w:val="0"/>
                <w:sz w:val="20"/>
                <w:szCs w:val="20"/>
              </w:rPr>
              <w:t>26010213-01 - Reconocer los planes de operación logística según las características de la organización.</w:t>
            </w:r>
          </w:p>
          <w:p w14:paraId="0000000A" w14:textId="77777777" w:rsidR="00957854" w:rsidRDefault="00957854">
            <w:pPr>
              <w:spacing w:line="276" w:lineRule="auto"/>
              <w:ind w:left="66"/>
              <w:jc w:val="both"/>
              <w:rPr>
                <w:b w:val="0"/>
                <w:sz w:val="20"/>
                <w:szCs w:val="20"/>
              </w:rPr>
            </w:pPr>
          </w:p>
          <w:p w14:paraId="0000000B" w14:textId="77777777" w:rsidR="00957854" w:rsidRDefault="00000000">
            <w:pPr>
              <w:spacing w:line="276" w:lineRule="auto"/>
              <w:ind w:left="66"/>
              <w:jc w:val="both"/>
              <w:rPr>
                <w:b w:val="0"/>
                <w:sz w:val="20"/>
                <w:szCs w:val="20"/>
              </w:rPr>
            </w:pPr>
            <w:r>
              <w:rPr>
                <w:b w:val="0"/>
                <w:sz w:val="20"/>
                <w:szCs w:val="20"/>
              </w:rPr>
              <w:t>26010213-02 - Monitorear el desempeño del plan logístico según programación establecida.</w:t>
            </w:r>
          </w:p>
          <w:p w14:paraId="0000000C" w14:textId="77777777" w:rsidR="00957854" w:rsidRDefault="00957854">
            <w:pPr>
              <w:spacing w:line="276" w:lineRule="auto"/>
              <w:ind w:left="66"/>
              <w:jc w:val="both"/>
              <w:rPr>
                <w:b w:val="0"/>
                <w:sz w:val="20"/>
                <w:szCs w:val="20"/>
              </w:rPr>
            </w:pPr>
          </w:p>
          <w:p w14:paraId="0000000D" w14:textId="77777777" w:rsidR="00957854" w:rsidRDefault="00000000">
            <w:pPr>
              <w:spacing w:line="276" w:lineRule="auto"/>
              <w:ind w:left="66"/>
              <w:jc w:val="both"/>
              <w:rPr>
                <w:b w:val="0"/>
                <w:sz w:val="20"/>
                <w:szCs w:val="20"/>
              </w:rPr>
            </w:pPr>
            <w:r>
              <w:rPr>
                <w:b w:val="0"/>
                <w:sz w:val="20"/>
                <w:szCs w:val="20"/>
              </w:rPr>
              <w:t>260102013-03 - Reportar resultados del plan de operación logística según las necesidades de la organización.</w:t>
            </w:r>
          </w:p>
          <w:p w14:paraId="0000000E" w14:textId="77777777" w:rsidR="00957854" w:rsidRDefault="00957854">
            <w:pPr>
              <w:spacing w:line="276" w:lineRule="auto"/>
              <w:ind w:left="66"/>
              <w:jc w:val="both"/>
              <w:rPr>
                <w:b w:val="0"/>
                <w:sz w:val="20"/>
                <w:szCs w:val="20"/>
              </w:rPr>
            </w:pPr>
          </w:p>
        </w:tc>
      </w:tr>
    </w:tbl>
    <w:p w14:paraId="0000000F" w14:textId="77777777" w:rsidR="00957854" w:rsidRDefault="00957854">
      <w:pPr>
        <w:rPr>
          <w:color w:val="000000"/>
          <w:sz w:val="20"/>
          <w:szCs w:val="20"/>
        </w:rPr>
      </w:pPr>
    </w:p>
    <w:p w14:paraId="00000010" w14:textId="77777777" w:rsidR="00957854" w:rsidRDefault="00957854">
      <w:pPr>
        <w:rPr>
          <w:color w:val="000000"/>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57854" w14:paraId="184ADE44" w14:textId="77777777">
        <w:trPr>
          <w:trHeight w:val="340"/>
        </w:trPr>
        <w:tc>
          <w:tcPr>
            <w:tcW w:w="3397" w:type="dxa"/>
            <w:vAlign w:val="center"/>
          </w:tcPr>
          <w:p w14:paraId="00000011" w14:textId="77777777" w:rsidR="00957854" w:rsidRDefault="00000000">
            <w:pPr>
              <w:spacing w:line="276" w:lineRule="auto"/>
              <w:rPr>
                <w:sz w:val="20"/>
                <w:szCs w:val="20"/>
              </w:rPr>
            </w:pPr>
            <w:r>
              <w:rPr>
                <w:sz w:val="20"/>
                <w:szCs w:val="20"/>
              </w:rPr>
              <w:t>NÚMERO DEL COMPONENTE FORMATIVO</w:t>
            </w:r>
          </w:p>
        </w:tc>
        <w:tc>
          <w:tcPr>
            <w:tcW w:w="6565" w:type="dxa"/>
            <w:vAlign w:val="center"/>
          </w:tcPr>
          <w:p w14:paraId="00000012" w14:textId="77777777" w:rsidR="00957854" w:rsidRDefault="00000000">
            <w:pPr>
              <w:spacing w:line="276" w:lineRule="auto"/>
              <w:rPr>
                <w:b w:val="0"/>
                <w:sz w:val="20"/>
                <w:szCs w:val="20"/>
              </w:rPr>
            </w:pPr>
            <w:r>
              <w:rPr>
                <w:b w:val="0"/>
                <w:sz w:val="20"/>
                <w:szCs w:val="20"/>
              </w:rPr>
              <w:t>CF14</w:t>
            </w:r>
          </w:p>
        </w:tc>
      </w:tr>
      <w:tr w:rsidR="00957854" w14:paraId="0B3D92F3" w14:textId="77777777">
        <w:trPr>
          <w:trHeight w:val="340"/>
        </w:trPr>
        <w:tc>
          <w:tcPr>
            <w:tcW w:w="3397" w:type="dxa"/>
            <w:vAlign w:val="center"/>
          </w:tcPr>
          <w:p w14:paraId="00000013" w14:textId="77777777" w:rsidR="00957854" w:rsidRDefault="00000000">
            <w:pPr>
              <w:spacing w:line="276" w:lineRule="auto"/>
              <w:rPr>
                <w:sz w:val="20"/>
                <w:szCs w:val="20"/>
              </w:rPr>
            </w:pPr>
            <w:r>
              <w:rPr>
                <w:sz w:val="20"/>
                <w:szCs w:val="20"/>
              </w:rPr>
              <w:t>NOMBRE DEL COMPONENTE FORMATIVO</w:t>
            </w:r>
          </w:p>
        </w:tc>
        <w:tc>
          <w:tcPr>
            <w:tcW w:w="6565" w:type="dxa"/>
            <w:vAlign w:val="center"/>
          </w:tcPr>
          <w:p w14:paraId="00000014" w14:textId="77777777" w:rsidR="00957854" w:rsidRDefault="00000000">
            <w:pPr>
              <w:spacing w:line="276" w:lineRule="auto"/>
              <w:rPr>
                <w:b w:val="0"/>
                <w:sz w:val="20"/>
                <w:szCs w:val="20"/>
              </w:rPr>
            </w:pPr>
            <w:r>
              <w:rPr>
                <w:b w:val="0"/>
                <w:sz w:val="20"/>
                <w:szCs w:val="20"/>
              </w:rPr>
              <w:t>Supervisión de procesos de negocio</w:t>
            </w:r>
          </w:p>
        </w:tc>
      </w:tr>
      <w:tr w:rsidR="00957854" w14:paraId="543B2940" w14:textId="77777777">
        <w:trPr>
          <w:trHeight w:val="340"/>
        </w:trPr>
        <w:tc>
          <w:tcPr>
            <w:tcW w:w="3397" w:type="dxa"/>
            <w:vAlign w:val="center"/>
          </w:tcPr>
          <w:p w14:paraId="00000015" w14:textId="77777777" w:rsidR="00957854" w:rsidRDefault="00000000">
            <w:pPr>
              <w:spacing w:line="276" w:lineRule="auto"/>
              <w:rPr>
                <w:sz w:val="20"/>
                <w:szCs w:val="20"/>
              </w:rPr>
            </w:pPr>
            <w:r>
              <w:rPr>
                <w:sz w:val="20"/>
                <w:szCs w:val="20"/>
              </w:rPr>
              <w:t>BREVE DESCRIPCIÓN</w:t>
            </w:r>
          </w:p>
        </w:tc>
        <w:tc>
          <w:tcPr>
            <w:tcW w:w="6565" w:type="dxa"/>
            <w:vAlign w:val="center"/>
          </w:tcPr>
          <w:p w14:paraId="00000016" w14:textId="26EEB090" w:rsidR="00957854" w:rsidRDefault="00000000">
            <w:pPr>
              <w:spacing w:line="276" w:lineRule="auto"/>
              <w:jc w:val="both"/>
              <w:rPr>
                <w:b w:val="0"/>
                <w:sz w:val="20"/>
                <w:szCs w:val="20"/>
              </w:rPr>
            </w:pPr>
            <w:r>
              <w:rPr>
                <w:b w:val="0"/>
                <w:sz w:val="20"/>
                <w:szCs w:val="20"/>
              </w:rPr>
              <w:t xml:space="preserve">La cadena de suministro incorpora dentro de su estructura </w:t>
            </w:r>
            <w:r w:rsidR="004E04BE">
              <w:rPr>
                <w:b w:val="0"/>
                <w:sz w:val="20"/>
                <w:szCs w:val="20"/>
              </w:rPr>
              <w:t>fundamental los</w:t>
            </w:r>
            <w:r>
              <w:rPr>
                <w:b w:val="0"/>
                <w:sz w:val="20"/>
                <w:szCs w:val="20"/>
              </w:rPr>
              <w:t xml:space="preserve"> procesos logísticos como elemento dinámico en el cumplimiento de sus objetivos; para tal fin, dichos procesos son controlados y evaluados por indicadores (KPI) que miden el desempeño transversal, partiendo de la consecución de las materias primas y finalizando con la entrega del producto final al cliente.</w:t>
            </w:r>
          </w:p>
        </w:tc>
      </w:tr>
      <w:tr w:rsidR="00957854" w14:paraId="7CAA6632" w14:textId="77777777">
        <w:trPr>
          <w:trHeight w:val="340"/>
        </w:trPr>
        <w:tc>
          <w:tcPr>
            <w:tcW w:w="3397" w:type="dxa"/>
            <w:vAlign w:val="center"/>
          </w:tcPr>
          <w:p w14:paraId="00000017" w14:textId="77777777" w:rsidR="00957854" w:rsidRDefault="00000000">
            <w:pPr>
              <w:spacing w:line="276" w:lineRule="auto"/>
              <w:rPr>
                <w:sz w:val="20"/>
                <w:szCs w:val="20"/>
              </w:rPr>
            </w:pPr>
            <w:r>
              <w:rPr>
                <w:sz w:val="20"/>
                <w:szCs w:val="20"/>
              </w:rPr>
              <w:t>PALABRAS CLAVE</w:t>
            </w:r>
          </w:p>
        </w:tc>
        <w:tc>
          <w:tcPr>
            <w:tcW w:w="6565" w:type="dxa"/>
            <w:vAlign w:val="center"/>
          </w:tcPr>
          <w:p w14:paraId="00000018" w14:textId="77777777" w:rsidR="00957854" w:rsidRDefault="00000000">
            <w:pPr>
              <w:spacing w:line="276" w:lineRule="auto"/>
              <w:jc w:val="both"/>
              <w:rPr>
                <w:b w:val="0"/>
                <w:sz w:val="20"/>
                <w:szCs w:val="20"/>
              </w:rPr>
            </w:pPr>
            <w:r>
              <w:rPr>
                <w:b w:val="0"/>
                <w:sz w:val="20"/>
                <w:szCs w:val="20"/>
              </w:rPr>
              <w:t>Cadena de suministro, control de procesos logísticos, indicadores de gestión logística, logística, sistemas de gestión</w:t>
            </w:r>
          </w:p>
        </w:tc>
      </w:tr>
    </w:tbl>
    <w:p w14:paraId="00000019" w14:textId="77777777" w:rsidR="00957854" w:rsidRDefault="00957854">
      <w:pPr>
        <w:rPr>
          <w:color w:val="000000"/>
          <w:sz w:val="20"/>
          <w:szCs w:val="20"/>
        </w:rPr>
      </w:pPr>
    </w:p>
    <w:p w14:paraId="0000001A" w14:textId="77777777" w:rsidR="00957854" w:rsidRDefault="00957854">
      <w:pPr>
        <w:pBdr>
          <w:top w:val="nil"/>
          <w:left w:val="nil"/>
          <w:bottom w:val="nil"/>
          <w:right w:val="nil"/>
          <w:between w:val="nil"/>
        </w:pBdr>
        <w:ind w:left="2880" w:firstLine="720"/>
        <w:jc w:val="both"/>
        <w:rPr>
          <w:b/>
          <w:color w:val="000000"/>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57854" w14:paraId="301F8639" w14:textId="77777777">
        <w:trPr>
          <w:trHeight w:val="340"/>
        </w:trPr>
        <w:tc>
          <w:tcPr>
            <w:tcW w:w="3397" w:type="dxa"/>
            <w:vAlign w:val="center"/>
          </w:tcPr>
          <w:p w14:paraId="0000001B" w14:textId="77777777" w:rsidR="00957854" w:rsidRDefault="00000000">
            <w:pPr>
              <w:spacing w:line="276" w:lineRule="auto"/>
              <w:rPr>
                <w:sz w:val="20"/>
                <w:szCs w:val="20"/>
              </w:rPr>
            </w:pPr>
            <w:r>
              <w:rPr>
                <w:sz w:val="20"/>
                <w:szCs w:val="20"/>
              </w:rPr>
              <w:t>ÁREA OCUPACIONAL</w:t>
            </w:r>
          </w:p>
        </w:tc>
        <w:tc>
          <w:tcPr>
            <w:tcW w:w="6565" w:type="dxa"/>
            <w:vAlign w:val="center"/>
          </w:tcPr>
          <w:p w14:paraId="0000001C" w14:textId="77777777" w:rsidR="00957854" w:rsidRDefault="00000000">
            <w:pPr>
              <w:spacing w:line="276" w:lineRule="auto"/>
              <w:rPr>
                <w:b w:val="0"/>
                <w:sz w:val="20"/>
                <w:szCs w:val="20"/>
              </w:rPr>
            </w:pPr>
            <w:r>
              <w:rPr>
                <w:b w:val="0"/>
                <w:sz w:val="20"/>
                <w:szCs w:val="20"/>
              </w:rPr>
              <w:t>6 - Ventas y servicios</w:t>
            </w:r>
          </w:p>
        </w:tc>
      </w:tr>
      <w:tr w:rsidR="00957854" w14:paraId="446D0E80" w14:textId="77777777">
        <w:trPr>
          <w:trHeight w:val="465"/>
        </w:trPr>
        <w:tc>
          <w:tcPr>
            <w:tcW w:w="3397" w:type="dxa"/>
            <w:vAlign w:val="center"/>
          </w:tcPr>
          <w:p w14:paraId="0000001D" w14:textId="77777777" w:rsidR="00957854" w:rsidRDefault="00000000">
            <w:pPr>
              <w:spacing w:line="276" w:lineRule="auto"/>
              <w:rPr>
                <w:sz w:val="20"/>
                <w:szCs w:val="20"/>
              </w:rPr>
            </w:pPr>
            <w:r>
              <w:rPr>
                <w:sz w:val="20"/>
                <w:szCs w:val="20"/>
              </w:rPr>
              <w:t>IDIOMA</w:t>
            </w:r>
          </w:p>
        </w:tc>
        <w:tc>
          <w:tcPr>
            <w:tcW w:w="6565" w:type="dxa"/>
            <w:vAlign w:val="center"/>
          </w:tcPr>
          <w:p w14:paraId="0000001E" w14:textId="77777777" w:rsidR="00957854" w:rsidRDefault="00000000">
            <w:pPr>
              <w:spacing w:line="276" w:lineRule="auto"/>
              <w:rPr>
                <w:b w:val="0"/>
                <w:sz w:val="20"/>
                <w:szCs w:val="20"/>
              </w:rPr>
            </w:pPr>
            <w:r>
              <w:rPr>
                <w:b w:val="0"/>
                <w:sz w:val="20"/>
                <w:szCs w:val="20"/>
              </w:rPr>
              <w:t>Español</w:t>
            </w:r>
          </w:p>
        </w:tc>
      </w:tr>
    </w:tbl>
    <w:p w14:paraId="0000001F" w14:textId="77777777" w:rsidR="00957854" w:rsidRDefault="00957854">
      <w:pPr>
        <w:pBdr>
          <w:top w:val="nil"/>
          <w:left w:val="nil"/>
          <w:bottom w:val="nil"/>
          <w:right w:val="nil"/>
          <w:between w:val="nil"/>
        </w:pBdr>
        <w:ind w:left="2880" w:firstLine="720"/>
        <w:jc w:val="both"/>
        <w:rPr>
          <w:b/>
          <w:color w:val="000000"/>
          <w:sz w:val="20"/>
          <w:szCs w:val="20"/>
        </w:rPr>
      </w:pPr>
    </w:p>
    <w:p w14:paraId="00000020" w14:textId="77777777" w:rsidR="00957854" w:rsidRDefault="00957854">
      <w:pPr>
        <w:pBdr>
          <w:top w:val="nil"/>
          <w:left w:val="nil"/>
          <w:bottom w:val="nil"/>
          <w:right w:val="nil"/>
          <w:between w:val="nil"/>
        </w:pBdr>
        <w:ind w:left="2880" w:firstLine="720"/>
        <w:jc w:val="both"/>
        <w:rPr>
          <w:b/>
          <w:color w:val="000000"/>
          <w:sz w:val="20"/>
          <w:szCs w:val="20"/>
        </w:rPr>
      </w:pPr>
    </w:p>
    <w:p w14:paraId="00000021" w14:textId="6E31D0EF" w:rsidR="00957854" w:rsidRPr="001559DE" w:rsidRDefault="00000000" w:rsidP="001559DE">
      <w:pPr>
        <w:pStyle w:val="Prrafodelista"/>
        <w:numPr>
          <w:ilvl w:val="0"/>
          <w:numId w:val="39"/>
        </w:numPr>
        <w:pBdr>
          <w:top w:val="nil"/>
          <w:left w:val="nil"/>
          <w:bottom w:val="nil"/>
          <w:right w:val="nil"/>
          <w:between w:val="nil"/>
        </w:pBdr>
        <w:jc w:val="both"/>
        <w:rPr>
          <w:b/>
          <w:color w:val="000000"/>
          <w:sz w:val="20"/>
          <w:szCs w:val="20"/>
        </w:rPr>
      </w:pPr>
      <w:r w:rsidRPr="001559DE">
        <w:rPr>
          <w:b/>
          <w:color w:val="000000"/>
          <w:sz w:val="20"/>
          <w:szCs w:val="20"/>
        </w:rPr>
        <w:t>Tabla de contenidos</w:t>
      </w:r>
    </w:p>
    <w:p w14:paraId="00000022" w14:textId="77777777" w:rsidR="00957854" w:rsidRDefault="00957854">
      <w:pPr>
        <w:rPr>
          <w:b/>
          <w:color w:val="000000"/>
          <w:sz w:val="20"/>
          <w:szCs w:val="20"/>
        </w:rPr>
      </w:pPr>
    </w:p>
    <w:p w14:paraId="00000023" w14:textId="77777777" w:rsidR="00957854" w:rsidRDefault="00000000">
      <w:pPr>
        <w:rPr>
          <w:b/>
          <w:color w:val="000000"/>
          <w:sz w:val="20"/>
          <w:szCs w:val="20"/>
        </w:rPr>
      </w:pPr>
      <w:r>
        <w:rPr>
          <w:color w:val="000000"/>
          <w:sz w:val="20"/>
          <w:szCs w:val="20"/>
        </w:rPr>
        <w:t xml:space="preserve"> </w:t>
      </w:r>
      <w:r>
        <w:rPr>
          <w:b/>
          <w:color w:val="000000"/>
          <w:sz w:val="20"/>
          <w:szCs w:val="20"/>
        </w:rPr>
        <w:t>Introducción</w:t>
      </w:r>
      <w:r>
        <w:rPr>
          <w:b/>
          <w:color w:val="000000"/>
          <w:sz w:val="20"/>
          <w:szCs w:val="20"/>
        </w:rPr>
        <w:br/>
      </w:r>
    </w:p>
    <w:p w14:paraId="00000024" w14:textId="77777777" w:rsidR="00957854" w:rsidRDefault="00000000">
      <w:pPr>
        <w:ind w:left="132"/>
        <w:rPr>
          <w:b/>
          <w:color w:val="000000"/>
          <w:sz w:val="20"/>
          <w:szCs w:val="20"/>
        </w:rPr>
      </w:pPr>
      <w:r>
        <w:rPr>
          <w:color w:val="000000"/>
          <w:sz w:val="20"/>
          <w:szCs w:val="20"/>
        </w:rPr>
        <w:t>1.</w:t>
      </w:r>
      <w:r>
        <w:rPr>
          <w:color w:val="000000"/>
          <w:sz w:val="20"/>
          <w:szCs w:val="20"/>
        </w:rPr>
        <w:tab/>
      </w:r>
      <w:r>
        <w:rPr>
          <w:b/>
          <w:color w:val="000000"/>
          <w:sz w:val="20"/>
          <w:szCs w:val="20"/>
        </w:rPr>
        <w:t>Los procesos logísticos</w:t>
      </w:r>
    </w:p>
    <w:p w14:paraId="00000025" w14:textId="77777777" w:rsidR="00957854" w:rsidRDefault="00000000">
      <w:pPr>
        <w:ind w:left="709"/>
        <w:rPr>
          <w:color w:val="000000"/>
          <w:sz w:val="20"/>
          <w:szCs w:val="20"/>
        </w:rPr>
      </w:pPr>
      <w:r>
        <w:rPr>
          <w:color w:val="000000"/>
          <w:sz w:val="20"/>
          <w:szCs w:val="20"/>
        </w:rPr>
        <w:t>1.1</w:t>
      </w:r>
      <w:r>
        <w:rPr>
          <w:color w:val="000000"/>
          <w:sz w:val="20"/>
          <w:szCs w:val="20"/>
        </w:rPr>
        <w:tab/>
        <w:t>Planeación estratégica</w:t>
      </w:r>
    </w:p>
    <w:p w14:paraId="00000026" w14:textId="77777777" w:rsidR="00957854" w:rsidRDefault="00000000">
      <w:pPr>
        <w:ind w:left="709"/>
        <w:rPr>
          <w:color w:val="000000"/>
          <w:sz w:val="20"/>
          <w:szCs w:val="20"/>
        </w:rPr>
      </w:pPr>
      <w:r>
        <w:rPr>
          <w:color w:val="000000"/>
          <w:sz w:val="20"/>
          <w:szCs w:val="20"/>
        </w:rPr>
        <w:t>1.2</w:t>
      </w:r>
      <w:r>
        <w:rPr>
          <w:color w:val="000000"/>
          <w:sz w:val="20"/>
          <w:szCs w:val="20"/>
        </w:rPr>
        <w:tab/>
        <w:t>Plan de operación logística</w:t>
      </w:r>
    </w:p>
    <w:p w14:paraId="00000027" w14:textId="77777777" w:rsidR="00957854" w:rsidRDefault="00000000">
      <w:pPr>
        <w:ind w:left="709"/>
        <w:rPr>
          <w:color w:val="000000"/>
          <w:sz w:val="20"/>
          <w:szCs w:val="20"/>
        </w:rPr>
      </w:pPr>
      <w:r>
        <w:rPr>
          <w:color w:val="000000"/>
          <w:sz w:val="20"/>
          <w:szCs w:val="20"/>
        </w:rPr>
        <w:lastRenderedPageBreak/>
        <w:t>1.3</w:t>
      </w:r>
      <w:r>
        <w:rPr>
          <w:color w:val="000000"/>
          <w:sz w:val="20"/>
          <w:szCs w:val="20"/>
        </w:rPr>
        <w:tab/>
        <w:t>Promesa de valor</w:t>
      </w:r>
    </w:p>
    <w:p w14:paraId="00000028" w14:textId="77777777" w:rsidR="00957854" w:rsidRDefault="00000000">
      <w:pPr>
        <w:ind w:left="709"/>
        <w:rPr>
          <w:color w:val="000000"/>
          <w:sz w:val="20"/>
          <w:szCs w:val="20"/>
        </w:rPr>
      </w:pPr>
      <w:r>
        <w:rPr>
          <w:color w:val="000000"/>
          <w:sz w:val="20"/>
          <w:szCs w:val="20"/>
        </w:rPr>
        <w:t>1.4</w:t>
      </w:r>
      <w:r>
        <w:rPr>
          <w:color w:val="000000"/>
          <w:sz w:val="20"/>
          <w:szCs w:val="20"/>
        </w:rPr>
        <w:tab/>
        <w:t>Clientes</w:t>
      </w:r>
    </w:p>
    <w:p w14:paraId="00000029" w14:textId="77777777" w:rsidR="00957854" w:rsidRDefault="00000000">
      <w:pPr>
        <w:ind w:left="709"/>
        <w:rPr>
          <w:color w:val="000000"/>
          <w:sz w:val="20"/>
          <w:szCs w:val="20"/>
        </w:rPr>
      </w:pPr>
      <w:r>
        <w:rPr>
          <w:color w:val="000000"/>
          <w:sz w:val="20"/>
          <w:szCs w:val="20"/>
        </w:rPr>
        <w:t>1.5</w:t>
      </w:r>
      <w:r>
        <w:rPr>
          <w:color w:val="000000"/>
          <w:sz w:val="20"/>
          <w:szCs w:val="20"/>
        </w:rPr>
        <w:tab/>
        <w:t>Cadena de suministros</w:t>
      </w:r>
    </w:p>
    <w:p w14:paraId="0000002A" w14:textId="77777777" w:rsidR="00957854" w:rsidRDefault="00000000">
      <w:pPr>
        <w:ind w:left="709"/>
        <w:rPr>
          <w:color w:val="000000"/>
          <w:sz w:val="20"/>
          <w:szCs w:val="20"/>
        </w:rPr>
      </w:pPr>
      <w:r>
        <w:rPr>
          <w:color w:val="000000"/>
          <w:sz w:val="20"/>
          <w:szCs w:val="20"/>
        </w:rPr>
        <w:t>1.6</w:t>
      </w:r>
      <w:r>
        <w:rPr>
          <w:color w:val="000000"/>
          <w:sz w:val="20"/>
          <w:szCs w:val="20"/>
        </w:rPr>
        <w:tab/>
        <w:t>Caracterización de los procesos logísticos</w:t>
      </w:r>
    </w:p>
    <w:p w14:paraId="0000002B" w14:textId="77777777" w:rsidR="00957854" w:rsidRDefault="00000000">
      <w:pPr>
        <w:ind w:left="709"/>
        <w:rPr>
          <w:color w:val="000000"/>
          <w:sz w:val="20"/>
          <w:szCs w:val="20"/>
        </w:rPr>
      </w:pPr>
      <w:r>
        <w:rPr>
          <w:color w:val="000000"/>
          <w:sz w:val="20"/>
          <w:szCs w:val="20"/>
        </w:rPr>
        <w:t>1.7</w:t>
      </w:r>
      <w:r>
        <w:rPr>
          <w:color w:val="000000"/>
          <w:sz w:val="20"/>
          <w:szCs w:val="20"/>
        </w:rPr>
        <w:tab/>
        <w:t>Flujo, procesos y procedimientos de la cadena de suministro</w:t>
      </w:r>
    </w:p>
    <w:p w14:paraId="0000002C" w14:textId="77777777" w:rsidR="00957854" w:rsidRDefault="00000000">
      <w:pPr>
        <w:ind w:left="709"/>
        <w:rPr>
          <w:color w:val="000000"/>
          <w:sz w:val="20"/>
          <w:szCs w:val="20"/>
        </w:rPr>
      </w:pPr>
      <w:r>
        <w:rPr>
          <w:color w:val="000000"/>
          <w:sz w:val="20"/>
          <w:szCs w:val="20"/>
        </w:rPr>
        <w:t>1.8</w:t>
      </w:r>
      <w:r>
        <w:rPr>
          <w:color w:val="000000"/>
          <w:sz w:val="20"/>
          <w:szCs w:val="20"/>
        </w:rPr>
        <w:tab/>
        <w:t>Cadena logística de valor</w:t>
      </w:r>
    </w:p>
    <w:p w14:paraId="0000002D" w14:textId="77777777" w:rsidR="00957854" w:rsidRDefault="00957854">
      <w:pPr>
        <w:ind w:left="132"/>
        <w:rPr>
          <w:color w:val="000000"/>
          <w:sz w:val="20"/>
          <w:szCs w:val="20"/>
        </w:rPr>
      </w:pPr>
    </w:p>
    <w:p w14:paraId="0000002E" w14:textId="77777777" w:rsidR="00957854" w:rsidRDefault="00000000">
      <w:pPr>
        <w:ind w:left="132"/>
        <w:rPr>
          <w:b/>
          <w:color w:val="000000"/>
          <w:sz w:val="20"/>
          <w:szCs w:val="20"/>
        </w:rPr>
      </w:pPr>
      <w:r>
        <w:rPr>
          <w:b/>
          <w:color w:val="000000"/>
          <w:sz w:val="20"/>
          <w:szCs w:val="20"/>
        </w:rPr>
        <w:t>2.</w:t>
      </w:r>
      <w:r>
        <w:rPr>
          <w:b/>
          <w:color w:val="000000"/>
          <w:sz w:val="20"/>
          <w:szCs w:val="20"/>
        </w:rPr>
        <w:tab/>
        <w:t>Desempeño de los procesos logísticos</w:t>
      </w:r>
    </w:p>
    <w:p w14:paraId="0000002F" w14:textId="77777777" w:rsidR="00957854" w:rsidRDefault="00000000">
      <w:pPr>
        <w:ind w:left="709"/>
        <w:rPr>
          <w:color w:val="000000"/>
          <w:sz w:val="20"/>
          <w:szCs w:val="20"/>
        </w:rPr>
      </w:pPr>
      <w:r>
        <w:rPr>
          <w:color w:val="000000"/>
          <w:sz w:val="20"/>
          <w:szCs w:val="20"/>
        </w:rPr>
        <w:t>2.1</w:t>
      </w:r>
      <w:r>
        <w:rPr>
          <w:color w:val="000000"/>
          <w:sz w:val="20"/>
          <w:szCs w:val="20"/>
        </w:rPr>
        <w:tab/>
        <w:t>Construcción de indicadores de gestión</w:t>
      </w:r>
    </w:p>
    <w:p w14:paraId="00000030" w14:textId="77777777" w:rsidR="00957854" w:rsidRDefault="00000000">
      <w:pPr>
        <w:ind w:left="709"/>
        <w:rPr>
          <w:color w:val="000000"/>
          <w:sz w:val="20"/>
          <w:szCs w:val="20"/>
        </w:rPr>
      </w:pPr>
      <w:r>
        <w:rPr>
          <w:color w:val="000000"/>
          <w:sz w:val="20"/>
          <w:szCs w:val="20"/>
        </w:rPr>
        <w:t>2.2</w:t>
      </w:r>
      <w:r>
        <w:rPr>
          <w:color w:val="000000"/>
          <w:sz w:val="20"/>
          <w:szCs w:val="20"/>
        </w:rPr>
        <w:tab/>
        <w:t>Trazabilidad</w:t>
      </w:r>
    </w:p>
    <w:p w14:paraId="00000031" w14:textId="77777777" w:rsidR="00957854" w:rsidRDefault="00000000">
      <w:pPr>
        <w:ind w:left="709"/>
        <w:rPr>
          <w:color w:val="000000"/>
          <w:sz w:val="20"/>
          <w:szCs w:val="20"/>
        </w:rPr>
      </w:pPr>
      <w:r>
        <w:rPr>
          <w:color w:val="000000"/>
          <w:sz w:val="20"/>
          <w:szCs w:val="20"/>
        </w:rPr>
        <w:t>2.3</w:t>
      </w:r>
      <w:r>
        <w:rPr>
          <w:color w:val="000000"/>
          <w:sz w:val="20"/>
          <w:szCs w:val="20"/>
        </w:rPr>
        <w:tab/>
        <w:t>Auditoría a los procesos logísticos</w:t>
      </w:r>
    </w:p>
    <w:p w14:paraId="00000032" w14:textId="77777777" w:rsidR="00957854" w:rsidRDefault="00000000">
      <w:pPr>
        <w:ind w:left="709"/>
        <w:rPr>
          <w:color w:val="000000"/>
          <w:sz w:val="20"/>
          <w:szCs w:val="20"/>
        </w:rPr>
      </w:pPr>
      <w:r>
        <w:rPr>
          <w:color w:val="000000"/>
          <w:sz w:val="20"/>
          <w:szCs w:val="20"/>
        </w:rPr>
        <w:t>2.4</w:t>
      </w:r>
      <w:r>
        <w:rPr>
          <w:color w:val="000000"/>
          <w:sz w:val="20"/>
          <w:szCs w:val="20"/>
        </w:rPr>
        <w:tab/>
        <w:t>Sistema de Gestión Ambiental ISO 14001</w:t>
      </w:r>
    </w:p>
    <w:p w14:paraId="00000033" w14:textId="77777777" w:rsidR="00957854" w:rsidRDefault="00000000">
      <w:pPr>
        <w:ind w:left="709"/>
        <w:rPr>
          <w:color w:val="000000"/>
          <w:sz w:val="20"/>
          <w:szCs w:val="20"/>
        </w:rPr>
      </w:pPr>
      <w:r>
        <w:rPr>
          <w:color w:val="000000"/>
          <w:sz w:val="20"/>
          <w:szCs w:val="20"/>
        </w:rPr>
        <w:t>2.5</w:t>
      </w:r>
      <w:r>
        <w:rPr>
          <w:color w:val="000000"/>
          <w:sz w:val="20"/>
          <w:szCs w:val="20"/>
        </w:rPr>
        <w:tab/>
        <w:t>Sistema de Gestión de la Calidad ISO 9001</w:t>
      </w:r>
    </w:p>
    <w:p w14:paraId="00000034" w14:textId="77777777" w:rsidR="00957854" w:rsidRDefault="00000000">
      <w:pPr>
        <w:ind w:left="709"/>
        <w:rPr>
          <w:color w:val="000000"/>
          <w:sz w:val="20"/>
          <w:szCs w:val="20"/>
        </w:rPr>
      </w:pPr>
      <w:r>
        <w:rPr>
          <w:color w:val="000000"/>
          <w:sz w:val="20"/>
          <w:szCs w:val="20"/>
        </w:rPr>
        <w:t>2.6</w:t>
      </w:r>
      <w:r>
        <w:rPr>
          <w:color w:val="000000"/>
          <w:sz w:val="20"/>
          <w:szCs w:val="20"/>
        </w:rPr>
        <w:tab/>
        <w:t>Sistemas de Seguridad y Salud en el Trabajo OSHAS 18000</w:t>
      </w:r>
    </w:p>
    <w:p w14:paraId="00000035" w14:textId="77777777" w:rsidR="00957854" w:rsidRDefault="00000000">
      <w:pPr>
        <w:ind w:left="709"/>
        <w:rPr>
          <w:color w:val="000000"/>
          <w:sz w:val="20"/>
          <w:szCs w:val="20"/>
        </w:rPr>
      </w:pPr>
      <w:r>
        <w:rPr>
          <w:color w:val="000000"/>
          <w:sz w:val="20"/>
          <w:szCs w:val="20"/>
        </w:rPr>
        <w:t>2.7</w:t>
      </w:r>
      <w:r>
        <w:rPr>
          <w:color w:val="000000"/>
          <w:sz w:val="20"/>
          <w:szCs w:val="20"/>
        </w:rPr>
        <w:tab/>
        <w:t>Trazabilidad en la cadena de alimentos: ISO 22005</w:t>
      </w:r>
    </w:p>
    <w:p w14:paraId="00000036" w14:textId="77777777" w:rsidR="00957854" w:rsidRDefault="00957854">
      <w:pPr>
        <w:ind w:left="132"/>
        <w:rPr>
          <w:color w:val="000000"/>
          <w:sz w:val="20"/>
          <w:szCs w:val="20"/>
        </w:rPr>
      </w:pPr>
    </w:p>
    <w:p w14:paraId="00000037" w14:textId="77777777" w:rsidR="00957854" w:rsidRDefault="00000000">
      <w:pPr>
        <w:ind w:left="132"/>
        <w:rPr>
          <w:b/>
          <w:color w:val="000000"/>
          <w:sz w:val="20"/>
          <w:szCs w:val="20"/>
        </w:rPr>
      </w:pPr>
      <w:r>
        <w:rPr>
          <w:b/>
          <w:color w:val="000000"/>
          <w:sz w:val="20"/>
          <w:szCs w:val="20"/>
        </w:rPr>
        <w:t>3.</w:t>
      </w:r>
      <w:r>
        <w:rPr>
          <w:b/>
          <w:color w:val="000000"/>
          <w:sz w:val="20"/>
          <w:szCs w:val="20"/>
        </w:rPr>
        <w:tab/>
        <w:t>Evaluación y mejora de los procesos logísticos</w:t>
      </w:r>
    </w:p>
    <w:p w14:paraId="00000038" w14:textId="77777777" w:rsidR="00957854" w:rsidRDefault="00000000">
      <w:pPr>
        <w:ind w:left="709"/>
        <w:rPr>
          <w:color w:val="000000"/>
          <w:sz w:val="20"/>
          <w:szCs w:val="20"/>
        </w:rPr>
      </w:pPr>
      <w:r>
        <w:rPr>
          <w:color w:val="000000"/>
          <w:sz w:val="20"/>
          <w:szCs w:val="20"/>
        </w:rPr>
        <w:t>3.1     Planes de mejora a los procesos logísticos</w:t>
      </w:r>
    </w:p>
    <w:p w14:paraId="00000039" w14:textId="74080803" w:rsidR="00957854" w:rsidRDefault="00000000">
      <w:pPr>
        <w:ind w:left="709"/>
        <w:rPr>
          <w:color w:val="000000"/>
          <w:sz w:val="20"/>
          <w:szCs w:val="20"/>
        </w:rPr>
      </w:pPr>
      <w:r>
        <w:rPr>
          <w:color w:val="000000"/>
          <w:sz w:val="20"/>
          <w:szCs w:val="20"/>
        </w:rPr>
        <w:t>3.2     Indicadores de Gestión Logística KPI (Key Performance Ind</w:t>
      </w:r>
      <w:r w:rsidR="001559DE">
        <w:rPr>
          <w:color w:val="000000"/>
          <w:sz w:val="20"/>
          <w:szCs w:val="20"/>
        </w:rPr>
        <w:t>icator</w:t>
      </w:r>
      <w:r>
        <w:rPr>
          <w:color w:val="000000"/>
          <w:sz w:val="20"/>
          <w:szCs w:val="20"/>
        </w:rPr>
        <w:t>)</w:t>
      </w:r>
    </w:p>
    <w:p w14:paraId="0000003A" w14:textId="77777777" w:rsidR="00957854" w:rsidRDefault="00000000">
      <w:pPr>
        <w:numPr>
          <w:ilvl w:val="1"/>
          <w:numId w:val="32"/>
        </w:numPr>
        <w:pBdr>
          <w:top w:val="nil"/>
          <w:left w:val="nil"/>
          <w:bottom w:val="nil"/>
          <w:right w:val="nil"/>
          <w:between w:val="nil"/>
        </w:pBdr>
        <w:rPr>
          <w:color w:val="000000"/>
          <w:sz w:val="20"/>
          <w:szCs w:val="20"/>
        </w:rPr>
      </w:pPr>
      <w:r>
        <w:rPr>
          <w:color w:val="000000"/>
          <w:sz w:val="20"/>
          <w:szCs w:val="20"/>
        </w:rPr>
        <w:t xml:space="preserve">    Evaluación del desempeño según metodología</w:t>
      </w:r>
    </w:p>
    <w:p w14:paraId="0000003B" w14:textId="77777777" w:rsidR="00957854" w:rsidRDefault="00957854">
      <w:pPr>
        <w:ind w:left="132"/>
        <w:rPr>
          <w:color w:val="000000"/>
          <w:sz w:val="20"/>
          <w:szCs w:val="20"/>
        </w:rPr>
      </w:pPr>
    </w:p>
    <w:p w14:paraId="0000003C" w14:textId="77777777" w:rsidR="00957854" w:rsidRDefault="00957854">
      <w:pPr>
        <w:pBdr>
          <w:top w:val="nil"/>
          <w:left w:val="nil"/>
          <w:bottom w:val="nil"/>
          <w:right w:val="nil"/>
          <w:between w:val="nil"/>
        </w:pBdr>
        <w:ind w:left="1287"/>
        <w:jc w:val="both"/>
        <w:rPr>
          <w:color w:val="000000"/>
          <w:sz w:val="20"/>
          <w:szCs w:val="20"/>
        </w:rPr>
      </w:pPr>
    </w:p>
    <w:p w14:paraId="0000003D" w14:textId="60998B5D" w:rsidR="00957854" w:rsidRPr="00E22385" w:rsidRDefault="00000000" w:rsidP="00E22385">
      <w:pPr>
        <w:pStyle w:val="Prrafodelista"/>
        <w:numPr>
          <w:ilvl w:val="0"/>
          <w:numId w:val="39"/>
        </w:numPr>
        <w:pBdr>
          <w:top w:val="nil"/>
          <w:left w:val="nil"/>
          <w:bottom w:val="nil"/>
          <w:right w:val="nil"/>
          <w:between w:val="nil"/>
        </w:pBdr>
        <w:jc w:val="both"/>
        <w:rPr>
          <w:b/>
          <w:color w:val="000000"/>
          <w:sz w:val="20"/>
          <w:szCs w:val="20"/>
        </w:rPr>
      </w:pPr>
      <w:r w:rsidRPr="00E22385">
        <w:rPr>
          <w:b/>
          <w:color w:val="000000"/>
          <w:sz w:val="20"/>
          <w:szCs w:val="20"/>
        </w:rPr>
        <w:t xml:space="preserve">Desarrollo de contenidos: </w:t>
      </w:r>
    </w:p>
    <w:p w14:paraId="0000003E" w14:textId="77777777" w:rsidR="00957854" w:rsidRDefault="00957854">
      <w:pPr>
        <w:ind w:left="426"/>
        <w:jc w:val="both"/>
        <w:rPr>
          <w:color w:val="000000"/>
          <w:sz w:val="20"/>
          <w:szCs w:val="20"/>
        </w:rPr>
      </w:pPr>
    </w:p>
    <w:p w14:paraId="0000003F" w14:textId="77777777" w:rsidR="00957854" w:rsidRDefault="00000000">
      <w:pPr>
        <w:pBdr>
          <w:top w:val="nil"/>
          <w:left w:val="nil"/>
          <w:bottom w:val="nil"/>
          <w:right w:val="nil"/>
          <w:between w:val="nil"/>
        </w:pBdr>
        <w:jc w:val="both"/>
        <w:rPr>
          <w:b/>
          <w:sz w:val="20"/>
          <w:szCs w:val="20"/>
        </w:rPr>
      </w:pPr>
      <w:r>
        <w:rPr>
          <w:b/>
          <w:sz w:val="20"/>
          <w:szCs w:val="20"/>
        </w:rPr>
        <w:t xml:space="preserve">Introducción </w:t>
      </w:r>
    </w:p>
    <w:p w14:paraId="00000040" w14:textId="77777777" w:rsidR="00957854" w:rsidRDefault="00957854">
      <w:pPr>
        <w:pBdr>
          <w:top w:val="nil"/>
          <w:left w:val="nil"/>
          <w:bottom w:val="nil"/>
          <w:right w:val="nil"/>
          <w:between w:val="nil"/>
        </w:pBdr>
        <w:jc w:val="both"/>
        <w:rPr>
          <w:sz w:val="20"/>
          <w:szCs w:val="20"/>
        </w:rPr>
      </w:pPr>
    </w:p>
    <w:p w14:paraId="00000041" w14:textId="3648E57D" w:rsidR="00957854" w:rsidRDefault="00000000">
      <w:pPr>
        <w:pBdr>
          <w:top w:val="nil"/>
          <w:left w:val="nil"/>
          <w:bottom w:val="nil"/>
          <w:right w:val="nil"/>
          <w:between w:val="nil"/>
        </w:pBdr>
        <w:jc w:val="both"/>
        <w:rPr>
          <w:sz w:val="20"/>
          <w:szCs w:val="20"/>
        </w:rPr>
      </w:pPr>
      <w:r>
        <w:rPr>
          <w:sz w:val="20"/>
          <w:szCs w:val="20"/>
        </w:rPr>
        <w:t xml:space="preserve">Bienvenido al presente componente formativo en el que se va a trabajar la revisión y supervisión de los procesos de negocio, y su importancia </w:t>
      </w:r>
      <w:r w:rsidR="00956E55">
        <w:rPr>
          <w:sz w:val="20"/>
          <w:szCs w:val="20"/>
        </w:rPr>
        <w:t xml:space="preserve">que </w:t>
      </w:r>
      <w:r>
        <w:rPr>
          <w:sz w:val="20"/>
          <w:szCs w:val="20"/>
        </w:rPr>
        <w:t>se relata en el siguiente recurso:</w:t>
      </w:r>
    </w:p>
    <w:p w14:paraId="00000042" w14:textId="48D8BEA3" w:rsidR="00957854" w:rsidRDefault="00000000">
      <w:pPr>
        <w:pBdr>
          <w:top w:val="nil"/>
          <w:left w:val="nil"/>
          <w:bottom w:val="nil"/>
          <w:right w:val="nil"/>
          <w:between w:val="nil"/>
        </w:pBdr>
        <w:ind w:left="567"/>
        <w:jc w:val="both"/>
        <w:rPr>
          <w:noProof/>
        </w:rPr>
      </w:pPr>
      <w:sdt>
        <w:sdtPr>
          <w:tag w:val="goog_rdk_0"/>
          <w:id w:val="1230654182"/>
          <w:showingPlcHdr/>
        </w:sdtPr>
        <w:sdtContent>
          <w:r w:rsidR="00B636EC">
            <w:t xml:space="preserve">     </w:t>
          </w:r>
        </w:sdtContent>
      </w:sdt>
    </w:p>
    <w:p w14:paraId="30552A77" w14:textId="77777777" w:rsidR="00E74D83" w:rsidRDefault="00B636EC">
      <w:pPr>
        <w:pBdr>
          <w:top w:val="nil"/>
          <w:left w:val="nil"/>
          <w:bottom w:val="nil"/>
          <w:right w:val="nil"/>
          <w:between w:val="nil"/>
        </w:pBdr>
        <w:ind w:left="567"/>
        <w:jc w:val="both"/>
        <w:rPr>
          <w:noProof/>
        </w:rPr>
      </w:pPr>
      <w:commentRangeStart w:id="0"/>
      <w:commentRangeEnd w:id="0"/>
      <w:r>
        <w:rPr>
          <w:rStyle w:val="Refdecomentario"/>
        </w:rPr>
        <w:commentReference w:id="0"/>
      </w:r>
    </w:p>
    <w:p w14:paraId="0B866A48" w14:textId="7E26E063" w:rsidR="00E74D83" w:rsidRDefault="00E74D83">
      <w:pPr>
        <w:pBdr>
          <w:top w:val="nil"/>
          <w:left w:val="nil"/>
          <w:bottom w:val="nil"/>
          <w:right w:val="nil"/>
          <w:between w:val="nil"/>
        </w:pBdr>
        <w:ind w:left="567"/>
        <w:jc w:val="both"/>
        <w:rPr>
          <w:noProof/>
        </w:rPr>
      </w:pPr>
      <w:r>
        <w:rPr>
          <w:noProof/>
        </w:rPr>
        <mc:AlternateContent>
          <mc:Choice Requires="wps">
            <w:drawing>
              <wp:anchor distT="0" distB="0" distL="114300" distR="114300" simplePos="0" relativeHeight="251659264" behindDoc="0" locked="0" layoutInCell="1" allowOverlap="1" wp14:anchorId="347B3AD0" wp14:editId="424326D4">
                <wp:simplePos x="0" y="0"/>
                <wp:positionH relativeFrom="column">
                  <wp:posOffset>786765</wp:posOffset>
                </wp:positionH>
                <wp:positionV relativeFrom="paragraph">
                  <wp:posOffset>10160</wp:posOffset>
                </wp:positionV>
                <wp:extent cx="4210050" cy="704850"/>
                <wp:effectExtent l="76200" t="57150" r="95250" b="133350"/>
                <wp:wrapNone/>
                <wp:docPr id="2131464400" name="Rectángulo: esquinas redondeadas 1"/>
                <wp:cNvGraphicFramePr/>
                <a:graphic xmlns:a="http://schemas.openxmlformats.org/drawingml/2006/main">
                  <a:graphicData uri="http://schemas.microsoft.com/office/word/2010/wordprocessingShape">
                    <wps:wsp>
                      <wps:cNvSpPr/>
                      <wps:spPr>
                        <a:xfrm>
                          <a:off x="0" y="0"/>
                          <a:ext cx="4210050" cy="704850"/>
                        </a:xfrm>
                        <a:prstGeom prst="roundRect">
                          <a:avLst/>
                        </a:prstGeom>
                        <a:solidFill>
                          <a:schemeClr val="accent6">
                            <a:lumMod val="75000"/>
                          </a:schemeClr>
                        </a:solidFill>
                        <a:scene3d>
                          <a:camera prst="orthographicFront"/>
                          <a:lightRig rig="threePt" dir="t"/>
                        </a:scene3d>
                        <a:sp3d>
                          <a:bevelT/>
                        </a:sp3d>
                      </wps:spPr>
                      <wps:style>
                        <a:lnRef idx="1">
                          <a:schemeClr val="accent1"/>
                        </a:lnRef>
                        <a:fillRef idx="3">
                          <a:schemeClr val="accent1"/>
                        </a:fillRef>
                        <a:effectRef idx="2">
                          <a:schemeClr val="accent1"/>
                        </a:effectRef>
                        <a:fontRef idx="minor">
                          <a:schemeClr val="lt1"/>
                        </a:fontRef>
                      </wps:style>
                      <wps:txbx>
                        <w:txbxContent>
                          <w:p w14:paraId="7178CC51" w14:textId="75E181AB" w:rsidR="00E74D83" w:rsidRDefault="00E74D83" w:rsidP="00E74D83">
                            <w:pPr>
                              <w:jc w:val="center"/>
                            </w:pPr>
                            <w:r w:rsidRPr="00E74D83">
                              <w:t>DI_CF14_Introduccion_formato_4_video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B3AD0" id="Rectángulo: esquinas redondeadas 1" o:spid="_x0000_s1026" style="position:absolute;left:0;text-align:left;margin-left:61.95pt;margin-top:.8pt;width:331.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" fillcolor="#e36c0a [2409]" strokecolor="#4579b8 [3044]">
                <v:shadow on="t" color="black" opacity="22937f" origin=",.5" offset="0,.63889mm"/>
                <v:textbox>
                  <w:txbxContent>
                    <w:p w14:paraId="7178CC51" w14:textId="75E181AB" w:rsidR="00E74D83" w:rsidRDefault="00E74D83" w:rsidP="00E74D83">
                      <w:pPr>
                        <w:jc w:val="center"/>
                      </w:pPr>
                      <w:r w:rsidRPr="00E74D83">
                        <w:t>DI_CF14_Introduccion_formato_4_video</w:t>
                      </w:r>
                    </w:p>
                  </w:txbxContent>
                </v:textbox>
              </v:roundrect>
            </w:pict>
          </mc:Fallback>
        </mc:AlternateContent>
      </w:r>
    </w:p>
    <w:p w14:paraId="5062605D" w14:textId="77777777" w:rsidR="00E74D83" w:rsidRDefault="00E74D83">
      <w:pPr>
        <w:pBdr>
          <w:top w:val="nil"/>
          <w:left w:val="nil"/>
          <w:bottom w:val="nil"/>
          <w:right w:val="nil"/>
          <w:between w:val="nil"/>
        </w:pBdr>
        <w:ind w:left="567"/>
        <w:jc w:val="both"/>
        <w:rPr>
          <w:noProof/>
        </w:rPr>
      </w:pPr>
    </w:p>
    <w:p w14:paraId="4E4B9458" w14:textId="77777777" w:rsidR="00E74D83" w:rsidRDefault="00E74D83">
      <w:pPr>
        <w:pBdr>
          <w:top w:val="nil"/>
          <w:left w:val="nil"/>
          <w:bottom w:val="nil"/>
          <w:right w:val="nil"/>
          <w:between w:val="nil"/>
        </w:pBdr>
        <w:ind w:left="567"/>
        <w:jc w:val="both"/>
        <w:rPr>
          <w:noProof/>
        </w:rPr>
      </w:pPr>
    </w:p>
    <w:p w14:paraId="049D7856" w14:textId="77777777" w:rsidR="00E74D83" w:rsidRDefault="00E74D83">
      <w:pPr>
        <w:pBdr>
          <w:top w:val="nil"/>
          <w:left w:val="nil"/>
          <w:bottom w:val="nil"/>
          <w:right w:val="nil"/>
          <w:between w:val="nil"/>
        </w:pBdr>
        <w:ind w:left="567"/>
        <w:jc w:val="both"/>
        <w:rPr>
          <w:noProof/>
        </w:rPr>
      </w:pPr>
    </w:p>
    <w:p w14:paraId="2B76FD8C" w14:textId="77777777" w:rsidR="00E74D83" w:rsidRDefault="00E74D83">
      <w:pPr>
        <w:pBdr>
          <w:top w:val="nil"/>
          <w:left w:val="nil"/>
          <w:bottom w:val="nil"/>
          <w:right w:val="nil"/>
          <w:between w:val="nil"/>
        </w:pBdr>
        <w:ind w:left="567"/>
        <w:jc w:val="both"/>
        <w:rPr>
          <w:noProof/>
        </w:rPr>
      </w:pPr>
    </w:p>
    <w:p w14:paraId="37B2129D" w14:textId="77777777" w:rsidR="00E74D83" w:rsidRDefault="00E74D83">
      <w:pPr>
        <w:pBdr>
          <w:top w:val="nil"/>
          <w:left w:val="nil"/>
          <w:bottom w:val="nil"/>
          <w:right w:val="nil"/>
          <w:between w:val="nil"/>
        </w:pBdr>
        <w:ind w:left="567"/>
        <w:jc w:val="both"/>
        <w:rPr>
          <w:sz w:val="20"/>
          <w:szCs w:val="20"/>
        </w:rPr>
      </w:pPr>
    </w:p>
    <w:p w14:paraId="00000043" w14:textId="77777777" w:rsidR="00957854" w:rsidRDefault="00957854">
      <w:pPr>
        <w:pBdr>
          <w:top w:val="nil"/>
          <w:left w:val="nil"/>
          <w:bottom w:val="nil"/>
          <w:right w:val="nil"/>
          <w:between w:val="nil"/>
        </w:pBdr>
        <w:ind w:left="567"/>
        <w:jc w:val="both"/>
        <w:rPr>
          <w:sz w:val="20"/>
          <w:szCs w:val="20"/>
        </w:rPr>
      </w:pPr>
    </w:p>
    <w:p w14:paraId="00000044" w14:textId="77777777" w:rsidR="00957854" w:rsidRDefault="00000000">
      <w:pPr>
        <w:pBdr>
          <w:top w:val="nil"/>
          <w:left w:val="nil"/>
          <w:bottom w:val="nil"/>
          <w:right w:val="nil"/>
          <w:between w:val="nil"/>
        </w:pBdr>
        <w:jc w:val="center"/>
        <w:rPr>
          <w:b/>
          <w:sz w:val="20"/>
          <w:szCs w:val="20"/>
        </w:rPr>
      </w:pPr>
      <w:r>
        <w:rPr>
          <w:b/>
          <w:sz w:val="20"/>
          <w:szCs w:val="20"/>
        </w:rPr>
        <w:t>1.</w:t>
      </w:r>
      <w:r>
        <w:rPr>
          <w:sz w:val="20"/>
          <w:szCs w:val="20"/>
        </w:rPr>
        <w:t xml:space="preserve"> </w:t>
      </w:r>
      <w:bookmarkStart w:id="1" w:name="_Hlk138947496"/>
      <w:r>
        <w:rPr>
          <w:b/>
          <w:sz w:val="20"/>
          <w:szCs w:val="20"/>
        </w:rPr>
        <w:t>Los procesos logísticos</w:t>
      </w:r>
    </w:p>
    <w:p w14:paraId="00000045" w14:textId="77777777" w:rsidR="00957854" w:rsidRDefault="00957854">
      <w:pPr>
        <w:pBdr>
          <w:top w:val="nil"/>
          <w:left w:val="nil"/>
          <w:bottom w:val="nil"/>
          <w:right w:val="nil"/>
          <w:between w:val="nil"/>
        </w:pBdr>
        <w:jc w:val="both"/>
        <w:rPr>
          <w:sz w:val="20"/>
          <w:szCs w:val="20"/>
        </w:rPr>
      </w:pPr>
    </w:p>
    <w:p w14:paraId="00000046" w14:textId="77777777" w:rsidR="00957854" w:rsidRDefault="00000000">
      <w:pPr>
        <w:pBdr>
          <w:top w:val="nil"/>
          <w:left w:val="nil"/>
          <w:bottom w:val="nil"/>
          <w:right w:val="nil"/>
          <w:between w:val="nil"/>
        </w:pBdr>
        <w:jc w:val="both"/>
        <w:rPr>
          <w:sz w:val="20"/>
          <w:szCs w:val="20"/>
        </w:rPr>
      </w:pPr>
      <w:r>
        <w:rPr>
          <w:sz w:val="20"/>
          <w:szCs w:val="20"/>
        </w:rPr>
        <w:t>Para el cumplimiento de los objetivos planteados en las empresas se hace necesario implementar 5 acciones o procesos asociados, que dan como resultado la prestación óptima de un servicio o la entrega de un producto en las condiciones contractuales estipuladas entre el cliente y la empresa productora del bien. Dichos procesos son los siguientes:</w:t>
      </w:r>
    </w:p>
    <w:p w14:paraId="00000047" w14:textId="77777777" w:rsidR="00957854" w:rsidRDefault="00957854">
      <w:pPr>
        <w:pBdr>
          <w:top w:val="nil"/>
          <w:left w:val="nil"/>
          <w:bottom w:val="nil"/>
          <w:right w:val="nil"/>
          <w:between w:val="nil"/>
        </w:pBdr>
        <w:ind w:left="567"/>
        <w:jc w:val="both"/>
        <w:rPr>
          <w:sz w:val="20"/>
          <w:szCs w:val="20"/>
        </w:rPr>
      </w:pPr>
    </w:p>
    <w:p w14:paraId="00000048" w14:textId="77777777" w:rsidR="00957854" w:rsidRDefault="00000000">
      <w:pPr>
        <w:numPr>
          <w:ilvl w:val="0"/>
          <w:numId w:val="29"/>
        </w:numPr>
        <w:pBdr>
          <w:top w:val="nil"/>
          <w:left w:val="nil"/>
          <w:bottom w:val="nil"/>
          <w:right w:val="nil"/>
          <w:between w:val="nil"/>
        </w:pBdr>
        <w:jc w:val="both"/>
        <w:rPr>
          <w:color w:val="000000"/>
          <w:sz w:val="20"/>
          <w:szCs w:val="20"/>
        </w:rPr>
      </w:pPr>
      <w:sdt>
        <w:sdtPr>
          <w:tag w:val="goog_rdk_1"/>
          <w:id w:val="1463383848"/>
        </w:sdtPr>
        <w:sdtContent>
          <w:commentRangeStart w:id="2"/>
        </w:sdtContent>
      </w:sdt>
      <w:r>
        <w:rPr>
          <w:color w:val="000000"/>
          <w:sz w:val="20"/>
          <w:szCs w:val="20"/>
        </w:rPr>
        <w:t>Compras.</w:t>
      </w:r>
    </w:p>
    <w:p w14:paraId="00000049" w14:textId="77777777" w:rsidR="00957854" w:rsidRDefault="00000000">
      <w:pPr>
        <w:numPr>
          <w:ilvl w:val="0"/>
          <w:numId w:val="29"/>
        </w:numPr>
        <w:pBdr>
          <w:top w:val="nil"/>
          <w:left w:val="nil"/>
          <w:bottom w:val="nil"/>
          <w:right w:val="nil"/>
          <w:between w:val="nil"/>
        </w:pBdr>
        <w:jc w:val="both"/>
        <w:rPr>
          <w:color w:val="000000"/>
          <w:sz w:val="20"/>
          <w:szCs w:val="20"/>
        </w:rPr>
      </w:pPr>
      <w:r>
        <w:rPr>
          <w:color w:val="000000"/>
          <w:sz w:val="20"/>
          <w:szCs w:val="20"/>
        </w:rPr>
        <w:t xml:space="preserve">Servicio al cliente. </w:t>
      </w:r>
    </w:p>
    <w:p w14:paraId="0000004A" w14:textId="77777777" w:rsidR="00957854" w:rsidRDefault="00000000">
      <w:pPr>
        <w:numPr>
          <w:ilvl w:val="0"/>
          <w:numId w:val="29"/>
        </w:numPr>
        <w:pBdr>
          <w:top w:val="nil"/>
          <w:left w:val="nil"/>
          <w:bottom w:val="nil"/>
          <w:right w:val="nil"/>
          <w:between w:val="nil"/>
        </w:pBdr>
        <w:jc w:val="both"/>
        <w:rPr>
          <w:color w:val="000000"/>
          <w:sz w:val="20"/>
          <w:szCs w:val="20"/>
        </w:rPr>
      </w:pPr>
      <w:r>
        <w:rPr>
          <w:color w:val="000000"/>
          <w:sz w:val="20"/>
          <w:szCs w:val="20"/>
        </w:rPr>
        <w:t>Gestión de inventarios.</w:t>
      </w:r>
    </w:p>
    <w:p w14:paraId="0000004B" w14:textId="77777777" w:rsidR="00957854" w:rsidRDefault="00000000">
      <w:pPr>
        <w:numPr>
          <w:ilvl w:val="0"/>
          <w:numId w:val="29"/>
        </w:numPr>
        <w:pBdr>
          <w:top w:val="nil"/>
          <w:left w:val="nil"/>
          <w:bottom w:val="nil"/>
          <w:right w:val="nil"/>
          <w:between w:val="nil"/>
        </w:pBdr>
        <w:jc w:val="both"/>
        <w:rPr>
          <w:color w:val="000000"/>
          <w:sz w:val="20"/>
          <w:szCs w:val="20"/>
        </w:rPr>
      </w:pPr>
      <w:r>
        <w:rPr>
          <w:color w:val="000000"/>
          <w:sz w:val="20"/>
          <w:szCs w:val="20"/>
        </w:rPr>
        <w:t xml:space="preserve">Almacenamiento. </w:t>
      </w:r>
    </w:p>
    <w:p w14:paraId="0000004C" w14:textId="77777777" w:rsidR="00957854" w:rsidRDefault="00000000">
      <w:pPr>
        <w:numPr>
          <w:ilvl w:val="0"/>
          <w:numId w:val="29"/>
        </w:numPr>
        <w:pBdr>
          <w:top w:val="nil"/>
          <w:left w:val="nil"/>
          <w:bottom w:val="nil"/>
          <w:right w:val="nil"/>
          <w:between w:val="nil"/>
        </w:pBdr>
        <w:jc w:val="both"/>
        <w:rPr>
          <w:color w:val="000000"/>
          <w:sz w:val="20"/>
          <w:szCs w:val="20"/>
        </w:rPr>
      </w:pPr>
      <w:r>
        <w:rPr>
          <w:color w:val="000000"/>
          <w:sz w:val="20"/>
          <w:szCs w:val="20"/>
        </w:rPr>
        <w:lastRenderedPageBreak/>
        <w:t>Transporte</w:t>
      </w:r>
      <w:commentRangeEnd w:id="2"/>
      <w:r>
        <w:commentReference w:id="2"/>
      </w:r>
      <w:r>
        <w:rPr>
          <w:color w:val="000000"/>
          <w:sz w:val="20"/>
          <w:szCs w:val="20"/>
        </w:rPr>
        <w:t>.</w:t>
      </w:r>
    </w:p>
    <w:bookmarkEnd w:id="1"/>
    <w:p w14:paraId="0000004D" w14:textId="77777777" w:rsidR="00957854" w:rsidRDefault="00000000">
      <w:pPr>
        <w:pBdr>
          <w:top w:val="nil"/>
          <w:left w:val="nil"/>
          <w:bottom w:val="nil"/>
          <w:right w:val="nil"/>
          <w:between w:val="nil"/>
        </w:pBdr>
        <w:jc w:val="both"/>
        <w:rPr>
          <w:sz w:val="20"/>
          <w:szCs w:val="20"/>
        </w:rPr>
      </w:pPr>
      <w:r>
        <w:rPr>
          <w:sz w:val="20"/>
          <w:szCs w:val="20"/>
        </w:rPr>
        <w:t xml:space="preserve">  </w:t>
      </w:r>
    </w:p>
    <w:p w14:paraId="0000004E" w14:textId="77777777" w:rsidR="00957854" w:rsidRDefault="00957854">
      <w:pPr>
        <w:pBdr>
          <w:top w:val="nil"/>
          <w:left w:val="nil"/>
          <w:bottom w:val="nil"/>
          <w:right w:val="nil"/>
          <w:between w:val="nil"/>
        </w:pBdr>
        <w:jc w:val="both"/>
        <w:rPr>
          <w:sz w:val="20"/>
          <w:szCs w:val="20"/>
        </w:rPr>
      </w:pPr>
    </w:p>
    <w:p w14:paraId="0000004F" w14:textId="77777777" w:rsidR="00957854" w:rsidRDefault="00957854">
      <w:pPr>
        <w:pBdr>
          <w:top w:val="nil"/>
          <w:left w:val="nil"/>
          <w:bottom w:val="nil"/>
          <w:right w:val="nil"/>
          <w:between w:val="nil"/>
        </w:pBdr>
        <w:jc w:val="both"/>
        <w:rPr>
          <w:sz w:val="20"/>
          <w:szCs w:val="20"/>
        </w:rPr>
      </w:pPr>
    </w:p>
    <w:p w14:paraId="00000050" w14:textId="77777777" w:rsidR="00957854" w:rsidRDefault="00957854">
      <w:pPr>
        <w:pBdr>
          <w:top w:val="nil"/>
          <w:left w:val="nil"/>
          <w:bottom w:val="nil"/>
          <w:right w:val="nil"/>
          <w:between w:val="nil"/>
        </w:pBdr>
        <w:jc w:val="both"/>
        <w:rPr>
          <w:sz w:val="20"/>
          <w:szCs w:val="20"/>
        </w:rPr>
      </w:pPr>
    </w:p>
    <w:p w14:paraId="00000051" w14:textId="77777777" w:rsidR="00957854" w:rsidRDefault="00000000">
      <w:pPr>
        <w:numPr>
          <w:ilvl w:val="1"/>
          <w:numId w:val="19"/>
        </w:numPr>
        <w:pBdr>
          <w:top w:val="nil"/>
          <w:left w:val="nil"/>
          <w:bottom w:val="nil"/>
          <w:right w:val="nil"/>
          <w:between w:val="nil"/>
        </w:pBdr>
        <w:ind w:left="426"/>
        <w:rPr>
          <w:b/>
          <w:color w:val="000000"/>
          <w:sz w:val="20"/>
          <w:szCs w:val="20"/>
        </w:rPr>
      </w:pPr>
      <w:r>
        <w:rPr>
          <w:b/>
          <w:color w:val="000000"/>
          <w:sz w:val="20"/>
          <w:szCs w:val="20"/>
        </w:rPr>
        <w:t>Planeación estratégica</w:t>
      </w:r>
    </w:p>
    <w:p w14:paraId="00000052" w14:textId="77777777" w:rsidR="00957854" w:rsidRDefault="00957854">
      <w:pPr>
        <w:pBdr>
          <w:top w:val="nil"/>
          <w:left w:val="nil"/>
          <w:bottom w:val="nil"/>
          <w:right w:val="nil"/>
          <w:between w:val="nil"/>
        </w:pBdr>
        <w:rPr>
          <w:b/>
          <w:color w:val="000000"/>
          <w:sz w:val="20"/>
          <w:szCs w:val="20"/>
        </w:rPr>
      </w:pPr>
    </w:p>
    <w:p w14:paraId="00000053" w14:textId="77777777" w:rsidR="00957854" w:rsidRDefault="00000000">
      <w:pPr>
        <w:pBdr>
          <w:top w:val="nil"/>
          <w:left w:val="nil"/>
          <w:bottom w:val="nil"/>
          <w:right w:val="nil"/>
          <w:between w:val="nil"/>
        </w:pBdr>
        <w:jc w:val="both"/>
        <w:rPr>
          <w:sz w:val="20"/>
          <w:szCs w:val="20"/>
        </w:rPr>
      </w:pPr>
      <w:r>
        <w:rPr>
          <w:sz w:val="20"/>
          <w:szCs w:val="20"/>
        </w:rPr>
        <w:t>La empresa o corporación dentro de su programa de diseño orgánico establece metas y objetivos basados en las proyecciones supeditadas a la capacidad de producción y condiciones del mercado. De tal manera, son creados los planes estratégicos como herramientas que contengan un horizonte específico (corto, mediano y largo plazo), responsables de ejecución, recursos a utilizar y las acciones a tomar en determinadas circunstancias del mercado.</w:t>
      </w:r>
    </w:p>
    <w:p w14:paraId="00000054" w14:textId="77777777" w:rsidR="00957854" w:rsidRDefault="00957854">
      <w:pPr>
        <w:pBdr>
          <w:top w:val="nil"/>
          <w:left w:val="nil"/>
          <w:bottom w:val="nil"/>
          <w:right w:val="nil"/>
          <w:between w:val="nil"/>
        </w:pBdr>
        <w:jc w:val="both"/>
        <w:rPr>
          <w:sz w:val="20"/>
          <w:szCs w:val="20"/>
        </w:rPr>
      </w:pPr>
    </w:p>
    <w:p w14:paraId="00000055" w14:textId="77777777" w:rsidR="00957854" w:rsidRDefault="00000000">
      <w:pPr>
        <w:pBdr>
          <w:top w:val="nil"/>
          <w:left w:val="nil"/>
          <w:bottom w:val="nil"/>
          <w:right w:val="nil"/>
          <w:between w:val="nil"/>
        </w:pBdr>
        <w:jc w:val="both"/>
        <w:rPr>
          <w:sz w:val="20"/>
          <w:szCs w:val="20"/>
        </w:rPr>
      </w:pPr>
      <w:r>
        <w:rPr>
          <w:sz w:val="20"/>
          <w:szCs w:val="20"/>
        </w:rPr>
        <w:t xml:space="preserve">Los elementos </w:t>
      </w:r>
      <w:proofErr w:type="gramStart"/>
      <w:r>
        <w:rPr>
          <w:sz w:val="20"/>
          <w:szCs w:val="20"/>
        </w:rPr>
        <w:t>a</w:t>
      </w:r>
      <w:proofErr w:type="gramEnd"/>
      <w:r>
        <w:rPr>
          <w:sz w:val="20"/>
          <w:szCs w:val="20"/>
        </w:rPr>
        <w:t xml:space="preserve"> tener en cuenta en el desarrollo de un plan estratégico de la empresa son los siguientes:</w:t>
      </w:r>
    </w:p>
    <w:p w14:paraId="00000056" w14:textId="77777777" w:rsidR="00957854" w:rsidRDefault="00957854">
      <w:pPr>
        <w:pBdr>
          <w:top w:val="nil"/>
          <w:left w:val="nil"/>
          <w:bottom w:val="nil"/>
          <w:right w:val="nil"/>
          <w:between w:val="nil"/>
        </w:pBdr>
        <w:ind w:left="612"/>
        <w:jc w:val="both"/>
        <w:rPr>
          <w:sz w:val="20"/>
          <w:szCs w:val="20"/>
        </w:rPr>
      </w:pPr>
    </w:p>
    <w:p w14:paraId="00000057" w14:textId="77777777" w:rsidR="00957854" w:rsidRDefault="00000000">
      <w:pPr>
        <w:pBdr>
          <w:top w:val="nil"/>
          <w:left w:val="nil"/>
          <w:bottom w:val="nil"/>
          <w:right w:val="nil"/>
          <w:between w:val="nil"/>
        </w:pBdr>
        <w:ind w:left="612"/>
        <w:jc w:val="center"/>
        <w:rPr>
          <w:sz w:val="20"/>
          <w:szCs w:val="20"/>
        </w:rPr>
      </w:pPr>
      <w:sdt>
        <w:sdtPr>
          <w:tag w:val="goog_rdk_2"/>
          <w:id w:val="-1102412400"/>
        </w:sdtPr>
        <w:sdtContent>
          <w:commentRangeStart w:id="3"/>
        </w:sdtContent>
      </w:sdt>
      <w:r>
        <w:rPr>
          <w:noProof/>
        </w:rPr>
        <w:drawing>
          <wp:inline distT="0" distB="0" distL="0" distR="0" wp14:anchorId="2FD448DC" wp14:editId="7DFBF137">
            <wp:extent cx="3914775" cy="704850"/>
            <wp:effectExtent l="0" t="0" r="0" b="0"/>
            <wp:docPr id="108" name="image21.png" descr="Interfaz de usuario gráfica, Aplicación&#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1.png" descr="Interfaz de usuario gráfica, Aplicación&#10;&#10;Descripción generada automáticamente con confianza media"/>
                    <pic:cNvPicPr preferRelativeResize="0"/>
                  </pic:nvPicPr>
                  <pic:blipFill>
                    <a:blip r:embed="rId15"/>
                    <a:srcRect/>
                    <a:stretch>
                      <a:fillRect/>
                    </a:stretch>
                  </pic:blipFill>
                  <pic:spPr>
                    <a:xfrm>
                      <a:off x="0" y="0"/>
                      <a:ext cx="3914775" cy="704850"/>
                    </a:xfrm>
                    <a:prstGeom prst="rect">
                      <a:avLst/>
                    </a:prstGeom>
                    <a:ln/>
                  </pic:spPr>
                </pic:pic>
              </a:graphicData>
            </a:graphic>
          </wp:inline>
        </w:drawing>
      </w:r>
      <w:commentRangeEnd w:id="3"/>
      <w:r>
        <w:commentReference w:id="3"/>
      </w:r>
    </w:p>
    <w:p w14:paraId="00000058" w14:textId="77777777" w:rsidR="00957854" w:rsidRDefault="00957854">
      <w:pPr>
        <w:pBdr>
          <w:top w:val="nil"/>
          <w:left w:val="nil"/>
          <w:bottom w:val="nil"/>
          <w:right w:val="nil"/>
          <w:between w:val="nil"/>
        </w:pBdr>
        <w:ind w:left="612"/>
        <w:jc w:val="both"/>
        <w:rPr>
          <w:sz w:val="20"/>
          <w:szCs w:val="20"/>
        </w:rPr>
      </w:pPr>
    </w:p>
    <w:p w14:paraId="00000059" w14:textId="77777777" w:rsidR="00957854" w:rsidRDefault="00957854">
      <w:pPr>
        <w:pBdr>
          <w:top w:val="nil"/>
          <w:left w:val="nil"/>
          <w:bottom w:val="nil"/>
          <w:right w:val="nil"/>
          <w:between w:val="nil"/>
        </w:pBdr>
        <w:ind w:left="567"/>
        <w:jc w:val="both"/>
        <w:rPr>
          <w:color w:val="000000"/>
          <w:sz w:val="20"/>
          <w:szCs w:val="20"/>
        </w:rPr>
      </w:pPr>
    </w:p>
    <w:p w14:paraId="0000005A" w14:textId="77777777" w:rsidR="00957854" w:rsidRDefault="00000000">
      <w:pPr>
        <w:pBdr>
          <w:top w:val="nil"/>
          <w:left w:val="nil"/>
          <w:bottom w:val="nil"/>
          <w:right w:val="nil"/>
          <w:between w:val="nil"/>
        </w:pBdr>
        <w:jc w:val="both"/>
        <w:rPr>
          <w:b/>
          <w:sz w:val="20"/>
          <w:szCs w:val="20"/>
        </w:rPr>
      </w:pPr>
      <w:r>
        <w:rPr>
          <w:b/>
          <w:sz w:val="20"/>
          <w:szCs w:val="20"/>
        </w:rPr>
        <w:t>Matriz</w:t>
      </w:r>
      <w:r>
        <w:rPr>
          <w:b/>
          <w:i/>
          <w:sz w:val="20"/>
          <w:szCs w:val="20"/>
        </w:rPr>
        <w:t xml:space="preserve"> </w:t>
      </w:r>
      <w:r>
        <w:rPr>
          <w:b/>
          <w:sz w:val="20"/>
          <w:szCs w:val="20"/>
        </w:rPr>
        <w:t>FODA</w:t>
      </w:r>
    </w:p>
    <w:p w14:paraId="0000005B" w14:textId="77777777" w:rsidR="00957854" w:rsidRDefault="00957854">
      <w:pPr>
        <w:pBdr>
          <w:top w:val="nil"/>
          <w:left w:val="nil"/>
          <w:bottom w:val="nil"/>
          <w:right w:val="nil"/>
          <w:between w:val="nil"/>
        </w:pBdr>
        <w:jc w:val="both"/>
        <w:rPr>
          <w:b/>
          <w:sz w:val="20"/>
          <w:szCs w:val="20"/>
        </w:rPr>
      </w:pPr>
    </w:p>
    <w:p w14:paraId="0000005C" w14:textId="77777777" w:rsidR="00957854" w:rsidRDefault="00000000">
      <w:pPr>
        <w:pBdr>
          <w:top w:val="nil"/>
          <w:left w:val="nil"/>
          <w:bottom w:val="nil"/>
          <w:right w:val="nil"/>
          <w:between w:val="nil"/>
        </w:pBdr>
        <w:jc w:val="both"/>
        <w:rPr>
          <w:sz w:val="20"/>
          <w:szCs w:val="20"/>
        </w:rPr>
      </w:pPr>
      <w:r>
        <w:rPr>
          <w:sz w:val="20"/>
          <w:szCs w:val="20"/>
        </w:rPr>
        <w:t>Es una herramienta analítica que permite trabajar la información de la organización sobre sus fortalezas, oportunidades, debilidades (ambiente interno) y amenazas (ambiente externo), convirtiéndose en un mecanismo de control para identificar oportunidades de mejora y fortalecer las ventajas en el área logística.</w:t>
      </w:r>
    </w:p>
    <w:p w14:paraId="0000005D" w14:textId="77777777" w:rsidR="00957854" w:rsidRDefault="00957854">
      <w:pPr>
        <w:pBdr>
          <w:top w:val="nil"/>
          <w:left w:val="nil"/>
          <w:bottom w:val="nil"/>
          <w:right w:val="nil"/>
          <w:between w:val="nil"/>
        </w:pBdr>
        <w:jc w:val="both"/>
        <w:rPr>
          <w:sz w:val="20"/>
          <w:szCs w:val="20"/>
        </w:rPr>
      </w:pPr>
    </w:p>
    <w:p w14:paraId="0000005E" w14:textId="77777777" w:rsidR="00957854" w:rsidRDefault="00000000">
      <w:pPr>
        <w:pBdr>
          <w:top w:val="nil"/>
          <w:left w:val="nil"/>
          <w:bottom w:val="nil"/>
          <w:right w:val="nil"/>
          <w:between w:val="nil"/>
        </w:pBdr>
        <w:jc w:val="both"/>
        <w:rPr>
          <w:sz w:val="20"/>
          <w:szCs w:val="20"/>
        </w:rPr>
      </w:pPr>
      <w:r>
        <w:rPr>
          <w:sz w:val="20"/>
          <w:szCs w:val="20"/>
        </w:rPr>
        <w:t>Esta metodología es aplicable a las diferentes áreas, dependencias, productos, funciones específicas o a toda la empresa, con el fin de conocer el estado y aspectos relevantes de análisis interno y externo, a fin de identificar estrategias para minimizar las amenazas - debilidades y potencializar las fortalezas – oportunidades.</w:t>
      </w:r>
    </w:p>
    <w:p w14:paraId="0000005F" w14:textId="77777777" w:rsidR="00957854" w:rsidRDefault="00957854">
      <w:pPr>
        <w:pBdr>
          <w:top w:val="nil"/>
          <w:left w:val="nil"/>
          <w:bottom w:val="nil"/>
          <w:right w:val="nil"/>
          <w:between w:val="nil"/>
        </w:pBdr>
        <w:jc w:val="both"/>
        <w:rPr>
          <w:sz w:val="20"/>
          <w:szCs w:val="20"/>
        </w:rPr>
      </w:pPr>
    </w:p>
    <w:p w14:paraId="00000060" w14:textId="77777777" w:rsidR="00957854" w:rsidRDefault="00957854">
      <w:pPr>
        <w:pBdr>
          <w:top w:val="nil"/>
          <w:left w:val="nil"/>
          <w:bottom w:val="nil"/>
          <w:right w:val="nil"/>
          <w:between w:val="nil"/>
        </w:pBdr>
        <w:jc w:val="both"/>
        <w:rPr>
          <w:sz w:val="20"/>
          <w:szCs w:val="20"/>
        </w:rPr>
      </w:pPr>
    </w:p>
    <w:p w14:paraId="00000061" w14:textId="77777777" w:rsidR="00957854" w:rsidRDefault="00000000">
      <w:pPr>
        <w:numPr>
          <w:ilvl w:val="0"/>
          <w:numId w:val="12"/>
        </w:numPr>
        <w:pBdr>
          <w:top w:val="nil"/>
          <w:left w:val="nil"/>
          <w:bottom w:val="nil"/>
          <w:right w:val="nil"/>
          <w:between w:val="nil"/>
        </w:pBdr>
        <w:ind w:left="426"/>
        <w:jc w:val="both"/>
        <w:rPr>
          <w:b/>
          <w:color w:val="000000"/>
          <w:sz w:val="20"/>
          <w:szCs w:val="20"/>
        </w:rPr>
      </w:pPr>
      <w:sdt>
        <w:sdtPr>
          <w:tag w:val="goog_rdk_3"/>
          <w:id w:val="155814178"/>
        </w:sdtPr>
        <w:sdtContent>
          <w:commentRangeStart w:id="4"/>
        </w:sdtContent>
      </w:sdt>
      <w:r>
        <w:rPr>
          <w:b/>
          <w:color w:val="000000"/>
          <w:sz w:val="20"/>
          <w:szCs w:val="20"/>
        </w:rPr>
        <w:t>Oportunidades y amenazas</w:t>
      </w:r>
    </w:p>
    <w:p w14:paraId="00000062" w14:textId="77777777" w:rsidR="00957854" w:rsidRDefault="00000000">
      <w:pPr>
        <w:pBdr>
          <w:top w:val="nil"/>
          <w:left w:val="nil"/>
          <w:bottom w:val="nil"/>
          <w:right w:val="nil"/>
          <w:between w:val="nil"/>
        </w:pBdr>
        <w:jc w:val="both"/>
        <w:rPr>
          <w:sz w:val="20"/>
          <w:szCs w:val="20"/>
        </w:rPr>
      </w:pPr>
      <w:r>
        <w:rPr>
          <w:sz w:val="20"/>
          <w:szCs w:val="20"/>
        </w:rPr>
        <w:t>El análisis de la matriz FODA inicia con la recopilación de información externa, es decir, los aspectos que no son manipulados por la empresa, como la competencia directa o su entorno operativo; condiciones de tráfico con la flota de transporte, actualidad económica y política de la región donde esté operando la empresa.</w:t>
      </w:r>
    </w:p>
    <w:p w14:paraId="00000063" w14:textId="77777777" w:rsidR="00957854" w:rsidRDefault="00957854">
      <w:pPr>
        <w:pBdr>
          <w:top w:val="nil"/>
          <w:left w:val="nil"/>
          <w:bottom w:val="nil"/>
          <w:right w:val="nil"/>
          <w:between w:val="nil"/>
        </w:pBdr>
        <w:jc w:val="both"/>
        <w:rPr>
          <w:sz w:val="20"/>
          <w:szCs w:val="20"/>
        </w:rPr>
      </w:pPr>
    </w:p>
    <w:p w14:paraId="00000064" w14:textId="77777777" w:rsidR="00957854" w:rsidRDefault="00000000">
      <w:pPr>
        <w:numPr>
          <w:ilvl w:val="0"/>
          <w:numId w:val="12"/>
        </w:numPr>
        <w:pBdr>
          <w:top w:val="nil"/>
          <w:left w:val="nil"/>
          <w:bottom w:val="nil"/>
          <w:right w:val="nil"/>
          <w:between w:val="nil"/>
        </w:pBdr>
        <w:ind w:left="426"/>
        <w:jc w:val="both"/>
        <w:rPr>
          <w:b/>
          <w:color w:val="000000"/>
          <w:sz w:val="20"/>
          <w:szCs w:val="20"/>
        </w:rPr>
      </w:pPr>
      <w:r>
        <w:rPr>
          <w:b/>
          <w:color w:val="000000"/>
          <w:sz w:val="20"/>
          <w:szCs w:val="20"/>
        </w:rPr>
        <w:t>Debilidades y fortalezas</w:t>
      </w:r>
    </w:p>
    <w:p w14:paraId="00000065" w14:textId="77777777" w:rsidR="00957854" w:rsidRDefault="00000000">
      <w:pPr>
        <w:pBdr>
          <w:top w:val="nil"/>
          <w:left w:val="nil"/>
          <w:bottom w:val="nil"/>
          <w:right w:val="nil"/>
          <w:between w:val="nil"/>
        </w:pBdr>
        <w:jc w:val="both"/>
        <w:rPr>
          <w:sz w:val="20"/>
          <w:szCs w:val="20"/>
        </w:rPr>
      </w:pPr>
      <w:r>
        <w:rPr>
          <w:sz w:val="20"/>
          <w:szCs w:val="20"/>
        </w:rPr>
        <w:t xml:space="preserve">Es el diagnóstico interno con base en las debilidades y fortalezas de la organización, desde el punto de vista operativo, administrativo, orgánico y presupuestal de la estructura empresarial. Las fortalezas son los atributos o factores positivos útiles para crear oportunidades y poseer una ventaja competitiva. Mientras que las debilidades son los aspectos internos perjudiciales que obstaculizan la ejecución del objetivo, así las cosas, es necesario reconocerlas con el fin de elaborar estrategias que solucionen los problemas operativos y organizacionales. </w:t>
      </w:r>
      <w:commentRangeEnd w:id="4"/>
      <w:r>
        <w:commentReference w:id="4"/>
      </w:r>
    </w:p>
    <w:p w14:paraId="00000066" w14:textId="77777777" w:rsidR="00957854" w:rsidRDefault="00957854">
      <w:pPr>
        <w:pBdr>
          <w:top w:val="nil"/>
          <w:left w:val="nil"/>
          <w:bottom w:val="nil"/>
          <w:right w:val="nil"/>
          <w:between w:val="nil"/>
        </w:pBdr>
        <w:jc w:val="both"/>
        <w:rPr>
          <w:sz w:val="20"/>
          <w:szCs w:val="20"/>
        </w:rPr>
      </w:pPr>
    </w:p>
    <w:p w14:paraId="00000067" w14:textId="77777777" w:rsidR="00957854" w:rsidRDefault="00957854">
      <w:pPr>
        <w:pBdr>
          <w:top w:val="nil"/>
          <w:left w:val="nil"/>
          <w:bottom w:val="nil"/>
          <w:right w:val="nil"/>
          <w:between w:val="nil"/>
        </w:pBdr>
        <w:jc w:val="both"/>
        <w:rPr>
          <w:sz w:val="20"/>
          <w:szCs w:val="20"/>
        </w:rPr>
      </w:pPr>
    </w:p>
    <w:p w14:paraId="00000068" w14:textId="77777777" w:rsidR="00957854" w:rsidRDefault="00957854">
      <w:pPr>
        <w:pBdr>
          <w:top w:val="nil"/>
          <w:left w:val="nil"/>
          <w:bottom w:val="nil"/>
          <w:right w:val="nil"/>
          <w:between w:val="nil"/>
        </w:pBdr>
        <w:jc w:val="both"/>
        <w:rPr>
          <w:sz w:val="20"/>
          <w:szCs w:val="20"/>
        </w:rPr>
      </w:pPr>
    </w:p>
    <w:p w14:paraId="00000069" w14:textId="77777777" w:rsidR="00957854" w:rsidRDefault="00957854">
      <w:pPr>
        <w:pBdr>
          <w:top w:val="nil"/>
          <w:left w:val="nil"/>
          <w:bottom w:val="nil"/>
          <w:right w:val="nil"/>
          <w:between w:val="nil"/>
        </w:pBdr>
        <w:jc w:val="both"/>
        <w:rPr>
          <w:sz w:val="20"/>
          <w:szCs w:val="20"/>
        </w:rPr>
      </w:pPr>
    </w:p>
    <w:p w14:paraId="0000006A" w14:textId="77777777" w:rsidR="00957854" w:rsidRDefault="00957854">
      <w:pPr>
        <w:pBdr>
          <w:top w:val="nil"/>
          <w:left w:val="nil"/>
          <w:bottom w:val="nil"/>
          <w:right w:val="nil"/>
          <w:between w:val="nil"/>
        </w:pBdr>
        <w:jc w:val="both"/>
        <w:rPr>
          <w:sz w:val="20"/>
          <w:szCs w:val="20"/>
        </w:rPr>
      </w:pPr>
    </w:p>
    <w:p w14:paraId="0000006B" w14:textId="77777777" w:rsidR="00957854" w:rsidRDefault="00000000">
      <w:pPr>
        <w:pBdr>
          <w:top w:val="nil"/>
          <w:left w:val="nil"/>
          <w:bottom w:val="nil"/>
          <w:right w:val="nil"/>
          <w:between w:val="nil"/>
        </w:pBdr>
        <w:jc w:val="both"/>
        <w:rPr>
          <w:sz w:val="20"/>
          <w:szCs w:val="20"/>
        </w:rPr>
      </w:pPr>
      <w:r>
        <w:rPr>
          <w:sz w:val="20"/>
          <w:szCs w:val="20"/>
        </w:rPr>
        <w:t>La siguiente tabla es un ejemplo de cómo organizar los elementos identificados en el análisis.</w:t>
      </w:r>
    </w:p>
    <w:p w14:paraId="0000006C" w14:textId="77777777" w:rsidR="00957854" w:rsidRDefault="00957854">
      <w:pPr>
        <w:pBdr>
          <w:top w:val="nil"/>
          <w:left w:val="nil"/>
          <w:bottom w:val="nil"/>
          <w:right w:val="nil"/>
          <w:between w:val="nil"/>
        </w:pBdr>
        <w:jc w:val="both"/>
        <w:rPr>
          <w:sz w:val="20"/>
          <w:szCs w:val="20"/>
        </w:rPr>
      </w:pPr>
    </w:p>
    <w:p w14:paraId="0000006D" w14:textId="77777777" w:rsidR="00957854" w:rsidRDefault="00000000">
      <w:pPr>
        <w:keepNext/>
        <w:pBdr>
          <w:top w:val="nil"/>
          <w:left w:val="nil"/>
          <w:bottom w:val="nil"/>
          <w:right w:val="nil"/>
          <w:between w:val="nil"/>
        </w:pBdr>
        <w:spacing w:after="200"/>
        <w:rPr>
          <w:b/>
          <w:color w:val="000000"/>
          <w:sz w:val="20"/>
          <w:szCs w:val="20"/>
        </w:rPr>
      </w:pPr>
      <w:r>
        <w:rPr>
          <w:b/>
          <w:color w:val="000000"/>
          <w:sz w:val="20"/>
          <w:szCs w:val="20"/>
        </w:rPr>
        <w:t xml:space="preserve">                               Tabla 1</w:t>
      </w:r>
    </w:p>
    <w:p w14:paraId="0000006E" w14:textId="77777777" w:rsidR="00957854" w:rsidRDefault="00000000">
      <w:pPr>
        <w:keepNext/>
        <w:pBdr>
          <w:top w:val="nil"/>
          <w:left w:val="nil"/>
          <w:bottom w:val="nil"/>
          <w:right w:val="nil"/>
          <w:between w:val="nil"/>
        </w:pBdr>
        <w:spacing w:after="200"/>
        <w:rPr>
          <w:i/>
          <w:color w:val="1F497D"/>
          <w:sz w:val="20"/>
          <w:szCs w:val="20"/>
        </w:rPr>
      </w:pPr>
      <w:r>
        <w:rPr>
          <w:i/>
          <w:color w:val="000000"/>
          <w:sz w:val="20"/>
          <w:szCs w:val="20"/>
        </w:rPr>
        <w:t xml:space="preserve">                               Matriz FODA</w:t>
      </w:r>
    </w:p>
    <w:tbl>
      <w:tblPr>
        <w:tblStyle w:val="af"/>
        <w:tblW w:w="5560" w:type="dxa"/>
        <w:jc w:val="center"/>
        <w:tblInd w:w="0" w:type="dxa"/>
        <w:tblLayout w:type="fixed"/>
        <w:tblLook w:val="0400" w:firstRow="0" w:lastRow="0" w:firstColumn="0" w:lastColumn="0" w:noHBand="0" w:noVBand="1"/>
      </w:tblPr>
      <w:tblGrid>
        <w:gridCol w:w="787"/>
        <w:gridCol w:w="1313"/>
        <w:gridCol w:w="1740"/>
        <w:gridCol w:w="1720"/>
      </w:tblGrid>
      <w:tr w:rsidR="00957854" w14:paraId="453931C4" w14:textId="77777777">
        <w:trPr>
          <w:trHeight w:val="324"/>
          <w:jc w:val="center"/>
        </w:trPr>
        <w:tc>
          <w:tcPr>
            <w:tcW w:w="2100" w:type="dxa"/>
            <w:gridSpan w:val="2"/>
            <w:vMerge w:val="restart"/>
            <w:tcBorders>
              <w:top w:val="nil"/>
              <w:left w:val="nil"/>
              <w:bottom w:val="single" w:sz="4" w:space="0" w:color="000000"/>
              <w:right w:val="single" w:sz="4" w:space="0" w:color="000000"/>
            </w:tcBorders>
            <w:shd w:val="clear" w:color="auto" w:fill="E2EFDA"/>
            <w:vAlign w:val="center"/>
          </w:tcPr>
          <w:p w14:paraId="0000006F" w14:textId="77777777" w:rsidR="00957854" w:rsidRDefault="00000000">
            <w:pPr>
              <w:jc w:val="center"/>
              <w:rPr>
                <w:color w:val="000000"/>
                <w:sz w:val="20"/>
                <w:szCs w:val="20"/>
              </w:rPr>
            </w:pPr>
            <w:r>
              <w:rPr>
                <w:color w:val="000000"/>
                <w:sz w:val="20"/>
                <w:szCs w:val="20"/>
              </w:rPr>
              <w:t xml:space="preserve">Matriz </w:t>
            </w:r>
            <w:r>
              <w:rPr>
                <w:color w:val="000000"/>
                <w:sz w:val="20"/>
                <w:szCs w:val="20"/>
              </w:rPr>
              <w:br/>
              <w:t>FODA</w:t>
            </w:r>
          </w:p>
        </w:tc>
        <w:tc>
          <w:tcPr>
            <w:tcW w:w="3460" w:type="dxa"/>
            <w:gridSpan w:val="2"/>
            <w:tcBorders>
              <w:top w:val="single" w:sz="4" w:space="0" w:color="000000"/>
              <w:left w:val="nil"/>
              <w:bottom w:val="single" w:sz="4" w:space="0" w:color="000000"/>
              <w:right w:val="single" w:sz="4" w:space="0" w:color="000000"/>
            </w:tcBorders>
            <w:shd w:val="clear" w:color="auto" w:fill="FFFF00"/>
            <w:vAlign w:val="bottom"/>
          </w:tcPr>
          <w:p w14:paraId="00000071" w14:textId="77777777" w:rsidR="00957854" w:rsidRDefault="00000000">
            <w:pPr>
              <w:jc w:val="center"/>
              <w:rPr>
                <w:color w:val="000000"/>
                <w:sz w:val="20"/>
                <w:szCs w:val="20"/>
              </w:rPr>
            </w:pPr>
            <w:r>
              <w:rPr>
                <w:color w:val="000000"/>
                <w:sz w:val="20"/>
                <w:szCs w:val="20"/>
              </w:rPr>
              <w:t>Análisis del entorno</w:t>
            </w:r>
          </w:p>
        </w:tc>
      </w:tr>
      <w:tr w:rsidR="00957854" w14:paraId="3E36F4CF" w14:textId="77777777">
        <w:trPr>
          <w:trHeight w:val="1248"/>
          <w:jc w:val="center"/>
        </w:trPr>
        <w:tc>
          <w:tcPr>
            <w:tcW w:w="2100" w:type="dxa"/>
            <w:gridSpan w:val="2"/>
            <w:vMerge/>
            <w:tcBorders>
              <w:top w:val="nil"/>
              <w:left w:val="nil"/>
              <w:bottom w:val="single" w:sz="4" w:space="0" w:color="000000"/>
              <w:right w:val="single" w:sz="4" w:space="0" w:color="000000"/>
            </w:tcBorders>
            <w:shd w:val="clear" w:color="auto" w:fill="E2EFDA"/>
            <w:vAlign w:val="center"/>
          </w:tcPr>
          <w:p w14:paraId="00000073" w14:textId="77777777" w:rsidR="00957854" w:rsidRDefault="00957854">
            <w:pPr>
              <w:widowControl w:val="0"/>
              <w:pBdr>
                <w:top w:val="nil"/>
                <w:left w:val="nil"/>
                <w:bottom w:val="nil"/>
                <w:right w:val="nil"/>
                <w:between w:val="nil"/>
              </w:pBdr>
              <w:rPr>
                <w:color w:val="000000"/>
                <w:sz w:val="20"/>
                <w:szCs w:val="20"/>
              </w:rPr>
            </w:pPr>
          </w:p>
        </w:tc>
        <w:tc>
          <w:tcPr>
            <w:tcW w:w="1740" w:type="dxa"/>
            <w:tcBorders>
              <w:top w:val="nil"/>
              <w:left w:val="nil"/>
              <w:bottom w:val="single" w:sz="4" w:space="0" w:color="000000"/>
              <w:right w:val="single" w:sz="4" w:space="0" w:color="000000"/>
            </w:tcBorders>
            <w:shd w:val="clear" w:color="auto" w:fill="F8CBAD"/>
          </w:tcPr>
          <w:p w14:paraId="00000075" w14:textId="77777777" w:rsidR="00957854" w:rsidRDefault="00000000">
            <w:pPr>
              <w:jc w:val="center"/>
              <w:rPr>
                <w:color w:val="000000"/>
                <w:sz w:val="20"/>
                <w:szCs w:val="20"/>
              </w:rPr>
            </w:pPr>
            <w:r>
              <w:rPr>
                <w:color w:val="000000"/>
                <w:sz w:val="20"/>
                <w:szCs w:val="20"/>
              </w:rPr>
              <w:t>Oportunidades</w:t>
            </w:r>
            <w:r>
              <w:rPr>
                <w:color w:val="000000"/>
                <w:sz w:val="20"/>
                <w:szCs w:val="20"/>
              </w:rPr>
              <w:br/>
            </w:r>
          </w:p>
        </w:tc>
        <w:tc>
          <w:tcPr>
            <w:tcW w:w="1720" w:type="dxa"/>
            <w:tcBorders>
              <w:top w:val="nil"/>
              <w:left w:val="nil"/>
              <w:bottom w:val="single" w:sz="4" w:space="0" w:color="000000"/>
              <w:right w:val="single" w:sz="4" w:space="0" w:color="000000"/>
            </w:tcBorders>
            <w:shd w:val="clear" w:color="auto" w:fill="F8CBAD"/>
          </w:tcPr>
          <w:p w14:paraId="00000076" w14:textId="77777777" w:rsidR="00957854" w:rsidRDefault="00000000">
            <w:pPr>
              <w:jc w:val="center"/>
              <w:rPr>
                <w:color w:val="000000"/>
                <w:sz w:val="20"/>
                <w:szCs w:val="20"/>
              </w:rPr>
            </w:pPr>
            <w:r>
              <w:rPr>
                <w:color w:val="000000"/>
                <w:sz w:val="20"/>
                <w:szCs w:val="20"/>
              </w:rPr>
              <w:t>Amenazas</w:t>
            </w:r>
            <w:r>
              <w:rPr>
                <w:color w:val="000000"/>
                <w:sz w:val="20"/>
                <w:szCs w:val="20"/>
              </w:rPr>
              <w:br/>
            </w:r>
          </w:p>
        </w:tc>
      </w:tr>
      <w:tr w:rsidR="00957854" w14:paraId="5D5A8369" w14:textId="77777777">
        <w:trPr>
          <w:trHeight w:val="1224"/>
          <w:jc w:val="center"/>
        </w:trPr>
        <w:tc>
          <w:tcPr>
            <w:tcW w:w="787" w:type="dxa"/>
            <w:vMerge w:val="restart"/>
            <w:tcBorders>
              <w:top w:val="nil"/>
              <w:left w:val="single" w:sz="4" w:space="0" w:color="000000"/>
              <w:bottom w:val="single" w:sz="4" w:space="0" w:color="000000"/>
              <w:right w:val="single" w:sz="4" w:space="0" w:color="000000"/>
            </w:tcBorders>
            <w:shd w:val="clear" w:color="auto" w:fill="FFFF00"/>
            <w:vAlign w:val="center"/>
          </w:tcPr>
          <w:p w14:paraId="00000077" w14:textId="77777777" w:rsidR="00957854" w:rsidRDefault="00000000">
            <w:pPr>
              <w:jc w:val="center"/>
              <w:rPr>
                <w:color w:val="000000"/>
                <w:sz w:val="20"/>
                <w:szCs w:val="20"/>
              </w:rPr>
            </w:pPr>
            <w:r>
              <w:rPr>
                <w:color w:val="000000"/>
                <w:sz w:val="20"/>
                <w:szCs w:val="20"/>
              </w:rPr>
              <w:t>Análisis interno</w:t>
            </w:r>
          </w:p>
        </w:tc>
        <w:tc>
          <w:tcPr>
            <w:tcW w:w="1313" w:type="dxa"/>
            <w:tcBorders>
              <w:top w:val="nil"/>
              <w:left w:val="nil"/>
              <w:bottom w:val="single" w:sz="4" w:space="0" w:color="000000"/>
              <w:right w:val="single" w:sz="4" w:space="0" w:color="000000"/>
            </w:tcBorders>
            <w:shd w:val="clear" w:color="auto" w:fill="D6DCE4"/>
          </w:tcPr>
          <w:p w14:paraId="00000078" w14:textId="77777777" w:rsidR="00957854" w:rsidRDefault="00000000">
            <w:pPr>
              <w:rPr>
                <w:color w:val="000000"/>
                <w:sz w:val="20"/>
                <w:szCs w:val="20"/>
              </w:rPr>
            </w:pPr>
            <w:r>
              <w:rPr>
                <w:color w:val="000000"/>
                <w:sz w:val="20"/>
                <w:szCs w:val="20"/>
              </w:rPr>
              <w:t>Fortalezas</w:t>
            </w:r>
            <w:r>
              <w:rPr>
                <w:color w:val="000000"/>
                <w:sz w:val="20"/>
                <w:szCs w:val="20"/>
              </w:rPr>
              <w:br/>
            </w:r>
          </w:p>
        </w:tc>
        <w:tc>
          <w:tcPr>
            <w:tcW w:w="1740" w:type="dxa"/>
            <w:tcBorders>
              <w:top w:val="nil"/>
              <w:left w:val="nil"/>
              <w:bottom w:val="single" w:sz="4" w:space="0" w:color="000000"/>
              <w:right w:val="single" w:sz="4" w:space="0" w:color="000000"/>
            </w:tcBorders>
            <w:shd w:val="clear" w:color="auto" w:fill="B4C6E7"/>
          </w:tcPr>
          <w:p w14:paraId="00000079" w14:textId="77777777" w:rsidR="00957854" w:rsidRDefault="00957854">
            <w:pPr>
              <w:jc w:val="center"/>
              <w:rPr>
                <w:color w:val="000000"/>
                <w:sz w:val="20"/>
                <w:szCs w:val="20"/>
              </w:rPr>
            </w:pPr>
          </w:p>
          <w:p w14:paraId="0000007A" w14:textId="77777777" w:rsidR="00957854" w:rsidRDefault="00000000">
            <w:pPr>
              <w:jc w:val="center"/>
              <w:rPr>
                <w:color w:val="000000"/>
                <w:sz w:val="20"/>
                <w:szCs w:val="20"/>
              </w:rPr>
            </w:pPr>
            <w:r>
              <w:rPr>
                <w:color w:val="000000"/>
                <w:sz w:val="20"/>
                <w:szCs w:val="20"/>
              </w:rPr>
              <w:t>Estrategias ofensivas</w:t>
            </w:r>
            <w:r>
              <w:rPr>
                <w:color w:val="000000"/>
                <w:sz w:val="20"/>
                <w:szCs w:val="20"/>
              </w:rPr>
              <w:br/>
            </w:r>
          </w:p>
        </w:tc>
        <w:tc>
          <w:tcPr>
            <w:tcW w:w="1720" w:type="dxa"/>
            <w:tcBorders>
              <w:top w:val="nil"/>
              <w:left w:val="nil"/>
              <w:bottom w:val="single" w:sz="4" w:space="0" w:color="000000"/>
              <w:right w:val="single" w:sz="4" w:space="0" w:color="000000"/>
            </w:tcBorders>
            <w:shd w:val="clear" w:color="auto" w:fill="B4C6E7"/>
          </w:tcPr>
          <w:p w14:paraId="0000007B" w14:textId="77777777" w:rsidR="00957854" w:rsidRDefault="00957854">
            <w:pPr>
              <w:jc w:val="center"/>
              <w:rPr>
                <w:color w:val="000000"/>
                <w:sz w:val="20"/>
                <w:szCs w:val="20"/>
              </w:rPr>
            </w:pPr>
          </w:p>
          <w:p w14:paraId="0000007C" w14:textId="77777777" w:rsidR="00957854" w:rsidRDefault="00000000">
            <w:pPr>
              <w:jc w:val="center"/>
              <w:rPr>
                <w:color w:val="000000"/>
                <w:sz w:val="20"/>
                <w:szCs w:val="20"/>
              </w:rPr>
            </w:pPr>
            <w:r>
              <w:rPr>
                <w:color w:val="000000"/>
                <w:sz w:val="20"/>
                <w:szCs w:val="20"/>
              </w:rPr>
              <w:t>Estrategias de defensa</w:t>
            </w:r>
          </w:p>
          <w:p w14:paraId="0000007D" w14:textId="77777777" w:rsidR="00957854" w:rsidRDefault="00000000">
            <w:pPr>
              <w:jc w:val="center"/>
              <w:rPr>
                <w:color w:val="000000"/>
                <w:sz w:val="20"/>
                <w:szCs w:val="20"/>
              </w:rPr>
            </w:pPr>
            <w:r>
              <w:rPr>
                <w:color w:val="000000"/>
                <w:sz w:val="20"/>
                <w:szCs w:val="20"/>
              </w:rPr>
              <w:br/>
            </w:r>
          </w:p>
        </w:tc>
      </w:tr>
      <w:tr w:rsidR="00957854" w14:paraId="747047A8" w14:textId="77777777">
        <w:trPr>
          <w:trHeight w:val="1176"/>
          <w:jc w:val="center"/>
        </w:trPr>
        <w:tc>
          <w:tcPr>
            <w:tcW w:w="787" w:type="dxa"/>
            <w:vMerge/>
            <w:tcBorders>
              <w:top w:val="nil"/>
              <w:left w:val="single" w:sz="4" w:space="0" w:color="000000"/>
              <w:bottom w:val="single" w:sz="4" w:space="0" w:color="000000"/>
              <w:right w:val="single" w:sz="4" w:space="0" w:color="000000"/>
            </w:tcBorders>
            <w:shd w:val="clear" w:color="auto" w:fill="FFFF00"/>
            <w:vAlign w:val="center"/>
          </w:tcPr>
          <w:p w14:paraId="0000007E" w14:textId="77777777" w:rsidR="00957854" w:rsidRDefault="00957854">
            <w:pPr>
              <w:widowControl w:val="0"/>
              <w:pBdr>
                <w:top w:val="nil"/>
                <w:left w:val="nil"/>
                <w:bottom w:val="nil"/>
                <w:right w:val="nil"/>
                <w:between w:val="nil"/>
              </w:pBdr>
              <w:rPr>
                <w:color w:val="000000"/>
                <w:sz w:val="20"/>
                <w:szCs w:val="20"/>
              </w:rPr>
            </w:pPr>
          </w:p>
        </w:tc>
        <w:tc>
          <w:tcPr>
            <w:tcW w:w="1313" w:type="dxa"/>
            <w:tcBorders>
              <w:top w:val="nil"/>
              <w:left w:val="nil"/>
              <w:bottom w:val="single" w:sz="4" w:space="0" w:color="000000"/>
              <w:right w:val="single" w:sz="4" w:space="0" w:color="000000"/>
            </w:tcBorders>
            <w:shd w:val="clear" w:color="auto" w:fill="D6DCE4"/>
          </w:tcPr>
          <w:p w14:paraId="0000007F" w14:textId="77777777" w:rsidR="00957854" w:rsidRDefault="00000000">
            <w:pPr>
              <w:jc w:val="center"/>
              <w:rPr>
                <w:color w:val="000000"/>
                <w:sz w:val="20"/>
                <w:szCs w:val="20"/>
              </w:rPr>
            </w:pPr>
            <w:r>
              <w:rPr>
                <w:color w:val="000000"/>
                <w:sz w:val="20"/>
                <w:szCs w:val="20"/>
              </w:rPr>
              <w:t>Debilidades</w:t>
            </w:r>
            <w:r>
              <w:rPr>
                <w:color w:val="000000"/>
                <w:sz w:val="20"/>
                <w:szCs w:val="20"/>
              </w:rPr>
              <w:br/>
            </w:r>
          </w:p>
        </w:tc>
        <w:tc>
          <w:tcPr>
            <w:tcW w:w="1740" w:type="dxa"/>
            <w:tcBorders>
              <w:top w:val="nil"/>
              <w:left w:val="nil"/>
              <w:bottom w:val="single" w:sz="4" w:space="0" w:color="000000"/>
              <w:right w:val="single" w:sz="4" w:space="0" w:color="000000"/>
            </w:tcBorders>
            <w:shd w:val="clear" w:color="auto" w:fill="B4C6E7"/>
          </w:tcPr>
          <w:p w14:paraId="00000080" w14:textId="77777777" w:rsidR="00957854" w:rsidRDefault="00000000">
            <w:pPr>
              <w:jc w:val="center"/>
              <w:rPr>
                <w:color w:val="000000"/>
                <w:sz w:val="20"/>
                <w:szCs w:val="20"/>
              </w:rPr>
            </w:pPr>
            <w:r>
              <w:rPr>
                <w:color w:val="000000"/>
                <w:sz w:val="20"/>
                <w:szCs w:val="20"/>
              </w:rPr>
              <w:br/>
              <w:t>Estrategias de adaptación</w:t>
            </w:r>
          </w:p>
        </w:tc>
        <w:tc>
          <w:tcPr>
            <w:tcW w:w="1720" w:type="dxa"/>
            <w:tcBorders>
              <w:top w:val="nil"/>
              <w:left w:val="nil"/>
              <w:bottom w:val="single" w:sz="4" w:space="0" w:color="000000"/>
              <w:right w:val="single" w:sz="4" w:space="0" w:color="000000"/>
            </w:tcBorders>
            <w:shd w:val="clear" w:color="auto" w:fill="B4C6E7"/>
          </w:tcPr>
          <w:p w14:paraId="00000081" w14:textId="77777777" w:rsidR="00957854" w:rsidRDefault="00000000">
            <w:pPr>
              <w:jc w:val="center"/>
              <w:rPr>
                <w:color w:val="000000"/>
                <w:sz w:val="20"/>
                <w:szCs w:val="20"/>
              </w:rPr>
            </w:pPr>
            <w:r>
              <w:rPr>
                <w:color w:val="000000"/>
                <w:sz w:val="20"/>
                <w:szCs w:val="20"/>
              </w:rPr>
              <w:br/>
              <w:t>Estrategias de supervivencia</w:t>
            </w:r>
          </w:p>
        </w:tc>
      </w:tr>
    </w:tbl>
    <w:p w14:paraId="00000082" w14:textId="77777777" w:rsidR="00957854" w:rsidRDefault="00957854">
      <w:pPr>
        <w:pBdr>
          <w:top w:val="nil"/>
          <w:left w:val="nil"/>
          <w:bottom w:val="nil"/>
          <w:right w:val="nil"/>
          <w:between w:val="nil"/>
        </w:pBdr>
        <w:jc w:val="both"/>
        <w:rPr>
          <w:sz w:val="20"/>
          <w:szCs w:val="20"/>
        </w:rPr>
      </w:pPr>
    </w:p>
    <w:p w14:paraId="00000083" w14:textId="77777777" w:rsidR="00957854" w:rsidRDefault="00000000">
      <w:pPr>
        <w:pBdr>
          <w:top w:val="nil"/>
          <w:left w:val="nil"/>
          <w:bottom w:val="nil"/>
          <w:right w:val="nil"/>
          <w:between w:val="nil"/>
        </w:pBdr>
        <w:rPr>
          <w:sz w:val="20"/>
          <w:szCs w:val="20"/>
        </w:rPr>
      </w:pPr>
      <w:r>
        <w:rPr>
          <w:sz w:val="20"/>
          <w:szCs w:val="20"/>
        </w:rPr>
        <w:t xml:space="preserve">                              Nota. Codina (2011).</w:t>
      </w:r>
    </w:p>
    <w:p w14:paraId="00000084" w14:textId="77777777" w:rsidR="00957854" w:rsidRDefault="00957854">
      <w:pPr>
        <w:pBdr>
          <w:top w:val="nil"/>
          <w:left w:val="nil"/>
          <w:bottom w:val="nil"/>
          <w:right w:val="nil"/>
          <w:between w:val="nil"/>
        </w:pBdr>
        <w:rPr>
          <w:b/>
          <w:sz w:val="20"/>
          <w:szCs w:val="20"/>
        </w:rPr>
      </w:pPr>
    </w:p>
    <w:p w14:paraId="00000085" w14:textId="77777777" w:rsidR="00957854" w:rsidRDefault="00000000">
      <w:pPr>
        <w:numPr>
          <w:ilvl w:val="1"/>
          <w:numId w:val="19"/>
        </w:numPr>
        <w:pBdr>
          <w:top w:val="nil"/>
          <w:left w:val="nil"/>
          <w:bottom w:val="nil"/>
          <w:right w:val="nil"/>
          <w:between w:val="nil"/>
        </w:pBdr>
        <w:ind w:left="426"/>
        <w:rPr>
          <w:b/>
          <w:color w:val="000000"/>
          <w:sz w:val="20"/>
          <w:szCs w:val="20"/>
        </w:rPr>
      </w:pPr>
      <w:r>
        <w:rPr>
          <w:b/>
          <w:color w:val="000000"/>
          <w:sz w:val="20"/>
          <w:szCs w:val="20"/>
        </w:rPr>
        <w:t>Plan de operación logística</w:t>
      </w:r>
    </w:p>
    <w:p w14:paraId="00000086" w14:textId="77777777" w:rsidR="00957854" w:rsidRDefault="00957854">
      <w:pPr>
        <w:pBdr>
          <w:top w:val="nil"/>
          <w:left w:val="nil"/>
          <w:bottom w:val="nil"/>
          <w:right w:val="nil"/>
          <w:between w:val="nil"/>
        </w:pBdr>
        <w:jc w:val="both"/>
        <w:rPr>
          <w:sz w:val="20"/>
          <w:szCs w:val="20"/>
        </w:rPr>
      </w:pPr>
    </w:p>
    <w:p w14:paraId="00000087" w14:textId="77777777" w:rsidR="00957854" w:rsidRDefault="00000000">
      <w:pPr>
        <w:pBdr>
          <w:top w:val="nil"/>
          <w:left w:val="nil"/>
          <w:bottom w:val="nil"/>
          <w:right w:val="nil"/>
          <w:between w:val="nil"/>
        </w:pBdr>
        <w:jc w:val="both"/>
        <w:rPr>
          <w:sz w:val="20"/>
          <w:szCs w:val="20"/>
        </w:rPr>
      </w:pPr>
      <w:r>
        <w:rPr>
          <w:sz w:val="20"/>
          <w:szCs w:val="20"/>
        </w:rPr>
        <w:t>El plan de operación logística analiza la totalidad de las acciones involucradas en los procesos productivos de la organización, a partir del abastecimiento de los productos básicos para la elaboración de los productos comercializados hasta la entrega del producto final al cliente. Dichas acciones se encuentran concatenadas y dirigidas hacia un objetivo en común, el cual es satisfacer al cliente con la obtención de la mercancía adquirida, de conformidad a los requerimientos inicialmente pactados entre las partes.</w:t>
      </w:r>
    </w:p>
    <w:p w14:paraId="00000088" w14:textId="77777777" w:rsidR="00957854" w:rsidRDefault="00957854">
      <w:pPr>
        <w:pBdr>
          <w:top w:val="nil"/>
          <w:left w:val="nil"/>
          <w:bottom w:val="nil"/>
          <w:right w:val="nil"/>
          <w:between w:val="nil"/>
        </w:pBdr>
        <w:jc w:val="both"/>
        <w:rPr>
          <w:sz w:val="20"/>
          <w:szCs w:val="20"/>
        </w:rPr>
      </w:pPr>
    </w:p>
    <w:p w14:paraId="00000089" w14:textId="77777777" w:rsidR="00957854" w:rsidRDefault="00000000">
      <w:pPr>
        <w:pBdr>
          <w:top w:val="nil"/>
          <w:left w:val="nil"/>
          <w:bottom w:val="nil"/>
          <w:right w:val="nil"/>
          <w:between w:val="nil"/>
        </w:pBdr>
        <w:jc w:val="both"/>
        <w:rPr>
          <w:sz w:val="20"/>
          <w:szCs w:val="20"/>
        </w:rPr>
      </w:pPr>
      <w:r>
        <w:rPr>
          <w:sz w:val="20"/>
          <w:szCs w:val="20"/>
        </w:rPr>
        <w:t>Generalmente, el plan de operación logística establece y diseña las metodologías de distribución, adicionando a la red terceros que soportan las actividades en la cadena de suministro. Una visión holística del Plan de Operación Logístico (POL) integra las actividades de aprovisionamiento, producción y distribución física a su estructura sinérgica, cuyo objetivo es cumplir con los ciclos internos de operación. A continuación, se describen estos procesos:</w:t>
      </w:r>
    </w:p>
    <w:p w14:paraId="0000008A" w14:textId="77777777" w:rsidR="00957854" w:rsidRDefault="00957854">
      <w:pPr>
        <w:pBdr>
          <w:top w:val="nil"/>
          <w:left w:val="nil"/>
          <w:bottom w:val="nil"/>
          <w:right w:val="nil"/>
          <w:between w:val="nil"/>
        </w:pBdr>
        <w:ind w:left="927"/>
        <w:jc w:val="both"/>
        <w:rPr>
          <w:sz w:val="20"/>
          <w:szCs w:val="20"/>
        </w:rPr>
      </w:pPr>
    </w:p>
    <w:tbl>
      <w:tblPr>
        <w:tblStyle w:val="af0"/>
        <w:tblW w:w="7901"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60"/>
        <w:gridCol w:w="4241"/>
      </w:tblGrid>
      <w:tr w:rsidR="00957854" w14:paraId="23BABF94" w14:textId="77777777">
        <w:tc>
          <w:tcPr>
            <w:tcW w:w="3660" w:type="dxa"/>
          </w:tcPr>
          <w:p w14:paraId="0000008B" w14:textId="77777777" w:rsidR="00957854" w:rsidRDefault="00000000">
            <w:pPr>
              <w:pBdr>
                <w:top w:val="nil"/>
                <w:left w:val="nil"/>
                <w:bottom w:val="nil"/>
                <w:right w:val="nil"/>
                <w:between w:val="nil"/>
              </w:pBdr>
              <w:spacing w:line="276" w:lineRule="auto"/>
              <w:jc w:val="both"/>
              <w:rPr>
                <w:b w:val="0"/>
                <w:color w:val="000000"/>
                <w:sz w:val="20"/>
                <w:szCs w:val="20"/>
              </w:rPr>
            </w:pPr>
            <w:r>
              <w:rPr>
                <w:color w:val="000000"/>
                <w:sz w:val="20"/>
                <w:szCs w:val="20"/>
              </w:rPr>
              <w:lastRenderedPageBreak/>
              <w:t>Aprovisionamiento:</w:t>
            </w:r>
            <w:r>
              <w:rPr>
                <w:b w:val="0"/>
                <w:color w:val="000000"/>
                <w:sz w:val="20"/>
                <w:szCs w:val="20"/>
              </w:rPr>
              <w:t xml:space="preserve"> es el proceso de adquisición de materias primas requeridas en el proceso de producción.</w:t>
            </w:r>
          </w:p>
          <w:p w14:paraId="0000008C" w14:textId="77777777" w:rsidR="00957854" w:rsidRDefault="00957854">
            <w:pPr>
              <w:jc w:val="both"/>
              <w:rPr>
                <w:sz w:val="20"/>
                <w:szCs w:val="20"/>
              </w:rPr>
            </w:pPr>
          </w:p>
        </w:tc>
        <w:tc>
          <w:tcPr>
            <w:tcW w:w="4241" w:type="dxa"/>
          </w:tcPr>
          <w:p w14:paraId="0000008D" w14:textId="77777777" w:rsidR="00957854" w:rsidRDefault="00000000">
            <w:pPr>
              <w:jc w:val="center"/>
              <w:rPr>
                <w:sz w:val="20"/>
                <w:szCs w:val="20"/>
              </w:rPr>
            </w:pPr>
            <w:sdt>
              <w:sdtPr>
                <w:tag w:val="goog_rdk_4"/>
                <w:id w:val="619958809"/>
              </w:sdtPr>
              <w:sdtContent>
                <w:commentRangeStart w:id="5"/>
              </w:sdtContent>
            </w:sdt>
            <w:r>
              <w:rPr>
                <w:noProof/>
              </w:rPr>
              <w:drawing>
                <wp:inline distT="0" distB="0" distL="0" distR="0" wp14:anchorId="4561CE41" wp14:editId="54327671">
                  <wp:extent cx="1672862" cy="1607544"/>
                  <wp:effectExtent l="0" t="0" r="0" b="0"/>
                  <wp:docPr id="10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1672862" cy="1607544"/>
                          </a:xfrm>
                          <a:prstGeom prst="rect">
                            <a:avLst/>
                          </a:prstGeom>
                          <a:ln/>
                        </pic:spPr>
                      </pic:pic>
                    </a:graphicData>
                  </a:graphic>
                </wp:inline>
              </w:drawing>
            </w:r>
            <w:commentRangeEnd w:id="5"/>
            <w:r>
              <w:commentReference w:id="5"/>
            </w:r>
          </w:p>
        </w:tc>
      </w:tr>
      <w:tr w:rsidR="00957854" w14:paraId="4D80BF3E" w14:textId="77777777">
        <w:tc>
          <w:tcPr>
            <w:tcW w:w="3660" w:type="dxa"/>
          </w:tcPr>
          <w:p w14:paraId="0000008E" w14:textId="77777777" w:rsidR="00957854" w:rsidRDefault="00000000">
            <w:pPr>
              <w:pBdr>
                <w:top w:val="nil"/>
                <w:left w:val="nil"/>
                <w:bottom w:val="nil"/>
                <w:right w:val="nil"/>
                <w:between w:val="nil"/>
              </w:pBdr>
              <w:spacing w:line="276" w:lineRule="auto"/>
              <w:jc w:val="both"/>
              <w:rPr>
                <w:b w:val="0"/>
                <w:color w:val="000000"/>
                <w:sz w:val="20"/>
                <w:szCs w:val="20"/>
              </w:rPr>
            </w:pPr>
            <w:r>
              <w:rPr>
                <w:color w:val="000000"/>
                <w:sz w:val="20"/>
                <w:szCs w:val="20"/>
              </w:rPr>
              <w:t>Producción:</w:t>
            </w:r>
            <w:r>
              <w:rPr>
                <w:b w:val="0"/>
                <w:color w:val="000000"/>
                <w:sz w:val="20"/>
                <w:szCs w:val="20"/>
              </w:rPr>
              <w:t xml:space="preserve"> establece y gestiona las metodologías, programas y acciones requeridas en la obtención de un producto (servicio o bien), de conformidad con un nivel óptimo de calidad, potenciando recursos para desarrollar el producto final en los tiempos establecidos por la organización.</w:t>
            </w:r>
          </w:p>
          <w:p w14:paraId="0000008F" w14:textId="77777777" w:rsidR="00957854" w:rsidRDefault="00957854">
            <w:pPr>
              <w:jc w:val="both"/>
              <w:rPr>
                <w:sz w:val="20"/>
                <w:szCs w:val="20"/>
              </w:rPr>
            </w:pPr>
          </w:p>
        </w:tc>
        <w:tc>
          <w:tcPr>
            <w:tcW w:w="4241" w:type="dxa"/>
          </w:tcPr>
          <w:p w14:paraId="00000090" w14:textId="77777777" w:rsidR="00957854" w:rsidRDefault="00000000">
            <w:pPr>
              <w:jc w:val="both"/>
              <w:rPr>
                <w:sz w:val="20"/>
                <w:szCs w:val="20"/>
              </w:rPr>
            </w:pPr>
            <w:sdt>
              <w:sdtPr>
                <w:tag w:val="goog_rdk_5"/>
                <w:id w:val="-1666701127"/>
              </w:sdtPr>
              <w:sdtContent>
                <w:commentRangeStart w:id="6"/>
              </w:sdtContent>
            </w:sdt>
            <w:r>
              <w:rPr>
                <w:noProof/>
              </w:rPr>
              <w:drawing>
                <wp:inline distT="0" distB="0" distL="0" distR="0" wp14:anchorId="2EF6BD4B" wp14:editId="4AC8C3D5">
                  <wp:extent cx="2339972" cy="1182345"/>
                  <wp:effectExtent l="0" t="0" r="0" b="0"/>
                  <wp:docPr id="1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2339972" cy="1182345"/>
                          </a:xfrm>
                          <a:prstGeom prst="rect">
                            <a:avLst/>
                          </a:prstGeom>
                          <a:ln/>
                        </pic:spPr>
                      </pic:pic>
                    </a:graphicData>
                  </a:graphic>
                </wp:inline>
              </w:drawing>
            </w:r>
            <w:commentRangeEnd w:id="6"/>
            <w:r>
              <w:commentReference w:id="6"/>
            </w:r>
          </w:p>
        </w:tc>
      </w:tr>
      <w:tr w:rsidR="00957854" w14:paraId="79EE97E1" w14:textId="77777777">
        <w:tc>
          <w:tcPr>
            <w:tcW w:w="3660" w:type="dxa"/>
          </w:tcPr>
          <w:p w14:paraId="00000091" w14:textId="77777777" w:rsidR="00957854" w:rsidRDefault="00000000">
            <w:pPr>
              <w:pBdr>
                <w:top w:val="nil"/>
                <w:left w:val="nil"/>
                <w:bottom w:val="nil"/>
                <w:right w:val="nil"/>
                <w:between w:val="nil"/>
              </w:pBdr>
              <w:spacing w:line="276" w:lineRule="auto"/>
              <w:jc w:val="both"/>
              <w:rPr>
                <w:b w:val="0"/>
                <w:color w:val="000000"/>
                <w:sz w:val="20"/>
                <w:szCs w:val="20"/>
              </w:rPr>
            </w:pPr>
            <w:r>
              <w:rPr>
                <w:color w:val="000000"/>
                <w:sz w:val="20"/>
                <w:szCs w:val="20"/>
              </w:rPr>
              <w:t>Distribución física:</w:t>
            </w:r>
            <w:r>
              <w:rPr>
                <w:b w:val="0"/>
                <w:color w:val="000000"/>
                <w:sz w:val="20"/>
                <w:szCs w:val="20"/>
              </w:rPr>
              <w:t xml:space="preserve"> tiene como ocupación las acciones asociadas a la planificación, desarrollo y control del flujo físico de las mercancías desde el lugar de producción hasta el sitio de consumo final.</w:t>
            </w:r>
          </w:p>
          <w:p w14:paraId="00000092" w14:textId="77777777" w:rsidR="00957854" w:rsidRDefault="00957854">
            <w:pPr>
              <w:jc w:val="both"/>
              <w:rPr>
                <w:sz w:val="20"/>
                <w:szCs w:val="20"/>
              </w:rPr>
            </w:pPr>
          </w:p>
        </w:tc>
        <w:tc>
          <w:tcPr>
            <w:tcW w:w="4241" w:type="dxa"/>
          </w:tcPr>
          <w:p w14:paraId="00000093" w14:textId="77777777" w:rsidR="00957854" w:rsidRDefault="00000000">
            <w:pPr>
              <w:jc w:val="both"/>
              <w:rPr>
                <w:sz w:val="20"/>
                <w:szCs w:val="20"/>
              </w:rPr>
            </w:pPr>
            <w:sdt>
              <w:sdtPr>
                <w:tag w:val="goog_rdk_6"/>
                <w:id w:val="-1100329420"/>
              </w:sdtPr>
              <w:sdtContent>
                <w:commentRangeStart w:id="7"/>
              </w:sdtContent>
            </w:sdt>
            <w:r>
              <w:rPr>
                <w:noProof/>
              </w:rPr>
              <w:drawing>
                <wp:inline distT="0" distB="0" distL="0" distR="0" wp14:anchorId="130D9733" wp14:editId="0B6E4AAF">
                  <wp:extent cx="2188373" cy="1166863"/>
                  <wp:effectExtent l="0" t="0" r="0" b="0"/>
                  <wp:docPr id="10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188373" cy="1166863"/>
                          </a:xfrm>
                          <a:prstGeom prst="rect">
                            <a:avLst/>
                          </a:prstGeom>
                          <a:ln/>
                        </pic:spPr>
                      </pic:pic>
                    </a:graphicData>
                  </a:graphic>
                </wp:inline>
              </w:drawing>
            </w:r>
            <w:commentRangeEnd w:id="7"/>
            <w:r>
              <w:commentReference w:id="7"/>
            </w:r>
          </w:p>
        </w:tc>
      </w:tr>
    </w:tbl>
    <w:p w14:paraId="00000094" w14:textId="77777777" w:rsidR="00957854" w:rsidRDefault="00957854">
      <w:pPr>
        <w:pBdr>
          <w:top w:val="nil"/>
          <w:left w:val="nil"/>
          <w:bottom w:val="nil"/>
          <w:right w:val="nil"/>
          <w:between w:val="nil"/>
        </w:pBdr>
        <w:ind w:left="927"/>
        <w:jc w:val="both"/>
        <w:rPr>
          <w:sz w:val="20"/>
          <w:szCs w:val="20"/>
        </w:rPr>
      </w:pPr>
    </w:p>
    <w:p w14:paraId="00000095" w14:textId="77777777" w:rsidR="00957854" w:rsidRDefault="00957854">
      <w:pPr>
        <w:pBdr>
          <w:top w:val="nil"/>
          <w:left w:val="nil"/>
          <w:bottom w:val="nil"/>
          <w:right w:val="nil"/>
          <w:between w:val="nil"/>
        </w:pBdr>
        <w:ind w:left="1287"/>
        <w:jc w:val="both"/>
        <w:rPr>
          <w:color w:val="000000"/>
          <w:sz w:val="20"/>
          <w:szCs w:val="20"/>
        </w:rPr>
      </w:pPr>
    </w:p>
    <w:p w14:paraId="00000096" w14:textId="77777777" w:rsidR="00957854" w:rsidRDefault="00000000">
      <w:pPr>
        <w:numPr>
          <w:ilvl w:val="1"/>
          <w:numId w:val="19"/>
        </w:numPr>
        <w:pBdr>
          <w:top w:val="nil"/>
          <w:left w:val="nil"/>
          <w:bottom w:val="nil"/>
          <w:right w:val="nil"/>
          <w:between w:val="nil"/>
        </w:pBdr>
        <w:ind w:left="426"/>
        <w:rPr>
          <w:b/>
          <w:color w:val="000000"/>
          <w:sz w:val="20"/>
          <w:szCs w:val="20"/>
        </w:rPr>
      </w:pPr>
      <w:r>
        <w:rPr>
          <w:b/>
          <w:color w:val="000000"/>
          <w:sz w:val="20"/>
          <w:szCs w:val="20"/>
        </w:rPr>
        <w:t>Promesa de valor</w:t>
      </w:r>
    </w:p>
    <w:p w14:paraId="00000097" w14:textId="77777777" w:rsidR="00957854" w:rsidRDefault="00957854">
      <w:pPr>
        <w:pBdr>
          <w:top w:val="nil"/>
          <w:left w:val="nil"/>
          <w:bottom w:val="nil"/>
          <w:right w:val="nil"/>
          <w:between w:val="nil"/>
        </w:pBdr>
        <w:ind w:left="426"/>
        <w:rPr>
          <w:b/>
          <w:color w:val="000000"/>
          <w:sz w:val="20"/>
          <w:szCs w:val="20"/>
        </w:rPr>
      </w:pPr>
    </w:p>
    <w:tbl>
      <w:tblPr>
        <w:tblStyle w:val="af1"/>
        <w:tblW w:w="7617" w:type="dxa"/>
        <w:tblInd w:w="1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71"/>
        <w:gridCol w:w="4046"/>
      </w:tblGrid>
      <w:tr w:rsidR="00957854" w14:paraId="07C4681F" w14:textId="77777777">
        <w:tc>
          <w:tcPr>
            <w:tcW w:w="3571" w:type="dxa"/>
          </w:tcPr>
          <w:p w14:paraId="00000098" w14:textId="77777777" w:rsidR="00957854" w:rsidRDefault="00000000">
            <w:p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Comprende los aspectos cuantitativos y cualitativos asociados al elemento ofrecido por la compañía. Lo cuantitativo hace referencia a la disminución de costos operativos y al incremento de los beneficios monetarios generados por la actividad económica. El factor cualitativo consta de la experiencia del cliente al momento de adquirir el producto. </w:t>
            </w:r>
          </w:p>
        </w:tc>
        <w:tc>
          <w:tcPr>
            <w:tcW w:w="4046" w:type="dxa"/>
          </w:tcPr>
          <w:p w14:paraId="00000099" w14:textId="77777777" w:rsidR="00957854" w:rsidRDefault="00000000">
            <w:pPr>
              <w:pBdr>
                <w:top w:val="nil"/>
                <w:left w:val="nil"/>
                <w:bottom w:val="nil"/>
                <w:right w:val="nil"/>
                <w:between w:val="nil"/>
              </w:pBdr>
              <w:spacing w:line="276" w:lineRule="auto"/>
              <w:jc w:val="center"/>
              <w:rPr>
                <w:b w:val="0"/>
                <w:color w:val="000000"/>
                <w:sz w:val="20"/>
                <w:szCs w:val="20"/>
              </w:rPr>
            </w:pPr>
            <w:sdt>
              <w:sdtPr>
                <w:tag w:val="goog_rdk_7"/>
                <w:id w:val="-1567954657"/>
              </w:sdtPr>
              <w:sdtContent>
                <w:commentRangeStart w:id="8"/>
              </w:sdtContent>
            </w:sdt>
            <w:r>
              <w:rPr>
                <w:noProof/>
                <w:color w:val="000000"/>
              </w:rPr>
              <w:drawing>
                <wp:inline distT="0" distB="0" distL="0" distR="0" wp14:anchorId="2133D62C" wp14:editId="5CAC0B1B">
                  <wp:extent cx="1815299" cy="1578355"/>
                  <wp:effectExtent l="0" t="0" r="0" b="0"/>
                  <wp:docPr id="1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1815299" cy="1578355"/>
                          </a:xfrm>
                          <a:prstGeom prst="rect">
                            <a:avLst/>
                          </a:prstGeom>
                          <a:ln/>
                        </pic:spPr>
                      </pic:pic>
                    </a:graphicData>
                  </a:graphic>
                </wp:inline>
              </w:drawing>
            </w:r>
            <w:commentRangeEnd w:id="8"/>
            <w:r>
              <w:commentReference w:id="8"/>
            </w:r>
          </w:p>
        </w:tc>
      </w:tr>
    </w:tbl>
    <w:p w14:paraId="0000009A" w14:textId="77777777" w:rsidR="00957854" w:rsidRDefault="00957854">
      <w:pPr>
        <w:pBdr>
          <w:top w:val="nil"/>
          <w:left w:val="nil"/>
          <w:bottom w:val="nil"/>
          <w:right w:val="nil"/>
          <w:between w:val="nil"/>
        </w:pBdr>
        <w:ind w:left="1287"/>
        <w:jc w:val="both"/>
        <w:rPr>
          <w:color w:val="000000"/>
          <w:sz w:val="20"/>
          <w:szCs w:val="20"/>
        </w:rPr>
      </w:pPr>
    </w:p>
    <w:p w14:paraId="0000009B" w14:textId="77777777" w:rsidR="00957854" w:rsidRDefault="00000000">
      <w:pPr>
        <w:numPr>
          <w:ilvl w:val="1"/>
          <w:numId w:val="19"/>
        </w:numPr>
        <w:pBdr>
          <w:top w:val="nil"/>
          <w:left w:val="nil"/>
          <w:bottom w:val="nil"/>
          <w:right w:val="nil"/>
          <w:between w:val="nil"/>
        </w:pBdr>
        <w:ind w:left="426"/>
        <w:rPr>
          <w:b/>
          <w:color w:val="000000"/>
          <w:sz w:val="20"/>
          <w:szCs w:val="20"/>
        </w:rPr>
      </w:pPr>
      <w:r>
        <w:rPr>
          <w:b/>
          <w:color w:val="000000"/>
          <w:sz w:val="20"/>
          <w:szCs w:val="20"/>
        </w:rPr>
        <w:t>Clientes</w:t>
      </w:r>
    </w:p>
    <w:p w14:paraId="0000009C" w14:textId="77777777" w:rsidR="00957854" w:rsidRDefault="00957854">
      <w:pPr>
        <w:pBdr>
          <w:top w:val="nil"/>
          <w:left w:val="nil"/>
          <w:bottom w:val="nil"/>
          <w:right w:val="nil"/>
          <w:between w:val="nil"/>
        </w:pBdr>
        <w:rPr>
          <w:color w:val="000000"/>
          <w:sz w:val="20"/>
          <w:szCs w:val="20"/>
        </w:rPr>
      </w:pPr>
    </w:p>
    <w:p w14:paraId="0000009D" w14:textId="7AA132E2" w:rsidR="00957854" w:rsidRDefault="00000000">
      <w:pPr>
        <w:pBdr>
          <w:top w:val="nil"/>
          <w:left w:val="nil"/>
          <w:bottom w:val="nil"/>
          <w:right w:val="nil"/>
          <w:between w:val="nil"/>
        </w:pBdr>
        <w:jc w:val="both"/>
        <w:rPr>
          <w:color w:val="000000"/>
          <w:sz w:val="20"/>
          <w:szCs w:val="20"/>
        </w:rPr>
      </w:pPr>
      <w:r>
        <w:rPr>
          <w:color w:val="000000"/>
          <w:sz w:val="20"/>
          <w:szCs w:val="20"/>
        </w:rPr>
        <w:t xml:space="preserve">Según el </w:t>
      </w:r>
      <w:r w:rsidR="0009167B">
        <w:rPr>
          <w:color w:val="000000"/>
          <w:sz w:val="20"/>
          <w:szCs w:val="20"/>
        </w:rPr>
        <w:t>d</w:t>
      </w:r>
      <w:r>
        <w:rPr>
          <w:color w:val="000000"/>
          <w:sz w:val="20"/>
          <w:szCs w:val="20"/>
        </w:rPr>
        <w:t xml:space="preserve">iccionario de la lengua española, cliente es definido como la persona que compra en una tienda o que utiliza con asiduidad los servicios de un profesional o una empresa. También es el principal foco de atención de cualquier empresa, debido a que todos los planes y estrategias de </w:t>
      </w:r>
      <w:r>
        <w:rPr>
          <w:i/>
          <w:color w:val="000000"/>
          <w:sz w:val="20"/>
          <w:szCs w:val="20"/>
        </w:rPr>
        <w:t>marketing</w:t>
      </w:r>
      <w:r>
        <w:rPr>
          <w:color w:val="000000"/>
          <w:sz w:val="20"/>
          <w:szCs w:val="20"/>
        </w:rPr>
        <w:t xml:space="preserve"> son enfocados, desarrollados e implementados en función del cliente. Los clientes pueden ser:</w:t>
      </w:r>
    </w:p>
    <w:p w14:paraId="0000009E" w14:textId="77777777" w:rsidR="00957854" w:rsidRDefault="00957854">
      <w:pPr>
        <w:pBdr>
          <w:top w:val="nil"/>
          <w:left w:val="nil"/>
          <w:bottom w:val="nil"/>
          <w:right w:val="nil"/>
          <w:between w:val="nil"/>
        </w:pBdr>
        <w:rPr>
          <w:color w:val="000000"/>
          <w:sz w:val="20"/>
          <w:szCs w:val="20"/>
        </w:rPr>
      </w:pPr>
    </w:p>
    <w:p w14:paraId="0000009F" w14:textId="77777777" w:rsidR="00957854" w:rsidRDefault="00000000">
      <w:pPr>
        <w:pBdr>
          <w:top w:val="nil"/>
          <w:left w:val="nil"/>
          <w:bottom w:val="nil"/>
          <w:right w:val="nil"/>
          <w:between w:val="nil"/>
        </w:pBdr>
        <w:rPr>
          <w:sz w:val="20"/>
          <w:szCs w:val="20"/>
        </w:rPr>
      </w:pPr>
      <w:r>
        <w:rPr>
          <w:b/>
          <w:sz w:val="20"/>
          <w:szCs w:val="20"/>
        </w:rPr>
        <w:t>Clientes reales</w:t>
      </w:r>
    </w:p>
    <w:p w14:paraId="000000A0" w14:textId="77777777" w:rsidR="00957854" w:rsidRDefault="00957854">
      <w:pPr>
        <w:pBdr>
          <w:top w:val="nil"/>
          <w:left w:val="nil"/>
          <w:bottom w:val="nil"/>
          <w:right w:val="nil"/>
          <w:between w:val="nil"/>
        </w:pBdr>
        <w:jc w:val="both"/>
        <w:rPr>
          <w:color w:val="000000"/>
          <w:sz w:val="20"/>
          <w:szCs w:val="20"/>
        </w:rPr>
      </w:pPr>
    </w:p>
    <w:p w14:paraId="000000A1" w14:textId="77777777" w:rsidR="00957854" w:rsidRDefault="00000000">
      <w:pPr>
        <w:pBdr>
          <w:top w:val="nil"/>
          <w:left w:val="nil"/>
          <w:bottom w:val="nil"/>
          <w:right w:val="nil"/>
          <w:between w:val="nil"/>
        </w:pBdr>
        <w:jc w:val="both"/>
        <w:rPr>
          <w:color w:val="000000"/>
          <w:sz w:val="20"/>
          <w:szCs w:val="20"/>
        </w:rPr>
      </w:pPr>
      <w:r>
        <w:rPr>
          <w:color w:val="000000"/>
          <w:sz w:val="20"/>
          <w:szCs w:val="20"/>
        </w:rPr>
        <w:t>Estos clientes asignan parte de su presupuesto para la adquisición frecuente de las mercancías o servicios creados por la organización, por lo cual, son este tipo de clientes los que determinan el volumen fijo de ventas y la generación de ingresos. Los clientes reales instauran el nivel de rentabilidad asegurada durante los períodos contables.</w:t>
      </w:r>
    </w:p>
    <w:p w14:paraId="000000A2" w14:textId="77777777" w:rsidR="00957854" w:rsidRDefault="00957854">
      <w:pPr>
        <w:pBdr>
          <w:top w:val="nil"/>
          <w:left w:val="nil"/>
          <w:bottom w:val="nil"/>
          <w:right w:val="nil"/>
          <w:between w:val="nil"/>
        </w:pBdr>
        <w:jc w:val="both"/>
        <w:rPr>
          <w:color w:val="000000"/>
          <w:sz w:val="20"/>
          <w:szCs w:val="20"/>
        </w:rPr>
      </w:pPr>
    </w:p>
    <w:p w14:paraId="000000A3" w14:textId="77777777" w:rsidR="00957854" w:rsidRDefault="00000000">
      <w:pPr>
        <w:pBdr>
          <w:top w:val="nil"/>
          <w:left w:val="nil"/>
          <w:bottom w:val="nil"/>
          <w:right w:val="nil"/>
          <w:between w:val="nil"/>
        </w:pBdr>
        <w:jc w:val="both"/>
        <w:rPr>
          <w:color w:val="000000"/>
          <w:sz w:val="20"/>
          <w:szCs w:val="20"/>
        </w:rPr>
      </w:pPr>
      <w:r>
        <w:rPr>
          <w:color w:val="000000"/>
          <w:sz w:val="20"/>
          <w:szCs w:val="20"/>
        </w:rPr>
        <w:t>Los clientes reales son clasificados en cinco clases:</w:t>
      </w:r>
    </w:p>
    <w:p w14:paraId="000000A4" w14:textId="77777777" w:rsidR="00957854" w:rsidRDefault="00957854">
      <w:pPr>
        <w:pBdr>
          <w:top w:val="nil"/>
          <w:left w:val="nil"/>
          <w:bottom w:val="nil"/>
          <w:right w:val="nil"/>
          <w:between w:val="nil"/>
        </w:pBdr>
        <w:jc w:val="both"/>
        <w:rPr>
          <w:color w:val="000000"/>
          <w:sz w:val="20"/>
          <w:szCs w:val="20"/>
        </w:rPr>
      </w:pPr>
    </w:p>
    <w:p w14:paraId="000000A5" w14:textId="77777777" w:rsidR="00957854" w:rsidRDefault="00000000">
      <w:pPr>
        <w:numPr>
          <w:ilvl w:val="0"/>
          <w:numId w:val="34"/>
        </w:numPr>
        <w:pBdr>
          <w:top w:val="nil"/>
          <w:left w:val="nil"/>
          <w:bottom w:val="nil"/>
          <w:right w:val="nil"/>
          <w:between w:val="nil"/>
        </w:pBdr>
        <w:jc w:val="both"/>
        <w:rPr>
          <w:b/>
          <w:color w:val="000000"/>
          <w:sz w:val="20"/>
          <w:szCs w:val="20"/>
        </w:rPr>
      </w:pPr>
      <w:r>
        <w:rPr>
          <w:b/>
          <w:color w:val="000000"/>
          <w:sz w:val="20"/>
          <w:szCs w:val="20"/>
        </w:rPr>
        <w:t>Nivel de satisfacción:</w:t>
      </w:r>
    </w:p>
    <w:p w14:paraId="000000A6" w14:textId="77777777" w:rsidR="00957854" w:rsidRDefault="00000000">
      <w:pPr>
        <w:pBdr>
          <w:top w:val="nil"/>
          <w:left w:val="nil"/>
          <w:bottom w:val="nil"/>
          <w:right w:val="nil"/>
          <w:between w:val="nil"/>
        </w:pBdr>
        <w:ind w:left="720"/>
        <w:jc w:val="both"/>
        <w:rPr>
          <w:color w:val="000000"/>
          <w:sz w:val="20"/>
          <w:szCs w:val="20"/>
        </w:rPr>
      </w:pPr>
      <w:sdt>
        <w:sdtPr>
          <w:tag w:val="goog_rdk_8"/>
          <w:id w:val="699754322"/>
        </w:sdtPr>
        <w:sdtContent>
          <w:commentRangeStart w:id="9"/>
        </w:sdtContent>
      </w:sdt>
      <w:r>
        <w:rPr>
          <w:noProof/>
          <w:color w:val="000000"/>
        </w:rPr>
        <w:drawing>
          <wp:inline distT="0" distB="0" distL="0" distR="0" wp14:anchorId="4F3302B1" wp14:editId="72FB321D">
            <wp:extent cx="5562600" cy="1023220"/>
            <wp:effectExtent l="0" t="0" r="0" b="0"/>
            <wp:docPr id="1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562600" cy="1023220"/>
                    </a:xfrm>
                    <a:prstGeom prst="rect">
                      <a:avLst/>
                    </a:prstGeom>
                    <a:ln/>
                  </pic:spPr>
                </pic:pic>
              </a:graphicData>
            </a:graphic>
          </wp:inline>
        </w:drawing>
      </w:r>
      <w:commentRangeEnd w:id="9"/>
      <w:r>
        <w:commentReference w:id="9"/>
      </w:r>
    </w:p>
    <w:p w14:paraId="000000A7" w14:textId="77777777" w:rsidR="00957854" w:rsidRDefault="00957854">
      <w:pPr>
        <w:pBdr>
          <w:top w:val="nil"/>
          <w:left w:val="nil"/>
          <w:bottom w:val="nil"/>
          <w:right w:val="nil"/>
          <w:between w:val="nil"/>
        </w:pBdr>
        <w:ind w:firstLine="105"/>
        <w:jc w:val="both"/>
        <w:rPr>
          <w:color w:val="000000"/>
          <w:sz w:val="20"/>
          <w:szCs w:val="20"/>
        </w:rPr>
      </w:pPr>
    </w:p>
    <w:p w14:paraId="000000A8" w14:textId="77777777" w:rsidR="00957854" w:rsidRDefault="00957854">
      <w:pPr>
        <w:pBdr>
          <w:top w:val="nil"/>
          <w:left w:val="nil"/>
          <w:bottom w:val="nil"/>
          <w:right w:val="nil"/>
          <w:between w:val="nil"/>
        </w:pBdr>
        <w:jc w:val="both"/>
        <w:rPr>
          <w:b/>
          <w:color w:val="000000"/>
          <w:sz w:val="20"/>
          <w:szCs w:val="20"/>
        </w:rPr>
      </w:pPr>
    </w:p>
    <w:p w14:paraId="000000A9" w14:textId="77777777" w:rsidR="00957854" w:rsidRDefault="00000000">
      <w:pPr>
        <w:numPr>
          <w:ilvl w:val="0"/>
          <w:numId w:val="34"/>
        </w:numPr>
        <w:pBdr>
          <w:top w:val="nil"/>
          <w:left w:val="nil"/>
          <w:bottom w:val="nil"/>
          <w:right w:val="nil"/>
          <w:between w:val="nil"/>
        </w:pBdr>
        <w:jc w:val="both"/>
        <w:rPr>
          <w:b/>
          <w:color w:val="000000"/>
          <w:sz w:val="20"/>
          <w:szCs w:val="20"/>
        </w:rPr>
      </w:pPr>
      <w:r>
        <w:rPr>
          <w:b/>
          <w:color w:val="000000"/>
          <w:sz w:val="20"/>
          <w:szCs w:val="20"/>
        </w:rPr>
        <w:t>Volumen de compra:</w:t>
      </w:r>
    </w:p>
    <w:p w14:paraId="000000AA" w14:textId="77777777" w:rsidR="00957854" w:rsidRDefault="00000000">
      <w:pPr>
        <w:pBdr>
          <w:top w:val="nil"/>
          <w:left w:val="nil"/>
          <w:bottom w:val="nil"/>
          <w:right w:val="nil"/>
          <w:between w:val="nil"/>
        </w:pBdr>
        <w:ind w:left="720"/>
        <w:jc w:val="both"/>
        <w:rPr>
          <w:b/>
          <w:color w:val="000000"/>
          <w:sz w:val="20"/>
          <w:szCs w:val="20"/>
        </w:rPr>
      </w:pPr>
      <w:sdt>
        <w:sdtPr>
          <w:tag w:val="goog_rdk_9"/>
          <w:id w:val="1329558454"/>
        </w:sdtPr>
        <w:sdtContent>
          <w:commentRangeStart w:id="10"/>
        </w:sdtContent>
      </w:sdt>
      <w:r>
        <w:rPr>
          <w:noProof/>
          <w:color w:val="000000"/>
        </w:rPr>
        <w:drawing>
          <wp:inline distT="0" distB="0" distL="0" distR="0" wp14:anchorId="29BE7F5E" wp14:editId="0C29044E">
            <wp:extent cx="5591175" cy="1047750"/>
            <wp:effectExtent l="0" t="0" r="0" b="0"/>
            <wp:docPr id="114" name="image32.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2.png" descr="Interfaz de usuario gráfica&#10;&#10;Descripción generada automáticamente con confianza media"/>
                    <pic:cNvPicPr preferRelativeResize="0"/>
                  </pic:nvPicPr>
                  <pic:blipFill>
                    <a:blip r:embed="rId21"/>
                    <a:srcRect/>
                    <a:stretch>
                      <a:fillRect/>
                    </a:stretch>
                  </pic:blipFill>
                  <pic:spPr>
                    <a:xfrm>
                      <a:off x="0" y="0"/>
                      <a:ext cx="5591175" cy="1047750"/>
                    </a:xfrm>
                    <a:prstGeom prst="rect">
                      <a:avLst/>
                    </a:prstGeom>
                    <a:ln/>
                  </pic:spPr>
                </pic:pic>
              </a:graphicData>
            </a:graphic>
          </wp:inline>
        </w:drawing>
      </w:r>
      <w:commentRangeEnd w:id="10"/>
      <w:r>
        <w:commentReference w:id="10"/>
      </w:r>
    </w:p>
    <w:p w14:paraId="000000AB" w14:textId="77777777" w:rsidR="00957854" w:rsidRDefault="00957854">
      <w:pPr>
        <w:pBdr>
          <w:top w:val="nil"/>
          <w:left w:val="nil"/>
          <w:bottom w:val="nil"/>
          <w:right w:val="nil"/>
          <w:between w:val="nil"/>
        </w:pBdr>
        <w:jc w:val="both"/>
        <w:rPr>
          <w:color w:val="000000"/>
          <w:sz w:val="20"/>
          <w:szCs w:val="20"/>
        </w:rPr>
      </w:pPr>
    </w:p>
    <w:p w14:paraId="000000AC" w14:textId="77777777" w:rsidR="00957854" w:rsidRDefault="00000000">
      <w:pPr>
        <w:numPr>
          <w:ilvl w:val="0"/>
          <w:numId w:val="34"/>
        </w:numPr>
        <w:pBdr>
          <w:top w:val="nil"/>
          <w:left w:val="nil"/>
          <w:bottom w:val="nil"/>
          <w:right w:val="nil"/>
          <w:between w:val="nil"/>
        </w:pBdr>
        <w:jc w:val="both"/>
        <w:rPr>
          <w:b/>
          <w:color w:val="000000"/>
          <w:sz w:val="20"/>
          <w:szCs w:val="20"/>
        </w:rPr>
      </w:pPr>
      <w:r>
        <w:rPr>
          <w:b/>
          <w:color w:val="000000"/>
          <w:sz w:val="20"/>
          <w:szCs w:val="20"/>
        </w:rPr>
        <w:t>Influencia:</w:t>
      </w:r>
    </w:p>
    <w:p w14:paraId="000000AD" w14:textId="77777777" w:rsidR="00957854" w:rsidRDefault="00000000">
      <w:pPr>
        <w:pBdr>
          <w:top w:val="nil"/>
          <w:left w:val="nil"/>
          <w:bottom w:val="nil"/>
          <w:right w:val="nil"/>
          <w:between w:val="nil"/>
        </w:pBdr>
        <w:ind w:left="720"/>
        <w:jc w:val="both"/>
        <w:rPr>
          <w:b/>
          <w:color w:val="000000"/>
          <w:sz w:val="20"/>
          <w:szCs w:val="20"/>
        </w:rPr>
      </w:pPr>
      <w:sdt>
        <w:sdtPr>
          <w:tag w:val="goog_rdk_10"/>
          <w:id w:val="323478226"/>
        </w:sdtPr>
        <w:sdtContent>
          <w:commentRangeStart w:id="11"/>
        </w:sdtContent>
      </w:sdt>
      <w:r>
        <w:rPr>
          <w:noProof/>
          <w:color w:val="000000"/>
        </w:rPr>
        <w:drawing>
          <wp:inline distT="0" distB="0" distL="0" distR="0" wp14:anchorId="1C96DEEF" wp14:editId="62F32BF2">
            <wp:extent cx="5562600" cy="1057275"/>
            <wp:effectExtent l="0" t="0" r="0" b="0"/>
            <wp:docPr id="113" name="image26.png" descr="Imagen que contiene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Imagen que contiene Aplicación&#10;&#10;Descripción generada automáticamente"/>
                    <pic:cNvPicPr preferRelativeResize="0"/>
                  </pic:nvPicPr>
                  <pic:blipFill>
                    <a:blip r:embed="rId22"/>
                    <a:srcRect/>
                    <a:stretch>
                      <a:fillRect/>
                    </a:stretch>
                  </pic:blipFill>
                  <pic:spPr>
                    <a:xfrm>
                      <a:off x="0" y="0"/>
                      <a:ext cx="5562600" cy="1057275"/>
                    </a:xfrm>
                    <a:prstGeom prst="rect">
                      <a:avLst/>
                    </a:prstGeom>
                    <a:ln/>
                  </pic:spPr>
                </pic:pic>
              </a:graphicData>
            </a:graphic>
          </wp:inline>
        </w:drawing>
      </w:r>
      <w:commentRangeEnd w:id="11"/>
      <w:r>
        <w:commentReference w:id="11"/>
      </w:r>
    </w:p>
    <w:p w14:paraId="000000AE" w14:textId="77777777" w:rsidR="00957854" w:rsidRDefault="00957854">
      <w:pPr>
        <w:pBdr>
          <w:top w:val="nil"/>
          <w:left w:val="nil"/>
          <w:bottom w:val="nil"/>
          <w:right w:val="nil"/>
          <w:between w:val="nil"/>
        </w:pBdr>
        <w:jc w:val="both"/>
        <w:rPr>
          <w:color w:val="000000"/>
          <w:sz w:val="20"/>
          <w:szCs w:val="20"/>
        </w:rPr>
      </w:pPr>
    </w:p>
    <w:p w14:paraId="000000AF" w14:textId="77777777" w:rsidR="00957854" w:rsidRDefault="00000000">
      <w:pPr>
        <w:numPr>
          <w:ilvl w:val="0"/>
          <w:numId w:val="34"/>
        </w:numPr>
        <w:pBdr>
          <w:top w:val="nil"/>
          <w:left w:val="nil"/>
          <w:bottom w:val="nil"/>
          <w:right w:val="nil"/>
          <w:between w:val="nil"/>
        </w:pBdr>
        <w:jc w:val="both"/>
        <w:rPr>
          <w:b/>
          <w:color w:val="000000"/>
          <w:sz w:val="20"/>
          <w:szCs w:val="20"/>
        </w:rPr>
      </w:pPr>
      <w:r>
        <w:rPr>
          <w:b/>
          <w:color w:val="000000"/>
          <w:sz w:val="20"/>
          <w:szCs w:val="20"/>
        </w:rPr>
        <w:t>Frecuencia:</w:t>
      </w:r>
    </w:p>
    <w:p w14:paraId="000000B0" w14:textId="77777777" w:rsidR="00957854" w:rsidRDefault="00000000">
      <w:pPr>
        <w:pBdr>
          <w:top w:val="nil"/>
          <w:left w:val="nil"/>
          <w:bottom w:val="nil"/>
          <w:right w:val="nil"/>
          <w:between w:val="nil"/>
        </w:pBdr>
        <w:ind w:left="720"/>
        <w:jc w:val="both"/>
        <w:rPr>
          <w:b/>
          <w:color w:val="000000"/>
          <w:sz w:val="20"/>
          <w:szCs w:val="20"/>
        </w:rPr>
      </w:pPr>
      <w:sdt>
        <w:sdtPr>
          <w:tag w:val="goog_rdk_11"/>
          <w:id w:val="-847092872"/>
        </w:sdtPr>
        <w:sdtContent>
          <w:commentRangeStart w:id="12"/>
        </w:sdtContent>
      </w:sdt>
      <w:r>
        <w:rPr>
          <w:noProof/>
          <w:color w:val="000000"/>
        </w:rPr>
        <w:drawing>
          <wp:inline distT="0" distB="0" distL="0" distR="0" wp14:anchorId="25E9DACD" wp14:editId="177BB5EE">
            <wp:extent cx="5612130" cy="1065530"/>
            <wp:effectExtent l="0" t="0" r="0" b="0"/>
            <wp:docPr id="117" name="image28.png" descr="Imagen que contiene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Imagen que contiene Aplicación&#10;&#10;Descripción generada automáticamente"/>
                    <pic:cNvPicPr preferRelativeResize="0"/>
                  </pic:nvPicPr>
                  <pic:blipFill>
                    <a:blip r:embed="rId23"/>
                    <a:srcRect/>
                    <a:stretch>
                      <a:fillRect/>
                    </a:stretch>
                  </pic:blipFill>
                  <pic:spPr>
                    <a:xfrm>
                      <a:off x="0" y="0"/>
                      <a:ext cx="5612130" cy="1065530"/>
                    </a:xfrm>
                    <a:prstGeom prst="rect">
                      <a:avLst/>
                    </a:prstGeom>
                    <a:ln/>
                  </pic:spPr>
                </pic:pic>
              </a:graphicData>
            </a:graphic>
          </wp:inline>
        </w:drawing>
      </w:r>
      <w:commentRangeEnd w:id="12"/>
      <w:r>
        <w:commentReference w:id="12"/>
      </w:r>
    </w:p>
    <w:p w14:paraId="000000B1" w14:textId="77777777" w:rsidR="00957854" w:rsidRDefault="00957854">
      <w:pPr>
        <w:pBdr>
          <w:top w:val="nil"/>
          <w:left w:val="nil"/>
          <w:bottom w:val="nil"/>
          <w:right w:val="nil"/>
          <w:between w:val="nil"/>
        </w:pBdr>
        <w:jc w:val="both"/>
        <w:rPr>
          <w:color w:val="000000"/>
          <w:sz w:val="20"/>
          <w:szCs w:val="20"/>
        </w:rPr>
      </w:pPr>
    </w:p>
    <w:p w14:paraId="000000B2" w14:textId="77777777" w:rsidR="00957854" w:rsidRDefault="00000000">
      <w:pPr>
        <w:numPr>
          <w:ilvl w:val="0"/>
          <w:numId w:val="34"/>
        </w:numPr>
        <w:pBdr>
          <w:top w:val="nil"/>
          <w:left w:val="nil"/>
          <w:bottom w:val="nil"/>
          <w:right w:val="nil"/>
          <w:between w:val="nil"/>
        </w:pBdr>
        <w:jc w:val="both"/>
        <w:rPr>
          <w:b/>
          <w:color w:val="000000"/>
          <w:sz w:val="20"/>
          <w:szCs w:val="20"/>
        </w:rPr>
      </w:pPr>
      <w:r>
        <w:rPr>
          <w:b/>
          <w:color w:val="000000"/>
          <w:sz w:val="20"/>
          <w:szCs w:val="20"/>
        </w:rPr>
        <w:lastRenderedPageBreak/>
        <w:t>Vigencia:</w:t>
      </w:r>
    </w:p>
    <w:p w14:paraId="000000B3" w14:textId="77777777" w:rsidR="00957854" w:rsidRDefault="00000000">
      <w:pPr>
        <w:pBdr>
          <w:top w:val="nil"/>
          <w:left w:val="nil"/>
          <w:bottom w:val="nil"/>
          <w:right w:val="nil"/>
          <w:between w:val="nil"/>
        </w:pBdr>
        <w:ind w:left="720"/>
        <w:jc w:val="both"/>
        <w:rPr>
          <w:b/>
          <w:color w:val="000000"/>
          <w:sz w:val="20"/>
          <w:szCs w:val="20"/>
        </w:rPr>
      </w:pPr>
      <w:sdt>
        <w:sdtPr>
          <w:tag w:val="goog_rdk_12"/>
          <w:id w:val="-1740705349"/>
        </w:sdtPr>
        <w:sdtContent>
          <w:commentRangeStart w:id="13"/>
        </w:sdtContent>
      </w:sdt>
      <w:r>
        <w:rPr>
          <w:noProof/>
          <w:color w:val="000000"/>
        </w:rPr>
        <w:drawing>
          <wp:inline distT="0" distB="0" distL="0" distR="0" wp14:anchorId="7FFF1B90" wp14:editId="78D154AD">
            <wp:extent cx="5612130" cy="1031875"/>
            <wp:effectExtent l="0" t="0" r="0" b="0"/>
            <wp:docPr id="115" name="image39.png" descr="Interfaz de usuario gráfica, Aplicación, PowerPoint&#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9.png" descr="Interfaz de usuario gráfica, Aplicación, PowerPoint&#10;&#10;Descripción generada automáticamente"/>
                    <pic:cNvPicPr preferRelativeResize="0"/>
                  </pic:nvPicPr>
                  <pic:blipFill>
                    <a:blip r:embed="rId24"/>
                    <a:srcRect/>
                    <a:stretch>
                      <a:fillRect/>
                    </a:stretch>
                  </pic:blipFill>
                  <pic:spPr>
                    <a:xfrm>
                      <a:off x="0" y="0"/>
                      <a:ext cx="5612130" cy="1031875"/>
                    </a:xfrm>
                    <a:prstGeom prst="rect">
                      <a:avLst/>
                    </a:prstGeom>
                    <a:ln/>
                  </pic:spPr>
                </pic:pic>
              </a:graphicData>
            </a:graphic>
          </wp:inline>
        </w:drawing>
      </w:r>
      <w:commentRangeEnd w:id="13"/>
      <w:r>
        <w:commentReference w:id="13"/>
      </w:r>
    </w:p>
    <w:p w14:paraId="000000B4" w14:textId="77777777" w:rsidR="00957854" w:rsidRDefault="00957854">
      <w:pPr>
        <w:pBdr>
          <w:top w:val="nil"/>
          <w:left w:val="nil"/>
          <w:bottom w:val="nil"/>
          <w:right w:val="nil"/>
          <w:between w:val="nil"/>
        </w:pBdr>
        <w:ind w:left="927"/>
        <w:jc w:val="both"/>
        <w:rPr>
          <w:color w:val="000000"/>
          <w:sz w:val="20"/>
          <w:szCs w:val="20"/>
        </w:rPr>
      </w:pPr>
    </w:p>
    <w:p w14:paraId="000000B5" w14:textId="77777777" w:rsidR="00957854" w:rsidRDefault="00000000">
      <w:pPr>
        <w:pBdr>
          <w:top w:val="nil"/>
          <w:left w:val="nil"/>
          <w:bottom w:val="nil"/>
          <w:right w:val="nil"/>
          <w:between w:val="nil"/>
        </w:pBdr>
        <w:rPr>
          <w:b/>
          <w:sz w:val="20"/>
          <w:szCs w:val="20"/>
        </w:rPr>
      </w:pPr>
      <w:r>
        <w:rPr>
          <w:b/>
          <w:sz w:val="20"/>
          <w:szCs w:val="20"/>
        </w:rPr>
        <w:t>1.5 Cadena de suministros</w:t>
      </w:r>
    </w:p>
    <w:p w14:paraId="000000B6" w14:textId="77777777" w:rsidR="00957854" w:rsidRDefault="00957854">
      <w:pPr>
        <w:pBdr>
          <w:top w:val="nil"/>
          <w:left w:val="nil"/>
          <w:bottom w:val="nil"/>
          <w:right w:val="nil"/>
          <w:between w:val="nil"/>
        </w:pBdr>
        <w:jc w:val="both"/>
        <w:rPr>
          <w:color w:val="000000"/>
          <w:sz w:val="20"/>
          <w:szCs w:val="20"/>
        </w:rPr>
      </w:pPr>
    </w:p>
    <w:p w14:paraId="000000B7" w14:textId="77777777" w:rsidR="00957854" w:rsidRDefault="00000000">
      <w:pPr>
        <w:pBdr>
          <w:top w:val="nil"/>
          <w:left w:val="nil"/>
          <w:bottom w:val="nil"/>
          <w:right w:val="nil"/>
          <w:between w:val="nil"/>
        </w:pBdr>
        <w:jc w:val="both"/>
        <w:rPr>
          <w:color w:val="000000"/>
          <w:sz w:val="20"/>
          <w:szCs w:val="20"/>
        </w:rPr>
      </w:pPr>
      <w:r>
        <w:rPr>
          <w:color w:val="000000"/>
          <w:sz w:val="20"/>
          <w:szCs w:val="20"/>
        </w:rPr>
        <w:t>Es la gestión e integración de los productos, servicios e información de los procesos clave del negocio, de los proveedores, productores y distribuidores, que permiten adicionar valor y satisfacer las necesidades de los clientes y los "</w:t>
      </w:r>
      <w:proofErr w:type="spellStart"/>
      <w:r>
        <w:rPr>
          <w:i/>
          <w:color w:val="000000"/>
          <w:sz w:val="20"/>
          <w:szCs w:val="20"/>
        </w:rPr>
        <w:t>stakeholders</w:t>
      </w:r>
      <w:proofErr w:type="spellEnd"/>
      <w:r>
        <w:rPr>
          <w:i/>
          <w:color w:val="000000"/>
          <w:sz w:val="20"/>
          <w:szCs w:val="20"/>
        </w:rPr>
        <w:t>”</w:t>
      </w:r>
      <w:r>
        <w:rPr>
          <w:color w:val="000000"/>
          <w:sz w:val="20"/>
          <w:szCs w:val="20"/>
        </w:rPr>
        <w:t xml:space="preserve"> (</w:t>
      </w:r>
      <w:proofErr w:type="spellStart"/>
      <w:r>
        <w:rPr>
          <w:color w:val="000000"/>
          <w:sz w:val="20"/>
          <w:szCs w:val="20"/>
        </w:rPr>
        <w:t>Sabriá</w:t>
      </w:r>
      <w:proofErr w:type="spellEnd"/>
      <w:r>
        <w:rPr>
          <w:color w:val="000000"/>
          <w:sz w:val="20"/>
          <w:szCs w:val="20"/>
        </w:rPr>
        <w:t xml:space="preserve"> y De </w:t>
      </w:r>
      <w:proofErr w:type="spellStart"/>
      <w:r>
        <w:rPr>
          <w:color w:val="000000"/>
          <w:sz w:val="20"/>
          <w:szCs w:val="20"/>
        </w:rPr>
        <w:t>Zan</w:t>
      </w:r>
      <w:proofErr w:type="spellEnd"/>
      <w:r>
        <w:rPr>
          <w:color w:val="000000"/>
          <w:sz w:val="20"/>
          <w:szCs w:val="20"/>
        </w:rPr>
        <w:t>, 2016).</w:t>
      </w:r>
    </w:p>
    <w:p w14:paraId="000000B8" w14:textId="77777777" w:rsidR="00957854" w:rsidRDefault="00957854">
      <w:pPr>
        <w:pBdr>
          <w:top w:val="nil"/>
          <w:left w:val="nil"/>
          <w:bottom w:val="nil"/>
          <w:right w:val="nil"/>
          <w:between w:val="nil"/>
        </w:pBdr>
        <w:jc w:val="both"/>
        <w:rPr>
          <w:color w:val="000000"/>
          <w:sz w:val="20"/>
          <w:szCs w:val="20"/>
        </w:rPr>
      </w:pPr>
    </w:p>
    <w:p w14:paraId="000000B9" w14:textId="77777777" w:rsidR="00957854" w:rsidRDefault="00000000">
      <w:pPr>
        <w:pBdr>
          <w:top w:val="nil"/>
          <w:left w:val="nil"/>
          <w:bottom w:val="nil"/>
          <w:right w:val="nil"/>
          <w:between w:val="nil"/>
        </w:pBdr>
        <w:jc w:val="both"/>
        <w:rPr>
          <w:color w:val="000000"/>
          <w:sz w:val="20"/>
          <w:szCs w:val="20"/>
        </w:rPr>
      </w:pPr>
      <w:r>
        <w:rPr>
          <w:color w:val="000000"/>
          <w:sz w:val="20"/>
          <w:szCs w:val="20"/>
        </w:rPr>
        <w:t>Con respecto a las funciones de la cadena de suministro se les ha dado un sentido más holístico actualmente:</w:t>
      </w:r>
    </w:p>
    <w:p w14:paraId="000000BA" w14:textId="77777777" w:rsidR="00957854" w:rsidRDefault="00957854">
      <w:pPr>
        <w:pBdr>
          <w:top w:val="nil"/>
          <w:left w:val="nil"/>
          <w:bottom w:val="nil"/>
          <w:right w:val="nil"/>
          <w:between w:val="nil"/>
        </w:pBdr>
        <w:jc w:val="both"/>
        <w:rPr>
          <w:color w:val="000000"/>
          <w:sz w:val="20"/>
          <w:szCs w:val="20"/>
        </w:rPr>
      </w:pPr>
    </w:p>
    <w:p w14:paraId="000000BB" w14:textId="59C3D27B" w:rsidR="00957854" w:rsidRDefault="00000000">
      <w:pPr>
        <w:numPr>
          <w:ilvl w:val="0"/>
          <w:numId w:val="12"/>
        </w:numPr>
        <w:pBdr>
          <w:top w:val="nil"/>
          <w:left w:val="nil"/>
          <w:bottom w:val="nil"/>
          <w:right w:val="nil"/>
          <w:between w:val="nil"/>
        </w:pBdr>
        <w:ind w:left="709"/>
        <w:jc w:val="both"/>
        <w:rPr>
          <w:color w:val="000000"/>
          <w:sz w:val="20"/>
          <w:szCs w:val="20"/>
        </w:rPr>
      </w:pPr>
      <w:sdt>
        <w:sdtPr>
          <w:tag w:val="goog_rdk_13"/>
          <w:id w:val="-111908384"/>
        </w:sdtPr>
        <w:sdtContent>
          <w:commentRangeStart w:id="14"/>
        </w:sdtContent>
      </w:sdt>
      <w:r>
        <w:rPr>
          <w:b/>
          <w:color w:val="000000"/>
          <w:sz w:val="20"/>
          <w:szCs w:val="20"/>
        </w:rPr>
        <w:t>Optimizar:</w:t>
      </w:r>
      <w:r>
        <w:rPr>
          <w:color w:val="000000"/>
          <w:sz w:val="20"/>
          <w:szCs w:val="20"/>
        </w:rPr>
        <w:t xml:space="preserve"> de forma independiente </w:t>
      </w:r>
      <w:r w:rsidR="0009167B">
        <w:rPr>
          <w:color w:val="000000"/>
          <w:sz w:val="20"/>
          <w:szCs w:val="20"/>
        </w:rPr>
        <w:t>las actividades del negocio proporcionan</w:t>
      </w:r>
      <w:r>
        <w:rPr>
          <w:color w:val="000000"/>
          <w:sz w:val="20"/>
          <w:szCs w:val="20"/>
        </w:rPr>
        <w:t xml:space="preserve"> eficiencia en la estructura organizacional. </w:t>
      </w:r>
    </w:p>
    <w:p w14:paraId="000000BC" w14:textId="77777777" w:rsidR="00957854" w:rsidRDefault="00000000">
      <w:pPr>
        <w:numPr>
          <w:ilvl w:val="0"/>
          <w:numId w:val="12"/>
        </w:numPr>
        <w:pBdr>
          <w:top w:val="nil"/>
          <w:left w:val="nil"/>
          <w:bottom w:val="nil"/>
          <w:right w:val="nil"/>
          <w:between w:val="nil"/>
        </w:pBdr>
        <w:ind w:left="709"/>
        <w:jc w:val="both"/>
        <w:rPr>
          <w:color w:val="000000"/>
          <w:sz w:val="20"/>
          <w:szCs w:val="20"/>
        </w:rPr>
      </w:pPr>
      <w:r>
        <w:rPr>
          <w:b/>
          <w:color w:val="000000"/>
          <w:sz w:val="20"/>
          <w:szCs w:val="20"/>
        </w:rPr>
        <w:t xml:space="preserve">Integrar: </w:t>
      </w:r>
      <w:r>
        <w:rPr>
          <w:color w:val="000000"/>
          <w:sz w:val="20"/>
          <w:szCs w:val="20"/>
        </w:rPr>
        <w:t>considera la totalidad de las acciones internamente en la compañía.</w:t>
      </w:r>
    </w:p>
    <w:p w14:paraId="000000BD" w14:textId="77777777" w:rsidR="00957854" w:rsidRDefault="00000000">
      <w:pPr>
        <w:numPr>
          <w:ilvl w:val="0"/>
          <w:numId w:val="12"/>
        </w:numPr>
        <w:pBdr>
          <w:top w:val="nil"/>
          <w:left w:val="nil"/>
          <w:bottom w:val="nil"/>
          <w:right w:val="nil"/>
          <w:between w:val="nil"/>
        </w:pBdr>
        <w:ind w:left="709"/>
        <w:jc w:val="both"/>
        <w:rPr>
          <w:color w:val="000000"/>
          <w:sz w:val="20"/>
          <w:szCs w:val="20"/>
        </w:rPr>
      </w:pPr>
      <w:r>
        <w:rPr>
          <w:b/>
          <w:color w:val="000000"/>
          <w:sz w:val="20"/>
          <w:szCs w:val="20"/>
        </w:rPr>
        <w:t>Colaborar:</w:t>
      </w:r>
      <w:r>
        <w:rPr>
          <w:color w:val="000000"/>
          <w:sz w:val="20"/>
          <w:szCs w:val="20"/>
        </w:rPr>
        <w:t xml:space="preserve"> extendiendo el espíritu de colaboración que debe vincular a clientes y proveedores con la misma organización.</w:t>
      </w:r>
      <w:commentRangeEnd w:id="14"/>
      <w:r>
        <w:commentReference w:id="14"/>
      </w:r>
    </w:p>
    <w:p w14:paraId="000000BE" w14:textId="77777777" w:rsidR="00957854" w:rsidRDefault="00957854">
      <w:pPr>
        <w:pBdr>
          <w:top w:val="nil"/>
          <w:left w:val="nil"/>
          <w:bottom w:val="nil"/>
          <w:right w:val="nil"/>
          <w:between w:val="nil"/>
        </w:pBdr>
        <w:ind w:left="567"/>
        <w:jc w:val="both"/>
        <w:rPr>
          <w:sz w:val="20"/>
          <w:szCs w:val="20"/>
        </w:rPr>
      </w:pPr>
    </w:p>
    <w:p w14:paraId="000000BF" w14:textId="77777777" w:rsidR="00957854" w:rsidRDefault="00000000">
      <w:pPr>
        <w:numPr>
          <w:ilvl w:val="1"/>
          <w:numId w:val="23"/>
        </w:numPr>
        <w:pBdr>
          <w:top w:val="nil"/>
          <w:left w:val="nil"/>
          <w:bottom w:val="nil"/>
          <w:right w:val="nil"/>
          <w:between w:val="nil"/>
        </w:pBdr>
        <w:ind w:left="426"/>
        <w:jc w:val="both"/>
        <w:rPr>
          <w:b/>
          <w:color w:val="000000"/>
          <w:sz w:val="20"/>
          <w:szCs w:val="20"/>
        </w:rPr>
      </w:pPr>
      <w:r>
        <w:rPr>
          <w:b/>
          <w:color w:val="000000"/>
          <w:sz w:val="20"/>
          <w:szCs w:val="20"/>
        </w:rPr>
        <w:t>Caracterización de los procesos logísticos</w:t>
      </w:r>
    </w:p>
    <w:p w14:paraId="000000C0" w14:textId="77777777" w:rsidR="00957854" w:rsidRDefault="00957854">
      <w:pPr>
        <w:pBdr>
          <w:top w:val="nil"/>
          <w:left w:val="nil"/>
          <w:bottom w:val="nil"/>
          <w:right w:val="nil"/>
          <w:between w:val="nil"/>
        </w:pBdr>
        <w:jc w:val="both"/>
        <w:rPr>
          <w:sz w:val="20"/>
          <w:szCs w:val="20"/>
        </w:rPr>
      </w:pPr>
    </w:p>
    <w:p w14:paraId="000000C1" w14:textId="77777777" w:rsidR="00957854" w:rsidRDefault="00000000">
      <w:pPr>
        <w:pBdr>
          <w:top w:val="nil"/>
          <w:left w:val="nil"/>
          <w:bottom w:val="nil"/>
          <w:right w:val="nil"/>
          <w:between w:val="nil"/>
        </w:pBdr>
        <w:jc w:val="both"/>
        <w:rPr>
          <w:sz w:val="20"/>
          <w:szCs w:val="20"/>
        </w:rPr>
      </w:pPr>
      <w:r>
        <w:rPr>
          <w:sz w:val="20"/>
          <w:szCs w:val="20"/>
        </w:rPr>
        <w:t>Es el diagnóstico de los procesos que integran un inicio y un final dentro de toda la cadena de suministro. Estos elementos pueden ser:</w:t>
      </w:r>
    </w:p>
    <w:p w14:paraId="000000C2" w14:textId="77777777" w:rsidR="00957854" w:rsidRDefault="00957854">
      <w:pPr>
        <w:pBdr>
          <w:top w:val="nil"/>
          <w:left w:val="nil"/>
          <w:bottom w:val="nil"/>
          <w:right w:val="nil"/>
          <w:between w:val="nil"/>
        </w:pBdr>
        <w:ind w:left="927"/>
        <w:jc w:val="both"/>
        <w:rPr>
          <w:color w:val="000000"/>
          <w:sz w:val="20"/>
          <w:szCs w:val="20"/>
        </w:rPr>
      </w:pPr>
    </w:p>
    <w:p w14:paraId="000000C3" w14:textId="77777777" w:rsidR="00957854" w:rsidRDefault="00000000">
      <w:pPr>
        <w:numPr>
          <w:ilvl w:val="0"/>
          <w:numId w:val="30"/>
        </w:numPr>
        <w:pBdr>
          <w:top w:val="nil"/>
          <w:left w:val="nil"/>
          <w:bottom w:val="nil"/>
          <w:right w:val="nil"/>
          <w:between w:val="nil"/>
        </w:pBdr>
        <w:ind w:left="709"/>
        <w:jc w:val="both"/>
        <w:rPr>
          <w:color w:val="000000"/>
          <w:sz w:val="20"/>
          <w:szCs w:val="20"/>
        </w:rPr>
      </w:pPr>
      <w:sdt>
        <w:sdtPr>
          <w:tag w:val="goog_rdk_14"/>
          <w:id w:val="1817444140"/>
        </w:sdtPr>
        <w:sdtContent>
          <w:commentRangeStart w:id="15"/>
        </w:sdtContent>
      </w:sdt>
      <w:r>
        <w:rPr>
          <w:b/>
          <w:color w:val="000000"/>
          <w:sz w:val="20"/>
          <w:szCs w:val="20"/>
        </w:rPr>
        <w:t xml:space="preserve">Elementos de entrada: </w:t>
      </w:r>
      <w:r>
        <w:rPr>
          <w:color w:val="000000"/>
          <w:sz w:val="20"/>
          <w:szCs w:val="20"/>
        </w:rPr>
        <w:t>son la pauta de inicio de todos los procesos como el requerimiento de compra hecho por la compañía a los proveedores.</w:t>
      </w:r>
    </w:p>
    <w:p w14:paraId="000000C4" w14:textId="77777777" w:rsidR="00957854" w:rsidRDefault="00957854">
      <w:pPr>
        <w:pBdr>
          <w:top w:val="nil"/>
          <w:left w:val="nil"/>
          <w:bottom w:val="nil"/>
          <w:right w:val="nil"/>
          <w:between w:val="nil"/>
        </w:pBdr>
        <w:ind w:left="709"/>
        <w:jc w:val="both"/>
        <w:rPr>
          <w:color w:val="000000"/>
          <w:sz w:val="20"/>
          <w:szCs w:val="20"/>
        </w:rPr>
      </w:pPr>
    </w:p>
    <w:p w14:paraId="000000C5" w14:textId="77777777" w:rsidR="00957854" w:rsidRDefault="00000000">
      <w:pPr>
        <w:numPr>
          <w:ilvl w:val="0"/>
          <w:numId w:val="30"/>
        </w:numPr>
        <w:pBdr>
          <w:top w:val="nil"/>
          <w:left w:val="nil"/>
          <w:bottom w:val="nil"/>
          <w:right w:val="nil"/>
          <w:between w:val="nil"/>
        </w:pBdr>
        <w:ind w:left="709"/>
        <w:jc w:val="both"/>
        <w:rPr>
          <w:color w:val="000000"/>
          <w:sz w:val="20"/>
          <w:szCs w:val="20"/>
        </w:rPr>
      </w:pPr>
      <w:r>
        <w:rPr>
          <w:b/>
          <w:color w:val="000000"/>
          <w:sz w:val="20"/>
          <w:szCs w:val="20"/>
        </w:rPr>
        <w:t>Elementos de salida:</w:t>
      </w:r>
      <w:r>
        <w:rPr>
          <w:b/>
          <w:i/>
          <w:color w:val="000000"/>
          <w:sz w:val="20"/>
          <w:szCs w:val="20"/>
        </w:rPr>
        <w:t xml:space="preserve"> </w:t>
      </w:r>
      <w:r>
        <w:rPr>
          <w:color w:val="000000"/>
          <w:sz w:val="20"/>
          <w:szCs w:val="20"/>
        </w:rPr>
        <w:t>estos elementos generan la finalización de los procesos como la elaboración de los registros de trazabilidad.</w:t>
      </w:r>
      <w:commentRangeEnd w:id="15"/>
      <w:r>
        <w:commentReference w:id="15"/>
      </w:r>
    </w:p>
    <w:p w14:paraId="000000C6" w14:textId="77777777" w:rsidR="00957854" w:rsidRDefault="00957854">
      <w:pPr>
        <w:pBdr>
          <w:top w:val="nil"/>
          <w:left w:val="nil"/>
          <w:bottom w:val="nil"/>
          <w:right w:val="nil"/>
          <w:between w:val="nil"/>
        </w:pBdr>
        <w:ind w:left="720"/>
        <w:rPr>
          <w:color w:val="000000"/>
          <w:sz w:val="20"/>
          <w:szCs w:val="20"/>
        </w:rPr>
      </w:pPr>
    </w:p>
    <w:p w14:paraId="000000C7" w14:textId="77777777" w:rsidR="00957854" w:rsidRDefault="00000000">
      <w:pPr>
        <w:pBdr>
          <w:top w:val="nil"/>
          <w:left w:val="nil"/>
          <w:bottom w:val="nil"/>
          <w:right w:val="nil"/>
          <w:between w:val="nil"/>
        </w:pBdr>
        <w:jc w:val="both"/>
        <w:rPr>
          <w:sz w:val="20"/>
          <w:szCs w:val="20"/>
        </w:rPr>
      </w:pPr>
      <w:r>
        <w:rPr>
          <w:sz w:val="20"/>
          <w:szCs w:val="20"/>
        </w:rPr>
        <w:t>En el desarrollo de la caracterización de procesos también se debe tener en cuenta los siguientes aspectos:</w:t>
      </w:r>
    </w:p>
    <w:p w14:paraId="000000C8" w14:textId="77777777" w:rsidR="00957854" w:rsidRDefault="00000000">
      <w:pPr>
        <w:pBdr>
          <w:top w:val="nil"/>
          <w:left w:val="nil"/>
          <w:bottom w:val="nil"/>
          <w:right w:val="nil"/>
          <w:between w:val="nil"/>
        </w:pBdr>
        <w:ind w:left="927"/>
        <w:jc w:val="both"/>
        <w:rPr>
          <w:color w:val="000000"/>
          <w:sz w:val="20"/>
          <w:szCs w:val="20"/>
        </w:rPr>
      </w:pPr>
      <w:sdt>
        <w:sdtPr>
          <w:tag w:val="goog_rdk_15"/>
          <w:id w:val="-35133133"/>
        </w:sdtPr>
        <w:sdtContent>
          <w:commentRangeStart w:id="16"/>
        </w:sdtContent>
      </w:sdt>
      <w:r>
        <w:rPr>
          <w:noProof/>
          <w:color w:val="000000"/>
        </w:rPr>
        <w:drawing>
          <wp:inline distT="0" distB="0" distL="0" distR="0" wp14:anchorId="11AA6A4F" wp14:editId="51BD1D1C">
            <wp:extent cx="5133975" cy="971550"/>
            <wp:effectExtent l="0" t="0" r="0" b="0"/>
            <wp:docPr id="116" name="image35.png" descr="Interfaz de usuario gráfica, Aplicación, PowerPoint&#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5.png" descr="Interfaz de usuario gráfica, Aplicación, PowerPoint&#10;&#10;Descripción generada automáticamente"/>
                    <pic:cNvPicPr preferRelativeResize="0"/>
                  </pic:nvPicPr>
                  <pic:blipFill>
                    <a:blip r:embed="rId25"/>
                    <a:srcRect/>
                    <a:stretch>
                      <a:fillRect/>
                    </a:stretch>
                  </pic:blipFill>
                  <pic:spPr>
                    <a:xfrm>
                      <a:off x="0" y="0"/>
                      <a:ext cx="5133975" cy="971550"/>
                    </a:xfrm>
                    <a:prstGeom prst="rect">
                      <a:avLst/>
                    </a:prstGeom>
                    <a:ln/>
                  </pic:spPr>
                </pic:pic>
              </a:graphicData>
            </a:graphic>
          </wp:inline>
        </w:drawing>
      </w:r>
      <w:commentRangeEnd w:id="16"/>
      <w:r>
        <w:commentReference w:id="16"/>
      </w:r>
    </w:p>
    <w:p w14:paraId="000000C9" w14:textId="77777777" w:rsidR="00957854" w:rsidRDefault="00000000">
      <w:pPr>
        <w:pBdr>
          <w:top w:val="nil"/>
          <w:left w:val="nil"/>
          <w:bottom w:val="nil"/>
          <w:right w:val="nil"/>
          <w:between w:val="nil"/>
        </w:pBdr>
        <w:jc w:val="both"/>
        <w:rPr>
          <w:color w:val="000000"/>
          <w:sz w:val="20"/>
          <w:szCs w:val="20"/>
        </w:rPr>
      </w:pPr>
      <w:r>
        <w:rPr>
          <w:color w:val="000000"/>
          <w:sz w:val="20"/>
          <w:szCs w:val="20"/>
        </w:rPr>
        <w:t>El propósito de la caracterización de procesos es:</w:t>
      </w:r>
    </w:p>
    <w:p w14:paraId="000000CA" w14:textId="77777777" w:rsidR="00957854" w:rsidRDefault="00957854">
      <w:pPr>
        <w:pBdr>
          <w:top w:val="nil"/>
          <w:left w:val="nil"/>
          <w:bottom w:val="nil"/>
          <w:right w:val="nil"/>
          <w:between w:val="nil"/>
        </w:pBdr>
        <w:jc w:val="both"/>
        <w:rPr>
          <w:b/>
          <w:i/>
          <w:color w:val="000000"/>
          <w:sz w:val="20"/>
          <w:szCs w:val="20"/>
        </w:rPr>
      </w:pPr>
    </w:p>
    <w:p w14:paraId="000000CB" w14:textId="77777777" w:rsidR="00957854" w:rsidRDefault="00000000">
      <w:pPr>
        <w:numPr>
          <w:ilvl w:val="0"/>
          <w:numId w:val="31"/>
        </w:numPr>
        <w:pBdr>
          <w:top w:val="nil"/>
          <w:left w:val="nil"/>
          <w:bottom w:val="nil"/>
          <w:right w:val="nil"/>
          <w:between w:val="nil"/>
        </w:pBdr>
        <w:ind w:left="709"/>
        <w:jc w:val="both"/>
        <w:rPr>
          <w:color w:val="000000"/>
          <w:sz w:val="20"/>
          <w:szCs w:val="20"/>
        </w:rPr>
      </w:pPr>
      <w:sdt>
        <w:sdtPr>
          <w:tag w:val="goog_rdk_16"/>
          <w:id w:val="-174424602"/>
        </w:sdtPr>
        <w:sdtContent>
          <w:commentRangeStart w:id="17"/>
        </w:sdtContent>
      </w:sdt>
      <w:r>
        <w:rPr>
          <w:color w:val="000000"/>
          <w:sz w:val="20"/>
          <w:szCs w:val="20"/>
        </w:rPr>
        <w:t>Diagnosticar el estado del arte de la estructura organizacional.</w:t>
      </w:r>
    </w:p>
    <w:p w14:paraId="000000CC" w14:textId="77777777" w:rsidR="00957854" w:rsidRDefault="00000000">
      <w:pPr>
        <w:numPr>
          <w:ilvl w:val="0"/>
          <w:numId w:val="31"/>
        </w:numPr>
        <w:pBdr>
          <w:top w:val="nil"/>
          <w:left w:val="nil"/>
          <w:bottom w:val="nil"/>
          <w:right w:val="nil"/>
          <w:between w:val="nil"/>
        </w:pBdr>
        <w:ind w:left="709"/>
        <w:jc w:val="both"/>
        <w:rPr>
          <w:color w:val="000000"/>
          <w:sz w:val="20"/>
          <w:szCs w:val="20"/>
        </w:rPr>
      </w:pPr>
      <w:r>
        <w:rPr>
          <w:color w:val="000000"/>
          <w:sz w:val="20"/>
          <w:szCs w:val="20"/>
        </w:rPr>
        <w:t>Proponer procesos sensibles de cambio y de mejora.</w:t>
      </w:r>
    </w:p>
    <w:p w14:paraId="000000CD" w14:textId="77777777" w:rsidR="00957854" w:rsidRDefault="00000000">
      <w:pPr>
        <w:numPr>
          <w:ilvl w:val="0"/>
          <w:numId w:val="31"/>
        </w:numPr>
        <w:pBdr>
          <w:top w:val="nil"/>
          <w:left w:val="nil"/>
          <w:bottom w:val="nil"/>
          <w:right w:val="nil"/>
          <w:between w:val="nil"/>
        </w:pBdr>
        <w:ind w:left="709"/>
        <w:jc w:val="both"/>
        <w:rPr>
          <w:color w:val="000000"/>
          <w:sz w:val="20"/>
          <w:szCs w:val="20"/>
        </w:rPr>
      </w:pPr>
      <w:r>
        <w:rPr>
          <w:color w:val="000000"/>
          <w:sz w:val="20"/>
          <w:szCs w:val="20"/>
        </w:rPr>
        <w:lastRenderedPageBreak/>
        <w:t>Determinar posibles riesgos en los procesos.</w:t>
      </w:r>
    </w:p>
    <w:p w14:paraId="000000CE" w14:textId="77777777" w:rsidR="00957854" w:rsidRDefault="00000000">
      <w:pPr>
        <w:numPr>
          <w:ilvl w:val="0"/>
          <w:numId w:val="31"/>
        </w:numPr>
        <w:pBdr>
          <w:top w:val="nil"/>
          <w:left w:val="nil"/>
          <w:bottom w:val="nil"/>
          <w:right w:val="nil"/>
          <w:between w:val="nil"/>
        </w:pBdr>
        <w:ind w:left="709"/>
        <w:jc w:val="both"/>
        <w:rPr>
          <w:color w:val="000000"/>
          <w:sz w:val="20"/>
          <w:szCs w:val="20"/>
        </w:rPr>
      </w:pPr>
      <w:r>
        <w:rPr>
          <w:color w:val="000000"/>
          <w:sz w:val="20"/>
          <w:szCs w:val="20"/>
        </w:rPr>
        <w:t>Identificar etapas obsoletas que estén produciendo algún traumatismo.</w:t>
      </w:r>
    </w:p>
    <w:p w14:paraId="000000CF" w14:textId="77777777" w:rsidR="00957854" w:rsidRDefault="00000000">
      <w:pPr>
        <w:numPr>
          <w:ilvl w:val="0"/>
          <w:numId w:val="31"/>
        </w:numPr>
        <w:pBdr>
          <w:top w:val="nil"/>
          <w:left w:val="nil"/>
          <w:bottom w:val="nil"/>
          <w:right w:val="nil"/>
          <w:between w:val="nil"/>
        </w:pBdr>
        <w:ind w:left="709"/>
        <w:jc w:val="both"/>
        <w:rPr>
          <w:color w:val="000000"/>
          <w:sz w:val="20"/>
          <w:szCs w:val="20"/>
        </w:rPr>
      </w:pPr>
      <w:r>
        <w:rPr>
          <w:color w:val="000000"/>
          <w:sz w:val="20"/>
          <w:szCs w:val="20"/>
        </w:rPr>
        <w:t>Vincular indicadores, controles y registros a los procesos.</w:t>
      </w:r>
      <w:commentRangeEnd w:id="17"/>
      <w:r>
        <w:commentReference w:id="17"/>
      </w:r>
    </w:p>
    <w:p w14:paraId="000000D0" w14:textId="77777777" w:rsidR="00957854" w:rsidRDefault="00957854">
      <w:pPr>
        <w:pBdr>
          <w:top w:val="nil"/>
          <w:left w:val="nil"/>
          <w:bottom w:val="nil"/>
          <w:right w:val="nil"/>
          <w:between w:val="nil"/>
        </w:pBdr>
        <w:jc w:val="both"/>
        <w:rPr>
          <w:color w:val="000000"/>
          <w:sz w:val="20"/>
          <w:szCs w:val="20"/>
        </w:rPr>
      </w:pPr>
    </w:p>
    <w:p w14:paraId="000000D1" w14:textId="77777777" w:rsidR="00957854" w:rsidRDefault="00000000">
      <w:pPr>
        <w:pBdr>
          <w:top w:val="nil"/>
          <w:left w:val="nil"/>
          <w:bottom w:val="nil"/>
          <w:right w:val="nil"/>
          <w:between w:val="nil"/>
        </w:pBdr>
        <w:jc w:val="both"/>
        <w:rPr>
          <w:color w:val="000000"/>
          <w:sz w:val="20"/>
          <w:szCs w:val="20"/>
        </w:rPr>
      </w:pPr>
      <w:r>
        <w:rPr>
          <w:color w:val="000000"/>
          <w:sz w:val="20"/>
          <w:szCs w:val="20"/>
        </w:rPr>
        <w:t>El desarrollo de una caracterización de procesos puede realizarse por medio de una ficha. En la siguiente figura se presenta un ejemplo de esta, preste atención a cada uno de los elementos que se relacionan:</w:t>
      </w:r>
    </w:p>
    <w:p w14:paraId="000000D2" w14:textId="77777777" w:rsidR="00957854" w:rsidRDefault="00957854">
      <w:pPr>
        <w:pBdr>
          <w:top w:val="nil"/>
          <w:left w:val="nil"/>
          <w:bottom w:val="nil"/>
          <w:right w:val="nil"/>
          <w:between w:val="nil"/>
        </w:pBdr>
        <w:jc w:val="both"/>
        <w:rPr>
          <w:color w:val="000000"/>
          <w:sz w:val="20"/>
          <w:szCs w:val="20"/>
        </w:rPr>
      </w:pPr>
    </w:p>
    <w:p w14:paraId="000000D3" w14:textId="77777777" w:rsidR="00957854" w:rsidRDefault="00000000">
      <w:pPr>
        <w:pBdr>
          <w:top w:val="nil"/>
          <w:left w:val="nil"/>
          <w:bottom w:val="nil"/>
          <w:right w:val="nil"/>
          <w:between w:val="nil"/>
        </w:pBdr>
        <w:ind w:left="927"/>
        <w:jc w:val="both"/>
        <w:rPr>
          <w:b/>
          <w:color w:val="000000"/>
          <w:sz w:val="20"/>
          <w:szCs w:val="20"/>
        </w:rPr>
      </w:pPr>
      <w:r>
        <w:rPr>
          <w:b/>
          <w:color w:val="000000"/>
          <w:sz w:val="20"/>
          <w:szCs w:val="20"/>
        </w:rPr>
        <w:t xml:space="preserve">            Figura 1</w:t>
      </w:r>
    </w:p>
    <w:p w14:paraId="000000D4" w14:textId="77777777" w:rsidR="00957854" w:rsidRDefault="00000000">
      <w:pPr>
        <w:pBdr>
          <w:top w:val="nil"/>
          <w:left w:val="nil"/>
          <w:bottom w:val="nil"/>
          <w:right w:val="nil"/>
          <w:between w:val="nil"/>
        </w:pBdr>
        <w:jc w:val="both"/>
        <w:rPr>
          <w:i/>
          <w:color w:val="000000"/>
          <w:sz w:val="20"/>
          <w:szCs w:val="20"/>
        </w:rPr>
      </w:pPr>
      <w:r>
        <w:rPr>
          <w:i/>
          <w:color w:val="000000"/>
          <w:sz w:val="20"/>
          <w:szCs w:val="20"/>
        </w:rPr>
        <w:t xml:space="preserve">                             Caracterización de procesos</w:t>
      </w:r>
    </w:p>
    <w:p w14:paraId="000000D5" w14:textId="77777777" w:rsidR="00957854" w:rsidRDefault="00957854">
      <w:pPr>
        <w:pBdr>
          <w:top w:val="nil"/>
          <w:left w:val="nil"/>
          <w:bottom w:val="nil"/>
          <w:right w:val="nil"/>
          <w:between w:val="nil"/>
        </w:pBdr>
        <w:ind w:left="927" w:firstLine="513"/>
        <w:jc w:val="both"/>
        <w:rPr>
          <w:sz w:val="20"/>
          <w:szCs w:val="20"/>
        </w:rPr>
      </w:pPr>
    </w:p>
    <w:p w14:paraId="000000D6" w14:textId="77777777" w:rsidR="00957854" w:rsidRDefault="00000000">
      <w:pPr>
        <w:pBdr>
          <w:top w:val="nil"/>
          <w:left w:val="nil"/>
          <w:bottom w:val="nil"/>
          <w:right w:val="nil"/>
          <w:between w:val="nil"/>
        </w:pBdr>
        <w:ind w:left="927" w:firstLine="513"/>
        <w:jc w:val="center"/>
        <w:rPr>
          <w:sz w:val="20"/>
          <w:szCs w:val="20"/>
        </w:rPr>
      </w:pPr>
      <w:r>
        <w:rPr>
          <w:noProof/>
          <w:sz w:val="20"/>
          <w:szCs w:val="20"/>
        </w:rPr>
        <w:drawing>
          <wp:inline distT="0" distB="0" distL="0" distR="0" wp14:anchorId="5F128ECA" wp14:editId="65FCD07E">
            <wp:extent cx="4676048" cy="3665356"/>
            <wp:effectExtent l="0" t="0" r="0" b="0"/>
            <wp:docPr id="118" name="image31.jpg" descr="Modelo Ficha de proceso para caracterizar procesos"/>
            <wp:cNvGraphicFramePr/>
            <a:graphic xmlns:a="http://schemas.openxmlformats.org/drawingml/2006/main">
              <a:graphicData uri="http://schemas.openxmlformats.org/drawingml/2006/picture">
                <pic:pic xmlns:pic="http://schemas.openxmlformats.org/drawingml/2006/picture">
                  <pic:nvPicPr>
                    <pic:cNvPr id="0" name="image31.jpg" descr="Modelo Ficha de proceso para caracterizar procesos"/>
                    <pic:cNvPicPr preferRelativeResize="0"/>
                  </pic:nvPicPr>
                  <pic:blipFill>
                    <a:blip r:embed="rId26"/>
                    <a:srcRect r="745" b="6817"/>
                    <a:stretch>
                      <a:fillRect/>
                    </a:stretch>
                  </pic:blipFill>
                  <pic:spPr>
                    <a:xfrm>
                      <a:off x="0" y="0"/>
                      <a:ext cx="4676048" cy="3665356"/>
                    </a:xfrm>
                    <a:prstGeom prst="rect">
                      <a:avLst/>
                    </a:prstGeom>
                    <a:ln/>
                  </pic:spPr>
                </pic:pic>
              </a:graphicData>
            </a:graphic>
          </wp:inline>
        </w:drawing>
      </w:r>
    </w:p>
    <w:p w14:paraId="000000D7" w14:textId="77777777" w:rsidR="00957854" w:rsidRDefault="00000000">
      <w:pPr>
        <w:pBdr>
          <w:top w:val="nil"/>
          <w:left w:val="nil"/>
          <w:bottom w:val="nil"/>
          <w:right w:val="nil"/>
          <w:between w:val="nil"/>
        </w:pBdr>
        <w:ind w:left="927" w:firstLine="513"/>
        <w:rPr>
          <w:sz w:val="20"/>
          <w:szCs w:val="20"/>
        </w:rPr>
      </w:pPr>
      <w:r>
        <w:rPr>
          <w:sz w:val="20"/>
          <w:szCs w:val="20"/>
        </w:rPr>
        <w:t xml:space="preserve">Nota. Torres (2021). </w:t>
      </w:r>
    </w:p>
    <w:p w14:paraId="000000D8" w14:textId="77777777" w:rsidR="00957854" w:rsidRDefault="00000000">
      <w:pPr>
        <w:pBdr>
          <w:top w:val="nil"/>
          <w:left w:val="nil"/>
          <w:bottom w:val="nil"/>
          <w:right w:val="nil"/>
          <w:between w:val="nil"/>
        </w:pBdr>
        <w:ind w:left="927" w:firstLine="513"/>
        <w:rPr>
          <w:sz w:val="20"/>
          <w:szCs w:val="20"/>
        </w:rPr>
      </w:pPr>
      <w:hyperlink r:id="rId27">
        <w:r>
          <w:rPr>
            <w:color w:val="0000FF"/>
            <w:sz w:val="20"/>
            <w:szCs w:val="20"/>
            <w:u w:val="single"/>
          </w:rPr>
          <w:t>https://iveconsultores.com/wp-content/uploads/2019/10/Plantilla-Ficha-de-procesos-para-caracterizar-procesos.jpg</w:t>
        </w:r>
      </w:hyperlink>
      <w:r>
        <w:rPr>
          <w:sz w:val="20"/>
          <w:szCs w:val="20"/>
        </w:rPr>
        <w:t xml:space="preserve"> </w:t>
      </w:r>
    </w:p>
    <w:p w14:paraId="000000D9" w14:textId="77777777" w:rsidR="00957854" w:rsidRDefault="00957854">
      <w:pPr>
        <w:pBdr>
          <w:top w:val="nil"/>
          <w:left w:val="nil"/>
          <w:bottom w:val="nil"/>
          <w:right w:val="nil"/>
          <w:between w:val="nil"/>
        </w:pBdr>
        <w:ind w:left="927" w:firstLine="513"/>
        <w:rPr>
          <w:sz w:val="20"/>
          <w:szCs w:val="20"/>
        </w:rPr>
      </w:pPr>
    </w:p>
    <w:p w14:paraId="000000DA" w14:textId="77777777" w:rsidR="00957854" w:rsidRDefault="00000000">
      <w:pPr>
        <w:pBdr>
          <w:top w:val="nil"/>
          <w:left w:val="nil"/>
          <w:bottom w:val="nil"/>
          <w:right w:val="nil"/>
          <w:between w:val="nil"/>
        </w:pBdr>
        <w:jc w:val="both"/>
        <w:rPr>
          <w:b/>
          <w:color w:val="000000"/>
          <w:sz w:val="20"/>
          <w:szCs w:val="20"/>
        </w:rPr>
      </w:pPr>
      <w:r>
        <w:rPr>
          <w:b/>
          <w:color w:val="000000"/>
          <w:sz w:val="20"/>
          <w:szCs w:val="20"/>
        </w:rPr>
        <w:t>1.7 Flujo, procesos y procedimientos de la cadena de suministros</w:t>
      </w:r>
    </w:p>
    <w:p w14:paraId="000000DB" w14:textId="77777777" w:rsidR="00957854" w:rsidRDefault="00957854">
      <w:pPr>
        <w:pBdr>
          <w:top w:val="nil"/>
          <w:left w:val="nil"/>
          <w:bottom w:val="nil"/>
          <w:right w:val="nil"/>
          <w:between w:val="nil"/>
        </w:pBdr>
        <w:jc w:val="both"/>
        <w:rPr>
          <w:color w:val="FF0000"/>
          <w:sz w:val="20"/>
          <w:szCs w:val="20"/>
        </w:rPr>
      </w:pPr>
    </w:p>
    <w:p w14:paraId="000000DC" w14:textId="77777777" w:rsidR="00957854" w:rsidRDefault="00000000">
      <w:pPr>
        <w:pBdr>
          <w:top w:val="nil"/>
          <w:left w:val="nil"/>
          <w:bottom w:val="nil"/>
          <w:right w:val="nil"/>
          <w:between w:val="nil"/>
        </w:pBdr>
        <w:jc w:val="both"/>
        <w:rPr>
          <w:color w:val="000000"/>
          <w:sz w:val="20"/>
          <w:szCs w:val="20"/>
        </w:rPr>
      </w:pPr>
      <w:r>
        <w:rPr>
          <w:color w:val="000000"/>
          <w:sz w:val="20"/>
          <w:szCs w:val="20"/>
        </w:rPr>
        <w:t>La cadena de suministro está compuesta principalmente por tres flujos:</w:t>
      </w:r>
    </w:p>
    <w:p w14:paraId="000000DD" w14:textId="77777777" w:rsidR="00957854" w:rsidRDefault="00957854">
      <w:pPr>
        <w:pBdr>
          <w:top w:val="nil"/>
          <w:left w:val="nil"/>
          <w:bottom w:val="nil"/>
          <w:right w:val="nil"/>
          <w:between w:val="nil"/>
        </w:pBdr>
        <w:jc w:val="both"/>
        <w:rPr>
          <w:color w:val="000000"/>
          <w:sz w:val="20"/>
          <w:szCs w:val="20"/>
        </w:rPr>
      </w:pPr>
    </w:p>
    <w:p w14:paraId="000000DE" w14:textId="77777777" w:rsidR="00957854" w:rsidRDefault="00000000">
      <w:pPr>
        <w:numPr>
          <w:ilvl w:val="0"/>
          <w:numId w:val="22"/>
        </w:numPr>
        <w:pBdr>
          <w:top w:val="nil"/>
          <w:left w:val="nil"/>
          <w:bottom w:val="nil"/>
          <w:right w:val="nil"/>
          <w:between w:val="nil"/>
        </w:pBdr>
        <w:ind w:left="426"/>
        <w:jc w:val="both"/>
        <w:rPr>
          <w:b/>
          <w:color w:val="000000"/>
          <w:sz w:val="20"/>
          <w:szCs w:val="20"/>
        </w:rPr>
      </w:pPr>
      <w:sdt>
        <w:sdtPr>
          <w:tag w:val="goog_rdk_17"/>
          <w:id w:val="-2072487319"/>
        </w:sdtPr>
        <w:sdtContent>
          <w:commentRangeStart w:id="18"/>
        </w:sdtContent>
      </w:sdt>
      <w:r>
        <w:rPr>
          <w:b/>
          <w:color w:val="000000"/>
          <w:sz w:val="20"/>
          <w:szCs w:val="20"/>
        </w:rPr>
        <w:t xml:space="preserve">Flujo de productos: </w:t>
      </w:r>
      <w:r>
        <w:rPr>
          <w:color w:val="000000"/>
          <w:sz w:val="20"/>
          <w:szCs w:val="20"/>
        </w:rPr>
        <w:t>consta</w:t>
      </w:r>
      <w:r>
        <w:rPr>
          <w:b/>
          <w:color w:val="000000"/>
          <w:sz w:val="20"/>
          <w:szCs w:val="20"/>
        </w:rPr>
        <w:t xml:space="preserve"> </w:t>
      </w:r>
      <w:r>
        <w:rPr>
          <w:color w:val="000000"/>
          <w:sz w:val="20"/>
          <w:szCs w:val="20"/>
        </w:rPr>
        <w:t>de la dinámica de productos desde los proveedores hacia los clientes y viceversa por concepto de devoluciones.</w:t>
      </w:r>
      <w:r>
        <w:rPr>
          <w:b/>
          <w:color w:val="000000"/>
          <w:sz w:val="20"/>
          <w:szCs w:val="20"/>
        </w:rPr>
        <w:t xml:space="preserve"> </w:t>
      </w:r>
    </w:p>
    <w:p w14:paraId="000000DF" w14:textId="77777777" w:rsidR="00957854" w:rsidRDefault="00000000">
      <w:pPr>
        <w:numPr>
          <w:ilvl w:val="0"/>
          <w:numId w:val="22"/>
        </w:numPr>
        <w:pBdr>
          <w:top w:val="nil"/>
          <w:left w:val="nil"/>
          <w:bottom w:val="nil"/>
          <w:right w:val="nil"/>
          <w:between w:val="nil"/>
        </w:pBdr>
        <w:ind w:left="426"/>
        <w:jc w:val="both"/>
        <w:rPr>
          <w:b/>
          <w:color w:val="000000"/>
          <w:sz w:val="20"/>
          <w:szCs w:val="20"/>
        </w:rPr>
      </w:pPr>
      <w:r>
        <w:rPr>
          <w:b/>
          <w:color w:val="000000"/>
          <w:sz w:val="20"/>
          <w:szCs w:val="20"/>
        </w:rPr>
        <w:t xml:space="preserve">Flujo de información: </w:t>
      </w:r>
      <w:r>
        <w:rPr>
          <w:color w:val="000000"/>
          <w:sz w:val="20"/>
          <w:szCs w:val="20"/>
        </w:rPr>
        <w:t xml:space="preserve">representa la gestión de datos asociados a los pedidos y sus estados en la entrega. </w:t>
      </w:r>
    </w:p>
    <w:p w14:paraId="000000E0" w14:textId="77777777" w:rsidR="00957854" w:rsidRDefault="00000000">
      <w:pPr>
        <w:numPr>
          <w:ilvl w:val="0"/>
          <w:numId w:val="22"/>
        </w:numPr>
        <w:pBdr>
          <w:top w:val="nil"/>
          <w:left w:val="nil"/>
          <w:bottom w:val="nil"/>
          <w:right w:val="nil"/>
          <w:between w:val="nil"/>
        </w:pBdr>
        <w:ind w:left="426"/>
        <w:jc w:val="both"/>
        <w:rPr>
          <w:b/>
          <w:color w:val="000000"/>
          <w:sz w:val="20"/>
          <w:szCs w:val="20"/>
        </w:rPr>
      </w:pPr>
      <w:r>
        <w:rPr>
          <w:b/>
          <w:color w:val="000000"/>
          <w:sz w:val="20"/>
          <w:szCs w:val="20"/>
        </w:rPr>
        <w:t>Flujo financiero:</w:t>
      </w:r>
      <w:r>
        <w:rPr>
          <w:color w:val="000000"/>
          <w:sz w:val="20"/>
          <w:szCs w:val="20"/>
        </w:rPr>
        <w:t xml:space="preserve"> está conformado por los créditos, fechas de pago y manejo de caja menor</w:t>
      </w:r>
      <w:commentRangeEnd w:id="18"/>
      <w:r>
        <w:commentReference w:id="18"/>
      </w:r>
      <w:r>
        <w:rPr>
          <w:color w:val="000000"/>
          <w:sz w:val="20"/>
          <w:szCs w:val="20"/>
        </w:rPr>
        <w:t>.</w:t>
      </w:r>
    </w:p>
    <w:p w14:paraId="000000E1" w14:textId="77777777" w:rsidR="00957854" w:rsidRDefault="00957854">
      <w:pPr>
        <w:pBdr>
          <w:top w:val="nil"/>
          <w:left w:val="nil"/>
          <w:bottom w:val="nil"/>
          <w:right w:val="nil"/>
          <w:between w:val="nil"/>
        </w:pBdr>
        <w:jc w:val="both"/>
        <w:rPr>
          <w:b/>
          <w:color w:val="000000"/>
          <w:sz w:val="20"/>
          <w:szCs w:val="20"/>
        </w:rPr>
      </w:pPr>
    </w:p>
    <w:p w14:paraId="000000E2" w14:textId="77777777" w:rsidR="00957854" w:rsidRDefault="00000000">
      <w:pPr>
        <w:pBdr>
          <w:top w:val="nil"/>
          <w:left w:val="nil"/>
          <w:bottom w:val="nil"/>
          <w:right w:val="nil"/>
          <w:between w:val="nil"/>
        </w:pBdr>
        <w:jc w:val="both"/>
        <w:rPr>
          <w:color w:val="000000"/>
          <w:sz w:val="20"/>
          <w:szCs w:val="20"/>
        </w:rPr>
      </w:pPr>
      <w:r>
        <w:rPr>
          <w:color w:val="000000"/>
          <w:sz w:val="20"/>
          <w:szCs w:val="20"/>
        </w:rPr>
        <w:t xml:space="preserve">Preste atención a la siguiente figura, en esta se relacionan los actores y elementos relevantes del flujo de la cadena de suministro: </w:t>
      </w:r>
    </w:p>
    <w:p w14:paraId="000000E3" w14:textId="77777777" w:rsidR="00957854" w:rsidRDefault="00957854">
      <w:pPr>
        <w:pBdr>
          <w:top w:val="nil"/>
          <w:left w:val="nil"/>
          <w:bottom w:val="nil"/>
          <w:right w:val="nil"/>
          <w:between w:val="nil"/>
        </w:pBdr>
        <w:jc w:val="both"/>
        <w:rPr>
          <w:color w:val="000000"/>
          <w:sz w:val="20"/>
          <w:szCs w:val="20"/>
        </w:rPr>
      </w:pPr>
    </w:p>
    <w:p w14:paraId="000000E4" w14:textId="77777777" w:rsidR="00957854" w:rsidRDefault="00957854">
      <w:pPr>
        <w:pBdr>
          <w:top w:val="nil"/>
          <w:left w:val="nil"/>
          <w:bottom w:val="nil"/>
          <w:right w:val="nil"/>
          <w:between w:val="nil"/>
        </w:pBdr>
        <w:jc w:val="both"/>
        <w:rPr>
          <w:color w:val="000000"/>
          <w:sz w:val="20"/>
          <w:szCs w:val="20"/>
        </w:rPr>
      </w:pPr>
    </w:p>
    <w:p w14:paraId="000000E5" w14:textId="77777777" w:rsidR="00957854" w:rsidRDefault="00957854">
      <w:pPr>
        <w:pBdr>
          <w:top w:val="nil"/>
          <w:left w:val="nil"/>
          <w:bottom w:val="nil"/>
          <w:right w:val="nil"/>
          <w:between w:val="nil"/>
        </w:pBdr>
        <w:jc w:val="both"/>
        <w:rPr>
          <w:color w:val="000000"/>
          <w:sz w:val="20"/>
          <w:szCs w:val="20"/>
        </w:rPr>
      </w:pPr>
    </w:p>
    <w:p w14:paraId="000000E6" w14:textId="77777777" w:rsidR="00957854" w:rsidRDefault="00957854">
      <w:pPr>
        <w:pBdr>
          <w:top w:val="nil"/>
          <w:left w:val="nil"/>
          <w:bottom w:val="nil"/>
          <w:right w:val="nil"/>
          <w:between w:val="nil"/>
        </w:pBdr>
        <w:jc w:val="both"/>
        <w:rPr>
          <w:color w:val="000000"/>
          <w:sz w:val="20"/>
          <w:szCs w:val="20"/>
        </w:rPr>
      </w:pPr>
    </w:p>
    <w:p w14:paraId="000000E7" w14:textId="77777777" w:rsidR="00957854" w:rsidRDefault="00000000">
      <w:pPr>
        <w:pBdr>
          <w:top w:val="nil"/>
          <w:left w:val="nil"/>
          <w:bottom w:val="nil"/>
          <w:right w:val="nil"/>
          <w:between w:val="nil"/>
        </w:pBdr>
        <w:jc w:val="both"/>
        <w:rPr>
          <w:b/>
          <w:color w:val="000000"/>
          <w:sz w:val="20"/>
          <w:szCs w:val="20"/>
        </w:rPr>
      </w:pPr>
      <w:r>
        <w:rPr>
          <w:b/>
          <w:color w:val="000000"/>
          <w:sz w:val="20"/>
          <w:szCs w:val="20"/>
        </w:rPr>
        <w:t xml:space="preserve">                                    Figura 2</w:t>
      </w:r>
    </w:p>
    <w:p w14:paraId="000000E8" w14:textId="77777777" w:rsidR="00957854" w:rsidRDefault="00000000">
      <w:pPr>
        <w:pBdr>
          <w:top w:val="nil"/>
          <w:left w:val="nil"/>
          <w:bottom w:val="nil"/>
          <w:right w:val="nil"/>
          <w:between w:val="nil"/>
        </w:pBdr>
        <w:jc w:val="both"/>
        <w:rPr>
          <w:i/>
          <w:color w:val="000000"/>
          <w:sz w:val="20"/>
          <w:szCs w:val="20"/>
        </w:rPr>
      </w:pPr>
      <w:r>
        <w:rPr>
          <w:i/>
          <w:color w:val="000000"/>
          <w:sz w:val="20"/>
          <w:szCs w:val="20"/>
        </w:rPr>
        <w:t xml:space="preserve">                                    Actores y elementos del flujo de la cadena de suministro</w:t>
      </w:r>
    </w:p>
    <w:p w14:paraId="000000E9" w14:textId="77777777" w:rsidR="00957854" w:rsidRDefault="00957854">
      <w:pPr>
        <w:pBdr>
          <w:top w:val="nil"/>
          <w:left w:val="nil"/>
          <w:bottom w:val="nil"/>
          <w:right w:val="nil"/>
          <w:between w:val="nil"/>
        </w:pBdr>
        <w:ind w:left="927"/>
        <w:jc w:val="center"/>
        <w:rPr>
          <w:i/>
          <w:color w:val="000000"/>
          <w:sz w:val="20"/>
          <w:szCs w:val="20"/>
        </w:rPr>
      </w:pPr>
    </w:p>
    <w:p w14:paraId="000000EA" w14:textId="77777777" w:rsidR="00957854" w:rsidRDefault="00000000">
      <w:pPr>
        <w:pBdr>
          <w:top w:val="nil"/>
          <w:left w:val="nil"/>
          <w:bottom w:val="nil"/>
          <w:right w:val="nil"/>
          <w:between w:val="nil"/>
        </w:pBdr>
        <w:ind w:left="927"/>
        <w:jc w:val="center"/>
        <w:rPr>
          <w:color w:val="FF0000"/>
          <w:sz w:val="20"/>
          <w:szCs w:val="20"/>
        </w:rPr>
      </w:pPr>
      <w:sdt>
        <w:sdtPr>
          <w:tag w:val="goog_rdk_18"/>
          <w:id w:val="1609698333"/>
        </w:sdtPr>
        <w:sdtContent>
          <w:commentRangeStart w:id="19"/>
        </w:sdtContent>
      </w:sdt>
      <w:r>
        <w:rPr>
          <w:noProof/>
          <w:color w:val="FF0000"/>
          <w:sz w:val="20"/>
          <w:szCs w:val="20"/>
        </w:rPr>
        <w:drawing>
          <wp:inline distT="0" distB="0" distL="0" distR="0" wp14:anchorId="2ED76E4E" wp14:editId="7A890C65">
            <wp:extent cx="3703320" cy="1226820"/>
            <wp:effectExtent l="0" t="0" r="0" b="0"/>
            <wp:docPr id="119" name="image41.png" descr="Actores y elementos del flujo de la cadena de suministro.&#10;&#10;Flujo de información&#10;Flujo de materiales y productos&#10;&#10;Proveedor&#10;Recepción de materias primas&#10;Fabricación&#10;Almacenaje&#10;Transporte&#10;Punto de venta&#10;Cliente"/>
            <wp:cNvGraphicFramePr/>
            <a:graphic xmlns:a="http://schemas.openxmlformats.org/drawingml/2006/main">
              <a:graphicData uri="http://schemas.openxmlformats.org/drawingml/2006/picture">
                <pic:pic xmlns:pic="http://schemas.openxmlformats.org/drawingml/2006/picture">
                  <pic:nvPicPr>
                    <pic:cNvPr id="119" name="image41.png" descr="Actores y elementos del flujo de la cadena de suministro.&#10;&#10;Flujo de información&#10;Flujo de materiales y productos&#10;&#10;Proveedor&#10;Recepción de materias primas&#10;Fabricación&#10;Almacenaje&#10;Transporte&#10;Punto de venta&#10;Cliente"/>
                    <pic:cNvPicPr preferRelativeResize="0"/>
                  </pic:nvPicPr>
                  <pic:blipFill>
                    <a:blip r:embed="rId28"/>
                    <a:srcRect/>
                    <a:stretch>
                      <a:fillRect/>
                    </a:stretch>
                  </pic:blipFill>
                  <pic:spPr>
                    <a:xfrm>
                      <a:off x="0" y="0"/>
                      <a:ext cx="3703320" cy="1226820"/>
                    </a:xfrm>
                    <a:prstGeom prst="rect">
                      <a:avLst/>
                    </a:prstGeom>
                    <a:ln/>
                  </pic:spPr>
                </pic:pic>
              </a:graphicData>
            </a:graphic>
          </wp:inline>
        </w:drawing>
      </w:r>
      <w:commentRangeEnd w:id="19"/>
      <w:r>
        <w:commentReference w:id="19"/>
      </w:r>
    </w:p>
    <w:p w14:paraId="000000EB" w14:textId="77777777" w:rsidR="00957854" w:rsidRDefault="00000000">
      <w:pPr>
        <w:pBdr>
          <w:top w:val="nil"/>
          <w:left w:val="nil"/>
          <w:bottom w:val="nil"/>
          <w:right w:val="nil"/>
          <w:between w:val="nil"/>
        </w:pBdr>
        <w:ind w:left="927"/>
        <w:rPr>
          <w:i/>
          <w:color w:val="000000"/>
          <w:sz w:val="20"/>
          <w:szCs w:val="20"/>
        </w:rPr>
      </w:pPr>
      <w:r>
        <w:rPr>
          <w:color w:val="000000"/>
          <w:sz w:val="20"/>
          <w:szCs w:val="20"/>
        </w:rPr>
        <w:t xml:space="preserve">                   Nota. </w:t>
      </w:r>
      <w:proofErr w:type="spellStart"/>
      <w:r>
        <w:rPr>
          <w:color w:val="000000"/>
          <w:sz w:val="20"/>
          <w:szCs w:val="20"/>
        </w:rPr>
        <w:t>TechTarget</w:t>
      </w:r>
      <w:proofErr w:type="spellEnd"/>
      <w:r>
        <w:rPr>
          <w:color w:val="000000"/>
          <w:sz w:val="20"/>
          <w:szCs w:val="20"/>
        </w:rPr>
        <w:t xml:space="preserve"> </w:t>
      </w:r>
      <w:proofErr w:type="spellStart"/>
      <w:r>
        <w:rPr>
          <w:color w:val="000000"/>
          <w:sz w:val="20"/>
          <w:szCs w:val="20"/>
        </w:rPr>
        <w:t>SearchData</w:t>
      </w:r>
      <w:proofErr w:type="spellEnd"/>
      <w:r>
        <w:rPr>
          <w:color w:val="000000"/>
          <w:sz w:val="20"/>
          <w:szCs w:val="20"/>
        </w:rPr>
        <w:t xml:space="preserve"> Center (2021).</w:t>
      </w:r>
    </w:p>
    <w:p w14:paraId="000000EC" w14:textId="77777777" w:rsidR="00957854" w:rsidRDefault="00957854">
      <w:pPr>
        <w:pBdr>
          <w:top w:val="nil"/>
          <w:left w:val="nil"/>
          <w:bottom w:val="nil"/>
          <w:right w:val="nil"/>
          <w:between w:val="nil"/>
        </w:pBdr>
        <w:ind w:left="927"/>
        <w:jc w:val="center"/>
        <w:rPr>
          <w:i/>
          <w:color w:val="000000"/>
          <w:sz w:val="20"/>
          <w:szCs w:val="20"/>
        </w:rPr>
      </w:pPr>
    </w:p>
    <w:p w14:paraId="000000ED" w14:textId="77777777" w:rsidR="00957854" w:rsidRDefault="00957854">
      <w:pPr>
        <w:pBdr>
          <w:top w:val="nil"/>
          <w:left w:val="nil"/>
          <w:bottom w:val="nil"/>
          <w:right w:val="nil"/>
          <w:between w:val="nil"/>
        </w:pBdr>
        <w:jc w:val="center"/>
        <w:rPr>
          <w:b/>
          <w:i/>
          <w:color w:val="000000"/>
          <w:sz w:val="20"/>
          <w:szCs w:val="20"/>
        </w:rPr>
      </w:pPr>
    </w:p>
    <w:p w14:paraId="000000EE" w14:textId="77777777" w:rsidR="00957854" w:rsidRDefault="00000000">
      <w:pPr>
        <w:pBdr>
          <w:top w:val="nil"/>
          <w:left w:val="nil"/>
          <w:bottom w:val="nil"/>
          <w:right w:val="nil"/>
          <w:between w:val="nil"/>
        </w:pBdr>
        <w:ind w:left="360"/>
        <w:jc w:val="both"/>
        <w:rPr>
          <w:b/>
          <w:color w:val="000000"/>
          <w:sz w:val="20"/>
          <w:szCs w:val="20"/>
        </w:rPr>
      </w:pPr>
      <w:r>
        <w:rPr>
          <w:color w:val="000000"/>
          <w:sz w:val="20"/>
          <w:szCs w:val="20"/>
        </w:rPr>
        <w:t>Los procedimientos dentro de un contexto global abarcan la planificación y ejecución integrada de los procesos necesarios para gestionar el movimiento de materiales, información y capital financiero en actividades que incluyen, en general, la planificación de la demanda (</w:t>
      </w:r>
      <w:proofErr w:type="spellStart"/>
      <w:r>
        <w:rPr>
          <w:color w:val="000000"/>
          <w:sz w:val="20"/>
          <w:szCs w:val="20"/>
        </w:rPr>
        <w:t>TechTarget</w:t>
      </w:r>
      <w:proofErr w:type="spellEnd"/>
      <w:r>
        <w:rPr>
          <w:color w:val="000000"/>
          <w:sz w:val="20"/>
          <w:szCs w:val="20"/>
        </w:rPr>
        <w:t>, 2021) y para esto se requiere:</w:t>
      </w:r>
    </w:p>
    <w:p w14:paraId="000000EF" w14:textId="77777777" w:rsidR="00957854" w:rsidRDefault="00957854">
      <w:pPr>
        <w:pBdr>
          <w:top w:val="nil"/>
          <w:left w:val="nil"/>
          <w:bottom w:val="nil"/>
          <w:right w:val="nil"/>
          <w:between w:val="nil"/>
        </w:pBdr>
        <w:ind w:left="360"/>
        <w:jc w:val="both"/>
        <w:rPr>
          <w:color w:val="000000"/>
          <w:sz w:val="20"/>
          <w:szCs w:val="20"/>
        </w:rPr>
      </w:pPr>
    </w:p>
    <w:p w14:paraId="000000F0" w14:textId="77777777" w:rsidR="00957854" w:rsidRDefault="00000000">
      <w:pPr>
        <w:pBdr>
          <w:top w:val="nil"/>
          <w:left w:val="nil"/>
          <w:bottom w:val="nil"/>
          <w:right w:val="nil"/>
          <w:between w:val="nil"/>
        </w:pBdr>
        <w:ind w:left="360"/>
        <w:jc w:val="both"/>
        <w:rPr>
          <w:color w:val="000000"/>
          <w:sz w:val="20"/>
          <w:szCs w:val="20"/>
        </w:rPr>
      </w:pPr>
      <w:sdt>
        <w:sdtPr>
          <w:tag w:val="goog_rdk_19"/>
          <w:id w:val="644471964"/>
        </w:sdtPr>
        <w:sdtContent>
          <w:commentRangeStart w:id="20"/>
        </w:sdtContent>
      </w:sdt>
      <w:r>
        <w:rPr>
          <w:color w:val="000000"/>
          <w:sz w:val="20"/>
          <w:szCs w:val="20"/>
        </w:rPr>
        <w:t>1. Planeación de la relación demanda – oferta, con el fin de suplir las necesidades del consumidor.</w:t>
      </w:r>
    </w:p>
    <w:p w14:paraId="000000F1" w14:textId="77777777" w:rsidR="00957854" w:rsidRDefault="00000000">
      <w:pPr>
        <w:pBdr>
          <w:top w:val="nil"/>
          <w:left w:val="nil"/>
          <w:bottom w:val="nil"/>
          <w:right w:val="nil"/>
          <w:between w:val="nil"/>
        </w:pBdr>
        <w:ind w:left="360"/>
        <w:jc w:val="both"/>
        <w:rPr>
          <w:color w:val="000000"/>
          <w:sz w:val="20"/>
          <w:szCs w:val="20"/>
        </w:rPr>
      </w:pPr>
      <w:r>
        <w:rPr>
          <w:color w:val="000000"/>
          <w:sz w:val="20"/>
          <w:szCs w:val="20"/>
        </w:rPr>
        <w:t>2. Abastecimiento por medio de programas y asociaciones con aliados estratégicos que reduzcan los costos operativos.</w:t>
      </w:r>
    </w:p>
    <w:p w14:paraId="000000F2" w14:textId="77777777" w:rsidR="00957854" w:rsidRDefault="00000000">
      <w:pPr>
        <w:pBdr>
          <w:top w:val="nil"/>
          <w:left w:val="nil"/>
          <w:bottom w:val="nil"/>
          <w:right w:val="nil"/>
          <w:between w:val="nil"/>
        </w:pBdr>
        <w:ind w:left="360"/>
        <w:jc w:val="both"/>
        <w:rPr>
          <w:color w:val="000000"/>
          <w:sz w:val="20"/>
          <w:szCs w:val="20"/>
        </w:rPr>
      </w:pPr>
      <w:r>
        <w:rPr>
          <w:color w:val="000000"/>
          <w:sz w:val="20"/>
          <w:szCs w:val="20"/>
        </w:rPr>
        <w:t>3. Celeridad en el proceso manufacturero, con el fin de ser competitivos y ajustarse a la dinámica del mercado.</w:t>
      </w:r>
    </w:p>
    <w:p w14:paraId="000000F3" w14:textId="77777777" w:rsidR="00957854" w:rsidRDefault="00000000">
      <w:pPr>
        <w:pBdr>
          <w:top w:val="nil"/>
          <w:left w:val="nil"/>
          <w:bottom w:val="nil"/>
          <w:right w:val="nil"/>
          <w:between w:val="nil"/>
        </w:pBdr>
        <w:ind w:left="360"/>
        <w:jc w:val="both"/>
        <w:rPr>
          <w:color w:val="000000"/>
          <w:sz w:val="20"/>
          <w:szCs w:val="20"/>
        </w:rPr>
      </w:pPr>
      <w:r>
        <w:rPr>
          <w:color w:val="000000"/>
          <w:sz w:val="20"/>
          <w:szCs w:val="20"/>
        </w:rPr>
        <w:t>4. Despachos eficientes desde los centros de envío a los clientes finales.</w:t>
      </w:r>
      <w:commentRangeEnd w:id="20"/>
      <w:r>
        <w:commentReference w:id="20"/>
      </w:r>
    </w:p>
    <w:p w14:paraId="000000F4" w14:textId="77777777" w:rsidR="00957854" w:rsidRDefault="00957854">
      <w:pPr>
        <w:pBdr>
          <w:top w:val="nil"/>
          <w:left w:val="nil"/>
          <w:bottom w:val="nil"/>
          <w:right w:val="nil"/>
          <w:between w:val="nil"/>
        </w:pBdr>
        <w:ind w:left="360"/>
        <w:jc w:val="both"/>
        <w:rPr>
          <w:color w:val="000000"/>
          <w:sz w:val="20"/>
          <w:szCs w:val="20"/>
        </w:rPr>
      </w:pPr>
    </w:p>
    <w:p w14:paraId="000000F5" w14:textId="77777777" w:rsidR="00957854" w:rsidRDefault="00000000">
      <w:pPr>
        <w:pBdr>
          <w:top w:val="nil"/>
          <w:left w:val="nil"/>
          <w:bottom w:val="nil"/>
          <w:right w:val="nil"/>
          <w:between w:val="nil"/>
        </w:pBdr>
        <w:ind w:left="360"/>
        <w:jc w:val="both"/>
        <w:rPr>
          <w:color w:val="000000"/>
          <w:sz w:val="20"/>
          <w:szCs w:val="20"/>
        </w:rPr>
      </w:pPr>
      <w:sdt>
        <w:sdtPr>
          <w:tag w:val="goog_rdk_20"/>
          <w:id w:val="1424451739"/>
        </w:sdtPr>
        <w:sdtContent>
          <w:commentRangeStart w:id="21"/>
        </w:sdtContent>
      </w:sdt>
      <w:r>
        <w:rPr>
          <w:color w:val="000000"/>
          <w:sz w:val="20"/>
          <w:szCs w:val="20"/>
        </w:rPr>
        <w:t xml:space="preserve">Los integrantes del equipo de control de procesos en la cadena de suministros deben tener como norma el conocimiento de los procesos significativos, los cuales están involucrados en el desarrollo y cumplimiento de los objetivos empresariales. </w:t>
      </w:r>
      <w:commentRangeEnd w:id="21"/>
      <w:r>
        <w:commentReference w:id="21"/>
      </w:r>
    </w:p>
    <w:p w14:paraId="000000F6" w14:textId="77777777" w:rsidR="00957854" w:rsidRDefault="00957854">
      <w:pPr>
        <w:pBdr>
          <w:top w:val="nil"/>
          <w:left w:val="nil"/>
          <w:bottom w:val="nil"/>
          <w:right w:val="nil"/>
          <w:between w:val="nil"/>
        </w:pBdr>
        <w:ind w:left="360"/>
        <w:jc w:val="both"/>
        <w:rPr>
          <w:color w:val="000000"/>
          <w:sz w:val="20"/>
          <w:szCs w:val="20"/>
        </w:rPr>
      </w:pPr>
    </w:p>
    <w:p w14:paraId="000000F7" w14:textId="77777777" w:rsidR="00957854" w:rsidRDefault="00000000">
      <w:pPr>
        <w:pBdr>
          <w:top w:val="nil"/>
          <w:left w:val="nil"/>
          <w:bottom w:val="nil"/>
          <w:right w:val="nil"/>
          <w:between w:val="nil"/>
        </w:pBdr>
        <w:ind w:left="360"/>
        <w:jc w:val="both"/>
        <w:rPr>
          <w:color w:val="000000"/>
          <w:sz w:val="20"/>
          <w:szCs w:val="20"/>
        </w:rPr>
      </w:pPr>
      <w:r>
        <w:rPr>
          <w:color w:val="000000"/>
          <w:sz w:val="20"/>
          <w:szCs w:val="20"/>
        </w:rPr>
        <w:t>En los procesos logísticos se debe gestionar diferentes aspectos; en el siguiente recurso de aprendizaje se presentan los más relevantes:</w:t>
      </w:r>
    </w:p>
    <w:p w14:paraId="000000F8" w14:textId="77777777" w:rsidR="00957854" w:rsidRDefault="00000000">
      <w:pPr>
        <w:pBdr>
          <w:top w:val="nil"/>
          <w:left w:val="nil"/>
          <w:bottom w:val="nil"/>
          <w:right w:val="nil"/>
          <w:between w:val="nil"/>
        </w:pBdr>
        <w:ind w:left="360"/>
        <w:jc w:val="both"/>
        <w:rPr>
          <w:color w:val="000000"/>
          <w:sz w:val="20"/>
          <w:szCs w:val="20"/>
        </w:rPr>
      </w:pPr>
      <w:sdt>
        <w:sdtPr>
          <w:tag w:val="goog_rdk_21"/>
          <w:id w:val="476880873"/>
        </w:sdtPr>
        <w:sdtContent>
          <w:commentRangeStart w:id="22"/>
        </w:sdtContent>
      </w:sdt>
      <w:r>
        <w:rPr>
          <w:rFonts w:ascii="Cambria" w:eastAsia="Cambria" w:hAnsi="Cambria" w:cs="Cambria"/>
          <w:noProof/>
          <w:color w:val="000000"/>
        </w:rPr>
        <w:drawing>
          <wp:inline distT="0" distB="0" distL="0" distR="0" wp14:anchorId="7C2E5784" wp14:editId="18E06B8D">
            <wp:extent cx="5572125" cy="1114425"/>
            <wp:effectExtent l="0" t="0" r="0" b="0"/>
            <wp:docPr id="120" name="image33.png" descr="Interfaz de usuario gráfica, Aplicación, PowerPoint&#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3.png" descr="Interfaz de usuario gráfica, Aplicación, PowerPoint&#10;&#10;Descripción generada automáticamente"/>
                    <pic:cNvPicPr preferRelativeResize="0"/>
                  </pic:nvPicPr>
                  <pic:blipFill>
                    <a:blip r:embed="rId29"/>
                    <a:srcRect/>
                    <a:stretch>
                      <a:fillRect/>
                    </a:stretch>
                  </pic:blipFill>
                  <pic:spPr>
                    <a:xfrm>
                      <a:off x="0" y="0"/>
                      <a:ext cx="5572125" cy="1114425"/>
                    </a:xfrm>
                    <a:prstGeom prst="rect">
                      <a:avLst/>
                    </a:prstGeom>
                    <a:ln/>
                  </pic:spPr>
                </pic:pic>
              </a:graphicData>
            </a:graphic>
          </wp:inline>
        </w:drawing>
      </w:r>
      <w:commentRangeEnd w:id="22"/>
      <w:r>
        <w:commentReference w:id="22"/>
      </w:r>
    </w:p>
    <w:p w14:paraId="000000F9" w14:textId="77777777" w:rsidR="00957854" w:rsidRDefault="00000000">
      <w:pPr>
        <w:pBdr>
          <w:top w:val="nil"/>
          <w:left w:val="nil"/>
          <w:bottom w:val="nil"/>
          <w:right w:val="nil"/>
          <w:between w:val="nil"/>
        </w:pBdr>
        <w:ind w:left="360"/>
        <w:jc w:val="both"/>
        <w:rPr>
          <w:rFonts w:ascii="Cambria" w:eastAsia="Cambria" w:hAnsi="Cambria" w:cs="Cambria"/>
          <w:color w:val="FF0000"/>
          <w:sz w:val="20"/>
          <w:szCs w:val="20"/>
        </w:rPr>
      </w:pPr>
      <w:r>
        <w:rPr>
          <w:color w:val="000000"/>
          <w:sz w:val="20"/>
          <w:szCs w:val="20"/>
        </w:rPr>
        <w:t xml:space="preserve"> </w:t>
      </w:r>
    </w:p>
    <w:p w14:paraId="000000FA" w14:textId="77777777" w:rsidR="00957854" w:rsidRDefault="00000000">
      <w:pPr>
        <w:numPr>
          <w:ilvl w:val="1"/>
          <w:numId w:val="9"/>
        </w:numPr>
        <w:pBdr>
          <w:top w:val="nil"/>
          <w:left w:val="nil"/>
          <w:bottom w:val="nil"/>
          <w:right w:val="nil"/>
          <w:between w:val="nil"/>
        </w:pBdr>
        <w:ind w:left="426"/>
        <w:rPr>
          <w:b/>
          <w:color w:val="FF0000"/>
          <w:sz w:val="20"/>
          <w:szCs w:val="20"/>
        </w:rPr>
      </w:pPr>
      <w:r>
        <w:rPr>
          <w:b/>
          <w:color w:val="000000"/>
          <w:sz w:val="20"/>
          <w:szCs w:val="20"/>
        </w:rPr>
        <w:t>Cadena logística de valor</w:t>
      </w:r>
    </w:p>
    <w:p w14:paraId="000000FB" w14:textId="77777777" w:rsidR="00957854" w:rsidRDefault="00957854">
      <w:pPr>
        <w:pBdr>
          <w:top w:val="nil"/>
          <w:left w:val="nil"/>
          <w:bottom w:val="nil"/>
          <w:right w:val="nil"/>
          <w:between w:val="nil"/>
        </w:pBdr>
        <w:rPr>
          <w:color w:val="000000"/>
          <w:sz w:val="20"/>
          <w:szCs w:val="20"/>
        </w:rPr>
      </w:pPr>
    </w:p>
    <w:p w14:paraId="000000FC" w14:textId="7A303B9B" w:rsidR="00957854" w:rsidRDefault="00000000">
      <w:pPr>
        <w:pBdr>
          <w:top w:val="nil"/>
          <w:left w:val="nil"/>
          <w:bottom w:val="nil"/>
          <w:right w:val="nil"/>
          <w:between w:val="nil"/>
        </w:pBdr>
        <w:jc w:val="both"/>
        <w:rPr>
          <w:color w:val="000000"/>
          <w:sz w:val="20"/>
          <w:szCs w:val="20"/>
        </w:rPr>
      </w:pPr>
      <w:r>
        <w:rPr>
          <w:color w:val="000000"/>
          <w:sz w:val="20"/>
          <w:szCs w:val="20"/>
        </w:rPr>
        <w:lastRenderedPageBreak/>
        <w:t xml:space="preserve">Se define como la unión de acciones y labores concatenadas que son realizadas dentro </w:t>
      </w:r>
      <w:r w:rsidR="00434596">
        <w:rPr>
          <w:color w:val="000000"/>
          <w:sz w:val="20"/>
          <w:szCs w:val="20"/>
        </w:rPr>
        <w:t xml:space="preserve">de </w:t>
      </w:r>
      <w:r>
        <w:rPr>
          <w:color w:val="000000"/>
          <w:sz w:val="20"/>
          <w:szCs w:val="20"/>
        </w:rPr>
        <w:t>la estructura de la organización, enfocadas en el desarrollo del producto o productos que motivan la creación de la empresa.</w:t>
      </w:r>
    </w:p>
    <w:p w14:paraId="000000FD" w14:textId="77777777" w:rsidR="00957854" w:rsidRDefault="00957854">
      <w:pPr>
        <w:pBdr>
          <w:top w:val="nil"/>
          <w:left w:val="nil"/>
          <w:bottom w:val="nil"/>
          <w:right w:val="nil"/>
          <w:between w:val="nil"/>
        </w:pBdr>
        <w:jc w:val="both"/>
        <w:rPr>
          <w:color w:val="000000"/>
          <w:sz w:val="20"/>
          <w:szCs w:val="20"/>
        </w:rPr>
      </w:pPr>
    </w:p>
    <w:p w14:paraId="000000FE" w14:textId="77777777" w:rsidR="00957854" w:rsidRDefault="00000000">
      <w:pPr>
        <w:pBdr>
          <w:top w:val="nil"/>
          <w:left w:val="nil"/>
          <w:bottom w:val="nil"/>
          <w:right w:val="nil"/>
          <w:between w:val="nil"/>
        </w:pBdr>
        <w:jc w:val="both"/>
        <w:rPr>
          <w:color w:val="FF0000"/>
          <w:sz w:val="20"/>
          <w:szCs w:val="20"/>
        </w:rPr>
      </w:pPr>
      <w:r>
        <w:rPr>
          <w:color w:val="000000"/>
          <w:sz w:val="20"/>
          <w:szCs w:val="20"/>
        </w:rPr>
        <w:t>El objetivo de toda cadena logística de valor es incrementar el potencial de la empresa y a su vez, reducir los costos operativos con la optimización de los recursos.</w:t>
      </w:r>
    </w:p>
    <w:p w14:paraId="000000FF" w14:textId="77777777" w:rsidR="00957854" w:rsidRDefault="00957854">
      <w:pPr>
        <w:pBdr>
          <w:top w:val="nil"/>
          <w:left w:val="nil"/>
          <w:bottom w:val="nil"/>
          <w:right w:val="nil"/>
          <w:between w:val="nil"/>
        </w:pBdr>
        <w:jc w:val="both"/>
        <w:rPr>
          <w:color w:val="000000"/>
          <w:sz w:val="20"/>
          <w:szCs w:val="20"/>
        </w:rPr>
      </w:pPr>
    </w:p>
    <w:p w14:paraId="00000100" w14:textId="77777777" w:rsidR="00957854" w:rsidRDefault="00000000">
      <w:pPr>
        <w:pBdr>
          <w:top w:val="nil"/>
          <w:left w:val="nil"/>
          <w:bottom w:val="nil"/>
          <w:right w:val="nil"/>
          <w:between w:val="nil"/>
        </w:pBdr>
        <w:jc w:val="both"/>
        <w:rPr>
          <w:color w:val="000000"/>
          <w:sz w:val="20"/>
          <w:szCs w:val="20"/>
        </w:rPr>
      </w:pPr>
      <w:r>
        <w:rPr>
          <w:color w:val="000000"/>
          <w:sz w:val="20"/>
          <w:szCs w:val="20"/>
        </w:rPr>
        <w:t>A continuación, se presenta una figura que representa la cadena de valor propuesta por Michael Porter:</w:t>
      </w:r>
    </w:p>
    <w:p w14:paraId="00000101" w14:textId="77777777" w:rsidR="00957854" w:rsidRDefault="00000000">
      <w:pPr>
        <w:pBdr>
          <w:top w:val="nil"/>
          <w:left w:val="nil"/>
          <w:bottom w:val="nil"/>
          <w:right w:val="nil"/>
          <w:between w:val="nil"/>
        </w:pBdr>
        <w:jc w:val="both"/>
        <w:rPr>
          <w:b/>
          <w:color w:val="000000"/>
          <w:sz w:val="20"/>
          <w:szCs w:val="20"/>
        </w:rPr>
      </w:pPr>
      <w:r>
        <w:rPr>
          <w:color w:val="000000"/>
          <w:sz w:val="20"/>
          <w:szCs w:val="20"/>
        </w:rPr>
        <w:t xml:space="preserve">                                               </w:t>
      </w:r>
      <w:r>
        <w:rPr>
          <w:b/>
          <w:color w:val="000000"/>
          <w:sz w:val="20"/>
          <w:szCs w:val="20"/>
        </w:rPr>
        <w:t>Figura 3</w:t>
      </w:r>
    </w:p>
    <w:p w14:paraId="00000102" w14:textId="77777777" w:rsidR="00957854" w:rsidRDefault="00000000">
      <w:pPr>
        <w:pBdr>
          <w:top w:val="nil"/>
          <w:left w:val="nil"/>
          <w:bottom w:val="nil"/>
          <w:right w:val="nil"/>
          <w:between w:val="nil"/>
        </w:pBdr>
        <w:jc w:val="both"/>
        <w:rPr>
          <w:i/>
          <w:color w:val="000000"/>
          <w:sz w:val="20"/>
          <w:szCs w:val="20"/>
        </w:rPr>
      </w:pPr>
      <w:r>
        <w:rPr>
          <w:b/>
          <w:color w:val="000000"/>
          <w:sz w:val="20"/>
          <w:szCs w:val="20"/>
        </w:rPr>
        <w:t xml:space="preserve">                                               </w:t>
      </w:r>
      <w:r>
        <w:rPr>
          <w:i/>
          <w:color w:val="000000"/>
          <w:sz w:val="20"/>
          <w:szCs w:val="20"/>
        </w:rPr>
        <w:t>Cadena de valor</w:t>
      </w:r>
    </w:p>
    <w:p w14:paraId="00000103" w14:textId="77777777" w:rsidR="00957854" w:rsidRDefault="00000000">
      <w:pPr>
        <w:pBdr>
          <w:top w:val="nil"/>
          <w:left w:val="nil"/>
          <w:bottom w:val="nil"/>
          <w:right w:val="nil"/>
          <w:between w:val="nil"/>
        </w:pBdr>
        <w:ind w:left="927"/>
        <w:jc w:val="center"/>
        <w:rPr>
          <w:color w:val="000000"/>
          <w:sz w:val="20"/>
          <w:szCs w:val="20"/>
        </w:rPr>
      </w:pPr>
      <w:sdt>
        <w:sdtPr>
          <w:tag w:val="goog_rdk_22"/>
          <w:id w:val="-622856824"/>
        </w:sdtPr>
        <w:sdtContent>
          <w:commentRangeStart w:id="23"/>
        </w:sdtContent>
      </w:sdt>
      <w:r>
        <w:rPr>
          <w:noProof/>
          <w:color w:val="000000"/>
          <w:sz w:val="20"/>
          <w:szCs w:val="20"/>
        </w:rPr>
        <w:drawing>
          <wp:inline distT="0" distB="0" distL="0" distR="0" wp14:anchorId="748AB8CA" wp14:editId="5FB29386">
            <wp:extent cx="2952791" cy="1624246"/>
            <wp:effectExtent l="0" t="0" r="0" b="0"/>
            <wp:docPr id="121" name="image36.jpg" descr="Cadena de valor que tiene los siguientes apartados:&#10;Actividades de soporte&#10;Infraestructura de la empresa&#10;Gestión de recursos humanos&#10;Desarrollo de tecnología&#10;Compras&#10;Logística de entrada&#10;Operaciones&#10;Logística de salida&#10;Marketing y ventas&#10;Servicio&#10;Margen&#10;Actividades primarias"/>
            <wp:cNvGraphicFramePr/>
            <a:graphic xmlns:a="http://schemas.openxmlformats.org/drawingml/2006/main">
              <a:graphicData uri="http://schemas.openxmlformats.org/drawingml/2006/picture">
                <pic:pic xmlns:pic="http://schemas.openxmlformats.org/drawingml/2006/picture">
                  <pic:nvPicPr>
                    <pic:cNvPr id="121" name="image36.jpg" descr="Cadena de valor que tiene los siguientes apartados:&#10;Actividades de soporte&#10;Infraestructura de la empresa&#10;Gestión de recursos humanos&#10;Desarrollo de tecnología&#10;Compras&#10;Logística de entrada&#10;Operaciones&#10;Logística de salida&#10;Marketing y ventas&#10;Servicio&#10;Margen&#10;Actividades primarias"/>
                    <pic:cNvPicPr preferRelativeResize="0"/>
                  </pic:nvPicPr>
                  <pic:blipFill>
                    <a:blip r:embed="rId30"/>
                    <a:srcRect t="12789" r="2645"/>
                    <a:stretch>
                      <a:fillRect/>
                    </a:stretch>
                  </pic:blipFill>
                  <pic:spPr>
                    <a:xfrm>
                      <a:off x="0" y="0"/>
                      <a:ext cx="2952791" cy="1624246"/>
                    </a:xfrm>
                    <a:prstGeom prst="rect">
                      <a:avLst/>
                    </a:prstGeom>
                    <a:ln/>
                  </pic:spPr>
                </pic:pic>
              </a:graphicData>
            </a:graphic>
          </wp:inline>
        </w:drawing>
      </w:r>
      <w:commentRangeEnd w:id="23"/>
      <w:r>
        <w:commentReference w:id="23"/>
      </w:r>
    </w:p>
    <w:p w14:paraId="00000104" w14:textId="77777777" w:rsidR="00957854" w:rsidRDefault="00957854">
      <w:pPr>
        <w:pBdr>
          <w:top w:val="nil"/>
          <w:left w:val="nil"/>
          <w:bottom w:val="nil"/>
          <w:right w:val="nil"/>
          <w:between w:val="nil"/>
        </w:pBdr>
        <w:ind w:left="927"/>
        <w:rPr>
          <w:color w:val="000000"/>
          <w:sz w:val="20"/>
          <w:szCs w:val="20"/>
        </w:rPr>
      </w:pPr>
    </w:p>
    <w:p w14:paraId="00000105" w14:textId="77777777" w:rsidR="00957854" w:rsidRDefault="00957854">
      <w:pPr>
        <w:pBdr>
          <w:top w:val="nil"/>
          <w:left w:val="nil"/>
          <w:bottom w:val="nil"/>
          <w:right w:val="nil"/>
          <w:between w:val="nil"/>
        </w:pBdr>
        <w:ind w:left="927"/>
        <w:rPr>
          <w:color w:val="000000"/>
          <w:sz w:val="20"/>
          <w:szCs w:val="20"/>
        </w:rPr>
      </w:pPr>
    </w:p>
    <w:p w14:paraId="00000106" w14:textId="77777777" w:rsidR="00957854" w:rsidRDefault="00957854">
      <w:pPr>
        <w:rPr>
          <w:b/>
          <w:color w:val="FF0000"/>
          <w:sz w:val="20"/>
          <w:szCs w:val="20"/>
        </w:rPr>
      </w:pPr>
    </w:p>
    <w:p w14:paraId="00000107" w14:textId="77777777" w:rsidR="00957854" w:rsidRDefault="00000000">
      <w:pPr>
        <w:numPr>
          <w:ilvl w:val="0"/>
          <w:numId w:val="15"/>
        </w:numPr>
        <w:pBdr>
          <w:top w:val="nil"/>
          <w:left w:val="nil"/>
          <w:bottom w:val="nil"/>
          <w:right w:val="nil"/>
          <w:between w:val="nil"/>
        </w:pBdr>
        <w:ind w:left="426"/>
        <w:jc w:val="center"/>
        <w:rPr>
          <w:b/>
          <w:color w:val="000000"/>
          <w:sz w:val="20"/>
          <w:szCs w:val="20"/>
        </w:rPr>
      </w:pPr>
      <w:bookmarkStart w:id="24" w:name="_Hlk138944752"/>
      <w:r>
        <w:rPr>
          <w:b/>
          <w:color w:val="000000"/>
          <w:sz w:val="20"/>
          <w:szCs w:val="20"/>
        </w:rPr>
        <w:t>Desempeño de los procesos logísticos</w:t>
      </w:r>
    </w:p>
    <w:bookmarkEnd w:id="24"/>
    <w:p w14:paraId="00000108" w14:textId="77777777" w:rsidR="00957854" w:rsidRDefault="00957854">
      <w:pPr>
        <w:pBdr>
          <w:top w:val="nil"/>
          <w:left w:val="nil"/>
          <w:bottom w:val="nil"/>
          <w:right w:val="nil"/>
          <w:between w:val="nil"/>
        </w:pBdr>
        <w:ind w:left="426"/>
        <w:rPr>
          <w:b/>
          <w:color w:val="000000"/>
          <w:sz w:val="20"/>
          <w:szCs w:val="20"/>
        </w:rPr>
      </w:pPr>
    </w:p>
    <w:tbl>
      <w:tblPr>
        <w:tblStyle w:val="af2"/>
        <w:tblW w:w="810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1"/>
        <w:gridCol w:w="4327"/>
      </w:tblGrid>
      <w:tr w:rsidR="00957854" w14:paraId="5D3CA847" w14:textId="77777777">
        <w:tc>
          <w:tcPr>
            <w:tcW w:w="3781" w:type="dxa"/>
            <w:shd w:val="clear" w:color="auto" w:fill="B8CCE4"/>
          </w:tcPr>
          <w:p w14:paraId="00000109" w14:textId="77777777" w:rsidR="00957854" w:rsidRDefault="00000000">
            <w:pPr>
              <w:pBdr>
                <w:top w:val="nil"/>
                <w:left w:val="nil"/>
                <w:bottom w:val="nil"/>
                <w:right w:val="nil"/>
                <w:between w:val="nil"/>
              </w:pBdr>
              <w:spacing w:line="276" w:lineRule="auto"/>
              <w:jc w:val="both"/>
              <w:rPr>
                <w:b w:val="0"/>
                <w:color w:val="000000"/>
                <w:sz w:val="20"/>
                <w:szCs w:val="20"/>
              </w:rPr>
            </w:pPr>
            <w:sdt>
              <w:sdtPr>
                <w:tag w:val="goog_rdk_23"/>
                <w:id w:val="1827867317"/>
              </w:sdtPr>
              <w:sdtContent>
                <w:commentRangeStart w:id="25"/>
              </w:sdtContent>
            </w:sdt>
            <w:r>
              <w:rPr>
                <w:b w:val="0"/>
                <w:color w:val="000000"/>
                <w:sz w:val="20"/>
                <w:szCs w:val="20"/>
              </w:rPr>
              <w:t>Un aspecto fundamental en el establecimiento de la compañía como parte del mercado es la determinación del desempeño íntegro de sus operaciones internas y externas, de tal manera, que se tengan métricas de monitoreo al detalle para proponer estrategias de mejora continua y así, prever fallas en el sistema que bloqueen el componente logístico.</w:t>
            </w:r>
          </w:p>
          <w:p w14:paraId="0000010A" w14:textId="77777777" w:rsidR="00957854" w:rsidRDefault="00957854">
            <w:pPr>
              <w:pBdr>
                <w:top w:val="nil"/>
                <w:left w:val="nil"/>
                <w:bottom w:val="nil"/>
                <w:right w:val="nil"/>
                <w:between w:val="nil"/>
              </w:pBdr>
              <w:spacing w:line="276" w:lineRule="auto"/>
              <w:ind w:left="928"/>
              <w:jc w:val="both"/>
              <w:rPr>
                <w:b w:val="0"/>
                <w:color w:val="000000"/>
                <w:sz w:val="20"/>
                <w:szCs w:val="20"/>
              </w:rPr>
            </w:pPr>
          </w:p>
        </w:tc>
        <w:tc>
          <w:tcPr>
            <w:tcW w:w="4327" w:type="dxa"/>
            <w:shd w:val="clear" w:color="auto" w:fill="B8CCE4"/>
          </w:tcPr>
          <w:p w14:paraId="0000010B" w14:textId="77777777" w:rsidR="00957854" w:rsidRDefault="00000000">
            <w:pPr>
              <w:pBdr>
                <w:top w:val="nil"/>
                <w:left w:val="nil"/>
                <w:bottom w:val="nil"/>
                <w:right w:val="nil"/>
                <w:between w:val="nil"/>
              </w:pBdr>
              <w:spacing w:line="276" w:lineRule="auto"/>
              <w:jc w:val="both"/>
              <w:rPr>
                <w:b w:val="0"/>
                <w:color w:val="000000"/>
                <w:sz w:val="20"/>
                <w:szCs w:val="20"/>
              </w:rPr>
            </w:pPr>
            <w:sdt>
              <w:sdtPr>
                <w:tag w:val="goog_rdk_24"/>
                <w:id w:val="99072436"/>
              </w:sdtPr>
              <w:sdtContent>
                <w:commentRangeStart w:id="26"/>
              </w:sdtContent>
            </w:sdt>
            <w:r>
              <w:rPr>
                <w:noProof/>
                <w:color w:val="000000"/>
              </w:rPr>
              <w:drawing>
                <wp:inline distT="0" distB="0" distL="0" distR="0" wp14:anchorId="19A7EC22" wp14:editId="5A1AA3A0">
                  <wp:extent cx="2427965" cy="1430171"/>
                  <wp:effectExtent l="0" t="0" r="0" b="0"/>
                  <wp:docPr id="1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2427965" cy="1430171"/>
                          </a:xfrm>
                          <a:prstGeom prst="rect">
                            <a:avLst/>
                          </a:prstGeom>
                          <a:ln/>
                        </pic:spPr>
                      </pic:pic>
                    </a:graphicData>
                  </a:graphic>
                </wp:inline>
              </w:drawing>
            </w:r>
            <w:commentRangeEnd w:id="25"/>
            <w:r>
              <w:commentReference w:id="25"/>
            </w:r>
            <w:commentRangeEnd w:id="26"/>
            <w:r>
              <w:commentReference w:id="26"/>
            </w:r>
          </w:p>
        </w:tc>
      </w:tr>
    </w:tbl>
    <w:p w14:paraId="0000010C" w14:textId="77777777" w:rsidR="00957854" w:rsidRDefault="00957854">
      <w:pPr>
        <w:pBdr>
          <w:top w:val="nil"/>
          <w:left w:val="nil"/>
          <w:bottom w:val="nil"/>
          <w:right w:val="nil"/>
          <w:between w:val="nil"/>
        </w:pBdr>
        <w:ind w:left="720"/>
        <w:jc w:val="both"/>
        <w:rPr>
          <w:color w:val="000000"/>
          <w:sz w:val="20"/>
          <w:szCs w:val="20"/>
        </w:rPr>
      </w:pPr>
    </w:p>
    <w:p w14:paraId="0000010D" w14:textId="77777777" w:rsidR="00957854" w:rsidRDefault="00000000">
      <w:pPr>
        <w:pBdr>
          <w:top w:val="nil"/>
          <w:left w:val="nil"/>
          <w:bottom w:val="nil"/>
          <w:right w:val="nil"/>
          <w:between w:val="nil"/>
        </w:pBdr>
        <w:jc w:val="both"/>
        <w:rPr>
          <w:color w:val="000000"/>
          <w:sz w:val="20"/>
          <w:szCs w:val="20"/>
        </w:rPr>
      </w:pPr>
      <w:bookmarkStart w:id="27" w:name="_Hlk138944762"/>
      <w:r>
        <w:rPr>
          <w:color w:val="000000"/>
          <w:sz w:val="20"/>
          <w:szCs w:val="20"/>
        </w:rPr>
        <w:t xml:space="preserve">Mediante el diagnóstico de los procesos logísticos se puede conocer la realidad de la cadena logística en el interior de una empresa. </w:t>
      </w:r>
      <w:bookmarkStart w:id="28" w:name="_Hlk138944811"/>
      <w:bookmarkEnd w:id="27"/>
      <w:r>
        <w:rPr>
          <w:color w:val="000000"/>
          <w:sz w:val="20"/>
          <w:szCs w:val="20"/>
        </w:rPr>
        <w:t>Básicamente, es un análisis comparativo entre los objetivos planteados inicialmente y las metas cumplidas al momento de hacer la evaluación.</w:t>
      </w:r>
    </w:p>
    <w:p w14:paraId="0000010E" w14:textId="77777777" w:rsidR="00957854" w:rsidRDefault="00957854">
      <w:pPr>
        <w:pBdr>
          <w:top w:val="nil"/>
          <w:left w:val="nil"/>
          <w:bottom w:val="nil"/>
          <w:right w:val="nil"/>
          <w:between w:val="nil"/>
        </w:pBdr>
        <w:jc w:val="both"/>
        <w:rPr>
          <w:color w:val="000000"/>
          <w:sz w:val="20"/>
          <w:szCs w:val="20"/>
        </w:rPr>
      </w:pPr>
    </w:p>
    <w:p w14:paraId="0000010F" w14:textId="77777777" w:rsidR="00957854" w:rsidRDefault="00000000">
      <w:pPr>
        <w:pBdr>
          <w:top w:val="nil"/>
          <w:left w:val="nil"/>
          <w:bottom w:val="nil"/>
          <w:right w:val="nil"/>
          <w:between w:val="nil"/>
        </w:pBdr>
        <w:jc w:val="both"/>
        <w:rPr>
          <w:color w:val="000000"/>
          <w:sz w:val="20"/>
          <w:szCs w:val="20"/>
        </w:rPr>
      </w:pPr>
      <w:r>
        <w:rPr>
          <w:b/>
          <w:i/>
          <w:color w:val="000000"/>
          <w:sz w:val="20"/>
          <w:szCs w:val="20"/>
        </w:rPr>
        <w:t>Benchmarking</w:t>
      </w:r>
      <w:r>
        <w:rPr>
          <w:b/>
          <w:color w:val="000000"/>
          <w:sz w:val="20"/>
          <w:szCs w:val="20"/>
        </w:rPr>
        <w:t xml:space="preserve"> logístico: </w:t>
      </w:r>
      <w:r>
        <w:rPr>
          <w:color w:val="000000"/>
          <w:sz w:val="20"/>
          <w:szCs w:val="20"/>
        </w:rPr>
        <w:t xml:space="preserve">recolecta información de los diferentes actores del mercado, con el fin de generar una cultura adaptativa de acuerdo con las necesidades de los clientes. Las actividades de </w:t>
      </w:r>
      <w:r>
        <w:rPr>
          <w:i/>
          <w:color w:val="000000"/>
          <w:sz w:val="20"/>
          <w:szCs w:val="20"/>
        </w:rPr>
        <w:t>benchmarking</w:t>
      </w:r>
      <w:r>
        <w:rPr>
          <w:color w:val="000000"/>
          <w:sz w:val="20"/>
          <w:szCs w:val="20"/>
        </w:rPr>
        <w:t xml:space="preserve"> son desarrolladas con pruebas de evaluación comparativas, útiles para determinar espacios vulnerables y fortalecer las áreas que soportan el sistema logístico.</w:t>
      </w:r>
    </w:p>
    <w:bookmarkEnd w:id="28"/>
    <w:p w14:paraId="00000110" w14:textId="77777777" w:rsidR="00957854" w:rsidRDefault="00957854">
      <w:pPr>
        <w:pBdr>
          <w:top w:val="nil"/>
          <w:left w:val="nil"/>
          <w:bottom w:val="nil"/>
          <w:right w:val="nil"/>
          <w:between w:val="nil"/>
        </w:pBdr>
        <w:jc w:val="both"/>
        <w:rPr>
          <w:color w:val="000000"/>
          <w:sz w:val="20"/>
          <w:szCs w:val="20"/>
        </w:rPr>
      </w:pPr>
    </w:p>
    <w:p w14:paraId="00000111" w14:textId="77777777" w:rsidR="00957854" w:rsidRDefault="00000000">
      <w:pPr>
        <w:pBdr>
          <w:top w:val="nil"/>
          <w:left w:val="nil"/>
          <w:bottom w:val="nil"/>
          <w:right w:val="nil"/>
          <w:between w:val="nil"/>
        </w:pBdr>
        <w:jc w:val="both"/>
        <w:rPr>
          <w:color w:val="000000"/>
          <w:sz w:val="20"/>
          <w:szCs w:val="20"/>
        </w:rPr>
      </w:pPr>
      <w:bookmarkStart w:id="29" w:name="_Hlk138944835"/>
      <w:r>
        <w:rPr>
          <w:color w:val="000000"/>
          <w:sz w:val="20"/>
          <w:szCs w:val="20"/>
        </w:rPr>
        <w:t xml:space="preserve">Los aspectos que evalúa el </w:t>
      </w:r>
      <w:r>
        <w:rPr>
          <w:i/>
          <w:color w:val="000000"/>
          <w:sz w:val="20"/>
          <w:szCs w:val="20"/>
        </w:rPr>
        <w:t>benchmarking</w:t>
      </w:r>
      <w:r>
        <w:rPr>
          <w:color w:val="000000"/>
          <w:sz w:val="20"/>
          <w:szCs w:val="20"/>
        </w:rPr>
        <w:t xml:space="preserve"> en la cadena de suministro son los tiempos involucrados en cada proceso, el valor agregado creado y el logro producido según los objetivos planteados.</w:t>
      </w:r>
    </w:p>
    <w:bookmarkEnd w:id="29"/>
    <w:p w14:paraId="00000112" w14:textId="77777777" w:rsidR="00957854" w:rsidRDefault="00957854">
      <w:pPr>
        <w:pBdr>
          <w:top w:val="nil"/>
          <w:left w:val="nil"/>
          <w:bottom w:val="nil"/>
          <w:right w:val="nil"/>
          <w:between w:val="nil"/>
        </w:pBdr>
        <w:jc w:val="both"/>
        <w:rPr>
          <w:color w:val="000000"/>
          <w:sz w:val="20"/>
          <w:szCs w:val="20"/>
        </w:rPr>
      </w:pPr>
    </w:p>
    <w:p w14:paraId="00000113" w14:textId="77777777" w:rsidR="00957854" w:rsidRDefault="00000000">
      <w:pPr>
        <w:pBdr>
          <w:top w:val="nil"/>
          <w:left w:val="nil"/>
          <w:bottom w:val="nil"/>
          <w:right w:val="nil"/>
          <w:between w:val="nil"/>
        </w:pBdr>
        <w:jc w:val="both"/>
        <w:rPr>
          <w:color w:val="000000"/>
          <w:sz w:val="20"/>
          <w:szCs w:val="20"/>
        </w:rPr>
      </w:pPr>
      <w:r>
        <w:rPr>
          <w:color w:val="000000"/>
          <w:sz w:val="20"/>
          <w:szCs w:val="20"/>
        </w:rPr>
        <w:t xml:space="preserve">En el siguiente recurso de aprendizaje se presentan las tres clases de </w:t>
      </w:r>
      <w:r>
        <w:rPr>
          <w:i/>
          <w:color w:val="000000"/>
          <w:sz w:val="20"/>
          <w:szCs w:val="20"/>
        </w:rPr>
        <w:t xml:space="preserve">benchmarking </w:t>
      </w:r>
      <w:r>
        <w:rPr>
          <w:color w:val="000000"/>
          <w:sz w:val="20"/>
          <w:szCs w:val="20"/>
        </w:rPr>
        <w:t>que se pueden desarrollar de manera aislada o asociada al conjunto de actividades de la cadena logística:</w:t>
      </w:r>
    </w:p>
    <w:p w14:paraId="00000114" w14:textId="77777777" w:rsidR="00957854" w:rsidRDefault="00000000">
      <w:pPr>
        <w:pBdr>
          <w:top w:val="nil"/>
          <w:left w:val="nil"/>
          <w:bottom w:val="nil"/>
          <w:right w:val="nil"/>
          <w:between w:val="nil"/>
        </w:pBdr>
        <w:ind w:left="720"/>
        <w:jc w:val="both"/>
        <w:rPr>
          <w:color w:val="000000"/>
          <w:sz w:val="20"/>
          <w:szCs w:val="20"/>
        </w:rPr>
      </w:pPr>
      <w:sdt>
        <w:sdtPr>
          <w:tag w:val="goog_rdk_25"/>
          <w:id w:val="-165640480"/>
        </w:sdtPr>
        <w:sdtContent>
          <w:commentRangeStart w:id="30"/>
        </w:sdtContent>
      </w:sdt>
      <w:r>
        <w:rPr>
          <w:noProof/>
          <w:color w:val="000000"/>
        </w:rPr>
        <w:drawing>
          <wp:inline distT="0" distB="0" distL="0" distR="0" wp14:anchorId="4B0411B5" wp14:editId="76282BC3">
            <wp:extent cx="5133975" cy="952500"/>
            <wp:effectExtent l="0" t="0" r="0" b="0"/>
            <wp:docPr id="123" name="image34.png" descr="Interfaz de usuario gráfica, Aplicación, PowerPoint&#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4.png" descr="Interfaz de usuario gráfica, Aplicación, PowerPoint&#10;&#10;Descripción generada automáticamente"/>
                    <pic:cNvPicPr preferRelativeResize="0"/>
                  </pic:nvPicPr>
                  <pic:blipFill>
                    <a:blip r:embed="rId32"/>
                    <a:srcRect/>
                    <a:stretch>
                      <a:fillRect/>
                    </a:stretch>
                  </pic:blipFill>
                  <pic:spPr>
                    <a:xfrm>
                      <a:off x="0" y="0"/>
                      <a:ext cx="5133975" cy="952500"/>
                    </a:xfrm>
                    <a:prstGeom prst="rect">
                      <a:avLst/>
                    </a:prstGeom>
                    <a:ln/>
                  </pic:spPr>
                </pic:pic>
              </a:graphicData>
            </a:graphic>
          </wp:inline>
        </w:drawing>
      </w:r>
      <w:commentRangeEnd w:id="30"/>
      <w:r>
        <w:commentReference w:id="30"/>
      </w:r>
    </w:p>
    <w:p w14:paraId="00000115" w14:textId="77777777" w:rsidR="00957854" w:rsidRDefault="00957854">
      <w:pPr>
        <w:pBdr>
          <w:top w:val="nil"/>
          <w:left w:val="nil"/>
          <w:bottom w:val="nil"/>
          <w:right w:val="nil"/>
          <w:between w:val="nil"/>
        </w:pBdr>
        <w:ind w:left="1713"/>
        <w:jc w:val="both"/>
        <w:rPr>
          <w:color w:val="000000"/>
          <w:sz w:val="20"/>
          <w:szCs w:val="20"/>
        </w:rPr>
      </w:pPr>
    </w:p>
    <w:p w14:paraId="00000116" w14:textId="77777777" w:rsidR="00957854" w:rsidRDefault="00000000">
      <w:pPr>
        <w:numPr>
          <w:ilvl w:val="1"/>
          <w:numId w:val="20"/>
        </w:numPr>
        <w:pBdr>
          <w:top w:val="nil"/>
          <w:left w:val="nil"/>
          <w:bottom w:val="nil"/>
          <w:right w:val="nil"/>
          <w:between w:val="nil"/>
        </w:pBdr>
        <w:ind w:left="426"/>
        <w:jc w:val="both"/>
        <w:rPr>
          <w:b/>
          <w:color w:val="000000"/>
          <w:sz w:val="20"/>
          <w:szCs w:val="20"/>
        </w:rPr>
      </w:pPr>
      <w:r>
        <w:rPr>
          <w:b/>
          <w:color w:val="000000"/>
          <w:sz w:val="20"/>
          <w:szCs w:val="20"/>
        </w:rPr>
        <w:t>Construcción de indicadores de gestión</w:t>
      </w:r>
    </w:p>
    <w:p w14:paraId="00000117" w14:textId="77777777" w:rsidR="00957854" w:rsidRDefault="00957854">
      <w:pPr>
        <w:pBdr>
          <w:top w:val="nil"/>
          <w:left w:val="nil"/>
          <w:bottom w:val="nil"/>
          <w:right w:val="nil"/>
          <w:between w:val="nil"/>
        </w:pBdr>
        <w:jc w:val="both"/>
        <w:rPr>
          <w:sz w:val="20"/>
          <w:szCs w:val="20"/>
        </w:rPr>
      </w:pPr>
    </w:p>
    <w:p w14:paraId="00000118" w14:textId="193F9C32" w:rsidR="00957854" w:rsidRDefault="00000000">
      <w:pPr>
        <w:pBdr>
          <w:top w:val="nil"/>
          <w:left w:val="nil"/>
          <w:bottom w:val="nil"/>
          <w:right w:val="nil"/>
          <w:between w:val="nil"/>
        </w:pBdr>
        <w:jc w:val="both"/>
        <w:rPr>
          <w:sz w:val="20"/>
          <w:szCs w:val="20"/>
        </w:rPr>
      </w:pPr>
      <w:r>
        <w:rPr>
          <w:sz w:val="20"/>
          <w:szCs w:val="20"/>
        </w:rPr>
        <w:t xml:space="preserve">Es prudente tener una visión amplia del entorno evaluado, es decir, la perspectiva de negocio debe ser transversal, sobre toda la estructura organizacional, </w:t>
      </w:r>
      <w:r w:rsidR="00434596">
        <w:rPr>
          <w:sz w:val="20"/>
          <w:szCs w:val="20"/>
        </w:rPr>
        <w:t>ya que,</w:t>
      </w:r>
      <w:r>
        <w:rPr>
          <w:sz w:val="20"/>
          <w:szCs w:val="20"/>
        </w:rPr>
        <w:t xml:space="preserve"> al término de la implementación del indicador, el flujo de información debe ser bidireccional en todas las áreas.</w:t>
      </w:r>
    </w:p>
    <w:p w14:paraId="00000119" w14:textId="77777777" w:rsidR="00957854" w:rsidRDefault="00957854">
      <w:pPr>
        <w:pBdr>
          <w:top w:val="nil"/>
          <w:left w:val="nil"/>
          <w:bottom w:val="nil"/>
          <w:right w:val="nil"/>
          <w:between w:val="nil"/>
        </w:pBdr>
        <w:jc w:val="both"/>
        <w:rPr>
          <w:sz w:val="20"/>
          <w:szCs w:val="20"/>
        </w:rPr>
      </w:pPr>
    </w:p>
    <w:p w14:paraId="0000011A" w14:textId="77777777" w:rsidR="00957854" w:rsidRDefault="00000000">
      <w:pPr>
        <w:pBdr>
          <w:top w:val="nil"/>
          <w:left w:val="nil"/>
          <w:bottom w:val="nil"/>
          <w:right w:val="nil"/>
          <w:between w:val="nil"/>
        </w:pBdr>
        <w:jc w:val="both"/>
        <w:rPr>
          <w:sz w:val="20"/>
          <w:szCs w:val="20"/>
        </w:rPr>
      </w:pPr>
      <w:r>
        <w:rPr>
          <w:sz w:val="20"/>
          <w:szCs w:val="20"/>
        </w:rPr>
        <w:t>Adicionalmente, es prioritario definir los siguientes parámetros:</w:t>
      </w:r>
    </w:p>
    <w:p w14:paraId="0000011B" w14:textId="77777777" w:rsidR="00957854" w:rsidRDefault="00957854">
      <w:pPr>
        <w:pBdr>
          <w:top w:val="nil"/>
          <w:left w:val="nil"/>
          <w:bottom w:val="nil"/>
          <w:right w:val="nil"/>
          <w:between w:val="nil"/>
        </w:pBdr>
        <w:jc w:val="both"/>
        <w:rPr>
          <w:b/>
          <w:sz w:val="20"/>
          <w:szCs w:val="20"/>
        </w:rPr>
      </w:pPr>
    </w:p>
    <w:p w14:paraId="0000011C" w14:textId="77777777" w:rsidR="00957854" w:rsidRDefault="00000000">
      <w:pPr>
        <w:numPr>
          <w:ilvl w:val="0"/>
          <w:numId w:val="21"/>
        </w:numPr>
        <w:pBdr>
          <w:top w:val="nil"/>
          <w:left w:val="nil"/>
          <w:bottom w:val="nil"/>
          <w:right w:val="nil"/>
          <w:between w:val="nil"/>
        </w:pBdr>
        <w:ind w:left="567"/>
        <w:jc w:val="both"/>
        <w:rPr>
          <w:color w:val="000000"/>
          <w:sz w:val="20"/>
          <w:szCs w:val="20"/>
        </w:rPr>
      </w:pPr>
      <w:sdt>
        <w:sdtPr>
          <w:tag w:val="goog_rdk_26"/>
          <w:id w:val="-1123381632"/>
        </w:sdtPr>
        <w:sdtContent>
          <w:commentRangeStart w:id="31"/>
        </w:sdtContent>
      </w:sdt>
      <w:r>
        <w:rPr>
          <w:color w:val="000000"/>
          <w:sz w:val="20"/>
          <w:szCs w:val="20"/>
        </w:rPr>
        <w:t>Objetivo del indicador.</w:t>
      </w:r>
    </w:p>
    <w:p w14:paraId="0000011D" w14:textId="77777777" w:rsidR="00957854" w:rsidRDefault="00000000">
      <w:pPr>
        <w:numPr>
          <w:ilvl w:val="0"/>
          <w:numId w:val="21"/>
        </w:numPr>
        <w:pBdr>
          <w:top w:val="nil"/>
          <w:left w:val="nil"/>
          <w:bottom w:val="nil"/>
          <w:right w:val="nil"/>
          <w:between w:val="nil"/>
        </w:pBdr>
        <w:ind w:left="567"/>
        <w:jc w:val="both"/>
        <w:rPr>
          <w:color w:val="000000"/>
          <w:sz w:val="20"/>
          <w:szCs w:val="20"/>
        </w:rPr>
      </w:pPr>
      <w:r>
        <w:rPr>
          <w:color w:val="000000"/>
          <w:sz w:val="20"/>
          <w:szCs w:val="20"/>
        </w:rPr>
        <w:t>Definición.</w:t>
      </w:r>
    </w:p>
    <w:p w14:paraId="0000011E" w14:textId="77777777" w:rsidR="00957854" w:rsidRDefault="00000000">
      <w:pPr>
        <w:numPr>
          <w:ilvl w:val="0"/>
          <w:numId w:val="21"/>
        </w:numPr>
        <w:pBdr>
          <w:top w:val="nil"/>
          <w:left w:val="nil"/>
          <w:bottom w:val="nil"/>
          <w:right w:val="nil"/>
          <w:between w:val="nil"/>
        </w:pBdr>
        <w:ind w:left="567"/>
        <w:jc w:val="both"/>
        <w:rPr>
          <w:color w:val="000000"/>
          <w:sz w:val="20"/>
          <w:szCs w:val="20"/>
        </w:rPr>
      </w:pPr>
      <w:r>
        <w:rPr>
          <w:color w:val="000000"/>
          <w:sz w:val="20"/>
          <w:szCs w:val="20"/>
        </w:rPr>
        <w:t>Fórmula de cálculo.</w:t>
      </w:r>
    </w:p>
    <w:p w14:paraId="0000011F" w14:textId="77777777" w:rsidR="00957854" w:rsidRDefault="00000000">
      <w:pPr>
        <w:numPr>
          <w:ilvl w:val="0"/>
          <w:numId w:val="21"/>
        </w:numPr>
        <w:pBdr>
          <w:top w:val="nil"/>
          <w:left w:val="nil"/>
          <w:bottom w:val="nil"/>
          <w:right w:val="nil"/>
          <w:between w:val="nil"/>
        </w:pBdr>
        <w:ind w:left="567"/>
        <w:jc w:val="both"/>
        <w:rPr>
          <w:color w:val="000000"/>
          <w:sz w:val="20"/>
          <w:szCs w:val="20"/>
        </w:rPr>
      </w:pPr>
      <w:r>
        <w:rPr>
          <w:color w:val="000000"/>
          <w:sz w:val="20"/>
          <w:szCs w:val="20"/>
        </w:rPr>
        <w:t>Periodicidad de la toma de registros.</w:t>
      </w:r>
    </w:p>
    <w:p w14:paraId="00000120" w14:textId="77777777" w:rsidR="00957854" w:rsidRDefault="00000000">
      <w:pPr>
        <w:numPr>
          <w:ilvl w:val="0"/>
          <w:numId w:val="21"/>
        </w:numPr>
        <w:pBdr>
          <w:top w:val="nil"/>
          <w:left w:val="nil"/>
          <w:bottom w:val="nil"/>
          <w:right w:val="nil"/>
          <w:between w:val="nil"/>
        </w:pBdr>
        <w:ind w:left="567"/>
        <w:jc w:val="both"/>
        <w:rPr>
          <w:color w:val="000000"/>
          <w:sz w:val="20"/>
          <w:szCs w:val="20"/>
        </w:rPr>
      </w:pPr>
      <w:r>
        <w:rPr>
          <w:color w:val="000000"/>
          <w:sz w:val="20"/>
          <w:szCs w:val="20"/>
        </w:rPr>
        <w:t>Responsable de la recolección de datos.</w:t>
      </w:r>
    </w:p>
    <w:p w14:paraId="00000121" w14:textId="77777777" w:rsidR="00957854" w:rsidRDefault="00000000">
      <w:pPr>
        <w:numPr>
          <w:ilvl w:val="0"/>
          <w:numId w:val="21"/>
        </w:numPr>
        <w:pBdr>
          <w:top w:val="nil"/>
          <w:left w:val="nil"/>
          <w:bottom w:val="nil"/>
          <w:right w:val="nil"/>
          <w:between w:val="nil"/>
        </w:pBdr>
        <w:ind w:left="567"/>
        <w:jc w:val="both"/>
        <w:rPr>
          <w:color w:val="000000"/>
          <w:sz w:val="20"/>
          <w:szCs w:val="20"/>
        </w:rPr>
      </w:pPr>
      <w:r>
        <w:rPr>
          <w:color w:val="000000"/>
          <w:sz w:val="20"/>
          <w:szCs w:val="20"/>
        </w:rPr>
        <w:t>Fuentes de información.</w:t>
      </w:r>
    </w:p>
    <w:p w14:paraId="00000122" w14:textId="77777777" w:rsidR="00957854" w:rsidRDefault="00000000">
      <w:pPr>
        <w:numPr>
          <w:ilvl w:val="0"/>
          <w:numId w:val="21"/>
        </w:numPr>
        <w:pBdr>
          <w:top w:val="nil"/>
          <w:left w:val="nil"/>
          <w:bottom w:val="nil"/>
          <w:right w:val="nil"/>
          <w:between w:val="nil"/>
        </w:pBdr>
        <w:ind w:left="567"/>
        <w:jc w:val="both"/>
        <w:rPr>
          <w:color w:val="000000"/>
          <w:sz w:val="20"/>
          <w:szCs w:val="20"/>
        </w:rPr>
      </w:pPr>
      <w:r>
        <w:rPr>
          <w:color w:val="000000"/>
          <w:sz w:val="20"/>
          <w:szCs w:val="20"/>
        </w:rPr>
        <w:t>Fuentes de verificación.</w:t>
      </w:r>
    </w:p>
    <w:p w14:paraId="00000123" w14:textId="77777777" w:rsidR="00957854" w:rsidRDefault="00000000">
      <w:pPr>
        <w:numPr>
          <w:ilvl w:val="0"/>
          <w:numId w:val="21"/>
        </w:numPr>
        <w:pBdr>
          <w:top w:val="nil"/>
          <w:left w:val="nil"/>
          <w:bottom w:val="nil"/>
          <w:right w:val="nil"/>
          <w:between w:val="nil"/>
        </w:pBdr>
        <w:ind w:left="567"/>
        <w:jc w:val="both"/>
        <w:rPr>
          <w:color w:val="000000"/>
          <w:sz w:val="20"/>
          <w:szCs w:val="20"/>
        </w:rPr>
      </w:pPr>
      <w:r>
        <w:rPr>
          <w:color w:val="000000"/>
          <w:sz w:val="20"/>
          <w:szCs w:val="20"/>
        </w:rPr>
        <w:t>Componentes del reporte</w:t>
      </w:r>
      <w:commentRangeEnd w:id="31"/>
      <w:r>
        <w:commentReference w:id="31"/>
      </w:r>
      <w:r>
        <w:rPr>
          <w:color w:val="000000"/>
          <w:sz w:val="20"/>
          <w:szCs w:val="20"/>
        </w:rPr>
        <w:t>.</w:t>
      </w:r>
    </w:p>
    <w:p w14:paraId="00000124" w14:textId="77777777" w:rsidR="00957854" w:rsidRDefault="00957854">
      <w:pPr>
        <w:pBdr>
          <w:top w:val="nil"/>
          <w:left w:val="nil"/>
          <w:bottom w:val="nil"/>
          <w:right w:val="nil"/>
          <w:between w:val="nil"/>
        </w:pBdr>
        <w:ind w:left="993"/>
        <w:jc w:val="both"/>
        <w:rPr>
          <w:sz w:val="20"/>
          <w:szCs w:val="20"/>
        </w:rPr>
      </w:pPr>
    </w:p>
    <w:p w14:paraId="00000125" w14:textId="77777777" w:rsidR="00957854" w:rsidRDefault="00000000">
      <w:pPr>
        <w:pBdr>
          <w:top w:val="nil"/>
          <w:left w:val="nil"/>
          <w:bottom w:val="nil"/>
          <w:right w:val="nil"/>
          <w:between w:val="nil"/>
        </w:pBdr>
        <w:jc w:val="both"/>
        <w:rPr>
          <w:sz w:val="20"/>
          <w:szCs w:val="20"/>
        </w:rPr>
      </w:pPr>
      <w:r>
        <w:rPr>
          <w:sz w:val="20"/>
          <w:szCs w:val="20"/>
        </w:rPr>
        <w:t>Principalmente, con la información suministrada por cada indicador propio de la organización son comparados con los indicadores presentados en el mercado por los directos competidores, de tal manera que sea visible el estado en el que se encuentra la empresa con respecto a los actores del mercado y tenga conocimientos sólidos para la toma de decisiones.</w:t>
      </w:r>
    </w:p>
    <w:p w14:paraId="00000126" w14:textId="77777777" w:rsidR="00957854" w:rsidRDefault="00957854">
      <w:pPr>
        <w:pBdr>
          <w:top w:val="nil"/>
          <w:left w:val="nil"/>
          <w:bottom w:val="nil"/>
          <w:right w:val="nil"/>
          <w:between w:val="nil"/>
        </w:pBdr>
        <w:ind w:left="927"/>
        <w:jc w:val="both"/>
        <w:rPr>
          <w:color w:val="FF0000"/>
          <w:sz w:val="20"/>
          <w:szCs w:val="20"/>
        </w:rPr>
      </w:pPr>
    </w:p>
    <w:p w14:paraId="00000127" w14:textId="77777777" w:rsidR="00957854" w:rsidRDefault="00000000">
      <w:pPr>
        <w:pBdr>
          <w:top w:val="nil"/>
          <w:left w:val="nil"/>
          <w:bottom w:val="nil"/>
          <w:right w:val="nil"/>
          <w:between w:val="nil"/>
        </w:pBdr>
        <w:jc w:val="both"/>
        <w:rPr>
          <w:b/>
          <w:sz w:val="20"/>
          <w:szCs w:val="20"/>
        </w:rPr>
      </w:pPr>
      <w:r>
        <w:rPr>
          <w:b/>
          <w:sz w:val="20"/>
          <w:szCs w:val="20"/>
        </w:rPr>
        <w:t>2.2 Trazabilidad</w:t>
      </w:r>
    </w:p>
    <w:p w14:paraId="00000128" w14:textId="77777777" w:rsidR="00957854" w:rsidRDefault="00000000">
      <w:pPr>
        <w:pBdr>
          <w:top w:val="nil"/>
          <w:left w:val="nil"/>
          <w:bottom w:val="nil"/>
          <w:right w:val="nil"/>
          <w:between w:val="nil"/>
        </w:pBdr>
        <w:ind w:left="720"/>
        <w:jc w:val="both"/>
        <w:rPr>
          <w:sz w:val="20"/>
          <w:szCs w:val="20"/>
        </w:rPr>
      </w:pPr>
      <w:r>
        <w:rPr>
          <w:sz w:val="20"/>
          <w:szCs w:val="20"/>
        </w:rPr>
        <w:t xml:space="preserve"> </w:t>
      </w:r>
    </w:p>
    <w:tbl>
      <w:tblPr>
        <w:tblStyle w:val="af3"/>
        <w:tblW w:w="8118"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3812"/>
        <w:gridCol w:w="4306"/>
      </w:tblGrid>
      <w:tr w:rsidR="00957854" w14:paraId="3825C62D" w14:textId="77777777">
        <w:tc>
          <w:tcPr>
            <w:tcW w:w="3812" w:type="dxa"/>
            <w:shd w:val="clear" w:color="auto" w:fill="B8CCE4"/>
          </w:tcPr>
          <w:p w14:paraId="00000129" w14:textId="77777777" w:rsidR="00957854" w:rsidRDefault="00000000">
            <w:pPr>
              <w:pBdr>
                <w:top w:val="nil"/>
                <w:left w:val="nil"/>
                <w:bottom w:val="nil"/>
                <w:right w:val="nil"/>
                <w:between w:val="nil"/>
              </w:pBdr>
              <w:jc w:val="both"/>
              <w:rPr>
                <w:sz w:val="20"/>
                <w:szCs w:val="20"/>
              </w:rPr>
            </w:pPr>
            <w:sdt>
              <w:sdtPr>
                <w:tag w:val="goog_rdk_27"/>
                <w:id w:val="-396277310"/>
              </w:sdtPr>
              <w:sdtContent>
                <w:commentRangeStart w:id="32"/>
              </w:sdtContent>
            </w:sdt>
            <w:r>
              <w:rPr>
                <w:sz w:val="20"/>
                <w:szCs w:val="20"/>
              </w:rPr>
              <w:t xml:space="preserve">Es la capacidad de tener el control de un producto, materia prima, artículo o servicio mediante una identificación registrada, ubicación e historial del mismo. </w:t>
            </w:r>
          </w:p>
          <w:p w14:paraId="0000012A" w14:textId="77777777" w:rsidR="00957854" w:rsidRDefault="00957854">
            <w:pPr>
              <w:pBdr>
                <w:top w:val="nil"/>
                <w:left w:val="nil"/>
                <w:bottom w:val="nil"/>
                <w:right w:val="nil"/>
                <w:between w:val="nil"/>
              </w:pBdr>
              <w:jc w:val="both"/>
              <w:rPr>
                <w:sz w:val="20"/>
                <w:szCs w:val="20"/>
              </w:rPr>
            </w:pPr>
          </w:p>
          <w:p w14:paraId="0000012B" w14:textId="77777777" w:rsidR="00957854" w:rsidRDefault="00000000">
            <w:pPr>
              <w:pBdr>
                <w:top w:val="nil"/>
                <w:left w:val="nil"/>
                <w:bottom w:val="nil"/>
                <w:right w:val="nil"/>
                <w:between w:val="nil"/>
              </w:pBdr>
              <w:jc w:val="both"/>
              <w:rPr>
                <w:sz w:val="20"/>
                <w:szCs w:val="20"/>
              </w:rPr>
            </w:pPr>
            <w:r>
              <w:rPr>
                <w:sz w:val="20"/>
                <w:szCs w:val="20"/>
              </w:rPr>
              <w:t>Es útil para mejorar los procesos de control e incrementar la eficiencia de la organización, de la misma forma reduce costos por fallas de la estructura operativa y los traumatismos que puedan surgir por la pérdida del producto.</w:t>
            </w:r>
          </w:p>
          <w:p w14:paraId="0000012C" w14:textId="77777777" w:rsidR="00957854" w:rsidRDefault="00957854">
            <w:pPr>
              <w:jc w:val="both"/>
              <w:rPr>
                <w:sz w:val="20"/>
                <w:szCs w:val="20"/>
              </w:rPr>
            </w:pPr>
          </w:p>
        </w:tc>
        <w:tc>
          <w:tcPr>
            <w:tcW w:w="4306" w:type="dxa"/>
            <w:shd w:val="clear" w:color="auto" w:fill="B8CCE4"/>
          </w:tcPr>
          <w:p w14:paraId="0000012D" w14:textId="77777777" w:rsidR="00957854" w:rsidRDefault="00000000">
            <w:pPr>
              <w:jc w:val="both"/>
              <w:rPr>
                <w:sz w:val="20"/>
                <w:szCs w:val="20"/>
              </w:rPr>
            </w:pPr>
            <w:sdt>
              <w:sdtPr>
                <w:tag w:val="goog_rdk_28"/>
                <w:id w:val="-28494955"/>
              </w:sdtPr>
              <w:sdtContent>
                <w:commentRangeStart w:id="33"/>
              </w:sdtContent>
            </w:sdt>
            <w:r>
              <w:rPr>
                <w:noProof/>
              </w:rPr>
              <w:drawing>
                <wp:inline distT="0" distB="0" distL="0" distR="0" wp14:anchorId="7E23BDF7" wp14:editId="3C3B9CC0">
                  <wp:extent cx="2340948" cy="1320922"/>
                  <wp:effectExtent l="0" t="0" r="0" b="0"/>
                  <wp:docPr id="1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2340948" cy="1320922"/>
                          </a:xfrm>
                          <a:prstGeom prst="rect">
                            <a:avLst/>
                          </a:prstGeom>
                          <a:ln/>
                        </pic:spPr>
                      </pic:pic>
                    </a:graphicData>
                  </a:graphic>
                </wp:inline>
              </w:drawing>
            </w:r>
            <w:commentRangeEnd w:id="33"/>
            <w:r>
              <w:commentReference w:id="33"/>
            </w:r>
            <w:commentRangeEnd w:id="32"/>
            <w:r>
              <w:commentReference w:id="32"/>
            </w:r>
          </w:p>
        </w:tc>
      </w:tr>
    </w:tbl>
    <w:p w14:paraId="0000012E" w14:textId="77777777" w:rsidR="00957854" w:rsidRDefault="00957854">
      <w:pPr>
        <w:pBdr>
          <w:top w:val="nil"/>
          <w:left w:val="nil"/>
          <w:bottom w:val="nil"/>
          <w:right w:val="nil"/>
          <w:between w:val="nil"/>
        </w:pBdr>
        <w:ind w:left="720"/>
        <w:jc w:val="both"/>
        <w:rPr>
          <w:sz w:val="20"/>
          <w:szCs w:val="20"/>
        </w:rPr>
      </w:pPr>
    </w:p>
    <w:p w14:paraId="0000012F" w14:textId="77777777" w:rsidR="00957854" w:rsidRDefault="00000000">
      <w:pPr>
        <w:pBdr>
          <w:top w:val="nil"/>
          <w:left w:val="nil"/>
          <w:bottom w:val="nil"/>
          <w:right w:val="nil"/>
          <w:between w:val="nil"/>
        </w:pBdr>
        <w:jc w:val="both"/>
        <w:rPr>
          <w:sz w:val="20"/>
          <w:szCs w:val="20"/>
        </w:rPr>
      </w:pPr>
      <w:r>
        <w:rPr>
          <w:sz w:val="20"/>
          <w:szCs w:val="20"/>
        </w:rPr>
        <w:lastRenderedPageBreak/>
        <w:t>Actualmente, el campo logístico está siendo afectado positivamente por el desarrollo de nuevas tecnologías, en procesos tales como:</w:t>
      </w:r>
    </w:p>
    <w:p w14:paraId="00000130" w14:textId="77777777" w:rsidR="00957854" w:rsidRDefault="00957854">
      <w:pPr>
        <w:pBdr>
          <w:top w:val="nil"/>
          <w:left w:val="nil"/>
          <w:bottom w:val="nil"/>
          <w:right w:val="nil"/>
          <w:between w:val="nil"/>
        </w:pBdr>
        <w:jc w:val="both"/>
        <w:rPr>
          <w:sz w:val="20"/>
          <w:szCs w:val="20"/>
        </w:rPr>
      </w:pPr>
    </w:p>
    <w:p w14:paraId="00000131" w14:textId="77777777" w:rsidR="00957854" w:rsidRDefault="00000000">
      <w:pPr>
        <w:numPr>
          <w:ilvl w:val="0"/>
          <w:numId w:val="24"/>
        </w:numPr>
        <w:pBdr>
          <w:top w:val="nil"/>
          <w:left w:val="nil"/>
          <w:bottom w:val="nil"/>
          <w:right w:val="nil"/>
          <w:between w:val="nil"/>
        </w:pBdr>
        <w:ind w:left="426"/>
        <w:jc w:val="both"/>
        <w:rPr>
          <w:color w:val="000000"/>
          <w:sz w:val="20"/>
          <w:szCs w:val="20"/>
        </w:rPr>
      </w:pPr>
      <w:sdt>
        <w:sdtPr>
          <w:tag w:val="goog_rdk_29"/>
          <w:id w:val="945821386"/>
        </w:sdtPr>
        <w:sdtContent>
          <w:commentRangeStart w:id="34"/>
        </w:sdtContent>
      </w:sdt>
      <w:r>
        <w:rPr>
          <w:color w:val="000000"/>
          <w:sz w:val="20"/>
          <w:szCs w:val="20"/>
        </w:rPr>
        <w:t>En el registro e identificación de mercancías con códigos de barras donde puede ser almacenada alta información (GS1 128), códigos matriciales (</w:t>
      </w:r>
      <w:proofErr w:type="spellStart"/>
      <w:r>
        <w:rPr>
          <w:color w:val="000000"/>
          <w:sz w:val="20"/>
          <w:szCs w:val="20"/>
        </w:rPr>
        <w:t>Datamatrix</w:t>
      </w:r>
      <w:proofErr w:type="spellEnd"/>
      <w:r>
        <w:rPr>
          <w:color w:val="000000"/>
          <w:sz w:val="20"/>
          <w:szCs w:val="20"/>
        </w:rPr>
        <w:t>) o tecnologías NFC.</w:t>
      </w:r>
    </w:p>
    <w:p w14:paraId="00000132" w14:textId="77777777" w:rsidR="00957854" w:rsidRDefault="00000000">
      <w:pPr>
        <w:numPr>
          <w:ilvl w:val="0"/>
          <w:numId w:val="24"/>
        </w:numPr>
        <w:pBdr>
          <w:top w:val="nil"/>
          <w:left w:val="nil"/>
          <w:bottom w:val="nil"/>
          <w:right w:val="nil"/>
          <w:between w:val="nil"/>
        </w:pBdr>
        <w:ind w:left="426"/>
        <w:jc w:val="both"/>
        <w:rPr>
          <w:color w:val="000000"/>
          <w:sz w:val="20"/>
          <w:szCs w:val="20"/>
        </w:rPr>
      </w:pPr>
      <w:r>
        <w:rPr>
          <w:color w:val="000000"/>
          <w:sz w:val="20"/>
          <w:szCs w:val="20"/>
        </w:rPr>
        <w:t xml:space="preserve">Dispositivos GPS están tomando mayor participación en la localización geográfica, de tal manera que transmiten información en tiempo real a los centros de operación y clientes. </w:t>
      </w:r>
    </w:p>
    <w:p w14:paraId="00000133" w14:textId="77777777" w:rsidR="00957854" w:rsidRDefault="00000000">
      <w:pPr>
        <w:numPr>
          <w:ilvl w:val="0"/>
          <w:numId w:val="24"/>
        </w:numPr>
        <w:pBdr>
          <w:top w:val="nil"/>
          <w:left w:val="nil"/>
          <w:bottom w:val="nil"/>
          <w:right w:val="nil"/>
          <w:between w:val="nil"/>
        </w:pBdr>
        <w:ind w:left="426"/>
        <w:jc w:val="both"/>
        <w:rPr>
          <w:color w:val="000000"/>
          <w:sz w:val="20"/>
          <w:szCs w:val="20"/>
        </w:rPr>
      </w:pPr>
      <w:r>
        <w:rPr>
          <w:color w:val="000000"/>
          <w:sz w:val="20"/>
          <w:szCs w:val="20"/>
        </w:rPr>
        <w:t>Los drones juegan un papel relevante en las nuevas tecnologías usadas en la distribución y rastreo de mercancías, debido a sus características de movilidad.</w:t>
      </w:r>
    </w:p>
    <w:p w14:paraId="00000134" w14:textId="77777777" w:rsidR="00957854" w:rsidRDefault="00000000">
      <w:pPr>
        <w:numPr>
          <w:ilvl w:val="0"/>
          <w:numId w:val="24"/>
        </w:numPr>
        <w:pBdr>
          <w:top w:val="nil"/>
          <w:left w:val="nil"/>
          <w:bottom w:val="nil"/>
          <w:right w:val="nil"/>
          <w:between w:val="nil"/>
        </w:pBdr>
        <w:ind w:left="426"/>
        <w:jc w:val="both"/>
        <w:rPr>
          <w:color w:val="000000"/>
          <w:sz w:val="20"/>
          <w:szCs w:val="20"/>
        </w:rPr>
      </w:pPr>
      <w:r>
        <w:rPr>
          <w:color w:val="000000"/>
          <w:sz w:val="20"/>
          <w:szCs w:val="20"/>
        </w:rPr>
        <w:t xml:space="preserve">La automatización de los procesos dentro de los centros de producción y distribución mejoran los flujos internos, lo cual permitirá el cambio de fuerza laboral humana por </w:t>
      </w:r>
      <w:r>
        <w:rPr>
          <w:i/>
          <w:color w:val="000000"/>
          <w:sz w:val="20"/>
          <w:szCs w:val="20"/>
        </w:rPr>
        <w:t>robots</w:t>
      </w:r>
      <w:r>
        <w:rPr>
          <w:color w:val="000000"/>
          <w:sz w:val="20"/>
          <w:szCs w:val="20"/>
        </w:rPr>
        <w:t>, evitando así los errores y costos prestacionales en la cadena de suministro.</w:t>
      </w:r>
    </w:p>
    <w:p w14:paraId="00000135" w14:textId="77777777" w:rsidR="00957854" w:rsidRDefault="00000000">
      <w:pPr>
        <w:numPr>
          <w:ilvl w:val="0"/>
          <w:numId w:val="24"/>
        </w:numPr>
        <w:pBdr>
          <w:top w:val="nil"/>
          <w:left w:val="nil"/>
          <w:bottom w:val="nil"/>
          <w:right w:val="nil"/>
          <w:between w:val="nil"/>
        </w:pBdr>
        <w:ind w:left="426"/>
        <w:jc w:val="both"/>
        <w:rPr>
          <w:color w:val="000000"/>
          <w:sz w:val="20"/>
          <w:szCs w:val="20"/>
        </w:rPr>
      </w:pPr>
      <w:r>
        <w:rPr>
          <w:color w:val="000000"/>
          <w:sz w:val="20"/>
          <w:szCs w:val="20"/>
        </w:rPr>
        <w:t xml:space="preserve">El </w:t>
      </w:r>
      <w:proofErr w:type="spellStart"/>
      <w:r>
        <w:rPr>
          <w:i/>
          <w:color w:val="000000"/>
          <w:sz w:val="20"/>
          <w:szCs w:val="20"/>
        </w:rPr>
        <w:t>big</w:t>
      </w:r>
      <w:proofErr w:type="spellEnd"/>
      <w:r>
        <w:rPr>
          <w:i/>
          <w:color w:val="000000"/>
          <w:sz w:val="20"/>
          <w:szCs w:val="20"/>
        </w:rPr>
        <w:t xml:space="preserve"> data</w:t>
      </w:r>
      <w:r>
        <w:rPr>
          <w:color w:val="000000"/>
          <w:sz w:val="20"/>
          <w:szCs w:val="20"/>
        </w:rPr>
        <w:t xml:space="preserve"> incursiona en el mundo logístico, recolectando información elemental para mejorar la eficiencia de las actividades productivas con la toma de decisiones estratégicas.</w:t>
      </w:r>
      <w:commentRangeEnd w:id="34"/>
      <w:r>
        <w:commentReference w:id="34"/>
      </w:r>
    </w:p>
    <w:p w14:paraId="00000136" w14:textId="77777777" w:rsidR="00957854" w:rsidRDefault="00957854">
      <w:pPr>
        <w:pBdr>
          <w:top w:val="nil"/>
          <w:left w:val="nil"/>
          <w:bottom w:val="nil"/>
          <w:right w:val="nil"/>
          <w:between w:val="nil"/>
        </w:pBdr>
        <w:jc w:val="both"/>
        <w:rPr>
          <w:sz w:val="20"/>
          <w:szCs w:val="20"/>
        </w:rPr>
      </w:pPr>
    </w:p>
    <w:p w14:paraId="00000137" w14:textId="77777777" w:rsidR="00957854" w:rsidRDefault="00000000">
      <w:pPr>
        <w:pBdr>
          <w:top w:val="nil"/>
          <w:left w:val="nil"/>
          <w:bottom w:val="nil"/>
          <w:right w:val="nil"/>
          <w:between w:val="nil"/>
        </w:pBdr>
        <w:jc w:val="both"/>
        <w:rPr>
          <w:sz w:val="20"/>
          <w:szCs w:val="20"/>
        </w:rPr>
      </w:pPr>
      <w:r>
        <w:rPr>
          <w:sz w:val="20"/>
          <w:szCs w:val="20"/>
        </w:rPr>
        <w:t>La trazabilidad presenta tres tipos, las cuales están supeditadas al tipo de mercancía y proceso productivo:</w:t>
      </w:r>
    </w:p>
    <w:p w14:paraId="00000138" w14:textId="77777777" w:rsidR="00957854" w:rsidRDefault="00957854">
      <w:pPr>
        <w:pBdr>
          <w:top w:val="nil"/>
          <w:left w:val="nil"/>
          <w:bottom w:val="nil"/>
          <w:right w:val="nil"/>
          <w:between w:val="nil"/>
        </w:pBdr>
        <w:jc w:val="both"/>
        <w:rPr>
          <w:sz w:val="20"/>
          <w:szCs w:val="20"/>
        </w:rPr>
      </w:pPr>
    </w:p>
    <w:p w14:paraId="00000139" w14:textId="77777777" w:rsidR="00957854" w:rsidRDefault="00000000">
      <w:pPr>
        <w:numPr>
          <w:ilvl w:val="0"/>
          <w:numId w:val="24"/>
        </w:numPr>
        <w:pBdr>
          <w:top w:val="nil"/>
          <w:left w:val="nil"/>
          <w:bottom w:val="nil"/>
          <w:right w:val="nil"/>
          <w:between w:val="nil"/>
        </w:pBdr>
        <w:ind w:left="426"/>
        <w:jc w:val="both"/>
        <w:rPr>
          <w:color w:val="000000"/>
          <w:sz w:val="20"/>
          <w:szCs w:val="20"/>
        </w:rPr>
      </w:pPr>
      <w:sdt>
        <w:sdtPr>
          <w:tag w:val="goog_rdk_30"/>
          <w:id w:val="-1992325783"/>
        </w:sdtPr>
        <w:sdtContent>
          <w:commentRangeStart w:id="35"/>
        </w:sdtContent>
      </w:sdt>
      <w:r>
        <w:rPr>
          <w:b/>
          <w:color w:val="000000"/>
          <w:sz w:val="20"/>
          <w:szCs w:val="20"/>
        </w:rPr>
        <w:t xml:space="preserve">Trazabilidad hacia atrás: </w:t>
      </w:r>
      <w:r>
        <w:rPr>
          <w:color w:val="000000"/>
          <w:sz w:val="20"/>
          <w:szCs w:val="20"/>
        </w:rPr>
        <w:t xml:space="preserve">el origen del producto es el principio del seguimiento y control, es decir, el rastreo surge cuando el proveedor emite la orden de salida de la materia prima desde su lugar de despacho. </w:t>
      </w:r>
    </w:p>
    <w:p w14:paraId="0000013A" w14:textId="77777777" w:rsidR="00957854" w:rsidRDefault="00000000">
      <w:pPr>
        <w:numPr>
          <w:ilvl w:val="0"/>
          <w:numId w:val="24"/>
        </w:numPr>
        <w:pBdr>
          <w:top w:val="nil"/>
          <w:left w:val="nil"/>
          <w:bottom w:val="nil"/>
          <w:right w:val="nil"/>
          <w:between w:val="nil"/>
        </w:pBdr>
        <w:ind w:left="426"/>
        <w:jc w:val="both"/>
        <w:rPr>
          <w:color w:val="000000"/>
          <w:sz w:val="20"/>
          <w:szCs w:val="20"/>
        </w:rPr>
      </w:pPr>
      <w:r>
        <w:rPr>
          <w:b/>
          <w:color w:val="000000"/>
          <w:sz w:val="20"/>
          <w:szCs w:val="20"/>
        </w:rPr>
        <w:t>Trazabilidad interna:</w:t>
      </w:r>
      <w:r>
        <w:rPr>
          <w:color w:val="000000"/>
          <w:sz w:val="20"/>
          <w:szCs w:val="20"/>
        </w:rPr>
        <w:t xml:space="preserve"> el seguimiento es efectuado en los procesos internos, la materia prima se involucra en el sistema donde toma características propias de la organización.</w:t>
      </w:r>
    </w:p>
    <w:p w14:paraId="0000013B" w14:textId="77777777" w:rsidR="00957854" w:rsidRDefault="00000000">
      <w:pPr>
        <w:numPr>
          <w:ilvl w:val="0"/>
          <w:numId w:val="24"/>
        </w:numPr>
        <w:pBdr>
          <w:top w:val="nil"/>
          <w:left w:val="nil"/>
          <w:bottom w:val="nil"/>
          <w:right w:val="nil"/>
          <w:between w:val="nil"/>
        </w:pBdr>
        <w:ind w:left="426"/>
        <w:jc w:val="both"/>
        <w:rPr>
          <w:color w:val="000000"/>
          <w:sz w:val="20"/>
          <w:szCs w:val="20"/>
        </w:rPr>
      </w:pPr>
      <w:r>
        <w:rPr>
          <w:b/>
          <w:color w:val="000000"/>
          <w:sz w:val="20"/>
          <w:szCs w:val="20"/>
        </w:rPr>
        <w:t>Trazabilidad hacia adelante:</w:t>
      </w:r>
      <w:r>
        <w:rPr>
          <w:color w:val="000000"/>
          <w:sz w:val="20"/>
          <w:szCs w:val="20"/>
        </w:rPr>
        <w:t xml:space="preserve"> el control se desarrolla en el proceso de emisión de la orden de despacho hasta la entrega final del producto al cliente. La mercancía o servicio debe tener registrado el lugar o planta de origen, lote al cual pertenece, fechas de expedición y recepción del producto, así como la identificación del cliente (lugar, identificación de quien recibe).</w:t>
      </w:r>
      <w:commentRangeEnd w:id="35"/>
      <w:r>
        <w:commentReference w:id="35"/>
      </w:r>
    </w:p>
    <w:p w14:paraId="0000013C" w14:textId="77777777" w:rsidR="00957854" w:rsidRDefault="00957854">
      <w:pPr>
        <w:pBdr>
          <w:top w:val="nil"/>
          <w:left w:val="nil"/>
          <w:bottom w:val="nil"/>
          <w:right w:val="nil"/>
          <w:between w:val="nil"/>
        </w:pBdr>
        <w:jc w:val="both"/>
        <w:rPr>
          <w:color w:val="000000"/>
          <w:sz w:val="20"/>
          <w:szCs w:val="20"/>
        </w:rPr>
      </w:pPr>
    </w:p>
    <w:p w14:paraId="0000013D" w14:textId="77777777" w:rsidR="00957854" w:rsidRDefault="00000000">
      <w:pPr>
        <w:pBdr>
          <w:top w:val="nil"/>
          <w:left w:val="nil"/>
          <w:bottom w:val="nil"/>
          <w:right w:val="nil"/>
          <w:between w:val="nil"/>
        </w:pBdr>
        <w:jc w:val="both"/>
        <w:rPr>
          <w:color w:val="000000"/>
          <w:sz w:val="20"/>
          <w:szCs w:val="20"/>
        </w:rPr>
      </w:pPr>
      <w:r>
        <w:rPr>
          <w:color w:val="000000"/>
          <w:sz w:val="20"/>
          <w:szCs w:val="20"/>
        </w:rPr>
        <w:t>En la siguiente tabla se presentan las especificaciones mínimas de las trazabilidades:</w:t>
      </w:r>
    </w:p>
    <w:p w14:paraId="0000013E" w14:textId="77777777" w:rsidR="00957854" w:rsidRDefault="00957854">
      <w:pPr>
        <w:pBdr>
          <w:top w:val="nil"/>
          <w:left w:val="nil"/>
          <w:bottom w:val="nil"/>
          <w:right w:val="nil"/>
          <w:between w:val="nil"/>
        </w:pBdr>
        <w:jc w:val="both"/>
        <w:rPr>
          <w:color w:val="000000"/>
          <w:sz w:val="20"/>
          <w:szCs w:val="20"/>
        </w:rPr>
      </w:pPr>
    </w:p>
    <w:p w14:paraId="0000013F" w14:textId="77777777" w:rsidR="00957854" w:rsidRDefault="00000000">
      <w:pPr>
        <w:pBdr>
          <w:top w:val="nil"/>
          <w:left w:val="nil"/>
          <w:bottom w:val="nil"/>
          <w:right w:val="nil"/>
          <w:between w:val="nil"/>
        </w:pBdr>
        <w:jc w:val="both"/>
        <w:rPr>
          <w:b/>
          <w:color w:val="000000"/>
          <w:sz w:val="20"/>
          <w:szCs w:val="20"/>
        </w:rPr>
      </w:pPr>
      <w:r>
        <w:rPr>
          <w:b/>
          <w:color w:val="000000"/>
          <w:sz w:val="20"/>
          <w:szCs w:val="20"/>
        </w:rPr>
        <w:t>Tabla 2</w:t>
      </w:r>
    </w:p>
    <w:p w14:paraId="00000140" w14:textId="77777777" w:rsidR="00957854" w:rsidRDefault="00000000">
      <w:pPr>
        <w:pBdr>
          <w:top w:val="nil"/>
          <w:left w:val="nil"/>
          <w:bottom w:val="nil"/>
          <w:right w:val="nil"/>
          <w:between w:val="nil"/>
        </w:pBdr>
        <w:jc w:val="both"/>
        <w:rPr>
          <w:b/>
          <w:i/>
          <w:color w:val="000000"/>
          <w:sz w:val="20"/>
          <w:szCs w:val="20"/>
        </w:rPr>
      </w:pPr>
      <w:r>
        <w:rPr>
          <w:i/>
          <w:color w:val="000000"/>
          <w:sz w:val="20"/>
          <w:szCs w:val="20"/>
        </w:rPr>
        <w:t>Especificaciones mínimas de trazabilidad</w:t>
      </w:r>
    </w:p>
    <w:p w14:paraId="00000141" w14:textId="77777777" w:rsidR="00957854" w:rsidRDefault="00957854">
      <w:pPr>
        <w:pBdr>
          <w:top w:val="nil"/>
          <w:left w:val="nil"/>
          <w:bottom w:val="nil"/>
          <w:right w:val="nil"/>
          <w:between w:val="nil"/>
        </w:pBdr>
        <w:jc w:val="both"/>
        <w:rPr>
          <w:color w:val="000000"/>
          <w:sz w:val="20"/>
          <w:szCs w:val="20"/>
        </w:rPr>
      </w:pPr>
    </w:p>
    <w:tbl>
      <w:tblPr>
        <w:tblStyle w:val="af4"/>
        <w:tblW w:w="88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2943"/>
        <w:gridCol w:w="2943"/>
      </w:tblGrid>
      <w:tr w:rsidR="00957854" w14:paraId="61A39C3E" w14:textId="77777777">
        <w:trPr>
          <w:jc w:val="center"/>
        </w:trPr>
        <w:tc>
          <w:tcPr>
            <w:tcW w:w="2942" w:type="dxa"/>
          </w:tcPr>
          <w:p w14:paraId="00000142" w14:textId="77777777" w:rsidR="00957854" w:rsidRDefault="00000000">
            <w:pPr>
              <w:pBdr>
                <w:top w:val="nil"/>
                <w:left w:val="nil"/>
                <w:bottom w:val="nil"/>
                <w:right w:val="nil"/>
                <w:between w:val="nil"/>
              </w:pBdr>
              <w:spacing w:line="276" w:lineRule="auto"/>
              <w:jc w:val="center"/>
              <w:rPr>
                <w:color w:val="000000"/>
                <w:sz w:val="20"/>
                <w:szCs w:val="20"/>
              </w:rPr>
            </w:pPr>
            <w:sdt>
              <w:sdtPr>
                <w:tag w:val="goog_rdk_31"/>
                <w:id w:val="-1112270963"/>
              </w:sdtPr>
              <w:sdtContent>
                <w:commentRangeStart w:id="36"/>
              </w:sdtContent>
            </w:sdt>
            <w:r>
              <w:rPr>
                <w:color w:val="000000"/>
                <w:sz w:val="20"/>
                <w:szCs w:val="20"/>
              </w:rPr>
              <w:t>Trazabilidad hacia atrás</w:t>
            </w:r>
          </w:p>
        </w:tc>
        <w:tc>
          <w:tcPr>
            <w:tcW w:w="2943" w:type="dxa"/>
          </w:tcPr>
          <w:p w14:paraId="00000143" w14:textId="77777777" w:rsidR="00957854" w:rsidRDefault="00000000">
            <w:pPr>
              <w:pBdr>
                <w:top w:val="nil"/>
                <w:left w:val="nil"/>
                <w:bottom w:val="nil"/>
                <w:right w:val="nil"/>
                <w:between w:val="nil"/>
              </w:pBdr>
              <w:spacing w:line="276" w:lineRule="auto"/>
              <w:jc w:val="center"/>
              <w:rPr>
                <w:color w:val="000000"/>
                <w:sz w:val="20"/>
                <w:szCs w:val="20"/>
              </w:rPr>
            </w:pPr>
            <w:r>
              <w:rPr>
                <w:color w:val="000000"/>
                <w:sz w:val="20"/>
                <w:szCs w:val="20"/>
              </w:rPr>
              <w:t>Trazabilidad interna</w:t>
            </w:r>
          </w:p>
        </w:tc>
        <w:tc>
          <w:tcPr>
            <w:tcW w:w="2943" w:type="dxa"/>
          </w:tcPr>
          <w:p w14:paraId="00000144" w14:textId="77777777" w:rsidR="00957854" w:rsidRDefault="00000000">
            <w:pPr>
              <w:pBdr>
                <w:top w:val="nil"/>
                <w:left w:val="nil"/>
                <w:bottom w:val="nil"/>
                <w:right w:val="nil"/>
                <w:between w:val="nil"/>
              </w:pBdr>
              <w:spacing w:line="276" w:lineRule="auto"/>
              <w:jc w:val="center"/>
              <w:rPr>
                <w:color w:val="000000"/>
                <w:sz w:val="20"/>
                <w:szCs w:val="20"/>
              </w:rPr>
            </w:pPr>
            <w:r>
              <w:rPr>
                <w:color w:val="000000"/>
                <w:sz w:val="20"/>
                <w:szCs w:val="20"/>
              </w:rPr>
              <w:t>Trazabilidad hacia adelante</w:t>
            </w:r>
          </w:p>
        </w:tc>
      </w:tr>
      <w:tr w:rsidR="00957854" w14:paraId="15F3B0DF" w14:textId="77777777">
        <w:trPr>
          <w:jc w:val="center"/>
        </w:trPr>
        <w:tc>
          <w:tcPr>
            <w:tcW w:w="2942" w:type="dxa"/>
          </w:tcPr>
          <w:p w14:paraId="00000145" w14:textId="77777777" w:rsidR="00957854" w:rsidRDefault="0000000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Proveedor.</w:t>
            </w:r>
          </w:p>
          <w:p w14:paraId="00000146" w14:textId="77777777" w:rsidR="00957854" w:rsidRDefault="0000000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Producto recibido.</w:t>
            </w:r>
          </w:p>
          <w:p w14:paraId="00000147" w14:textId="77777777" w:rsidR="00957854" w:rsidRDefault="0000000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Fecha de recepción.</w:t>
            </w:r>
          </w:p>
          <w:p w14:paraId="00000148" w14:textId="77777777" w:rsidR="00957854" w:rsidRDefault="0000000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Destino interno. </w:t>
            </w:r>
          </w:p>
        </w:tc>
        <w:tc>
          <w:tcPr>
            <w:tcW w:w="2943" w:type="dxa"/>
          </w:tcPr>
          <w:p w14:paraId="00000149" w14:textId="77777777" w:rsidR="00957854" w:rsidRDefault="0000000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Estado de recepción.</w:t>
            </w:r>
          </w:p>
          <w:p w14:paraId="0000014A" w14:textId="77777777" w:rsidR="00957854" w:rsidRDefault="0000000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Dependencia donde es recibido.</w:t>
            </w:r>
          </w:p>
          <w:p w14:paraId="0000014B" w14:textId="77777777" w:rsidR="00957854" w:rsidRDefault="0000000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Producto final.</w:t>
            </w:r>
          </w:p>
          <w:p w14:paraId="0000014C" w14:textId="77777777" w:rsidR="00957854" w:rsidRDefault="0000000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Fecha final de producción.</w:t>
            </w:r>
          </w:p>
        </w:tc>
        <w:tc>
          <w:tcPr>
            <w:tcW w:w="2943" w:type="dxa"/>
          </w:tcPr>
          <w:p w14:paraId="0000014D" w14:textId="77777777" w:rsidR="00957854" w:rsidRDefault="00000000">
            <w:pPr>
              <w:numPr>
                <w:ilvl w:val="0"/>
                <w:numId w:val="2"/>
              </w:numPr>
              <w:pBdr>
                <w:top w:val="nil"/>
                <w:left w:val="nil"/>
                <w:bottom w:val="nil"/>
                <w:right w:val="nil"/>
                <w:between w:val="nil"/>
              </w:pBdr>
              <w:spacing w:line="276" w:lineRule="auto"/>
              <w:jc w:val="both"/>
              <w:rPr>
                <w:b w:val="0"/>
                <w:color w:val="000000"/>
                <w:sz w:val="20"/>
                <w:szCs w:val="20"/>
              </w:rPr>
            </w:pPr>
            <w:r>
              <w:rPr>
                <w:b w:val="0"/>
                <w:color w:val="000000"/>
                <w:sz w:val="20"/>
                <w:szCs w:val="20"/>
              </w:rPr>
              <w:t>Cliente final.</w:t>
            </w:r>
          </w:p>
          <w:p w14:paraId="0000014E" w14:textId="77777777" w:rsidR="00957854" w:rsidRDefault="00000000">
            <w:pPr>
              <w:numPr>
                <w:ilvl w:val="0"/>
                <w:numId w:val="2"/>
              </w:numPr>
              <w:pBdr>
                <w:top w:val="nil"/>
                <w:left w:val="nil"/>
                <w:bottom w:val="nil"/>
                <w:right w:val="nil"/>
                <w:between w:val="nil"/>
              </w:pBdr>
              <w:spacing w:line="276" w:lineRule="auto"/>
              <w:jc w:val="both"/>
              <w:rPr>
                <w:b w:val="0"/>
                <w:color w:val="000000"/>
                <w:sz w:val="20"/>
                <w:szCs w:val="20"/>
              </w:rPr>
            </w:pPr>
            <w:r>
              <w:rPr>
                <w:b w:val="0"/>
                <w:color w:val="000000"/>
                <w:sz w:val="20"/>
                <w:szCs w:val="20"/>
              </w:rPr>
              <w:t>Fecha de venta.</w:t>
            </w:r>
          </w:p>
          <w:p w14:paraId="0000014F" w14:textId="77777777" w:rsidR="00957854" w:rsidRDefault="00000000">
            <w:pPr>
              <w:numPr>
                <w:ilvl w:val="0"/>
                <w:numId w:val="2"/>
              </w:numPr>
              <w:pBdr>
                <w:top w:val="nil"/>
                <w:left w:val="nil"/>
                <w:bottom w:val="nil"/>
                <w:right w:val="nil"/>
                <w:between w:val="nil"/>
              </w:pBdr>
              <w:spacing w:line="276" w:lineRule="auto"/>
              <w:jc w:val="both"/>
              <w:rPr>
                <w:b w:val="0"/>
                <w:color w:val="000000"/>
                <w:sz w:val="20"/>
                <w:szCs w:val="20"/>
              </w:rPr>
            </w:pPr>
            <w:r>
              <w:rPr>
                <w:b w:val="0"/>
                <w:color w:val="000000"/>
                <w:sz w:val="20"/>
                <w:szCs w:val="20"/>
              </w:rPr>
              <w:t>Fecha de salida y entrega del producto final.</w:t>
            </w:r>
            <w:commentRangeEnd w:id="36"/>
            <w:r>
              <w:commentReference w:id="36"/>
            </w:r>
          </w:p>
          <w:p w14:paraId="00000150" w14:textId="77777777" w:rsidR="00957854" w:rsidRDefault="00957854">
            <w:pPr>
              <w:pBdr>
                <w:top w:val="nil"/>
                <w:left w:val="nil"/>
                <w:bottom w:val="nil"/>
                <w:right w:val="nil"/>
                <w:between w:val="nil"/>
              </w:pBdr>
              <w:spacing w:line="276" w:lineRule="auto"/>
              <w:jc w:val="both"/>
              <w:rPr>
                <w:b w:val="0"/>
                <w:color w:val="000000"/>
                <w:sz w:val="20"/>
                <w:szCs w:val="20"/>
              </w:rPr>
            </w:pPr>
          </w:p>
        </w:tc>
      </w:tr>
    </w:tbl>
    <w:p w14:paraId="00000151" w14:textId="77777777" w:rsidR="00957854" w:rsidRDefault="00957854">
      <w:pPr>
        <w:pBdr>
          <w:top w:val="nil"/>
          <w:left w:val="nil"/>
          <w:bottom w:val="nil"/>
          <w:right w:val="nil"/>
          <w:between w:val="nil"/>
        </w:pBdr>
        <w:ind w:left="993"/>
        <w:jc w:val="both"/>
        <w:rPr>
          <w:sz w:val="20"/>
          <w:szCs w:val="20"/>
        </w:rPr>
      </w:pPr>
    </w:p>
    <w:p w14:paraId="00000152" w14:textId="77777777" w:rsidR="00957854" w:rsidRDefault="00000000">
      <w:pPr>
        <w:pBdr>
          <w:top w:val="nil"/>
          <w:left w:val="nil"/>
          <w:bottom w:val="nil"/>
          <w:right w:val="nil"/>
          <w:between w:val="nil"/>
        </w:pBdr>
        <w:jc w:val="both"/>
        <w:rPr>
          <w:b/>
          <w:color w:val="000000"/>
          <w:sz w:val="20"/>
          <w:szCs w:val="20"/>
        </w:rPr>
      </w:pPr>
      <w:r>
        <w:rPr>
          <w:b/>
          <w:color w:val="000000"/>
          <w:sz w:val="20"/>
          <w:szCs w:val="20"/>
        </w:rPr>
        <w:t>2.3 Auditoría a los procesos logísticos</w:t>
      </w:r>
    </w:p>
    <w:p w14:paraId="00000153" w14:textId="77777777" w:rsidR="00957854" w:rsidRDefault="00957854">
      <w:pPr>
        <w:pBdr>
          <w:top w:val="nil"/>
          <w:left w:val="nil"/>
          <w:bottom w:val="nil"/>
          <w:right w:val="nil"/>
          <w:between w:val="nil"/>
        </w:pBdr>
        <w:jc w:val="both"/>
        <w:rPr>
          <w:color w:val="000000"/>
          <w:sz w:val="20"/>
          <w:szCs w:val="20"/>
        </w:rPr>
      </w:pPr>
    </w:p>
    <w:p w14:paraId="00000154" w14:textId="77777777" w:rsidR="00957854" w:rsidRDefault="00000000">
      <w:pPr>
        <w:pBdr>
          <w:top w:val="nil"/>
          <w:left w:val="nil"/>
          <w:bottom w:val="nil"/>
          <w:right w:val="nil"/>
          <w:between w:val="nil"/>
        </w:pBdr>
        <w:jc w:val="both"/>
        <w:rPr>
          <w:color w:val="000000"/>
          <w:sz w:val="20"/>
          <w:szCs w:val="20"/>
        </w:rPr>
      </w:pPr>
      <w:r>
        <w:rPr>
          <w:color w:val="000000"/>
          <w:sz w:val="20"/>
          <w:szCs w:val="20"/>
        </w:rPr>
        <w:t xml:space="preserve">El propósito de la auditoria es suministrar un diagnóstico del estado del arte de la empresa en el área logística y cómo está afrontando los cambios con procesos de mejora continua. </w:t>
      </w:r>
    </w:p>
    <w:p w14:paraId="00000155" w14:textId="77777777" w:rsidR="00957854" w:rsidRDefault="00957854">
      <w:pPr>
        <w:pBdr>
          <w:top w:val="nil"/>
          <w:left w:val="nil"/>
          <w:bottom w:val="nil"/>
          <w:right w:val="nil"/>
          <w:between w:val="nil"/>
        </w:pBdr>
        <w:jc w:val="both"/>
        <w:rPr>
          <w:color w:val="000000"/>
          <w:sz w:val="20"/>
          <w:szCs w:val="20"/>
        </w:rPr>
      </w:pPr>
    </w:p>
    <w:p w14:paraId="00000156" w14:textId="77777777" w:rsidR="00957854" w:rsidRDefault="00000000">
      <w:pPr>
        <w:pBdr>
          <w:top w:val="nil"/>
          <w:left w:val="nil"/>
          <w:bottom w:val="nil"/>
          <w:right w:val="nil"/>
          <w:between w:val="nil"/>
        </w:pBdr>
        <w:jc w:val="both"/>
        <w:rPr>
          <w:color w:val="000000"/>
          <w:sz w:val="20"/>
          <w:szCs w:val="20"/>
        </w:rPr>
      </w:pPr>
      <w:r>
        <w:rPr>
          <w:color w:val="000000"/>
          <w:sz w:val="20"/>
          <w:szCs w:val="20"/>
        </w:rPr>
        <w:lastRenderedPageBreak/>
        <w:t>“Una auditoría es una radiografía de las distintas áreas y procesos involucrados en la cadena de abastecimiento (desde la adquisición de insumos hasta la entrega del producto final, incluyendo también los flujos de retorno)” (Léxico, 2021).</w:t>
      </w:r>
    </w:p>
    <w:p w14:paraId="00000157" w14:textId="77777777" w:rsidR="00957854" w:rsidRDefault="00957854">
      <w:pPr>
        <w:pBdr>
          <w:top w:val="nil"/>
          <w:left w:val="nil"/>
          <w:bottom w:val="nil"/>
          <w:right w:val="nil"/>
          <w:between w:val="nil"/>
        </w:pBdr>
        <w:ind w:left="360"/>
        <w:jc w:val="both"/>
        <w:rPr>
          <w:color w:val="000000"/>
          <w:sz w:val="20"/>
          <w:szCs w:val="20"/>
        </w:rPr>
      </w:pPr>
    </w:p>
    <w:tbl>
      <w:tblPr>
        <w:tblStyle w:val="af5"/>
        <w:tblW w:w="8478"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4198"/>
        <w:gridCol w:w="4280"/>
      </w:tblGrid>
      <w:tr w:rsidR="00957854" w14:paraId="0DF07BF8" w14:textId="77777777">
        <w:tc>
          <w:tcPr>
            <w:tcW w:w="4198" w:type="dxa"/>
            <w:shd w:val="clear" w:color="auto" w:fill="B8CCE4"/>
          </w:tcPr>
          <w:p w14:paraId="00000158" w14:textId="77777777" w:rsidR="00957854" w:rsidRDefault="00000000">
            <w:pPr>
              <w:pBdr>
                <w:top w:val="nil"/>
                <w:left w:val="nil"/>
                <w:bottom w:val="nil"/>
                <w:right w:val="nil"/>
                <w:between w:val="nil"/>
              </w:pBdr>
              <w:spacing w:line="276" w:lineRule="auto"/>
              <w:jc w:val="both"/>
              <w:rPr>
                <w:b w:val="0"/>
                <w:color w:val="000000"/>
                <w:sz w:val="20"/>
                <w:szCs w:val="20"/>
              </w:rPr>
            </w:pPr>
            <w:sdt>
              <w:sdtPr>
                <w:tag w:val="goog_rdk_32"/>
                <w:id w:val="-2119593919"/>
              </w:sdtPr>
              <w:sdtContent>
                <w:commentRangeStart w:id="37"/>
              </w:sdtContent>
            </w:sdt>
            <w:r>
              <w:rPr>
                <w:b w:val="0"/>
                <w:color w:val="000000"/>
                <w:sz w:val="20"/>
                <w:szCs w:val="20"/>
              </w:rPr>
              <w:t>La auditoría identifica aspectos a mejorar en los procesos logísticos y aporta mediante este ejercicio que se definan estrategias para restablecer el curso de los objetivos planteados, a fin de que la organización los plasme en planes de mejoramiento e indicadores que ayudarán a definir las estrategias a seguir.</w:t>
            </w:r>
          </w:p>
          <w:p w14:paraId="00000159" w14:textId="77777777" w:rsidR="00957854" w:rsidRDefault="00957854">
            <w:pPr>
              <w:pBdr>
                <w:top w:val="nil"/>
                <w:left w:val="nil"/>
                <w:bottom w:val="nil"/>
                <w:right w:val="nil"/>
                <w:between w:val="nil"/>
              </w:pBdr>
              <w:spacing w:line="276" w:lineRule="auto"/>
              <w:jc w:val="both"/>
              <w:rPr>
                <w:b w:val="0"/>
                <w:color w:val="000000"/>
                <w:sz w:val="20"/>
                <w:szCs w:val="20"/>
              </w:rPr>
            </w:pPr>
          </w:p>
        </w:tc>
        <w:tc>
          <w:tcPr>
            <w:tcW w:w="4280" w:type="dxa"/>
            <w:shd w:val="clear" w:color="auto" w:fill="B8CCE4"/>
          </w:tcPr>
          <w:p w14:paraId="0000015A" w14:textId="77777777" w:rsidR="00957854" w:rsidRDefault="00000000">
            <w:pPr>
              <w:pBdr>
                <w:top w:val="nil"/>
                <w:left w:val="nil"/>
                <w:bottom w:val="nil"/>
                <w:right w:val="nil"/>
                <w:between w:val="nil"/>
              </w:pBdr>
              <w:spacing w:line="276" w:lineRule="auto"/>
              <w:jc w:val="center"/>
              <w:rPr>
                <w:b w:val="0"/>
                <w:color w:val="000000"/>
                <w:sz w:val="20"/>
                <w:szCs w:val="20"/>
              </w:rPr>
            </w:pPr>
            <w:sdt>
              <w:sdtPr>
                <w:tag w:val="goog_rdk_33"/>
                <w:id w:val="1661575251"/>
              </w:sdtPr>
              <w:sdtContent>
                <w:commentRangeStart w:id="38"/>
              </w:sdtContent>
            </w:sdt>
            <w:r>
              <w:rPr>
                <w:noProof/>
                <w:color w:val="000000"/>
              </w:rPr>
              <w:drawing>
                <wp:inline distT="0" distB="0" distL="0" distR="0" wp14:anchorId="55F93A81" wp14:editId="55464F03">
                  <wp:extent cx="1503151" cy="1247014"/>
                  <wp:effectExtent l="0" t="0" r="0" b="0"/>
                  <wp:docPr id="12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1503151" cy="1247014"/>
                          </a:xfrm>
                          <a:prstGeom prst="rect">
                            <a:avLst/>
                          </a:prstGeom>
                          <a:ln/>
                        </pic:spPr>
                      </pic:pic>
                    </a:graphicData>
                  </a:graphic>
                </wp:inline>
              </w:drawing>
            </w:r>
            <w:commentRangeEnd w:id="38"/>
            <w:r>
              <w:commentReference w:id="38"/>
            </w:r>
            <w:commentRangeEnd w:id="37"/>
            <w:r>
              <w:commentReference w:id="37"/>
            </w:r>
          </w:p>
        </w:tc>
      </w:tr>
    </w:tbl>
    <w:p w14:paraId="0000015B" w14:textId="77777777" w:rsidR="00957854" w:rsidRDefault="00957854">
      <w:pPr>
        <w:pBdr>
          <w:top w:val="nil"/>
          <w:left w:val="nil"/>
          <w:bottom w:val="nil"/>
          <w:right w:val="nil"/>
          <w:between w:val="nil"/>
        </w:pBdr>
        <w:ind w:left="360"/>
        <w:jc w:val="both"/>
        <w:rPr>
          <w:color w:val="000000"/>
          <w:sz w:val="20"/>
          <w:szCs w:val="20"/>
        </w:rPr>
      </w:pPr>
    </w:p>
    <w:p w14:paraId="0000015C" w14:textId="77777777" w:rsidR="00957854" w:rsidRDefault="00000000">
      <w:pPr>
        <w:pBdr>
          <w:top w:val="nil"/>
          <w:left w:val="nil"/>
          <w:bottom w:val="nil"/>
          <w:right w:val="nil"/>
          <w:between w:val="nil"/>
        </w:pBdr>
        <w:jc w:val="both"/>
        <w:rPr>
          <w:color w:val="000000"/>
          <w:sz w:val="20"/>
          <w:szCs w:val="20"/>
        </w:rPr>
      </w:pPr>
      <w:r>
        <w:rPr>
          <w:color w:val="000000"/>
          <w:sz w:val="20"/>
          <w:szCs w:val="20"/>
        </w:rPr>
        <w:t>Los siguientes aspectos mínimos componen la ruta de una auditoría:</w:t>
      </w:r>
    </w:p>
    <w:p w14:paraId="0000015D" w14:textId="77777777" w:rsidR="00957854" w:rsidRDefault="00957854">
      <w:pPr>
        <w:pBdr>
          <w:top w:val="nil"/>
          <w:left w:val="nil"/>
          <w:bottom w:val="nil"/>
          <w:right w:val="nil"/>
          <w:between w:val="nil"/>
        </w:pBdr>
        <w:jc w:val="both"/>
        <w:rPr>
          <w:color w:val="000000"/>
          <w:sz w:val="20"/>
          <w:szCs w:val="20"/>
        </w:rPr>
      </w:pPr>
    </w:p>
    <w:p w14:paraId="0000015E" w14:textId="77777777" w:rsidR="00957854" w:rsidRDefault="00000000">
      <w:pPr>
        <w:numPr>
          <w:ilvl w:val="0"/>
          <w:numId w:val="18"/>
        </w:numPr>
        <w:pBdr>
          <w:top w:val="nil"/>
          <w:left w:val="nil"/>
          <w:bottom w:val="nil"/>
          <w:right w:val="nil"/>
          <w:between w:val="nil"/>
        </w:pBdr>
        <w:ind w:left="426"/>
        <w:jc w:val="both"/>
        <w:rPr>
          <w:color w:val="000000"/>
          <w:sz w:val="20"/>
          <w:szCs w:val="20"/>
        </w:rPr>
      </w:pPr>
      <w:sdt>
        <w:sdtPr>
          <w:tag w:val="goog_rdk_34"/>
          <w:id w:val="-1147122957"/>
        </w:sdtPr>
        <w:sdtContent>
          <w:commentRangeStart w:id="39"/>
        </w:sdtContent>
      </w:sdt>
      <w:r>
        <w:rPr>
          <w:color w:val="000000"/>
          <w:sz w:val="20"/>
          <w:szCs w:val="20"/>
        </w:rPr>
        <w:t>Los profesionales que componen los cargos directivos deben ser entrevistados para discutir los flujos involucrados en los diferentes procesos.</w:t>
      </w:r>
    </w:p>
    <w:p w14:paraId="0000015F" w14:textId="77777777" w:rsidR="00957854" w:rsidRDefault="00000000">
      <w:pPr>
        <w:numPr>
          <w:ilvl w:val="0"/>
          <w:numId w:val="18"/>
        </w:numPr>
        <w:pBdr>
          <w:top w:val="nil"/>
          <w:left w:val="nil"/>
          <w:bottom w:val="nil"/>
          <w:right w:val="nil"/>
          <w:between w:val="nil"/>
        </w:pBdr>
        <w:ind w:left="426"/>
        <w:jc w:val="both"/>
        <w:rPr>
          <w:color w:val="000000"/>
          <w:sz w:val="20"/>
          <w:szCs w:val="20"/>
        </w:rPr>
      </w:pPr>
      <w:r>
        <w:rPr>
          <w:color w:val="000000"/>
          <w:sz w:val="20"/>
          <w:szCs w:val="20"/>
        </w:rPr>
        <w:t>Seleccionar las métricas que maneja la organización y depurarlas para obtener datos confiables.</w:t>
      </w:r>
    </w:p>
    <w:p w14:paraId="00000160" w14:textId="77777777" w:rsidR="00957854" w:rsidRDefault="00000000">
      <w:pPr>
        <w:numPr>
          <w:ilvl w:val="0"/>
          <w:numId w:val="18"/>
        </w:numPr>
        <w:pBdr>
          <w:top w:val="nil"/>
          <w:left w:val="nil"/>
          <w:bottom w:val="nil"/>
          <w:right w:val="nil"/>
          <w:between w:val="nil"/>
        </w:pBdr>
        <w:ind w:left="426"/>
        <w:jc w:val="both"/>
        <w:rPr>
          <w:color w:val="000000"/>
          <w:sz w:val="20"/>
          <w:szCs w:val="20"/>
        </w:rPr>
      </w:pPr>
      <w:r>
        <w:rPr>
          <w:color w:val="000000"/>
          <w:sz w:val="20"/>
          <w:szCs w:val="20"/>
        </w:rPr>
        <w:t>Desarrollar cuestionarios orientados en la satisfacción del cliente.</w:t>
      </w:r>
    </w:p>
    <w:p w14:paraId="00000161" w14:textId="77777777" w:rsidR="00957854" w:rsidRDefault="00000000">
      <w:pPr>
        <w:numPr>
          <w:ilvl w:val="0"/>
          <w:numId w:val="18"/>
        </w:numPr>
        <w:pBdr>
          <w:top w:val="nil"/>
          <w:left w:val="nil"/>
          <w:bottom w:val="nil"/>
          <w:right w:val="nil"/>
          <w:between w:val="nil"/>
        </w:pBdr>
        <w:ind w:left="426"/>
        <w:jc w:val="both"/>
        <w:rPr>
          <w:color w:val="000000"/>
          <w:sz w:val="20"/>
          <w:szCs w:val="20"/>
        </w:rPr>
      </w:pPr>
      <w:r>
        <w:rPr>
          <w:color w:val="000000"/>
          <w:sz w:val="20"/>
          <w:szCs w:val="20"/>
        </w:rPr>
        <w:t>Definir cuáles van a ser los indicadores idóneos para la evaluación objetiva en los procesos involucrados.</w:t>
      </w:r>
      <w:commentRangeEnd w:id="39"/>
      <w:r>
        <w:commentReference w:id="39"/>
      </w:r>
    </w:p>
    <w:p w14:paraId="00000162" w14:textId="77777777" w:rsidR="00957854" w:rsidRDefault="00957854">
      <w:pPr>
        <w:pBdr>
          <w:top w:val="nil"/>
          <w:left w:val="nil"/>
          <w:bottom w:val="nil"/>
          <w:right w:val="nil"/>
          <w:between w:val="nil"/>
        </w:pBdr>
        <w:ind w:left="1080"/>
        <w:jc w:val="both"/>
        <w:rPr>
          <w:color w:val="000000"/>
          <w:sz w:val="20"/>
          <w:szCs w:val="20"/>
        </w:rPr>
      </w:pPr>
    </w:p>
    <w:p w14:paraId="00000163" w14:textId="77777777" w:rsidR="00957854" w:rsidRDefault="00000000">
      <w:pPr>
        <w:numPr>
          <w:ilvl w:val="1"/>
          <w:numId w:val="27"/>
        </w:numPr>
        <w:pBdr>
          <w:top w:val="nil"/>
          <w:left w:val="nil"/>
          <w:bottom w:val="nil"/>
          <w:right w:val="nil"/>
          <w:between w:val="nil"/>
        </w:pBdr>
        <w:ind w:left="426"/>
        <w:jc w:val="both"/>
        <w:rPr>
          <w:b/>
          <w:color w:val="000000"/>
          <w:sz w:val="20"/>
          <w:szCs w:val="20"/>
        </w:rPr>
      </w:pPr>
      <w:r>
        <w:rPr>
          <w:b/>
          <w:color w:val="000000"/>
          <w:sz w:val="20"/>
          <w:szCs w:val="20"/>
        </w:rPr>
        <w:t>Sistema de Gestión Ambiental ISO 14001</w:t>
      </w:r>
    </w:p>
    <w:p w14:paraId="00000164" w14:textId="77777777" w:rsidR="00957854" w:rsidRDefault="00957854">
      <w:pPr>
        <w:pBdr>
          <w:top w:val="nil"/>
          <w:left w:val="nil"/>
          <w:bottom w:val="nil"/>
          <w:right w:val="nil"/>
          <w:between w:val="nil"/>
        </w:pBdr>
        <w:ind w:left="1287"/>
        <w:jc w:val="both"/>
        <w:rPr>
          <w:b/>
          <w:color w:val="000000"/>
          <w:sz w:val="20"/>
          <w:szCs w:val="20"/>
        </w:rPr>
      </w:pPr>
    </w:p>
    <w:p w14:paraId="00000165" w14:textId="77777777" w:rsidR="00957854" w:rsidRDefault="00000000">
      <w:pPr>
        <w:pBdr>
          <w:top w:val="nil"/>
          <w:left w:val="nil"/>
          <w:bottom w:val="nil"/>
          <w:right w:val="nil"/>
          <w:between w:val="nil"/>
        </w:pBdr>
        <w:jc w:val="both"/>
        <w:rPr>
          <w:sz w:val="20"/>
          <w:szCs w:val="20"/>
        </w:rPr>
      </w:pPr>
      <w:r>
        <w:rPr>
          <w:sz w:val="20"/>
          <w:szCs w:val="20"/>
        </w:rPr>
        <w:t xml:space="preserve">El </w:t>
      </w:r>
      <w:r>
        <w:rPr>
          <w:sz w:val="20"/>
          <w:szCs w:val="20"/>
          <w:highlight w:val="white"/>
        </w:rPr>
        <w:t xml:space="preserve">Sistema de Gestión Ambiental (SGA) es una herramienta o metodología que desarrolla una estructura organizativa, responsabilidades, prácticas, procedimientos, procesos y recursos para determinar y alcanzar una política medioambiental responsable. </w:t>
      </w:r>
    </w:p>
    <w:p w14:paraId="00000166" w14:textId="77777777" w:rsidR="00957854" w:rsidRDefault="00957854">
      <w:pPr>
        <w:pBdr>
          <w:top w:val="nil"/>
          <w:left w:val="nil"/>
          <w:bottom w:val="nil"/>
          <w:right w:val="nil"/>
          <w:between w:val="nil"/>
        </w:pBdr>
        <w:ind w:left="207" w:firstLine="720"/>
        <w:jc w:val="both"/>
        <w:rPr>
          <w:b/>
          <w:i/>
          <w:sz w:val="20"/>
          <w:szCs w:val="20"/>
        </w:rPr>
      </w:pPr>
    </w:p>
    <w:p w14:paraId="00000167" w14:textId="77777777" w:rsidR="00957854" w:rsidRDefault="00000000">
      <w:pPr>
        <w:pBdr>
          <w:top w:val="nil"/>
          <w:left w:val="nil"/>
          <w:bottom w:val="nil"/>
          <w:right w:val="nil"/>
          <w:between w:val="nil"/>
        </w:pBdr>
        <w:jc w:val="both"/>
        <w:rPr>
          <w:sz w:val="20"/>
          <w:szCs w:val="20"/>
          <w:highlight w:val="white"/>
        </w:rPr>
      </w:pPr>
      <w:r>
        <w:rPr>
          <w:sz w:val="20"/>
          <w:szCs w:val="20"/>
          <w:highlight w:val="white"/>
        </w:rPr>
        <w:t xml:space="preserve">En la siguiente figura se presentan las etapas de un Sistema de Gestión Ambiental. </w:t>
      </w:r>
    </w:p>
    <w:p w14:paraId="00000168" w14:textId="77777777" w:rsidR="00957854" w:rsidRDefault="00957854">
      <w:pPr>
        <w:pBdr>
          <w:top w:val="nil"/>
          <w:left w:val="nil"/>
          <w:bottom w:val="nil"/>
          <w:right w:val="nil"/>
          <w:between w:val="nil"/>
        </w:pBdr>
        <w:ind w:left="207" w:firstLine="720"/>
        <w:jc w:val="both"/>
        <w:rPr>
          <w:b/>
          <w:sz w:val="20"/>
          <w:szCs w:val="20"/>
        </w:rPr>
      </w:pPr>
    </w:p>
    <w:p w14:paraId="00000169" w14:textId="77777777" w:rsidR="00957854" w:rsidRDefault="00957854">
      <w:pPr>
        <w:pBdr>
          <w:top w:val="nil"/>
          <w:left w:val="nil"/>
          <w:bottom w:val="nil"/>
          <w:right w:val="nil"/>
          <w:between w:val="nil"/>
        </w:pBdr>
        <w:ind w:left="207" w:firstLine="720"/>
        <w:jc w:val="both"/>
        <w:rPr>
          <w:b/>
          <w:sz w:val="20"/>
          <w:szCs w:val="20"/>
        </w:rPr>
      </w:pPr>
    </w:p>
    <w:p w14:paraId="0000016A" w14:textId="77777777" w:rsidR="00957854" w:rsidRDefault="00000000">
      <w:pPr>
        <w:ind w:left="207"/>
        <w:rPr>
          <w:sz w:val="20"/>
          <w:szCs w:val="20"/>
          <w:highlight w:val="white"/>
        </w:rPr>
      </w:pPr>
      <w:sdt>
        <w:sdtPr>
          <w:tag w:val="goog_rdk_35"/>
          <w:id w:val="1864631299"/>
        </w:sdtPr>
        <w:sdtContent>
          <w:commentRangeStart w:id="40"/>
        </w:sdtContent>
      </w:sdt>
      <w:r>
        <w:rPr>
          <w:noProof/>
          <w:sz w:val="20"/>
          <w:szCs w:val="20"/>
        </w:rPr>
        <mc:AlternateContent>
          <mc:Choice Requires="wpg">
            <w:drawing>
              <wp:inline distT="0" distB="0" distL="0" distR="0" wp14:anchorId="0552125D" wp14:editId="38973F52">
                <wp:extent cx="5120640" cy="2092147"/>
                <wp:effectExtent l="0" t="0" r="0" b="0"/>
                <wp:docPr id="84" name="Grupo 84"/>
                <wp:cNvGraphicFramePr/>
                <a:graphic xmlns:a="http://schemas.openxmlformats.org/drawingml/2006/main">
                  <a:graphicData uri="http://schemas.microsoft.com/office/word/2010/wordprocessingGroup">
                    <wpg:wgp>
                      <wpg:cNvGrpSpPr/>
                      <wpg:grpSpPr>
                        <a:xfrm>
                          <a:off x="0" y="0"/>
                          <a:ext cx="5120640" cy="2092147"/>
                          <a:chOff x="0" y="0"/>
                          <a:chExt cx="5120625" cy="2092125"/>
                        </a:xfrm>
                      </wpg:grpSpPr>
                      <wpg:grpSp>
                        <wpg:cNvPr id="1147380573" name="Grupo 1147380573"/>
                        <wpg:cNvGrpSpPr/>
                        <wpg:grpSpPr>
                          <a:xfrm>
                            <a:off x="0" y="0"/>
                            <a:ext cx="5120625" cy="2092125"/>
                            <a:chOff x="0" y="0"/>
                            <a:chExt cx="5120625" cy="2092125"/>
                          </a:xfrm>
                        </wpg:grpSpPr>
                        <wps:wsp>
                          <wps:cNvPr id="1070134012" name="Rectángulo 1070134012"/>
                          <wps:cNvSpPr/>
                          <wps:spPr>
                            <a:xfrm>
                              <a:off x="0" y="0"/>
                              <a:ext cx="5120625" cy="2092125"/>
                            </a:xfrm>
                            <a:prstGeom prst="rect">
                              <a:avLst/>
                            </a:prstGeom>
                            <a:noFill/>
                            <a:ln>
                              <a:noFill/>
                            </a:ln>
                          </wps:spPr>
                          <wps:txbx>
                            <w:txbxContent>
                              <w:p w14:paraId="36C69030"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532556559" name="Forma en L 1532556559"/>
                          <wps:cNvSpPr/>
                          <wps:spPr>
                            <a:xfrm rot="5400000">
                              <a:off x="238485" y="768061"/>
                              <a:ext cx="712167" cy="1185030"/>
                            </a:xfrm>
                            <a:prstGeom prst="corner">
                              <a:avLst>
                                <a:gd name="adj1" fmla="val 16120"/>
                                <a:gd name="adj2" fmla="val 16110"/>
                              </a:avLst>
                            </a:prstGeom>
                            <a:solidFill>
                              <a:srgbClr val="BF504D"/>
                            </a:solidFill>
                            <a:ln w="25400" cap="flat" cmpd="sng">
                              <a:solidFill>
                                <a:srgbClr val="BF504D"/>
                              </a:solidFill>
                              <a:prstDash val="solid"/>
                              <a:round/>
                              <a:headEnd type="none" w="sm" len="sm"/>
                              <a:tailEnd type="none" w="sm" len="sm"/>
                            </a:ln>
                            <a:effectLst>
                              <a:outerShdw blurRad="40000" dist="20000" dir="5400000" rotWithShape="0">
                                <a:srgbClr val="000000">
                                  <a:alpha val="37647"/>
                                </a:srgbClr>
                              </a:outerShdw>
                            </a:effectLst>
                          </wps:spPr>
                          <wps:txbx>
                            <w:txbxContent>
                              <w:p w14:paraId="1E1E6E56"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742900684" name="Rectángulo 1742900684"/>
                          <wps:cNvSpPr/>
                          <wps:spPr>
                            <a:xfrm>
                              <a:off x="119607" y="1122130"/>
                              <a:ext cx="1069852" cy="937788"/>
                            </a:xfrm>
                            <a:prstGeom prst="rect">
                              <a:avLst/>
                            </a:prstGeom>
                            <a:noFill/>
                            <a:ln>
                              <a:noFill/>
                            </a:ln>
                          </wps:spPr>
                          <wps:txbx>
                            <w:txbxContent>
                              <w:p w14:paraId="0A6D683C"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674266370" name="Cuadro de texto 674266370"/>
                          <wps:cNvSpPr txBox="1"/>
                          <wps:spPr>
                            <a:xfrm>
                              <a:off x="119607" y="1122130"/>
                              <a:ext cx="1069852" cy="937788"/>
                            </a:xfrm>
                            <a:prstGeom prst="rect">
                              <a:avLst/>
                            </a:prstGeom>
                            <a:noFill/>
                            <a:ln>
                              <a:noFill/>
                            </a:ln>
                          </wps:spPr>
                          <wps:txbx>
                            <w:txbxContent>
                              <w:p w14:paraId="7C9D0A0F" w14:textId="77777777" w:rsidR="00957854" w:rsidRDefault="00000000">
                                <w:pPr>
                                  <w:spacing w:line="215" w:lineRule="auto"/>
                                  <w:jc w:val="center"/>
                                  <w:textDirection w:val="btLr"/>
                                </w:pPr>
                                <w:proofErr w:type="gramStart"/>
                                <w:r>
                                  <w:rPr>
                                    <w:b/>
                                    <w:color w:val="000000"/>
                                    <w:sz w:val="16"/>
                                  </w:rPr>
                                  <w:t>Etapa  de</w:t>
                                </w:r>
                                <w:proofErr w:type="gramEnd"/>
                                <w:r>
                                  <w:rPr>
                                    <w:b/>
                                    <w:color w:val="000000"/>
                                    <w:sz w:val="16"/>
                                  </w:rPr>
                                  <w:t xml:space="preserve"> planteamiento</w:t>
                                </w:r>
                              </w:p>
                              <w:p w14:paraId="2F97D07F" w14:textId="77777777" w:rsidR="00957854" w:rsidRDefault="00957854">
                                <w:pPr>
                                  <w:spacing w:before="55" w:line="215" w:lineRule="auto"/>
                                  <w:ind w:left="90"/>
                                  <w:jc w:val="center"/>
                                  <w:textDirection w:val="btLr"/>
                                </w:pPr>
                              </w:p>
                              <w:p w14:paraId="6E26531A" w14:textId="77777777" w:rsidR="00957854" w:rsidRDefault="00000000">
                                <w:pPr>
                                  <w:spacing w:before="18" w:line="215" w:lineRule="auto"/>
                                  <w:ind w:left="90" w:firstLine="60"/>
                                  <w:jc w:val="center"/>
                                  <w:textDirection w:val="btLr"/>
                                </w:pPr>
                                <w:r>
                                  <w:rPr>
                                    <w:color w:val="000000"/>
                                    <w:sz w:val="12"/>
                                  </w:rPr>
                                  <w:t>Se establecen las metas, los mecanismos a aplicar, duración y forma de conseguir lo propuesto por la organización.</w:t>
                                </w:r>
                              </w:p>
                            </w:txbxContent>
                          </wps:txbx>
                          <wps:bodyPr spcFirstLastPara="1" wrap="square" lIns="30475" tIns="30475" rIns="30475" bIns="30475" anchor="t" anchorCtr="0">
                            <a:noAutofit/>
                          </wps:bodyPr>
                        </wps:wsp>
                        <wps:wsp>
                          <wps:cNvPr id="1695723526" name="Triángulo isósceles 1695723526"/>
                          <wps:cNvSpPr/>
                          <wps:spPr>
                            <a:xfrm>
                              <a:off x="987601" y="680818"/>
                              <a:ext cx="201858" cy="201858"/>
                            </a:xfrm>
                            <a:prstGeom prst="triangle">
                              <a:avLst>
                                <a:gd name="adj" fmla="val 100000"/>
                              </a:avLst>
                            </a:prstGeom>
                            <a:solidFill>
                              <a:srgbClr val="BD684E"/>
                            </a:solidFill>
                            <a:ln w="25400" cap="flat" cmpd="sng">
                              <a:solidFill>
                                <a:srgbClr val="BD684E"/>
                              </a:solidFill>
                              <a:prstDash val="solid"/>
                              <a:round/>
                              <a:headEnd type="none" w="sm" len="sm"/>
                              <a:tailEnd type="none" w="sm" len="sm"/>
                            </a:ln>
                            <a:effectLst>
                              <a:outerShdw blurRad="40000" dist="20000" dir="5400000" rotWithShape="0">
                                <a:srgbClr val="000000">
                                  <a:alpha val="37647"/>
                                </a:srgbClr>
                              </a:outerShdw>
                            </a:effectLst>
                          </wps:spPr>
                          <wps:txbx>
                            <w:txbxContent>
                              <w:p w14:paraId="603B71AF"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190519159" name="Forma en L 1190519159"/>
                          <wps:cNvSpPr/>
                          <wps:spPr>
                            <a:xfrm rot="5400000">
                              <a:off x="1548194" y="443973"/>
                              <a:ext cx="712167" cy="1185030"/>
                            </a:xfrm>
                            <a:prstGeom prst="corner">
                              <a:avLst>
                                <a:gd name="adj1" fmla="val 16120"/>
                                <a:gd name="adj2" fmla="val 16110"/>
                              </a:avLst>
                            </a:prstGeom>
                            <a:solidFill>
                              <a:srgbClr val="BC8250"/>
                            </a:solidFill>
                            <a:ln w="25400" cap="flat" cmpd="sng">
                              <a:solidFill>
                                <a:srgbClr val="BC8250"/>
                              </a:solidFill>
                              <a:prstDash val="solid"/>
                              <a:round/>
                              <a:headEnd type="none" w="sm" len="sm"/>
                              <a:tailEnd type="none" w="sm" len="sm"/>
                            </a:ln>
                            <a:effectLst>
                              <a:outerShdw blurRad="40000" dist="20000" dir="5400000" rotWithShape="0">
                                <a:srgbClr val="000000">
                                  <a:alpha val="37647"/>
                                </a:srgbClr>
                              </a:outerShdw>
                            </a:effectLst>
                          </wps:spPr>
                          <wps:txbx>
                            <w:txbxContent>
                              <w:p w14:paraId="10EDB8C4"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00585441" name="Rectángulo 100585441"/>
                          <wps:cNvSpPr/>
                          <wps:spPr>
                            <a:xfrm>
                              <a:off x="1429315" y="798042"/>
                              <a:ext cx="1069852" cy="937788"/>
                            </a:xfrm>
                            <a:prstGeom prst="rect">
                              <a:avLst/>
                            </a:prstGeom>
                            <a:noFill/>
                            <a:ln>
                              <a:noFill/>
                            </a:ln>
                          </wps:spPr>
                          <wps:txbx>
                            <w:txbxContent>
                              <w:p w14:paraId="3630B1B9"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309094924" name="Cuadro de texto 309094924"/>
                          <wps:cNvSpPr txBox="1"/>
                          <wps:spPr>
                            <a:xfrm>
                              <a:off x="1429315" y="798042"/>
                              <a:ext cx="1069852" cy="937788"/>
                            </a:xfrm>
                            <a:prstGeom prst="rect">
                              <a:avLst/>
                            </a:prstGeom>
                            <a:noFill/>
                            <a:ln>
                              <a:noFill/>
                            </a:ln>
                          </wps:spPr>
                          <wps:txbx>
                            <w:txbxContent>
                              <w:p w14:paraId="0F3D1A6D" w14:textId="77777777" w:rsidR="00957854" w:rsidRDefault="00000000">
                                <w:pPr>
                                  <w:spacing w:line="215" w:lineRule="auto"/>
                                  <w:jc w:val="center"/>
                                  <w:textDirection w:val="btLr"/>
                                </w:pPr>
                                <w:r>
                                  <w:rPr>
                                    <w:b/>
                                    <w:color w:val="000000"/>
                                    <w:sz w:val="16"/>
                                  </w:rPr>
                                  <w:t xml:space="preserve">Etapa de implementación </w:t>
                                </w:r>
                              </w:p>
                              <w:p w14:paraId="362B8A6F" w14:textId="77777777" w:rsidR="00957854" w:rsidRDefault="00957854">
                                <w:pPr>
                                  <w:spacing w:before="55" w:line="215" w:lineRule="auto"/>
                                  <w:ind w:left="90"/>
                                  <w:jc w:val="center"/>
                                  <w:textDirection w:val="btLr"/>
                                </w:pPr>
                              </w:p>
                              <w:p w14:paraId="3F6A9F10" w14:textId="77777777" w:rsidR="00957854" w:rsidRDefault="00000000">
                                <w:pPr>
                                  <w:spacing w:before="18" w:line="215" w:lineRule="auto"/>
                                  <w:ind w:left="90" w:firstLine="60"/>
                                  <w:jc w:val="center"/>
                                  <w:textDirection w:val="btLr"/>
                                </w:pPr>
                                <w:r>
                                  <w:rPr>
                                    <w:color w:val="000000"/>
                                    <w:sz w:val="12"/>
                                  </w:rPr>
                                  <w:t xml:space="preserve">Se lleva a cabo un plan, una preparación con vistas al punto mencionado. </w:t>
                                </w:r>
                              </w:p>
                            </w:txbxContent>
                          </wps:txbx>
                          <wps:bodyPr spcFirstLastPara="1" wrap="square" lIns="30475" tIns="30475" rIns="30475" bIns="30475" anchor="t" anchorCtr="0">
                            <a:noAutofit/>
                          </wps:bodyPr>
                        </wps:wsp>
                        <wps:wsp>
                          <wps:cNvPr id="1763257419" name="Triángulo isósceles 1763257419"/>
                          <wps:cNvSpPr/>
                          <wps:spPr>
                            <a:xfrm>
                              <a:off x="2297309" y="356729"/>
                              <a:ext cx="201858" cy="201858"/>
                            </a:xfrm>
                            <a:prstGeom prst="triangle">
                              <a:avLst>
                                <a:gd name="adj" fmla="val 100000"/>
                              </a:avLst>
                            </a:prstGeom>
                            <a:solidFill>
                              <a:srgbClr val="BB9952"/>
                            </a:solidFill>
                            <a:ln w="25400" cap="flat" cmpd="sng">
                              <a:solidFill>
                                <a:srgbClr val="BB9952"/>
                              </a:solidFill>
                              <a:prstDash val="solid"/>
                              <a:round/>
                              <a:headEnd type="none" w="sm" len="sm"/>
                              <a:tailEnd type="none" w="sm" len="sm"/>
                            </a:ln>
                            <a:effectLst>
                              <a:outerShdw blurRad="40000" dist="20000" dir="5400000" rotWithShape="0">
                                <a:srgbClr val="000000">
                                  <a:alpha val="37647"/>
                                </a:srgbClr>
                              </a:outerShdw>
                            </a:effectLst>
                          </wps:spPr>
                          <wps:txbx>
                            <w:txbxContent>
                              <w:p w14:paraId="5B04E4ED"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057558334" name="Forma en L 1057558334"/>
                          <wps:cNvSpPr/>
                          <wps:spPr>
                            <a:xfrm rot="5400000">
                              <a:off x="2857903" y="119884"/>
                              <a:ext cx="712167" cy="1185030"/>
                            </a:xfrm>
                            <a:prstGeom prst="corner">
                              <a:avLst>
                                <a:gd name="adj1" fmla="val 16120"/>
                                <a:gd name="adj2" fmla="val 16110"/>
                              </a:avLst>
                            </a:prstGeom>
                            <a:solidFill>
                              <a:srgbClr val="BBB054"/>
                            </a:solidFill>
                            <a:ln w="25400" cap="flat" cmpd="sng">
                              <a:solidFill>
                                <a:srgbClr val="BBB054"/>
                              </a:solidFill>
                              <a:prstDash val="solid"/>
                              <a:round/>
                              <a:headEnd type="none" w="sm" len="sm"/>
                              <a:tailEnd type="none" w="sm" len="sm"/>
                            </a:ln>
                            <a:effectLst>
                              <a:outerShdw blurRad="40000" dist="20000" dir="5400000" rotWithShape="0">
                                <a:srgbClr val="000000">
                                  <a:alpha val="37647"/>
                                </a:srgbClr>
                              </a:outerShdw>
                            </a:effectLst>
                          </wps:spPr>
                          <wps:txbx>
                            <w:txbxContent>
                              <w:p w14:paraId="69D5EC67"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895677892" name="Rectángulo 895677892"/>
                          <wps:cNvSpPr/>
                          <wps:spPr>
                            <a:xfrm>
                              <a:off x="2790955" y="509495"/>
                              <a:ext cx="989677" cy="937788"/>
                            </a:xfrm>
                            <a:prstGeom prst="rect">
                              <a:avLst/>
                            </a:prstGeom>
                            <a:noFill/>
                            <a:ln>
                              <a:noFill/>
                            </a:ln>
                          </wps:spPr>
                          <wps:txbx>
                            <w:txbxContent>
                              <w:p w14:paraId="61C6D50B"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28594423" name="Cuadro de texto 128594423"/>
                          <wps:cNvSpPr txBox="1"/>
                          <wps:spPr>
                            <a:xfrm>
                              <a:off x="2790955" y="509495"/>
                              <a:ext cx="989677" cy="937788"/>
                            </a:xfrm>
                            <a:prstGeom prst="rect">
                              <a:avLst/>
                            </a:prstGeom>
                            <a:noFill/>
                            <a:ln>
                              <a:noFill/>
                            </a:ln>
                          </wps:spPr>
                          <wps:txbx>
                            <w:txbxContent>
                              <w:p w14:paraId="705F5091" w14:textId="77777777" w:rsidR="00957854" w:rsidRDefault="00000000">
                                <w:pPr>
                                  <w:spacing w:line="215" w:lineRule="auto"/>
                                  <w:jc w:val="center"/>
                                  <w:textDirection w:val="btLr"/>
                                </w:pPr>
                                <w:r>
                                  <w:rPr>
                                    <w:b/>
                                    <w:color w:val="000000"/>
                                    <w:sz w:val="16"/>
                                  </w:rPr>
                                  <w:t xml:space="preserve">Etapa de verificación </w:t>
                                </w:r>
                              </w:p>
                              <w:p w14:paraId="13A2C064" w14:textId="77777777" w:rsidR="00957854" w:rsidRDefault="00000000">
                                <w:pPr>
                                  <w:spacing w:before="55" w:line="215" w:lineRule="auto"/>
                                  <w:ind w:left="90" w:firstLine="60"/>
                                  <w:jc w:val="center"/>
                                  <w:textDirection w:val="btLr"/>
                                </w:pPr>
                                <w:r>
                                  <w:rPr>
                                    <w:color w:val="000000"/>
                                    <w:sz w:val="12"/>
                                  </w:rPr>
                                  <w:t xml:space="preserve">Se hace una comparación entre la implementación realizada con la que se planificó </w:t>
                                </w:r>
                                <w:proofErr w:type="spellStart"/>
                                <w:r>
                                  <w:rPr>
                                    <w:color w:val="000000"/>
                                    <w:sz w:val="12"/>
                                  </w:rPr>
                                  <w:t>incialmente</w:t>
                                </w:r>
                                <w:proofErr w:type="spellEnd"/>
                                <w:r>
                                  <w:rPr>
                                    <w:color w:val="000000"/>
                                    <w:sz w:val="12"/>
                                  </w:rPr>
                                  <w:t>.</w:t>
                                </w:r>
                              </w:p>
                            </w:txbxContent>
                          </wps:txbx>
                          <wps:bodyPr spcFirstLastPara="1" wrap="square" lIns="30475" tIns="30475" rIns="30475" bIns="30475" anchor="t" anchorCtr="0">
                            <a:noAutofit/>
                          </wps:bodyPr>
                        </wps:wsp>
                        <wps:wsp>
                          <wps:cNvPr id="1313526762" name="Triángulo isósceles 1313526762"/>
                          <wps:cNvSpPr/>
                          <wps:spPr>
                            <a:xfrm>
                              <a:off x="3607018" y="32641"/>
                              <a:ext cx="201858" cy="201858"/>
                            </a:xfrm>
                            <a:prstGeom prst="triangle">
                              <a:avLst>
                                <a:gd name="adj" fmla="val 100000"/>
                              </a:avLst>
                            </a:prstGeom>
                            <a:solidFill>
                              <a:srgbClr val="AFBA56"/>
                            </a:solidFill>
                            <a:ln w="25400" cap="flat" cmpd="sng">
                              <a:solidFill>
                                <a:srgbClr val="AFBA56"/>
                              </a:solidFill>
                              <a:prstDash val="solid"/>
                              <a:round/>
                              <a:headEnd type="none" w="sm" len="sm"/>
                              <a:tailEnd type="none" w="sm" len="sm"/>
                            </a:ln>
                            <a:effectLst>
                              <a:outerShdw blurRad="40000" dist="20000" dir="5400000" rotWithShape="0">
                                <a:srgbClr val="000000">
                                  <a:alpha val="37647"/>
                                </a:srgbClr>
                              </a:outerShdw>
                            </a:effectLst>
                          </wps:spPr>
                          <wps:txbx>
                            <w:txbxContent>
                              <w:p w14:paraId="4AD8877F"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973787092" name="Forma en L 973787092"/>
                          <wps:cNvSpPr/>
                          <wps:spPr>
                            <a:xfrm rot="5400000">
                              <a:off x="4167611" y="-204204"/>
                              <a:ext cx="712167" cy="1185030"/>
                            </a:xfrm>
                            <a:prstGeom prst="corner">
                              <a:avLst>
                                <a:gd name="adj1" fmla="val 16120"/>
                                <a:gd name="adj2" fmla="val 16110"/>
                              </a:avLst>
                            </a:prstGeom>
                            <a:solidFill>
                              <a:srgbClr val="99B958"/>
                            </a:solidFill>
                            <a:ln w="25400" cap="flat" cmpd="sng">
                              <a:solidFill>
                                <a:srgbClr val="99B958"/>
                              </a:solidFill>
                              <a:prstDash val="solid"/>
                              <a:round/>
                              <a:headEnd type="none" w="sm" len="sm"/>
                              <a:tailEnd type="none" w="sm" len="sm"/>
                            </a:ln>
                            <a:effectLst>
                              <a:outerShdw blurRad="40000" dist="20000" dir="5400000" rotWithShape="0">
                                <a:srgbClr val="000000">
                                  <a:alpha val="37647"/>
                                </a:srgbClr>
                              </a:outerShdw>
                            </a:effectLst>
                          </wps:spPr>
                          <wps:txbx>
                            <w:txbxContent>
                              <w:p w14:paraId="0781D594"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945992673" name="Rectángulo 945992673"/>
                          <wps:cNvSpPr/>
                          <wps:spPr>
                            <a:xfrm>
                              <a:off x="4049567" y="191333"/>
                              <a:ext cx="1069852" cy="937788"/>
                            </a:xfrm>
                            <a:prstGeom prst="rect">
                              <a:avLst/>
                            </a:prstGeom>
                            <a:noFill/>
                            <a:ln>
                              <a:noFill/>
                            </a:ln>
                          </wps:spPr>
                          <wps:txbx>
                            <w:txbxContent>
                              <w:p w14:paraId="65F15FFB"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428456685" name="Cuadro de texto 428456685"/>
                          <wps:cNvSpPr txBox="1"/>
                          <wps:spPr>
                            <a:xfrm>
                              <a:off x="4049567" y="191333"/>
                              <a:ext cx="1069852" cy="937788"/>
                            </a:xfrm>
                            <a:prstGeom prst="rect">
                              <a:avLst/>
                            </a:prstGeom>
                            <a:noFill/>
                            <a:ln>
                              <a:noFill/>
                            </a:ln>
                          </wps:spPr>
                          <wps:txbx>
                            <w:txbxContent>
                              <w:p w14:paraId="717298CE" w14:textId="77777777" w:rsidR="00957854" w:rsidRDefault="00000000">
                                <w:pPr>
                                  <w:spacing w:line="215" w:lineRule="auto"/>
                                  <w:jc w:val="center"/>
                                  <w:textDirection w:val="btLr"/>
                                </w:pPr>
                                <w:r>
                                  <w:rPr>
                                    <w:b/>
                                    <w:color w:val="000000"/>
                                    <w:sz w:val="16"/>
                                  </w:rPr>
                                  <w:t xml:space="preserve">Etapa de mejora </w:t>
                                </w:r>
                              </w:p>
                              <w:p w14:paraId="545CFBB0" w14:textId="77777777" w:rsidR="00957854" w:rsidRDefault="00000000">
                                <w:pPr>
                                  <w:spacing w:before="55" w:line="215" w:lineRule="auto"/>
                                  <w:ind w:left="90" w:firstLine="60"/>
                                  <w:jc w:val="center"/>
                                  <w:textDirection w:val="btLr"/>
                                </w:pPr>
                                <w:r>
                                  <w:rPr>
                                    <w:color w:val="000000"/>
                                    <w:sz w:val="12"/>
                                  </w:rPr>
                                  <w:t xml:space="preserve">Se definen las gestiones que se requieren para remediar las problemáticas generadas de desviaciones registradas en el sistema de gestión ambiental. </w:t>
                                </w:r>
                              </w:p>
                            </w:txbxContent>
                          </wps:txbx>
                          <wps:bodyPr spcFirstLastPara="1" wrap="square" lIns="30475" tIns="30475" rIns="30475" bIns="30475" anchor="t" anchorCtr="0">
                            <a:noAutofit/>
                          </wps:bodyPr>
                        </wps:wsp>
                      </wpg:grpSp>
                    </wpg:wgp>
                  </a:graphicData>
                </a:graphic>
              </wp:inline>
            </w:drawing>
          </mc:Choice>
          <mc:Fallback>
            <w:pict>
              <v:group w14:anchorId="0552125D" id="Grupo 84" o:spid="_x0000_s1027" style="width:403.2pt;height:164.75pt;mso-position-horizontal-relative:char;mso-position-vertical-relative:line" coordsize="51206,20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">
                <v:group id="Grupo 1147380573" o:spid="_x0000_s1028" style="position:absolute;width:51206;height:20921" coordsize="51206,20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">
                  <v:rect id="Rectángulo 1070134012" o:spid="_x0000_s1029" style="position:absolute;width:51206;height:20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" filled="f" stroked="f">
                    <v:textbox inset="2.53958mm,2.53958mm,2.53958mm,2.53958mm">
                      <w:txbxContent>
                        <w:p w14:paraId="36C69030" w14:textId="77777777" w:rsidR="00957854" w:rsidRDefault="00957854">
                          <w:pPr>
                            <w:spacing w:line="240" w:lineRule="auto"/>
                            <w:textDirection w:val="btLr"/>
                          </w:pPr>
                        </w:p>
                      </w:txbxContent>
                    </v:textbox>
                  </v:rect>
                  <v:shape id="Forma en L 1532556559" o:spid="_x0000_s1030" style="position:absolute;left:2384;top:7680;width:7122;height:11850;rotation:90;visibility:visible;mso-wrap-style:square;v-text-anchor:middle" coordsize="712167,1185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" adj="-11796480,,5400" path="m,l114730,r,1070229l712167,1070229r,114801l,1185030,,xe" fillcolor="#bf504d" strokecolor="#bf504d" strokeweight="2pt">
                    <v:stroke startarrowwidth="narrow" startarrowlength="short" endarrowwidth="narrow" endarrowlength="short" joinstyle="round"/>
                    <v:shadow on="t" color="black" opacity="24672f" origin=",.5" offset="0,.55556mm"/>
                    <v:formulas/>
                    <v:path arrowok="t" o:connecttype="custom" o:connectlocs="0,0;114730,0;114730,1070229;712167,1070229;712167,1185030;0,1185030;0,0" o:connectangles="0,0,0,0,0,0,0" textboxrect="0,0,712167,1185030"/>
                    <v:textbox inset="2.53958mm,2.53958mm,2.53958mm,2.53958mm">
                      <w:txbxContent>
                        <w:p w14:paraId="1E1E6E56" w14:textId="77777777" w:rsidR="00957854" w:rsidRDefault="00957854">
                          <w:pPr>
                            <w:spacing w:line="240" w:lineRule="auto"/>
                            <w:textDirection w:val="btLr"/>
                          </w:pPr>
                        </w:p>
                      </w:txbxContent>
                    </v:textbox>
                  </v:shape>
                  <v:rect id="Rectángulo 1742900684" o:spid="_x0000_s1031" style="position:absolute;left:1196;top:11221;width:10698;height:9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" filled="f" stroked="f">
                    <v:textbox inset="2.53958mm,2.53958mm,2.53958mm,2.53958mm">
                      <w:txbxContent>
                        <w:p w14:paraId="0A6D683C" w14:textId="77777777" w:rsidR="00957854" w:rsidRDefault="00957854">
                          <w:pPr>
                            <w:spacing w:line="240" w:lineRule="auto"/>
                            <w:textDirection w:val="btLr"/>
                          </w:pPr>
                        </w:p>
                      </w:txbxContent>
                    </v:textbox>
                  </v:rect>
                  <v:shapetype id="_x0000_t202" coordsize="21600,21600" o:spt="202" path="m,l,21600r21600,l21600,xe">
                    <v:stroke joinstyle="miter"/>
                    <v:path gradientshapeok="t" o:connecttype="rect"/>
                  </v:shapetype>
                  <v:shape id="Cuadro de texto 674266370" o:spid="_x0000_s1032" type="#_x0000_t202" style="position:absolute;left:1196;top:11221;width:10698;height:9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" filled="f" stroked="f">
                    <v:textbox inset=".84653mm,.84653mm,.84653mm,.84653mm">
                      <w:txbxContent>
                        <w:p w14:paraId="7C9D0A0F" w14:textId="77777777" w:rsidR="00957854" w:rsidRDefault="00000000">
                          <w:pPr>
                            <w:spacing w:line="215" w:lineRule="auto"/>
                            <w:jc w:val="center"/>
                            <w:textDirection w:val="btLr"/>
                          </w:pPr>
                          <w:proofErr w:type="gramStart"/>
                          <w:r>
                            <w:rPr>
                              <w:b/>
                              <w:color w:val="000000"/>
                              <w:sz w:val="16"/>
                            </w:rPr>
                            <w:t>Etapa  de</w:t>
                          </w:r>
                          <w:proofErr w:type="gramEnd"/>
                          <w:r>
                            <w:rPr>
                              <w:b/>
                              <w:color w:val="000000"/>
                              <w:sz w:val="16"/>
                            </w:rPr>
                            <w:t xml:space="preserve"> planteamiento</w:t>
                          </w:r>
                        </w:p>
                        <w:p w14:paraId="2F97D07F" w14:textId="77777777" w:rsidR="00957854" w:rsidRDefault="00957854">
                          <w:pPr>
                            <w:spacing w:before="55" w:line="215" w:lineRule="auto"/>
                            <w:ind w:left="90"/>
                            <w:jc w:val="center"/>
                            <w:textDirection w:val="btLr"/>
                          </w:pPr>
                        </w:p>
                        <w:p w14:paraId="6E26531A" w14:textId="77777777" w:rsidR="00957854" w:rsidRDefault="00000000">
                          <w:pPr>
                            <w:spacing w:before="18" w:line="215" w:lineRule="auto"/>
                            <w:ind w:left="90" w:firstLine="60"/>
                            <w:jc w:val="center"/>
                            <w:textDirection w:val="btLr"/>
                          </w:pPr>
                          <w:r>
                            <w:rPr>
                              <w:color w:val="000000"/>
                              <w:sz w:val="12"/>
                            </w:rPr>
                            <w:t>Se establecen las metas, los mecanismos a aplicar, duración y forma de conseguir lo propuesto por la organización.</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695723526" o:spid="_x0000_s1033" type="#_x0000_t5" style="position:absolute;left:9876;top:6808;width:2018;height:2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" adj="21600" fillcolor="#bd684e" strokecolor="#bd684e" strokeweight="2pt">
                    <v:stroke startarrowwidth="narrow" startarrowlength="short" endarrowwidth="narrow" endarrowlength="short" joinstyle="round"/>
                    <v:shadow on="t" color="black" opacity="24672f" origin=",.5" offset="0,.55556mm"/>
                    <v:textbox inset="2.53958mm,2.53958mm,2.53958mm,2.53958mm">
                      <w:txbxContent>
                        <w:p w14:paraId="603B71AF" w14:textId="77777777" w:rsidR="00957854" w:rsidRDefault="00957854">
                          <w:pPr>
                            <w:spacing w:line="240" w:lineRule="auto"/>
                            <w:textDirection w:val="btLr"/>
                          </w:pPr>
                        </w:p>
                      </w:txbxContent>
                    </v:textbox>
                  </v:shape>
                  <v:shape id="Forma en L 1190519159" o:spid="_x0000_s1034" style="position:absolute;left:15481;top:4440;width:7121;height:11850;rotation:90;visibility:visible;mso-wrap-style:square;v-text-anchor:middle" coordsize="712167,1185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" adj="-11796480,,5400" path="m,l114730,r,1070229l712167,1070229r,114801l,1185030,,xe" fillcolor="#bc8250" strokecolor="#bc8250" strokeweight="2pt">
                    <v:stroke startarrowwidth="narrow" startarrowlength="short" endarrowwidth="narrow" endarrowlength="short" joinstyle="round"/>
                    <v:shadow on="t" color="black" opacity="24672f" origin=",.5" offset="0,.55556mm"/>
                    <v:formulas/>
                    <v:path arrowok="t" o:connecttype="custom" o:connectlocs="0,0;114730,0;114730,1070229;712167,1070229;712167,1185030;0,1185030;0,0" o:connectangles="0,0,0,0,0,0,0" textboxrect="0,0,712167,1185030"/>
                    <v:textbox inset="2.53958mm,2.53958mm,2.53958mm,2.53958mm">
                      <w:txbxContent>
                        <w:p w14:paraId="10EDB8C4" w14:textId="77777777" w:rsidR="00957854" w:rsidRDefault="00957854">
                          <w:pPr>
                            <w:spacing w:line="240" w:lineRule="auto"/>
                            <w:textDirection w:val="btLr"/>
                          </w:pPr>
                        </w:p>
                      </w:txbxContent>
                    </v:textbox>
                  </v:shape>
                  <v:rect id="Rectángulo 100585441" o:spid="_x0000_s1035" style="position:absolute;left:14293;top:7980;width:10698;height:9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" filled="f" stroked="f">
                    <v:textbox inset="2.53958mm,2.53958mm,2.53958mm,2.53958mm">
                      <w:txbxContent>
                        <w:p w14:paraId="3630B1B9" w14:textId="77777777" w:rsidR="00957854" w:rsidRDefault="00957854">
                          <w:pPr>
                            <w:spacing w:line="240" w:lineRule="auto"/>
                            <w:textDirection w:val="btLr"/>
                          </w:pPr>
                        </w:p>
                      </w:txbxContent>
                    </v:textbox>
                  </v:rect>
                  <v:shape id="Cuadro de texto 309094924" o:spid="_x0000_s1036" type="#_x0000_t202" style="position:absolute;left:14293;top:7980;width:10698;height:9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" filled="f" stroked="f">
                    <v:textbox inset=".84653mm,.84653mm,.84653mm,.84653mm">
                      <w:txbxContent>
                        <w:p w14:paraId="0F3D1A6D" w14:textId="77777777" w:rsidR="00957854" w:rsidRDefault="00000000">
                          <w:pPr>
                            <w:spacing w:line="215" w:lineRule="auto"/>
                            <w:jc w:val="center"/>
                            <w:textDirection w:val="btLr"/>
                          </w:pPr>
                          <w:r>
                            <w:rPr>
                              <w:b/>
                              <w:color w:val="000000"/>
                              <w:sz w:val="16"/>
                            </w:rPr>
                            <w:t xml:space="preserve">Etapa de implementación </w:t>
                          </w:r>
                        </w:p>
                        <w:p w14:paraId="362B8A6F" w14:textId="77777777" w:rsidR="00957854" w:rsidRDefault="00957854">
                          <w:pPr>
                            <w:spacing w:before="55" w:line="215" w:lineRule="auto"/>
                            <w:ind w:left="90"/>
                            <w:jc w:val="center"/>
                            <w:textDirection w:val="btLr"/>
                          </w:pPr>
                        </w:p>
                        <w:p w14:paraId="3F6A9F10" w14:textId="77777777" w:rsidR="00957854" w:rsidRDefault="00000000">
                          <w:pPr>
                            <w:spacing w:before="18" w:line="215" w:lineRule="auto"/>
                            <w:ind w:left="90" w:firstLine="60"/>
                            <w:jc w:val="center"/>
                            <w:textDirection w:val="btLr"/>
                          </w:pPr>
                          <w:r>
                            <w:rPr>
                              <w:color w:val="000000"/>
                              <w:sz w:val="12"/>
                            </w:rPr>
                            <w:t xml:space="preserve">Se lleva a cabo un plan, una preparación con vistas al punto mencionado. </w:t>
                          </w:r>
                        </w:p>
                      </w:txbxContent>
                    </v:textbox>
                  </v:shape>
                  <v:shape id="Triángulo isósceles 1763257419" o:spid="_x0000_s1037" type="#_x0000_t5" style="position:absolute;left:22973;top:3567;width:2018;height:2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" adj="21600" fillcolor="#bb9952" strokecolor="#bb9952" strokeweight="2pt">
                    <v:stroke startarrowwidth="narrow" startarrowlength="short" endarrowwidth="narrow" endarrowlength="short" joinstyle="round"/>
                    <v:shadow on="t" color="black" opacity="24672f" origin=",.5" offset="0,.55556mm"/>
                    <v:textbox inset="2.53958mm,2.53958mm,2.53958mm,2.53958mm">
                      <w:txbxContent>
                        <w:p w14:paraId="5B04E4ED" w14:textId="77777777" w:rsidR="00957854" w:rsidRDefault="00957854">
                          <w:pPr>
                            <w:spacing w:line="240" w:lineRule="auto"/>
                            <w:textDirection w:val="btLr"/>
                          </w:pPr>
                        </w:p>
                      </w:txbxContent>
                    </v:textbox>
                  </v:shape>
                  <v:shape id="Forma en L 1057558334" o:spid="_x0000_s1038" style="position:absolute;left:28579;top:1198;width:7121;height:11851;rotation:90;visibility:visible;mso-wrap-style:square;v-text-anchor:middle" coordsize="712167,1185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" adj="-11796480,,5400" path="m,l114730,r,1070229l712167,1070229r,114801l,1185030,,xe" fillcolor="#bbb054" strokecolor="#bbb054" strokeweight="2pt">
                    <v:stroke startarrowwidth="narrow" startarrowlength="short" endarrowwidth="narrow" endarrowlength="short" joinstyle="round"/>
                    <v:shadow on="t" color="black" opacity="24672f" origin=",.5" offset="0,.55556mm"/>
                    <v:formulas/>
                    <v:path arrowok="t" o:connecttype="custom" o:connectlocs="0,0;114730,0;114730,1070229;712167,1070229;712167,1185030;0,1185030;0,0" o:connectangles="0,0,0,0,0,0,0" textboxrect="0,0,712167,1185030"/>
                    <v:textbox inset="2.53958mm,2.53958mm,2.53958mm,2.53958mm">
                      <w:txbxContent>
                        <w:p w14:paraId="69D5EC67" w14:textId="77777777" w:rsidR="00957854" w:rsidRDefault="00957854">
                          <w:pPr>
                            <w:spacing w:line="240" w:lineRule="auto"/>
                            <w:textDirection w:val="btLr"/>
                          </w:pPr>
                        </w:p>
                      </w:txbxContent>
                    </v:textbox>
                  </v:shape>
                  <v:rect id="Rectángulo 895677892" o:spid="_x0000_s1039" style="position:absolute;left:27909;top:5094;width:9897;height:9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" filled="f" stroked="f">
                    <v:textbox inset="2.53958mm,2.53958mm,2.53958mm,2.53958mm">
                      <w:txbxContent>
                        <w:p w14:paraId="61C6D50B" w14:textId="77777777" w:rsidR="00957854" w:rsidRDefault="00957854">
                          <w:pPr>
                            <w:spacing w:line="240" w:lineRule="auto"/>
                            <w:textDirection w:val="btLr"/>
                          </w:pPr>
                        </w:p>
                      </w:txbxContent>
                    </v:textbox>
                  </v:rect>
                  <v:shape id="Cuadro de texto 128594423" o:spid="_x0000_s1040" type="#_x0000_t202" style="position:absolute;left:27909;top:5094;width:9897;height:9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" filled="f" stroked="f">
                    <v:textbox inset=".84653mm,.84653mm,.84653mm,.84653mm">
                      <w:txbxContent>
                        <w:p w14:paraId="705F5091" w14:textId="77777777" w:rsidR="00957854" w:rsidRDefault="00000000">
                          <w:pPr>
                            <w:spacing w:line="215" w:lineRule="auto"/>
                            <w:jc w:val="center"/>
                            <w:textDirection w:val="btLr"/>
                          </w:pPr>
                          <w:r>
                            <w:rPr>
                              <w:b/>
                              <w:color w:val="000000"/>
                              <w:sz w:val="16"/>
                            </w:rPr>
                            <w:t xml:space="preserve">Etapa de verificación </w:t>
                          </w:r>
                        </w:p>
                        <w:p w14:paraId="13A2C064" w14:textId="77777777" w:rsidR="00957854" w:rsidRDefault="00000000">
                          <w:pPr>
                            <w:spacing w:before="55" w:line="215" w:lineRule="auto"/>
                            <w:ind w:left="90" w:firstLine="60"/>
                            <w:jc w:val="center"/>
                            <w:textDirection w:val="btLr"/>
                          </w:pPr>
                          <w:r>
                            <w:rPr>
                              <w:color w:val="000000"/>
                              <w:sz w:val="12"/>
                            </w:rPr>
                            <w:t xml:space="preserve">Se hace una comparación entre la implementación realizada con la que se planificó </w:t>
                          </w:r>
                          <w:proofErr w:type="spellStart"/>
                          <w:r>
                            <w:rPr>
                              <w:color w:val="000000"/>
                              <w:sz w:val="12"/>
                            </w:rPr>
                            <w:t>incialmente</w:t>
                          </w:r>
                          <w:proofErr w:type="spellEnd"/>
                          <w:r>
                            <w:rPr>
                              <w:color w:val="000000"/>
                              <w:sz w:val="12"/>
                            </w:rPr>
                            <w:t>.</w:t>
                          </w:r>
                        </w:p>
                      </w:txbxContent>
                    </v:textbox>
                  </v:shape>
                  <v:shape id="Triángulo isósceles 1313526762" o:spid="_x0000_s1041" type="#_x0000_t5" style="position:absolute;left:36070;top:326;width:2018;height:2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" adj="21600" fillcolor="#afba56" strokecolor="#afba56" strokeweight="2pt">
                    <v:stroke startarrowwidth="narrow" startarrowlength="short" endarrowwidth="narrow" endarrowlength="short" joinstyle="round"/>
                    <v:shadow on="t" color="black" opacity="24672f" origin=",.5" offset="0,.55556mm"/>
                    <v:textbox inset="2.53958mm,2.53958mm,2.53958mm,2.53958mm">
                      <w:txbxContent>
                        <w:p w14:paraId="4AD8877F" w14:textId="77777777" w:rsidR="00957854" w:rsidRDefault="00957854">
                          <w:pPr>
                            <w:spacing w:line="240" w:lineRule="auto"/>
                            <w:textDirection w:val="btLr"/>
                          </w:pPr>
                        </w:p>
                      </w:txbxContent>
                    </v:textbox>
                  </v:shape>
                  <v:shape id="Forma en L 973787092" o:spid="_x0000_s1042" style="position:absolute;left:41676;top:-2043;width:7121;height:11851;rotation:90;visibility:visible;mso-wrap-style:square;v-text-anchor:middle" coordsize="712167,1185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" adj="-11796480,,5400" path="m,l114730,r,1070229l712167,1070229r,114801l,1185030,,xe" fillcolor="#99b958" strokecolor="#99b958" strokeweight="2pt">
                    <v:stroke startarrowwidth="narrow" startarrowlength="short" endarrowwidth="narrow" endarrowlength="short" joinstyle="round"/>
                    <v:shadow on="t" color="black" opacity="24672f" origin=",.5" offset="0,.55556mm"/>
                    <v:formulas/>
                    <v:path arrowok="t" o:connecttype="custom" o:connectlocs="0,0;114730,0;114730,1070229;712167,1070229;712167,1185030;0,1185030;0,0" o:connectangles="0,0,0,0,0,0,0" textboxrect="0,0,712167,1185030"/>
                    <v:textbox inset="2.53958mm,2.53958mm,2.53958mm,2.53958mm">
                      <w:txbxContent>
                        <w:p w14:paraId="0781D594" w14:textId="77777777" w:rsidR="00957854" w:rsidRDefault="00957854">
                          <w:pPr>
                            <w:spacing w:line="240" w:lineRule="auto"/>
                            <w:textDirection w:val="btLr"/>
                          </w:pPr>
                        </w:p>
                      </w:txbxContent>
                    </v:textbox>
                  </v:shape>
                  <v:rect id="Rectángulo 945992673" o:spid="_x0000_s1043" style="position:absolute;left:40495;top:1913;width:10699;height:9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" filled="f" stroked="f">
                    <v:textbox inset="2.53958mm,2.53958mm,2.53958mm,2.53958mm">
                      <w:txbxContent>
                        <w:p w14:paraId="65F15FFB" w14:textId="77777777" w:rsidR="00957854" w:rsidRDefault="00957854">
                          <w:pPr>
                            <w:spacing w:line="240" w:lineRule="auto"/>
                            <w:textDirection w:val="btLr"/>
                          </w:pPr>
                        </w:p>
                      </w:txbxContent>
                    </v:textbox>
                  </v:rect>
                  <v:shape id="Cuadro de texto 428456685" o:spid="_x0000_s1044" type="#_x0000_t202" style="position:absolute;left:40495;top:1913;width:10699;height:9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" filled="f" stroked="f">
                    <v:textbox inset=".84653mm,.84653mm,.84653mm,.84653mm">
                      <w:txbxContent>
                        <w:p w14:paraId="717298CE" w14:textId="77777777" w:rsidR="00957854" w:rsidRDefault="00000000">
                          <w:pPr>
                            <w:spacing w:line="215" w:lineRule="auto"/>
                            <w:jc w:val="center"/>
                            <w:textDirection w:val="btLr"/>
                          </w:pPr>
                          <w:r>
                            <w:rPr>
                              <w:b/>
                              <w:color w:val="000000"/>
                              <w:sz w:val="16"/>
                            </w:rPr>
                            <w:t xml:space="preserve">Etapa de mejora </w:t>
                          </w:r>
                        </w:p>
                        <w:p w14:paraId="545CFBB0" w14:textId="77777777" w:rsidR="00957854" w:rsidRDefault="00000000">
                          <w:pPr>
                            <w:spacing w:before="55" w:line="215" w:lineRule="auto"/>
                            <w:ind w:left="90" w:firstLine="60"/>
                            <w:jc w:val="center"/>
                            <w:textDirection w:val="btLr"/>
                          </w:pPr>
                          <w:r>
                            <w:rPr>
                              <w:color w:val="000000"/>
                              <w:sz w:val="12"/>
                            </w:rPr>
                            <w:t xml:space="preserve">Se definen las gestiones que se requieren para remediar las problemáticas generadas de desviaciones registradas en el sistema de gestión ambiental. </w:t>
                          </w:r>
                        </w:p>
                      </w:txbxContent>
                    </v:textbox>
                  </v:shape>
                </v:group>
                <w10:anchorlock/>
              </v:group>
            </w:pict>
          </mc:Fallback>
        </mc:AlternateContent>
      </w:r>
      <w:commentRangeEnd w:id="40"/>
      <w:r>
        <w:commentReference w:id="40"/>
      </w:r>
    </w:p>
    <w:p w14:paraId="0000016B" w14:textId="77777777" w:rsidR="00957854" w:rsidRDefault="00957854">
      <w:pPr>
        <w:pBdr>
          <w:top w:val="nil"/>
          <w:left w:val="nil"/>
          <w:bottom w:val="nil"/>
          <w:right w:val="nil"/>
          <w:between w:val="nil"/>
        </w:pBdr>
        <w:ind w:firstLine="720"/>
        <w:jc w:val="both"/>
        <w:rPr>
          <w:b/>
          <w:i/>
          <w:sz w:val="20"/>
          <w:szCs w:val="20"/>
        </w:rPr>
      </w:pPr>
    </w:p>
    <w:p w14:paraId="0000016C" w14:textId="77777777" w:rsidR="00957854" w:rsidRDefault="00000000">
      <w:pPr>
        <w:pBdr>
          <w:top w:val="nil"/>
          <w:left w:val="nil"/>
          <w:bottom w:val="nil"/>
          <w:right w:val="nil"/>
          <w:between w:val="nil"/>
        </w:pBdr>
        <w:jc w:val="both"/>
        <w:rPr>
          <w:sz w:val="20"/>
          <w:szCs w:val="20"/>
        </w:rPr>
      </w:pPr>
      <w:r>
        <w:rPr>
          <w:sz w:val="20"/>
          <w:szCs w:val="20"/>
        </w:rPr>
        <w:t xml:space="preserve">Implementar un Sistema de Gestión Ambiental permite acoger normas internacionales que otorgan varios beneficios para las instituciones, al adoptar los criterios que señala la ISO 14001 se facilita la </w:t>
      </w:r>
      <w:r>
        <w:rPr>
          <w:sz w:val="20"/>
          <w:szCs w:val="20"/>
        </w:rPr>
        <w:lastRenderedPageBreak/>
        <w:t xml:space="preserve">entrada al mercado de proveedores a nivel mundial. Asimismo, aumentan los ahorros, al disminuir los residuos y se aumenta el uso eficiente de los recursos naturales. </w:t>
      </w:r>
    </w:p>
    <w:p w14:paraId="0000016D" w14:textId="77777777" w:rsidR="00957854" w:rsidRDefault="00957854">
      <w:pPr>
        <w:pBdr>
          <w:top w:val="nil"/>
          <w:left w:val="nil"/>
          <w:bottom w:val="nil"/>
          <w:right w:val="nil"/>
          <w:between w:val="nil"/>
        </w:pBdr>
        <w:jc w:val="both"/>
        <w:rPr>
          <w:sz w:val="20"/>
          <w:szCs w:val="20"/>
        </w:rPr>
      </w:pPr>
    </w:p>
    <w:p w14:paraId="0000016E" w14:textId="77777777" w:rsidR="00957854" w:rsidRDefault="00000000">
      <w:pPr>
        <w:pBdr>
          <w:top w:val="nil"/>
          <w:left w:val="nil"/>
          <w:bottom w:val="nil"/>
          <w:right w:val="nil"/>
          <w:between w:val="nil"/>
        </w:pBdr>
        <w:jc w:val="both"/>
        <w:rPr>
          <w:sz w:val="20"/>
          <w:szCs w:val="20"/>
        </w:rPr>
      </w:pPr>
      <w:r>
        <w:rPr>
          <w:sz w:val="20"/>
          <w:szCs w:val="20"/>
        </w:rPr>
        <w:t>Las industrias certificadas con la ISO 14001 tienen la posibilidad de disminuir gastos en seguros, atendiendo que pueden mostrar que su gestión del riesgo ha mejorado. De igual manera, se aumenta la imagen y el buen nombre de la organización y supone que traiga cierta ventaja competitiva frente a otras interacciones comerciales.</w:t>
      </w:r>
    </w:p>
    <w:p w14:paraId="0000016F" w14:textId="77777777" w:rsidR="00957854" w:rsidRDefault="00957854">
      <w:pPr>
        <w:pBdr>
          <w:top w:val="nil"/>
          <w:left w:val="nil"/>
          <w:bottom w:val="nil"/>
          <w:right w:val="nil"/>
          <w:between w:val="nil"/>
        </w:pBdr>
        <w:jc w:val="both"/>
        <w:rPr>
          <w:sz w:val="20"/>
          <w:szCs w:val="20"/>
        </w:rPr>
      </w:pPr>
    </w:p>
    <w:p w14:paraId="00000170" w14:textId="77777777" w:rsidR="00957854" w:rsidRDefault="00000000">
      <w:pPr>
        <w:pBdr>
          <w:top w:val="nil"/>
          <w:left w:val="nil"/>
          <w:bottom w:val="nil"/>
          <w:right w:val="nil"/>
          <w:between w:val="nil"/>
        </w:pBdr>
        <w:jc w:val="both"/>
        <w:rPr>
          <w:sz w:val="20"/>
          <w:szCs w:val="20"/>
        </w:rPr>
      </w:pPr>
      <w:r>
        <w:rPr>
          <w:sz w:val="20"/>
          <w:szCs w:val="20"/>
        </w:rPr>
        <w:t xml:space="preserve">Aunado a lo anterior, para emplear la Norma ISO 14001 es indispensable contar con la creación de una cultura organizacional y contar con la participación de todos los trabajadores, generando interacción de todas las áreas y procesos para cumplir con un fin común. </w:t>
      </w:r>
    </w:p>
    <w:p w14:paraId="00000171" w14:textId="77777777" w:rsidR="00957854" w:rsidRDefault="00957854">
      <w:pPr>
        <w:pBdr>
          <w:top w:val="nil"/>
          <w:left w:val="nil"/>
          <w:bottom w:val="nil"/>
          <w:right w:val="nil"/>
          <w:between w:val="nil"/>
        </w:pBdr>
        <w:jc w:val="both"/>
        <w:rPr>
          <w:sz w:val="20"/>
          <w:szCs w:val="20"/>
        </w:rPr>
      </w:pPr>
    </w:p>
    <w:p w14:paraId="00000172" w14:textId="77777777" w:rsidR="00957854" w:rsidRDefault="00000000">
      <w:pPr>
        <w:pBdr>
          <w:top w:val="nil"/>
          <w:left w:val="nil"/>
          <w:bottom w:val="nil"/>
          <w:right w:val="nil"/>
          <w:between w:val="nil"/>
        </w:pBdr>
        <w:jc w:val="both"/>
        <w:rPr>
          <w:sz w:val="20"/>
          <w:szCs w:val="20"/>
        </w:rPr>
      </w:pPr>
      <w:r>
        <w:rPr>
          <w:sz w:val="20"/>
          <w:szCs w:val="20"/>
        </w:rPr>
        <w:t>Es oportuno señalar que otras de las ventajas de la certificación de la Norma ISO 14001 es la posibilidad de alinearse con otras normas como lo son la ISO 9001 o la OHSAS 18001 (futura ISO 45001), lo que le permite a la organización complementarse con otros sistemas de gestión, con el fin de que las organizaciones sean más eficientes, se propenda por la mejora continua y se implementen procesos de evaluación constante de todas las acciones que realiza la organización dentro del Sistema de Gestión Ambiental.</w:t>
      </w:r>
    </w:p>
    <w:p w14:paraId="00000173" w14:textId="77777777" w:rsidR="00957854" w:rsidRDefault="00957854">
      <w:pPr>
        <w:pBdr>
          <w:top w:val="nil"/>
          <w:left w:val="nil"/>
          <w:bottom w:val="nil"/>
          <w:right w:val="nil"/>
          <w:between w:val="nil"/>
        </w:pBdr>
        <w:jc w:val="both"/>
        <w:rPr>
          <w:sz w:val="20"/>
          <w:szCs w:val="20"/>
        </w:rPr>
      </w:pPr>
    </w:p>
    <w:p w14:paraId="00000174" w14:textId="77777777" w:rsidR="00957854" w:rsidRDefault="00000000">
      <w:pPr>
        <w:jc w:val="both"/>
        <w:rPr>
          <w:sz w:val="20"/>
          <w:szCs w:val="20"/>
          <w:highlight w:val="white"/>
        </w:rPr>
      </w:pPr>
      <w:r>
        <w:rPr>
          <w:sz w:val="20"/>
          <w:szCs w:val="20"/>
          <w:highlight w:val="white"/>
        </w:rPr>
        <w:t xml:space="preserve">El objetivo principal es prevenir la contaminación y brindar apoyo a la protección ambiental para hallar la estabilidad entre estas, con las necesidades socioeconómicas de la organización. Por lo cual, la mencionada norma es aplicable a cualquier organización que desee avanzar y mostrar su compromiso con el cuidado del medioambiente gracias al Sistema de Gestión Ambiental. </w:t>
      </w:r>
    </w:p>
    <w:p w14:paraId="00000175" w14:textId="77777777" w:rsidR="00957854" w:rsidRDefault="00957854">
      <w:pPr>
        <w:jc w:val="both"/>
        <w:rPr>
          <w:sz w:val="20"/>
          <w:szCs w:val="20"/>
          <w:highlight w:val="white"/>
        </w:rPr>
      </w:pPr>
    </w:p>
    <w:p w14:paraId="00000176" w14:textId="77777777" w:rsidR="00957854" w:rsidRDefault="00000000">
      <w:pPr>
        <w:jc w:val="both"/>
        <w:rPr>
          <w:b/>
          <w:sz w:val="20"/>
          <w:szCs w:val="20"/>
        </w:rPr>
      </w:pPr>
      <w:r>
        <w:rPr>
          <w:b/>
          <w:sz w:val="20"/>
          <w:szCs w:val="20"/>
        </w:rPr>
        <w:t>Requisitos:</w:t>
      </w:r>
    </w:p>
    <w:p w14:paraId="00000177" w14:textId="77777777" w:rsidR="00957854" w:rsidRDefault="00957854">
      <w:pPr>
        <w:jc w:val="both"/>
        <w:rPr>
          <w:sz w:val="20"/>
          <w:szCs w:val="20"/>
          <w:highlight w:val="white"/>
        </w:rPr>
      </w:pPr>
    </w:p>
    <w:p w14:paraId="00000178" w14:textId="77777777" w:rsidR="00957854" w:rsidRDefault="00000000">
      <w:pPr>
        <w:numPr>
          <w:ilvl w:val="0"/>
          <w:numId w:val="36"/>
        </w:numPr>
        <w:pBdr>
          <w:top w:val="nil"/>
          <w:left w:val="nil"/>
          <w:bottom w:val="nil"/>
          <w:right w:val="nil"/>
          <w:between w:val="nil"/>
        </w:pBdr>
        <w:ind w:left="513"/>
        <w:jc w:val="both"/>
        <w:rPr>
          <w:color w:val="000000"/>
          <w:sz w:val="20"/>
          <w:szCs w:val="20"/>
          <w:highlight w:val="white"/>
        </w:rPr>
      </w:pPr>
      <w:r>
        <w:rPr>
          <w:color w:val="000000"/>
          <w:sz w:val="20"/>
          <w:szCs w:val="20"/>
          <w:highlight w:val="white"/>
        </w:rPr>
        <w:t>Política ambiental.</w:t>
      </w:r>
    </w:p>
    <w:p w14:paraId="00000179" w14:textId="77777777" w:rsidR="00957854" w:rsidRDefault="00000000">
      <w:pPr>
        <w:numPr>
          <w:ilvl w:val="0"/>
          <w:numId w:val="36"/>
        </w:numPr>
        <w:pBdr>
          <w:top w:val="nil"/>
          <w:left w:val="nil"/>
          <w:bottom w:val="nil"/>
          <w:right w:val="nil"/>
          <w:between w:val="nil"/>
        </w:pBdr>
        <w:ind w:left="513"/>
        <w:jc w:val="both"/>
        <w:rPr>
          <w:color w:val="000000"/>
          <w:sz w:val="20"/>
          <w:szCs w:val="20"/>
          <w:highlight w:val="white"/>
        </w:rPr>
      </w:pPr>
      <w:r>
        <w:rPr>
          <w:color w:val="000000"/>
          <w:sz w:val="20"/>
          <w:szCs w:val="20"/>
          <w:highlight w:val="white"/>
        </w:rPr>
        <w:t>La planificación.</w:t>
      </w:r>
    </w:p>
    <w:p w14:paraId="0000017A" w14:textId="77777777" w:rsidR="00957854" w:rsidRDefault="00000000">
      <w:pPr>
        <w:numPr>
          <w:ilvl w:val="0"/>
          <w:numId w:val="36"/>
        </w:numPr>
        <w:pBdr>
          <w:top w:val="nil"/>
          <w:left w:val="nil"/>
          <w:bottom w:val="nil"/>
          <w:right w:val="nil"/>
          <w:between w:val="nil"/>
        </w:pBdr>
        <w:ind w:left="513"/>
        <w:jc w:val="both"/>
        <w:rPr>
          <w:color w:val="000000"/>
          <w:sz w:val="20"/>
          <w:szCs w:val="20"/>
          <w:highlight w:val="white"/>
        </w:rPr>
      </w:pPr>
      <w:r>
        <w:rPr>
          <w:color w:val="000000"/>
          <w:sz w:val="20"/>
          <w:szCs w:val="20"/>
          <w:highlight w:val="white"/>
        </w:rPr>
        <w:t>Implantar.</w:t>
      </w:r>
    </w:p>
    <w:p w14:paraId="0000017B" w14:textId="77777777" w:rsidR="00957854" w:rsidRDefault="00000000">
      <w:pPr>
        <w:numPr>
          <w:ilvl w:val="0"/>
          <w:numId w:val="36"/>
        </w:numPr>
        <w:pBdr>
          <w:top w:val="nil"/>
          <w:left w:val="nil"/>
          <w:bottom w:val="nil"/>
          <w:right w:val="nil"/>
          <w:between w:val="nil"/>
        </w:pBdr>
        <w:ind w:left="513"/>
        <w:jc w:val="both"/>
        <w:rPr>
          <w:color w:val="000000"/>
          <w:sz w:val="20"/>
          <w:szCs w:val="20"/>
          <w:highlight w:val="white"/>
        </w:rPr>
      </w:pPr>
      <w:r>
        <w:rPr>
          <w:color w:val="000000"/>
          <w:sz w:val="20"/>
          <w:szCs w:val="20"/>
          <w:highlight w:val="white"/>
        </w:rPr>
        <w:t>La verificación.</w:t>
      </w:r>
    </w:p>
    <w:p w14:paraId="0000017C" w14:textId="77777777" w:rsidR="00957854" w:rsidRDefault="00000000">
      <w:pPr>
        <w:numPr>
          <w:ilvl w:val="0"/>
          <w:numId w:val="36"/>
        </w:numPr>
        <w:pBdr>
          <w:top w:val="nil"/>
          <w:left w:val="nil"/>
          <w:bottom w:val="nil"/>
          <w:right w:val="nil"/>
          <w:between w:val="nil"/>
        </w:pBdr>
        <w:ind w:left="513"/>
        <w:jc w:val="both"/>
        <w:rPr>
          <w:color w:val="000000"/>
          <w:sz w:val="20"/>
          <w:szCs w:val="20"/>
          <w:highlight w:val="white"/>
        </w:rPr>
      </w:pPr>
      <w:r>
        <w:rPr>
          <w:color w:val="000000"/>
          <w:sz w:val="20"/>
          <w:szCs w:val="20"/>
          <w:highlight w:val="white"/>
        </w:rPr>
        <w:t>Revisión de la dirección.</w:t>
      </w:r>
    </w:p>
    <w:p w14:paraId="0000017D" w14:textId="77777777" w:rsidR="00957854" w:rsidRDefault="00957854">
      <w:pPr>
        <w:pBdr>
          <w:top w:val="nil"/>
          <w:left w:val="nil"/>
          <w:bottom w:val="nil"/>
          <w:right w:val="nil"/>
          <w:between w:val="nil"/>
        </w:pBdr>
        <w:ind w:left="513"/>
        <w:jc w:val="both"/>
        <w:rPr>
          <w:color w:val="000000"/>
          <w:sz w:val="20"/>
          <w:szCs w:val="20"/>
          <w:highlight w:val="white"/>
        </w:rPr>
      </w:pPr>
    </w:p>
    <w:p w14:paraId="0000017E" w14:textId="77777777" w:rsidR="00957854" w:rsidRDefault="00000000">
      <w:pPr>
        <w:shd w:val="clear" w:color="auto" w:fill="FFFFFF"/>
        <w:jc w:val="both"/>
        <w:rPr>
          <w:sz w:val="20"/>
          <w:szCs w:val="20"/>
        </w:rPr>
      </w:pPr>
      <w:r>
        <w:rPr>
          <w:sz w:val="20"/>
          <w:szCs w:val="20"/>
        </w:rPr>
        <w:t xml:space="preserve">Los mencionados requisitos de la ISO 14001 conllevan a generar algunos documentos entre los cuales se encuentran: los objetivos, las metas ambientales y la política, así mismo, se tiene que señalar el alcance del Sistema de Gestión Ambiental al momento de implementarlo. De igual manera, se debe instituir declaraciones con las responsabilidades y las funciones de cada uno de los trabajadores con relación al SGA y a los registros que sean necesarios en aras de asegurar la eficacia de la gestión que se está llevando a cabo. </w:t>
      </w:r>
    </w:p>
    <w:p w14:paraId="0000017F" w14:textId="77777777" w:rsidR="00957854" w:rsidRDefault="00957854">
      <w:pPr>
        <w:shd w:val="clear" w:color="auto" w:fill="FFFFFF"/>
        <w:jc w:val="both"/>
        <w:rPr>
          <w:sz w:val="20"/>
          <w:szCs w:val="20"/>
        </w:rPr>
      </w:pPr>
    </w:p>
    <w:p w14:paraId="00000180" w14:textId="77777777" w:rsidR="00957854" w:rsidRDefault="00000000">
      <w:pPr>
        <w:shd w:val="clear" w:color="auto" w:fill="FFFFFF"/>
        <w:jc w:val="both"/>
        <w:rPr>
          <w:sz w:val="20"/>
          <w:szCs w:val="20"/>
        </w:rPr>
      </w:pPr>
      <w:r>
        <w:rPr>
          <w:b/>
          <w:sz w:val="20"/>
          <w:szCs w:val="20"/>
          <w:highlight w:val="white"/>
        </w:rPr>
        <w:t xml:space="preserve">Características principales: </w:t>
      </w:r>
    </w:p>
    <w:p w14:paraId="00000181" w14:textId="77777777" w:rsidR="00957854" w:rsidRDefault="00957854">
      <w:pPr>
        <w:ind w:left="1287"/>
        <w:jc w:val="both"/>
        <w:rPr>
          <w:sz w:val="20"/>
          <w:szCs w:val="20"/>
          <w:highlight w:val="white"/>
        </w:rPr>
      </w:pPr>
    </w:p>
    <w:p w14:paraId="00000182" w14:textId="77777777" w:rsidR="00957854" w:rsidRDefault="00000000">
      <w:pPr>
        <w:numPr>
          <w:ilvl w:val="0"/>
          <w:numId w:val="4"/>
        </w:numPr>
        <w:pBdr>
          <w:top w:val="nil"/>
          <w:left w:val="nil"/>
          <w:bottom w:val="nil"/>
          <w:right w:val="nil"/>
          <w:between w:val="nil"/>
        </w:pBdr>
        <w:ind w:left="360"/>
        <w:jc w:val="both"/>
        <w:rPr>
          <w:color w:val="000000"/>
          <w:sz w:val="20"/>
          <w:szCs w:val="20"/>
          <w:highlight w:val="white"/>
        </w:rPr>
      </w:pPr>
      <w:sdt>
        <w:sdtPr>
          <w:tag w:val="goog_rdk_36"/>
          <w:id w:val="-368531467"/>
        </w:sdtPr>
        <w:sdtContent>
          <w:commentRangeStart w:id="41"/>
        </w:sdtContent>
      </w:sdt>
      <w:r>
        <w:rPr>
          <w:color w:val="000000"/>
          <w:sz w:val="20"/>
          <w:szCs w:val="20"/>
          <w:highlight w:val="white"/>
        </w:rPr>
        <w:t>No es una norma obligatoria.</w:t>
      </w:r>
    </w:p>
    <w:p w14:paraId="00000183" w14:textId="77777777" w:rsidR="00957854" w:rsidRDefault="00000000">
      <w:pPr>
        <w:numPr>
          <w:ilvl w:val="0"/>
          <w:numId w:val="4"/>
        </w:numPr>
        <w:pBdr>
          <w:top w:val="nil"/>
          <w:left w:val="nil"/>
          <w:bottom w:val="nil"/>
          <w:right w:val="nil"/>
          <w:between w:val="nil"/>
        </w:pBdr>
        <w:ind w:left="360"/>
        <w:jc w:val="both"/>
        <w:rPr>
          <w:color w:val="000000"/>
          <w:sz w:val="20"/>
          <w:szCs w:val="20"/>
          <w:highlight w:val="white"/>
        </w:rPr>
      </w:pPr>
      <w:r>
        <w:rPr>
          <w:color w:val="000000"/>
          <w:sz w:val="20"/>
          <w:szCs w:val="20"/>
          <w:highlight w:val="white"/>
        </w:rPr>
        <w:t>Es aplicable a cualquier organización que tenga la intención de mejorar y el deseo de mostrar que se encuentra comprometida con el cuidado del medioambiente, con ocasión de la implementación del SGA.</w:t>
      </w:r>
    </w:p>
    <w:p w14:paraId="00000184" w14:textId="77777777" w:rsidR="00957854" w:rsidRDefault="00000000">
      <w:pPr>
        <w:numPr>
          <w:ilvl w:val="0"/>
          <w:numId w:val="4"/>
        </w:numPr>
        <w:pBdr>
          <w:top w:val="nil"/>
          <w:left w:val="nil"/>
          <w:bottom w:val="nil"/>
          <w:right w:val="nil"/>
          <w:between w:val="nil"/>
        </w:pBdr>
        <w:ind w:left="360"/>
        <w:jc w:val="both"/>
        <w:rPr>
          <w:color w:val="000000"/>
          <w:sz w:val="20"/>
          <w:szCs w:val="20"/>
          <w:highlight w:val="white"/>
        </w:rPr>
      </w:pPr>
      <w:r>
        <w:rPr>
          <w:color w:val="000000"/>
          <w:sz w:val="20"/>
          <w:szCs w:val="20"/>
          <w:highlight w:val="white"/>
        </w:rPr>
        <w:t>No está en la capacidad de declarar la máxima permisible de emisión de óxido nitroso de gases de combustión, ni tampoco el máximo de contenido bacteriológico en las aguas residuales.</w:t>
      </w:r>
    </w:p>
    <w:p w14:paraId="00000185" w14:textId="77777777" w:rsidR="00957854" w:rsidRDefault="00000000">
      <w:pPr>
        <w:numPr>
          <w:ilvl w:val="0"/>
          <w:numId w:val="4"/>
        </w:numPr>
        <w:pBdr>
          <w:top w:val="nil"/>
          <w:left w:val="nil"/>
          <w:bottom w:val="nil"/>
          <w:right w:val="nil"/>
          <w:between w:val="nil"/>
        </w:pBdr>
        <w:ind w:left="360"/>
        <w:jc w:val="both"/>
        <w:rPr>
          <w:color w:val="000000"/>
          <w:sz w:val="20"/>
          <w:szCs w:val="20"/>
          <w:highlight w:val="white"/>
        </w:rPr>
      </w:pPr>
      <w:r>
        <w:rPr>
          <w:color w:val="000000"/>
          <w:sz w:val="20"/>
          <w:szCs w:val="20"/>
          <w:highlight w:val="white"/>
        </w:rPr>
        <w:t>La norma se encuentra orientada a que se aplique en todas las organizaciones, sin importar el sector, la situación geográfica, social, cultural y las dimensiones.</w:t>
      </w:r>
    </w:p>
    <w:p w14:paraId="00000186" w14:textId="77777777" w:rsidR="00957854" w:rsidRDefault="00000000">
      <w:pPr>
        <w:numPr>
          <w:ilvl w:val="0"/>
          <w:numId w:val="4"/>
        </w:numPr>
        <w:pBdr>
          <w:top w:val="nil"/>
          <w:left w:val="nil"/>
          <w:bottom w:val="nil"/>
          <w:right w:val="nil"/>
          <w:between w:val="nil"/>
        </w:pBdr>
        <w:ind w:left="360"/>
        <w:jc w:val="both"/>
        <w:rPr>
          <w:color w:val="000000"/>
          <w:sz w:val="20"/>
          <w:szCs w:val="20"/>
          <w:highlight w:val="white"/>
        </w:rPr>
      </w:pPr>
      <w:r>
        <w:rPr>
          <w:color w:val="000000"/>
          <w:sz w:val="20"/>
          <w:szCs w:val="20"/>
          <w:highlight w:val="white"/>
        </w:rPr>
        <w:lastRenderedPageBreak/>
        <w:t xml:space="preserve">Señala de manera concreta y específica los requisitos del Sistema de Gestión Ambiental, que de mantenerse de una forma oportuna y adecuada va a mejorar la actuación ambiental, disminuyendo todos los impactos, entre los cuales se pueden mencionar los afluentes bacteriológicos y las emisiones de óxido nitroso. </w:t>
      </w:r>
    </w:p>
    <w:p w14:paraId="00000187" w14:textId="77777777" w:rsidR="00957854" w:rsidRDefault="00000000">
      <w:pPr>
        <w:numPr>
          <w:ilvl w:val="0"/>
          <w:numId w:val="4"/>
        </w:numPr>
        <w:pBdr>
          <w:top w:val="nil"/>
          <w:left w:val="nil"/>
          <w:bottom w:val="nil"/>
          <w:right w:val="nil"/>
          <w:between w:val="nil"/>
        </w:pBdr>
        <w:ind w:left="360"/>
        <w:jc w:val="both"/>
        <w:rPr>
          <w:color w:val="000000"/>
          <w:sz w:val="20"/>
          <w:szCs w:val="20"/>
          <w:highlight w:val="white"/>
        </w:rPr>
      </w:pPr>
      <w:r>
        <w:rPr>
          <w:color w:val="000000"/>
          <w:sz w:val="20"/>
          <w:szCs w:val="20"/>
          <w:highlight w:val="white"/>
        </w:rPr>
        <w:t>Se abstiene de señalar requisitos de actuaciones ambientales, excluyendo el compromiso de mejora continua y la obligación de cumplir con la legislación vigente en el tema.</w:t>
      </w:r>
      <w:commentRangeEnd w:id="41"/>
      <w:r>
        <w:commentReference w:id="41"/>
      </w:r>
    </w:p>
    <w:p w14:paraId="00000188" w14:textId="77777777" w:rsidR="00957854" w:rsidRDefault="00957854">
      <w:pPr>
        <w:pBdr>
          <w:top w:val="nil"/>
          <w:left w:val="nil"/>
          <w:bottom w:val="nil"/>
          <w:right w:val="nil"/>
          <w:between w:val="nil"/>
        </w:pBdr>
        <w:ind w:left="360"/>
        <w:jc w:val="both"/>
        <w:rPr>
          <w:color w:val="000000"/>
          <w:sz w:val="20"/>
          <w:szCs w:val="20"/>
          <w:highlight w:val="white"/>
        </w:rPr>
      </w:pPr>
    </w:p>
    <w:p w14:paraId="00000189" w14:textId="77777777" w:rsidR="00957854" w:rsidRDefault="00000000">
      <w:pPr>
        <w:pBdr>
          <w:top w:val="nil"/>
          <w:left w:val="nil"/>
          <w:bottom w:val="nil"/>
          <w:right w:val="nil"/>
          <w:between w:val="nil"/>
        </w:pBdr>
        <w:jc w:val="both"/>
        <w:rPr>
          <w:color w:val="000000"/>
          <w:sz w:val="20"/>
          <w:szCs w:val="20"/>
        </w:rPr>
      </w:pPr>
      <w:r>
        <w:rPr>
          <w:color w:val="000000"/>
          <w:sz w:val="20"/>
          <w:szCs w:val="20"/>
        </w:rPr>
        <w:t xml:space="preserve">Un Sistema de Gestión Ambiental soportado en la ISO 14001 permite a una organización que se facilite el control de todas y cada una de sus actividades, productos y servicios, que puedan generar un impacto sobre el medioambiente, así como ayudar a que se minimicen todos los impactos ambientales que se puedan ocasionar en su operación. </w:t>
      </w:r>
    </w:p>
    <w:p w14:paraId="0000018A" w14:textId="77777777" w:rsidR="00957854" w:rsidRDefault="00957854">
      <w:pPr>
        <w:ind w:left="360"/>
        <w:jc w:val="both"/>
        <w:rPr>
          <w:sz w:val="20"/>
          <w:szCs w:val="20"/>
        </w:rPr>
      </w:pPr>
    </w:p>
    <w:p w14:paraId="0000018B" w14:textId="77777777" w:rsidR="00957854" w:rsidRDefault="00000000">
      <w:pPr>
        <w:jc w:val="both"/>
      </w:pPr>
      <w:r>
        <w:rPr>
          <w:sz w:val="20"/>
          <w:szCs w:val="20"/>
        </w:rPr>
        <w:t xml:space="preserve">Por lo anterior, está encaminado en la gestión de “causa y efecto”, en el entendido de que todos los servicios, actividades y productos que se ofrezcan por parte de la organización son la causa y los efectos que resultan del impacto que los mismos generan sobre el medioambiente. Conforme a lo anterior, los impactos que se pueden presentar son aumento de la tasa de individuos con enfermedades respiratorias dentro de la población que se encuentra cerca de la empresa, la contaminación que se produzca en un terreno colindante a la organización con ocasión a filtraciones o los cambios de temperatura del agua de un arroyo cercano, entre otros. </w:t>
      </w:r>
    </w:p>
    <w:p w14:paraId="0000018C" w14:textId="77777777" w:rsidR="00957854" w:rsidRDefault="00957854">
      <w:pPr>
        <w:ind w:left="360"/>
        <w:jc w:val="both"/>
        <w:rPr>
          <w:color w:val="0000FF"/>
          <w:sz w:val="20"/>
          <w:szCs w:val="20"/>
          <w:u w:val="single"/>
        </w:rPr>
      </w:pPr>
    </w:p>
    <w:tbl>
      <w:tblPr>
        <w:tblStyle w:val="af6"/>
        <w:tblW w:w="84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8"/>
      </w:tblGrid>
      <w:tr w:rsidR="00957854" w14:paraId="20CD3EE0" w14:textId="77777777">
        <w:tc>
          <w:tcPr>
            <w:tcW w:w="8468" w:type="dxa"/>
          </w:tcPr>
          <w:p w14:paraId="0000018D" w14:textId="77777777" w:rsidR="00957854" w:rsidRDefault="00000000">
            <w:pPr>
              <w:jc w:val="center"/>
              <w:rPr>
                <w:color w:val="222222"/>
                <w:sz w:val="20"/>
                <w:szCs w:val="20"/>
              </w:rPr>
            </w:pPr>
            <w:r>
              <w:rPr>
                <w:color w:val="222222"/>
                <w:sz w:val="20"/>
                <w:szCs w:val="20"/>
                <w:highlight w:val="yellow"/>
              </w:rPr>
              <w:t>Llamado a la acción</w:t>
            </w:r>
          </w:p>
          <w:p w14:paraId="0000018E" w14:textId="77777777" w:rsidR="00957854" w:rsidRDefault="00000000">
            <w:pPr>
              <w:pStyle w:val="Ttulo1"/>
              <w:shd w:val="clear" w:color="auto" w:fill="F9F9F9"/>
              <w:spacing w:before="0"/>
              <w:jc w:val="center"/>
              <w:rPr>
                <w:color w:val="222222"/>
                <w:sz w:val="20"/>
                <w:szCs w:val="20"/>
              </w:rPr>
            </w:pPr>
            <w:r>
              <w:rPr>
                <w:sz w:val="20"/>
                <w:szCs w:val="20"/>
              </w:rPr>
              <w:t>Se invita a consultar la p</w:t>
            </w:r>
            <w:r>
              <w:rPr>
                <w:color w:val="222222"/>
                <w:sz w:val="20"/>
                <w:szCs w:val="20"/>
              </w:rPr>
              <w:t>ágina web www.nueva-iso-14001.com, donde se brinda información relevante de la ISO 14001 Una gestión ambiental de calidad:</w:t>
            </w:r>
          </w:p>
          <w:p w14:paraId="0000018F" w14:textId="77777777" w:rsidR="00957854" w:rsidRDefault="00000000">
            <w:pPr>
              <w:jc w:val="center"/>
              <w:rPr>
                <w:sz w:val="20"/>
                <w:szCs w:val="20"/>
              </w:rPr>
            </w:pPr>
            <w:r>
              <w:rPr>
                <w:noProof/>
                <w:sz w:val="20"/>
                <w:szCs w:val="20"/>
              </w:rPr>
              <w:drawing>
                <wp:inline distT="0" distB="0" distL="0" distR="0" wp14:anchorId="1D64F5D9" wp14:editId="45383D21">
                  <wp:extent cx="756368" cy="756368"/>
                  <wp:effectExtent l="0" t="0" r="0" b="0"/>
                  <wp:docPr id="96" name="image13.png" descr="enlace icono gratis"/>
                  <wp:cNvGraphicFramePr/>
                  <a:graphic xmlns:a="http://schemas.openxmlformats.org/drawingml/2006/main">
                    <a:graphicData uri="http://schemas.openxmlformats.org/drawingml/2006/picture">
                      <pic:pic xmlns:pic="http://schemas.openxmlformats.org/drawingml/2006/picture">
                        <pic:nvPicPr>
                          <pic:cNvPr id="0" name="image13.png" descr="enlace icono gratis"/>
                          <pic:cNvPicPr preferRelativeResize="0"/>
                        </pic:nvPicPr>
                        <pic:blipFill>
                          <a:blip r:embed="rId35"/>
                          <a:srcRect/>
                          <a:stretch>
                            <a:fillRect/>
                          </a:stretch>
                        </pic:blipFill>
                        <pic:spPr>
                          <a:xfrm>
                            <a:off x="0" y="0"/>
                            <a:ext cx="756368" cy="756368"/>
                          </a:xfrm>
                          <a:prstGeom prst="rect">
                            <a:avLst/>
                          </a:prstGeom>
                          <a:ln/>
                        </pic:spPr>
                      </pic:pic>
                    </a:graphicData>
                  </a:graphic>
                </wp:inline>
              </w:drawing>
            </w:r>
          </w:p>
          <w:p w14:paraId="00000190" w14:textId="77777777" w:rsidR="00957854" w:rsidRDefault="00000000">
            <w:pPr>
              <w:pBdr>
                <w:top w:val="nil"/>
                <w:left w:val="nil"/>
                <w:bottom w:val="nil"/>
                <w:right w:val="nil"/>
                <w:between w:val="nil"/>
              </w:pBdr>
              <w:jc w:val="center"/>
              <w:rPr>
                <w:sz w:val="20"/>
                <w:szCs w:val="20"/>
              </w:rPr>
            </w:pPr>
            <w:hyperlink r:id="rId36">
              <w:r>
                <w:rPr>
                  <w:color w:val="0000FF"/>
                  <w:sz w:val="20"/>
                  <w:szCs w:val="20"/>
                  <w:u w:val="single"/>
                </w:rPr>
                <w:t>https://www.nueva-iso-14001.com/2015/06/iso-14001-una-gestion-ambiental-de-calidad/</w:t>
              </w:r>
            </w:hyperlink>
          </w:p>
          <w:p w14:paraId="00000191" w14:textId="77777777" w:rsidR="00957854" w:rsidRDefault="00957854">
            <w:pPr>
              <w:jc w:val="center"/>
              <w:rPr>
                <w:color w:val="222222"/>
                <w:sz w:val="20"/>
                <w:szCs w:val="20"/>
              </w:rPr>
            </w:pPr>
          </w:p>
          <w:p w14:paraId="00000192" w14:textId="77777777" w:rsidR="00957854" w:rsidRDefault="00000000">
            <w:pPr>
              <w:jc w:val="center"/>
              <w:rPr>
                <w:color w:val="0000FF"/>
                <w:sz w:val="20"/>
                <w:szCs w:val="20"/>
                <w:u w:val="single"/>
              </w:rPr>
            </w:pPr>
            <w:r>
              <w:rPr>
                <w:color w:val="222222"/>
                <w:sz w:val="20"/>
                <w:szCs w:val="20"/>
              </w:rPr>
              <w:t>Preste atención a las fases, requisitos y composición de la norm</w:t>
            </w:r>
            <w:sdt>
              <w:sdtPr>
                <w:tag w:val="goog_rdk_37"/>
                <w:id w:val="-1250886495"/>
              </w:sdtPr>
              <w:sdtContent>
                <w:commentRangeStart w:id="42"/>
              </w:sdtContent>
            </w:sdt>
            <w:r>
              <w:rPr>
                <w:color w:val="222222"/>
                <w:sz w:val="20"/>
                <w:szCs w:val="20"/>
              </w:rPr>
              <w:t>a</w:t>
            </w:r>
            <w:commentRangeEnd w:id="42"/>
            <w:r>
              <w:commentReference w:id="42"/>
            </w:r>
            <w:r>
              <w:rPr>
                <w:color w:val="222222"/>
                <w:sz w:val="20"/>
                <w:szCs w:val="20"/>
              </w:rPr>
              <w:t>:</w:t>
            </w:r>
          </w:p>
        </w:tc>
      </w:tr>
    </w:tbl>
    <w:p w14:paraId="00000193" w14:textId="77777777" w:rsidR="00957854" w:rsidRDefault="00957854">
      <w:pPr>
        <w:ind w:left="360"/>
        <w:jc w:val="center"/>
        <w:rPr>
          <w:color w:val="0000FF"/>
          <w:sz w:val="20"/>
          <w:szCs w:val="20"/>
          <w:u w:val="single"/>
        </w:rPr>
      </w:pPr>
    </w:p>
    <w:p w14:paraId="00000194" w14:textId="77777777" w:rsidR="00957854" w:rsidRDefault="00957854">
      <w:pPr>
        <w:pBdr>
          <w:top w:val="nil"/>
          <w:left w:val="nil"/>
          <w:bottom w:val="nil"/>
          <w:right w:val="nil"/>
          <w:between w:val="nil"/>
        </w:pBdr>
        <w:ind w:left="1287"/>
        <w:jc w:val="center"/>
        <w:rPr>
          <w:b/>
          <w:color w:val="000000"/>
          <w:sz w:val="20"/>
          <w:szCs w:val="20"/>
        </w:rPr>
      </w:pPr>
    </w:p>
    <w:p w14:paraId="00000195" w14:textId="77777777" w:rsidR="00957854" w:rsidRDefault="00000000">
      <w:pPr>
        <w:numPr>
          <w:ilvl w:val="1"/>
          <w:numId w:val="27"/>
        </w:numPr>
        <w:pBdr>
          <w:top w:val="nil"/>
          <w:left w:val="nil"/>
          <w:bottom w:val="nil"/>
          <w:right w:val="nil"/>
          <w:between w:val="nil"/>
        </w:pBdr>
        <w:jc w:val="both"/>
        <w:rPr>
          <w:b/>
          <w:color w:val="000000"/>
          <w:sz w:val="20"/>
          <w:szCs w:val="20"/>
        </w:rPr>
      </w:pPr>
      <w:bookmarkStart w:id="43" w:name="_Hlk138945583"/>
      <w:r>
        <w:rPr>
          <w:b/>
          <w:color w:val="000000"/>
          <w:sz w:val="20"/>
          <w:szCs w:val="20"/>
        </w:rPr>
        <w:t>Sistema de Gestión de la Calidad ISO 9001</w:t>
      </w:r>
    </w:p>
    <w:bookmarkEnd w:id="43"/>
    <w:p w14:paraId="00000196" w14:textId="77777777" w:rsidR="00957854" w:rsidRDefault="00957854">
      <w:pPr>
        <w:pBdr>
          <w:top w:val="nil"/>
          <w:left w:val="nil"/>
          <w:bottom w:val="nil"/>
          <w:right w:val="nil"/>
          <w:between w:val="nil"/>
        </w:pBdr>
        <w:ind w:left="1287"/>
        <w:jc w:val="both"/>
        <w:rPr>
          <w:b/>
          <w:color w:val="000000"/>
          <w:sz w:val="20"/>
          <w:szCs w:val="20"/>
        </w:rPr>
      </w:pPr>
    </w:p>
    <w:p w14:paraId="00000197" w14:textId="77777777" w:rsidR="00957854" w:rsidRDefault="00000000">
      <w:pPr>
        <w:pBdr>
          <w:top w:val="nil"/>
          <w:left w:val="nil"/>
          <w:bottom w:val="nil"/>
          <w:right w:val="nil"/>
          <w:between w:val="nil"/>
        </w:pBdr>
        <w:ind w:left="360"/>
        <w:jc w:val="both"/>
        <w:rPr>
          <w:sz w:val="20"/>
          <w:szCs w:val="20"/>
        </w:rPr>
      </w:pPr>
      <w:r>
        <w:rPr>
          <w:sz w:val="20"/>
          <w:szCs w:val="20"/>
        </w:rPr>
        <w:t xml:space="preserve">Es un conjunto de elementos que se relacionan, bajo procesos de trabajo que están orientados en poder lograr la calidad de un servicio o producto. En este sentido, los elementos que componen el SGC pueden ser los mismos que se han implementado en cualquier sistema de gestión, pero como siempre con miras a obtener la calidad del servicio o producto con el cual trabaje la organización. </w:t>
      </w:r>
    </w:p>
    <w:p w14:paraId="00000198" w14:textId="77777777" w:rsidR="00957854" w:rsidRDefault="00957854">
      <w:pPr>
        <w:ind w:left="360"/>
        <w:jc w:val="both"/>
        <w:rPr>
          <w:color w:val="0000FF"/>
          <w:sz w:val="20"/>
          <w:szCs w:val="20"/>
          <w:u w:val="single"/>
        </w:rPr>
      </w:pPr>
    </w:p>
    <w:tbl>
      <w:tblPr>
        <w:tblStyle w:val="af7"/>
        <w:tblW w:w="84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8"/>
      </w:tblGrid>
      <w:tr w:rsidR="00957854" w14:paraId="51CECD78" w14:textId="77777777">
        <w:tc>
          <w:tcPr>
            <w:tcW w:w="8468" w:type="dxa"/>
          </w:tcPr>
          <w:p w14:paraId="00000199" w14:textId="77777777" w:rsidR="00957854" w:rsidRDefault="00000000">
            <w:pPr>
              <w:jc w:val="center"/>
              <w:rPr>
                <w:color w:val="222222"/>
                <w:sz w:val="20"/>
                <w:szCs w:val="20"/>
              </w:rPr>
            </w:pPr>
            <w:r>
              <w:rPr>
                <w:color w:val="222222"/>
                <w:sz w:val="20"/>
                <w:szCs w:val="20"/>
                <w:highlight w:val="yellow"/>
              </w:rPr>
              <w:t>Llamado a la acción</w:t>
            </w:r>
            <w:sdt>
              <w:sdtPr>
                <w:tag w:val="goog_rdk_38"/>
                <w:id w:val="-102578810"/>
              </w:sdtPr>
              <w:sdtContent>
                <w:commentRangeStart w:id="44"/>
              </w:sdtContent>
            </w:sdt>
          </w:p>
          <w:p w14:paraId="0000019A" w14:textId="77777777" w:rsidR="00957854" w:rsidRDefault="00000000">
            <w:pPr>
              <w:jc w:val="center"/>
              <w:rPr>
                <w:color w:val="222222"/>
                <w:sz w:val="20"/>
                <w:szCs w:val="20"/>
              </w:rPr>
            </w:pPr>
            <w:r>
              <w:rPr>
                <w:sz w:val="20"/>
                <w:szCs w:val="20"/>
              </w:rPr>
              <w:t>Se invita a consultar la p</w:t>
            </w:r>
            <w:r>
              <w:rPr>
                <w:color w:val="222222"/>
                <w:sz w:val="20"/>
                <w:szCs w:val="20"/>
              </w:rPr>
              <w:t xml:space="preserve">ágina web iveconsultores.com, donde se brinda información </w:t>
            </w:r>
          </w:p>
          <w:p w14:paraId="0000019B" w14:textId="77777777" w:rsidR="00957854" w:rsidRDefault="00000000">
            <w:pPr>
              <w:jc w:val="center"/>
              <w:rPr>
                <w:color w:val="222222"/>
                <w:sz w:val="20"/>
                <w:szCs w:val="20"/>
              </w:rPr>
            </w:pPr>
            <w:r>
              <w:rPr>
                <w:color w:val="222222"/>
                <w:sz w:val="20"/>
                <w:szCs w:val="20"/>
              </w:rPr>
              <w:t>sobre qué es un sistema de gestión de la calidad:</w:t>
            </w:r>
          </w:p>
          <w:p w14:paraId="0000019C" w14:textId="77777777" w:rsidR="00957854" w:rsidRDefault="00000000">
            <w:pPr>
              <w:jc w:val="center"/>
              <w:rPr>
                <w:sz w:val="20"/>
                <w:szCs w:val="20"/>
              </w:rPr>
            </w:pPr>
            <w:r>
              <w:rPr>
                <w:noProof/>
                <w:sz w:val="20"/>
                <w:szCs w:val="20"/>
              </w:rPr>
              <w:drawing>
                <wp:inline distT="0" distB="0" distL="0" distR="0" wp14:anchorId="198DF6C7" wp14:editId="7640F752">
                  <wp:extent cx="756368" cy="756368"/>
                  <wp:effectExtent l="0" t="0" r="0" b="0"/>
                  <wp:docPr id="97" name="image13.png" descr="enlace icono gratis"/>
                  <wp:cNvGraphicFramePr/>
                  <a:graphic xmlns:a="http://schemas.openxmlformats.org/drawingml/2006/main">
                    <a:graphicData uri="http://schemas.openxmlformats.org/drawingml/2006/picture">
                      <pic:pic xmlns:pic="http://schemas.openxmlformats.org/drawingml/2006/picture">
                        <pic:nvPicPr>
                          <pic:cNvPr id="0" name="image13.png" descr="enlace icono gratis"/>
                          <pic:cNvPicPr preferRelativeResize="0"/>
                        </pic:nvPicPr>
                        <pic:blipFill>
                          <a:blip r:embed="rId35"/>
                          <a:srcRect/>
                          <a:stretch>
                            <a:fillRect/>
                          </a:stretch>
                        </pic:blipFill>
                        <pic:spPr>
                          <a:xfrm>
                            <a:off x="0" y="0"/>
                            <a:ext cx="756368" cy="756368"/>
                          </a:xfrm>
                          <a:prstGeom prst="rect">
                            <a:avLst/>
                          </a:prstGeom>
                          <a:ln/>
                        </pic:spPr>
                      </pic:pic>
                    </a:graphicData>
                  </a:graphic>
                </wp:inline>
              </w:drawing>
            </w:r>
          </w:p>
          <w:p w14:paraId="0000019D" w14:textId="77777777" w:rsidR="00957854" w:rsidRDefault="00000000">
            <w:pPr>
              <w:pBdr>
                <w:top w:val="nil"/>
                <w:left w:val="nil"/>
                <w:bottom w:val="nil"/>
                <w:right w:val="nil"/>
                <w:between w:val="nil"/>
              </w:pBdr>
              <w:ind w:left="360"/>
              <w:jc w:val="center"/>
              <w:rPr>
                <w:color w:val="000000"/>
                <w:sz w:val="20"/>
                <w:szCs w:val="20"/>
              </w:rPr>
            </w:pPr>
            <w:hyperlink r:id="rId37">
              <w:r>
                <w:rPr>
                  <w:color w:val="0000FF"/>
                  <w:sz w:val="20"/>
                  <w:szCs w:val="20"/>
                  <w:highlight w:val="white"/>
                  <w:u w:val="single"/>
                </w:rPr>
                <w:t>https://iveconsultores.com/sistema-de-gestion-de-calidad/</w:t>
              </w:r>
            </w:hyperlink>
          </w:p>
          <w:p w14:paraId="0000019E" w14:textId="77777777" w:rsidR="00957854" w:rsidRDefault="00957854">
            <w:pPr>
              <w:jc w:val="center"/>
              <w:rPr>
                <w:color w:val="222222"/>
                <w:sz w:val="20"/>
                <w:szCs w:val="20"/>
              </w:rPr>
            </w:pPr>
          </w:p>
          <w:p w14:paraId="0000019F" w14:textId="77777777" w:rsidR="00957854" w:rsidRDefault="00000000">
            <w:pPr>
              <w:jc w:val="center"/>
              <w:rPr>
                <w:color w:val="0000FF"/>
                <w:sz w:val="20"/>
                <w:szCs w:val="20"/>
                <w:u w:val="single"/>
              </w:rPr>
            </w:pPr>
            <w:r>
              <w:rPr>
                <w:color w:val="222222"/>
                <w:sz w:val="20"/>
                <w:szCs w:val="20"/>
              </w:rPr>
              <w:t>Preste atención a los conceptos del Sistema de Gestión de Calidad en cuanto a las fases, requisitos y composición de la norma</w:t>
            </w:r>
            <w:commentRangeEnd w:id="44"/>
            <w:r>
              <w:commentReference w:id="44"/>
            </w:r>
            <w:r>
              <w:rPr>
                <w:color w:val="222222"/>
                <w:sz w:val="20"/>
                <w:szCs w:val="20"/>
              </w:rPr>
              <w:t>.</w:t>
            </w:r>
          </w:p>
        </w:tc>
      </w:tr>
    </w:tbl>
    <w:p w14:paraId="000001A0" w14:textId="77777777" w:rsidR="00957854" w:rsidRDefault="00957854">
      <w:pPr>
        <w:pBdr>
          <w:top w:val="nil"/>
          <w:left w:val="nil"/>
          <w:bottom w:val="nil"/>
          <w:right w:val="nil"/>
          <w:between w:val="nil"/>
        </w:pBdr>
        <w:ind w:left="360"/>
        <w:jc w:val="both"/>
        <w:rPr>
          <w:sz w:val="20"/>
          <w:szCs w:val="20"/>
        </w:rPr>
      </w:pPr>
    </w:p>
    <w:p w14:paraId="000001A1" w14:textId="77777777" w:rsidR="00957854" w:rsidRDefault="00000000">
      <w:pPr>
        <w:ind w:left="360"/>
        <w:jc w:val="both"/>
        <w:rPr>
          <w:sz w:val="20"/>
          <w:szCs w:val="20"/>
        </w:rPr>
      </w:pPr>
      <w:bookmarkStart w:id="45" w:name="_Hlk138945565"/>
      <w:r>
        <w:rPr>
          <w:sz w:val="20"/>
          <w:szCs w:val="20"/>
        </w:rPr>
        <w:t xml:space="preserve">El sistema de gestión de calidad es una regla que permite estandarizar el sistema de control de calidad de las organizaciones. La ISO (Organización Internacional de Estandarización) es una entidad que congrega a representantes de varios países que tienen como fin desarrollar normas de estandarización en diferentes áreas de actuación (ISO 9001: 2015, 2018). Para implementar un sistema de gestión de calidad se deben considerar las siguientes etapas: </w:t>
      </w:r>
    </w:p>
    <w:bookmarkEnd w:id="45"/>
    <w:p w14:paraId="000001A2" w14:textId="77777777" w:rsidR="00957854" w:rsidRDefault="00957854">
      <w:pPr>
        <w:pBdr>
          <w:top w:val="nil"/>
          <w:left w:val="nil"/>
          <w:bottom w:val="nil"/>
          <w:right w:val="nil"/>
          <w:between w:val="nil"/>
        </w:pBdr>
        <w:ind w:left="207" w:firstLine="720"/>
        <w:jc w:val="both"/>
        <w:rPr>
          <w:sz w:val="20"/>
          <w:szCs w:val="20"/>
        </w:rPr>
      </w:pPr>
    </w:p>
    <w:p w14:paraId="000001A3" w14:textId="77777777" w:rsidR="00957854" w:rsidRDefault="00957854">
      <w:pPr>
        <w:pBdr>
          <w:top w:val="nil"/>
          <w:left w:val="nil"/>
          <w:bottom w:val="nil"/>
          <w:right w:val="nil"/>
          <w:between w:val="nil"/>
        </w:pBdr>
        <w:jc w:val="both"/>
        <w:rPr>
          <w:b/>
          <w:i/>
          <w:sz w:val="20"/>
          <w:szCs w:val="20"/>
        </w:rPr>
      </w:pPr>
    </w:p>
    <w:p w14:paraId="000001A4" w14:textId="77777777" w:rsidR="00957854" w:rsidRDefault="00000000">
      <w:pPr>
        <w:pBdr>
          <w:top w:val="nil"/>
          <w:left w:val="nil"/>
          <w:bottom w:val="nil"/>
          <w:right w:val="nil"/>
          <w:between w:val="nil"/>
        </w:pBdr>
        <w:ind w:firstLine="720"/>
        <w:jc w:val="both"/>
        <w:rPr>
          <w:b/>
          <w:i/>
          <w:sz w:val="20"/>
          <w:szCs w:val="20"/>
        </w:rPr>
      </w:pPr>
      <w:sdt>
        <w:sdtPr>
          <w:tag w:val="goog_rdk_39"/>
          <w:id w:val="190500482"/>
        </w:sdtPr>
        <w:sdtContent>
          <w:commentRangeStart w:id="46"/>
        </w:sdtContent>
      </w:sdt>
      <w:sdt>
        <w:sdtPr>
          <w:tag w:val="goog_rdk_40"/>
          <w:id w:val="-1102172894"/>
        </w:sdtPr>
        <w:sdtContent>
          <w:commentRangeStart w:id="47"/>
        </w:sdtContent>
      </w:sdt>
      <w:r>
        <w:rPr>
          <w:b/>
          <w:i/>
          <w:noProof/>
          <w:sz w:val="20"/>
          <w:szCs w:val="20"/>
        </w:rPr>
        <mc:AlternateContent>
          <mc:Choice Requires="wpg">
            <w:drawing>
              <wp:inline distT="0" distB="0" distL="0" distR="0" wp14:anchorId="355D0C7C" wp14:editId="4DB4C916">
                <wp:extent cx="5886450" cy="1885950"/>
                <wp:effectExtent l="0" t="0" r="0" b="0"/>
                <wp:docPr id="83" name="Grupo 83"/>
                <wp:cNvGraphicFramePr/>
                <a:graphic xmlns:a="http://schemas.openxmlformats.org/drawingml/2006/main">
                  <a:graphicData uri="http://schemas.microsoft.com/office/word/2010/wordprocessingGroup">
                    <wpg:wgp>
                      <wpg:cNvGrpSpPr/>
                      <wpg:grpSpPr>
                        <a:xfrm>
                          <a:off x="0" y="0"/>
                          <a:ext cx="5886450" cy="1885950"/>
                          <a:chOff x="0" y="0"/>
                          <a:chExt cx="5886450" cy="1885950"/>
                        </a:xfrm>
                      </wpg:grpSpPr>
                      <wpg:grpSp>
                        <wpg:cNvPr id="960637627" name="Grupo 960637627"/>
                        <wpg:cNvGrpSpPr/>
                        <wpg:grpSpPr>
                          <a:xfrm>
                            <a:off x="0" y="0"/>
                            <a:ext cx="5886450" cy="1885950"/>
                            <a:chOff x="0" y="0"/>
                            <a:chExt cx="5886450" cy="1885950"/>
                          </a:xfrm>
                        </wpg:grpSpPr>
                        <wps:wsp>
                          <wps:cNvPr id="769838543" name="Rectángulo 769838543"/>
                          <wps:cNvSpPr/>
                          <wps:spPr>
                            <a:xfrm>
                              <a:off x="0" y="0"/>
                              <a:ext cx="5886450" cy="1885950"/>
                            </a:xfrm>
                            <a:prstGeom prst="rect">
                              <a:avLst/>
                            </a:prstGeom>
                            <a:noFill/>
                            <a:ln>
                              <a:noFill/>
                            </a:ln>
                          </wps:spPr>
                          <wps:txbx>
                            <w:txbxContent>
                              <w:p w14:paraId="0D11019C"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719669233" name="Forma en L 719669233"/>
                          <wps:cNvSpPr/>
                          <wps:spPr>
                            <a:xfrm rot="5400000">
                              <a:off x="349367" y="975403"/>
                              <a:ext cx="501218" cy="834016"/>
                            </a:xfrm>
                            <a:prstGeom prst="corner">
                              <a:avLst>
                                <a:gd name="adj1" fmla="val 16120"/>
                                <a:gd name="adj2" fmla="val 16110"/>
                              </a:avLst>
                            </a:prstGeom>
                            <a:solidFill>
                              <a:srgbClr val="BF504D"/>
                            </a:solidFill>
                            <a:ln w="25400" cap="flat" cmpd="sng">
                              <a:solidFill>
                                <a:srgbClr val="BF504D"/>
                              </a:solidFill>
                              <a:prstDash val="solid"/>
                              <a:round/>
                              <a:headEnd type="none" w="sm" len="sm"/>
                              <a:tailEnd type="none" w="sm" len="sm"/>
                            </a:ln>
                          </wps:spPr>
                          <wps:txbx>
                            <w:txbxContent>
                              <w:p w14:paraId="2E980205"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992497342" name="Rectángulo 992497342"/>
                          <wps:cNvSpPr/>
                          <wps:spPr>
                            <a:xfrm>
                              <a:off x="265702" y="1224594"/>
                              <a:ext cx="752954" cy="660008"/>
                            </a:xfrm>
                            <a:prstGeom prst="rect">
                              <a:avLst/>
                            </a:prstGeom>
                            <a:noFill/>
                            <a:ln>
                              <a:noFill/>
                            </a:ln>
                          </wps:spPr>
                          <wps:txbx>
                            <w:txbxContent>
                              <w:p w14:paraId="727FC04B"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567250069" name="Cuadro de texto 567250069"/>
                          <wps:cNvSpPr txBox="1"/>
                          <wps:spPr>
                            <a:xfrm>
                              <a:off x="265702" y="1224594"/>
                              <a:ext cx="752954" cy="660008"/>
                            </a:xfrm>
                            <a:prstGeom prst="rect">
                              <a:avLst/>
                            </a:prstGeom>
                            <a:noFill/>
                            <a:ln>
                              <a:noFill/>
                            </a:ln>
                          </wps:spPr>
                          <wps:txbx>
                            <w:txbxContent>
                              <w:p w14:paraId="1545A490" w14:textId="77777777" w:rsidR="00957854" w:rsidRDefault="00000000">
                                <w:pPr>
                                  <w:spacing w:line="215" w:lineRule="auto"/>
                                  <w:jc w:val="center"/>
                                  <w:textDirection w:val="btLr"/>
                                </w:pPr>
                                <w:r>
                                  <w:rPr>
                                    <w:color w:val="000000"/>
                                    <w:sz w:val="18"/>
                                  </w:rPr>
                                  <w:t xml:space="preserve">1. Establecer la situación actual de la organización </w:t>
                                </w:r>
                              </w:p>
                            </w:txbxContent>
                          </wps:txbx>
                          <wps:bodyPr spcFirstLastPara="1" wrap="square" lIns="34275" tIns="34275" rIns="34275" bIns="34275" anchor="t" anchorCtr="0">
                            <a:noAutofit/>
                          </wps:bodyPr>
                        </wps:wsp>
                        <wps:wsp>
                          <wps:cNvPr id="1597215180" name="Triángulo isósceles 1597215180"/>
                          <wps:cNvSpPr/>
                          <wps:spPr>
                            <a:xfrm>
                              <a:off x="876589" y="914002"/>
                              <a:ext cx="142066" cy="142066"/>
                            </a:xfrm>
                            <a:prstGeom prst="triangle">
                              <a:avLst>
                                <a:gd name="adj" fmla="val 100000"/>
                              </a:avLst>
                            </a:prstGeom>
                            <a:solidFill>
                              <a:srgbClr val="BE5E4D"/>
                            </a:solidFill>
                            <a:ln w="25400" cap="flat" cmpd="sng">
                              <a:solidFill>
                                <a:srgbClr val="BE5E4D"/>
                              </a:solidFill>
                              <a:prstDash val="solid"/>
                              <a:round/>
                              <a:headEnd type="none" w="sm" len="sm"/>
                              <a:tailEnd type="none" w="sm" len="sm"/>
                            </a:ln>
                          </wps:spPr>
                          <wps:txbx>
                            <w:txbxContent>
                              <w:p w14:paraId="1C57531A"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130676773" name="Forma en L 1130676773"/>
                          <wps:cNvSpPr/>
                          <wps:spPr>
                            <a:xfrm rot="5400000">
                              <a:off x="1271131" y="747312"/>
                              <a:ext cx="501218" cy="834016"/>
                            </a:xfrm>
                            <a:prstGeom prst="corner">
                              <a:avLst>
                                <a:gd name="adj1" fmla="val 16120"/>
                                <a:gd name="adj2" fmla="val 16110"/>
                              </a:avLst>
                            </a:prstGeom>
                            <a:solidFill>
                              <a:srgbClr val="BD6D4F"/>
                            </a:solidFill>
                            <a:ln w="25400" cap="flat" cmpd="sng">
                              <a:solidFill>
                                <a:srgbClr val="BD6D4F"/>
                              </a:solidFill>
                              <a:prstDash val="solid"/>
                              <a:round/>
                              <a:headEnd type="none" w="sm" len="sm"/>
                              <a:tailEnd type="none" w="sm" len="sm"/>
                            </a:ln>
                          </wps:spPr>
                          <wps:txbx>
                            <w:txbxContent>
                              <w:p w14:paraId="51938142"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968264798" name="Rectángulo 968264798"/>
                          <wps:cNvSpPr/>
                          <wps:spPr>
                            <a:xfrm>
                              <a:off x="1145616" y="996503"/>
                              <a:ext cx="836653" cy="660008"/>
                            </a:xfrm>
                            <a:prstGeom prst="rect">
                              <a:avLst/>
                            </a:prstGeom>
                            <a:noFill/>
                            <a:ln>
                              <a:noFill/>
                            </a:ln>
                          </wps:spPr>
                          <wps:txbx>
                            <w:txbxContent>
                              <w:p w14:paraId="5611E350"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728961286" name="Cuadro de texto 1728961286"/>
                          <wps:cNvSpPr txBox="1"/>
                          <wps:spPr>
                            <a:xfrm>
                              <a:off x="1145616" y="996503"/>
                              <a:ext cx="836653" cy="660008"/>
                            </a:xfrm>
                            <a:prstGeom prst="rect">
                              <a:avLst/>
                            </a:prstGeom>
                            <a:noFill/>
                            <a:ln>
                              <a:noFill/>
                            </a:ln>
                          </wps:spPr>
                          <wps:txbx>
                            <w:txbxContent>
                              <w:p w14:paraId="417A55EF" w14:textId="77777777" w:rsidR="00957854" w:rsidRDefault="00000000">
                                <w:pPr>
                                  <w:spacing w:line="215" w:lineRule="auto"/>
                                  <w:jc w:val="center"/>
                                  <w:textDirection w:val="btLr"/>
                                </w:pPr>
                                <w:r>
                                  <w:rPr>
                                    <w:color w:val="000000"/>
                                    <w:sz w:val="18"/>
                                  </w:rPr>
                                  <w:t>2. Definir los objetivos</w:t>
                                </w:r>
                              </w:p>
                            </w:txbxContent>
                          </wps:txbx>
                          <wps:bodyPr spcFirstLastPara="1" wrap="square" lIns="34275" tIns="34275" rIns="34275" bIns="34275" anchor="t" anchorCtr="0">
                            <a:noAutofit/>
                          </wps:bodyPr>
                        </wps:wsp>
                        <wps:wsp>
                          <wps:cNvPr id="1303766788" name="Triángulo isósceles 1303766788"/>
                          <wps:cNvSpPr/>
                          <wps:spPr>
                            <a:xfrm>
                              <a:off x="1798353" y="685911"/>
                              <a:ext cx="142066" cy="142066"/>
                            </a:xfrm>
                            <a:prstGeom prst="triangle">
                              <a:avLst>
                                <a:gd name="adj" fmla="val 100000"/>
                              </a:avLst>
                            </a:prstGeom>
                            <a:solidFill>
                              <a:srgbClr val="BC7D50"/>
                            </a:solidFill>
                            <a:ln w="25400" cap="flat" cmpd="sng">
                              <a:solidFill>
                                <a:srgbClr val="BC7D50"/>
                              </a:solidFill>
                              <a:prstDash val="solid"/>
                              <a:round/>
                              <a:headEnd type="none" w="sm" len="sm"/>
                              <a:tailEnd type="none" w="sm" len="sm"/>
                            </a:ln>
                          </wps:spPr>
                          <wps:txbx>
                            <w:txbxContent>
                              <w:p w14:paraId="3AF4DCA7"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756088463" name="Forma en L 756088463"/>
                          <wps:cNvSpPr/>
                          <wps:spPr>
                            <a:xfrm rot="5400000">
                              <a:off x="2192894" y="519221"/>
                              <a:ext cx="501218" cy="834016"/>
                            </a:xfrm>
                            <a:prstGeom prst="corner">
                              <a:avLst>
                                <a:gd name="adj1" fmla="val 16120"/>
                                <a:gd name="adj2" fmla="val 16110"/>
                              </a:avLst>
                            </a:prstGeom>
                            <a:solidFill>
                              <a:srgbClr val="BC8B51"/>
                            </a:solidFill>
                            <a:ln w="25400" cap="flat" cmpd="sng">
                              <a:solidFill>
                                <a:srgbClr val="BC8B51"/>
                              </a:solidFill>
                              <a:prstDash val="solid"/>
                              <a:round/>
                              <a:headEnd type="none" w="sm" len="sm"/>
                              <a:tailEnd type="none" w="sm" len="sm"/>
                            </a:ln>
                          </wps:spPr>
                          <wps:txbx>
                            <w:txbxContent>
                              <w:p w14:paraId="183F0E77"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2027364090" name="Rectángulo 2027364090"/>
                          <wps:cNvSpPr/>
                          <wps:spPr>
                            <a:xfrm>
                              <a:off x="2049342" y="768412"/>
                              <a:ext cx="872727" cy="660008"/>
                            </a:xfrm>
                            <a:prstGeom prst="rect">
                              <a:avLst/>
                            </a:prstGeom>
                            <a:noFill/>
                            <a:ln>
                              <a:noFill/>
                            </a:ln>
                          </wps:spPr>
                          <wps:txbx>
                            <w:txbxContent>
                              <w:p w14:paraId="03B27886"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464569450" name="Cuadro de texto 464569450"/>
                          <wps:cNvSpPr txBox="1"/>
                          <wps:spPr>
                            <a:xfrm>
                              <a:off x="2049342" y="768412"/>
                              <a:ext cx="872727" cy="660008"/>
                            </a:xfrm>
                            <a:prstGeom prst="rect">
                              <a:avLst/>
                            </a:prstGeom>
                            <a:noFill/>
                            <a:ln>
                              <a:noFill/>
                            </a:ln>
                          </wps:spPr>
                          <wps:txbx>
                            <w:txbxContent>
                              <w:p w14:paraId="488CDFF8" w14:textId="77777777" w:rsidR="00957854" w:rsidRDefault="00000000">
                                <w:pPr>
                                  <w:spacing w:line="215" w:lineRule="auto"/>
                                  <w:jc w:val="center"/>
                                  <w:textDirection w:val="btLr"/>
                                </w:pPr>
                                <w:r>
                                  <w:rPr>
                                    <w:color w:val="000000"/>
                                    <w:sz w:val="18"/>
                                  </w:rPr>
                                  <w:t>3. Estimación de plazos- tiempos</w:t>
                                </w:r>
                              </w:p>
                            </w:txbxContent>
                          </wps:txbx>
                          <wps:bodyPr spcFirstLastPara="1" wrap="square" lIns="34275" tIns="34275" rIns="34275" bIns="34275" anchor="t" anchorCtr="0">
                            <a:noAutofit/>
                          </wps:bodyPr>
                        </wps:wsp>
                        <wps:wsp>
                          <wps:cNvPr id="170052427" name="Triángulo isósceles 170052427"/>
                          <wps:cNvSpPr/>
                          <wps:spPr>
                            <a:xfrm>
                              <a:off x="2720116" y="457819"/>
                              <a:ext cx="142066" cy="142066"/>
                            </a:xfrm>
                            <a:prstGeom prst="triangle">
                              <a:avLst>
                                <a:gd name="adj" fmla="val 100000"/>
                              </a:avLst>
                            </a:prstGeom>
                            <a:solidFill>
                              <a:srgbClr val="BB9952"/>
                            </a:solidFill>
                            <a:ln w="25400" cap="flat" cmpd="sng">
                              <a:solidFill>
                                <a:srgbClr val="BB9952"/>
                              </a:solidFill>
                              <a:prstDash val="solid"/>
                              <a:round/>
                              <a:headEnd type="none" w="sm" len="sm"/>
                              <a:tailEnd type="none" w="sm" len="sm"/>
                            </a:ln>
                          </wps:spPr>
                          <wps:txbx>
                            <w:txbxContent>
                              <w:p w14:paraId="580F7E59"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721890714" name="Forma en L 721890714"/>
                          <wps:cNvSpPr/>
                          <wps:spPr>
                            <a:xfrm rot="5400000">
                              <a:off x="3114658" y="291129"/>
                              <a:ext cx="501218" cy="834016"/>
                            </a:xfrm>
                            <a:prstGeom prst="corner">
                              <a:avLst>
                                <a:gd name="adj1" fmla="val 16120"/>
                                <a:gd name="adj2" fmla="val 16110"/>
                              </a:avLst>
                            </a:prstGeom>
                            <a:solidFill>
                              <a:srgbClr val="BBA754"/>
                            </a:solidFill>
                            <a:ln w="25400" cap="flat" cmpd="sng">
                              <a:solidFill>
                                <a:srgbClr val="BBA754"/>
                              </a:solidFill>
                              <a:prstDash val="solid"/>
                              <a:round/>
                              <a:headEnd type="none" w="sm" len="sm"/>
                              <a:tailEnd type="none" w="sm" len="sm"/>
                            </a:ln>
                          </wps:spPr>
                          <wps:txbx>
                            <w:txbxContent>
                              <w:p w14:paraId="07650488"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935913320" name="Rectángulo 935913320"/>
                          <wps:cNvSpPr/>
                          <wps:spPr>
                            <a:xfrm>
                              <a:off x="3030992" y="540321"/>
                              <a:ext cx="752954" cy="660008"/>
                            </a:xfrm>
                            <a:prstGeom prst="rect">
                              <a:avLst/>
                            </a:prstGeom>
                            <a:noFill/>
                            <a:ln>
                              <a:noFill/>
                            </a:ln>
                          </wps:spPr>
                          <wps:txbx>
                            <w:txbxContent>
                              <w:p w14:paraId="737254A3"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327491416" name="Cuadro de texto 1327491416"/>
                          <wps:cNvSpPr txBox="1"/>
                          <wps:spPr>
                            <a:xfrm>
                              <a:off x="3030992" y="540321"/>
                              <a:ext cx="752954" cy="660008"/>
                            </a:xfrm>
                            <a:prstGeom prst="rect">
                              <a:avLst/>
                            </a:prstGeom>
                            <a:noFill/>
                            <a:ln>
                              <a:noFill/>
                            </a:ln>
                          </wps:spPr>
                          <wps:txbx>
                            <w:txbxContent>
                              <w:p w14:paraId="21F2B165" w14:textId="77777777" w:rsidR="00957854" w:rsidRDefault="00000000">
                                <w:pPr>
                                  <w:spacing w:line="215" w:lineRule="auto"/>
                                  <w:jc w:val="center"/>
                                  <w:textDirection w:val="btLr"/>
                                </w:pPr>
                                <w:r>
                                  <w:rPr>
                                    <w:color w:val="000000"/>
                                    <w:sz w:val="18"/>
                                  </w:rPr>
                                  <w:t>4. Definición de recursos y personal</w:t>
                                </w:r>
                              </w:p>
                            </w:txbxContent>
                          </wps:txbx>
                          <wps:bodyPr spcFirstLastPara="1" wrap="square" lIns="34275" tIns="34275" rIns="34275" bIns="34275" anchor="t" anchorCtr="0">
                            <a:noAutofit/>
                          </wps:bodyPr>
                        </wps:wsp>
                        <wps:wsp>
                          <wps:cNvPr id="1031991696" name="Triángulo isósceles 1031991696"/>
                          <wps:cNvSpPr/>
                          <wps:spPr>
                            <a:xfrm>
                              <a:off x="3641880" y="229728"/>
                              <a:ext cx="142066" cy="142066"/>
                            </a:xfrm>
                            <a:prstGeom prst="triangle">
                              <a:avLst>
                                <a:gd name="adj" fmla="val 100000"/>
                              </a:avLst>
                            </a:prstGeom>
                            <a:solidFill>
                              <a:srgbClr val="BBB454"/>
                            </a:solidFill>
                            <a:ln w="25400" cap="flat" cmpd="sng">
                              <a:solidFill>
                                <a:srgbClr val="BBB454"/>
                              </a:solidFill>
                              <a:prstDash val="solid"/>
                              <a:round/>
                              <a:headEnd type="none" w="sm" len="sm"/>
                              <a:tailEnd type="none" w="sm" len="sm"/>
                            </a:ln>
                          </wps:spPr>
                          <wps:txbx>
                            <w:txbxContent>
                              <w:p w14:paraId="6C0E1E2A"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870874954" name="Forma en L 1870874954"/>
                          <wps:cNvSpPr/>
                          <wps:spPr>
                            <a:xfrm rot="5400000">
                              <a:off x="4036421" y="63038"/>
                              <a:ext cx="501218" cy="834016"/>
                            </a:xfrm>
                            <a:prstGeom prst="corner">
                              <a:avLst>
                                <a:gd name="adj1" fmla="val 16120"/>
                                <a:gd name="adj2" fmla="val 16110"/>
                              </a:avLst>
                            </a:prstGeom>
                            <a:solidFill>
                              <a:srgbClr val="B4BA55"/>
                            </a:solidFill>
                            <a:ln w="25400" cap="flat" cmpd="sng">
                              <a:solidFill>
                                <a:srgbClr val="B4BA55"/>
                              </a:solidFill>
                              <a:prstDash val="solid"/>
                              <a:round/>
                              <a:headEnd type="none" w="sm" len="sm"/>
                              <a:tailEnd type="none" w="sm" len="sm"/>
                            </a:ln>
                          </wps:spPr>
                          <wps:txbx>
                            <w:txbxContent>
                              <w:p w14:paraId="51D7B8F5"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906426406" name="Rectángulo 1906426406"/>
                          <wps:cNvSpPr/>
                          <wps:spPr>
                            <a:xfrm>
                              <a:off x="3952755" y="312229"/>
                              <a:ext cx="752954" cy="660008"/>
                            </a:xfrm>
                            <a:prstGeom prst="rect">
                              <a:avLst/>
                            </a:prstGeom>
                            <a:noFill/>
                            <a:ln>
                              <a:noFill/>
                            </a:ln>
                          </wps:spPr>
                          <wps:txbx>
                            <w:txbxContent>
                              <w:p w14:paraId="14516DAB"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206540486" name="Cuadro de texto 206540486"/>
                          <wps:cNvSpPr txBox="1"/>
                          <wps:spPr>
                            <a:xfrm>
                              <a:off x="3952755" y="312229"/>
                              <a:ext cx="752954" cy="660008"/>
                            </a:xfrm>
                            <a:prstGeom prst="rect">
                              <a:avLst/>
                            </a:prstGeom>
                            <a:noFill/>
                            <a:ln>
                              <a:noFill/>
                            </a:ln>
                          </wps:spPr>
                          <wps:txbx>
                            <w:txbxContent>
                              <w:p w14:paraId="6ED50CE7" w14:textId="77777777" w:rsidR="00957854" w:rsidRDefault="00000000">
                                <w:pPr>
                                  <w:spacing w:line="215" w:lineRule="auto"/>
                                  <w:jc w:val="center"/>
                                  <w:textDirection w:val="btLr"/>
                                </w:pPr>
                                <w:r>
                                  <w:rPr>
                                    <w:color w:val="000000"/>
                                    <w:sz w:val="18"/>
                                  </w:rPr>
                                  <w:t>5. Estimar la productividad actual</w:t>
                                </w:r>
                              </w:p>
                            </w:txbxContent>
                          </wps:txbx>
                          <wps:bodyPr spcFirstLastPara="1" wrap="square" lIns="34275" tIns="34275" rIns="34275" bIns="34275" anchor="t" anchorCtr="0">
                            <a:noAutofit/>
                          </wps:bodyPr>
                        </wps:wsp>
                        <wps:wsp>
                          <wps:cNvPr id="1483273199" name="Triángulo isósceles 1483273199"/>
                          <wps:cNvSpPr/>
                          <wps:spPr>
                            <a:xfrm>
                              <a:off x="4563643" y="1637"/>
                              <a:ext cx="142066" cy="142066"/>
                            </a:xfrm>
                            <a:prstGeom prst="triangle">
                              <a:avLst>
                                <a:gd name="adj" fmla="val 100000"/>
                              </a:avLst>
                            </a:prstGeom>
                            <a:solidFill>
                              <a:srgbClr val="A7B957"/>
                            </a:solidFill>
                            <a:ln w="25400" cap="flat" cmpd="sng">
                              <a:solidFill>
                                <a:srgbClr val="A7B957"/>
                              </a:solidFill>
                              <a:prstDash val="solid"/>
                              <a:round/>
                              <a:headEnd type="none" w="sm" len="sm"/>
                              <a:tailEnd type="none" w="sm" len="sm"/>
                            </a:ln>
                          </wps:spPr>
                          <wps:txbx>
                            <w:txbxContent>
                              <w:p w14:paraId="5DFA1F90"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2114450287" name="Forma en L 2114450287"/>
                          <wps:cNvSpPr/>
                          <wps:spPr>
                            <a:xfrm rot="5400000">
                              <a:off x="4958185" y="-165052"/>
                              <a:ext cx="501218" cy="834016"/>
                            </a:xfrm>
                            <a:prstGeom prst="corner">
                              <a:avLst>
                                <a:gd name="adj1" fmla="val 16120"/>
                                <a:gd name="adj2" fmla="val 16110"/>
                              </a:avLst>
                            </a:prstGeom>
                            <a:solidFill>
                              <a:srgbClr val="99B958"/>
                            </a:solidFill>
                            <a:ln w="25400" cap="flat" cmpd="sng">
                              <a:solidFill>
                                <a:srgbClr val="99B958"/>
                              </a:solidFill>
                              <a:prstDash val="solid"/>
                              <a:round/>
                              <a:headEnd type="none" w="sm" len="sm"/>
                              <a:tailEnd type="none" w="sm" len="sm"/>
                            </a:ln>
                          </wps:spPr>
                          <wps:txbx>
                            <w:txbxContent>
                              <w:p w14:paraId="38C2F553"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371972314" name="Rectángulo 1371972314"/>
                          <wps:cNvSpPr/>
                          <wps:spPr>
                            <a:xfrm>
                              <a:off x="4919165" y="103186"/>
                              <a:ext cx="904968" cy="660008"/>
                            </a:xfrm>
                            <a:prstGeom prst="rect">
                              <a:avLst/>
                            </a:prstGeom>
                            <a:noFill/>
                            <a:ln>
                              <a:noFill/>
                            </a:ln>
                          </wps:spPr>
                          <wps:txbx>
                            <w:txbxContent>
                              <w:p w14:paraId="26447463"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710679352" name="Cuadro de texto 710679352"/>
                          <wps:cNvSpPr txBox="1"/>
                          <wps:spPr>
                            <a:xfrm>
                              <a:off x="4919165" y="103186"/>
                              <a:ext cx="904968" cy="660008"/>
                            </a:xfrm>
                            <a:prstGeom prst="rect">
                              <a:avLst/>
                            </a:prstGeom>
                            <a:noFill/>
                            <a:ln>
                              <a:noFill/>
                            </a:ln>
                          </wps:spPr>
                          <wps:txbx>
                            <w:txbxContent>
                              <w:p w14:paraId="244E14EC" w14:textId="77777777" w:rsidR="00957854" w:rsidRDefault="00000000">
                                <w:pPr>
                                  <w:spacing w:line="215" w:lineRule="auto"/>
                                  <w:jc w:val="center"/>
                                  <w:textDirection w:val="btLr"/>
                                </w:pPr>
                                <w:r>
                                  <w:rPr>
                                    <w:color w:val="000000"/>
                                    <w:sz w:val="18"/>
                                  </w:rPr>
                                  <w:t>6.Aplicar cambios que permitan obtener mejoras</w:t>
                                </w:r>
                              </w:p>
                            </w:txbxContent>
                          </wps:txbx>
                          <wps:bodyPr spcFirstLastPara="1" wrap="square" lIns="34275" tIns="34275" rIns="34275" bIns="34275" anchor="t" anchorCtr="0">
                            <a:noAutofit/>
                          </wps:bodyPr>
                        </wps:wsp>
                      </wpg:grpSp>
                    </wpg:wgp>
                  </a:graphicData>
                </a:graphic>
              </wp:inline>
            </w:drawing>
          </mc:Choice>
          <mc:Fallback>
            <w:pict>
              <v:group w14:anchorId="355D0C7C" id="Grupo 83" o:spid="_x0000_s1045" style="width:463.5pt;height:148.5pt;mso-position-horizontal-relative:char;mso-position-vertical-relative:line" coordsize="58864,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">
                <v:group id="Grupo 960637627" o:spid="_x0000_s1046" style="position:absolute;width:58864;height:18859" coordsize="58864,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">
                  <v:rect id="Rectángulo 769838543" o:spid="_x0000_s1047" style="position:absolute;width:58864;height:18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" filled="f" stroked="f">
                    <v:textbox inset="2.53958mm,2.53958mm,2.53958mm,2.53958mm">
                      <w:txbxContent>
                        <w:p w14:paraId="0D11019C" w14:textId="77777777" w:rsidR="00957854" w:rsidRDefault="00957854">
                          <w:pPr>
                            <w:spacing w:line="240" w:lineRule="auto"/>
                            <w:textDirection w:val="btLr"/>
                          </w:pPr>
                        </w:p>
                      </w:txbxContent>
                    </v:textbox>
                  </v:rect>
                  <v:shape id="Forma en L 719669233" o:spid="_x0000_s1048" style="position:absolute;left:3493;top:9754;width:5012;height:8340;rotation:90;visibility:visible;mso-wrap-style:square;v-text-anchor:middle" coordsize="501218,8340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" adj="-11796480,,5400" path="m,l80746,r,753220l501218,753220r,80796l,834016,,xe" fillcolor="#bf504d" strokecolor="#bf504d" strokeweight="2pt">
                    <v:stroke startarrowwidth="narrow" startarrowlength="short" endarrowwidth="narrow" endarrowlength="short" joinstyle="round"/>
                    <v:formulas/>
                    <v:path arrowok="t" o:connecttype="custom" o:connectlocs="0,0;80746,0;80746,753220;501218,753220;501218,834016;0,834016;0,0" o:connectangles="0,0,0,0,0,0,0" textboxrect="0,0,501218,834016"/>
                    <v:textbox inset="2.53958mm,2.53958mm,2.53958mm,2.53958mm">
                      <w:txbxContent>
                        <w:p w14:paraId="2E980205" w14:textId="77777777" w:rsidR="00957854" w:rsidRDefault="00957854">
                          <w:pPr>
                            <w:spacing w:line="240" w:lineRule="auto"/>
                            <w:textDirection w:val="btLr"/>
                          </w:pPr>
                        </w:p>
                      </w:txbxContent>
                    </v:textbox>
                  </v:shape>
                  <v:rect id="Rectángulo 992497342" o:spid="_x0000_s1049" style="position:absolute;left:2657;top:12245;width:7529;height:6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" filled="f" stroked="f">
                    <v:textbox inset="2.53958mm,2.53958mm,2.53958mm,2.53958mm">
                      <w:txbxContent>
                        <w:p w14:paraId="727FC04B" w14:textId="77777777" w:rsidR="00957854" w:rsidRDefault="00957854">
                          <w:pPr>
                            <w:spacing w:line="240" w:lineRule="auto"/>
                            <w:textDirection w:val="btLr"/>
                          </w:pPr>
                        </w:p>
                      </w:txbxContent>
                    </v:textbox>
                  </v:rect>
                  <v:shape id="Cuadro de texto 567250069" o:spid="_x0000_s1050" type="#_x0000_t202" style="position:absolute;left:2657;top:12245;width:7529;height:6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" filled="f" stroked="f">
                    <v:textbox inset=".95208mm,.95208mm,.95208mm,.95208mm">
                      <w:txbxContent>
                        <w:p w14:paraId="1545A490" w14:textId="77777777" w:rsidR="00957854" w:rsidRDefault="00000000">
                          <w:pPr>
                            <w:spacing w:line="215" w:lineRule="auto"/>
                            <w:jc w:val="center"/>
                            <w:textDirection w:val="btLr"/>
                          </w:pPr>
                          <w:r>
                            <w:rPr>
                              <w:color w:val="000000"/>
                              <w:sz w:val="18"/>
                            </w:rPr>
                            <w:t xml:space="preserve">1. Establecer la situación actual de la organización </w:t>
                          </w:r>
                        </w:p>
                      </w:txbxContent>
                    </v:textbox>
                  </v:shape>
                  <v:shape id="Triángulo isósceles 1597215180" o:spid="_x0000_s1051" type="#_x0000_t5" style="position:absolute;left:8765;top:9140;width:1421;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" adj="21600" fillcolor="#be5e4d" strokecolor="#be5e4d" strokeweight="2pt">
                    <v:stroke startarrowwidth="narrow" startarrowlength="short" endarrowwidth="narrow" endarrowlength="short" joinstyle="round"/>
                    <v:textbox inset="2.53958mm,2.53958mm,2.53958mm,2.53958mm">
                      <w:txbxContent>
                        <w:p w14:paraId="1C57531A" w14:textId="77777777" w:rsidR="00957854" w:rsidRDefault="00957854">
                          <w:pPr>
                            <w:spacing w:line="240" w:lineRule="auto"/>
                            <w:textDirection w:val="btLr"/>
                          </w:pPr>
                        </w:p>
                      </w:txbxContent>
                    </v:textbox>
                  </v:shape>
                  <v:shape id="Forma en L 1130676773" o:spid="_x0000_s1052" style="position:absolute;left:12711;top:7473;width:5012;height:8340;rotation:90;visibility:visible;mso-wrap-style:square;v-text-anchor:middle" coordsize="501218,8340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" adj="-11796480,,5400" path="m,l80746,r,753220l501218,753220r,80796l,834016,,xe" fillcolor="#bd6d4f" strokecolor="#bd6d4f" strokeweight="2pt">
                    <v:stroke startarrowwidth="narrow" startarrowlength="short" endarrowwidth="narrow" endarrowlength="short" joinstyle="round"/>
                    <v:formulas/>
                    <v:path arrowok="t" o:connecttype="custom" o:connectlocs="0,0;80746,0;80746,753220;501218,753220;501218,834016;0,834016;0,0" o:connectangles="0,0,0,0,0,0,0" textboxrect="0,0,501218,834016"/>
                    <v:textbox inset="2.53958mm,2.53958mm,2.53958mm,2.53958mm">
                      <w:txbxContent>
                        <w:p w14:paraId="51938142" w14:textId="77777777" w:rsidR="00957854" w:rsidRDefault="00957854">
                          <w:pPr>
                            <w:spacing w:line="240" w:lineRule="auto"/>
                            <w:textDirection w:val="btLr"/>
                          </w:pPr>
                        </w:p>
                      </w:txbxContent>
                    </v:textbox>
                  </v:shape>
                  <v:rect id="Rectángulo 968264798" o:spid="_x0000_s1053" style="position:absolute;left:11456;top:9965;width:8366;height:6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" filled="f" stroked="f">
                    <v:textbox inset="2.53958mm,2.53958mm,2.53958mm,2.53958mm">
                      <w:txbxContent>
                        <w:p w14:paraId="5611E350" w14:textId="77777777" w:rsidR="00957854" w:rsidRDefault="00957854">
                          <w:pPr>
                            <w:spacing w:line="240" w:lineRule="auto"/>
                            <w:textDirection w:val="btLr"/>
                          </w:pPr>
                        </w:p>
                      </w:txbxContent>
                    </v:textbox>
                  </v:rect>
                  <v:shape id="Cuadro de texto 1728961286" o:spid="_x0000_s1054" type="#_x0000_t202" style="position:absolute;left:11456;top:9965;width:8366;height:6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" filled="f" stroked="f">
                    <v:textbox inset=".95208mm,.95208mm,.95208mm,.95208mm">
                      <w:txbxContent>
                        <w:p w14:paraId="417A55EF" w14:textId="77777777" w:rsidR="00957854" w:rsidRDefault="00000000">
                          <w:pPr>
                            <w:spacing w:line="215" w:lineRule="auto"/>
                            <w:jc w:val="center"/>
                            <w:textDirection w:val="btLr"/>
                          </w:pPr>
                          <w:r>
                            <w:rPr>
                              <w:color w:val="000000"/>
                              <w:sz w:val="18"/>
                            </w:rPr>
                            <w:t>2. Definir los objetivos</w:t>
                          </w:r>
                        </w:p>
                      </w:txbxContent>
                    </v:textbox>
                  </v:shape>
                  <v:shape id="Triángulo isósceles 1303766788" o:spid="_x0000_s1055" type="#_x0000_t5" style="position:absolute;left:17983;top:6859;width:1421;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" adj="21600" fillcolor="#bc7d50" strokecolor="#bc7d50" strokeweight="2pt">
                    <v:stroke startarrowwidth="narrow" startarrowlength="short" endarrowwidth="narrow" endarrowlength="short" joinstyle="round"/>
                    <v:textbox inset="2.53958mm,2.53958mm,2.53958mm,2.53958mm">
                      <w:txbxContent>
                        <w:p w14:paraId="3AF4DCA7" w14:textId="77777777" w:rsidR="00957854" w:rsidRDefault="00957854">
                          <w:pPr>
                            <w:spacing w:line="240" w:lineRule="auto"/>
                            <w:textDirection w:val="btLr"/>
                          </w:pPr>
                        </w:p>
                      </w:txbxContent>
                    </v:textbox>
                  </v:shape>
                  <v:shape id="Forma en L 756088463" o:spid="_x0000_s1056" style="position:absolute;left:21929;top:5191;width:5012;height:8341;rotation:90;visibility:visible;mso-wrap-style:square;v-text-anchor:middle" coordsize="501218,8340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" adj="-11796480,,5400" path="m,l80746,r,753220l501218,753220r,80796l,834016,,xe" fillcolor="#bc8b51" strokecolor="#bc8b51" strokeweight="2pt">
                    <v:stroke startarrowwidth="narrow" startarrowlength="short" endarrowwidth="narrow" endarrowlength="short" joinstyle="round"/>
                    <v:formulas/>
                    <v:path arrowok="t" o:connecttype="custom" o:connectlocs="0,0;80746,0;80746,753220;501218,753220;501218,834016;0,834016;0,0" o:connectangles="0,0,0,0,0,0,0" textboxrect="0,0,501218,834016"/>
                    <v:textbox inset="2.53958mm,2.53958mm,2.53958mm,2.53958mm">
                      <w:txbxContent>
                        <w:p w14:paraId="183F0E77" w14:textId="77777777" w:rsidR="00957854" w:rsidRDefault="00957854">
                          <w:pPr>
                            <w:spacing w:line="240" w:lineRule="auto"/>
                            <w:textDirection w:val="btLr"/>
                          </w:pPr>
                        </w:p>
                      </w:txbxContent>
                    </v:textbox>
                  </v:shape>
                  <v:rect id="Rectángulo 2027364090" o:spid="_x0000_s1057" style="position:absolute;left:20493;top:7684;width:8727;height:6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" filled="f" stroked="f">
                    <v:textbox inset="2.53958mm,2.53958mm,2.53958mm,2.53958mm">
                      <w:txbxContent>
                        <w:p w14:paraId="03B27886" w14:textId="77777777" w:rsidR="00957854" w:rsidRDefault="00957854">
                          <w:pPr>
                            <w:spacing w:line="240" w:lineRule="auto"/>
                            <w:textDirection w:val="btLr"/>
                          </w:pPr>
                        </w:p>
                      </w:txbxContent>
                    </v:textbox>
                  </v:rect>
                  <v:shape id="Cuadro de texto 464569450" o:spid="_x0000_s1058" type="#_x0000_t202" style="position:absolute;left:20493;top:7684;width:8727;height:6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" filled="f" stroked="f">
                    <v:textbox inset=".95208mm,.95208mm,.95208mm,.95208mm">
                      <w:txbxContent>
                        <w:p w14:paraId="488CDFF8" w14:textId="77777777" w:rsidR="00957854" w:rsidRDefault="00000000">
                          <w:pPr>
                            <w:spacing w:line="215" w:lineRule="auto"/>
                            <w:jc w:val="center"/>
                            <w:textDirection w:val="btLr"/>
                          </w:pPr>
                          <w:r>
                            <w:rPr>
                              <w:color w:val="000000"/>
                              <w:sz w:val="18"/>
                            </w:rPr>
                            <w:t>3. Estimación de plazos- tiempos</w:t>
                          </w:r>
                        </w:p>
                      </w:txbxContent>
                    </v:textbox>
                  </v:shape>
                  <v:shape id="Triángulo isósceles 170052427" o:spid="_x0000_s1059" type="#_x0000_t5" style="position:absolute;left:27201;top:4578;width:1420;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" adj="21600" fillcolor="#bb9952" strokecolor="#bb9952" strokeweight="2pt">
                    <v:stroke startarrowwidth="narrow" startarrowlength="short" endarrowwidth="narrow" endarrowlength="short" joinstyle="round"/>
                    <v:textbox inset="2.53958mm,2.53958mm,2.53958mm,2.53958mm">
                      <w:txbxContent>
                        <w:p w14:paraId="580F7E59" w14:textId="77777777" w:rsidR="00957854" w:rsidRDefault="00957854">
                          <w:pPr>
                            <w:spacing w:line="240" w:lineRule="auto"/>
                            <w:textDirection w:val="btLr"/>
                          </w:pPr>
                        </w:p>
                      </w:txbxContent>
                    </v:textbox>
                  </v:shape>
                  <v:shape id="Forma en L 721890714" o:spid="_x0000_s1060" style="position:absolute;left:31146;top:2911;width:5012;height:8340;rotation:90;visibility:visible;mso-wrap-style:square;v-text-anchor:middle" coordsize="501218,8340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" adj="-11796480,,5400" path="m,l80746,r,753220l501218,753220r,80796l,834016,,xe" fillcolor="#bba754" strokecolor="#bba754" strokeweight="2pt">
                    <v:stroke startarrowwidth="narrow" startarrowlength="short" endarrowwidth="narrow" endarrowlength="short" joinstyle="round"/>
                    <v:formulas/>
                    <v:path arrowok="t" o:connecttype="custom" o:connectlocs="0,0;80746,0;80746,753220;501218,753220;501218,834016;0,834016;0,0" o:connectangles="0,0,0,0,0,0,0" textboxrect="0,0,501218,834016"/>
                    <v:textbox inset="2.53958mm,2.53958mm,2.53958mm,2.53958mm">
                      <w:txbxContent>
                        <w:p w14:paraId="07650488" w14:textId="77777777" w:rsidR="00957854" w:rsidRDefault="00957854">
                          <w:pPr>
                            <w:spacing w:line="240" w:lineRule="auto"/>
                            <w:textDirection w:val="btLr"/>
                          </w:pPr>
                        </w:p>
                      </w:txbxContent>
                    </v:textbox>
                  </v:shape>
                  <v:rect id="Rectángulo 935913320" o:spid="_x0000_s1061" style="position:absolute;left:30309;top:5403;width:7530;height:6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" filled="f" stroked="f">
                    <v:textbox inset="2.53958mm,2.53958mm,2.53958mm,2.53958mm">
                      <w:txbxContent>
                        <w:p w14:paraId="737254A3" w14:textId="77777777" w:rsidR="00957854" w:rsidRDefault="00957854">
                          <w:pPr>
                            <w:spacing w:line="240" w:lineRule="auto"/>
                            <w:textDirection w:val="btLr"/>
                          </w:pPr>
                        </w:p>
                      </w:txbxContent>
                    </v:textbox>
                  </v:rect>
                  <v:shape id="Cuadro de texto 1327491416" o:spid="_x0000_s1062" type="#_x0000_t202" style="position:absolute;left:30309;top:5403;width:7530;height:6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" filled="f" stroked="f">
                    <v:textbox inset=".95208mm,.95208mm,.95208mm,.95208mm">
                      <w:txbxContent>
                        <w:p w14:paraId="21F2B165" w14:textId="77777777" w:rsidR="00957854" w:rsidRDefault="00000000">
                          <w:pPr>
                            <w:spacing w:line="215" w:lineRule="auto"/>
                            <w:jc w:val="center"/>
                            <w:textDirection w:val="btLr"/>
                          </w:pPr>
                          <w:r>
                            <w:rPr>
                              <w:color w:val="000000"/>
                              <w:sz w:val="18"/>
                            </w:rPr>
                            <w:t>4. Definición de recursos y personal</w:t>
                          </w:r>
                        </w:p>
                      </w:txbxContent>
                    </v:textbox>
                  </v:shape>
                  <v:shape id="Triángulo isósceles 1031991696" o:spid="_x0000_s1063" type="#_x0000_t5" style="position:absolute;left:36418;top:2297;width:1421;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" adj="21600" fillcolor="#bbb454" strokecolor="#bbb454" strokeweight="2pt">
                    <v:stroke startarrowwidth="narrow" startarrowlength="short" endarrowwidth="narrow" endarrowlength="short" joinstyle="round"/>
                    <v:textbox inset="2.53958mm,2.53958mm,2.53958mm,2.53958mm">
                      <w:txbxContent>
                        <w:p w14:paraId="6C0E1E2A" w14:textId="77777777" w:rsidR="00957854" w:rsidRDefault="00957854">
                          <w:pPr>
                            <w:spacing w:line="240" w:lineRule="auto"/>
                            <w:textDirection w:val="btLr"/>
                          </w:pPr>
                        </w:p>
                      </w:txbxContent>
                    </v:textbox>
                  </v:shape>
                  <v:shape id="Forma en L 1870874954" o:spid="_x0000_s1064" style="position:absolute;left:40364;top:630;width:5012;height:8340;rotation:90;visibility:visible;mso-wrap-style:square;v-text-anchor:middle" coordsize="501218,8340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" adj="-11796480,,5400" path="m,l80746,r,753220l501218,753220r,80796l,834016,,xe" fillcolor="#b4ba55" strokecolor="#b4ba55" strokeweight="2pt">
                    <v:stroke startarrowwidth="narrow" startarrowlength="short" endarrowwidth="narrow" endarrowlength="short" joinstyle="round"/>
                    <v:formulas/>
                    <v:path arrowok="t" o:connecttype="custom" o:connectlocs="0,0;80746,0;80746,753220;501218,753220;501218,834016;0,834016;0,0" o:connectangles="0,0,0,0,0,0,0" textboxrect="0,0,501218,834016"/>
                    <v:textbox inset="2.53958mm,2.53958mm,2.53958mm,2.53958mm">
                      <w:txbxContent>
                        <w:p w14:paraId="51D7B8F5" w14:textId="77777777" w:rsidR="00957854" w:rsidRDefault="00957854">
                          <w:pPr>
                            <w:spacing w:line="240" w:lineRule="auto"/>
                            <w:textDirection w:val="btLr"/>
                          </w:pPr>
                        </w:p>
                      </w:txbxContent>
                    </v:textbox>
                  </v:shape>
                  <v:rect id="Rectángulo 1906426406" o:spid="_x0000_s1065" style="position:absolute;left:39527;top:3122;width:7530;height:6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" filled="f" stroked="f">
                    <v:textbox inset="2.53958mm,2.53958mm,2.53958mm,2.53958mm">
                      <w:txbxContent>
                        <w:p w14:paraId="14516DAB" w14:textId="77777777" w:rsidR="00957854" w:rsidRDefault="00957854">
                          <w:pPr>
                            <w:spacing w:line="240" w:lineRule="auto"/>
                            <w:textDirection w:val="btLr"/>
                          </w:pPr>
                        </w:p>
                      </w:txbxContent>
                    </v:textbox>
                  </v:rect>
                  <v:shape id="Cuadro de texto 206540486" o:spid="_x0000_s1066" type="#_x0000_t202" style="position:absolute;left:39527;top:3122;width:7530;height:6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" filled="f" stroked="f">
                    <v:textbox inset=".95208mm,.95208mm,.95208mm,.95208mm">
                      <w:txbxContent>
                        <w:p w14:paraId="6ED50CE7" w14:textId="77777777" w:rsidR="00957854" w:rsidRDefault="00000000">
                          <w:pPr>
                            <w:spacing w:line="215" w:lineRule="auto"/>
                            <w:jc w:val="center"/>
                            <w:textDirection w:val="btLr"/>
                          </w:pPr>
                          <w:r>
                            <w:rPr>
                              <w:color w:val="000000"/>
                              <w:sz w:val="18"/>
                            </w:rPr>
                            <w:t>5. Estimar la productividad actual</w:t>
                          </w:r>
                        </w:p>
                      </w:txbxContent>
                    </v:textbox>
                  </v:shape>
                  <v:shape id="Triángulo isósceles 1483273199" o:spid="_x0000_s1067" type="#_x0000_t5" style="position:absolute;left:45636;top:16;width:1421;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" adj="21600" fillcolor="#a7b957" strokecolor="#a7b957" strokeweight="2pt">
                    <v:stroke startarrowwidth="narrow" startarrowlength="short" endarrowwidth="narrow" endarrowlength="short" joinstyle="round"/>
                    <v:textbox inset="2.53958mm,2.53958mm,2.53958mm,2.53958mm">
                      <w:txbxContent>
                        <w:p w14:paraId="5DFA1F90" w14:textId="77777777" w:rsidR="00957854" w:rsidRDefault="00957854">
                          <w:pPr>
                            <w:spacing w:line="240" w:lineRule="auto"/>
                            <w:textDirection w:val="btLr"/>
                          </w:pPr>
                        </w:p>
                      </w:txbxContent>
                    </v:textbox>
                  </v:shape>
                  <v:shape id="Forma en L 2114450287" o:spid="_x0000_s1068" style="position:absolute;left:49582;top:-1652;width:5012;height:8341;rotation:90;visibility:visible;mso-wrap-style:square;v-text-anchor:middle" coordsize="501218,8340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" adj="-11796480,,5400" path="m,l80746,r,753220l501218,753220r,80796l,834016,,xe" fillcolor="#99b958" strokecolor="#99b958" strokeweight="2pt">
                    <v:stroke startarrowwidth="narrow" startarrowlength="short" endarrowwidth="narrow" endarrowlength="short" joinstyle="round"/>
                    <v:formulas/>
                    <v:path arrowok="t" o:connecttype="custom" o:connectlocs="0,0;80746,0;80746,753220;501218,753220;501218,834016;0,834016;0,0" o:connectangles="0,0,0,0,0,0,0" textboxrect="0,0,501218,834016"/>
                    <v:textbox inset="2.53958mm,2.53958mm,2.53958mm,2.53958mm">
                      <w:txbxContent>
                        <w:p w14:paraId="38C2F553" w14:textId="77777777" w:rsidR="00957854" w:rsidRDefault="00957854">
                          <w:pPr>
                            <w:spacing w:line="240" w:lineRule="auto"/>
                            <w:textDirection w:val="btLr"/>
                          </w:pPr>
                        </w:p>
                      </w:txbxContent>
                    </v:textbox>
                  </v:shape>
                  <v:rect id="Rectángulo 1371972314" o:spid="_x0000_s1069" style="position:absolute;left:49191;top:1031;width:9050;height:6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" filled="f" stroked="f">
                    <v:textbox inset="2.53958mm,2.53958mm,2.53958mm,2.53958mm">
                      <w:txbxContent>
                        <w:p w14:paraId="26447463" w14:textId="77777777" w:rsidR="00957854" w:rsidRDefault="00957854">
                          <w:pPr>
                            <w:spacing w:line="240" w:lineRule="auto"/>
                            <w:textDirection w:val="btLr"/>
                          </w:pPr>
                        </w:p>
                      </w:txbxContent>
                    </v:textbox>
                  </v:rect>
                  <v:shape id="Cuadro de texto 710679352" o:spid="_x0000_s1070" type="#_x0000_t202" style="position:absolute;left:49191;top:1031;width:9050;height:6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" filled="f" stroked="f">
                    <v:textbox inset=".95208mm,.95208mm,.95208mm,.95208mm">
                      <w:txbxContent>
                        <w:p w14:paraId="244E14EC" w14:textId="77777777" w:rsidR="00957854" w:rsidRDefault="00000000">
                          <w:pPr>
                            <w:spacing w:line="215" w:lineRule="auto"/>
                            <w:jc w:val="center"/>
                            <w:textDirection w:val="btLr"/>
                          </w:pPr>
                          <w:r>
                            <w:rPr>
                              <w:color w:val="000000"/>
                              <w:sz w:val="18"/>
                            </w:rPr>
                            <w:t>6.Aplicar cambios que permitan obtener mejoras</w:t>
                          </w:r>
                        </w:p>
                      </w:txbxContent>
                    </v:textbox>
                  </v:shape>
                </v:group>
                <w10:anchorlock/>
              </v:group>
            </w:pict>
          </mc:Fallback>
        </mc:AlternateContent>
      </w:r>
      <w:commentRangeEnd w:id="46"/>
      <w:r>
        <w:commentReference w:id="46"/>
      </w:r>
      <w:commentRangeEnd w:id="47"/>
      <w:r>
        <w:commentReference w:id="47"/>
      </w:r>
    </w:p>
    <w:p w14:paraId="000001A5" w14:textId="77777777" w:rsidR="00957854" w:rsidRDefault="00957854">
      <w:pPr>
        <w:pBdr>
          <w:top w:val="nil"/>
          <w:left w:val="nil"/>
          <w:bottom w:val="nil"/>
          <w:right w:val="nil"/>
          <w:between w:val="nil"/>
        </w:pBdr>
        <w:ind w:left="207" w:firstLine="720"/>
        <w:jc w:val="both"/>
        <w:rPr>
          <w:b/>
          <w:i/>
          <w:sz w:val="20"/>
          <w:szCs w:val="20"/>
        </w:rPr>
      </w:pPr>
    </w:p>
    <w:p w14:paraId="000001A6" w14:textId="77777777" w:rsidR="00957854" w:rsidRDefault="00000000">
      <w:pPr>
        <w:pBdr>
          <w:top w:val="nil"/>
          <w:left w:val="nil"/>
          <w:bottom w:val="nil"/>
          <w:right w:val="nil"/>
          <w:between w:val="nil"/>
        </w:pBdr>
        <w:jc w:val="both"/>
        <w:rPr>
          <w:sz w:val="20"/>
          <w:szCs w:val="20"/>
        </w:rPr>
      </w:pPr>
      <w:r>
        <w:rPr>
          <w:sz w:val="20"/>
          <w:szCs w:val="20"/>
        </w:rPr>
        <w:t>Reconozca los beneficios de implementar un sistema de gestión de calidad, propuestos por la nueva-ISO-9001-2015 (2021):</w:t>
      </w:r>
    </w:p>
    <w:p w14:paraId="000001A7" w14:textId="77777777" w:rsidR="00957854" w:rsidRDefault="00957854">
      <w:pPr>
        <w:pBdr>
          <w:top w:val="nil"/>
          <w:left w:val="nil"/>
          <w:bottom w:val="nil"/>
          <w:right w:val="nil"/>
          <w:between w:val="nil"/>
        </w:pBdr>
        <w:ind w:left="1646"/>
        <w:jc w:val="both"/>
        <w:rPr>
          <w:b/>
          <w:color w:val="000000"/>
          <w:sz w:val="20"/>
          <w:szCs w:val="20"/>
        </w:rPr>
      </w:pPr>
    </w:p>
    <w:p w14:paraId="000001A8" w14:textId="77777777" w:rsidR="00957854" w:rsidRDefault="00000000">
      <w:pPr>
        <w:numPr>
          <w:ilvl w:val="0"/>
          <w:numId w:val="37"/>
        </w:numPr>
        <w:pBdr>
          <w:top w:val="nil"/>
          <w:left w:val="nil"/>
          <w:bottom w:val="nil"/>
          <w:right w:val="nil"/>
          <w:between w:val="nil"/>
        </w:pBdr>
        <w:ind w:left="426" w:hanging="283"/>
        <w:jc w:val="both"/>
        <w:rPr>
          <w:b/>
          <w:color w:val="000000"/>
          <w:sz w:val="20"/>
          <w:szCs w:val="20"/>
        </w:rPr>
      </w:pPr>
      <w:sdt>
        <w:sdtPr>
          <w:tag w:val="goog_rdk_41"/>
          <w:id w:val="-704942039"/>
        </w:sdtPr>
        <w:sdtContent>
          <w:commentRangeStart w:id="48"/>
        </w:sdtContent>
      </w:sdt>
      <w:r>
        <w:rPr>
          <w:b/>
          <w:color w:val="000000"/>
          <w:sz w:val="20"/>
          <w:szCs w:val="20"/>
        </w:rPr>
        <w:t xml:space="preserve">Mejora los procesos de la organización: </w:t>
      </w:r>
      <w:r>
        <w:rPr>
          <w:color w:val="000000"/>
          <w:sz w:val="20"/>
          <w:szCs w:val="20"/>
        </w:rPr>
        <w:t xml:space="preserve">los procesos que se llevan a cabo en la actividad productiva de la organización tienen y siguen unos estándares que aseguran que se está cumpliendo con las normas que permiten que sea un proceso optimizado. </w:t>
      </w:r>
    </w:p>
    <w:p w14:paraId="000001A9" w14:textId="77777777" w:rsidR="00957854" w:rsidRDefault="00957854">
      <w:pPr>
        <w:pBdr>
          <w:top w:val="nil"/>
          <w:left w:val="nil"/>
          <w:bottom w:val="nil"/>
          <w:right w:val="nil"/>
          <w:between w:val="nil"/>
        </w:pBdr>
        <w:ind w:left="426"/>
        <w:jc w:val="both"/>
        <w:rPr>
          <w:b/>
          <w:color w:val="000000"/>
          <w:sz w:val="20"/>
          <w:szCs w:val="20"/>
        </w:rPr>
      </w:pPr>
    </w:p>
    <w:p w14:paraId="000001AA" w14:textId="77777777" w:rsidR="00957854" w:rsidRDefault="00000000">
      <w:pPr>
        <w:numPr>
          <w:ilvl w:val="0"/>
          <w:numId w:val="37"/>
        </w:numPr>
        <w:pBdr>
          <w:top w:val="nil"/>
          <w:left w:val="nil"/>
          <w:bottom w:val="nil"/>
          <w:right w:val="nil"/>
          <w:between w:val="nil"/>
        </w:pBdr>
        <w:ind w:left="426" w:hanging="283"/>
        <w:jc w:val="both"/>
        <w:rPr>
          <w:b/>
          <w:color w:val="000000"/>
          <w:sz w:val="20"/>
          <w:szCs w:val="20"/>
        </w:rPr>
      </w:pPr>
      <w:r>
        <w:rPr>
          <w:b/>
          <w:color w:val="000000"/>
          <w:sz w:val="20"/>
          <w:szCs w:val="20"/>
        </w:rPr>
        <w:t xml:space="preserve">Sobresalir frente a la competencia: </w:t>
      </w:r>
      <w:r>
        <w:rPr>
          <w:color w:val="000000"/>
          <w:sz w:val="20"/>
          <w:szCs w:val="20"/>
        </w:rPr>
        <w:t>las organizaciones que implementen y cuenten con el Certificado de la Norma ISO 9001 van a destacarse de la competencia, porque contar con un sistema de gestión de calidad que se encuentre certificado genera una imagen muy positiva sobre los potenciales clientes, haciendo que una organización prevalezca frente a otras.</w:t>
      </w:r>
    </w:p>
    <w:p w14:paraId="000001AB" w14:textId="77777777" w:rsidR="00957854" w:rsidRDefault="00957854">
      <w:pPr>
        <w:pBdr>
          <w:top w:val="nil"/>
          <w:left w:val="nil"/>
          <w:bottom w:val="nil"/>
          <w:right w:val="nil"/>
          <w:between w:val="nil"/>
        </w:pBdr>
        <w:ind w:left="426"/>
        <w:rPr>
          <w:b/>
          <w:color w:val="000000"/>
          <w:sz w:val="20"/>
          <w:szCs w:val="20"/>
        </w:rPr>
      </w:pPr>
    </w:p>
    <w:p w14:paraId="000001AC" w14:textId="77777777" w:rsidR="00957854" w:rsidRDefault="00000000">
      <w:pPr>
        <w:numPr>
          <w:ilvl w:val="0"/>
          <w:numId w:val="37"/>
        </w:numPr>
        <w:pBdr>
          <w:top w:val="nil"/>
          <w:left w:val="nil"/>
          <w:bottom w:val="nil"/>
          <w:right w:val="nil"/>
          <w:between w:val="nil"/>
        </w:pBdr>
        <w:ind w:left="426" w:hanging="283"/>
        <w:jc w:val="both"/>
        <w:rPr>
          <w:b/>
          <w:color w:val="000000"/>
          <w:sz w:val="20"/>
          <w:szCs w:val="20"/>
        </w:rPr>
      </w:pPr>
      <w:r>
        <w:rPr>
          <w:b/>
          <w:color w:val="000000"/>
          <w:sz w:val="20"/>
          <w:szCs w:val="20"/>
        </w:rPr>
        <w:t xml:space="preserve">Disminución de costos sin que se vea afectada la calidad: </w:t>
      </w:r>
      <w:r>
        <w:rPr>
          <w:color w:val="000000"/>
          <w:sz w:val="20"/>
          <w:szCs w:val="20"/>
        </w:rPr>
        <w:t xml:space="preserve">se debe mejorar la calidad de los servicios o productos, sin que esto conlleve a que la calidad de </w:t>
      </w:r>
      <w:proofErr w:type="gramStart"/>
      <w:r>
        <w:rPr>
          <w:color w:val="000000"/>
          <w:sz w:val="20"/>
          <w:szCs w:val="20"/>
        </w:rPr>
        <w:t>los mismos</w:t>
      </w:r>
      <w:proofErr w:type="gramEnd"/>
      <w:r>
        <w:rPr>
          <w:color w:val="000000"/>
          <w:sz w:val="20"/>
          <w:szCs w:val="20"/>
        </w:rPr>
        <w:t xml:space="preserve"> se vea afectada. El fin es optimizar el proceso y eliminar los costos superfluos de tiempo o recursos.</w:t>
      </w:r>
    </w:p>
    <w:p w14:paraId="000001AD" w14:textId="77777777" w:rsidR="00957854" w:rsidRDefault="00957854">
      <w:pPr>
        <w:pBdr>
          <w:top w:val="nil"/>
          <w:left w:val="nil"/>
          <w:bottom w:val="nil"/>
          <w:right w:val="nil"/>
          <w:between w:val="nil"/>
        </w:pBdr>
        <w:ind w:left="426"/>
        <w:rPr>
          <w:b/>
          <w:color w:val="000000"/>
          <w:sz w:val="20"/>
          <w:szCs w:val="20"/>
        </w:rPr>
      </w:pPr>
    </w:p>
    <w:p w14:paraId="000001AE" w14:textId="77777777" w:rsidR="00957854" w:rsidRDefault="00000000">
      <w:pPr>
        <w:numPr>
          <w:ilvl w:val="0"/>
          <w:numId w:val="37"/>
        </w:numPr>
        <w:pBdr>
          <w:top w:val="nil"/>
          <w:left w:val="nil"/>
          <w:bottom w:val="nil"/>
          <w:right w:val="nil"/>
          <w:between w:val="nil"/>
        </w:pBdr>
        <w:ind w:left="426" w:hanging="283"/>
        <w:jc w:val="both"/>
        <w:rPr>
          <w:b/>
          <w:color w:val="000000"/>
          <w:sz w:val="20"/>
          <w:szCs w:val="20"/>
        </w:rPr>
      </w:pPr>
      <w:r>
        <w:rPr>
          <w:b/>
          <w:color w:val="000000"/>
          <w:sz w:val="20"/>
          <w:szCs w:val="20"/>
        </w:rPr>
        <w:t xml:space="preserve">Satisfacer al cliente: </w:t>
      </w:r>
      <w:r>
        <w:rPr>
          <w:color w:val="000000"/>
          <w:sz w:val="20"/>
          <w:szCs w:val="20"/>
        </w:rPr>
        <w:t xml:space="preserve">la finalidad principal que se desea obtener de la implementación de un sistema de gestión de calidad es poder cumplir con todas las expectativas que el cliente establezca. El objetivo en todo el proceso se encuentra orientado a satisfacer siempre al cliente. </w:t>
      </w:r>
    </w:p>
    <w:p w14:paraId="000001AF" w14:textId="77777777" w:rsidR="00957854" w:rsidRDefault="00957854">
      <w:pPr>
        <w:pBdr>
          <w:top w:val="nil"/>
          <w:left w:val="nil"/>
          <w:bottom w:val="nil"/>
          <w:right w:val="nil"/>
          <w:between w:val="nil"/>
        </w:pBdr>
        <w:ind w:left="426"/>
        <w:rPr>
          <w:b/>
          <w:color w:val="000000"/>
          <w:sz w:val="20"/>
          <w:szCs w:val="20"/>
        </w:rPr>
      </w:pPr>
    </w:p>
    <w:p w14:paraId="000001B0" w14:textId="77777777" w:rsidR="00957854" w:rsidRDefault="00000000">
      <w:pPr>
        <w:numPr>
          <w:ilvl w:val="0"/>
          <w:numId w:val="37"/>
        </w:numPr>
        <w:pBdr>
          <w:top w:val="nil"/>
          <w:left w:val="nil"/>
          <w:bottom w:val="nil"/>
          <w:right w:val="nil"/>
          <w:between w:val="nil"/>
        </w:pBdr>
        <w:ind w:left="426" w:hanging="283"/>
        <w:jc w:val="both"/>
        <w:rPr>
          <w:b/>
          <w:color w:val="000000"/>
          <w:sz w:val="20"/>
          <w:szCs w:val="20"/>
        </w:rPr>
      </w:pPr>
      <w:r>
        <w:rPr>
          <w:b/>
          <w:color w:val="000000"/>
          <w:sz w:val="20"/>
          <w:szCs w:val="20"/>
        </w:rPr>
        <w:t xml:space="preserve">Obtener nuevos clientes: </w:t>
      </w:r>
      <w:r>
        <w:rPr>
          <w:color w:val="000000"/>
          <w:sz w:val="20"/>
          <w:szCs w:val="20"/>
        </w:rPr>
        <w:t xml:space="preserve">al cumplir los estándares que establece un sistema de gestión de calidad la organización ofrece seguridad ante los clientes potenciales. El poder obtener nuevos clientes se logra al tener una excelente imagen que se proyecta con el hecho de que una organización ofrezca bienes y servicios de calidad, lo cual se produce cuando se adopta un </w:t>
      </w:r>
      <w:r>
        <w:rPr>
          <w:color w:val="000000"/>
          <w:sz w:val="20"/>
          <w:szCs w:val="20"/>
        </w:rPr>
        <w:lastRenderedPageBreak/>
        <w:t xml:space="preserve">sistema de gestión de calidad que permita avalar los procedimientos que se llevan a cabo como resultado del proceso productivo. Por lo cual, al tener una certificación en la Norma ISO 9001 se permite asegurar una atención optima al cliente, que ayuda a la captación de estos. </w:t>
      </w:r>
      <w:commentRangeEnd w:id="48"/>
      <w:r>
        <w:commentReference w:id="48"/>
      </w:r>
    </w:p>
    <w:p w14:paraId="000001B1" w14:textId="77777777" w:rsidR="00957854" w:rsidRDefault="00957854">
      <w:pPr>
        <w:pBdr>
          <w:top w:val="nil"/>
          <w:left w:val="nil"/>
          <w:bottom w:val="nil"/>
          <w:right w:val="nil"/>
          <w:between w:val="nil"/>
        </w:pBdr>
        <w:jc w:val="both"/>
        <w:rPr>
          <w:b/>
          <w:sz w:val="20"/>
          <w:szCs w:val="20"/>
        </w:rPr>
      </w:pPr>
    </w:p>
    <w:p w14:paraId="000001B2" w14:textId="77777777" w:rsidR="00957854" w:rsidRDefault="00000000">
      <w:pPr>
        <w:jc w:val="both"/>
        <w:rPr>
          <w:sz w:val="20"/>
          <w:szCs w:val="20"/>
          <w:highlight w:val="white"/>
        </w:rPr>
      </w:pPr>
      <w:r>
        <w:rPr>
          <w:sz w:val="20"/>
          <w:szCs w:val="20"/>
          <w:highlight w:val="white"/>
        </w:rPr>
        <w:t xml:space="preserve">El principal objetivo o fin que tiene la Norma ISO 9001 es acrecentar la satisfacción de los clientes, gracias a los procesos de mejora continua. </w:t>
      </w:r>
    </w:p>
    <w:p w14:paraId="000001B3" w14:textId="77777777" w:rsidR="00957854" w:rsidRDefault="00957854">
      <w:pPr>
        <w:ind w:left="251" w:firstLine="720"/>
        <w:jc w:val="both"/>
        <w:rPr>
          <w:sz w:val="20"/>
          <w:szCs w:val="20"/>
          <w:highlight w:val="white"/>
        </w:rPr>
      </w:pPr>
    </w:p>
    <w:p w14:paraId="000001B4" w14:textId="77777777" w:rsidR="00957854" w:rsidRDefault="00000000">
      <w:pPr>
        <w:jc w:val="both"/>
        <w:rPr>
          <w:sz w:val="20"/>
          <w:szCs w:val="20"/>
        </w:rPr>
      </w:pPr>
      <w:r>
        <w:rPr>
          <w:sz w:val="20"/>
          <w:szCs w:val="20"/>
        </w:rPr>
        <w:t>Los principales requisitos para la Certificación de la Norma ISO 9001, de acuerdo con isotools.org (2021) son:</w:t>
      </w:r>
    </w:p>
    <w:p w14:paraId="000001B5" w14:textId="77777777" w:rsidR="00957854" w:rsidRDefault="00957854">
      <w:pPr>
        <w:ind w:left="251" w:firstLine="720"/>
        <w:jc w:val="both"/>
        <w:rPr>
          <w:b/>
          <w:sz w:val="20"/>
          <w:szCs w:val="20"/>
          <w:highlight w:val="white"/>
        </w:rPr>
      </w:pPr>
    </w:p>
    <w:p w14:paraId="000001B6" w14:textId="77777777" w:rsidR="00957854" w:rsidRDefault="00000000">
      <w:pPr>
        <w:numPr>
          <w:ilvl w:val="0"/>
          <w:numId w:val="6"/>
        </w:numPr>
        <w:pBdr>
          <w:top w:val="nil"/>
          <w:left w:val="nil"/>
          <w:bottom w:val="nil"/>
          <w:right w:val="nil"/>
          <w:between w:val="nil"/>
        </w:pBdr>
        <w:shd w:val="clear" w:color="auto" w:fill="FFFFFF"/>
        <w:ind w:left="426" w:hanging="425"/>
        <w:jc w:val="both"/>
        <w:rPr>
          <w:b/>
          <w:color w:val="000000"/>
          <w:sz w:val="20"/>
          <w:szCs w:val="20"/>
        </w:rPr>
      </w:pPr>
      <w:sdt>
        <w:sdtPr>
          <w:tag w:val="goog_rdk_42"/>
          <w:id w:val="1827480438"/>
        </w:sdtPr>
        <w:sdtContent>
          <w:commentRangeStart w:id="49"/>
        </w:sdtContent>
      </w:sdt>
      <w:r>
        <w:rPr>
          <w:b/>
          <w:color w:val="000000"/>
          <w:sz w:val="20"/>
          <w:szCs w:val="20"/>
        </w:rPr>
        <w:t xml:space="preserve">El cumplimiento de los requisitos legales: </w:t>
      </w:r>
      <w:r>
        <w:rPr>
          <w:color w:val="000000"/>
          <w:sz w:val="20"/>
          <w:szCs w:val="20"/>
        </w:rPr>
        <w:t xml:space="preserve">el tener la certificación de calidad de la Norma ISO 9001 no solo implica acogerse a las reglas o pautas de ISO en esta materia; del mismo modo, es indispensable que las empresas u organizaciones acojan las diferentes legislaciones relacionadas con el tema, como lo es la Ley de protección de datos, las licencias adaptadas para la actividad comercial, las leyes laborales y de riesgos profesionales, además de todas las normas, continentales, nacionales, regionales y locales sobre los procesos de calidad. </w:t>
      </w:r>
    </w:p>
    <w:p w14:paraId="000001B7" w14:textId="77777777" w:rsidR="00957854" w:rsidRDefault="00957854">
      <w:pPr>
        <w:pBdr>
          <w:top w:val="nil"/>
          <w:left w:val="nil"/>
          <w:bottom w:val="nil"/>
          <w:right w:val="nil"/>
          <w:between w:val="nil"/>
        </w:pBdr>
        <w:shd w:val="clear" w:color="auto" w:fill="FFFFFF"/>
        <w:ind w:left="426"/>
        <w:jc w:val="both"/>
        <w:rPr>
          <w:b/>
          <w:color w:val="000000"/>
          <w:sz w:val="20"/>
          <w:szCs w:val="20"/>
        </w:rPr>
      </w:pPr>
    </w:p>
    <w:p w14:paraId="000001B8" w14:textId="77777777" w:rsidR="00957854" w:rsidRDefault="00000000">
      <w:pPr>
        <w:numPr>
          <w:ilvl w:val="0"/>
          <w:numId w:val="6"/>
        </w:numPr>
        <w:pBdr>
          <w:top w:val="nil"/>
          <w:left w:val="nil"/>
          <w:bottom w:val="nil"/>
          <w:right w:val="nil"/>
          <w:between w:val="nil"/>
        </w:pBdr>
        <w:shd w:val="clear" w:color="auto" w:fill="FFFFFF"/>
        <w:ind w:left="426" w:hanging="425"/>
        <w:jc w:val="both"/>
        <w:rPr>
          <w:color w:val="000000"/>
          <w:sz w:val="20"/>
          <w:szCs w:val="20"/>
        </w:rPr>
      </w:pPr>
      <w:r>
        <w:rPr>
          <w:b/>
          <w:color w:val="000000"/>
          <w:sz w:val="20"/>
          <w:szCs w:val="20"/>
        </w:rPr>
        <w:t xml:space="preserve">Formación del personal: </w:t>
      </w:r>
      <w:r>
        <w:rPr>
          <w:color w:val="000000"/>
          <w:sz w:val="20"/>
          <w:szCs w:val="20"/>
        </w:rPr>
        <w:t xml:space="preserve">es necesario para la implementación del proceso de un sistema de gestión de calidad la formación adecuada y óptima de todos los individuos que hacen parte de las empresas, por ser ellos quienes finalmente ejecutarán las labores o tareas previas a la aplicación del modelo de calidad. Es importante mencionar que esta formación se puede dar por la misma empresa o si es necesario, delegarse en una consultora especializada. </w:t>
      </w:r>
    </w:p>
    <w:p w14:paraId="000001B9" w14:textId="77777777" w:rsidR="00957854" w:rsidRDefault="00957854">
      <w:pPr>
        <w:pBdr>
          <w:top w:val="nil"/>
          <w:left w:val="nil"/>
          <w:bottom w:val="nil"/>
          <w:right w:val="nil"/>
          <w:between w:val="nil"/>
        </w:pBdr>
        <w:ind w:left="426"/>
        <w:rPr>
          <w:b/>
          <w:color w:val="000000"/>
          <w:sz w:val="20"/>
          <w:szCs w:val="20"/>
        </w:rPr>
      </w:pPr>
    </w:p>
    <w:p w14:paraId="000001BA" w14:textId="77777777" w:rsidR="00957854" w:rsidRDefault="00000000">
      <w:pPr>
        <w:numPr>
          <w:ilvl w:val="0"/>
          <w:numId w:val="6"/>
        </w:numPr>
        <w:pBdr>
          <w:top w:val="nil"/>
          <w:left w:val="nil"/>
          <w:bottom w:val="nil"/>
          <w:right w:val="nil"/>
          <w:between w:val="nil"/>
        </w:pBdr>
        <w:shd w:val="clear" w:color="auto" w:fill="FFFFFF"/>
        <w:ind w:left="426" w:hanging="425"/>
        <w:jc w:val="both"/>
        <w:rPr>
          <w:b/>
          <w:color w:val="000000"/>
          <w:sz w:val="20"/>
          <w:szCs w:val="20"/>
        </w:rPr>
      </w:pPr>
      <w:r>
        <w:rPr>
          <w:b/>
          <w:color w:val="000000"/>
          <w:sz w:val="20"/>
          <w:szCs w:val="20"/>
        </w:rPr>
        <w:t xml:space="preserve">Desembolso económico: </w:t>
      </w:r>
      <w:r>
        <w:rPr>
          <w:color w:val="000000"/>
          <w:sz w:val="20"/>
          <w:szCs w:val="20"/>
        </w:rPr>
        <w:t xml:space="preserve">el proceso de gestión de calidad que esté avalado por la ISO 9001 permite tener una ventaja desde el aspecto de la competitividad con otras empresas que dará sus óptimos resultados a largo plazo; sin embargo, implica en la fase de implementación de una cierta inversión económica, sobre todo si se obtienen los servicios de una consultora especializada. </w:t>
      </w:r>
      <w:commentRangeEnd w:id="49"/>
      <w:r>
        <w:commentReference w:id="49"/>
      </w:r>
    </w:p>
    <w:p w14:paraId="000001BB" w14:textId="77777777" w:rsidR="00957854" w:rsidRDefault="00957854">
      <w:pPr>
        <w:pBdr>
          <w:top w:val="nil"/>
          <w:left w:val="nil"/>
          <w:bottom w:val="nil"/>
          <w:right w:val="nil"/>
          <w:between w:val="nil"/>
        </w:pBdr>
        <w:ind w:left="720"/>
        <w:rPr>
          <w:color w:val="000000"/>
        </w:rPr>
      </w:pPr>
    </w:p>
    <w:p w14:paraId="000001BC" w14:textId="79140670" w:rsidR="00957854" w:rsidRPr="00FD7618" w:rsidRDefault="00FD7618" w:rsidP="00FD7618">
      <w:pPr>
        <w:pBdr>
          <w:top w:val="nil"/>
          <w:left w:val="nil"/>
          <w:bottom w:val="nil"/>
          <w:right w:val="nil"/>
          <w:between w:val="nil"/>
        </w:pBdr>
        <w:rPr>
          <w:bCs/>
          <w:iCs/>
          <w:color w:val="000000" w:themeColor="text1"/>
          <w:sz w:val="20"/>
          <w:szCs w:val="20"/>
        </w:rPr>
      </w:pPr>
      <w:r w:rsidRPr="00FD7618">
        <w:rPr>
          <w:bCs/>
          <w:iCs/>
          <w:color w:val="000000" w:themeColor="text1"/>
          <w:sz w:val="20"/>
          <w:szCs w:val="20"/>
        </w:rPr>
        <w:t>La estructura de los sistemas de gestión de calidad se ilustra en la siguiente figura, que muestra los diferentes elementos involucrados.</w:t>
      </w:r>
    </w:p>
    <w:p w14:paraId="000001BE" w14:textId="77777777" w:rsidR="00957854" w:rsidRPr="00FD7618" w:rsidRDefault="00957854">
      <w:pPr>
        <w:pBdr>
          <w:top w:val="nil"/>
          <w:left w:val="nil"/>
          <w:bottom w:val="nil"/>
          <w:right w:val="nil"/>
          <w:between w:val="nil"/>
        </w:pBdr>
        <w:jc w:val="both"/>
        <w:rPr>
          <w:color w:val="000000" w:themeColor="text1"/>
          <w:sz w:val="20"/>
          <w:szCs w:val="20"/>
        </w:rPr>
      </w:pPr>
    </w:p>
    <w:p w14:paraId="000001BF" w14:textId="77777777" w:rsidR="00957854" w:rsidRDefault="00000000">
      <w:pPr>
        <w:pBdr>
          <w:top w:val="nil"/>
          <w:left w:val="nil"/>
          <w:bottom w:val="nil"/>
          <w:right w:val="nil"/>
          <w:between w:val="nil"/>
        </w:pBdr>
        <w:jc w:val="both"/>
        <w:rPr>
          <w:b/>
          <w:color w:val="000000"/>
          <w:sz w:val="20"/>
          <w:szCs w:val="20"/>
        </w:rPr>
      </w:pPr>
      <w:r>
        <w:rPr>
          <w:b/>
          <w:color w:val="000000"/>
          <w:sz w:val="20"/>
          <w:szCs w:val="20"/>
        </w:rPr>
        <w:t>Figura 4</w:t>
      </w:r>
    </w:p>
    <w:p w14:paraId="000001C0" w14:textId="77777777" w:rsidR="00957854" w:rsidRDefault="00000000">
      <w:pPr>
        <w:pBdr>
          <w:top w:val="nil"/>
          <w:left w:val="nil"/>
          <w:bottom w:val="nil"/>
          <w:right w:val="nil"/>
          <w:between w:val="nil"/>
        </w:pBdr>
        <w:jc w:val="both"/>
        <w:rPr>
          <w:i/>
          <w:color w:val="000000"/>
          <w:sz w:val="20"/>
          <w:szCs w:val="20"/>
        </w:rPr>
      </w:pPr>
      <w:r>
        <w:rPr>
          <w:i/>
          <w:color w:val="000000"/>
          <w:sz w:val="20"/>
          <w:szCs w:val="20"/>
        </w:rPr>
        <w:t>Organización estructural de los sistemas de gestión de la calidad</w:t>
      </w:r>
    </w:p>
    <w:p w14:paraId="000001C1" w14:textId="77777777" w:rsidR="00957854" w:rsidRDefault="00000000">
      <w:pPr>
        <w:pBdr>
          <w:top w:val="nil"/>
          <w:left w:val="nil"/>
          <w:bottom w:val="nil"/>
          <w:right w:val="nil"/>
          <w:between w:val="nil"/>
        </w:pBdr>
        <w:jc w:val="both"/>
        <w:rPr>
          <w:b/>
          <w:color w:val="000000"/>
          <w:sz w:val="20"/>
          <w:szCs w:val="20"/>
        </w:rPr>
      </w:pPr>
      <w:r>
        <w:rPr>
          <w:b/>
          <w:i/>
          <w:noProof/>
          <w:color w:val="000000"/>
          <w:sz w:val="20"/>
          <w:szCs w:val="20"/>
        </w:rPr>
        <mc:AlternateContent>
          <mc:Choice Requires="wpg">
            <w:drawing>
              <wp:inline distT="0" distB="0" distL="0" distR="0" wp14:anchorId="2B933B3E" wp14:editId="4A5482BA">
                <wp:extent cx="5048250" cy="1879600"/>
                <wp:effectExtent l="0" t="0" r="0" b="0"/>
                <wp:docPr id="86" name="Grupo 86"/>
                <wp:cNvGraphicFramePr/>
                <a:graphic xmlns:a="http://schemas.openxmlformats.org/drawingml/2006/main">
                  <a:graphicData uri="http://schemas.microsoft.com/office/word/2010/wordprocessingGroup">
                    <wpg:wgp>
                      <wpg:cNvGrpSpPr/>
                      <wpg:grpSpPr>
                        <a:xfrm>
                          <a:off x="0" y="0"/>
                          <a:ext cx="5048250" cy="1879600"/>
                          <a:chOff x="-2122945" y="-328691"/>
                          <a:chExt cx="7171195" cy="2536982"/>
                        </a:xfrm>
                      </wpg:grpSpPr>
                      <wpg:grpSp>
                        <wpg:cNvPr id="1985102513" name="Grupo 1985102513"/>
                        <wpg:cNvGrpSpPr/>
                        <wpg:grpSpPr>
                          <a:xfrm>
                            <a:off x="-2122945" y="-328691"/>
                            <a:ext cx="7171195" cy="2536982"/>
                            <a:chOff x="-2122945" y="-328691"/>
                            <a:chExt cx="7171195" cy="2536982"/>
                          </a:xfrm>
                        </wpg:grpSpPr>
                        <wps:wsp>
                          <wps:cNvPr id="996480842" name="Rectángulo 996480842"/>
                          <wps:cNvSpPr/>
                          <wps:spPr>
                            <a:xfrm>
                              <a:off x="0" y="0"/>
                              <a:ext cx="5048250" cy="1879600"/>
                            </a:xfrm>
                            <a:prstGeom prst="rect">
                              <a:avLst/>
                            </a:prstGeom>
                            <a:noFill/>
                            <a:ln>
                              <a:noFill/>
                            </a:ln>
                          </wps:spPr>
                          <wps:txbx>
                            <w:txbxContent>
                              <w:p w14:paraId="49938164"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564364475" name="Arco de bloque 564364475"/>
                          <wps:cNvSpPr/>
                          <wps:spPr>
                            <a:xfrm>
                              <a:off x="-2122945" y="-328691"/>
                              <a:ext cx="2536982" cy="2536982"/>
                            </a:xfrm>
                            <a:prstGeom prst="blockArc">
                              <a:avLst>
                                <a:gd name="adj1" fmla="val 18900000"/>
                                <a:gd name="adj2" fmla="val 2700000"/>
                                <a:gd name="adj3" fmla="val 851"/>
                              </a:avLst>
                            </a:prstGeom>
                            <a:noFill/>
                            <a:ln w="25400" cap="flat" cmpd="sng">
                              <a:solidFill>
                                <a:srgbClr val="9BBB59"/>
                              </a:solidFill>
                              <a:prstDash val="solid"/>
                              <a:round/>
                              <a:headEnd type="none" w="sm" len="sm"/>
                              <a:tailEnd type="none" w="sm" len="sm"/>
                            </a:ln>
                          </wps:spPr>
                          <wps:txbx>
                            <w:txbxContent>
                              <w:p w14:paraId="5446A5FF"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709499269" name="Rectángulo 1709499269"/>
                          <wps:cNvSpPr/>
                          <wps:spPr>
                            <a:xfrm>
                              <a:off x="136260" y="85446"/>
                              <a:ext cx="4891303" cy="170818"/>
                            </a:xfrm>
                            <a:prstGeom prst="rect">
                              <a:avLst/>
                            </a:prstGeom>
                            <a:solidFill>
                              <a:srgbClr val="BF504D"/>
                            </a:solidFill>
                            <a:ln w="25400" cap="flat" cmpd="sng">
                              <a:solidFill>
                                <a:srgbClr val="FFFFFF"/>
                              </a:solidFill>
                              <a:prstDash val="solid"/>
                              <a:round/>
                              <a:headEnd type="none" w="sm" len="sm"/>
                              <a:tailEnd type="none" w="sm" len="sm"/>
                            </a:ln>
                          </wps:spPr>
                          <wps:txbx>
                            <w:txbxContent>
                              <w:p w14:paraId="4A20D9A3"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420600901" name="Cuadro de texto 1420600901"/>
                          <wps:cNvSpPr txBox="1"/>
                          <wps:spPr>
                            <a:xfrm>
                              <a:off x="136260" y="85446"/>
                              <a:ext cx="4891303" cy="170818"/>
                            </a:xfrm>
                            <a:prstGeom prst="rect">
                              <a:avLst/>
                            </a:prstGeom>
                            <a:noFill/>
                            <a:ln>
                              <a:noFill/>
                            </a:ln>
                          </wps:spPr>
                          <wps:txbx>
                            <w:txbxContent>
                              <w:p w14:paraId="6C0FD43F" w14:textId="77777777" w:rsidR="00957854" w:rsidRDefault="00000000">
                                <w:pPr>
                                  <w:spacing w:line="215" w:lineRule="auto"/>
                                  <w:jc w:val="center"/>
                                  <w:textDirection w:val="btLr"/>
                                </w:pPr>
                                <w:r>
                                  <w:rPr>
                                    <w:color w:val="FFFFFF"/>
                                    <w:sz w:val="20"/>
                                  </w:rPr>
                                  <w:t>1. Objetivo o alcance</w:t>
                                </w:r>
                              </w:p>
                            </w:txbxContent>
                          </wps:txbx>
                          <wps:bodyPr spcFirstLastPara="1" wrap="square" lIns="135575" tIns="25400" rIns="25400" bIns="25400" anchor="ctr" anchorCtr="0">
                            <a:noAutofit/>
                          </wps:bodyPr>
                        </wps:wsp>
                        <wps:wsp>
                          <wps:cNvPr id="2030885719" name="Elipse 2030885719"/>
                          <wps:cNvSpPr/>
                          <wps:spPr>
                            <a:xfrm>
                              <a:off x="29499" y="64094"/>
                              <a:ext cx="213522" cy="213522"/>
                            </a:xfrm>
                            <a:prstGeom prst="ellipse">
                              <a:avLst/>
                            </a:prstGeom>
                            <a:solidFill>
                              <a:srgbClr val="FFFFFF"/>
                            </a:solidFill>
                            <a:ln w="25400" cap="flat" cmpd="sng">
                              <a:solidFill>
                                <a:srgbClr val="BF504D"/>
                              </a:solidFill>
                              <a:prstDash val="solid"/>
                              <a:round/>
                              <a:headEnd type="none" w="sm" len="sm"/>
                              <a:tailEnd type="none" w="sm" len="sm"/>
                            </a:ln>
                          </wps:spPr>
                          <wps:txbx>
                            <w:txbxContent>
                              <w:p w14:paraId="354A9105"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421916118" name="Rectángulo 421916118"/>
                          <wps:cNvSpPr/>
                          <wps:spPr>
                            <a:xfrm>
                              <a:off x="290951" y="341824"/>
                              <a:ext cx="4736612" cy="170818"/>
                            </a:xfrm>
                            <a:prstGeom prst="rect">
                              <a:avLst/>
                            </a:prstGeom>
                            <a:solidFill>
                              <a:srgbClr val="BD684E"/>
                            </a:solidFill>
                            <a:ln w="25400" cap="flat" cmpd="sng">
                              <a:solidFill>
                                <a:srgbClr val="FFFFFF"/>
                              </a:solidFill>
                              <a:prstDash val="solid"/>
                              <a:round/>
                              <a:headEnd type="none" w="sm" len="sm"/>
                              <a:tailEnd type="none" w="sm" len="sm"/>
                            </a:ln>
                          </wps:spPr>
                          <wps:txbx>
                            <w:txbxContent>
                              <w:p w14:paraId="71501CD4"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313611521" name="Cuadro de texto 313611521"/>
                          <wps:cNvSpPr txBox="1"/>
                          <wps:spPr>
                            <a:xfrm>
                              <a:off x="290951" y="341824"/>
                              <a:ext cx="4736612" cy="170818"/>
                            </a:xfrm>
                            <a:prstGeom prst="rect">
                              <a:avLst/>
                            </a:prstGeom>
                            <a:noFill/>
                            <a:ln>
                              <a:noFill/>
                            </a:ln>
                          </wps:spPr>
                          <wps:txbx>
                            <w:txbxContent>
                              <w:p w14:paraId="320FCB18" w14:textId="77777777" w:rsidR="00957854" w:rsidRDefault="00000000">
                                <w:pPr>
                                  <w:spacing w:line="215" w:lineRule="auto"/>
                                  <w:jc w:val="center"/>
                                  <w:textDirection w:val="btLr"/>
                                </w:pPr>
                                <w:r>
                                  <w:rPr>
                                    <w:color w:val="FFFFFF"/>
                                    <w:sz w:val="20"/>
                                  </w:rPr>
                                  <w:t>2. Normatividad</w:t>
                                </w:r>
                              </w:p>
                            </w:txbxContent>
                          </wps:txbx>
                          <wps:bodyPr spcFirstLastPara="1" wrap="square" lIns="135575" tIns="25400" rIns="25400" bIns="25400" anchor="ctr" anchorCtr="0">
                            <a:noAutofit/>
                          </wps:bodyPr>
                        </wps:wsp>
                        <wps:wsp>
                          <wps:cNvPr id="1147182908" name="Elipse 1147182908"/>
                          <wps:cNvSpPr/>
                          <wps:spPr>
                            <a:xfrm>
                              <a:off x="184190" y="320471"/>
                              <a:ext cx="213522" cy="213522"/>
                            </a:xfrm>
                            <a:prstGeom prst="ellipse">
                              <a:avLst/>
                            </a:prstGeom>
                            <a:solidFill>
                              <a:srgbClr val="FFFFFF"/>
                            </a:solidFill>
                            <a:ln w="25400" cap="flat" cmpd="sng">
                              <a:solidFill>
                                <a:srgbClr val="BD684E"/>
                              </a:solidFill>
                              <a:prstDash val="solid"/>
                              <a:round/>
                              <a:headEnd type="none" w="sm" len="sm"/>
                              <a:tailEnd type="none" w="sm" len="sm"/>
                            </a:ln>
                          </wps:spPr>
                          <wps:txbx>
                            <w:txbxContent>
                              <w:p w14:paraId="56DE926F"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561396066" name="Rectángulo 1561396066"/>
                          <wps:cNvSpPr/>
                          <wps:spPr>
                            <a:xfrm>
                              <a:off x="375721" y="598013"/>
                              <a:ext cx="4651842" cy="170818"/>
                            </a:xfrm>
                            <a:prstGeom prst="rect">
                              <a:avLst/>
                            </a:prstGeom>
                            <a:solidFill>
                              <a:srgbClr val="BC8250"/>
                            </a:solidFill>
                            <a:ln w="25400" cap="flat" cmpd="sng">
                              <a:solidFill>
                                <a:srgbClr val="FFFFFF"/>
                              </a:solidFill>
                              <a:prstDash val="solid"/>
                              <a:round/>
                              <a:headEnd type="none" w="sm" len="sm"/>
                              <a:tailEnd type="none" w="sm" len="sm"/>
                            </a:ln>
                          </wps:spPr>
                          <wps:txbx>
                            <w:txbxContent>
                              <w:p w14:paraId="1289773A"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637051187" name="Cuadro de texto 637051187"/>
                          <wps:cNvSpPr txBox="1"/>
                          <wps:spPr>
                            <a:xfrm>
                              <a:off x="375721" y="598013"/>
                              <a:ext cx="4651842" cy="170818"/>
                            </a:xfrm>
                            <a:prstGeom prst="rect">
                              <a:avLst/>
                            </a:prstGeom>
                            <a:noFill/>
                            <a:ln>
                              <a:noFill/>
                            </a:ln>
                          </wps:spPr>
                          <wps:txbx>
                            <w:txbxContent>
                              <w:p w14:paraId="17908F8C" w14:textId="77777777" w:rsidR="00957854" w:rsidRDefault="00000000">
                                <w:pPr>
                                  <w:spacing w:line="215" w:lineRule="auto"/>
                                  <w:jc w:val="center"/>
                                  <w:textDirection w:val="btLr"/>
                                </w:pPr>
                                <w:r>
                                  <w:rPr>
                                    <w:color w:val="FFFFFF"/>
                                    <w:sz w:val="20"/>
                                  </w:rPr>
                                  <w:t>3. Definiciones y términos</w:t>
                                </w:r>
                              </w:p>
                            </w:txbxContent>
                          </wps:txbx>
                          <wps:bodyPr spcFirstLastPara="1" wrap="square" lIns="135575" tIns="25400" rIns="25400" bIns="25400" anchor="ctr" anchorCtr="0">
                            <a:noAutofit/>
                          </wps:bodyPr>
                        </wps:wsp>
                        <wps:wsp>
                          <wps:cNvPr id="921504053" name="Elipse 921504053"/>
                          <wps:cNvSpPr/>
                          <wps:spPr>
                            <a:xfrm>
                              <a:off x="268960" y="576661"/>
                              <a:ext cx="213522" cy="213522"/>
                            </a:xfrm>
                            <a:prstGeom prst="ellipse">
                              <a:avLst/>
                            </a:prstGeom>
                            <a:solidFill>
                              <a:srgbClr val="FFFFFF"/>
                            </a:solidFill>
                            <a:ln w="25400" cap="flat" cmpd="sng">
                              <a:solidFill>
                                <a:srgbClr val="BC8250"/>
                              </a:solidFill>
                              <a:prstDash val="solid"/>
                              <a:round/>
                              <a:headEnd type="none" w="sm" len="sm"/>
                              <a:tailEnd type="none" w="sm" len="sm"/>
                            </a:ln>
                          </wps:spPr>
                          <wps:txbx>
                            <w:txbxContent>
                              <w:p w14:paraId="4427B500"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027492719" name="Rectángulo 1027492719"/>
                          <wps:cNvSpPr/>
                          <wps:spPr>
                            <a:xfrm>
                              <a:off x="402787" y="854390"/>
                              <a:ext cx="4624776" cy="170818"/>
                            </a:xfrm>
                            <a:prstGeom prst="rect">
                              <a:avLst/>
                            </a:prstGeom>
                            <a:solidFill>
                              <a:srgbClr val="BB9952"/>
                            </a:solidFill>
                            <a:ln w="25400" cap="flat" cmpd="sng">
                              <a:solidFill>
                                <a:srgbClr val="FFFFFF"/>
                              </a:solidFill>
                              <a:prstDash val="solid"/>
                              <a:round/>
                              <a:headEnd type="none" w="sm" len="sm"/>
                              <a:tailEnd type="none" w="sm" len="sm"/>
                            </a:ln>
                          </wps:spPr>
                          <wps:txbx>
                            <w:txbxContent>
                              <w:p w14:paraId="3760219D"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2131362344" name="Cuadro de texto 2131362344"/>
                          <wps:cNvSpPr txBox="1"/>
                          <wps:spPr>
                            <a:xfrm>
                              <a:off x="402787" y="854390"/>
                              <a:ext cx="4624776" cy="170818"/>
                            </a:xfrm>
                            <a:prstGeom prst="rect">
                              <a:avLst/>
                            </a:prstGeom>
                            <a:noFill/>
                            <a:ln>
                              <a:noFill/>
                            </a:ln>
                          </wps:spPr>
                          <wps:txbx>
                            <w:txbxContent>
                              <w:p w14:paraId="1F975775" w14:textId="77777777" w:rsidR="00957854" w:rsidRDefault="00000000">
                                <w:pPr>
                                  <w:spacing w:line="215" w:lineRule="auto"/>
                                  <w:jc w:val="center"/>
                                  <w:textDirection w:val="btLr"/>
                                </w:pPr>
                                <w:r>
                                  <w:rPr>
                                    <w:color w:val="FFFFFF"/>
                                    <w:sz w:val="20"/>
                                  </w:rPr>
                                  <w:t>4. Marco de la organización</w:t>
                                </w:r>
                              </w:p>
                            </w:txbxContent>
                          </wps:txbx>
                          <wps:bodyPr spcFirstLastPara="1" wrap="square" lIns="135575" tIns="25400" rIns="25400" bIns="25400" anchor="ctr" anchorCtr="0">
                            <a:noAutofit/>
                          </wps:bodyPr>
                        </wps:wsp>
                        <wps:wsp>
                          <wps:cNvPr id="171948420" name="Elipse 171948420"/>
                          <wps:cNvSpPr/>
                          <wps:spPr>
                            <a:xfrm>
                              <a:off x="296026" y="833038"/>
                              <a:ext cx="213522" cy="213522"/>
                            </a:xfrm>
                            <a:prstGeom prst="ellipse">
                              <a:avLst/>
                            </a:prstGeom>
                            <a:solidFill>
                              <a:srgbClr val="FFFFFF"/>
                            </a:solidFill>
                            <a:ln w="25400" cap="flat" cmpd="sng">
                              <a:solidFill>
                                <a:srgbClr val="BB9952"/>
                              </a:solidFill>
                              <a:prstDash val="solid"/>
                              <a:round/>
                              <a:headEnd type="none" w="sm" len="sm"/>
                              <a:tailEnd type="none" w="sm" len="sm"/>
                            </a:ln>
                          </wps:spPr>
                          <wps:txbx>
                            <w:txbxContent>
                              <w:p w14:paraId="78F7FF46"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573634317" name="Rectángulo 1573634317"/>
                          <wps:cNvSpPr/>
                          <wps:spPr>
                            <a:xfrm>
                              <a:off x="375721" y="1110768"/>
                              <a:ext cx="4651842" cy="170818"/>
                            </a:xfrm>
                            <a:prstGeom prst="rect">
                              <a:avLst/>
                            </a:prstGeom>
                            <a:solidFill>
                              <a:srgbClr val="BBB054"/>
                            </a:solidFill>
                            <a:ln w="25400" cap="flat" cmpd="sng">
                              <a:solidFill>
                                <a:srgbClr val="FFFFFF"/>
                              </a:solidFill>
                              <a:prstDash val="solid"/>
                              <a:round/>
                              <a:headEnd type="none" w="sm" len="sm"/>
                              <a:tailEnd type="none" w="sm" len="sm"/>
                            </a:ln>
                          </wps:spPr>
                          <wps:txbx>
                            <w:txbxContent>
                              <w:p w14:paraId="39A14296"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775111590" name="Cuadro de texto 1775111590"/>
                          <wps:cNvSpPr txBox="1"/>
                          <wps:spPr>
                            <a:xfrm>
                              <a:off x="375721" y="1110768"/>
                              <a:ext cx="4651842" cy="170818"/>
                            </a:xfrm>
                            <a:prstGeom prst="rect">
                              <a:avLst/>
                            </a:prstGeom>
                            <a:noFill/>
                            <a:ln>
                              <a:noFill/>
                            </a:ln>
                          </wps:spPr>
                          <wps:txbx>
                            <w:txbxContent>
                              <w:p w14:paraId="01B22023" w14:textId="77777777" w:rsidR="00957854" w:rsidRDefault="00000000">
                                <w:pPr>
                                  <w:spacing w:line="215" w:lineRule="auto"/>
                                  <w:jc w:val="center"/>
                                  <w:textDirection w:val="btLr"/>
                                </w:pPr>
                                <w:r>
                                  <w:rPr>
                                    <w:color w:val="FFFFFF"/>
                                    <w:sz w:val="20"/>
                                  </w:rPr>
                                  <w:t xml:space="preserve">5. Liderazgo </w:t>
                                </w:r>
                              </w:p>
                            </w:txbxContent>
                          </wps:txbx>
                          <wps:bodyPr spcFirstLastPara="1" wrap="square" lIns="135575" tIns="25400" rIns="25400" bIns="25400" anchor="ctr" anchorCtr="0">
                            <a:noAutofit/>
                          </wps:bodyPr>
                        </wps:wsp>
                        <wps:wsp>
                          <wps:cNvPr id="2036281757" name="Elipse 2036281757"/>
                          <wps:cNvSpPr/>
                          <wps:spPr>
                            <a:xfrm>
                              <a:off x="268960" y="1089416"/>
                              <a:ext cx="213522" cy="213522"/>
                            </a:xfrm>
                            <a:prstGeom prst="ellipse">
                              <a:avLst/>
                            </a:prstGeom>
                            <a:solidFill>
                              <a:srgbClr val="FFFFFF"/>
                            </a:solidFill>
                            <a:ln w="25400" cap="flat" cmpd="sng">
                              <a:solidFill>
                                <a:srgbClr val="BBB054"/>
                              </a:solidFill>
                              <a:prstDash val="solid"/>
                              <a:round/>
                              <a:headEnd type="none" w="sm" len="sm"/>
                              <a:tailEnd type="none" w="sm" len="sm"/>
                            </a:ln>
                          </wps:spPr>
                          <wps:txbx>
                            <w:txbxContent>
                              <w:p w14:paraId="6A4A6BF5"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2056991939" name="Rectángulo 2056991939"/>
                          <wps:cNvSpPr/>
                          <wps:spPr>
                            <a:xfrm>
                              <a:off x="290951" y="1366957"/>
                              <a:ext cx="4736612" cy="170818"/>
                            </a:xfrm>
                            <a:prstGeom prst="rect">
                              <a:avLst/>
                            </a:prstGeom>
                            <a:solidFill>
                              <a:srgbClr val="AFBA56"/>
                            </a:solidFill>
                            <a:ln w="25400" cap="flat" cmpd="sng">
                              <a:solidFill>
                                <a:srgbClr val="FFFFFF"/>
                              </a:solidFill>
                              <a:prstDash val="solid"/>
                              <a:round/>
                              <a:headEnd type="none" w="sm" len="sm"/>
                              <a:tailEnd type="none" w="sm" len="sm"/>
                            </a:ln>
                          </wps:spPr>
                          <wps:txbx>
                            <w:txbxContent>
                              <w:p w14:paraId="666E90B7"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712145299" name="Cuadro de texto 712145299"/>
                          <wps:cNvSpPr txBox="1"/>
                          <wps:spPr>
                            <a:xfrm>
                              <a:off x="290951" y="1366957"/>
                              <a:ext cx="4736612" cy="170818"/>
                            </a:xfrm>
                            <a:prstGeom prst="rect">
                              <a:avLst/>
                            </a:prstGeom>
                            <a:noFill/>
                            <a:ln>
                              <a:noFill/>
                            </a:ln>
                          </wps:spPr>
                          <wps:txbx>
                            <w:txbxContent>
                              <w:p w14:paraId="3ED25064" w14:textId="77777777" w:rsidR="00957854" w:rsidRDefault="00000000">
                                <w:pPr>
                                  <w:spacing w:line="215" w:lineRule="auto"/>
                                  <w:jc w:val="center"/>
                                  <w:textDirection w:val="btLr"/>
                                </w:pPr>
                                <w:r>
                                  <w:rPr>
                                    <w:color w:val="FFFFFF"/>
                                    <w:sz w:val="20"/>
                                  </w:rPr>
                                  <w:t xml:space="preserve">6. La planificación </w:t>
                                </w:r>
                              </w:p>
                            </w:txbxContent>
                          </wps:txbx>
                          <wps:bodyPr spcFirstLastPara="1" wrap="square" lIns="135575" tIns="25400" rIns="25400" bIns="25400" anchor="ctr" anchorCtr="0">
                            <a:noAutofit/>
                          </wps:bodyPr>
                        </wps:wsp>
                        <wps:wsp>
                          <wps:cNvPr id="392793012" name="Elipse 392793012"/>
                          <wps:cNvSpPr/>
                          <wps:spPr>
                            <a:xfrm>
                              <a:off x="184190" y="1345605"/>
                              <a:ext cx="213522" cy="213522"/>
                            </a:xfrm>
                            <a:prstGeom prst="ellipse">
                              <a:avLst/>
                            </a:prstGeom>
                            <a:solidFill>
                              <a:srgbClr val="FFFFFF"/>
                            </a:solidFill>
                            <a:ln w="25400" cap="flat" cmpd="sng">
                              <a:solidFill>
                                <a:srgbClr val="AFBA56"/>
                              </a:solidFill>
                              <a:prstDash val="solid"/>
                              <a:round/>
                              <a:headEnd type="none" w="sm" len="sm"/>
                              <a:tailEnd type="none" w="sm" len="sm"/>
                            </a:ln>
                          </wps:spPr>
                          <wps:txbx>
                            <w:txbxContent>
                              <w:p w14:paraId="708CC01B"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466456866" name="Rectángulo 466456866"/>
                          <wps:cNvSpPr/>
                          <wps:spPr>
                            <a:xfrm>
                              <a:off x="136260" y="1623335"/>
                              <a:ext cx="4891303" cy="170818"/>
                            </a:xfrm>
                            <a:prstGeom prst="rect">
                              <a:avLst/>
                            </a:prstGeom>
                            <a:solidFill>
                              <a:srgbClr val="99B958"/>
                            </a:solidFill>
                            <a:ln w="25400" cap="flat" cmpd="sng">
                              <a:solidFill>
                                <a:srgbClr val="FFFFFF"/>
                              </a:solidFill>
                              <a:prstDash val="solid"/>
                              <a:round/>
                              <a:headEnd type="none" w="sm" len="sm"/>
                              <a:tailEnd type="none" w="sm" len="sm"/>
                            </a:ln>
                          </wps:spPr>
                          <wps:txbx>
                            <w:txbxContent>
                              <w:p w14:paraId="1FEB7B45"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290506397" name="Cuadro de texto 1290506397"/>
                          <wps:cNvSpPr txBox="1"/>
                          <wps:spPr>
                            <a:xfrm>
                              <a:off x="136260" y="1623335"/>
                              <a:ext cx="4891303" cy="170818"/>
                            </a:xfrm>
                            <a:prstGeom prst="rect">
                              <a:avLst/>
                            </a:prstGeom>
                            <a:noFill/>
                            <a:ln>
                              <a:noFill/>
                            </a:ln>
                          </wps:spPr>
                          <wps:txbx>
                            <w:txbxContent>
                              <w:p w14:paraId="2FE72FA6" w14:textId="77777777" w:rsidR="00957854" w:rsidRDefault="00000000">
                                <w:pPr>
                                  <w:spacing w:line="215" w:lineRule="auto"/>
                                  <w:jc w:val="center"/>
                                  <w:textDirection w:val="btLr"/>
                                </w:pPr>
                                <w:r>
                                  <w:rPr>
                                    <w:rFonts w:ascii="Cambria" w:eastAsia="Cambria" w:hAnsi="Cambria" w:cs="Cambria"/>
                                    <w:color w:val="FFFFFF"/>
                                    <w:sz w:val="18"/>
                                  </w:rPr>
                                  <w:t xml:space="preserve">7. </w:t>
                                </w:r>
                                <w:r>
                                  <w:rPr>
                                    <w:color w:val="FFFFFF"/>
                                    <w:sz w:val="20"/>
                                  </w:rPr>
                                  <w:t>Soporte</w:t>
                                </w:r>
                              </w:p>
                            </w:txbxContent>
                          </wps:txbx>
                          <wps:bodyPr spcFirstLastPara="1" wrap="square" lIns="135575" tIns="22850" rIns="22850" bIns="22850" anchor="ctr" anchorCtr="0">
                            <a:noAutofit/>
                          </wps:bodyPr>
                        </wps:wsp>
                        <wps:wsp>
                          <wps:cNvPr id="984541154" name="Elipse 984541154"/>
                          <wps:cNvSpPr/>
                          <wps:spPr>
                            <a:xfrm>
                              <a:off x="29499" y="1601983"/>
                              <a:ext cx="213522" cy="213522"/>
                            </a:xfrm>
                            <a:prstGeom prst="ellipse">
                              <a:avLst/>
                            </a:prstGeom>
                            <a:solidFill>
                              <a:srgbClr val="FFFFFF"/>
                            </a:solidFill>
                            <a:ln w="25400" cap="flat" cmpd="sng">
                              <a:solidFill>
                                <a:srgbClr val="99B958"/>
                              </a:solidFill>
                              <a:prstDash val="solid"/>
                              <a:round/>
                              <a:headEnd type="none" w="sm" len="sm"/>
                              <a:tailEnd type="none" w="sm" len="sm"/>
                            </a:ln>
                          </wps:spPr>
                          <wps:txbx>
                            <w:txbxContent>
                              <w:p w14:paraId="4DD5B0A4" w14:textId="77777777" w:rsidR="00957854" w:rsidRDefault="00957854">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B933B3E" id="Grupo 86" o:spid="_x0000_s1071" style="width:397.5pt;height:148pt;mso-position-horizontal-relative:char;mso-position-vertical-relative:line" coordorigin="-21229,-3286" coordsize="71711,2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">
                <v:group id="Grupo 1985102513" o:spid="_x0000_s1072" style="position:absolute;left:-21229;top:-3286;width:71711;height:25368" coordorigin="-21229,-3286" coordsize="71711,2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">
                  <v:rect id="Rectángulo 996480842" o:spid="_x0000_s1073" style="position:absolute;width:50482;height:18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" filled="f" stroked="f">
                    <v:textbox inset="2.53958mm,2.53958mm,2.53958mm,2.53958mm">
                      <w:txbxContent>
                        <w:p w14:paraId="49938164" w14:textId="77777777" w:rsidR="00957854" w:rsidRDefault="00957854">
                          <w:pPr>
                            <w:spacing w:line="240" w:lineRule="auto"/>
                            <w:textDirection w:val="btLr"/>
                          </w:pPr>
                        </w:p>
                      </w:txbxContent>
                    </v:textbox>
                  </v:rect>
                  <v:shape id="Arco de bloque 564364475" o:spid="_x0000_s1074" style="position:absolute;left:-21229;top:-3286;width:25369;height:25368;visibility:visible;mso-wrap-style:square;v-text-anchor:middle" coordsize="2536982,25369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" adj="-11796480,,5400" path="m2165450,371532v495377,495377,495377,1298541,,1793917l2150183,2150183v486945,-486945,486945,-1276439,,-1763384l2165450,371532xe" filled="f" strokecolor="#9bbb59" strokeweight="2pt">
                    <v:stroke startarrowwidth="narrow" startarrowlength="short" endarrowwidth="narrow" endarrowlength="short" joinstyle="round"/>
                    <v:formulas/>
                    <v:path arrowok="t" o:connecttype="custom" o:connectlocs="2165450,371532;2165450,2165449;2150183,2150183;2150183,386799;2165450,371532" o:connectangles="0,0,0,0,0" textboxrect="0,0,2536982,2536982"/>
                    <v:textbox inset="2.53958mm,2.53958mm,2.53958mm,2.53958mm">
                      <w:txbxContent>
                        <w:p w14:paraId="5446A5FF" w14:textId="77777777" w:rsidR="00957854" w:rsidRDefault="00957854">
                          <w:pPr>
                            <w:spacing w:line="240" w:lineRule="auto"/>
                            <w:textDirection w:val="btLr"/>
                          </w:pPr>
                        </w:p>
                      </w:txbxContent>
                    </v:textbox>
                  </v:shape>
                  <v:rect id="Rectángulo 1709499269" o:spid="_x0000_s1075" style="position:absolute;left:1362;top:854;width:48913;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" fillcolor="#bf504d" strokecolor="white" strokeweight="2pt">
                    <v:stroke startarrowwidth="narrow" startarrowlength="short" endarrowwidth="narrow" endarrowlength="short" joinstyle="round"/>
                    <v:textbox inset="2.53958mm,2.53958mm,2.53958mm,2.53958mm">
                      <w:txbxContent>
                        <w:p w14:paraId="4A20D9A3" w14:textId="77777777" w:rsidR="00957854" w:rsidRDefault="00957854">
                          <w:pPr>
                            <w:spacing w:line="240" w:lineRule="auto"/>
                            <w:textDirection w:val="btLr"/>
                          </w:pPr>
                        </w:p>
                      </w:txbxContent>
                    </v:textbox>
                  </v:rect>
                  <v:shape id="Cuadro de texto 1420600901" o:spid="_x0000_s1076" type="#_x0000_t202" style="position:absolute;left:1362;top:854;width:48913;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" filled="f" stroked="f">
                    <v:textbox inset="3.76597mm,2pt,2pt,2pt">
                      <w:txbxContent>
                        <w:p w14:paraId="6C0FD43F" w14:textId="77777777" w:rsidR="00957854" w:rsidRDefault="00000000">
                          <w:pPr>
                            <w:spacing w:line="215" w:lineRule="auto"/>
                            <w:jc w:val="center"/>
                            <w:textDirection w:val="btLr"/>
                          </w:pPr>
                          <w:r>
                            <w:rPr>
                              <w:color w:val="FFFFFF"/>
                              <w:sz w:val="20"/>
                            </w:rPr>
                            <w:t>1. Objetivo o alcance</w:t>
                          </w:r>
                        </w:p>
                      </w:txbxContent>
                    </v:textbox>
                  </v:shape>
                  <v:oval id="Elipse 2030885719" o:spid="_x0000_s1077" style="position:absolute;left:294;top:640;width:2136;height:2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" strokecolor="#bf504d" strokeweight="2pt">
                    <v:stroke startarrowwidth="narrow" startarrowlength="short" endarrowwidth="narrow" endarrowlength="short"/>
                    <v:textbox inset="2.53958mm,2.53958mm,2.53958mm,2.53958mm">
                      <w:txbxContent>
                        <w:p w14:paraId="354A9105" w14:textId="77777777" w:rsidR="00957854" w:rsidRDefault="00957854">
                          <w:pPr>
                            <w:spacing w:line="240" w:lineRule="auto"/>
                            <w:textDirection w:val="btLr"/>
                          </w:pPr>
                        </w:p>
                      </w:txbxContent>
                    </v:textbox>
                  </v:oval>
                  <v:rect id="Rectángulo 421916118" o:spid="_x0000_s1078" style="position:absolute;left:2909;top:3418;width:47366;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" fillcolor="#bd684e" strokecolor="white" strokeweight="2pt">
                    <v:stroke startarrowwidth="narrow" startarrowlength="short" endarrowwidth="narrow" endarrowlength="short" joinstyle="round"/>
                    <v:textbox inset="2.53958mm,2.53958mm,2.53958mm,2.53958mm">
                      <w:txbxContent>
                        <w:p w14:paraId="71501CD4" w14:textId="77777777" w:rsidR="00957854" w:rsidRDefault="00957854">
                          <w:pPr>
                            <w:spacing w:line="240" w:lineRule="auto"/>
                            <w:textDirection w:val="btLr"/>
                          </w:pPr>
                        </w:p>
                      </w:txbxContent>
                    </v:textbox>
                  </v:rect>
                  <v:shape id="Cuadro de texto 313611521" o:spid="_x0000_s1079" type="#_x0000_t202" style="position:absolute;left:2909;top:3418;width:47366;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" filled="f" stroked="f">
                    <v:textbox inset="3.76597mm,2pt,2pt,2pt">
                      <w:txbxContent>
                        <w:p w14:paraId="320FCB18" w14:textId="77777777" w:rsidR="00957854" w:rsidRDefault="00000000">
                          <w:pPr>
                            <w:spacing w:line="215" w:lineRule="auto"/>
                            <w:jc w:val="center"/>
                            <w:textDirection w:val="btLr"/>
                          </w:pPr>
                          <w:r>
                            <w:rPr>
                              <w:color w:val="FFFFFF"/>
                              <w:sz w:val="20"/>
                            </w:rPr>
                            <w:t>2. Normatividad</w:t>
                          </w:r>
                        </w:p>
                      </w:txbxContent>
                    </v:textbox>
                  </v:shape>
                  <v:oval id="Elipse 1147182908" o:spid="_x0000_s1080" style="position:absolute;left:1841;top:3204;width:2136;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" strokecolor="#bd684e" strokeweight="2pt">
                    <v:stroke startarrowwidth="narrow" startarrowlength="short" endarrowwidth="narrow" endarrowlength="short"/>
                    <v:textbox inset="2.53958mm,2.53958mm,2.53958mm,2.53958mm">
                      <w:txbxContent>
                        <w:p w14:paraId="56DE926F" w14:textId="77777777" w:rsidR="00957854" w:rsidRDefault="00957854">
                          <w:pPr>
                            <w:spacing w:line="240" w:lineRule="auto"/>
                            <w:textDirection w:val="btLr"/>
                          </w:pPr>
                        </w:p>
                      </w:txbxContent>
                    </v:textbox>
                  </v:oval>
                  <v:rect id="Rectángulo 1561396066" o:spid="_x0000_s1081" style="position:absolute;left:3757;top:5980;width:46518;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" fillcolor="#bc8250" strokecolor="white" strokeweight="2pt">
                    <v:stroke startarrowwidth="narrow" startarrowlength="short" endarrowwidth="narrow" endarrowlength="short" joinstyle="round"/>
                    <v:textbox inset="2.53958mm,2.53958mm,2.53958mm,2.53958mm">
                      <w:txbxContent>
                        <w:p w14:paraId="1289773A" w14:textId="77777777" w:rsidR="00957854" w:rsidRDefault="00957854">
                          <w:pPr>
                            <w:spacing w:line="240" w:lineRule="auto"/>
                            <w:textDirection w:val="btLr"/>
                          </w:pPr>
                        </w:p>
                      </w:txbxContent>
                    </v:textbox>
                  </v:rect>
                  <v:shape id="Cuadro de texto 637051187" o:spid="_x0000_s1082" type="#_x0000_t202" style="position:absolute;left:3757;top:5980;width:46518;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" filled="f" stroked="f">
                    <v:textbox inset="3.76597mm,2pt,2pt,2pt">
                      <w:txbxContent>
                        <w:p w14:paraId="17908F8C" w14:textId="77777777" w:rsidR="00957854" w:rsidRDefault="00000000">
                          <w:pPr>
                            <w:spacing w:line="215" w:lineRule="auto"/>
                            <w:jc w:val="center"/>
                            <w:textDirection w:val="btLr"/>
                          </w:pPr>
                          <w:r>
                            <w:rPr>
                              <w:color w:val="FFFFFF"/>
                              <w:sz w:val="20"/>
                            </w:rPr>
                            <w:t>3. Definiciones y términos</w:t>
                          </w:r>
                        </w:p>
                      </w:txbxContent>
                    </v:textbox>
                  </v:shape>
                  <v:oval id="Elipse 921504053" o:spid="_x0000_s1083" style="position:absolute;left:2689;top:5766;width:2135;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" strokecolor="#bc8250" strokeweight="2pt">
                    <v:stroke startarrowwidth="narrow" startarrowlength="short" endarrowwidth="narrow" endarrowlength="short"/>
                    <v:textbox inset="2.53958mm,2.53958mm,2.53958mm,2.53958mm">
                      <w:txbxContent>
                        <w:p w14:paraId="4427B500" w14:textId="77777777" w:rsidR="00957854" w:rsidRDefault="00957854">
                          <w:pPr>
                            <w:spacing w:line="240" w:lineRule="auto"/>
                            <w:textDirection w:val="btLr"/>
                          </w:pPr>
                        </w:p>
                      </w:txbxContent>
                    </v:textbox>
                  </v:oval>
                  <v:rect id="Rectángulo 1027492719" o:spid="_x0000_s1084" style="position:absolute;left:4027;top:8543;width:46248;height:1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" fillcolor="#bb9952" strokecolor="white" strokeweight="2pt">
                    <v:stroke startarrowwidth="narrow" startarrowlength="short" endarrowwidth="narrow" endarrowlength="short" joinstyle="round"/>
                    <v:textbox inset="2.53958mm,2.53958mm,2.53958mm,2.53958mm">
                      <w:txbxContent>
                        <w:p w14:paraId="3760219D" w14:textId="77777777" w:rsidR="00957854" w:rsidRDefault="00957854">
                          <w:pPr>
                            <w:spacing w:line="240" w:lineRule="auto"/>
                            <w:textDirection w:val="btLr"/>
                          </w:pPr>
                        </w:p>
                      </w:txbxContent>
                    </v:textbox>
                  </v:rect>
                  <v:shape id="Cuadro de texto 2131362344" o:spid="_x0000_s1085" type="#_x0000_t202" style="position:absolute;left:4027;top:8543;width:46248;height:1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" filled="f" stroked="f">
                    <v:textbox inset="3.76597mm,2pt,2pt,2pt">
                      <w:txbxContent>
                        <w:p w14:paraId="1F975775" w14:textId="77777777" w:rsidR="00957854" w:rsidRDefault="00000000">
                          <w:pPr>
                            <w:spacing w:line="215" w:lineRule="auto"/>
                            <w:jc w:val="center"/>
                            <w:textDirection w:val="btLr"/>
                          </w:pPr>
                          <w:r>
                            <w:rPr>
                              <w:color w:val="FFFFFF"/>
                              <w:sz w:val="20"/>
                            </w:rPr>
                            <w:t>4. Marco de la organización</w:t>
                          </w:r>
                        </w:p>
                      </w:txbxContent>
                    </v:textbox>
                  </v:shape>
                  <v:oval id="Elipse 171948420" o:spid="_x0000_s1086" style="position:absolute;left:2960;top:8330;width:2135;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" strokecolor="#bb9952" strokeweight="2pt">
                    <v:stroke startarrowwidth="narrow" startarrowlength="short" endarrowwidth="narrow" endarrowlength="short"/>
                    <v:textbox inset="2.53958mm,2.53958mm,2.53958mm,2.53958mm">
                      <w:txbxContent>
                        <w:p w14:paraId="78F7FF46" w14:textId="77777777" w:rsidR="00957854" w:rsidRDefault="00957854">
                          <w:pPr>
                            <w:spacing w:line="240" w:lineRule="auto"/>
                            <w:textDirection w:val="btLr"/>
                          </w:pPr>
                        </w:p>
                      </w:txbxContent>
                    </v:textbox>
                  </v:oval>
                  <v:rect id="Rectángulo 1573634317" o:spid="_x0000_s1087" style="position:absolute;left:3757;top:11107;width:46518;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" fillcolor="#bbb054" strokecolor="white" strokeweight="2pt">
                    <v:stroke startarrowwidth="narrow" startarrowlength="short" endarrowwidth="narrow" endarrowlength="short" joinstyle="round"/>
                    <v:textbox inset="2.53958mm,2.53958mm,2.53958mm,2.53958mm">
                      <w:txbxContent>
                        <w:p w14:paraId="39A14296" w14:textId="77777777" w:rsidR="00957854" w:rsidRDefault="00957854">
                          <w:pPr>
                            <w:spacing w:line="240" w:lineRule="auto"/>
                            <w:textDirection w:val="btLr"/>
                          </w:pPr>
                        </w:p>
                      </w:txbxContent>
                    </v:textbox>
                  </v:rect>
                  <v:shape id="Cuadro de texto 1775111590" o:spid="_x0000_s1088" type="#_x0000_t202" style="position:absolute;left:3757;top:11107;width:46518;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" filled="f" stroked="f">
                    <v:textbox inset="3.76597mm,2pt,2pt,2pt">
                      <w:txbxContent>
                        <w:p w14:paraId="01B22023" w14:textId="77777777" w:rsidR="00957854" w:rsidRDefault="00000000">
                          <w:pPr>
                            <w:spacing w:line="215" w:lineRule="auto"/>
                            <w:jc w:val="center"/>
                            <w:textDirection w:val="btLr"/>
                          </w:pPr>
                          <w:r>
                            <w:rPr>
                              <w:color w:val="FFFFFF"/>
                              <w:sz w:val="20"/>
                            </w:rPr>
                            <w:t xml:space="preserve">5. Liderazgo </w:t>
                          </w:r>
                        </w:p>
                      </w:txbxContent>
                    </v:textbox>
                  </v:shape>
                  <v:oval id="Elipse 2036281757" o:spid="_x0000_s1089" style="position:absolute;left:2689;top:10894;width:2135;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" strokecolor="#bbb054" strokeweight="2pt">
                    <v:stroke startarrowwidth="narrow" startarrowlength="short" endarrowwidth="narrow" endarrowlength="short"/>
                    <v:textbox inset="2.53958mm,2.53958mm,2.53958mm,2.53958mm">
                      <w:txbxContent>
                        <w:p w14:paraId="6A4A6BF5" w14:textId="77777777" w:rsidR="00957854" w:rsidRDefault="00957854">
                          <w:pPr>
                            <w:spacing w:line="240" w:lineRule="auto"/>
                            <w:textDirection w:val="btLr"/>
                          </w:pPr>
                        </w:p>
                      </w:txbxContent>
                    </v:textbox>
                  </v:oval>
                  <v:rect id="Rectángulo 2056991939" o:spid="_x0000_s1090" style="position:absolute;left:2909;top:13669;width:47366;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" fillcolor="#afba56" strokecolor="white" strokeweight="2pt">
                    <v:stroke startarrowwidth="narrow" startarrowlength="short" endarrowwidth="narrow" endarrowlength="short" joinstyle="round"/>
                    <v:textbox inset="2.53958mm,2.53958mm,2.53958mm,2.53958mm">
                      <w:txbxContent>
                        <w:p w14:paraId="666E90B7" w14:textId="77777777" w:rsidR="00957854" w:rsidRDefault="00957854">
                          <w:pPr>
                            <w:spacing w:line="240" w:lineRule="auto"/>
                            <w:textDirection w:val="btLr"/>
                          </w:pPr>
                        </w:p>
                      </w:txbxContent>
                    </v:textbox>
                  </v:rect>
                  <v:shape id="Cuadro de texto 712145299" o:spid="_x0000_s1091" type="#_x0000_t202" style="position:absolute;left:2909;top:13669;width:47366;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" filled="f" stroked="f">
                    <v:textbox inset="3.76597mm,2pt,2pt,2pt">
                      <w:txbxContent>
                        <w:p w14:paraId="3ED25064" w14:textId="77777777" w:rsidR="00957854" w:rsidRDefault="00000000">
                          <w:pPr>
                            <w:spacing w:line="215" w:lineRule="auto"/>
                            <w:jc w:val="center"/>
                            <w:textDirection w:val="btLr"/>
                          </w:pPr>
                          <w:r>
                            <w:rPr>
                              <w:color w:val="FFFFFF"/>
                              <w:sz w:val="20"/>
                            </w:rPr>
                            <w:t xml:space="preserve">6. La planificación </w:t>
                          </w:r>
                        </w:p>
                      </w:txbxContent>
                    </v:textbox>
                  </v:shape>
                  <v:oval id="Elipse 392793012" o:spid="_x0000_s1092" style="position:absolute;left:1841;top:13456;width:2136;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" strokecolor="#afba56" strokeweight="2pt">
                    <v:stroke startarrowwidth="narrow" startarrowlength="short" endarrowwidth="narrow" endarrowlength="short"/>
                    <v:textbox inset="2.53958mm,2.53958mm,2.53958mm,2.53958mm">
                      <w:txbxContent>
                        <w:p w14:paraId="708CC01B" w14:textId="77777777" w:rsidR="00957854" w:rsidRDefault="00957854">
                          <w:pPr>
                            <w:spacing w:line="240" w:lineRule="auto"/>
                            <w:textDirection w:val="btLr"/>
                          </w:pPr>
                        </w:p>
                      </w:txbxContent>
                    </v:textbox>
                  </v:oval>
                  <v:rect id="Rectángulo 466456866" o:spid="_x0000_s1093" style="position:absolute;left:1362;top:16233;width:48913;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" fillcolor="#99b958" strokecolor="white" strokeweight="2pt">
                    <v:stroke startarrowwidth="narrow" startarrowlength="short" endarrowwidth="narrow" endarrowlength="short" joinstyle="round"/>
                    <v:textbox inset="2.53958mm,2.53958mm,2.53958mm,2.53958mm">
                      <w:txbxContent>
                        <w:p w14:paraId="1FEB7B45" w14:textId="77777777" w:rsidR="00957854" w:rsidRDefault="00957854">
                          <w:pPr>
                            <w:spacing w:line="240" w:lineRule="auto"/>
                            <w:textDirection w:val="btLr"/>
                          </w:pPr>
                        </w:p>
                      </w:txbxContent>
                    </v:textbox>
                  </v:rect>
                  <v:shape id="Cuadro de texto 1290506397" o:spid="_x0000_s1094" type="#_x0000_t202" style="position:absolute;left:1362;top:16233;width:48913;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" filled="f" stroked="f">
                    <v:textbox inset="3.76597mm,.63472mm,.63472mm,.63472mm">
                      <w:txbxContent>
                        <w:p w14:paraId="2FE72FA6" w14:textId="77777777" w:rsidR="00957854" w:rsidRDefault="00000000">
                          <w:pPr>
                            <w:spacing w:line="215" w:lineRule="auto"/>
                            <w:jc w:val="center"/>
                            <w:textDirection w:val="btLr"/>
                          </w:pPr>
                          <w:r>
                            <w:rPr>
                              <w:rFonts w:ascii="Cambria" w:eastAsia="Cambria" w:hAnsi="Cambria" w:cs="Cambria"/>
                              <w:color w:val="FFFFFF"/>
                              <w:sz w:val="18"/>
                            </w:rPr>
                            <w:t xml:space="preserve">7. </w:t>
                          </w:r>
                          <w:r>
                            <w:rPr>
                              <w:color w:val="FFFFFF"/>
                              <w:sz w:val="20"/>
                            </w:rPr>
                            <w:t>Soporte</w:t>
                          </w:r>
                        </w:p>
                      </w:txbxContent>
                    </v:textbox>
                  </v:shape>
                  <v:oval id="Elipse 984541154" o:spid="_x0000_s1095" style="position:absolute;left:294;top:16019;width:2136;height:2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" strokecolor="#99b958" strokeweight="2pt">
                    <v:stroke startarrowwidth="narrow" startarrowlength="short" endarrowwidth="narrow" endarrowlength="short"/>
                    <v:textbox inset="2.53958mm,2.53958mm,2.53958mm,2.53958mm">
                      <w:txbxContent>
                        <w:p w14:paraId="4DD5B0A4" w14:textId="77777777" w:rsidR="00957854" w:rsidRDefault="00957854">
                          <w:pPr>
                            <w:spacing w:line="240" w:lineRule="auto"/>
                            <w:textDirection w:val="btLr"/>
                          </w:pPr>
                        </w:p>
                      </w:txbxContent>
                    </v:textbox>
                  </v:oval>
                </v:group>
                <w10:anchorlock/>
              </v:group>
            </w:pict>
          </mc:Fallback>
        </mc:AlternateContent>
      </w:r>
    </w:p>
    <w:p w14:paraId="000001C2" w14:textId="77777777" w:rsidR="00957854" w:rsidRDefault="00957854">
      <w:pPr>
        <w:pBdr>
          <w:top w:val="nil"/>
          <w:left w:val="nil"/>
          <w:bottom w:val="nil"/>
          <w:right w:val="nil"/>
          <w:between w:val="nil"/>
        </w:pBdr>
        <w:ind w:left="1258"/>
        <w:jc w:val="both"/>
        <w:rPr>
          <w:b/>
          <w:color w:val="000000"/>
          <w:sz w:val="20"/>
          <w:szCs w:val="20"/>
        </w:rPr>
      </w:pPr>
    </w:p>
    <w:p w14:paraId="000001C3" w14:textId="77777777" w:rsidR="00957854" w:rsidRDefault="00000000">
      <w:pPr>
        <w:numPr>
          <w:ilvl w:val="1"/>
          <w:numId w:val="27"/>
        </w:numPr>
        <w:pBdr>
          <w:top w:val="nil"/>
          <w:left w:val="nil"/>
          <w:bottom w:val="nil"/>
          <w:right w:val="nil"/>
          <w:between w:val="nil"/>
        </w:pBdr>
        <w:ind w:left="426"/>
        <w:jc w:val="both"/>
        <w:rPr>
          <w:b/>
          <w:color w:val="000000"/>
          <w:sz w:val="20"/>
          <w:szCs w:val="20"/>
        </w:rPr>
      </w:pPr>
      <w:r>
        <w:rPr>
          <w:b/>
          <w:color w:val="000000"/>
          <w:sz w:val="20"/>
          <w:szCs w:val="20"/>
        </w:rPr>
        <w:t xml:space="preserve">Sistema de Seguridad y Salud en el Trabajo OSHAS 18000 </w:t>
      </w:r>
    </w:p>
    <w:p w14:paraId="000001C4" w14:textId="77777777" w:rsidR="00957854" w:rsidRDefault="00957854">
      <w:pPr>
        <w:pBdr>
          <w:top w:val="nil"/>
          <w:left w:val="nil"/>
          <w:bottom w:val="nil"/>
          <w:right w:val="nil"/>
          <w:between w:val="nil"/>
        </w:pBdr>
        <w:jc w:val="both"/>
        <w:rPr>
          <w:b/>
          <w:color w:val="FF0000"/>
          <w:sz w:val="20"/>
          <w:szCs w:val="20"/>
        </w:rPr>
      </w:pPr>
    </w:p>
    <w:p w14:paraId="000001C5" w14:textId="77777777" w:rsidR="00957854" w:rsidRDefault="00000000">
      <w:pPr>
        <w:pBdr>
          <w:top w:val="nil"/>
          <w:left w:val="nil"/>
          <w:bottom w:val="nil"/>
          <w:right w:val="nil"/>
          <w:between w:val="nil"/>
        </w:pBdr>
        <w:ind w:left="142"/>
        <w:jc w:val="both"/>
        <w:rPr>
          <w:sz w:val="20"/>
          <w:szCs w:val="20"/>
          <w:highlight w:val="white"/>
        </w:rPr>
      </w:pPr>
      <w:r>
        <w:rPr>
          <w:sz w:val="20"/>
          <w:szCs w:val="20"/>
          <w:highlight w:val="white"/>
        </w:rPr>
        <w:lastRenderedPageBreak/>
        <w:t xml:space="preserve">La Norma OHSAS 18001 es un estándar voluntario que se relaciona con la salud en el trabajo y con la seguridad en el trabajo. En el desarrollo de esta se obtuvo la participación de distintas empresas certificadoras alrededor del mismo, reuniendo más de 15 países de Asia, Europa y América. </w:t>
      </w:r>
    </w:p>
    <w:p w14:paraId="000001C6" w14:textId="77777777" w:rsidR="00957854" w:rsidRDefault="00957854">
      <w:pPr>
        <w:pBdr>
          <w:top w:val="nil"/>
          <w:left w:val="nil"/>
          <w:bottom w:val="nil"/>
          <w:right w:val="nil"/>
          <w:between w:val="nil"/>
        </w:pBdr>
        <w:ind w:left="142"/>
        <w:jc w:val="both"/>
        <w:rPr>
          <w:sz w:val="20"/>
          <w:szCs w:val="20"/>
        </w:rPr>
      </w:pPr>
    </w:p>
    <w:p w14:paraId="000001C7" w14:textId="77777777" w:rsidR="00957854" w:rsidRDefault="00000000">
      <w:pPr>
        <w:pBdr>
          <w:top w:val="nil"/>
          <w:left w:val="nil"/>
          <w:bottom w:val="nil"/>
          <w:right w:val="nil"/>
          <w:between w:val="nil"/>
        </w:pBdr>
        <w:ind w:left="142"/>
        <w:jc w:val="both"/>
        <w:rPr>
          <w:sz w:val="20"/>
          <w:szCs w:val="20"/>
        </w:rPr>
      </w:pPr>
      <w:r>
        <w:rPr>
          <w:sz w:val="20"/>
          <w:szCs w:val="20"/>
        </w:rPr>
        <w:t>El objetivo de las Normas OHSAS 18001:2007 es el mejoramiento de la seguridad y la salud en todos los lugares de trabajo, mediante una gestión estructurada y sistemática, que es complementaria y compatible con los sistemas de gestión de calidad y medio ambiente.</w:t>
      </w:r>
      <w:r>
        <w:rPr>
          <w:sz w:val="20"/>
          <w:szCs w:val="20"/>
          <w:highlight w:val="white"/>
        </w:rPr>
        <w:t xml:space="preserve"> </w:t>
      </w:r>
    </w:p>
    <w:p w14:paraId="000001C8" w14:textId="77777777" w:rsidR="00957854" w:rsidRDefault="00957854">
      <w:pPr>
        <w:pBdr>
          <w:top w:val="nil"/>
          <w:left w:val="nil"/>
          <w:bottom w:val="nil"/>
          <w:right w:val="nil"/>
          <w:between w:val="nil"/>
        </w:pBdr>
        <w:ind w:left="142"/>
        <w:jc w:val="both"/>
        <w:rPr>
          <w:sz w:val="20"/>
          <w:szCs w:val="20"/>
        </w:rPr>
      </w:pPr>
    </w:p>
    <w:p w14:paraId="000001C9" w14:textId="77777777" w:rsidR="00957854" w:rsidRDefault="00000000">
      <w:pPr>
        <w:pBdr>
          <w:top w:val="nil"/>
          <w:left w:val="nil"/>
          <w:bottom w:val="nil"/>
          <w:right w:val="nil"/>
          <w:between w:val="nil"/>
        </w:pBdr>
        <w:ind w:left="142"/>
        <w:jc w:val="both"/>
        <w:rPr>
          <w:sz w:val="20"/>
          <w:szCs w:val="20"/>
        </w:rPr>
      </w:pPr>
      <w:r>
        <w:rPr>
          <w:sz w:val="20"/>
          <w:szCs w:val="20"/>
        </w:rPr>
        <w:t xml:space="preserve">Las características de la norma son: </w:t>
      </w:r>
    </w:p>
    <w:p w14:paraId="000001CA" w14:textId="77777777" w:rsidR="00957854" w:rsidRDefault="00957854">
      <w:pPr>
        <w:pBdr>
          <w:top w:val="nil"/>
          <w:left w:val="nil"/>
          <w:bottom w:val="nil"/>
          <w:right w:val="nil"/>
          <w:between w:val="nil"/>
        </w:pBdr>
        <w:ind w:left="142"/>
        <w:jc w:val="both"/>
        <w:rPr>
          <w:sz w:val="20"/>
          <w:szCs w:val="20"/>
        </w:rPr>
      </w:pPr>
    </w:p>
    <w:p w14:paraId="000001CB" w14:textId="77777777" w:rsidR="00957854" w:rsidRDefault="00000000">
      <w:pPr>
        <w:numPr>
          <w:ilvl w:val="0"/>
          <w:numId w:val="5"/>
        </w:numPr>
        <w:pBdr>
          <w:top w:val="nil"/>
          <w:left w:val="nil"/>
          <w:bottom w:val="nil"/>
          <w:right w:val="nil"/>
          <w:between w:val="nil"/>
        </w:pBdr>
        <w:jc w:val="both"/>
        <w:rPr>
          <w:color w:val="000000"/>
          <w:sz w:val="20"/>
          <w:szCs w:val="20"/>
        </w:rPr>
      </w:pPr>
      <w:r>
        <w:rPr>
          <w:color w:val="000000"/>
          <w:sz w:val="20"/>
          <w:szCs w:val="20"/>
        </w:rPr>
        <w:t>No exige requisito para su aplicación.</w:t>
      </w:r>
    </w:p>
    <w:p w14:paraId="000001CC" w14:textId="77777777" w:rsidR="00957854" w:rsidRDefault="00000000">
      <w:pPr>
        <w:numPr>
          <w:ilvl w:val="0"/>
          <w:numId w:val="5"/>
        </w:numPr>
        <w:pBdr>
          <w:top w:val="nil"/>
          <w:left w:val="nil"/>
          <w:bottom w:val="nil"/>
          <w:right w:val="nil"/>
          <w:between w:val="nil"/>
        </w:pBdr>
        <w:jc w:val="both"/>
        <w:rPr>
          <w:color w:val="000000"/>
          <w:sz w:val="20"/>
          <w:szCs w:val="20"/>
        </w:rPr>
      </w:pPr>
      <w:r>
        <w:rPr>
          <w:color w:val="000000"/>
          <w:sz w:val="20"/>
          <w:szCs w:val="20"/>
        </w:rPr>
        <w:t xml:space="preserve">Está diseñada para que se aplique por cualquier organización, independientemente de su tipo, tamaño, origen geográfico, cultural o social. </w:t>
      </w:r>
    </w:p>
    <w:p w14:paraId="000001CD" w14:textId="77777777" w:rsidR="00957854" w:rsidRDefault="00000000">
      <w:pPr>
        <w:numPr>
          <w:ilvl w:val="0"/>
          <w:numId w:val="5"/>
        </w:numPr>
        <w:pBdr>
          <w:top w:val="nil"/>
          <w:left w:val="nil"/>
          <w:bottom w:val="nil"/>
          <w:right w:val="nil"/>
          <w:between w:val="nil"/>
        </w:pBdr>
        <w:jc w:val="both"/>
        <w:rPr>
          <w:color w:val="000000"/>
          <w:sz w:val="20"/>
          <w:szCs w:val="20"/>
        </w:rPr>
      </w:pPr>
      <w:r>
        <w:rPr>
          <w:color w:val="000000"/>
          <w:sz w:val="20"/>
          <w:szCs w:val="20"/>
        </w:rPr>
        <w:t xml:space="preserve">Es una norma genérica al igual que toda la serie ISO, por lo cual es aplicable a cualquier tipo de empresa que lo desee: </w:t>
      </w:r>
    </w:p>
    <w:p w14:paraId="000001CE" w14:textId="77777777" w:rsidR="00957854" w:rsidRDefault="00000000">
      <w:pPr>
        <w:numPr>
          <w:ilvl w:val="2"/>
          <w:numId w:val="25"/>
        </w:numPr>
        <w:pBdr>
          <w:top w:val="nil"/>
          <w:left w:val="nil"/>
          <w:bottom w:val="nil"/>
          <w:right w:val="nil"/>
          <w:between w:val="nil"/>
        </w:pBdr>
        <w:jc w:val="both"/>
        <w:rPr>
          <w:color w:val="000000"/>
          <w:sz w:val="20"/>
          <w:szCs w:val="20"/>
        </w:rPr>
      </w:pPr>
      <w:r>
        <w:rPr>
          <w:color w:val="000000"/>
          <w:sz w:val="20"/>
          <w:szCs w:val="20"/>
        </w:rPr>
        <w:t>Poner en marcha, mantener y mejorar la gestión de seguridad y salud ocupacional.</w:t>
      </w:r>
    </w:p>
    <w:p w14:paraId="000001CF" w14:textId="77777777" w:rsidR="00957854" w:rsidRDefault="00000000">
      <w:pPr>
        <w:numPr>
          <w:ilvl w:val="2"/>
          <w:numId w:val="25"/>
        </w:numPr>
        <w:pBdr>
          <w:top w:val="nil"/>
          <w:left w:val="nil"/>
          <w:bottom w:val="nil"/>
          <w:right w:val="nil"/>
          <w:between w:val="nil"/>
        </w:pBdr>
        <w:jc w:val="both"/>
        <w:rPr>
          <w:color w:val="000000"/>
          <w:sz w:val="20"/>
          <w:szCs w:val="20"/>
        </w:rPr>
      </w:pPr>
      <w:r>
        <w:rPr>
          <w:color w:val="000000"/>
          <w:sz w:val="20"/>
          <w:szCs w:val="20"/>
        </w:rPr>
        <w:t>Conformidad con la política de seguridad y salud ocupacional.</w:t>
      </w:r>
    </w:p>
    <w:p w14:paraId="000001D0" w14:textId="77777777" w:rsidR="00957854" w:rsidRDefault="00000000">
      <w:pPr>
        <w:numPr>
          <w:ilvl w:val="2"/>
          <w:numId w:val="25"/>
        </w:numPr>
        <w:pBdr>
          <w:top w:val="nil"/>
          <w:left w:val="nil"/>
          <w:bottom w:val="nil"/>
          <w:right w:val="nil"/>
          <w:between w:val="nil"/>
        </w:pBdr>
        <w:jc w:val="both"/>
        <w:rPr>
          <w:color w:val="000000"/>
          <w:sz w:val="20"/>
          <w:szCs w:val="20"/>
        </w:rPr>
      </w:pPr>
      <w:r>
        <w:rPr>
          <w:color w:val="000000"/>
          <w:sz w:val="20"/>
          <w:szCs w:val="20"/>
        </w:rPr>
        <w:t>Búsqueda de la certificación/registro de un sistema de seguridad y salud ocupacional por una organización externa.</w:t>
      </w:r>
    </w:p>
    <w:p w14:paraId="000001D1" w14:textId="77777777" w:rsidR="00957854" w:rsidRDefault="00000000">
      <w:pPr>
        <w:numPr>
          <w:ilvl w:val="2"/>
          <w:numId w:val="25"/>
        </w:numPr>
        <w:pBdr>
          <w:top w:val="nil"/>
          <w:left w:val="nil"/>
          <w:bottom w:val="nil"/>
          <w:right w:val="nil"/>
          <w:between w:val="nil"/>
        </w:pBdr>
        <w:jc w:val="both"/>
        <w:rPr>
          <w:color w:val="000000"/>
          <w:sz w:val="20"/>
          <w:szCs w:val="20"/>
        </w:rPr>
      </w:pPr>
      <w:r>
        <w:rPr>
          <w:color w:val="000000"/>
          <w:sz w:val="20"/>
          <w:szCs w:val="20"/>
        </w:rPr>
        <w:t>Eliminar o disminuir los riesgos a los que puedan verse afectados o expuestos.</w:t>
      </w:r>
    </w:p>
    <w:p w14:paraId="000001D2" w14:textId="77777777" w:rsidR="00957854" w:rsidRDefault="00957854">
      <w:pPr>
        <w:pBdr>
          <w:top w:val="nil"/>
          <w:left w:val="nil"/>
          <w:bottom w:val="nil"/>
          <w:right w:val="nil"/>
          <w:between w:val="nil"/>
        </w:pBdr>
        <w:ind w:left="993"/>
        <w:jc w:val="both"/>
        <w:rPr>
          <w:b/>
          <w:i/>
          <w:color w:val="000000"/>
          <w:sz w:val="20"/>
          <w:szCs w:val="20"/>
        </w:rPr>
      </w:pPr>
    </w:p>
    <w:p w14:paraId="000001D3" w14:textId="77777777" w:rsidR="00957854" w:rsidRDefault="00000000">
      <w:pPr>
        <w:pBdr>
          <w:top w:val="nil"/>
          <w:left w:val="nil"/>
          <w:bottom w:val="nil"/>
          <w:right w:val="nil"/>
          <w:between w:val="nil"/>
        </w:pBdr>
        <w:jc w:val="both"/>
        <w:rPr>
          <w:sz w:val="20"/>
          <w:szCs w:val="20"/>
        </w:rPr>
      </w:pPr>
      <w:r>
        <w:rPr>
          <w:sz w:val="20"/>
          <w:szCs w:val="20"/>
        </w:rPr>
        <w:t>Los beneficios al implementar la norma de acuerdo con la nueva-ISO-45001 (2021):</w:t>
      </w:r>
    </w:p>
    <w:p w14:paraId="000001D4" w14:textId="77777777" w:rsidR="00957854" w:rsidRDefault="00000000">
      <w:pPr>
        <w:numPr>
          <w:ilvl w:val="0"/>
          <w:numId w:val="13"/>
        </w:numPr>
        <w:shd w:val="clear" w:color="auto" w:fill="FFFFFF"/>
        <w:spacing w:before="280"/>
        <w:ind w:left="567" w:hanging="425"/>
        <w:jc w:val="both"/>
        <w:rPr>
          <w:sz w:val="20"/>
          <w:szCs w:val="20"/>
        </w:rPr>
      </w:pPr>
      <w:sdt>
        <w:sdtPr>
          <w:tag w:val="goog_rdk_43"/>
          <w:id w:val="869035943"/>
        </w:sdtPr>
        <w:sdtContent>
          <w:commentRangeStart w:id="50"/>
        </w:sdtContent>
      </w:sdt>
      <w:r>
        <w:rPr>
          <w:sz w:val="20"/>
          <w:szCs w:val="20"/>
        </w:rPr>
        <w:t>Minimiza el riesgo de que se produzca un accidente de gran magnitud.</w:t>
      </w:r>
    </w:p>
    <w:p w14:paraId="000001D5" w14:textId="77777777" w:rsidR="00957854" w:rsidRDefault="00000000">
      <w:pPr>
        <w:numPr>
          <w:ilvl w:val="0"/>
          <w:numId w:val="13"/>
        </w:numPr>
        <w:shd w:val="clear" w:color="auto" w:fill="FFFFFF"/>
        <w:ind w:left="567" w:hanging="425"/>
        <w:jc w:val="both"/>
        <w:rPr>
          <w:sz w:val="20"/>
          <w:szCs w:val="20"/>
        </w:rPr>
      </w:pPr>
      <w:r>
        <w:rPr>
          <w:sz w:val="20"/>
          <w:szCs w:val="20"/>
        </w:rPr>
        <w:t>Permite la unificación de un sistema de gestión que tiene o incluye medioambiente, salud, calidad y seguridad.</w:t>
      </w:r>
    </w:p>
    <w:p w14:paraId="000001D6" w14:textId="77777777" w:rsidR="00957854" w:rsidRDefault="00000000">
      <w:pPr>
        <w:numPr>
          <w:ilvl w:val="0"/>
          <w:numId w:val="13"/>
        </w:numPr>
        <w:shd w:val="clear" w:color="auto" w:fill="FFFFFF"/>
        <w:ind w:left="567" w:hanging="425"/>
        <w:jc w:val="both"/>
        <w:rPr>
          <w:sz w:val="20"/>
          <w:szCs w:val="20"/>
        </w:rPr>
      </w:pPr>
      <w:r>
        <w:rPr>
          <w:sz w:val="20"/>
          <w:szCs w:val="20"/>
        </w:rPr>
        <w:t xml:space="preserve">Se reduce el número de individuos que se accidentan en la empresa. </w:t>
      </w:r>
    </w:p>
    <w:p w14:paraId="000001D7" w14:textId="77777777" w:rsidR="00957854" w:rsidRDefault="00000000">
      <w:pPr>
        <w:numPr>
          <w:ilvl w:val="0"/>
          <w:numId w:val="13"/>
        </w:numPr>
        <w:shd w:val="clear" w:color="auto" w:fill="FFFFFF"/>
        <w:ind w:left="567" w:hanging="425"/>
        <w:jc w:val="both"/>
        <w:rPr>
          <w:sz w:val="20"/>
          <w:szCs w:val="20"/>
        </w:rPr>
      </w:pPr>
      <w:r>
        <w:rPr>
          <w:sz w:val="20"/>
          <w:szCs w:val="20"/>
        </w:rPr>
        <w:t xml:space="preserve">Se disminuye el material perdido con ocasión de todos los accidentes o por las interrupciones de producción no deseada. </w:t>
      </w:r>
    </w:p>
    <w:p w14:paraId="000001D8" w14:textId="77777777" w:rsidR="00957854" w:rsidRDefault="00000000">
      <w:pPr>
        <w:numPr>
          <w:ilvl w:val="0"/>
          <w:numId w:val="13"/>
        </w:numPr>
        <w:shd w:val="clear" w:color="auto" w:fill="FFFFFF"/>
        <w:ind w:left="567" w:hanging="425"/>
        <w:jc w:val="both"/>
        <w:rPr>
          <w:sz w:val="20"/>
          <w:szCs w:val="20"/>
        </w:rPr>
      </w:pPr>
      <w:r>
        <w:rPr>
          <w:sz w:val="20"/>
          <w:szCs w:val="20"/>
        </w:rPr>
        <w:t xml:space="preserve">Asegura que se cumpla la legislación específica. </w:t>
      </w:r>
    </w:p>
    <w:p w14:paraId="000001D9" w14:textId="77777777" w:rsidR="00957854" w:rsidRDefault="00000000">
      <w:pPr>
        <w:numPr>
          <w:ilvl w:val="0"/>
          <w:numId w:val="13"/>
        </w:numPr>
        <w:pBdr>
          <w:top w:val="nil"/>
          <w:left w:val="nil"/>
          <w:bottom w:val="nil"/>
          <w:right w:val="nil"/>
          <w:between w:val="nil"/>
        </w:pBdr>
        <w:shd w:val="clear" w:color="auto" w:fill="FFFFFF"/>
        <w:ind w:left="567" w:hanging="425"/>
        <w:jc w:val="both"/>
        <w:rPr>
          <w:sz w:val="20"/>
          <w:szCs w:val="20"/>
        </w:rPr>
      </w:pPr>
      <w:r>
        <w:rPr>
          <w:sz w:val="20"/>
          <w:szCs w:val="20"/>
        </w:rPr>
        <w:t xml:space="preserve">Permite tener una fuerza de trabajo que se caracterice por estar bien calificada, esté motivada a través de la satisfacción de las expectativas de empleo. </w:t>
      </w:r>
      <w:commentRangeEnd w:id="50"/>
      <w:r>
        <w:commentReference w:id="50"/>
      </w:r>
    </w:p>
    <w:p w14:paraId="000001DA" w14:textId="77777777" w:rsidR="00957854" w:rsidRDefault="00957854">
      <w:pPr>
        <w:pBdr>
          <w:top w:val="nil"/>
          <w:left w:val="nil"/>
          <w:bottom w:val="nil"/>
          <w:right w:val="nil"/>
          <w:between w:val="nil"/>
        </w:pBdr>
        <w:jc w:val="both"/>
        <w:rPr>
          <w:b/>
          <w:color w:val="000000"/>
          <w:sz w:val="20"/>
          <w:szCs w:val="20"/>
        </w:rPr>
      </w:pPr>
    </w:p>
    <w:p w14:paraId="000001DB" w14:textId="77777777" w:rsidR="00957854" w:rsidRDefault="00000000">
      <w:pPr>
        <w:numPr>
          <w:ilvl w:val="1"/>
          <w:numId w:val="10"/>
        </w:numPr>
        <w:pBdr>
          <w:top w:val="nil"/>
          <w:left w:val="nil"/>
          <w:bottom w:val="nil"/>
          <w:right w:val="nil"/>
          <w:between w:val="nil"/>
        </w:pBdr>
        <w:ind w:left="0" w:firstLine="0"/>
        <w:jc w:val="both"/>
        <w:rPr>
          <w:b/>
          <w:color w:val="000000"/>
          <w:sz w:val="20"/>
          <w:szCs w:val="20"/>
        </w:rPr>
      </w:pPr>
      <w:r>
        <w:rPr>
          <w:b/>
          <w:color w:val="000000"/>
          <w:sz w:val="20"/>
          <w:szCs w:val="20"/>
        </w:rPr>
        <w:t>Trazabilidad en la cadena de alimentos: ISO 22005</w:t>
      </w:r>
    </w:p>
    <w:p w14:paraId="000001DC" w14:textId="77777777" w:rsidR="00957854" w:rsidRDefault="00957854">
      <w:pPr>
        <w:pBdr>
          <w:top w:val="nil"/>
          <w:left w:val="nil"/>
          <w:bottom w:val="nil"/>
          <w:right w:val="nil"/>
          <w:between w:val="nil"/>
        </w:pBdr>
        <w:ind w:left="884"/>
        <w:jc w:val="both"/>
        <w:rPr>
          <w:b/>
          <w:color w:val="000000"/>
          <w:sz w:val="20"/>
          <w:szCs w:val="20"/>
        </w:rPr>
      </w:pPr>
    </w:p>
    <w:tbl>
      <w:tblPr>
        <w:tblStyle w:val="af8"/>
        <w:tblW w:w="7987" w:type="dxa"/>
        <w:tblInd w:w="851" w:type="dxa"/>
        <w:tblBorders>
          <w:top w:val="nil"/>
          <w:left w:val="nil"/>
          <w:bottom w:val="nil"/>
          <w:right w:val="nil"/>
          <w:insideH w:val="nil"/>
          <w:insideV w:val="nil"/>
        </w:tblBorders>
        <w:tblLayout w:type="fixed"/>
        <w:tblLook w:val="0400" w:firstRow="0" w:lastRow="0" w:firstColumn="0" w:lastColumn="0" w:noHBand="0" w:noVBand="1"/>
      </w:tblPr>
      <w:tblGrid>
        <w:gridCol w:w="3816"/>
        <w:gridCol w:w="4171"/>
      </w:tblGrid>
      <w:tr w:rsidR="00957854" w14:paraId="72BA0B22" w14:textId="77777777">
        <w:tc>
          <w:tcPr>
            <w:tcW w:w="3816" w:type="dxa"/>
            <w:shd w:val="clear" w:color="auto" w:fill="B8CCE4"/>
          </w:tcPr>
          <w:p w14:paraId="000001DD" w14:textId="77777777" w:rsidR="00957854" w:rsidRDefault="00000000">
            <w:pPr>
              <w:jc w:val="both"/>
              <w:rPr>
                <w:sz w:val="20"/>
                <w:szCs w:val="20"/>
              </w:rPr>
            </w:pPr>
            <w:sdt>
              <w:sdtPr>
                <w:tag w:val="goog_rdk_44"/>
                <w:id w:val="-1044512634"/>
              </w:sdtPr>
              <w:sdtContent>
                <w:commentRangeStart w:id="51"/>
              </w:sdtContent>
            </w:sdt>
            <w:r>
              <w:rPr>
                <w:sz w:val="20"/>
                <w:szCs w:val="20"/>
              </w:rPr>
              <w:t xml:space="preserve">La ISO 22005 es una guía de requisitos que determina o marca las pautas lógicas para la implementación de un sistema de trazabilidad en una empresa del sector agroalimentario que lo necesite. </w:t>
            </w:r>
          </w:p>
        </w:tc>
        <w:tc>
          <w:tcPr>
            <w:tcW w:w="4171" w:type="dxa"/>
            <w:shd w:val="clear" w:color="auto" w:fill="B8CCE4"/>
          </w:tcPr>
          <w:p w14:paraId="000001DE" w14:textId="77777777" w:rsidR="00957854" w:rsidRDefault="00000000">
            <w:pPr>
              <w:jc w:val="both"/>
              <w:rPr>
                <w:color w:val="0A0A0A"/>
                <w:sz w:val="20"/>
                <w:szCs w:val="20"/>
                <w:highlight w:val="white"/>
              </w:rPr>
            </w:pPr>
            <w:sdt>
              <w:sdtPr>
                <w:tag w:val="goog_rdk_45"/>
                <w:id w:val="1511635896"/>
              </w:sdtPr>
              <w:sdtContent>
                <w:commentRangeStart w:id="52"/>
              </w:sdtContent>
            </w:sdt>
            <w:r>
              <w:rPr>
                <w:noProof/>
              </w:rPr>
              <w:drawing>
                <wp:inline distT="0" distB="0" distL="0" distR="0" wp14:anchorId="2728052B" wp14:editId="455B162B">
                  <wp:extent cx="1943203" cy="1221903"/>
                  <wp:effectExtent l="0" t="0" r="0" b="0"/>
                  <wp:docPr id="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943203" cy="1221903"/>
                          </a:xfrm>
                          <a:prstGeom prst="rect">
                            <a:avLst/>
                          </a:prstGeom>
                          <a:ln/>
                        </pic:spPr>
                      </pic:pic>
                    </a:graphicData>
                  </a:graphic>
                </wp:inline>
              </w:drawing>
            </w:r>
            <w:commentRangeEnd w:id="51"/>
            <w:r>
              <w:commentReference w:id="51"/>
            </w:r>
            <w:commentRangeEnd w:id="52"/>
            <w:r>
              <w:commentReference w:id="52"/>
            </w:r>
          </w:p>
        </w:tc>
      </w:tr>
    </w:tbl>
    <w:p w14:paraId="000001DF" w14:textId="77777777" w:rsidR="00957854" w:rsidRDefault="00957854">
      <w:pPr>
        <w:pBdr>
          <w:top w:val="nil"/>
          <w:left w:val="nil"/>
          <w:bottom w:val="nil"/>
          <w:right w:val="nil"/>
          <w:between w:val="nil"/>
        </w:pBdr>
        <w:shd w:val="clear" w:color="auto" w:fill="FFFFFF"/>
        <w:ind w:left="851"/>
        <w:jc w:val="both"/>
        <w:rPr>
          <w:color w:val="000000"/>
          <w:sz w:val="20"/>
          <w:szCs w:val="20"/>
          <w:highlight w:val="white"/>
        </w:rPr>
      </w:pPr>
    </w:p>
    <w:p w14:paraId="000001E0" w14:textId="77777777" w:rsidR="00957854" w:rsidRDefault="00000000">
      <w:pPr>
        <w:pBdr>
          <w:top w:val="nil"/>
          <w:left w:val="nil"/>
          <w:bottom w:val="nil"/>
          <w:right w:val="nil"/>
          <w:between w:val="nil"/>
        </w:pBdr>
        <w:shd w:val="clear" w:color="auto" w:fill="FFFFFF"/>
        <w:jc w:val="both"/>
        <w:rPr>
          <w:color w:val="000000"/>
          <w:sz w:val="20"/>
          <w:szCs w:val="20"/>
          <w:highlight w:val="white"/>
        </w:rPr>
      </w:pPr>
      <w:r>
        <w:rPr>
          <w:color w:val="000000"/>
          <w:sz w:val="20"/>
          <w:szCs w:val="20"/>
          <w:highlight w:val="white"/>
        </w:rPr>
        <w:t xml:space="preserve">Si un operador conoce o tiene la sospecha que un alimento no está cumpliendo con los requisitos mínimos y necesarios de seguridad alimentaria, la legislación vigente lo obliga a que identifique y </w:t>
      </w:r>
      <w:r>
        <w:rPr>
          <w:color w:val="000000"/>
          <w:sz w:val="20"/>
          <w:szCs w:val="20"/>
          <w:highlight w:val="white"/>
        </w:rPr>
        <w:lastRenderedPageBreak/>
        <w:t xml:space="preserve">retire el mismo en el menor tiempo posible, con el fin de que se proteja la salud de todos los consumidores. </w:t>
      </w:r>
    </w:p>
    <w:p w14:paraId="000001E1" w14:textId="77777777" w:rsidR="00957854" w:rsidRDefault="00957854">
      <w:pPr>
        <w:pBdr>
          <w:top w:val="nil"/>
          <w:left w:val="nil"/>
          <w:bottom w:val="nil"/>
          <w:right w:val="nil"/>
          <w:between w:val="nil"/>
        </w:pBdr>
        <w:shd w:val="clear" w:color="auto" w:fill="FFFFFF"/>
        <w:jc w:val="both"/>
        <w:rPr>
          <w:color w:val="000000"/>
          <w:sz w:val="20"/>
          <w:szCs w:val="20"/>
          <w:highlight w:val="white"/>
        </w:rPr>
      </w:pPr>
    </w:p>
    <w:p w14:paraId="000001E2" w14:textId="77777777" w:rsidR="00957854" w:rsidRDefault="00000000">
      <w:pPr>
        <w:pBdr>
          <w:top w:val="nil"/>
          <w:left w:val="nil"/>
          <w:bottom w:val="nil"/>
          <w:right w:val="nil"/>
          <w:between w:val="nil"/>
        </w:pBdr>
        <w:shd w:val="clear" w:color="auto" w:fill="FFFFFF"/>
        <w:jc w:val="both"/>
        <w:rPr>
          <w:color w:val="000000"/>
          <w:sz w:val="20"/>
          <w:szCs w:val="20"/>
          <w:highlight w:val="white"/>
        </w:rPr>
      </w:pPr>
      <w:r>
        <w:rPr>
          <w:color w:val="000000"/>
          <w:sz w:val="20"/>
          <w:szCs w:val="20"/>
          <w:highlight w:val="white"/>
        </w:rPr>
        <w:t xml:space="preserve">Es importante y clave la capacidad de identificar y retirar un producto que esté contaminado para el mantenimiento de la inocuidad del mercado alimentario, siendo una cuestión de salud pública; sin embargo, en la práctica la identificación de manera fehaciente de un producto que esté contaminado puede llevar horas o incluso días, en la mayoría de los sistemas de trazabilidad tradicionales. </w:t>
      </w:r>
    </w:p>
    <w:p w14:paraId="000001E3" w14:textId="77777777" w:rsidR="00957854" w:rsidRDefault="00957854">
      <w:pPr>
        <w:ind w:left="360"/>
        <w:jc w:val="both"/>
        <w:rPr>
          <w:color w:val="0000FF"/>
          <w:sz w:val="20"/>
          <w:szCs w:val="20"/>
          <w:u w:val="single"/>
        </w:rPr>
      </w:pPr>
    </w:p>
    <w:tbl>
      <w:tblPr>
        <w:tblStyle w:val="af9"/>
        <w:tblW w:w="84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8"/>
      </w:tblGrid>
      <w:tr w:rsidR="00957854" w14:paraId="16170EB4" w14:textId="77777777">
        <w:tc>
          <w:tcPr>
            <w:tcW w:w="8468" w:type="dxa"/>
          </w:tcPr>
          <w:p w14:paraId="000001E4" w14:textId="77777777" w:rsidR="00957854" w:rsidRDefault="00000000">
            <w:pPr>
              <w:jc w:val="center"/>
              <w:rPr>
                <w:color w:val="222222"/>
                <w:sz w:val="20"/>
                <w:szCs w:val="20"/>
              </w:rPr>
            </w:pPr>
            <w:r>
              <w:rPr>
                <w:color w:val="222222"/>
                <w:sz w:val="20"/>
                <w:szCs w:val="20"/>
                <w:highlight w:val="yellow"/>
              </w:rPr>
              <w:t>Llamado a la acción</w:t>
            </w:r>
            <w:sdt>
              <w:sdtPr>
                <w:tag w:val="goog_rdk_46"/>
                <w:id w:val="-862747883"/>
              </w:sdtPr>
              <w:sdtContent>
                <w:commentRangeStart w:id="53"/>
              </w:sdtContent>
            </w:sdt>
          </w:p>
          <w:p w14:paraId="000001E5" w14:textId="77777777" w:rsidR="00957854" w:rsidRDefault="00000000">
            <w:pPr>
              <w:jc w:val="center"/>
              <w:rPr>
                <w:color w:val="222222"/>
                <w:sz w:val="20"/>
                <w:szCs w:val="20"/>
              </w:rPr>
            </w:pPr>
            <w:r>
              <w:rPr>
                <w:sz w:val="20"/>
                <w:szCs w:val="20"/>
              </w:rPr>
              <w:t>Consulte la p</w:t>
            </w:r>
            <w:r>
              <w:rPr>
                <w:color w:val="222222"/>
                <w:sz w:val="20"/>
                <w:szCs w:val="20"/>
              </w:rPr>
              <w:t xml:space="preserve">ágina web trazable.io donde se brinda información </w:t>
            </w:r>
          </w:p>
          <w:p w14:paraId="000001E6" w14:textId="77777777" w:rsidR="00957854" w:rsidRDefault="00000000">
            <w:pPr>
              <w:jc w:val="center"/>
              <w:rPr>
                <w:color w:val="222222"/>
                <w:sz w:val="20"/>
                <w:szCs w:val="20"/>
              </w:rPr>
            </w:pPr>
            <w:r>
              <w:rPr>
                <w:color w:val="222222"/>
                <w:sz w:val="20"/>
                <w:szCs w:val="20"/>
              </w:rPr>
              <w:t>sobre la trazabilidad de alimentos, definición y normativas:</w:t>
            </w:r>
          </w:p>
          <w:p w14:paraId="000001E7" w14:textId="77777777" w:rsidR="00957854" w:rsidRDefault="00000000">
            <w:pPr>
              <w:jc w:val="center"/>
              <w:rPr>
                <w:sz w:val="20"/>
                <w:szCs w:val="20"/>
              </w:rPr>
            </w:pPr>
            <w:r>
              <w:rPr>
                <w:noProof/>
                <w:sz w:val="20"/>
                <w:szCs w:val="20"/>
              </w:rPr>
              <w:drawing>
                <wp:inline distT="0" distB="0" distL="0" distR="0" wp14:anchorId="526E3767" wp14:editId="695044B4">
                  <wp:extent cx="756368" cy="756368"/>
                  <wp:effectExtent l="0" t="0" r="0" b="0"/>
                  <wp:docPr id="99" name="image13.png" descr="enlace icono gratis"/>
                  <wp:cNvGraphicFramePr/>
                  <a:graphic xmlns:a="http://schemas.openxmlformats.org/drawingml/2006/main">
                    <a:graphicData uri="http://schemas.openxmlformats.org/drawingml/2006/picture">
                      <pic:pic xmlns:pic="http://schemas.openxmlformats.org/drawingml/2006/picture">
                        <pic:nvPicPr>
                          <pic:cNvPr id="0" name="image13.png" descr="enlace icono gratis"/>
                          <pic:cNvPicPr preferRelativeResize="0"/>
                        </pic:nvPicPr>
                        <pic:blipFill>
                          <a:blip r:embed="rId35"/>
                          <a:srcRect/>
                          <a:stretch>
                            <a:fillRect/>
                          </a:stretch>
                        </pic:blipFill>
                        <pic:spPr>
                          <a:xfrm>
                            <a:off x="0" y="0"/>
                            <a:ext cx="756368" cy="756368"/>
                          </a:xfrm>
                          <a:prstGeom prst="rect">
                            <a:avLst/>
                          </a:prstGeom>
                          <a:ln/>
                        </pic:spPr>
                      </pic:pic>
                    </a:graphicData>
                  </a:graphic>
                </wp:inline>
              </w:drawing>
            </w:r>
          </w:p>
          <w:p w14:paraId="000001E8" w14:textId="77777777" w:rsidR="00957854" w:rsidRDefault="00000000">
            <w:pPr>
              <w:jc w:val="center"/>
              <w:rPr>
                <w:color w:val="222222"/>
                <w:sz w:val="20"/>
                <w:szCs w:val="20"/>
              </w:rPr>
            </w:pPr>
            <w:hyperlink r:id="rId39">
              <w:r>
                <w:rPr>
                  <w:color w:val="0000FF"/>
                  <w:sz w:val="20"/>
                  <w:szCs w:val="20"/>
                  <w:highlight w:val="white"/>
                  <w:u w:val="single"/>
                </w:rPr>
                <w:t>https://trazable.io/trazabilidad-alimentaria/</w:t>
              </w:r>
            </w:hyperlink>
          </w:p>
          <w:p w14:paraId="000001E9" w14:textId="77777777" w:rsidR="00957854" w:rsidRDefault="00000000">
            <w:pPr>
              <w:jc w:val="center"/>
              <w:rPr>
                <w:color w:val="0000FF"/>
                <w:sz w:val="20"/>
                <w:szCs w:val="20"/>
                <w:u w:val="single"/>
              </w:rPr>
            </w:pPr>
            <w:r>
              <w:rPr>
                <w:color w:val="222222"/>
                <w:sz w:val="20"/>
                <w:szCs w:val="20"/>
              </w:rPr>
              <w:t>Preste atención a la utilidad, los requisitos, los estándares reconocidos y a la importancia del aseguramiento de la cadena alimentaria</w:t>
            </w:r>
            <w:commentRangeEnd w:id="53"/>
            <w:r>
              <w:commentReference w:id="53"/>
            </w:r>
            <w:r>
              <w:rPr>
                <w:color w:val="222222"/>
                <w:sz w:val="20"/>
                <w:szCs w:val="20"/>
              </w:rPr>
              <w:t>.</w:t>
            </w:r>
          </w:p>
        </w:tc>
      </w:tr>
    </w:tbl>
    <w:p w14:paraId="000001EA" w14:textId="77777777" w:rsidR="00957854" w:rsidRDefault="00957854">
      <w:pPr>
        <w:pBdr>
          <w:top w:val="nil"/>
          <w:left w:val="nil"/>
          <w:bottom w:val="nil"/>
          <w:right w:val="nil"/>
          <w:between w:val="nil"/>
        </w:pBdr>
        <w:ind w:left="360"/>
        <w:jc w:val="both"/>
        <w:rPr>
          <w:sz w:val="20"/>
          <w:szCs w:val="20"/>
        </w:rPr>
      </w:pPr>
    </w:p>
    <w:p w14:paraId="000001EB" w14:textId="77777777" w:rsidR="00957854" w:rsidRDefault="00000000">
      <w:pPr>
        <w:shd w:val="clear" w:color="auto" w:fill="FFFFFF"/>
        <w:jc w:val="both"/>
        <w:rPr>
          <w:color w:val="000000"/>
          <w:sz w:val="20"/>
          <w:szCs w:val="20"/>
        </w:rPr>
      </w:pPr>
      <w:r>
        <w:rPr>
          <w:color w:val="000000"/>
          <w:sz w:val="20"/>
          <w:szCs w:val="20"/>
        </w:rPr>
        <w:t xml:space="preserve">Esta norma señala los principios y establece los requisitos mínimos o básicos para el diseño y la ejecución de un sistema de trazabilidad de toda la cadena alimentaria. En este sentido, puede aplicarse por una institución u organización que actúe en cualquier etapa de la mencionada cadena. </w:t>
      </w:r>
    </w:p>
    <w:p w14:paraId="000001EC" w14:textId="77777777" w:rsidR="00957854" w:rsidRDefault="00957854">
      <w:pPr>
        <w:shd w:val="clear" w:color="auto" w:fill="FFFFFF"/>
        <w:jc w:val="both"/>
        <w:rPr>
          <w:color w:val="000000"/>
          <w:sz w:val="20"/>
          <w:szCs w:val="20"/>
        </w:rPr>
      </w:pPr>
    </w:p>
    <w:p w14:paraId="000001ED" w14:textId="77777777" w:rsidR="00957854" w:rsidRDefault="00000000">
      <w:pPr>
        <w:shd w:val="clear" w:color="auto" w:fill="FFFFFF"/>
        <w:jc w:val="both"/>
        <w:rPr>
          <w:color w:val="000000"/>
          <w:sz w:val="20"/>
          <w:szCs w:val="20"/>
        </w:rPr>
      </w:pPr>
      <w:r>
        <w:rPr>
          <w:color w:val="000000"/>
          <w:sz w:val="20"/>
          <w:szCs w:val="20"/>
        </w:rPr>
        <w:t xml:space="preserve">Así las cosas, está diseñada para que sea lo suficientemente flexible como para consentir que las organizaciones alimentarias alcancen sus objetivos identificados, tanto para animales como para el consumo humano. </w:t>
      </w:r>
    </w:p>
    <w:p w14:paraId="000001EE" w14:textId="77777777" w:rsidR="00957854" w:rsidRDefault="00957854">
      <w:pPr>
        <w:jc w:val="both"/>
        <w:rPr>
          <w:color w:val="000000"/>
          <w:sz w:val="20"/>
          <w:szCs w:val="20"/>
        </w:rPr>
      </w:pPr>
    </w:p>
    <w:p w14:paraId="000001EF" w14:textId="77777777" w:rsidR="00957854" w:rsidRDefault="00000000">
      <w:pPr>
        <w:jc w:val="both"/>
        <w:rPr>
          <w:color w:val="000000"/>
          <w:sz w:val="20"/>
          <w:szCs w:val="20"/>
        </w:rPr>
      </w:pPr>
      <w:r>
        <w:rPr>
          <w:color w:val="000000"/>
          <w:sz w:val="20"/>
          <w:szCs w:val="20"/>
        </w:rPr>
        <w:t>Para la definición del sistema de trazabilidad se presentan las siguientes definiciones en el recurso de aprendizaje:</w:t>
      </w:r>
    </w:p>
    <w:p w14:paraId="000001F0" w14:textId="77777777" w:rsidR="00957854" w:rsidRDefault="00000000">
      <w:pPr>
        <w:jc w:val="center"/>
        <w:rPr>
          <w:color w:val="0A0A0A"/>
          <w:sz w:val="20"/>
          <w:szCs w:val="20"/>
          <w:highlight w:val="white"/>
        </w:rPr>
      </w:pPr>
      <w:sdt>
        <w:sdtPr>
          <w:tag w:val="goog_rdk_47"/>
          <w:id w:val="456612586"/>
        </w:sdtPr>
        <w:sdtContent>
          <w:commentRangeStart w:id="54"/>
        </w:sdtContent>
      </w:sdt>
      <w:r>
        <w:rPr>
          <w:noProof/>
        </w:rPr>
        <w:drawing>
          <wp:inline distT="0" distB="0" distL="0" distR="0" wp14:anchorId="4768A8DF" wp14:editId="15235A0B">
            <wp:extent cx="5612130" cy="1058545"/>
            <wp:effectExtent l="0" t="0" r="0" b="0"/>
            <wp:docPr id="100" name="image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nterfaz de usuario gráfica&#10;&#10;Descripción generada automáticamente"/>
                    <pic:cNvPicPr preferRelativeResize="0"/>
                  </pic:nvPicPr>
                  <pic:blipFill>
                    <a:blip r:embed="rId40"/>
                    <a:srcRect/>
                    <a:stretch>
                      <a:fillRect/>
                    </a:stretch>
                  </pic:blipFill>
                  <pic:spPr>
                    <a:xfrm>
                      <a:off x="0" y="0"/>
                      <a:ext cx="5612130" cy="1058545"/>
                    </a:xfrm>
                    <a:prstGeom prst="rect">
                      <a:avLst/>
                    </a:prstGeom>
                    <a:ln/>
                  </pic:spPr>
                </pic:pic>
              </a:graphicData>
            </a:graphic>
          </wp:inline>
        </w:drawing>
      </w:r>
      <w:commentRangeEnd w:id="54"/>
      <w:r>
        <w:commentReference w:id="54"/>
      </w:r>
    </w:p>
    <w:p w14:paraId="000001F1" w14:textId="77777777" w:rsidR="00957854" w:rsidRDefault="00957854">
      <w:pPr>
        <w:rPr>
          <w:b/>
          <w:i/>
          <w:color w:val="000000"/>
          <w:sz w:val="20"/>
          <w:szCs w:val="20"/>
        </w:rPr>
      </w:pPr>
    </w:p>
    <w:p w14:paraId="000001F2" w14:textId="77777777" w:rsidR="00957854" w:rsidRDefault="00000000">
      <w:pPr>
        <w:pBdr>
          <w:top w:val="nil"/>
          <w:left w:val="nil"/>
          <w:bottom w:val="nil"/>
          <w:right w:val="nil"/>
          <w:between w:val="nil"/>
        </w:pBdr>
        <w:shd w:val="clear" w:color="auto" w:fill="FFFFFF"/>
        <w:jc w:val="both"/>
        <w:rPr>
          <w:color w:val="000000"/>
          <w:sz w:val="20"/>
          <w:szCs w:val="20"/>
        </w:rPr>
      </w:pPr>
      <w:r>
        <w:rPr>
          <w:color w:val="000000"/>
          <w:sz w:val="20"/>
          <w:szCs w:val="20"/>
        </w:rPr>
        <w:t xml:space="preserve">Los aspectos en torno a lo que se construye como trazabilidad en general son el registro histórico de los datos relativos a un artículo o un lote específico y una identificación codificada para un producto. </w:t>
      </w:r>
    </w:p>
    <w:p w14:paraId="000001F3" w14:textId="77777777" w:rsidR="00957854" w:rsidRDefault="00957854">
      <w:pPr>
        <w:pBdr>
          <w:top w:val="nil"/>
          <w:left w:val="nil"/>
          <w:bottom w:val="nil"/>
          <w:right w:val="nil"/>
          <w:between w:val="nil"/>
        </w:pBdr>
        <w:shd w:val="clear" w:color="auto" w:fill="FFFFFF"/>
        <w:jc w:val="both"/>
        <w:rPr>
          <w:color w:val="000000"/>
          <w:sz w:val="20"/>
          <w:szCs w:val="20"/>
        </w:rPr>
      </w:pPr>
    </w:p>
    <w:p w14:paraId="000001F4" w14:textId="77777777" w:rsidR="00957854" w:rsidRDefault="00000000">
      <w:pPr>
        <w:pBdr>
          <w:top w:val="nil"/>
          <w:left w:val="nil"/>
          <w:bottom w:val="nil"/>
          <w:right w:val="nil"/>
          <w:between w:val="nil"/>
        </w:pBdr>
        <w:shd w:val="clear" w:color="auto" w:fill="FFFFFF"/>
        <w:jc w:val="both"/>
        <w:rPr>
          <w:color w:val="000000"/>
          <w:sz w:val="20"/>
          <w:szCs w:val="20"/>
        </w:rPr>
      </w:pPr>
      <w:r>
        <w:rPr>
          <w:color w:val="000000"/>
          <w:sz w:val="20"/>
          <w:szCs w:val="20"/>
        </w:rPr>
        <w:t xml:space="preserve">La trazabilidad se fundamenta en cada una de las unidades que se producen en una instalación y que estén identificadas de forma inequívoca y así mismo, que sea posible determinar las características principales que están asociadas a su producción, esto es: </w:t>
      </w:r>
    </w:p>
    <w:p w14:paraId="000001F5" w14:textId="77777777" w:rsidR="00957854" w:rsidRDefault="00957854">
      <w:pPr>
        <w:shd w:val="clear" w:color="auto" w:fill="FFFFFF"/>
        <w:ind w:left="851"/>
        <w:jc w:val="both"/>
        <w:rPr>
          <w:sz w:val="20"/>
          <w:szCs w:val="20"/>
        </w:rPr>
      </w:pPr>
    </w:p>
    <w:p w14:paraId="000001F6" w14:textId="77777777" w:rsidR="00957854" w:rsidRDefault="00000000">
      <w:pPr>
        <w:shd w:val="clear" w:color="auto" w:fill="FFFFFF"/>
        <w:spacing w:after="300"/>
        <w:ind w:left="851"/>
        <w:jc w:val="both"/>
        <w:rPr>
          <w:sz w:val="20"/>
          <w:szCs w:val="20"/>
        </w:rPr>
      </w:pPr>
      <w:sdt>
        <w:sdtPr>
          <w:tag w:val="goog_rdk_48"/>
          <w:id w:val="-106969689"/>
        </w:sdtPr>
        <w:sdtContent>
          <w:r>
            <w:rPr>
              <w:rFonts w:ascii="Arial Unicode MS" w:eastAsia="Arial Unicode MS" w:hAnsi="Arial Unicode MS" w:cs="Arial Unicode MS"/>
              <w:sz w:val="20"/>
              <w:szCs w:val="20"/>
            </w:rPr>
            <w:t>➔</w:t>
          </w:r>
        </w:sdtContent>
      </w:sdt>
      <w:r>
        <w:rPr>
          <w:sz w:val="20"/>
          <w:szCs w:val="20"/>
        </w:rPr>
        <w:t xml:space="preserve"> La materia prima utilizada.</w:t>
      </w:r>
    </w:p>
    <w:p w14:paraId="000001F7" w14:textId="77777777" w:rsidR="00957854" w:rsidRDefault="00000000">
      <w:pPr>
        <w:shd w:val="clear" w:color="auto" w:fill="FFFFFF"/>
        <w:spacing w:after="300"/>
        <w:ind w:left="851"/>
        <w:jc w:val="both"/>
        <w:rPr>
          <w:sz w:val="20"/>
          <w:szCs w:val="20"/>
        </w:rPr>
      </w:pPr>
      <w:sdt>
        <w:sdtPr>
          <w:tag w:val="goog_rdk_49"/>
          <w:id w:val="-333387573"/>
        </w:sdtPr>
        <w:sdtContent>
          <w:r>
            <w:rPr>
              <w:rFonts w:ascii="Arial Unicode MS" w:eastAsia="Arial Unicode MS" w:hAnsi="Arial Unicode MS" w:cs="Arial Unicode MS"/>
              <w:sz w:val="20"/>
              <w:szCs w:val="20"/>
            </w:rPr>
            <w:t>➔</w:t>
          </w:r>
        </w:sdtContent>
      </w:sdt>
      <w:r>
        <w:rPr>
          <w:sz w:val="20"/>
          <w:szCs w:val="20"/>
        </w:rPr>
        <w:t xml:space="preserve"> El proceso al que se somete. </w:t>
      </w:r>
    </w:p>
    <w:p w14:paraId="000001F8" w14:textId="77777777" w:rsidR="00957854" w:rsidRDefault="00000000">
      <w:pPr>
        <w:shd w:val="clear" w:color="auto" w:fill="FFFFFF"/>
        <w:spacing w:after="300"/>
        <w:ind w:left="851"/>
        <w:jc w:val="both"/>
        <w:rPr>
          <w:sz w:val="20"/>
          <w:szCs w:val="20"/>
        </w:rPr>
      </w:pPr>
      <w:sdt>
        <w:sdtPr>
          <w:tag w:val="goog_rdk_50"/>
          <w:id w:val="644169701"/>
        </w:sdtPr>
        <w:sdtContent>
          <w:r>
            <w:rPr>
              <w:rFonts w:ascii="Arial Unicode MS" w:eastAsia="Arial Unicode MS" w:hAnsi="Arial Unicode MS" w:cs="Arial Unicode MS"/>
              <w:sz w:val="20"/>
              <w:szCs w:val="20"/>
            </w:rPr>
            <w:t>➔</w:t>
          </w:r>
        </w:sdtContent>
      </w:sdt>
      <w:r>
        <w:rPr>
          <w:sz w:val="20"/>
          <w:szCs w:val="20"/>
        </w:rPr>
        <w:t xml:space="preserve"> La finalidad que se le ha dado. </w:t>
      </w:r>
    </w:p>
    <w:p w14:paraId="000001F9" w14:textId="77777777" w:rsidR="00957854" w:rsidRDefault="00000000">
      <w:pPr>
        <w:shd w:val="clear" w:color="auto" w:fill="FFFFFF"/>
        <w:spacing w:after="300"/>
        <w:jc w:val="both"/>
        <w:rPr>
          <w:sz w:val="20"/>
          <w:szCs w:val="20"/>
        </w:rPr>
      </w:pPr>
      <w:r>
        <w:rPr>
          <w:sz w:val="20"/>
          <w:szCs w:val="20"/>
        </w:rPr>
        <w:t>De tal manera que el código o la identificación asignada a una unidad o lote esté relacionado con el histórico de ese producto en específico.</w:t>
      </w:r>
    </w:p>
    <w:p w14:paraId="000001FA" w14:textId="77777777" w:rsidR="00957854" w:rsidRDefault="00000000">
      <w:pPr>
        <w:shd w:val="clear" w:color="auto" w:fill="FFFFFF"/>
        <w:spacing w:after="300"/>
        <w:jc w:val="both"/>
        <w:rPr>
          <w:sz w:val="20"/>
          <w:szCs w:val="20"/>
        </w:rPr>
      </w:pPr>
      <w:r>
        <w:rPr>
          <w:sz w:val="20"/>
          <w:szCs w:val="20"/>
        </w:rPr>
        <w:t>En la siguiente figura se presentan las fases para la aplicación de un sistema de trazabilidad:</w:t>
      </w:r>
    </w:p>
    <w:p w14:paraId="000001FB" w14:textId="77777777" w:rsidR="00957854" w:rsidRDefault="00000000">
      <w:pPr>
        <w:shd w:val="clear" w:color="auto" w:fill="FFFFFF"/>
        <w:spacing w:after="300"/>
        <w:jc w:val="both"/>
        <w:rPr>
          <w:b/>
          <w:sz w:val="20"/>
          <w:szCs w:val="20"/>
        </w:rPr>
      </w:pPr>
      <w:r>
        <w:rPr>
          <w:b/>
          <w:sz w:val="20"/>
          <w:szCs w:val="20"/>
        </w:rPr>
        <w:t>Figura 5</w:t>
      </w:r>
    </w:p>
    <w:p w14:paraId="000001FC" w14:textId="77777777" w:rsidR="00957854" w:rsidRDefault="00000000">
      <w:pPr>
        <w:shd w:val="clear" w:color="auto" w:fill="FFFFFF"/>
        <w:spacing w:after="300"/>
        <w:jc w:val="both"/>
        <w:rPr>
          <w:i/>
          <w:sz w:val="20"/>
          <w:szCs w:val="20"/>
        </w:rPr>
      </w:pPr>
      <w:r>
        <w:rPr>
          <w:i/>
          <w:sz w:val="20"/>
          <w:szCs w:val="20"/>
        </w:rPr>
        <w:t>Fases para la aplicación de un sistema de trazabilidad</w:t>
      </w:r>
    </w:p>
    <w:p w14:paraId="000001FD" w14:textId="77777777" w:rsidR="00957854" w:rsidRDefault="00957854">
      <w:pPr>
        <w:shd w:val="clear" w:color="auto" w:fill="FFFFFF"/>
        <w:spacing w:after="300"/>
        <w:jc w:val="both"/>
        <w:rPr>
          <w:b/>
          <w:sz w:val="20"/>
          <w:szCs w:val="20"/>
        </w:rPr>
      </w:pPr>
    </w:p>
    <w:p w14:paraId="000001FE" w14:textId="77777777" w:rsidR="00957854" w:rsidRDefault="00000000">
      <w:pPr>
        <w:shd w:val="clear" w:color="auto" w:fill="FFFFFF"/>
        <w:spacing w:after="300"/>
        <w:jc w:val="center"/>
        <w:rPr>
          <w:sz w:val="20"/>
          <w:szCs w:val="20"/>
        </w:rPr>
      </w:pPr>
      <w:r>
        <w:rPr>
          <w:noProof/>
          <w:sz w:val="20"/>
          <w:szCs w:val="20"/>
        </w:rPr>
        <mc:AlternateContent>
          <mc:Choice Requires="wpg">
            <w:drawing>
              <wp:inline distT="0" distB="0" distL="0" distR="0" wp14:anchorId="0842021C" wp14:editId="4387CA56">
                <wp:extent cx="5486400" cy="2301240"/>
                <wp:effectExtent l="0" t="0" r="0" b="0"/>
                <wp:docPr id="85" name="Grupo 85"/>
                <wp:cNvGraphicFramePr/>
                <a:graphic xmlns:a="http://schemas.openxmlformats.org/drawingml/2006/main">
                  <a:graphicData uri="http://schemas.microsoft.com/office/word/2010/wordprocessingGroup">
                    <wpg:wgp>
                      <wpg:cNvGrpSpPr/>
                      <wpg:grpSpPr>
                        <a:xfrm>
                          <a:off x="0" y="0"/>
                          <a:ext cx="5486400" cy="2301240"/>
                          <a:chOff x="0" y="0"/>
                          <a:chExt cx="5486400" cy="2301225"/>
                        </a:xfrm>
                      </wpg:grpSpPr>
                      <wpg:grpSp>
                        <wpg:cNvPr id="2125076088" name="Grupo 2125076088"/>
                        <wpg:cNvGrpSpPr/>
                        <wpg:grpSpPr>
                          <a:xfrm>
                            <a:off x="0" y="0"/>
                            <a:ext cx="5486400" cy="2301225"/>
                            <a:chOff x="0" y="0"/>
                            <a:chExt cx="5486400" cy="2301225"/>
                          </a:xfrm>
                        </wpg:grpSpPr>
                        <wps:wsp>
                          <wps:cNvPr id="2083074238" name="Rectángulo 2083074238" descr="Fases para la aplicación de un sistema de trazabilidad"/>
                          <wps:cNvSpPr/>
                          <wps:spPr>
                            <a:xfrm>
                              <a:off x="0" y="0"/>
                              <a:ext cx="5486400" cy="2301225"/>
                            </a:xfrm>
                            <a:prstGeom prst="rect">
                              <a:avLst/>
                            </a:prstGeom>
                            <a:noFill/>
                            <a:ln>
                              <a:noFill/>
                            </a:ln>
                          </wps:spPr>
                          <wps:txbx>
                            <w:txbxContent>
                              <w:p w14:paraId="1B758500"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721080012" name="Forma en L 721080012"/>
                          <wps:cNvSpPr/>
                          <wps:spPr>
                            <a:xfrm rot="5400000">
                              <a:off x="126305" y="1346660"/>
                              <a:ext cx="377165" cy="627594"/>
                            </a:xfrm>
                            <a:prstGeom prst="corner">
                              <a:avLst>
                                <a:gd name="adj1" fmla="val 16120"/>
                                <a:gd name="adj2" fmla="val 16110"/>
                              </a:avLst>
                            </a:prstGeom>
                            <a:solidFill>
                              <a:srgbClr val="BF504D"/>
                            </a:solidFill>
                            <a:ln w="25400" cap="flat" cmpd="sng">
                              <a:solidFill>
                                <a:srgbClr val="BF504D"/>
                              </a:solidFill>
                              <a:prstDash val="solid"/>
                              <a:round/>
                              <a:headEnd type="none" w="sm" len="sm"/>
                              <a:tailEnd type="none" w="sm" len="sm"/>
                            </a:ln>
                          </wps:spPr>
                          <wps:txbx>
                            <w:txbxContent>
                              <w:p w14:paraId="085447EA"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167081558" name="Rectángulo 1167081558"/>
                          <wps:cNvSpPr/>
                          <wps:spPr>
                            <a:xfrm>
                              <a:off x="63347" y="1534175"/>
                              <a:ext cx="566595" cy="496654"/>
                            </a:xfrm>
                            <a:prstGeom prst="rect">
                              <a:avLst/>
                            </a:prstGeom>
                            <a:noFill/>
                            <a:ln>
                              <a:noFill/>
                            </a:ln>
                          </wps:spPr>
                          <wps:txbx>
                            <w:txbxContent>
                              <w:p w14:paraId="63352670"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82910886" name="Cuadro de texto 182910886"/>
                          <wps:cNvSpPr txBox="1"/>
                          <wps:spPr>
                            <a:xfrm>
                              <a:off x="63347" y="1534175"/>
                              <a:ext cx="566595" cy="496654"/>
                            </a:xfrm>
                            <a:prstGeom prst="rect">
                              <a:avLst/>
                            </a:prstGeom>
                            <a:noFill/>
                            <a:ln>
                              <a:noFill/>
                            </a:ln>
                          </wps:spPr>
                          <wps:txbx>
                            <w:txbxContent>
                              <w:p w14:paraId="68CF6EDA" w14:textId="77777777" w:rsidR="00957854" w:rsidRDefault="00000000">
                                <w:pPr>
                                  <w:spacing w:line="215" w:lineRule="auto"/>
                                  <w:textDirection w:val="btLr"/>
                                </w:pPr>
                                <w:r>
                                  <w:rPr>
                                    <w:b/>
                                    <w:color w:val="000000"/>
                                    <w:sz w:val="12"/>
                                  </w:rPr>
                                  <w:t>1</w:t>
                                </w:r>
                                <w:r>
                                  <w:rPr>
                                    <w:color w:val="000000"/>
                                    <w:sz w:val="12"/>
                                  </w:rPr>
                                  <w:t xml:space="preserve">. Estudiar los sistemas de archivos propios. </w:t>
                                </w:r>
                              </w:p>
                            </w:txbxContent>
                          </wps:txbx>
                          <wps:bodyPr spcFirstLastPara="1" wrap="square" lIns="22850" tIns="22850" rIns="22850" bIns="22850" anchor="t" anchorCtr="0">
                            <a:noAutofit/>
                          </wps:bodyPr>
                        </wps:wsp>
                        <wps:wsp>
                          <wps:cNvPr id="80396780" name="Triángulo isósceles 80396780"/>
                          <wps:cNvSpPr/>
                          <wps:spPr>
                            <a:xfrm>
                              <a:off x="523037" y="1300456"/>
                              <a:ext cx="106904" cy="106904"/>
                            </a:xfrm>
                            <a:prstGeom prst="triangle">
                              <a:avLst>
                                <a:gd name="adj" fmla="val 100000"/>
                              </a:avLst>
                            </a:prstGeom>
                            <a:solidFill>
                              <a:srgbClr val="BE5A4D"/>
                            </a:solidFill>
                            <a:ln w="25400" cap="flat" cmpd="sng">
                              <a:solidFill>
                                <a:srgbClr val="BE5A4D"/>
                              </a:solidFill>
                              <a:prstDash val="solid"/>
                              <a:round/>
                              <a:headEnd type="none" w="sm" len="sm"/>
                              <a:tailEnd type="none" w="sm" len="sm"/>
                            </a:ln>
                          </wps:spPr>
                          <wps:txbx>
                            <w:txbxContent>
                              <w:p w14:paraId="32BDA7D5"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432328062" name="Forma en L 1432328062"/>
                          <wps:cNvSpPr/>
                          <wps:spPr>
                            <a:xfrm rot="5400000">
                              <a:off x="819929" y="1175022"/>
                              <a:ext cx="377165" cy="627594"/>
                            </a:xfrm>
                            <a:prstGeom prst="corner">
                              <a:avLst>
                                <a:gd name="adj1" fmla="val 16120"/>
                                <a:gd name="adj2" fmla="val 16110"/>
                              </a:avLst>
                            </a:prstGeom>
                            <a:solidFill>
                              <a:srgbClr val="BD654E"/>
                            </a:solidFill>
                            <a:ln w="25400" cap="flat" cmpd="sng">
                              <a:solidFill>
                                <a:srgbClr val="BD654E"/>
                              </a:solidFill>
                              <a:prstDash val="solid"/>
                              <a:round/>
                              <a:headEnd type="none" w="sm" len="sm"/>
                              <a:tailEnd type="none" w="sm" len="sm"/>
                            </a:ln>
                          </wps:spPr>
                          <wps:txbx>
                            <w:txbxContent>
                              <w:p w14:paraId="6798BE98"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500274568" name="Rectángulo 500274568"/>
                          <wps:cNvSpPr/>
                          <wps:spPr>
                            <a:xfrm>
                              <a:off x="756970" y="1362538"/>
                              <a:ext cx="566595" cy="496654"/>
                            </a:xfrm>
                            <a:prstGeom prst="rect">
                              <a:avLst/>
                            </a:prstGeom>
                            <a:noFill/>
                            <a:ln>
                              <a:noFill/>
                            </a:ln>
                          </wps:spPr>
                          <wps:txbx>
                            <w:txbxContent>
                              <w:p w14:paraId="7F498270"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360984364" name="Cuadro de texto 1360984364"/>
                          <wps:cNvSpPr txBox="1"/>
                          <wps:spPr>
                            <a:xfrm>
                              <a:off x="756970" y="1362538"/>
                              <a:ext cx="566595" cy="496654"/>
                            </a:xfrm>
                            <a:prstGeom prst="rect">
                              <a:avLst/>
                            </a:prstGeom>
                            <a:noFill/>
                            <a:ln>
                              <a:noFill/>
                            </a:ln>
                          </wps:spPr>
                          <wps:txbx>
                            <w:txbxContent>
                              <w:p w14:paraId="5430CF7E" w14:textId="77777777" w:rsidR="00957854" w:rsidRDefault="00000000">
                                <w:pPr>
                                  <w:spacing w:line="215" w:lineRule="auto"/>
                                  <w:textDirection w:val="btLr"/>
                                </w:pPr>
                                <w:r>
                                  <w:rPr>
                                    <w:b/>
                                    <w:color w:val="000000"/>
                                    <w:sz w:val="12"/>
                                  </w:rPr>
                                  <w:t xml:space="preserve">2. </w:t>
                                </w:r>
                                <w:r>
                                  <w:rPr>
                                    <w:color w:val="000000"/>
                                    <w:sz w:val="12"/>
                                  </w:rPr>
                                  <w:t>Consultar proveedores y clientes.</w:t>
                                </w:r>
                              </w:p>
                            </w:txbxContent>
                          </wps:txbx>
                          <wps:bodyPr spcFirstLastPara="1" wrap="square" lIns="22850" tIns="22850" rIns="22850" bIns="22850" anchor="t" anchorCtr="0">
                            <a:noAutofit/>
                          </wps:bodyPr>
                        </wps:wsp>
                        <wps:wsp>
                          <wps:cNvPr id="396409402" name="Triángulo isósceles 396409402"/>
                          <wps:cNvSpPr/>
                          <wps:spPr>
                            <a:xfrm>
                              <a:off x="1216661" y="1128818"/>
                              <a:ext cx="106904" cy="106904"/>
                            </a:xfrm>
                            <a:prstGeom prst="triangle">
                              <a:avLst>
                                <a:gd name="adj" fmla="val 100000"/>
                              </a:avLst>
                            </a:prstGeom>
                            <a:solidFill>
                              <a:srgbClr val="BD704F"/>
                            </a:solidFill>
                            <a:ln w="25400" cap="flat" cmpd="sng">
                              <a:solidFill>
                                <a:srgbClr val="BD704F"/>
                              </a:solidFill>
                              <a:prstDash val="solid"/>
                              <a:round/>
                              <a:headEnd type="none" w="sm" len="sm"/>
                              <a:tailEnd type="none" w="sm" len="sm"/>
                            </a:ln>
                          </wps:spPr>
                          <wps:txbx>
                            <w:txbxContent>
                              <w:p w14:paraId="69D4C36F"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164998860" name="Forma en L 1164998860"/>
                          <wps:cNvSpPr/>
                          <wps:spPr>
                            <a:xfrm rot="5400000">
                              <a:off x="1513552" y="1003384"/>
                              <a:ext cx="377165" cy="627594"/>
                            </a:xfrm>
                            <a:prstGeom prst="corner">
                              <a:avLst>
                                <a:gd name="adj1" fmla="val 16120"/>
                                <a:gd name="adj2" fmla="val 16110"/>
                              </a:avLst>
                            </a:prstGeom>
                            <a:solidFill>
                              <a:srgbClr val="BC7B50"/>
                            </a:solidFill>
                            <a:ln w="25400" cap="flat" cmpd="sng">
                              <a:solidFill>
                                <a:srgbClr val="BC7B50"/>
                              </a:solidFill>
                              <a:prstDash val="solid"/>
                              <a:round/>
                              <a:headEnd type="none" w="sm" len="sm"/>
                              <a:tailEnd type="none" w="sm" len="sm"/>
                            </a:ln>
                          </wps:spPr>
                          <wps:txbx>
                            <w:txbxContent>
                              <w:p w14:paraId="1905F339"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160684794" name="Rectángulo 1160684794"/>
                          <wps:cNvSpPr/>
                          <wps:spPr>
                            <a:xfrm>
                              <a:off x="1450594" y="1190900"/>
                              <a:ext cx="566595" cy="496654"/>
                            </a:xfrm>
                            <a:prstGeom prst="rect">
                              <a:avLst/>
                            </a:prstGeom>
                            <a:noFill/>
                            <a:ln>
                              <a:noFill/>
                            </a:ln>
                          </wps:spPr>
                          <wps:txbx>
                            <w:txbxContent>
                              <w:p w14:paraId="5693DAAE"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976538067" name="Cuadro de texto 1976538067"/>
                          <wps:cNvSpPr txBox="1"/>
                          <wps:spPr>
                            <a:xfrm>
                              <a:off x="1450594" y="1190900"/>
                              <a:ext cx="566595" cy="496654"/>
                            </a:xfrm>
                            <a:prstGeom prst="rect">
                              <a:avLst/>
                            </a:prstGeom>
                            <a:noFill/>
                            <a:ln>
                              <a:noFill/>
                            </a:ln>
                          </wps:spPr>
                          <wps:txbx>
                            <w:txbxContent>
                              <w:p w14:paraId="27D08708" w14:textId="77777777" w:rsidR="00957854" w:rsidRDefault="00000000">
                                <w:pPr>
                                  <w:spacing w:line="215" w:lineRule="auto"/>
                                  <w:textDirection w:val="btLr"/>
                                </w:pPr>
                                <w:r>
                                  <w:rPr>
                                    <w:b/>
                                    <w:color w:val="000000"/>
                                    <w:sz w:val="12"/>
                                  </w:rPr>
                                  <w:t xml:space="preserve">3. </w:t>
                                </w:r>
                                <w:r>
                                  <w:rPr>
                                    <w:color w:val="000000"/>
                                    <w:sz w:val="12"/>
                                  </w:rPr>
                                  <w:t>Definir el ámbito de aplicación.</w:t>
                                </w:r>
                              </w:p>
                            </w:txbxContent>
                          </wps:txbx>
                          <wps:bodyPr spcFirstLastPara="1" wrap="square" lIns="22850" tIns="22850" rIns="22850" bIns="22850" anchor="t" anchorCtr="0">
                            <a:noAutofit/>
                          </wps:bodyPr>
                        </wps:wsp>
                        <wps:wsp>
                          <wps:cNvPr id="1321663213" name="Triángulo isósceles 1321663213"/>
                          <wps:cNvSpPr/>
                          <wps:spPr>
                            <a:xfrm>
                              <a:off x="1910285" y="957180"/>
                              <a:ext cx="106904" cy="106904"/>
                            </a:xfrm>
                            <a:prstGeom prst="triangle">
                              <a:avLst>
                                <a:gd name="adj" fmla="val 100000"/>
                              </a:avLst>
                            </a:prstGeom>
                            <a:solidFill>
                              <a:srgbClr val="BC8650"/>
                            </a:solidFill>
                            <a:ln w="25400" cap="flat" cmpd="sng">
                              <a:solidFill>
                                <a:srgbClr val="BC8650"/>
                              </a:solidFill>
                              <a:prstDash val="solid"/>
                              <a:round/>
                              <a:headEnd type="none" w="sm" len="sm"/>
                              <a:tailEnd type="none" w="sm" len="sm"/>
                            </a:ln>
                          </wps:spPr>
                          <wps:txbx>
                            <w:txbxContent>
                              <w:p w14:paraId="30FB3DAD"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500686864" name="Forma en L 500686864"/>
                          <wps:cNvSpPr/>
                          <wps:spPr>
                            <a:xfrm rot="5400000">
                              <a:off x="2207176" y="831746"/>
                              <a:ext cx="377165" cy="627594"/>
                            </a:xfrm>
                            <a:prstGeom prst="corner">
                              <a:avLst>
                                <a:gd name="adj1" fmla="val 16120"/>
                                <a:gd name="adj2" fmla="val 16110"/>
                              </a:avLst>
                            </a:prstGeom>
                            <a:solidFill>
                              <a:srgbClr val="BB9052"/>
                            </a:solidFill>
                            <a:ln w="25400" cap="flat" cmpd="sng">
                              <a:solidFill>
                                <a:srgbClr val="BB9052"/>
                              </a:solidFill>
                              <a:prstDash val="solid"/>
                              <a:round/>
                              <a:headEnd type="none" w="sm" len="sm"/>
                              <a:tailEnd type="none" w="sm" len="sm"/>
                            </a:ln>
                          </wps:spPr>
                          <wps:txbx>
                            <w:txbxContent>
                              <w:p w14:paraId="53F91235"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2137378174" name="Rectángulo 2137378174"/>
                          <wps:cNvSpPr/>
                          <wps:spPr>
                            <a:xfrm>
                              <a:off x="2144218" y="1019262"/>
                              <a:ext cx="566595" cy="496654"/>
                            </a:xfrm>
                            <a:prstGeom prst="rect">
                              <a:avLst/>
                            </a:prstGeom>
                            <a:noFill/>
                            <a:ln>
                              <a:noFill/>
                            </a:ln>
                          </wps:spPr>
                          <wps:txbx>
                            <w:txbxContent>
                              <w:p w14:paraId="2B734473"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2065502038" name="Cuadro de texto 2065502038"/>
                          <wps:cNvSpPr txBox="1"/>
                          <wps:spPr>
                            <a:xfrm>
                              <a:off x="2144218" y="1019262"/>
                              <a:ext cx="566595" cy="496654"/>
                            </a:xfrm>
                            <a:prstGeom prst="rect">
                              <a:avLst/>
                            </a:prstGeom>
                            <a:noFill/>
                            <a:ln>
                              <a:noFill/>
                            </a:ln>
                          </wps:spPr>
                          <wps:txbx>
                            <w:txbxContent>
                              <w:p w14:paraId="1777198E" w14:textId="77777777" w:rsidR="00957854" w:rsidRDefault="00000000">
                                <w:pPr>
                                  <w:spacing w:line="215" w:lineRule="auto"/>
                                  <w:textDirection w:val="btLr"/>
                                </w:pPr>
                                <w:r>
                                  <w:rPr>
                                    <w:b/>
                                    <w:color w:val="000000"/>
                                    <w:sz w:val="12"/>
                                  </w:rPr>
                                  <w:t xml:space="preserve">4. </w:t>
                                </w:r>
                                <w:r>
                                  <w:rPr>
                                    <w:color w:val="000000"/>
                                    <w:sz w:val="12"/>
                                  </w:rPr>
                                  <w:t>Definir los criterios para la agrupación de productos en relación con la trazabilidad.</w:t>
                                </w:r>
                              </w:p>
                            </w:txbxContent>
                          </wps:txbx>
                          <wps:bodyPr spcFirstLastPara="1" wrap="square" lIns="22850" tIns="22850" rIns="22850" bIns="22850" anchor="t" anchorCtr="0">
                            <a:noAutofit/>
                          </wps:bodyPr>
                        </wps:wsp>
                        <wps:wsp>
                          <wps:cNvPr id="471738283" name="Triángulo isósceles 471738283"/>
                          <wps:cNvSpPr/>
                          <wps:spPr>
                            <a:xfrm>
                              <a:off x="2603909" y="785542"/>
                              <a:ext cx="106904" cy="106904"/>
                            </a:xfrm>
                            <a:prstGeom prst="triangle">
                              <a:avLst>
                                <a:gd name="adj" fmla="val 100000"/>
                              </a:avLst>
                            </a:prstGeom>
                            <a:solidFill>
                              <a:srgbClr val="BB9952"/>
                            </a:solidFill>
                            <a:ln w="25400" cap="flat" cmpd="sng">
                              <a:solidFill>
                                <a:srgbClr val="BB9952"/>
                              </a:solidFill>
                              <a:prstDash val="solid"/>
                              <a:round/>
                              <a:headEnd type="none" w="sm" len="sm"/>
                              <a:tailEnd type="none" w="sm" len="sm"/>
                            </a:ln>
                          </wps:spPr>
                          <wps:txbx>
                            <w:txbxContent>
                              <w:p w14:paraId="1BE3EC9D"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585571177" name="Forma en L 1585571177"/>
                          <wps:cNvSpPr/>
                          <wps:spPr>
                            <a:xfrm rot="5400000">
                              <a:off x="2900800" y="660108"/>
                              <a:ext cx="377165" cy="627594"/>
                            </a:xfrm>
                            <a:prstGeom prst="corner">
                              <a:avLst>
                                <a:gd name="adj1" fmla="val 16120"/>
                                <a:gd name="adj2" fmla="val 16110"/>
                              </a:avLst>
                            </a:prstGeom>
                            <a:solidFill>
                              <a:srgbClr val="BBA353"/>
                            </a:solidFill>
                            <a:ln w="25400" cap="flat" cmpd="sng">
                              <a:solidFill>
                                <a:srgbClr val="BBA353"/>
                              </a:solidFill>
                              <a:prstDash val="solid"/>
                              <a:round/>
                              <a:headEnd type="none" w="sm" len="sm"/>
                              <a:tailEnd type="none" w="sm" len="sm"/>
                            </a:ln>
                          </wps:spPr>
                          <wps:txbx>
                            <w:txbxContent>
                              <w:p w14:paraId="308E738E"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584607455" name="Rectángulo 1584607455"/>
                          <wps:cNvSpPr/>
                          <wps:spPr>
                            <a:xfrm>
                              <a:off x="2837842" y="847624"/>
                              <a:ext cx="566595" cy="496654"/>
                            </a:xfrm>
                            <a:prstGeom prst="rect">
                              <a:avLst/>
                            </a:prstGeom>
                            <a:noFill/>
                            <a:ln>
                              <a:noFill/>
                            </a:ln>
                          </wps:spPr>
                          <wps:txbx>
                            <w:txbxContent>
                              <w:p w14:paraId="4DBB3C79"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515895983" name="Cuadro de texto 1515895983"/>
                          <wps:cNvSpPr txBox="1"/>
                          <wps:spPr>
                            <a:xfrm>
                              <a:off x="2837842" y="847624"/>
                              <a:ext cx="566595" cy="496654"/>
                            </a:xfrm>
                            <a:prstGeom prst="rect">
                              <a:avLst/>
                            </a:prstGeom>
                            <a:noFill/>
                            <a:ln>
                              <a:noFill/>
                            </a:ln>
                          </wps:spPr>
                          <wps:txbx>
                            <w:txbxContent>
                              <w:p w14:paraId="37888813" w14:textId="77777777" w:rsidR="00957854" w:rsidRDefault="00000000">
                                <w:pPr>
                                  <w:spacing w:line="215" w:lineRule="auto"/>
                                  <w:textDirection w:val="btLr"/>
                                </w:pPr>
                                <w:r>
                                  <w:rPr>
                                    <w:b/>
                                    <w:color w:val="000000"/>
                                    <w:sz w:val="12"/>
                                  </w:rPr>
                                  <w:t xml:space="preserve">5. </w:t>
                                </w:r>
                                <w:r>
                                  <w:rPr>
                                    <w:color w:val="000000"/>
                                    <w:sz w:val="12"/>
                                  </w:rPr>
                                  <w:t xml:space="preserve">Establecer registros y documentación necesaria. </w:t>
                                </w:r>
                              </w:p>
                            </w:txbxContent>
                          </wps:txbx>
                          <wps:bodyPr spcFirstLastPara="1" wrap="square" lIns="22850" tIns="22850" rIns="22850" bIns="22850" anchor="t" anchorCtr="0">
                            <a:noAutofit/>
                          </wps:bodyPr>
                        </wps:wsp>
                        <wps:wsp>
                          <wps:cNvPr id="1109050688" name="Triángulo isósceles 1109050688"/>
                          <wps:cNvSpPr/>
                          <wps:spPr>
                            <a:xfrm>
                              <a:off x="3297533" y="613904"/>
                              <a:ext cx="106904" cy="106904"/>
                            </a:xfrm>
                            <a:prstGeom prst="triangle">
                              <a:avLst>
                                <a:gd name="adj" fmla="val 100000"/>
                              </a:avLst>
                            </a:prstGeom>
                            <a:solidFill>
                              <a:srgbClr val="BBAD54"/>
                            </a:solidFill>
                            <a:ln w="25400" cap="flat" cmpd="sng">
                              <a:solidFill>
                                <a:srgbClr val="BBAD54"/>
                              </a:solidFill>
                              <a:prstDash val="solid"/>
                              <a:round/>
                              <a:headEnd type="none" w="sm" len="sm"/>
                              <a:tailEnd type="none" w="sm" len="sm"/>
                            </a:ln>
                          </wps:spPr>
                          <wps:txbx>
                            <w:txbxContent>
                              <w:p w14:paraId="72B4FD27"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378190930" name="Forma en L 378190930"/>
                          <wps:cNvSpPr/>
                          <wps:spPr>
                            <a:xfrm rot="5400000">
                              <a:off x="3594424" y="488470"/>
                              <a:ext cx="377165" cy="627594"/>
                            </a:xfrm>
                            <a:prstGeom prst="corner">
                              <a:avLst>
                                <a:gd name="adj1" fmla="val 16120"/>
                                <a:gd name="adj2" fmla="val 16110"/>
                              </a:avLst>
                            </a:prstGeom>
                            <a:solidFill>
                              <a:srgbClr val="BAB655"/>
                            </a:solidFill>
                            <a:ln w="25400" cap="flat" cmpd="sng">
                              <a:solidFill>
                                <a:srgbClr val="BAB655"/>
                              </a:solidFill>
                              <a:prstDash val="solid"/>
                              <a:round/>
                              <a:headEnd type="none" w="sm" len="sm"/>
                              <a:tailEnd type="none" w="sm" len="sm"/>
                            </a:ln>
                          </wps:spPr>
                          <wps:txbx>
                            <w:txbxContent>
                              <w:p w14:paraId="1B0BADD5"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164691029" name="Rectángulo 1164691029"/>
                          <wps:cNvSpPr/>
                          <wps:spPr>
                            <a:xfrm>
                              <a:off x="3531466" y="675986"/>
                              <a:ext cx="566595" cy="496654"/>
                            </a:xfrm>
                            <a:prstGeom prst="rect">
                              <a:avLst/>
                            </a:prstGeom>
                            <a:noFill/>
                            <a:ln>
                              <a:noFill/>
                            </a:ln>
                          </wps:spPr>
                          <wps:txbx>
                            <w:txbxContent>
                              <w:p w14:paraId="06CA7E4F"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433094925" name="Cuadro de texto 433094925"/>
                          <wps:cNvSpPr txBox="1"/>
                          <wps:spPr>
                            <a:xfrm>
                              <a:off x="3531466" y="675986"/>
                              <a:ext cx="566595" cy="496654"/>
                            </a:xfrm>
                            <a:prstGeom prst="rect">
                              <a:avLst/>
                            </a:prstGeom>
                            <a:noFill/>
                            <a:ln>
                              <a:noFill/>
                            </a:ln>
                          </wps:spPr>
                          <wps:txbx>
                            <w:txbxContent>
                              <w:p w14:paraId="554D0980" w14:textId="77777777" w:rsidR="00957854" w:rsidRDefault="00000000">
                                <w:pPr>
                                  <w:spacing w:line="215" w:lineRule="auto"/>
                                  <w:textDirection w:val="btLr"/>
                                </w:pPr>
                                <w:r>
                                  <w:rPr>
                                    <w:b/>
                                    <w:color w:val="000000"/>
                                    <w:sz w:val="12"/>
                                  </w:rPr>
                                  <w:t xml:space="preserve">6. </w:t>
                                </w:r>
                                <w:r>
                                  <w:rPr>
                                    <w:color w:val="000000"/>
                                    <w:sz w:val="12"/>
                                  </w:rPr>
                                  <w:t xml:space="preserve">Establecer mecanismos de validación y verificación por parte de la empresa. </w:t>
                                </w:r>
                              </w:p>
                            </w:txbxContent>
                          </wps:txbx>
                          <wps:bodyPr spcFirstLastPara="1" wrap="square" lIns="22850" tIns="22850" rIns="22850" bIns="22850" anchor="t" anchorCtr="0">
                            <a:noAutofit/>
                          </wps:bodyPr>
                        </wps:wsp>
                        <wps:wsp>
                          <wps:cNvPr id="1109755302" name="Triángulo isósceles 1109755302"/>
                          <wps:cNvSpPr/>
                          <wps:spPr>
                            <a:xfrm>
                              <a:off x="3991156" y="442266"/>
                              <a:ext cx="106904" cy="106904"/>
                            </a:xfrm>
                            <a:prstGeom prst="triangle">
                              <a:avLst>
                                <a:gd name="adj" fmla="val 100000"/>
                              </a:avLst>
                            </a:prstGeom>
                            <a:solidFill>
                              <a:srgbClr val="B5BA55"/>
                            </a:solidFill>
                            <a:ln w="25400" cap="flat" cmpd="sng">
                              <a:solidFill>
                                <a:srgbClr val="B5BA55"/>
                              </a:solidFill>
                              <a:prstDash val="solid"/>
                              <a:round/>
                              <a:headEnd type="none" w="sm" len="sm"/>
                              <a:tailEnd type="none" w="sm" len="sm"/>
                            </a:ln>
                          </wps:spPr>
                          <wps:txbx>
                            <w:txbxContent>
                              <w:p w14:paraId="05E5BDA2"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69196372" name="Forma en L 69196372"/>
                          <wps:cNvSpPr/>
                          <wps:spPr>
                            <a:xfrm rot="5400000">
                              <a:off x="4288048" y="316833"/>
                              <a:ext cx="377165" cy="627594"/>
                            </a:xfrm>
                            <a:prstGeom prst="corner">
                              <a:avLst>
                                <a:gd name="adj1" fmla="val 16120"/>
                                <a:gd name="adj2" fmla="val 16110"/>
                              </a:avLst>
                            </a:prstGeom>
                            <a:solidFill>
                              <a:srgbClr val="ACB957"/>
                            </a:solidFill>
                            <a:ln w="25400" cap="flat" cmpd="sng">
                              <a:solidFill>
                                <a:srgbClr val="ACB957"/>
                              </a:solidFill>
                              <a:prstDash val="solid"/>
                              <a:round/>
                              <a:headEnd type="none" w="sm" len="sm"/>
                              <a:tailEnd type="none" w="sm" len="sm"/>
                            </a:ln>
                          </wps:spPr>
                          <wps:txbx>
                            <w:txbxContent>
                              <w:p w14:paraId="1FC54EF9"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232053478" name="Rectángulo 1232053478"/>
                          <wps:cNvSpPr/>
                          <wps:spPr>
                            <a:xfrm>
                              <a:off x="4225089" y="504348"/>
                              <a:ext cx="566595" cy="496654"/>
                            </a:xfrm>
                            <a:prstGeom prst="rect">
                              <a:avLst/>
                            </a:prstGeom>
                            <a:noFill/>
                            <a:ln>
                              <a:noFill/>
                            </a:ln>
                          </wps:spPr>
                          <wps:txbx>
                            <w:txbxContent>
                              <w:p w14:paraId="75E00530"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899811532" name="Cuadro de texto 899811532"/>
                          <wps:cNvSpPr txBox="1"/>
                          <wps:spPr>
                            <a:xfrm>
                              <a:off x="4225089" y="504348"/>
                              <a:ext cx="566595" cy="496654"/>
                            </a:xfrm>
                            <a:prstGeom prst="rect">
                              <a:avLst/>
                            </a:prstGeom>
                            <a:noFill/>
                            <a:ln>
                              <a:noFill/>
                            </a:ln>
                          </wps:spPr>
                          <wps:txbx>
                            <w:txbxContent>
                              <w:p w14:paraId="4486D19E" w14:textId="77777777" w:rsidR="00957854" w:rsidRDefault="00000000">
                                <w:pPr>
                                  <w:spacing w:line="215" w:lineRule="auto"/>
                                  <w:textDirection w:val="btLr"/>
                                </w:pPr>
                                <w:r>
                                  <w:rPr>
                                    <w:b/>
                                    <w:color w:val="000000"/>
                                    <w:sz w:val="12"/>
                                  </w:rPr>
                                  <w:t>7</w:t>
                                </w:r>
                                <w:r>
                                  <w:rPr>
                                    <w:color w:val="000000"/>
                                    <w:sz w:val="12"/>
                                  </w:rPr>
                                  <w:t xml:space="preserve">. Establecer mecanismos de comunicación entre empresas. </w:t>
                                </w:r>
                              </w:p>
                            </w:txbxContent>
                          </wps:txbx>
                          <wps:bodyPr spcFirstLastPara="1" wrap="square" lIns="22850" tIns="22850" rIns="22850" bIns="22850" anchor="t" anchorCtr="0">
                            <a:noAutofit/>
                          </wps:bodyPr>
                        </wps:wsp>
                        <wps:wsp>
                          <wps:cNvPr id="1184554037" name="Triángulo isósceles 1184554037"/>
                          <wps:cNvSpPr/>
                          <wps:spPr>
                            <a:xfrm>
                              <a:off x="4684780" y="270628"/>
                              <a:ext cx="106904" cy="106904"/>
                            </a:xfrm>
                            <a:prstGeom prst="triangle">
                              <a:avLst>
                                <a:gd name="adj" fmla="val 100000"/>
                              </a:avLst>
                            </a:prstGeom>
                            <a:solidFill>
                              <a:srgbClr val="A3B957"/>
                            </a:solidFill>
                            <a:ln w="25400" cap="flat" cmpd="sng">
                              <a:solidFill>
                                <a:srgbClr val="A3B957"/>
                              </a:solidFill>
                              <a:prstDash val="solid"/>
                              <a:round/>
                              <a:headEnd type="none" w="sm" len="sm"/>
                              <a:tailEnd type="none" w="sm" len="sm"/>
                            </a:ln>
                          </wps:spPr>
                          <wps:txbx>
                            <w:txbxContent>
                              <w:p w14:paraId="668913EE"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011376304" name="Forma en L 1011376304"/>
                          <wps:cNvSpPr/>
                          <wps:spPr>
                            <a:xfrm rot="5400000">
                              <a:off x="4981671" y="145195"/>
                              <a:ext cx="377165" cy="627594"/>
                            </a:xfrm>
                            <a:prstGeom prst="corner">
                              <a:avLst>
                                <a:gd name="adj1" fmla="val 16120"/>
                                <a:gd name="adj2" fmla="val 16110"/>
                              </a:avLst>
                            </a:prstGeom>
                            <a:solidFill>
                              <a:srgbClr val="99B958"/>
                            </a:solidFill>
                            <a:ln w="25400" cap="flat" cmpd="sng">
                              <a:solidFill>
                                <a:srgbClr val="99B958"/>
                              </a:solidFill>
                              <a:prstDash val="solid"/>
                              <a:round/>
                              <a:headEnd type="none" w="sm" len="sm"/>
                              <a:tailEnd type="none" w="sm" len="sm"/>
                            </a:ln>
                          </wps:spPr>
                          <wps:txbx>
                            <w:txbxContent>
                              <w:p w14:paraId="3C52DF7E"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1171051248" name="Rectángulo 1171051248"/>
                          <wps:cNvSpPr/>
                          <wps:spPr>
                            <a:xfrm>
                              <a:off x="4918713" y="332710"/>
                              <a:ext cx="566595" cy="496654"/>
                            </a:xfrm>
                            <a:prstGeom prst="rect">
                              <a:avLst/>
                            </a:prstGeom>
                            <a:noFill/>
                            <a:ln>
                              <a:noFill/>
                            </a:ln>
                          </wps:spPr>
                          <wps:txbx>
                            <w:txbxContent>
                              <w:p w14:paraId="598B5CDE" w14:textId="77777777" w:rsidR="00957854" w:rsidRDefault="00957854">
                                <w:pPr>
                                  <w:spacing w:line="240" w:lineRule="auto"/>
                                  <w:textDirection w:val="btLr"/>
                                </w:pPr>
                              </w:p>
                            </w:txbxContent>
                          </wps:txbx>
                          <wps:bodyPr spcFirstLastPara="1" wrap="square" lIns="91425" tIns="91425" rIns="91425" bIns="91425" anchor="ctr" anchorCtr="0">
                            <a:noAutofit/>
                          </wps:bodyPr>
                        </wps:wsp>
                        <wps:wsp>
                          <wps:cNvPr id="3295745" name="Cuadro de texto 3295745"/>
                          <wps:cNvSpPr txBox="1"/>
                          <wps:spPr>
                            <a:xfrm>
                              <a:off x="4918713" y="332710"/>
                              <a:ext cx="566595" cy="496654"/>
                            </a:xfrm>
                            <a:prstGeom prst="rect">
                              <a:avLst/>
                            </a:prstGeom>
                            <a:noFill/>
                            <a:ln>
                              <a:noFill/>
                            </a:ln>
                          </wps:spPr>
                          <wps:txbx>
                            <w:txbxContent>
                              <w:p w14:paraId="5ED301A7" w14:textId="77777777" w:rsidR="00957854" w:rsidRDefault="00000000">
                                <w:pPr>
                                  <w:spacing w:line="215" w:lineRule="auto"/>
                                  <w:textDirection w:val="btLr"/>
                                </w:pPr>
                                <w:r>
                                  <w:rPr>
                                    <w:b/>
                                    <w:color w:val="000000"/>
                                    <w:sz w:val="12"/>
                                  </w:rPr>
                                  <w:t xml:space="preserve">8. </w:t>
                                </w:r>
                                <w:r>
                                  <w:rPr>
                                    <w:color w:val="000000"/>
                                    <w:sz w:val="12"/>
                                  </w:rPr>
                                  <w:t>Establecer procedimientos para la localización, inmovilización y/o retiro de productos (</w:t>
                                </w:r>
                                <w:proofErr w:type="spellStart"/>
                                <w:r>
                                  <w:rPr>
                                    <w:i/>
                                    <w:color w:val="000000"/>
                                    <w:sz w:val="12"/>
                                  </w:rPr>
                                  <w:t>recall</w:t>
                                </w:r>
                                <w:proofErr w:type="spellEnd"/>
                                <w:r>
                                  <w:rPr>
                                    <w:i/>
                                    <w:color w:val="000000"/>
                                    <w:sz w:val="12"/>
                                  </w:rPr>
                                  <w:t>).</w:t>
                                </w:r>
                              </w:p>
                            </w:txbxContent>
                          </wps:txbx>
                          <wps:bodyPr spcFirstLastPara="1" wrap="square" lIns="22850" tIns="22850" rIns="22850" bIns="22850" anchor="t" anchorCtr="0">
                            <a:noAutofit/>
                          </wps:bodyPr>
                        </wps:wsp>
                      </wpg:grpSp>
                    </wpg:wgp>
                  </a:graphicData>
                </a:graphic>
              </wp:inline>
            </w:drawing>
          </mc:Choice>
          <mc:Fallback>
            <w:pict>
              <v:group w14:anchorId="0842021C" id="Grupo 85" o:spid="_x0000_s1096" style="width:6in;height:181.2pt;mso-position-horizontal-relative:char;mso-position-vertical-relative:line" coordsize="54864,23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">
                <v:group id="Grupo 2125076088" o:spid="_x0000_s1097" style="position:absolute;width:54864;height:23012" coordsize="54864,2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">
                  <v:rect id="Rectángulo 2083074238" o:spid="_x0000_s1098" alt="Fases para la aplicación de un sistema de trazabilidad" style="position:absolute;width:54864;height:23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" filled="f" stroked="f">
                    <v:textbox inset="2.53958mm,2.53958mm,2.53958mm,2.53958mm">
                      <w:txbxContent>
                        <w:p w14:paraId="1B758500" w14:textId="77777777" w:rsidR="00957854" w:rsidRDefault="00957854">
                          <w:pPr>
                            <w:spacing w:line="240" w:lineRule="auto"/>
                            <w:textDirection w:val="btLr"/>
                          </w:pPr>
                        </w:p>
                      </w:txbxContent>
                    </v:textbox>
                  </v:rect>
                  <v:shape id="Forma en L 721080012" o:spid="_x0000_s1099" style="position:absolute;left:1262;top:13466;width:3772;height:6276;rotation:90;visibility:visible;mso-wrap-style:square;v-text-anchor:middle" coordsize="377165,627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" adj="-11796480,,5400" path="m,l60761,r,566795l377165,566795r,60799l,627594,,xe" fillcolor="#bf504d" strokecolor="#bf504d" strokeweight="2pt">
                    <v:stroke startarrowwidth="narrow" startarrowlength="short" endarrowwidth="narrow" endarrowlength="short" joinstyle="round"/>
                    <v:formulas/>
                    <v:path arrowok="t" o:connecttype="custom" o:connectlocs="0,0;60761,0;60761,566795;377165,566795;377165,627594;0,627594;0,0" o:connectangles="0,0,0,0,0,0,0" textboxrect="0,0,377165,627594"/>
                    <v:textbox inset="2.53958mm,2.53958mm,2.53958mm,2.53958mm">
                      <w:txbxContent>
                        <w:p w14:paraId="085447EA" w14:textId="77777777" w:rsidR="00957854" w:rsidRDefault="00957854">
                          <w:pPr>
                            <w:spacing w:line="240" w:lineRule="auto"/>
                            <w:textDirection w:val="btLr"/>
                          </w:pPr>
                        </w:p>
                      </w:txbxContent>
                    </v:textbox>
                  </v:shape>
                  <v:rect id="Rectángulo 1167081558" o:spid="_x0000_s1100" style="position:absolute;left:633;top:15341;width:5666;height:4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" filled="f" stroked="f">
                    <v:textbox inset="2.53958mm,2.53958mm,2.53958mm,2.53958mm">
                      <w:txbxContent>
                        <w:p w14:paraId="63352670" w14:textId="77777777" w:rsidR="00957854" w:rsidRDefault="00957854">
                          <w:pPr>
                            <w:spacing w:line="240" w:lineRule="auto"/>
                            <w:textDirection w:val="btLr"/>
                          </w:pPr>
                        </w:p>
                      </w:txbxContent>
                    </v:textbox>
                  </v:rect>
                  <v:shape id="Cuadro de texto 182910886" o:spid="_x0000_s1101" type="#_x0000_t202" style="position:absolute;left:633;top:15341;width:5666;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" filled="f" stroked="f">
                    <v:textbox inset=".63472mm,.63472mm,.63472mm,.63472mm">
                      <w:txbxContent>
                        <w:p w14:paraId="68CF6EDA" w14:textId="77777777" w:rsidR="00957854" w:rsidRDefault="00000000">
                          <w:pPr>
                            <w:spacing w:line="215" w:lineRule="auto"/>
                            <w:textDirection w:val="btLr"/>
                          </w:pPr>
                          <w:r>
                            <w:rPr>
                              <w:b/>
                              <w:color w:val="000000"/>
                              <w:sz w:val="12"/>
                            </w:rPr>
                            <w:t>1</w:t>
                          </w:r>
                          <w:r>
                            <w:rPr>
                              <w:color w:val="000000"/>
                              <w:sz w:val="12"/>
                            </w:rPr>
                            <w:t xml:space="preserve">. Estudiar los sistemas de archivos propios. </w:t>
                          </w:r>
                        </w:p>
                      </w:txbxContent>
                    </v:textbox>
                  </v:shape>
                  <v:shape id="Triángulo isósceles 80396780" o:spid="_x0000_s1102" type="#_x0000_t5" style="position:absolute;left:5230;top:13004;width:1069;height: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" adj="21600" fillcolor="#be5a4d" strokecolor="#be5a4d" strokeweight="2pt">
                    <v:stroke startarrowwidth="narrow" startarrowlength="short" endarrowwidth="narrow" endarrowlength="short" joinstyle="round"/>
                    <v:textbox inset="2.53958mm,2.53958mm,2.53958mm,2.53958mm">
                      <w:txbxContent>
                        <w:p w14:paraId="32BDA7D5" w14:textId="77777777" w:rsidR="00957854" w:rsidRDefault="00957854">
                          <w:pPr>
                            <w:spacing w:line="240" w:lineRule="auto"/>
                            <w:textDirection w:val="btLr"/>
                          </w:pPr>
                        </w:p>
                      </w:txbxContent>
                    </v:textbox>
                  </v:shape>
                  <v:shape id="Forma en L 1432328062" o:spid="_x0000_s1103" style="position:absolute;left:8199;top:11750;width:3772;height:6276;rotation:90;visibility:visible;mso-wrap-style:square;v-text-anchor:middle" coordsize="377165,627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" adj="-11796480,,5400" path="m,l60761,r,566795l377165,566795r,60799l,627594,,xe" fillcolor="#bd654e" strokecolor="#bd654e" strokeweight="2pt">
                    <v:stroke startarrowwidth="narrow" startarrowlength="short" endarrowwidth="narrow" endarrowlength="short" joinstyle="round"/>
                    <v:formulas/>
                    <v:path arrowok="t" o:connecttype="custom" o:connectlocs="0,0;60761,0;60761,566795;377165,566795;377165,627594;0,627594;0,0" o:connectangles="0,0,0,0,0,0,0" textboxrect="0,0,377165,627594"/>
                    <v:textbox inset="2.53958mm,2.53958mm,2.53958mm,2.53958mm">
                      <w:txbxContent>
                        <w:p w14:paraId="6798BE98" w14:textId="77777777" w:rsidR="00957854" w:rsidRDefault="00957854">
                          <w:pPr>
                            <w:spacing w:line="240" w:lineRule="auto"/>
                            <w:textDirection w:val="btLr"/>
                          </w:pPr>
                        </w:p>
                      </w:txbxContent>
                    </v:textbox>
                  </v:shape>
                  <v:rect id="Rectángulo 500274568" o:spid="_x0000_s1104" style="position:absolute;left:7569;top:13625;width:5666;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" filled="f" stroked="f">
                    <v:textbox inset="2.53958mm,2.53958mm,2.53958mm,2.53958mm">
                      <w:txbxContent>
                        <w:p w14:paraId="7F498270" w14:textId="77777777" w:rsidR="00957854" w:rsidRDefault="00957854">
                          <w:pPr>
                            <w:spacing w:line="240" w:lineRule="auto"/>
                            <w:textDirection w:val="btLr"/>
                          </w:pPr>
                        </w:p>
                      </w:txbxContent>
                    </v:textbox>
                  </v:rect>
                  <v:shape id="Cuadro de texto 1360984364" o:spid="_x0000_s1105" type="#_x0000_t202" style="position:absolute;left:7569;top:13625;width:5666;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" filled="f" stroked="f">
                    <v:textbox inset=".63472mm,.63472mm,.63472mm,.63472mm">
                      <w:txbxContent>
                        <w:p w14:paraId="5430CF7E" w14:textId="77777777" w:rsidR="00957854" w:rsidRDefault="00000000">
                          <w:pPr>
                            <w:spacing w:line="215" w:lineRule="auto"/>
                            <w:textDirection w:val="btLr"/>
                          </w:pPr>
                          <w:r>
                            <w:rPr>
                              <w:b/>
                              <w:color w:val="000000"/>
                              <w:sz w:val="12"/>
                            </w:rPr>
                            <w:t xml:space="preserve">2. </w:t>
                          </w:r>
                          <w:r>
                            <w:rPr>
                              <w:color w:val="000000"/>
                              <w:sz w:val="12"/>
                            </w:rPr>
                            <w:t>Consultar proveedores y clientes.</w:t>
                          </w:r>
                        </w:p>
                      </w:txbxContent>
                    </v:textbox>
                  </v:shape>
                  <v:shape id="Triángulo isósceles 396409402" o:spid="_x0000_s1106" type="#_x0000_t5" style="position:absolute;left:12166;top:11288;width:1069;height: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" adj="21600" fillcolor="#bd704f" strokecolor="#bd704f" strokeweight="2pt">
                    <v:stroke startarrowwidth="narrow" startarrowlength="short" endarrowwidth="narrow" endarrowlength="short" joinstyle="round"/>
                    <v:textbox inset="2.53958mm,2.53958mm,2.53958mm,2.53958mm">
                      <w:txbxContent>
                        <w:p w14:paraId="69D4C36F" w14:textId="77777777" w:rsidR="00957854" w:rsidRDefault="00957854">
                          <w:pPr>
                            <w:spacing w:line="240" w:lineRule="auto"/>
                            <w:textDirection w:val="btLr"/>
                          </w:pPr>
                        </w:p>
                      </w:txbxContent>
                    </v:textbox>
                  </v:shape>
                  <v:shape id="Forma en L 1164998860" o:spid="_x0000_s1107" style="position:absolute;left:15135;top:10033;width:3772;height:6276;rotation:90;visibility:visible;mso-wrap-style:square;v-text-anchor:middle" coordsize="377165,627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" adj="-11796480,,5400" path="m,l60761,r,566795l377165,566795r,60799l,627594,,xe" fillcolor="#bc7b50" strokecolor="#bc7b50" strokeweight="2pt">
                    <v:stroke startarrowwidth="narrow" startarrowlength="short" endarrowwidth="narrow" endarrowlength="short" joinstyle="round"/>
                    <v:formulas/>
                    <v:path arrowok="t" o:connecttype="custom" o:connectlocs="0,0;60761,0;60761,566795;377165,566795;377165,627594;0,627594;0,0" o:connectangles="0,0,0,0,0,0,0" textboxrect="0,0,377165,627594"/>
                    <v:textbox inset="2.53958mm,2.53958mm,2.53958mm,2.53958mm">
                      <w:txbxContent>
                        <w:p w14:paraId="1905F339" w14:textId="77777777" w:rsidR="00957854" w:rsidRDefault="00957854">
                          <w:pPr>
                            <w:spacing w:line="240" w:lineRule="auto"/>
                            <w:textDirection w:val="btLr"/>
                          </w:pPr>
                        </w:p>
                      </w:txbxContent>
                    </v:textbox>
                  </v:shape>
                  <v:rect id="Rectángulo 1160684794" o:spid="_x0000_s1108" style="position:absolute;left:14505;top:11909;width:5666;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" filled="f" stroked="f">
                    <v:textbox inset="2.53958mm,2.53958mm,2.53958mm,2.53958mm">
                      <w:txbxContent>
                        <w:p w14:paraId="5693DAAE" w14:textId="77777777" w:rsidR="00957854" w:rsidRDefault="00957854">
                          <w:pPr>
                            <w:spacing w:line="240" w:lineRule="auto"/>
                            <w:textDirection w:val="btLr"/>
                          </w:pPr>
                        </w:p>
                      </w:txbxContent>
                    </v:textbox>
                  </v:rect>
                  <v:shape id="Cuadro de texto 1976538067" o:spid="_x0000_s1109" type="#_x0000_t202" style="position:absolute;left:14505;top:11909;width:5666;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" filled="f" stroked="f">
                    <v:textbox inset=".63472mm,.63472mm,.63472mm,.63472mm">
                      <w:txbxContent>
                        <w:p w14:paraId="27D08708" w14:textId="77777777" w:rsidR="00957854" w:rsidRDefault="00000000">
                          <w:pPr>
                            <w:spacing w:line="215" w:lineRule="auto"/>
                            <w:textDirection w:val="btLr"/>
                          </w:pPr>
                          <w:r>
                            <w:rPr>
                              <w:b/>
                              <w:color w:val="000000"/>
                              <w:sz w:val="12"/>
                            </w:rPr>
                            <w:t xml:space="preserve">3. </w:t>
                          </w:r>
                          <w:r>
                            <w:rPr>
                              <w:color w:val="000000"/>
                              <w:sz w:val="12"/>
                            </w:rPr>
                            <w:t>Definir el ámbito de aplicación.</w:t>
                          </w:r>
                        </w:p>
                      </w:txbxContent>
                    </v:textbox>
                  </v:shape>
                  <v:shape id="Triángulo isósceles 1321663213" o:spid="_x0000_s1110" type="#_x0000_t5" style="position:absolute;left:19102;top:9571;width:1069;height: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" adj="21600" fillcolor="#bc8650" strokecolor="#bc8650" strokeweight="2pt">
                    <v:stroke startarrowwidth="narrow" startarrowlength="short" endarrowwidth="narrow" endarrowlength="short" joinstyle="round"/>
                    <v:textbox inset="2.53958mm,2.53958mm,2.53958mm,2.53958mm">
                      <w:txbxContent>
                        <w:p w14:paraId="30FB3DAD" w14:textId="77777777" w:rsidR="00957854" w:rsidRDefault="00957854">
                          <w:pPr>
                            <w:spacing w:line="240" w:lineRule="auto"/>
                            <w:textDirection w:val="btLr"/>
                          </w:pPr>
                        </w:p>
                      </w:txbxContent>
                    </v:textbox>
                  </v:shape>
                  <v:shape id="Forma en L 500686864" o:spid="_x0000_s1111" style="position:absolute;left:22071;top:8317;width:3772;height:6276;rotation:90;visibility:visible;mso-wrap-style:square;v-text-anchor:middle" coordsize="377165,627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" adj="-11796480,,5400" path="m,l60761,r,566795l377165,566795r,60799l,627594,,xe" fillcolor="#bb9052" strokecolor="#bb9052" strokeweight="2pt">
                    <v:stroke startarrowwidth="narrow" startarrowlength="short" endarrowwidth="narrow" endarrowlength="short" joinstyle="round"/>
                    <v:formulas/>
                    <v:path arrowok="t" o:connecttype="custom" o:connectlocs="0,0;60761,0;60761,566795;377165,566795;377165,627594;0,627594;0,0" o:connectangles="0,0,0,0,0,0,0" textboxrect="0,0,377165,627594"/>
                    <v:textbox inset="2.53958mm,2.53958mm,2.53958mm,2.53958mm">
                      <w:txbxContent>
                        <w:p w14:paraId="53F91235" w14:textId="77777777" w:rsidR="00957854" w:rsidRDefault="00957854">
                          <w:pPr>
                            <w:spacing w:line="240" w:lineRule="auto"/>
                            <w:textDirection w:val="btLr"/>
                          </w:pPr>
                        </w:p>
                      </w:txbxContent>
                    </v:textbox>
                  </v:shape>
                  <v:rect id="Rectángulo 2137378174" o:spid="_x0000_s1112" style="position:absolute;left:21442;top:10192;width:5666;height:4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" filled="f" stroked="f">
                    <v:textbox inset="2.53958mm,2.53958mm,2.53958mm,2.53958mm">
                      <w:txbxContent>
                        <w:p w14:paraId="2B734473" w14:textId="77777777" w:rsidR="00957854" w:rsidRDefault="00957854">
                          <w:pPr>
                            <w:spacing w:line="240" w:lineRule="auto"/>
                            <w:textDirection w:val="btLr"/>
                          </w:pPr>
                        </w:p>
                      </w:txbxContent>
                    </v:textbox>
                  </v:rect>
                  <v:shape id="Cuadro de texto 2065502038" o:spid="_x0000_s1113" type="#_x0000_t202" style="position:absolute;left:21442;top:10192;width:5666;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" filled="f" stroked="f">
                    <v:textbox inset=".63472mm,.63472mm,.63472mm,.63472mm">
                      <w:txbxContent>
                        <w:p w14:paraId="1777198E" w14:textId="77777777" w:rsidR="00957854" w:rsidRDefault="00000000">
                          <w:pPr>
                            <w:spacing w:line="215" w:lineRule="auto"/>
                            <w:textDirection w:val="btLr"/>
                          </w:pPr>
                          <w:r>
                            <w:rPr>
                              <w:b/>
                              <w:color w:val="000000"/>
                              <w:sz w:val="12"/>
                            </w:rPr>
                            <w:t xml:space="preserve">4. </w:t>
                          </w:r>
                          <w:r>
                            <w:rPr>
                              <w:color w:val="000000"/>
                              <w:sz w:val="12"/>
                            </w:rPr>
                            <w:t>Definir los criterios para la agrupación de productos en relación con la trazabilidad.</w:t>
                          </w:r>
                        </w:p>
                      </w:txbxContent>
                    </v:textbox>
                  </v:shape>
                  <v:shape id="Triángulo isósceles 471738283" o:spid="_x0000_s1114" type="#_x0000_t5" style="position:absolute;left:26039;top:7855;width:1069;height: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" adj="21600" fillcolor="#bb9952" strokecolor="#bb9952" strokeweight="2pt">
                    <v:stroke startarrowwidth="narrow" startarrowlength="short" endarrowwidth="narrow" endarrowlength="short" joinstyle="round"/>
                    <v:textbox inset="2.53958mm,2.53958mm,2.53958mm,2.53958mm">
                      <w:txbxContent>
                        <w:p w14:paraId="1BE3EC9D" w14:textId="77777777" w:rsidR="00957854" w:rsidRDefault="00957854">
                          <w:pPr>
                            <w:spacing w:line="240" w:lineRule="auto"/>
                            <w:textDirection w:val="btLr"/>
                          </w:pPr>
                        </w:p>
                      </w:txbxContent>
                    </v:textbox>
                  </v:shape>
                  <v:shape id="Forma en L 1585571177" o:spid="_x0000_s1115" style="position:absolute;left:29007;top:6601;width:3771;height:6276;rotation:90;visibility:visible;mso-wrap-style:square;v-text-anchor:middle" coordsize="377165,627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" adj="-11796480,,5400" path="m,l60761,r,566795l377165,566795r,60799l,627594,,xe" fillcolor="#bba353" strokecolor="#bba353" strokeweight="2pt">
                    <v:stroke startarrowwidth="narrow" startarrowlength="short" endarrowwidth="narrow" endarrowlength="short" joinstyle="round"/>
                    <v:formulas/>
                    <v:path arrowok="t" o:connecttype="custom" o:connectlocs="0,0;60761,0;60761,566795;377165,566795;377165,627594;0,627594;0,0" o:connectangles="0,0,0,0,0,0,0" textboxrect="0,0,377165,627594"/>
                    <v:textbox inset="2.53958mm,2.53958mm,2.53958mm,2.53958mm">
                      <w:txbxContent>
                        <w:p w14:paraId="308E738E" w14:textId="77777777" w:rsidR="00957854" w:rsidRDefault="00957854">
                          <w:pPr>
                            <w:spacing w:line="240" w:lineRule="auto"/>
                            <w:textDirection w:val="btLr"/>
                          </w:pPr>
                        </w:p>
                      </w:txbxContent>
                    </v:textbox>
                  </v:shape>
                  <v:rect id="Rectángulo 1584607455" o:spid="_x0000_s1116" style="position:absolute;left:28378;top:8476;width:5666;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" filled="f" stroked="f">
                    <v:textbox inset="2.53958mm,2.53958mm,2.53958mm,2.53958mm">
                      <w:txbxContent>
                        <w:p w14:paraId="4DBB3C79" w14:textId="77777777" w:rsidR="00957854" w:rsidRDefault="00957854">
                          <w:pPr>
                            <w:spacing w:line="240" w:lineRule="auto"/>
                            <w:textDirection w:val="btLr"/>
                          </w:pPr>
                        </w:p>
                      </w:txbxContent>
                    </v:textbox>
                  </v:rect>
                  <v:shape id="Cuadro de texto 1515895983" o:spid="_x0000_s1117" type="#_x0000_t202" style="position:absolute;left:28378;top:8476;width:5666;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" filled="f" stroked="f">
                    <v:textbox inset=".63472mm,.63472mm,.63472mm,.63472mm">
                      <w:txbxContent>
                        <w:p w14:paraId="37888813" w14:textId="77777777" w:rsidR="00957854" w:rsidRDefault="00000000">
                          <w:pPr>
                            <w:spacing w:line="215" w:lineRule="auto"/>
                            <w:textDirection w:val="btLr"/>
                          </w:pPr>
                          <w:r>
                            <w:rPr>
                              <w:b/>
                              <w:color w:val="000000"/>
                              <w:sz w:val="12"/>
                            </w:rPr>
                            <w:t xml:space="preserve">5. </w:t>
                          </w:r>
                          <w:r>
                            <w:rPr>
                              <w:color w:val="000000"/>
                              <w:sz w:val="12"/>
                            </w:rPr>
                            <w:t xml:space="preserve">Establecer registros y documentación necesaria. </w:t>
                          </w:r>
                        </w:p>
                      </w:txbxContent>
                    </v:textbox>
                  </v:shape>
                  <v:shape id="Triángulo isósceles 1109050688" o:spid="_x0000_s1118" type="#_x0000_t5" style="position:absolute;left:32975;top:6139;width:1069;height: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" adj="21600" fillcolor="#bbad54" strokecolor="#bbad54" strokeweight="2pt">
                    <v:stroke startarrowwidth="narrow" startarrowlength="short" endarrowwidth="narrow" endarrowlength="short" joinstyle="round"/>
                    <v:textbox inset="2.53958mm,2.53958mm,2.53958mm,2.53958mm">
                      <w:txbxContent>
                        <w:p w14:paraId="72B4FD27" w14:textId="77777777" w:rsidR="00957854" w:rsidRDefault="00957854">
                          <w:pPr>
                            <w:spacing w:line="240" w:lineRule="auto"/>
                            <w:textDirection w:val="btLr"/>
                          </w:pPr>
                        </w:p>
                      </w:txbxContent>
                    </v:textbox>
                  </v:shape>
                  <v:shape id="Forma en L 378190930" o:spid="_x0000_s1119" style="position:absolute;left:35944;top:4884;width:3772;height:6276;rotation:90;visibility:visible;mso-wrap-style:square;v-text-anchor:middle" coordsize="377165,627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" adj="-11796480,,5400" path="m,l60761,r,566795l377165,566795r,60799l,627594,,xe" fillcolor="#bab655" strokecolor="#bab655" strokeweight="2pt">
                    <v:stroke startarrowwidth="narrow" startarrowlength="short" endarrowwidth="narrow" endarrowlength="short" joinstyle="round"/>
                    <v:formulas/>
                    <v:path arrowok="t" o:connecttype="custom" o:connectlocs="0,0;60761,0;60761,566795;377165,566795;377165,627594;0,627594;0,0" o:connectangles="0,0,0,0,0,0,0" textboxrect="0,0,377165,627594"/>
                    <v:textbox inset="2.53958mm,2.53958mm,2.53958mm,2.53958mm">
                      <w:txbxContent>
                        <w:p w14:paraId="1B0BADD5" w14:textId="77777777" w:rsidR="00957854" w:rsidRDefault="00957854">
                          <w:pPr>
                            <w:spacing w:line="240" w:lineRule="auto"/>
                            <w:textDirection w:val="btLr"/>
                          </w:pPr>
                        </w:p>
                      </w:txbxContent>
                    </v:textbox>
                  </v:shape>
                  <v:rect id="Rectángulo 1164691029" o:spid="_x0000_s1120" style="position:absolute;left:35314;top:6759;width:5666;height:4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" filled="f" stroked="f">
                    <v:textbox inset="2.53958mm,2.53958mm,2.53958mm,2.53958mm">
                      <w:txbxContent>
                        <w:p w14:paraId="06CA7E4F" w14:textId="77777777" w:rsidR="00957854" w:rsidRDefault="00957854">
                          <w:pPr>
                            <w:spacing w:line="240" w:lineRule="auto"/>
                            <w:textDirection w:val="btLr"/>
                          </w:pPr>
                        </w:p>
                      </w:txbxContent>
                    </v:textbox>
                  </v:rect>
                  <v:shape id="Cuadro de texto 433094925" o:spid="_x0000_s1121" type="#_x0000_t202" style="position:absolute;left:35314;top:6759;width:5666;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" filled="f" stroked="f">
                    <v:textbox inset=".63472mm,.63472mm,.63472mm,.63472mm">
                      <w:txbxContent>
                        <w:p w14:paraId="554D0980" w14:textId="77777777" w:rsidR="00957854" w:rsidRDefault="00000000">
                          <w:pPr>
                            <w:spacing w:line="215" w:lineRule="auto"/>
                            <w:textDirection w:val="btLr"/>
                          </w:pPr>
                          <w:r>
                            <w:rPr>
                              <w:b/>
                              <w:color w:val="000000"/>
                              <w:sz w:val="12"/>
                            </w:rPr>
                            <w:t xml:space="preserve">6. </w:t>
                          </w:r>
                          <w:r>
                            <w:rPr>
                              <w:color w:val="000000"/>
                              <w:sz w:val="12"/>
                            </w:rPr>
                            <w:t xml:space="preserve">Establecer mecanismos de validación y verificación por parte de la empresa. </w:t>
                          </w:r>
                        </w:p>
                      </w:txbxContent>
                    </v:textbox>
                  </v:shape>
                  <v:shape id="Triángulo isósceles 1109755302" o:spid="_x0000_s1122" type="#_x0000_t5" style="position:absolute;left:39911;top:4422;width:1069;height: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" adj="21600" fillcolor="#b5ba55" strokecolor="#b5ba55" strokeweight="2pt">
                    <v:stroke startarrowwidth="narrow" startarrowlength="short" endarrowwidth="narrow" endarrowlength="short" joinstyle="round"/>
                    <v:textbox inset="2.53958mm,2.53958mm,2.53958mm,2.53958mm">
                      <w:txbxContent>
                        <w:p w14:paraId="05E5BDA2" w14:textId="77777777" w:rsidR="00957854" w:rsidRDefault="00957854">
                          <w:pPr>
                            <w:spacing w:line="240" w:lineRule="auto"/>
                            <w:textDirection w:val="btLr"/>
                          </w:pPr>
                        </w:p>
                      </w:txbxContent>
                    </v:textbox>
                  </v:shape>
                  <v:shape id="Forma en L 69196372" o:spid="_x0000_s1123" style="position:absolute;left:42880;top:3168;width:3772;height:6276;rotation:90;visibility:visible;mso-wrap-style:square;v-text-anchor:middle" coordsize="377165,627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" adj="-11796480,,5400" path="m,l60761,r,566795l377165,566795r,60799l,627594,,xe" fillcolor="#acb957" strokecolor="#acb957" strokeweight="2pt">
                    <v:stroke startarrowwidth="narrow" startarrowlength="short" endarrowwidth="narrow" endarrowlength="short" joinstyle="round"/>
                    <v:formulas/>
                    <v:path arrowok="t" o:connecttype="custom" o:connectlocs="0,0;60761,0;60761,566795;377165,566795;377165,627594;0,627594;0,0" o:connectangles="0,0,0,0,0,0,0" textboxrect="0,0,377165,627594"/>
                    <v:textbox inset="2.53958mm,2.53958mm,2.53958mm,2.53958mm">
                      <w:txbxContent>
                        <w:p w14:paraId="1FC54EF9" w14:textId="77777777" w:rsidR="00957854" w:rsidRDefault="00957854">
                          <w:pPr>
                            <w:spacing w:line="240" w:lineRule="auto"/>
                            <w:textDirection w:val="btLr"/>
                          </w:pPr>
                        </w:p>
                      </w:txbxContent>
                    </v:textbox>
                  </v:shape>
                  <v:rect id="Rectángulo 1232053478" o:spid="_x0000_s1124" style="position:absolute;left:42250;top:5043;width:5666;height:4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" filled="f" stroked="f">
                    <v:textbox inset="2.53958mm,2.53958mm,2.53958mm,2.53958mm">
                      <w:txbxContent>
                        <w:p w14:paraId="75E00530" w14:textId="77777777" w:rsidR="00957854" w:rsidRDefault="00957854">
                          <w:pPr>
                            <w:spacing w:line="240" w:lineRule="auto"/>
                            <w:textDirection w:val="btLr"/>
                          </w:pPr>
                        </w:p>
                      </w:txbxContent>
                    </v:textbox>
                  </v:rect>
                  <v:shape id="Cuadro de texto 899811532" o:spid="_x0000_s1125" type="#_x0000_t202" style="position:absolute;left:42250;top:5043;width:5666;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" filled="f" stroked="f">
                    <v:textbox inset=".63472mm,.63472mm,.63472mm,.63472mm">
                      <w:txbxContent>
                        <w:p w14:paraId="4486D19E" w14:textId="77777777" w:rsidR="00957854" w:rsidRDefault="00000000">
                          <w:pPr>
                            <w:spacing w:line="215" w:lineRule="auto"/>
                            <w:textDirection w:val="btLr"/>
                          </w:pPr>
                          <w:r>
                            <w:rPr>
                              <w:b/>
                              <w:color w:val="000000"/>
                              <w:sz w:val="12"/>
                            </w:rPr>
                            <w:t>7</w:t>
                          </w:r>
                          <w:r>
                            <w:rPr>
                              <w:color w:val="000000"/>
                              <w:sz w:val="12"/>
                            </w:rPr>
                            <w:t xml:space="preserve">. Establecer mecanismos de comunicación entre empresas. </w:t>
                          </w:r>
                        </w:p>
                      </w:txbxContent>
                    </v:textbox>
                  </v:shape>
                  <v:shape id="Triángulo isósceles 1184554037" o:spid="_x0000_s1126" type="#_x0000_t5" style="position:absolute;left:46847;top:2706;width:1069;height: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" adj="21600" fillcolor="#a3b957" strokecolor="#a3b957" strokeweight="2pt">
                    <v:stroke startarrowwidth="narrow" startarrowlength="short" endarrowwidth="narrow" endarrowlength="short" joinstyle="round"/>
                    <v:textbox inset="2.53958mm,2.53958mm,2.53958mm,2.53958mm">
                      <w:txbxContent>
                        <w:p w14:paraId="668913EE" w14:textId="77777777" w:rsidR="00957854" w:rsidRDefault="00957854">
                          <w:pPr>
                            <w:spacing w:line="240" w:lineRule="auto"/>
                            <w:textDirection w:val="btLr"/>
                          </w:pPr>
                        </w:p>
                      </w:txbxContent>
                    </v:textbox>
                  </v:shape>
                  <v:shape id="Forma en L 1011376304" o:spid="_x0000_s1127" style="position:absolute;left:49816;top:1452;width:3771;height:6276;rotation:90;visibility:visible;mso-wrap-style:square;v-text-anchor:middle" coordsize="377165,627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" adj="-11796480,,5400" path="m,l60761,r,566795l377165,566795r,60799l,627594,,xe" fillcolor="#99b958" strokecolor="#99b958" strokeweight="2pt">
                    <v:stroke startarrowwidth="narrow" startarrowlength="short" endarrowwidth="narrow" endarrowlength="short" joinstyle="round"/>
                    <v:formulas/>
                    <v:path arrowok="t" o:connecttype="custom" o:connectlocs="0,0;60761,0;60761,566795;377165,566795;377165,627594;0,627594;0,0" o:connectangles="0,0,0,0,0,0,0" textboxrect="0,0,377165,627594"/>
                    <v:textbox inset="2.53958mm,2.53958mm,2.53958mm,2.53958mm">
                      <w:txbxContent>
                        <w:p w14:paraId="3C52DF7E" w14:textId="77777777" w:rsidR="00957854" w:rsidRDefault="00957854">
                          <w:pPr>
                            <w:spacing w:line="240" w:lineRule="auto"/>
                            <w:textDirection w:val="btLr"/>
                          </w:pPr>
                        </w:p>
                      </w:txbxContent>
                    </v:textbox>
                  </v:shape>
                  <v:rect id="Rectángulo 1171051248" o:spid="_x0000_s1128" style="position:absolute;left:49187;top:3327;width:5666;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" filled="f" stroked="f">
                    <v:textbox inset="2.53958mm,2.53958mm,2.53958mm,2.53958mm">
                      <w:txbxContent>
                        <w:p w14:paraId="598B5CDE" w14:textId="77777777" w:rsidR="00957854" w:rsidRDefault="00957854">
                          <w:pPr>
                            <w:spacing w:line="240" w:lineRule="auto"/>
                            <w:textDirection w:val="btLr"/>
                          </w:pPr>
                        </w:p>
                      </w:txbxContent>
                    </v:textbox>
                  </v:rect>
                  <v:shape id="Cuadro de texto 3295745" o:spid="_x0000_s1129" type="#_x0000_t202" style="position:absolute;left:49187;top:3327;width:5666;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" filled="f" stroked="f">
                    <v:textbox inset=".63472mm,.63472mm,.63472mm,.63472mm">
                      <w:txbxContent>
                        <w:p w14:paraId="5ED301A7" w14:textId="77777777" w:rsidR="00957854" w:rsidRDefault="00000000">
                          <w:pPr>
                            <w:spacing w:line="215" w:lineRule="auto"/>
                            <w:textDirection w:val="btLr"/>
                          </w:pPr>
                          <w:r>
                            <w:rPr>
                              <w:b/>
                              <w:color w:val="000000"/>
                              <w:sz w:val="12"/>
                            </w:rPr>
                            <w:t xml:space="preserve">8. </w:t>
                          </w:r>
                          <w:r>
                            <w:rPr>
                              <w:color w:val="000000"/>
                              <w:sz w:val="12"/>
                            </w:rPr>
                            <w:t>Establecer procedimientos para la localización, inmovilización y/o retiro de productos (</w:t>
                          </w:r>
                          <w:proofErr w:type="spellStart"/>
                          <w:r>
                            <w:rPr>
                              <w:i/>
                              <w:color w:val="000000"/>
                              <w:sz w:val="12"/>
                            </w:rPr>
                            <w:t>recall</w:t>
                          </w:r>
                          <w:proofErr w:type="spellEnd"/>
                          <w:r>
                            <w:rPr>
                              <w:i/>
                              <w:color w:val="000000"/>
                              <w:sz w:val="12"/>
                            </w:rPr>
                            <w:t>).</w:t>
                          </w:r>
                        </w:p>
                      </w:txbxContent>
                    </v:textbox>
                  </v:shape>
                </v:group>
                <w10:anchorlock/>
              </v:group>
            </w:pict>
          </mc:Fallback>
        </mc:AlternateContent>
      </w:r>
    </w:p>
    <w:p w14:paraId="000001FF" w14:textId="77777777" w:rsidR="00957854" w:rsidRDefault="00000000">
      <w:pPr>
        <w:shd w:val="clear" w:color="auto" w:fill="FFFFFF"/>
        <w:spacing w:after="300"/>
        <w:jc w:val="both"/>
        <w:rPr>
          <w:b/>
          <w:sz w:val="20"/>
          <w:szCs w:val="20"/>
        </w:rPr>
      </w:pPr>
      <w:bookmarkStart w:id="55" w:name="_Hlk138946557"/>
      <w:r>
        <w:rPr>
          <w:b/>
          <w:sz w:val="20"/>
          <w:szCs w:val="20"/>
        </w:rPr>
        <w:t>Estudiar los sistemas de archivo propios</w:t>
      </w:r>
    </w:p>
    <w:bookmarkEnd w:id="55"/>
    <w:p w14:paraId="00000200" w14:textId="10BC45B0" w:rsidR="00957854" w:rsidRDefault="00000000">
      <w:pPr>
        <w:shd w:val="clear" w:color="auto" w:fill="FFFFFF"/>
        <w:spacing w:after="300"/>
        <w:jc w:val="both"/>
        <w:rPr>
          <w:sz w:val="20"/>
          <w:szCs w:val="20"/>
        </w:rPr>
      </w:pPr>
      <w:r>
        <w:rPr>
          <w:sz w:val="20"/>
          <w:szCs w:val="20"/>
        </w:rPr>
        <w:t xml:space="preserve">En primer lugar, la empresa deberá estudiar detenidamente los procedimientos, tanto en su contenido como en su forma de archivo que está utilizando y evaluar si con ellos se cumple el objetivo de trazabilidad. En algunos casos las empresas pueden encontrarse con que ya se está haciendo todo lo necesario para conseguir la trazabilidad; en otros en cambio podría ser necesario generar nuevos archivos o adaptar los procedimientos existentes. Es importante destacar que un sistema de trazabilidad no tiene </w:t>
      </w:r>
      <w:r w:rsidR="00EC2D97">
        <w:rPr>
          <w:sz w:val="20"/>
          <w:szCs w:val="20"/>
        </w:rPr>
        <w:t>por qué</w:t>
      </w:r>
      <w:r>
        <w:rPr>
          <w:sz w:val="20"/>
          <w:szCs w:val="20"/>
        </w:rPr>
        <w:t xml:space="preserve"> ser complicado. </w:t>
      </w:r>
    </w:p>
    <w:p w14:paraId="00000201" w14:textId="77777777" w:rsidR="00957854" w:rsidRDefault="00000000">
      <w:pPr>
        <w:shd w:val="clear" w:color="auto" w:fill="FFFFFF"/>
        <w:spacing w:after="300"/>
        <w:jc w:val="both"/>
        <w:rPr>
          <w:sz w:val="20"/>
          <w:szCs w:val="20"/>
        </w:rPr>
      </w:pPr>
      <w:bookmarkStart w:id="56" w:name="_Hlk138946544"/>
      <w:r>
        <w:rPr>
          <w:sz w:val="20"/>
          <w:szCs w:val="20"/>
        </w:rPr>
        <w:t xml:space="preserve">El mejor sistema de trazabilidad para una empresa es aquel que encuadre con sus actividades de trabajo habituales y permita registrar información necesaria a la que luego se pueda acceder de forma rápida y fácil. </w:t>
      </w:r>
      <w:bookmarkEnd w:id="56"/>
      <w:r>
        <w:rPr>
          <w:sz w:val="20"/>
          <w:szCs w:val="20"/>
        </w:rPr>
        <w:t>Estudiar detenidamente el sistema de trazabilidad de la empresa puede permitirle sacar beneficio de la información que el mismo sistema genera. Debe tenerse en cuenta que la trazabilidad no es más que una herramienta para la empresa, con la cual se mejora notablemente el manejo de esta.</w:t>
      </w:r>
    </w:p>
    <w:p w14:paraId="00000202" w14:textId="77777777" w:rsidR="00957854" w:rsidRDefault="00000000">
      <w:pPr>
        <w:shd w:val="clear" w:color="auto" w:fill="FFFFFF"/>
        <w:spacing w:after="300"/>
        <w:jc w:val="both"/>
        <w:rPr>
          <w:b/>
          <w:sz w:val="20"/>
          <w:szCs w:val="20"/>
        </w:rPr>
      </w:pPr>
      <w:r>
        <w:rPr>
          <w:b/>
          <w:sz w:val="20"/>
          <w:szCs w:val="20"/>
        </w:rPr>
        <w:t>Consultar a proveedores y clientes</w:t>
      </w:r>
    </w:p>
    <w:p w14:paraId="00000203" w14:textId="71530165" w:rsidR="00957854" w:rsidRDefault="00000000">
      <w:pPr>
        <w:pBdr>
          <w:top w:val="nil"/>
          <w:left w:val="nil"/>
          <w:bottom w:val="nil"/>
          <w:right w:val="nil"/>
          <w:between w:val="nil"/>
        </w:pBdr>
        <w:shd w:val="clear" w:color="auto" w:fill="FFFFFF"/>
        <w:jc w:val="both"/>
        <w:rPr>
          <w:color w:val="000000"/>
          <w:sz w:val="20"/>
          <w:szCs w:val="20"/>
        </w:rPr>
      </w:pPr>
      <w:r>
        <w:rPr>
          <w:color w:val="000000"/>
          <w:sz w:val="20"/>
          <w:szCs w:val="20"/>
        </w:rPr>
        <w:lastRenderedPageBreak/>
        <w:t xml:space="preserve">Previamente a la implantación de un sistema de trazabilidad y luego de analizar los sistemas de archivo propios existentes es recomendable consultar a proveedores y clientes respecto a la disponibilidad de información con la que cuentan y con la que desearían contar, sus implicancias, obstáculos y posibilidad de mejora, solicitando registros existentes de proveedores y clientes. Así también podrá ser útil pedir consejo a otras partes implicadas, como otras empresas, consultoras, autoridades de control, etc. </w:t>
      </w:r>
      <w:r w:rsidR="00EC2D97">
        <w:rPr>
          <w:color w:val="000000"/>
          <w:sz w:val="20"/>
          <w:szCs w:val="20"/>
        </w:rPr>
        <w:t>I</w:t>
      </w:r>
      <w:r>
        <w:rPr>
          <w:color w:val="000000"/>
          <w:sz w:val="20"/>
          <w:szCs w:val="20"/>
        </w:rPr>
        <w:t>nformarse si existen recomendaciones o guías de trazabilidad para empresas del sector.</w:t>
      </w:r>
    </w:p>
    <w:p w14:paraId="00000204" w14:textId="77777777" w:rsidR="00957854" w:rsidRDefault="00957854">
      <w:pPr>
        <w:pBdr>
          <w:top w:val="nil"/>
          <w:left w:val="nil"/>
          <w:bottom w:val="nil"/>
          <w:right w:val="nil"/>
          <w:between w:val="nil"/>
        </w:pBdr>
        <w:shd w:val="clear" w:color="auto" w:fill="FFFFFF"/>
        <w:spacing w:after="300"/>
        <w:ind w:left="273"/>
        <w:jc w:val="both"/>
        <w:rPr>
          <w:b/>
          <w:i/>
          <w:color w:val="000000"/>
          <w:sz w:val="20"/>
          <w:szCs w:val="20"/>
        </w:rPr>
      </w:pPr>
    </w:p>
    <w:p w14:paraId="00000205" w14:textId="77777777" w:rsidR="00957854" w:rsidRDefault="00000000">
      <w:pPr>
        <w:shd w:val="clear" w:color="auto" w:fill="FFFFFF"/>
        <w:spacing w:after="300"/>
        <w:jc w:val="both"/>
        <w:rPr>
          <w:b/>
          <w:sz w:val="20"/>
          <w:szCs w:val="20"/>
        </w:rPr>
      </w:pPr>
      <w:r>
        <w:rPr>
          <w:b/>
          <w:sz w:val="20"/>
          <w:szCs w:val="20"/>
        </w:rPr>
        <w:t>Definir del ámbito de aplicación</w:t>
      </w:r>
    </w:p>
    <w:p w14:paraId="00000206" w14:textId="77777777" w:rsidR="00957854" w:rsidRDefault="00000000">
      <w:pPr>
        <w:pBdr>
          <w:top w:val="nil"/>
          <w:left w:val="nil"/>
          <w:bottom w:val="nil"/>
          <w:right w:val="nil"/>
          <w:between w:val="nil"/>
        </w:pBdr>
        <w:shd w:val="clear" w:color="auto" w:fill="FFFFFF"/>
        <w:jc w:val="both"/>
        <w:rPr>
          <w:color w:val="000000"/>
          <w:sz w:val="20"/>
          <w:szCs w:val="20"/>
        </w:rPr>
      </w:pPr>
      <w:r>
        <w:rPr>
          <w:color w:val="000000"/>
          <w:sz w:val="20"/>
          <w:szCs w:val="20"/>
        </w:rPr>
        <w:t>Con relación al sistema de trazabilidad que se implemente en una empresa desde la etapa anterior hasta la posterior debe ayudar a sostener la trazabilidad en toda la cadena alimentaria. Así las cosas, dependiendo del tipo de actividad dentro de la mencionada cadena, el sistema puede requerir:</w:t>
      </w:r>
    </w:p>
    <w:p w14:paraId="00000207" w14:textId="77777777" w:rsidR="00957854" w:rsidRDefault="00957854">
      <w:pPr>
        <w:pBdr>
          <w:top w:val="nil"/>
          <w:left w:val="nil"/>
          <w:bottom w:val="nil"/>
          <w:right w:val="nil"/>
          <w:between w:val="nil"/>
        </w:pBdr>
        <w:shd w:val="clear" w:color="auto" w:fill="FFFFFF"/>
        <w:ind w:left="720"/>
        <w:jc w:val="both"/>
        <w:rPr>
          <w:color w:val="000000"/>
          <w:sz w:val="20"/>
          <w:szCs w:val="20"/>
        </w:rPr>
      </w:pPr>
    </w:p>
    <w:p w14:paraId="00000208" w14:textId="77777777" w:rsidR="00957854" w:rsidRDefault="00000000">
      <w:pPr>
        <w:pBdr>
          <w:top w:val="nil"/>
          <w:left w:val="nil"/>
          <w:bottom w:val="nil"/>
          <w:right w:val="nil"/>
          <w:between w:val="nil"/>
        </w:pBdr>
        <w:shd w:val="clear" w:color="auto" w:fill="FFFFFF"/>
        <w:spacing w:after="300"/>
        <w:ind w:left="720"/>
        <w:jc w:val="both"/>
        <w:rPr>
          <w:color w:val="000000"/>
          <w:sz w:val="20"/>
          <w:szCs w:val="20"/>
        </w:rPr>
      </w:pPr>
      <w:sdt>
        <w:sdtPr>
          <w:tag w:val="goog_rdk_51"/>
          <w:id w:val="-1075500583"/>
        </w:sdtPr>
        <w:sdtContent>
          <w:commentRangeStart w:id="57"/>
        </w:sdtContent>
      </w:sdt>
      <w:r>
        <w:rPr>
          <w:noProof/>
          <w:color w:val="000000"/>
        </w:rPr>
        <w:drawing>
          <wp:inline distT="0" distB="0" distL="0" distR="0" wp14:anchorId="280D2F8C" wp14:editId="1CE5D39F">
            <wp:extent cx="5612130" cy="1040765"/>
            <wp:effectExtent l="0" t="0" r="0" b="0"/>
            <wp:docPr id="101"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41"/>
                    <a:srcRect/>
                    <a:stretch>
                      <a:fillRect/>
                    </a:stretch>
                  </pic:blipFill>
                  <pic:spPr>
                    <a:xfrm>
                      <a:off x="0" y="0"/>
                      <a:ext cx="5612130" cy="1040765"/>
                    </a:xfrm>
                    <a:prstGeom prst="rect">
                      <a:avLst/>
                    </a:prstGeom>
                    <a:ln/>
                  </pic:spPr>
                </pic:pic>
              </a:graphicData>
            </a:graphic>
          </wp:inline>
        </w:drawing>
      </w:r>
      <w:commentRangeEnd w:id="57"/>
      <w:r>
        <w:commentReference w:id="57"/>
      </w:r>
    </w:p>
    <w:p w14:paraId="00000209" w14:textId="77777777" w:rsidR="00957854" w:rsidRDefault="00000000">
      <w:pPr>
        <w:shd w:val="clear" w:color="auto" w:fill="FFFFFF"/>
        <w:spacing w:after="300"/>
        <w:jc w:val="both"/>
        <w:rPr>
          <w:sz w:val="20"/>
          <w:szCs w:val="20"/>
        </w:rPr>
      </w:pPr>
      <w:r>
        <w:rPr>
          <w:sz w:val="20"/>
          <w:szCs w:val="20"/>
        </w:rPr>
        <w:t xml:space="preserve">La información que es oportuna registrar es: </w:t>
      </w:r>
    </w:p>
    <w:p w14:paraId="0000020A" w14:textId="77777777" w:rsidR="00957854" w:rsidRDefault="00000000">
      <w:pPr>
        <w:pBdr>
          <w:top w:val="nil"/>
          <w:left w:val="nil"/>
          <w:bottom w:val="nil"/>
          <w:right w:val="nil"/>
          <w:between w:val="nil"/>
        </w:pBdr>
        <w:shd w:val="clear" w:color="auto" w:fill="FFFFFF"/>
        <w:ind w:left="720"/>
        <w:jc w:val="both"/>
        <w:rPr>
          <w:color w:val="000000"/>
          <w:sz w:val="20"/>
          <w:szCs w:val="20"/>
        </w:rPr>
      </w:pPr>
      <w:sdt>
        <w:sdtPr>
          <w:tag w:val="goog_rdk_52"/>
          <w:id w:val="-776634357"/>
        </w:sdtPr>
        <w:sdtContent>
          <w:commentRangeStart w:id="58"/>
        </w:sdtContent>
      </w:sdt>
      <w:r>
        <w:rPr>
          <w:noProof/>
          <w:color w:val="000000"/>
        </w:rPr>
        <w:drawing>
          <wp:inline distT="0" distB="0" distL="0" distR="0" wp14:anchorId="37F4325C" wp14:editId="2E3CC4B8">
            <wp:extent cx="5612130" cy="1052195"/>
            <wp:effectExtent l="0" t="0" r="0" b="0"/>
            <wp:docPr id="102" name="image6.png" descr="Interfaz de usuario gráfica, Aplicación, PowerPoint&#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Aplicación, PowerPoint&#10;&#10;Descripción generada automáticamente"/>
                    <pic:cNvPicPr preferRelativeResize="0"/>
                  </pic:nvPicPr>
                  <pic:blipFill>
                    <a:blip r:embed="rId42"/>
                    <a:srcRect/>
                    <a:stretch>
                      <a:fillRect/>
                    </a:stretch>
                  </pic:blipFill>
                  <pic:spPr>
                    <a:xfrm>
                      <a:off x="0" y="0"/>
                      <a:ext cx="5612130" cy="1052195"/>
                    </a:xfrm>
                    <a:prstGeom prst="rect">
                      <a:avLst/>
                    </a:prstGeom>
                    <a:ln/>
                  </pic:spPr>
                </pic:pic>
              </a:graphicData>
            </a:graphic>
          </wp:inline>
        </w:drawing>
      </w:r>
      <w:commentRangeEnd w:id="58"/>
      <w:r>
        <w:commentReference w:id="58"/>
      </w:r>
    </w:p>
    <w:p w14:paraId="0000020B" w14:textId="77777777" w:rsidR="00957854" w:rsidRDefault="00957854">
      <w:pPr>
        <w:pBdr>
          <w:top w:val="nil"/>
          <w:left w:val="nil"/>
          <w:bottom w:val="nil"/>
          <w:right w:val="nil"/>
          <w:between w:val="nil"/>
        </w:pBdr>
        <w:shd w:val="clear" w:color="auto" w:fill="FFFFFF"/>
        <w:spacing w:after="300"/>
        <w:ind w:left="22"/>
        <w:jc w:val="both"/>
        <w:rPr>
          <w:color w:val="000000"/>
          <w:sz w:val="20"/>
          <w:szCs w:val="20"/>
        </w:rPr>
      </w:pPr>
    </w:p>
    <w:p w14:paraId="0000020C" w14:textId="0170C800" w:rsidR="00957854" w:rsidRDefault="00000000">
      <w:pPr>
        <w:shd w:val="clear" w:color="auto" w:fill="FFFFFF"/>
        <w:spacing w:after="300"/>
        <w:jc w:val="both"/>
        <w:rPr>
          <w:sz w:val="20"/>
          <w:szCs w:val="20"/>
        </w:rPr>
      </w:pPr>
      <w:r>
        <w:rPr>
          <w:sz w:val="20"/>
          <w:szCs w:val="20"/>
        </w:rPr>
        <w:t xml:space="preserve">En el área de trazabilidad de proceso (interna) se trata de relacionar los productos que se han recibido en la empresa con los procesos que estos han seguido, esto es, equipos, cámaras, división, mezclado, entre otros. En los acuerdos que establecen entre empresas con sus proveedores están solicitando garantías relacionadas con la implementación o aplicación de un mecanismo de trazabilidad interna, esto aporta al proceso interno, </w:t>
      </w:r>
      <w:r w:rsidR="003939B5">
        <w:rPr>
          <w:sz w:val="20"/>
          <w:szCs w:val="20"/>
        </w:rPr>
        <w:t>contribuyendo</w:t>
      </w:r>
      <w:r>
        <w:rPr>
          <w:sz w:val="20"/>
          <w:szCs w:val="20"/>
        </w:rPr>
        <w:t xml:space="preserve"> a la gestión del riesgo y siendo beneficioso para los proveedores y para las empresas. </w:t>
      </w:r>
    </w:p>
    <w:p w14:paraId="0000020D" w14:textId="77777777" w:rsidR="00957854" w:rsidRDefault="00000000">
      <w:pPr>
        <w:shd w:val="clear" w:color="auto" w:fill="FFFFFF"/>
        <w:spacing w:after="300"/>
        <w:jc w:val="both"/>
        <w:rPr>
          <w:sz w:val="20"/>
          <w:szCs w:val="20"/>
        </w:rPr>
      </w:pPr>
      <w:r>
        <w:rPr>
          <w:sz w:val="20"/>
          <w:szCs w:val="20"/>
        </w:rPr>
        <w:t xml:space="preserve">En cuanto a la información que es conveniente registrar se tiene: </w:t>
      </w:r>
    </w:p>
    <w:p w14:paraId="0000020E" w14:textId="77777777" w:rsidR="00957854" w:rsidRDefault="00000000">
      <w:pPr>
        <w:shd w:val="clear" w:color="auto" w:fill="FFFFFF"/>
        <w:spacing w:after="300"/>
        <w:jc w:val="both"/>
        <w:rPr>
          <w:sz w:val="20"/>
          <w:szCs w:val="20"/>
        </w:rPr>
      </w:pPr>
      <w:sdt>
        <w:sdtPr>
          <w:tag w:val="goog_rdk_53"/>
          <w:id w:val="-520471909"/>
        </w:sdtPr>
        <w:sdtContent>
          <w:commentRangeStart w:id="59"/>
        </w:sdtContent>
      </w:sdt>
      <w:r>
        <w:rPr>
          <w:noProof/>
        </w:rPr>
        <w:drawing>
          <wp:inline distT="0" distB="0" distL="0" distR="0" wp14:anchorId="6C53A3C1" wp14:editId="5FBE05F1">
            <wp:extent cx="5610225" cy="1009650"/>
            <wp:effectExtent l="0" t="0" r="0" b="0"/>
            <wp:docPr id="103" name="image1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Aplicación&#10;&#10;Descripción generada automáticamente"/>
                    <pic:cNvPicPr preferRelativeResize="0"/>
                  </pic:nvPicPr>
                  <pic:blipFill>
                    <a:blip r:embed="rId43"/>
                    <a:srcRect/>
                    <a:stretch>
                      <a:fillRect/>
                    </a:stretch>
                  </pic:blipFill>
                  <pic:spPr>
                    <a:xfrm>
                      <a:off x="0" y="0"/>
                      <a:ext cx="5610225" cy="1009650"/>
                    </a:xfrm>
                    <a:prstGeom prst="rect">
                      <a:avLst/>
                    </a:prstGeom>
                    <a:ln/>
                  </pic:spPr>
                </pic:pic>
              </a:graphicData>
            </a:graphic>
          </wp:inline>
        </w:drawing>
      </w:r>
      <w:commentRangeEnd w:id="59"/>
      <w:r>
        <w:commentReference w:id="59"/>
      </w:r>
    </w:p>
    <w:p w14:paraId="0000020F" w14:textId="77777777" w:rsidR="00957854" w:rsidRDefault="00000000">
      <w:pPr>
        <w:pBdr>
          <w:top w:val="nil"/>
          <w:left w:val="nil"/>
          <w:bottom w:val="nil"/>
          <w:right w:val="nil"/>
          <w:between w:val="nil"/>
        </w:pBdr>
        <w:shd w:val="clear" w:color="auto" w:fill="FFFFFF"/>
        <w:jc w:val="both"/>
        <w:rPr>
          <w:b/>
          <w:color w:val="000000"/>
          <w:sz w:val="20"/>
          <w:szCs w:val="20"/>
        </w:rPr>
      </w:pPr>
      <w:r>
        <w:rPr>
          <w:b/>
          <w:color w:val="000000"/>
          <w:sz w:val="20"/>
          <w:szCs w:val="20"/>
        </w:rPr>
        <w:t>Definir los criterios para la agrupación de productos en relación con la trazabilidad</w:t>
      </w:r>
    </w:p>
    <w:p w14:paraId="00000210" w14:textId="77777777" w:rsidR="00957854" w:rsidRDefault="00957854">
      <w:pPr>
        <w:pBdr>
          <w:top w:val="nil"/>
          <w:left w:val="nil"/>
          <w:bottom w:val="nil"/>
          <w:right w:val="nil"/>
          <w:between w:val="nil"/>
        </w:pBdr>
        <w:shd w:val="clear" w:color="auto" w:fill="FFFFFF"/>
        <w:ind w:left="567"/>
        <w:jc w:val="both"/>
        <w:rPr>
          <w:b/>
          <w:i/>
          <w:color w:val="000000"/>
          <w:sz w:val="20"/>
          <w:szCs w:val="20"/>
        </w:rPr>
      </w:pPr>
    </w:p>
    <w:p w14:paraId="00000211" w14:textId="77777777" w:rsidR="00957854" w:rsidRDefault="00000000">
      <w:pPr>
        <w:pBdr>
          <w:top w:val="nil"/>
          <w:left w:val="nil"/>
          <w:bottom w:val="nil"/>
          <w:right w:val="nil"/>
          <w:between w:val="nil"/>
        </w:pBdr>
        <w:shd w:val="clear" w:color="auto" w:fill="FFFFFF"/>
        <w:jc w:val="both"/>
        <w:rPr>
          <w:color w:val="000000"/>
          <w:sz w:val="20"/>
          <w:szCs w:val="20"/>
        </w:rPr>
      </w:pPr>
      <w:r>
        <w:rPr>
          <w:color w:val="000000"/>
          <w:sz w:val="20"/>
          <w:szCs w:val="20"/>
        </w:rPr>
        <w:t xml:space="preserve">Es necesario que cada empresa agrupe el registro de productos conforme lo establezca el conjunto de unidades que produce, hace, envasa o maneja en general. Se debe dejar registro detallado de dicha agrupación, la cual se denomina normalmente “partida” o “lote”. </w:t>
      </w:r>
    </w:p>
    <w:p w14:paraId="00000212" w14:textId="77777777" w:rsidR="00957854" w:rsidRDefault="00957854">
      <w:pPr>
        <w:pBdr>
          <w:top w:val="nil"/>
          <w:left w:val="nil"/>
          <w:bottom w:val="nil"/>
          <w:right w:val="nil"/>
          <w:between w:val="nil"/>
        </w:pBdr>
        <w:shd w:val="clear" w:color="auto" w:fill="FFFFFF"/>
        <w:jc w:val="both"/>
        <w:rPr>
          <w:color w:val="000000"/>
          <w:sz w:val="20"/>
          <w:szCs w:val="20"/>
        </w:rPr>
      </w:pPr>
    </w:p>
    <w:p w14:paraId="00000213" w14:textId="77777777" w:rsidR="00957854" w:rsidRDefault="00000000">
      <w:pPr>
        <w:pBdr>
          <w:top w:val="nil"/>
          <w:left w:val="nil"/>
          <w:bottom w:val="nil"/>
          <w:right w:val="nil"/>
          <w:between w:val="nil"/>
        </w:pBdr>
        <w:shd w:val="clear" w:color="auto" w:fill="FFFFFF"/>
        <w:jc w:val="both"/>
        <w:rPr>
          <w:color w:val="000000"/>
          <w:sz w:val="20"/>
          <w:szCs w:val="20"/>
        </w:rPr>
      </w:pPr>
      <w:r>
        <w:rPr>
          <w:color w:val="000000"/>
          <w:sz w:val="20"/>
          <w:szCs w:val="20"/>
        </w:rPr>
        <w:t xml:space="preserve">Para el caso de las empresas del sector primario es oportuno asociar cada partida con los productos empleados para su consecución: raciones, alimentos para animales, medicamentos veterinarios, forma de captura y deben identificarla. La empresa transformadora debe asociar, las materias primas con los ingredientes que se han utilizado. </w:t>
      </w:r>
    </w:p>
    <w:p w14:paraId="00000214" w14:textId="77777777" w:rsidR="00957854" w:rsidRDefault="00957854">
      <w:pPr>
        <w:pBdr>
          <w:top w:val="nil"/>
          <w:left w:val="nil"/>
          <w:bottom w:val="nil"/>
          <w:right w:val="nil"/>
          <w:between w:val="nil"/>
        </w:pBdr>
        <w:shd w:val="clear" w:color="auto" w:fill="FFFFFF"/>
        <w:jc w:val="both"/>
        <w:rPr>
          <w:color w:val="000000"/>
          <w:sz w:val="20"/>
          <w:szCs w:val="20"/>
        </w:rPr>
      </w:pPr>
    </w:p>
    <w:p w14:paraId="00000215" w14:textId="700CF746" w:rsidR="00957854" w:rsidRDefault="00000000">
      <w:pPr>
        <w:pBdr>
          <w:top w:val="nil"/>
          <w:left w:val="nil"/>
          <w:bottom w:val="nil"/>
          <w:right w:val="nil"/>
          <w:between w:val="nil"/>
        </w:pBdr>
        <w:shd w:val="clear" w:color="auto" w:fill="FFFFFF"/>
        <w:jc w:val="both"/>
        <w:rPr>
          <w:color w:val="000000"/>
          <w:sz w:val="20"/>
          <w:szCs w:val="20"/>
        </w:rPr>
      </w:pPr>
      <w:r>
        <w:rPr>
          <w:color w:val="000000"/>
          <w:sz w:val="20"/>
          <w:szCs w:val="20"/>
        </w:rPr>
        <w:t xml:space="preserve">Asimismo, en las empresas en las cuales se llevan </w:t>
      </w:r>
      <w:r w:rsidR="003939B5">
        <w:rPr>
          <w:color w:val="000000"/>
          <w:sz w:val="20"/>
          <w:szCs w:val="20"/>
        </w:rPr>
        <w:t xml:space="preserve">a </w:t>
      </w:r>
      <w:r>
        <w:rPr>
          <w:color w:val="000000"/>
          <w:sz w:val="20"/>
          <w:szCs w:val="20"/>
        </w:rPr>
        <w:t>cabo nuevos procesos con los productos aportados por otras es de esperarse que se creen nuevos números de lote, quienes deben garantizar que de forma efectiva se realice la rastreabilidad de las materias primas.</w:t>
      </w:r>
    </w:p>
    <w:p w14:paraId="00000216" w14:textId="77777777" w:rsidR="00957854" w:rsidRDefault="00957854">
      <w:pPr>
        <w:pBdr>
          <w:top w:val="nil"/>
          <w:left w:val="nil"/>
          <w:bottom w:val="nil"/>
          <w:right w:val="nil"/>
          <w:between w:val="nil"/>
        </w:pBdr>
        <w:shd w:val="clear" w:color="auto" w:fill="FFFFFF"/>
        <w:jc w:val="both"/>
        <w:rPr>
          <w:color w:val="000000"/>
          <w:sz w:val="20"/>
          <w:szCs w:val="20"/>
        </w:rPr>
      </w:pPr>
    </w:p>
    <w:p w14:paraId="00000217" w14:textId="77777777" w:rsidR="00957854" w:rsidRDefault="00000000">
      <w:pPr>
        <w:pBdr>
          <w:top w:val="nil"/>
          <w:left w:val="nil"/>
          <w:bottom w:val="nil"/>
          <w:right w:val="nil"/>
          <w:between w:val="nil"/>
        </w:pBdr>
        <w:shd w:val="clear" w:color="auto" w:fill="FFFFFF"/>
        <w:jc w:val="both"/>
        <w:rPr>
          <w:color w:val="000000"/>
          <w:sz w:val="20"/>
          <w:szCs w:val="20"/>
        </w:rPr>
      </w:pPr>
      <w:r>
        <w:rPr>
          <w:color w:val="000000"/>
          <w:sz w:val="20"/>
          <w:szCs w:val="20"/>
        </w:rPr>
        <w:t>Conforme lo anterior, para agrupar e identificar los productos la empresa del sector primario, así como la transformadora o elaboradora tienen la capacidad de configurar sus agrupaciones atendiendo variados criterios, entre los cuales se puede señalar la línea de producción, el horario, el tipo de documento, lugar y fecha, establecimiento, parcela, granja, etc.</w:t>
      </w:r>
    </w:p>
    <w:p w14:paraId="00000218" w14:textId="77777777" w:rsidR="00957854" w:rsidRDefault="00957854">
      <w:pPr>
        <w:pBdr>
          <w:top w:val="nil"/>
          <w:left w:val="nil"/>
          <w:bottom w:val="nil"/>
          <w:right w:val="nil"/>
          <w:between w:val="nil"/>
        </w:pBdr>
        <w:shd w:val="clear" w:color="auto" w:fill="FFFFFF"/>
        <w:jc w:val="both"/>
        <w:rPr>
          <w:color w:val="000000"/>
          <w:sz w:val="20"/>
          <w:szCs w:val="20"/>
        </w:rPr>
      </w:pPr>
    </w:p>
    <w:p w14:paraId="00000219" w14:textId="77777777" w:rsidR="00957854" w:rsidRDefault="00000000">
      <w:pPr>
        <w:pBdr>
          <w:top w:val="nil"/>
          <w:left w:val="nil"/>
          <w:bottom w:val="nil"/>
          <w:right w:val="nil"/>
          <w:between w:val="nil"/>
        </w:pBdr>
        <w:shd w:val="clear" w:color="auto" w:fill="FFFFFF"/>
        <w:spacing w:after="300"/>
        <w:jc w:val="both"/>
        <w:rPr>
          <w:color w:val="000000"/>
          <w:sz w:val="20"/>
          <w:szCs w:val="20"/>
        </w:rPr>
      </w:pPr>
      <w:r>
        <w:rPr>
          <w:color w:val="000000"/>
          <w:sz w:val="20"/>
          <w:szCs w:val="20"/>
        </w:rPr>
        <w:t>De igual manera se forman nuevas agrupaciones cuando se llevan a cabo operaciones de elaboración, almacenamiento y distribución como resultado de la mixtura de distintos productos, los cuales se deben identificar con su código de agrupación propio.</w:t>
      </w:r>
    </w:p>
    <w:p w14:paraId="0000021A" w14:textId="77777777" w:rsidR="00957854" w:rsidRDefault="00000000">
      <w:pPr>
        <w:shd w:val="clear" w:color="auto" w:fill="FFFFFF"/>
        <w:spacing w:after="300"/>
        <w:jc w:val="both"/>
        <w:rPr>
          <w:sz w:val="20"/>
          <w:szCs w:val="20"/>
        </w:rPr>
      </w:pPr>
      <w:r>
        <w:rPr>
          <w:sz w:val="20"/>
          <w:szCs w:val="20"/>
        </w:rPr>
        <w:t xml:space="preserve">Con relación a la identificación de los productos hay una variedad amplia de posibles sistemas que van desde etiquetas que se escriben a mano como códigos de barras, entre otros. </w:t>
      </w:r>
    </w:p>
    <w:p w14:paraId="0000021B" w14:textId="77777777" w:rsidR="00957854" w:rsidRDefault="00000000">
      <w:pPr>
        <w:shd w:val="clear" w:color="auto" w:fill="FFFFFF"/>
        <w:spacing w:after="300"/>
        <w:jc w:val="both"/>
        <w:rPr>
          <w:sz w:val="20"/>
          <w:szCs w:val="20"/>
        </w:rPr>
      </w:pPr>
      <w:r>
        <w:rPr>
          <w:sz w:val="20"/>
          <w:szCs w:val="20"/>
        </w:rPr>
        <w:t xml:space="preserve">Con el uso de identificadores que se encuentran estandarizados, como lo son los códigos de barras que facilitan la circulación de los datos de la cadena alimentaria; sin embargo, es preciso tener claro que ningún sistema de identificación es adecuado en todas las circunstancias; por lo cual es oportuno utilizar diferentes tipos de identificación en una misma empresa. </w:t>
      </w:r>
    </w:p>
    <w:p w14:paraId="0000021C" w14:textId="77777777" w:rsidR="00957854" w:rsidRDefault="00000000">
      <w:pPr>
        <w:shd w:val="clear" w:color="auto" w:fill="FFFFFF"/>
        <w:spacing w:after="300"/>
        <w:jc w:val="both"/>
        <w:rPr>
          <w:sz w:val="20"/>
          <w:szCs w:val="20"/>
        </w:rPr>
      </w:pPr>
      <w:r>
        <w:rPr>
          <w:sz w:val="20"/>
          <w:szCs w:val="20"/>
        </w:rPr>
        <w:t xml:space="preserve">Con relación al tamaño de la agrupación o del lote, la empresa es responsable de definir el grado de precisión, así como el sistema de identificación que se va a implementar. En este sentido, la precisión con que se forma una agrupación establecerá el tamaño de esta. </w:t>
      </w:r>
    </w:p>
    <w:p w14:paraId="0000021D" w14:textId="77777777" w:rsidR="00957854" w:rsidRDefault="00000000">
      <w:pPr>
        <w:shd w:val="clear" w:color="auto" w:fill="FFFFFF"/>
        <w:spacing w:after="300"/>
        <w:jc w:val="both"/>
        <w:rPr>
          <w:sz w:val="20"/>
          <w:szCs w:val="20"/>
        </w:rPr>
      </w:pPr>
      <w:r>
        <w:rPr>
          <w:sz w:val="20"/>
          <w:szCs w:val="20"/>
        </w:rPr>
        <w:t>Habitualmente, cuánto más delimitada sea una agrupación menor será la cantidad de producto que se debe retirar o inmovilizar en caso de inconvenientes de seguridad alimentaria, lo cual se denomina “</w:t>
      </w:r>
      <w:proofErr w:type="spellStart"/>
      <w:r>
        <w:rPr>
          <w:i/>
          <w:sz w:val="20"/>
          <w:szCs w:val="20"/>
        </w:rPr>
        <w:t>recall</w:t>
      </w:r>
      <w:proofErr w:type="spellEnd"/>
      <w:r>
        <w:rPr>
          <w:sz w:val="20"/>
          <w:szCs w:val="20"/>
        </w:rPr>
        <w:t xml:space="preserve">”, por lo cual en la experiencia: </w:t>
      </w:r>
    </w:p>
    <w:p w14:paraId="0000021E" w14:textId="77777777" w:rsidR="00957854" w:rsidRDefault="00000000">
      <w:pPr>
        <w:numPr>
          <w:ilvl w:val="0"/>
          <w:numId w:val="7"/>
        </w:numPr>
        <w:pBdr>
          <w:top w:val="nil"/>
          <w:left w:val="nil"/>
          <w:bottom w:val="nil"/>
          <w:right w:val="nil"/>
          <w:between w:val="nil"/>
        </w:pBdr>
        <w:shd w:val="clear" w:color="auto" w:fill="FFFFFF"/>
        <w:ind w:left="426"/>
        <w:jc w:val="both"/>
        <w:rPr>
          <w:color w:val="000000"/>
          <w:sz w:val="20"/>
          <w:szCs w:val="20"/>
        </w:rPr>
      </w:pPr>
      <w:sdt>
        <w:sdtPr>
          <w:tag w:val="goog_rdk_54"/>
          <w:id w:val="-1411307713"/>
        </w:sdtPr>
        <w:sdtContent>
          <w:commentRangeStart w:id="60"/>
        </w:sdtContent>
      </w:sdt>
      <w:r>
        <w:rPr>
          <w:color w:val="000000"/>
          <w:sz w:val="20"/>
          <w:szCs w:val="20"/>
        </w:rPr>
        <w:t xml:space="preserve">En caso de que una empresa seleccionada, la fecha de elaboración como sistema de identificación del lote, la totalidad de los productos que tengan esta fecha se deben localizar y retirar en caso de que ocurra un incidente de seguridad alimentaria. </w:t>
      </w:r>
    </w:p>
    <w:p w14:paraId="0000021F" w14:textId="77777777" w:rsidR="00957854" w:rsidRDefault="00957854">
      <w:pPr>
        <w:pBdr>
          <w:top w:val="nil"/>
          <w:left w:val="nil"/>
          <w:bottom w:val="nil"/>
          <w:right w:val="nil"/>
          <w:between w:val="nil"/>
        </w:pBdr>
        <w:shd w:val="clear" w:color="auto" w:fill="FFFFFF"/>
        <w:ind w:left="426"/>
        <w:jc w:val="both"/>
        <w:rPr>
          <w:color w:val="000000"/>
          <w:sz w:val="20"/>
          <w:szCs w:val="20"/>
        </w:rPr>
      </w:pPr>
    </w:p>
    <w:p w14:paraId="00000220" w14:textId="77777777" w:rsidR="00957854" w:rsidRDefault="00000000">
      <w:pPr>
        <w:numPr>
          <w:ilvl w:val="0"/>
          <w:numId w:val="7"/>
        </w:numPr>
        <w:pBdr>
          <w:top w:val="nil"/>
          <w:left w:val="nil"/>
          <w:bottom w:val="nil"/>
          <w:right w:val="nil"/>
          <w:between w:val="nil"/>
        </w:pBdr>
        <w:shd w:val="clear" w:color="auto" w:fill="FFFFFF"/>
        <w:ind w:left="426"/>
        <w:jc w:val="both"/>
        <w:rPr>
          <w:color w:val="000000"/>
          <w:sz w:val="20"/>
          <w:szCs w:val="20"/>
        </w:rPr>
      </w:pPr>
      <w:r>
        <w:rPr>
          <w:color w:val="000000"/>
          <w:sz w:val="20"/>
          <w:szCs w:val="20"/>
        </w:rPr>
        <w:t xml:space="preserve">En caso de que se seleccione la fecha de fabricación, solo la producción de esta hora, fecha y máquina debe ser identificada, localizada o retirada en cada incidente de seguridad alimentaria. </w:t>
      </w:r>
      <w:commentRangeEnd w:id="60"/>
      <w:r>
        <w:commentReference w:id="60"/>
      </w:r>
    </w:p>
    <w:p w14:paraId="00000221" w14:textId="77777777" w:rsidR="00957854" w:rsidRDefault="00957854">
      <w:pPr>
        <w:pBdr>
          <w:top w:val="nil"/>
          <w:left w:val="nil"/>
          <w:bottom w:val="nil"/>
          <w:right w:val="nil"/>
          <w:between w:val="nil"/>
        </w:pBdr>
        <w:shd w:val="clear" w:color="auto" w:fill="FFFFFF"/>
        <w:spacing w:after="300"/>
        <w:jc w:val="both"/>
        <w:rPr>
          <w:b/>
          <w:i/>
          <w:color w:val="000000"/>
          <w:sz w:val="20"/>
          <w:szCs w:val="20"/>
        </w:rPr>
      </w:pPr>
    </w:p>
    <w:p w14:paraId="00000222" w14:textId="77777777" w:rsidR="00957854" w:rsidRDefault="00000000">
      <w:pPr>
        <w:shd w:val="clear" w:color="auto" w:fill="FFFFFF"/>
        <w:jc w:val="both"/>
        <w:rPr>
          <w:b/>
          <w:sz w:val="20"/>
          <w:szCs w:val="20"/>
        </w:rPr>
      </w:pPr>
      <w:bookmarkStart w:id="61" w:name="_Hlk138947199"/>
      <w:r>
        <w:rPr>
          <w:b/>
          <w:sz w:val="20"/>
          <w:szCs w:val="20"/>
        </w:rPr>
        <w:t>Establecer registros y documentación necesaria</w:t>
      </w:r>
    </w:p>
    <w:bookmarkEnd w:id="61"/>
    <w:p w14:paraId="00000223" w14:textId="77777777" w:rsidR="00957854" w:rsidRDefault="00957854">
      <w:pPr>
        <w:shd w:val="clear" w:color="auto" w:fill="FFFFFF"/>
        <w:jc w:val="both"/>
        <w:rPr>
          <w:sz w:val="20"/>
          <w:szCs w:val="20"/>
        </w:rPr>
      </w:pPr>
    </w:p>
    <w:p w14:paraId="00000224" w14:textId="77777777" w:rsidR="00957854" w:rsidRDefault="00000000">
      <w:pPr>
        <w:shd w:val="clear" w:color="auto" w:fill="FFFFFF"/>
        <w:jc w:val="both"/>
        <w:rPr>
          <w:sz w:val="20"/>
          <w:szCs w:val="20"/>
        </w:rPr>
      </w:pPr>
      <w:r>
        <w:rPr>
          <w:sz w:val="20"/>
          <w:szCs w:val="20"/>
        </w:rPr>
        <w:t xml:space="preserve">Es oportuno que la documentación necesaria del sistema de trazabilidad en una empresa contenga: </w:t>
      </w:r>
    </w:p>
    <w:p w14:paraId="00000225" w14:textId="77777777" w:rsidR="00957854" w:rsidRDefault="00957854">
      <w:pPr>
        <w:pBdr>
          <w:top w:val="nil"/>
          <w:left w:val="nil"/>
          <w:bottom w:val="nil"/>
          <w:right w:val="nil"/>
          <w:between w:val="nil"/>
        </w:pBdr>
        <w:shd w:val="clear" w:color="auto" w:fill="FFFFFF"/>
        <w:ind w:left="447" w:firstLine="2"/>
        <w:jc w:val="both"/>
        <w:rPr>
          <w:color w:val="000000"/>
          <w:sz w:val="20"/>
          <w:szCs w:val="20"/>
        </w:rPr>
      </w:pPr>
    </w:p>
    <w:p w14:paraId="00000226" w14:textId="77777777" w:rsidR="00957854" w:rsidRDefault="00000000">
      <w:pPr>
        <w:numPr>
          <w:ilvl w:val="0"/>
          <w:numId w:val="38"/>
        </w:numPr>
        <w:pBdr>
          <w:top w:val="nil"/>
          <w:left w:val="nil"/>
          <w:bottom w:val="nil"/>
          <w:right w:val="nil"/>
          <w:between w:val="nil"/>
        </w:pBdr>
        <w:shd w:val="clear" w:color="auto" w:fill="FFFFFF"/>
        <w:ind w:left="1170"/>
        <w:jc w:val="both"/>
        <w:rPr>
          <w:color w:val="000000"/>
          <w:sz w:val="20"/>
          <w:szCs w:val="20"/>
        </w:rPr>
      </w:pPr>
      <w:sdt>
        <w:sdtPr>
          <w:tag w:val="goog_rdk_55"/>
          <w:id w:val="-1883779658"/>
        </w:sdtPr>
        <w:sdtContent>
          <w:commentRangeStart w:id="62"/>
        </w:sdtContent>
      </w:sdt>
      <w:r>
        <w:rPr>
          <w:color w:val="000000"/>
          <w:sz w:val="20"/>
          <w:szCs w:val="20"/>
        </w:rPr>
        <w:t>Un ámbito de aplicación del sistema.</w:t>
      </w:r>
    </w:p>
    <w:p w14:paraId="00000227" w14:textId="77777777" w:rsidR="00957854" w:rsidRDefault="00000000">
      <w:pPr>
        <w:numPr>
          <w:ilvl w:val="0"/>
          <w:numId w:val="38"/>
        </w:numPr>
        <w:pBdr>
          <w:top w:val="nil"/>
          <w:left w:val="nil"/>
          <w:bottom w:val="nil"/>
          <w:right w:val="nil"/>
          <w:between w:val="nil"/>
        </w:pBdr>
        <w:shd w:val="clear" w:color="auto" w:fill="FFFFFF"/>
        <w:ind w:left="1170"/>
        <w:jc w:val="both"/>
        <w:rPr>
          <w:color w:val="000000"/>
          <w:sz w:val="20"/>
          <w:szCs w:val="20"/>
        </w:rPr>
      </w:pPr>
      <w:r>
        <w:rPr>
          <w:color w:val="000000"/>
          <w:sz w:val="20"/>
          <w:szCs w:val="20"/>
        </w:rPr>
        <w:t>Características y descripción.</w:t>
      </w:r>
    </w:p>
    <w:p w14:paraId="00000228" w14:textId="77777777" w:rsidR="00957854" w:rsidRDefault="00000000">
      <w:pPr>
        <w:numPr>
          <w:ilvl w:val="0"/>
          <w:numId w:val="38"/>
        </w:numPr>
        <w:pBdr>
          <w:top w:val="nil"/>
          <w:left w:val="nil"/>
          <w:bottom w:val="nil"/>
          <w:right w:val="nil"/>
          <w:between w:val="nil"/>
        </w:pBdr>
        <w:shd w:val="clear" w:color="auto" w:fill="FFFFFF"/>
        <w:ind w:left="1170"/>
        <w:jc w:val="both"/>
        <w:rPr>
          <w:color w:val="000000"/>
          <w:sz w:val="20"/>
          <w:szCs w:val="20"/>
        </w:rPr>
      </w:pPr>
      <w:r>
        <w:rPr>
          <w:color w:val="000000"/>
          <w:sz w:val="20"/>
          <w:szCs w:val="20"/>
        </w:rPr>
        <w:t>Inventario de las operaciones que se realicen.</w:t>
      </w:r>
    </w:p>
    <w:p w14:paraId="00000229" w14:textId="77777777" w:rsidR="00957854" w:rsidRDefault="00000000">
      <w:pPr>
        <w:numPr>
          <w:ilvl w:val="0"/>
          <w:numId w:val="38"/>
        </w:numPr>
        <w:pBdr>
          <w:top w:val="nil"/>
          <w:left w:val="nil"/>
          <w:bottom w:val="nil"/>
          <w:right w:val="nil"/>
          <w:between w:val="nil"/>
        </w:pBdr>
        <w:shd w:val="clear" w:color="auto" w:fill="FFFFFF"/>
        <w:ind w:left="1170"/>
        <w:jc w:val="both"/>
        <w:rPr>
          <w:color w:val="000000"/>
          <w:sz w:val="20"/>
          <w:szCs w:val="20"/>
        </w:rPr>
      </w:pPr>
      <w:r>
        <w:rPr>
          <w:color w:val="000000"/>
          <w:sz w:val="20"/>
          <w:szCs w:val="20"/>
        </w:rPr>
        <w:t>Simulacro de trazabilidad y rastreo.</w:t>
      </w:r>
    </w:p>
    <w:p w14:paraId="0000022A" w14:textId="77777777" w:rsidR="00957854" w:rsidRDefault="00000000">
      <w:pPr>
        <w:numPr>
          <w:ilvl w:val="0"/>
          <w:numId w:val="38"/>
        </w:numPr>
        <w:pBdr>
          <w:top w:val="nil"/>
          <w:left w:val="nil"/>
          <w:bottom w:val="nil"/>
          <w:right w:val="nil"/>
          <w:between w:val="nil"/>
        </w:pBdr>
        <w:shd w:val="clear" w:color="auto" w:fill="FFFFFF"/>
        <w:ind w:left="1170"/>
        <w:jc w:val="both"/>
        <w:rPr>
          <w:color w:val="000000"/>
          <w:sz w:val="20"/>
          <w:szCs w:val="20"/>
        </w:rPr>
      </w:pPr>
      <w:r>
        <w:rPr>
          <w:color w:val="000000"/>
          <w:sz w:val="20"/>
          <w:szCs w:val="20"/>
        </w:rPr>
        <w:t xml:space="preserve">Revisión y actualización. </w:t>
      </w:r>
    </w:p>
    <w:p w14:paraId="0000022B" w14:textId="77777777" w:rsidR="00957854" w:rsidRDefault="00000000">
      <w:pPr>
        <w:numPr>
          <w:ilvl w:val="0"/>
          <w:numId w:val="38"/>
        </w:numPr>
        <w:pBdr>
          <w:top w:val="nil"/>
          <w:left w:val="nil"/>
          <w:bottom w:val="nil"/>
          <w:right w:val="nil"/>
          <w:between w:val="nil"/>
        </w:pBdr>
        <w:shd w:val="clear" w:color="auto" w:fill="FFFFFF"/>
        <w:ind w:left="1170"/>
        <w:jc w:val="both"/>
        <w:rPr>
          <w:color w:val="000000"/>
          <w:sz w:val="20"/>
          <w:szCs w:val="20"/>
        </w:rPr>
      </w:pPr>
      <w:r>
        <w:rPr>
          <w:color w:val="000000"/>
          <w:sz w:val="20"/>
          <w:szCs w:val="20"/>
        </w:rPr>
        <w:t xml:space="preserve">Identificación de responsables. </w:t>
      </w:r>
      <w:commentRangeEnd w:id="62"/>
      <w:r>
        <w:commentReference w:id="62"/>
      </w:r>
    </w:p>
    <w:p w14:paraId="0000022C" w14:textId="77777777" w:rsidR="00957854" w:rsidRDefault="00957854">
      <w:pPr>
        <w:pBdr>
          <w:top w:val="nil"/>
          <w:left w:val="nil"/>
          <w:bottom w:val="nil"/>
          <w:right w:val="nil"/>
          <w:between w:val="nil"/>
        </w:pBdr>
        <w:shd w:val="clear" w:color="auto" w:fill="FFFFFF"/>
        <w:ind w:left="447" w:firstLine="2"/>
        <w:jc w:val="both"/>
        <w:rPr>
          <w:color w:val="000000"/>
          <w:sz w:val="20"/>
          <w:szCs w:val="20"/>
        </w:rPr>
      </w:pPr>
    </w:p>
    <w:p w14:paraId="0000022D" w14:textId="77777777" w:rsidR="00957854" w:rsidRDefault="00000000">
      <w:pPr>
        <w:pBdr>
          <w:top w:val="nil"/>
          <w:left w:val="nil"/>
          <w:bottom w:val="nil"/>
          <w:right w:val="nil"/>
          <w:between w:val="nil"/>
        </w:pBdr>
        <w:shd w:val="clear" w:color="auto" w:fill="FFFFFF"/>
        <w:spacing w:after="300"/>
        <w:ind w:firstLine="3"/>
        <w:jc w:val="both"/>
        <w:rPr>
          <w:color w:val="000000"/>
          <w:sz w:val="20"/>
          <w:szCs w:val="20"/>
        </w:rPr>
      </w:pPr>
      <w:r>
        <w:rPr>
          <w:color w:val="000000"/>
          <w:sz w:val="20"/>
          <w:szCs w:val="20"/>
        </w:rPr>
        <w:t xml:space="preserve">Si las empresas tienen un sistema de registro y autocontrol oportuno pueden ser considerados como una herramienta fundamental de gestión de los riesgos alimentarios, que podrá ayudar al montaje del sistema de trazabilidad. </w:t>
      </w:r>
    </w:p>
    <w:p w14:paraId="0000022E" w14:textId="77777777" w:rsidR="00957854" w:rsidRDefault="00000000">
      <w:pPr>
        <w:shd w:val="clear" w:color="auto" w:fill="FFFFFF"/>
        <w:spacing w:after="300"/>
        <w:jc w:val="both"/>
        <w:rPr>
          <w:sz w:val="20"/>
          <w:szCs w:val="20"/>
        </w:rPr>
      </w:pPr>
      <w:sdt>
        <w:sdtPr>
          <w:tag w:val="goog_rdk_56"/>
          <w:id w:val="786161770"/>
        </w:sdtPr>
        <w:sdtContent>
          <w:commentRangeStart w:id="63"/>
        </w:sdtContent>
      </w:sdt>
      <w:r>
        <w:rPr>
          <w:sz w:val="20"/>
          <w:szCs w:val="20"/>
        </w:rPr>
        <w:t xml:space="preserve">La información del producto es útil para la trazabilidad, puede registrarse en hojas de datos sobre papel o digitalmente mediante tecnologías informáticas, que tienen gran capacidad de archivo en menor espacio y </w:t>
      </w:r>
      <w:proofErr w:type="gramStart"/>
      <w:r>
        <w:rPr>
          <w:sz w:val="20"/>
          <w:szCs w:val="20"/>
        </w:rPr>
        <w:t>que</w:t>
      </w:r>
      <w:proofErr w:type="gramEnd"/>
      <w:r>
        <w:rPr>
          <w:sz w:val="20"/>
          <w:szCs w:val="20"/>
        </w:rPr>
        <w:t xml:space="preserve"> además, pueden incluir la recogida automática de datos y equipamiento, tal como impresoras de etiquetas y lectores de códigos de barras, que llevan consigo otras eficiencias operacionales. </w:t>
      </w:r>
      <w:commentRangeEnd w:id="63"/>
      <w:r>
        <w:commentReference w:id="63"/>
      </w:r>
    </w:p>
    <w:p w14:paraId="0000022F" w14:textId="77777777" w:rsidR="00957854" w:rsidRDefault="00000000">
      <w:pPr>
        <w:shd w:val="clear" w:color="auto" w:fill="FFFFFF"/>
        <w:spacing w:after="300"/>
        <w:jc w:val="both"/>
        <w:rPr>
          <w:sz w:val="20"/>
          <w:szCs w:val="20"/>
        </w:rPr>
      </w:pPr>
      <w:bookmarkStart w:id="64" w:name="_Hlk138947187"/>
      <w:r>
        <w:rPr>
          <w:sz w:val="20"/>
          <w:szCs w:val="20"/>
        </w:rPr>
        <w:t xml:space="preserve">En cuanto al plazo de conservación de los registros, más allá de lo exigido por la normativa o sistema de certificación que se trate, el periodo de conservación de estos dependerá en gran medida del destino final de la mercadería. </w:t>
      </w:r>
    </w:p>
    <w:p w14:paraId="00000230" w14:textId="77777777" w:rsidR="00957854" w:rsidRDefault="00000000">
      <w:pPr>
        <w:shd w:val="clear" w:color="auto" w:fill="FFFFFF"/>
        <w:spacing w:after="300"/>
        <w:jc w:val="both"/>
        <w:rPr>
          <w:sz w:val="20"/>
          <w:szCs w:val="20"/>
        </w:rPr>
      </w:pPr>
      <w:r>
        <w:rPr>
          <w:sz w:val="20"/>
          <w:szCs w:val="20"/>
        </w:rPr>
        <w:t>El periodo de conservación de los registros será como mínimo el periodo de vida útil del producto, más un periodo adicional de 6 meses; sin embargo, en muchos casos, resulta casi imposible conocer el proceso completo que va a sufrir todo el producto desde su producción primaria hasta su consumo final. Esto es debido a que existe un gran número de productos susceptibles de ser sometidos a uno o varios sistemas de conservación (congelación o ultracongelación) y/o transformación (esterilización, secado) que prolongan la vida útil de los mismos.</w:t>
      </w:r>
    </w:p>
    <w:bookmarkEnd w:id="64"/>
    <w:p w14:paraId="00000231" w14:textId="77777777" w:rsidR="00957854" w:rsidRDefault="00000000">
      <w:pPr>
        <w:shd w:val="clear" w:color="auto" w:fill="FFFFFF"/>
        <w:spacing w:after="300"/>
        <w:jc w:val="both"/>
        <w:rPr>
          <w:sz w:val="20"/>
          <w:szCs w:val="20"/>
        </w:rPr>
      </w:pPr>
      <w:r>
        <w:rPr>
          <w:b/>
          <w:color w:val="000000"/>
          <w:sz w:val="20"/>
          <w:szCs w:val="20"/>
        </w:rPr>
        <w:t>Establecer mecanismos de validación y verificación por parte de la empresa</w:t>
      </w:r>
    </w:p>
    <w:p w14:paraId="00000232" w14:textId="77777777" w:rsidR="00957854" w:rsidRDefault="00000000">
      <w:pPr>
        <w:pBdr>
          <w:top w:val="nil"/>
          <w:left w:val="nil"/>
          <w:bottom w:val="nil"/>
          <w:right w:val="nil"/>
          <w:between w:val="nil"/>
        </w:pBdr>
        <w:shd w:val="clear" w:color="auto" w:fill="FFFFFF"/>
        <w:jc w:val="both"/>
        <w:rPr>
          <w:color w:val="000000"/>
          <w:sz w:val="20"/>
          <w:szCs w:val="20"/>
        </w:rPr>
      </w:pPr>
      <w:r>
        <w:rPr>
          <w:color w:val="000000"/>
          <w:sz w:val="20"/>
          <w:szCs w:val="20"/>
        </w:rPr>
        <w:t xml:space="preserve">Para determinar si la trazabilidad es fiable se deben establecer mecanismos de verificación y validación, por lo cual es recomendable realizar eventualmente revisiones y comprobar el funcionamiento y veracidad de los registros, el sistema debe evaluarse teniendo en cuenta: </w:t>
      </w:r>
    </w:p>
    <w:p w14:paraId="00000233" w14:textId="77777777" w:rsidR="00957854" w:rsidRDefault="00957854">
      <w:pPr>
        <w:pBdr>
          <w:top w:val="nil"/>
          <w:left w:val="nil"/>
          <w:bottom w:val="nil"/>
          <w:right w:val="nil"/>
          <w:between w:val="nil"/>
        </w:pBdr>
        <w:shd w:val="clear" w:color="auto" w:fill="FFFFFF"/>
        <w:ind w:left="425"/>
        <w:jc w:val="both"/>
        <w:rPr>
          <w:color w:val="000000"/>
          <w:sz w:val="20"/>
          <w:szCs w:val="20"/>
        </w:rPr>
      </w:pPr>
    </w:p>
    <w:p w14:paraId="00000234" w14:textId="77777777" w:rsidR="00957854" w:rsidRDefault="00000000">
      <w:pPr>
        <w:numPr>
          <w:ilvl w:val="0"/>
          <w:numId w:val="26"/>
        </w:numPr>
        <w:pBdr>
          <w:top w:val="nil"/>
          <w:left w:val="nil"/>
          <w:bottom w:val="nil"/>
          <w:right w:val="nil"/>
          <w:between w:val="nil"/>
        </w:pBdr>
        <w:shd w:val="clear" w:color="auto" w:fill="FFFFFF"/>
        <w:ind w:left="1145"/>
        <w:jc w:val="both"/>
        <w:rPr>
          <w:b/>
          <w:i/>
          <w:color w:val="000000"/>
          <w:sz w:val="20"/>
          <w:szCs w:val="20"/>
        </w:rPr>
      </w:pPr>
      <w:sdt>
        <w:sdtPr>
          <w:tag w:val="goog_rdk_57"/>
          <w:id w:val="1469699891"/>
        </w:sdtPr>
        <w:sdtContent>
          <w:commentRangeStart w:id="65"/>
        </w:sdtContent>
      </w:sdt>
      <w:r>
        <w:rPr>
          <w:color w:val="000000"/>
          <w:sz w:val="20"/>
          <w:szCs w:val="20"/>
        </w:rPr>
        <w:t>La precisión de la información que se almacena.</w:t>
      </w:r>
    </w:p>
    <w:p w14:paraId="00000235" w14:textId="77777777" w:rsidR="00957854" w:rsidRDefault="00000000">
      <w:pPr>
        <w:numPr>
          <w:ilvl w:val="0"/>
          <w:numId w:val="26"/>
        </w:numPr>
        <w:pBdr>
          <w:top w:val="nil"/>
          <w:left w:val="nil"/>
          <w:bottom w:val="nil"/>
          <w:right w:val="nil"/>
          <w:between w:val="nil"/>
        </w:pBdr>
        <w:shd w:val="clear" w:color="auto" w:fill="FFFFFF"/>
        <w:ind w:left="1145"/>
        <w:jc w:val="both"/>
        <w:rPr>
          <w:b/>
          <w:i/>
          <w:color w:val="000000"/>
          <w:sz w:val="20"/>
          <w:szCs w:val="20"/>
        </w:rPr>
      </w:pPr>
      <w:r>
        <w:rPr>
          <w:color w:val="000000"/>
          <w:sz w:val="20"/>
          <w:szCs w:val="20"/>
        </w:rPr>
        <w:lastRenderedPageBreak/>
        <w:t>La comunicación eficiente con todos quienes intervienen, incluyendo a los consumidores.</w:t>
      </w:r>
    </w:p>
    <w:p w14:paraId="00000236" w14:textId="77777777" w:rsidR="00957854" w:rsidRDefault="00000000">
      <w:pPr>
        <w:numPr>
          <w:ilvl w:val="0"/>
          <w:numId w:val="26"/>
        </w:numPr>
        <w:pBdr>
          <w:top w:val="nil"/>
          <w:left w:val="nil"/>
          <w:bottom w:val="nil"/>
          <w:right w:val="nil"/>
          <w:between w:val="nil"/>
        </w:pBdr>
        <w:shd w:val="clear" w:color="auto" w:fill="FFFFFF"/>
        <w:ind w:left="1145"/>
        <w:jc w:val="both"/>
        <w:rPr>
          <w:b/>
          <w:i/>
          <w:color w:val="000000"/>
          <w:sz w:val="20"/>
          <w:szCs w:val="20"/>
        </w:rPr>
      </w:pPr>
      <w:r>
        <w:rPr>
          <w:color w:val="000000"/>
          <w:sz w:val="20"/>
          <w:szCs w:val="20"/>
        </w:rPr>
        <w:t xml:space="preserve">Los tiempos para dar respuesta, los cuales deben ser en un término mínimo, atendiendo que se puede generar un riesgo de salubridad. </w:t>
      </w:r>
    </w:p>
    <w:p w14:paraId="00000237" w14:textId="77777777" w:rsidR="00957854" w:rsidRDefault="00000000">
      <w:pPr>
        <w:numPr>
          <w:ilvl w:val="0"/>
          <w:numId w:val="26"/>
        </w:numPr>
        <w:pBdr>
          <w:top w:val="nil"/>
          <w:left w:val="nil"/>
          <w:bottom w:val="nil"/>
          <w:right w:val="nil"/>
          <w:between w:val="nil"/>
        </w:pBdr>
        <w:shd w:val="clear" w:color="auto" w:fill="FFFFFF"/>
        <w:spacing w:after="300"/>
        <w:ind w:left="1145"/>
        <w:jc w:val="both"/>
        <w:rPr>
          <w:b/>
          <w:i/>
          <w:color w:val="000000"/>
          <w:sz w:val="20"/>
          <w:szCs w:val="20"/>
        </w:rPr>
      </w:pPr>
      <w:r>
        <w:rPr>
          <w:color w:val="000000"/>
          <w:sz w:val="20"/>
          <w:szCs w:val="20"/>
        </w:rPr>
        <w:t xml:space="preserve">Los cambios realizados y la razón de estos. </w:t>
      </w:r>
      <w:commentRangeEnd w:id="65"/>
      <w:r>
        <w:commentReference w:id="65"/>
      </w:r>
    </w:p>
    <w:p w14:paraId="00000238" w14:textId="77777777" w:rsidR="00957854" w:rsidRDefault="00000000">
      <w:pPr>
        <w:shd w:val="clear" w:color="auto" w:fill="FFFFFF"/>
        <w:spacing w:after="300"/>
        <w:jc w:val="both"/>
        <w:rPr>
          <w:b/>
          <w:i/>
          <w:color w:val="000000"/>
          <w:sz w:val="20"/>
          <w:szCs w:val="20"/>
        </w:rPr>
      </w:pPr>
      <w:r>
        <w:rPr>
          <w:sz w:val="20"/>
          <w:szCs w:val="20"/>
        </w:rPr>
        <w:t xml:space="preserve">Estas revisiones periódicas son importantes y puede ser realizadas por inspectores, clientes, autocontroles y/o terceros contratados para este fin, pueden participar y sugerir casos prácticos para comprobar que la información puede recogerse de forma fiable y rápida. </w:t>
      </w:r>
    </w:p>
    <w:p w14:paraId="00000239" w14:textId="77777777" w:rsidR="00957854" w:rsidRDefault="00000000">
      <w:pPr>
        <w:shd w:val="clear" w:color="auto" w:fill="FFFFFF"/>
        <w:spacing w:after="300"/>
        <w:jc w:val="both"/>
        <w:rPr>
          <w:sz w:val="20"/>
          <w:szCs w:val="20"/>
        </w:rPr>
      </w:pPr>
      <w:r>
        <w:rPr>
          <w:sz w:val="20"/>
          <w:szCs w:val="20"/>
        </w:rPr>
        <w:t>Por ejemplo, para realizar esta validación se tomará un producto y se hará seguimiento de los registros que se tienen de trazabilidad y se comprobará si se puede conocer el origen de las materias primas y de los procesos tecnológicos sufridos. Otro caso ejemplo podría ser validar si a partir de una documentación de una materia prima se puede conocer el producto del que ha formado parte y su distribución.</w:t>
      </w:r>
    </w:p>
    <w:p w14:paraId="0000023A" w14:textId="77777777" w:rsidR="00957854" w:rsidRDefault="00000000">
      <w:pPr>
        <w:shd w:val="clear" w:color="auto" w:fill="FFFFFF"/>
        <w:spacing w:after="300"/>
        <w:jc w:val="both"/>
        <w:rPr>
          <w:b/>
          <w:color w:val="000000"/>
          <w:sz w:val="20"/>
          <w:szCs w:val="20"/>
        </w:rPr>
      </w:pPr>
      <w:r>
        <w:rPr>
          <w:b/>
          <w:color w:val="000000"/>
          <w:sz w:val="20"/>
          <w:szCs w:val="20"/>
        </w:rPr>
        <w:t>Establecer mecanismos de comunicación entre empresas</w:t>
      </w:r>
    </w:p>
    <w:p w14:paraId="0000023B" w14:textId="77777777" w:rsidR="00957854" w:rsidRDefault="00000000">
      <w:pPr>
        <w:pBdr>
          <w:top w:val="nil"/>
          <w:left w:val="nil"/>
          <w:bottom w:val="nil"/>
          <w:right w:val="nil"/>
          <w:between w:val="nil"/>
        </w:pBdr>
        <w:shd w:val="clear" w:color="auto" w:fill="FFFFFF"/>
        <w:spacing w:after="300"/>
        <w:jc w:val="both"/>
        <w:rPr>
          <w:b/>
          <w:i/>
          <w:color w:val="000000"/>
          <w:sz w:val="20"/>
          <w:szCs w:val="20"/>
        </w:rPr>
      </w:pPr>
      <w:r>
        <w:rPr>
          <w:color w:val="000000"/>
          <w:sz w:val="20"/>
          <w:szCs w:val="20"/>
        </w:rPr>
        <w:t xml:space="preserve">La efectividad en un sistema de trazabilidad concibe y compromete toda la cadena, esto es, a todos los eslabones de producción. Cada uno es responsable de evitar que se destroce la trazabilidad en la parte que representa, pues de ocurrir se pueden ver perjudicados los operadores que están llevando a cabo de manera suficiente el desarrollo del sistema de trazabilidad en su establecimiento. </w:t>
      </w:r>
    </w:p>
    <w:p w14:paraId="0000023C" w14:textId="77777777" w:rsidR="00957854" w:rsidRDefault="00000000">
      <w:pPr>
        <w:shd w:val="clear" w:color="auto" w:fill="FFFFFF"/>
        <w:spacing w:after="300"/>
        <w:jc w:val="both"/>
        <w:rPr>
          <w:color w:val="000000"/>
          <w:sz w:val="20"/>
          <w:szCs w:val="20"/>
        </w:rPr>
      </w:pPr>
      <w:r>
        <w:rPr>
          <w:color w:val="000000"/>
          <w:sz w:val="20"/>
          <w:szCs w:val="20"/>
        </w:rPr>
        <w:t xml:space="preserve">En varias empresas se solicita a sus proveedores que socialicen o compartan la información sobre la trazabilidad, establecen mecanismos y protocolos afines sobre cómo compartir la información y la identificación. </w:t>
      </w:r>
    </w:p>
    <w:p w14:paraId="0000023D" w14:textId="77777777" w:rsidR="00957854" w:rsidRDefault="00000000">
      <w:pPr>
        <w:shd w:val="clear" w:color="auto" w:fill="FFFFFF"/>
        <w:spacing w:after="300"/>
        <w:jc w:val="both"/>
        <w:rPr>
          <w:b/>
          <w:sz w:val="20"/>
          <w:szCs w:val="20"/>
        </w:rPr>
      </w:pPr>
      <w:r>
        <w:rPr>
          <w:b/>
          <w:sz w:val="20"/>
          <w:szCs w:val="20"/>
        </w:rPr>
        <w:t>Establecer procedimientos para la localización, inmovilización y/o retiro de productos (</w:t>
      </w:r>
      <w:proofErr w:type="spellStart"/>
      <w:r>
        <w:rPr>
          <w:b/>
          <w:i/>
          <w:sz w:val="20"/>
          <w:szCs w:val="20"/>
        </w:rPr>
        <w:t>recall</w:t>
      </w:r>
      <w:proofErr w:type="spellEnd"/>
      <w:r>
        <w:rPr>
          <w:b/>
          <w:i/>
          <w:sz w:val="20"/>
          <w:szCs w:val="20"/>
        </w:rPr>
        <w:t>)</w:t>
      </w:r>
    </w:p>
    <w:p w14:paraId="0000023E" w14:textId="77777777" w:rsidR="00957854" w:rsidRDefault="00000000">
      <w:pPr>
        <w:shd w:val="clear" w:color="auto" w:fill="FFFFFF"/>
        <w:spacing w:after="300"/>
        <w:jc w:val="both"/>
        <w:rPr>
          <w:sz w:val="20"/>
          <w:szCs w:val="20"/>
        </w:rPr>
      </w:pPr>
      <w:r>
        <w:rPr>
          <w:sz w:val="20"/>
          <w:szCs w:val="20"/>
        </w:rPr>
        <w:t xml:space="preserve">Las empresas en general tienen el deber legal de distribuir en el mercado productos seguros, que cumplan todos los requisitos legales; sin embargo, en ocasiones se producen incidentes. Cuando estos incidentes ocurren, las empresas deben determinar la naturaleza del evento y poder tomar las medidas correctivas pertinentes, con el fin de implementar medidas de control que garanticen la salud de los consumidores y la reputación de la empresa, eliminado la causa raíz que generó el evento y evitar que se vuelva a producir. </w:t>
      </w:r>
    </w:p>
    <w:p w14:paraId="0000023F" w14:textId="77777777" w:rsidR="00957854" w:rsidRDefault="00000000">
      <w:pPr>
        <w:shd w:val="clear" w:color="auto" w:fill="FFFFFF"/>
        <w:spacing w:after="300"/>
        <w:jc w:val="both"/>
        <w:rPr>
          <w:sz w:val="20"/>
          <w:szCs w:val="20"/>
        </w:rPr>
      </w:pPr>
      <w:r>
        <w:rPr>
          <w:sz w:val="20"/>
          <w:szCs w:val="20"/>
        </w:rPr>
        <w:t>Cuando esto ocurre, las empresas deben considerar las siguientes actuaciones:</w:t>
      </w:r>
    </w:p>
    <w:p w14:paraId="00000240" w14:textId="77777777" w:rsidR="00957854" w:rsidRDefault="00957854">
      <w:pPr>
        <w:pBdr>
          <w:top w:val="nil"/>
          <w:left w:val="nil"/>
          <w:bottom w:val="nil"/>
          <w:right w:val="nil"/>
          <w:between w:val="nil"/>
        </w:pBdr>
        <w:shd w:val="clear" w:color="auto" w:fill="FFFFFF"/>
        <w:ind w:left="425"/>
        <w:jc w:val="both"/>
        <w:rPr>
          <w:color w:val="000000"/>
          <w:sz w:val="20"/>
          <w:szCs w:val="20"/>
        </w:rPr>
      </w:pPr>
    </w:p>
    <w:p w14:paraId="00000241" w14:textId="77777777" w:rsidR="00957854" w:rsidRDefault="00000000">
      <w:pPr>
        <w:numPr>
          <w:ilvl w:val="0"/>
          <w:numId w:val="11"/>
        </w:numPr>
        <w:pBdr>
          <w:top w:val="nil"/>
          <w:left w:val="nil"/>
          <w:bottom w:val="nil"/>
          <w:right w:val="nil"/>
          <w:between w:val="nil"/>
        </w:pBdr>
        <w:shd w:val="clear" w:color="auto" w:fill="FFFFFF"/>
        <w:ind w:left="567"/>
        <w:jc w:val="both"/>
        <w:rPr>
          <w:color w:val="000000"/>
          <w:sz w:val="20"/>
          <w:szCs w:val="20"/>
        </w:rPr>
      </w:pPr>
      <w:sdt>
        <w:sdtPr>
          <w:tag w:val="goog_rdk_58"/>
          <w:id w:val="1765806046"/>
        </w:sdtPr>
        <w:sdtContent>
          <w:commentRangeStart w:id="66"/>
        </w:sdtContent>
      </w:sdt>
      <w:r>
        <w:rPr>
          <w:color w:val="000000"/>
          <w:sz w:val="20"/>
          <w:szCs w:val="20"/>
        </w:rPr>
        <w:t>Avisar a las autoridades competentes.</w:t>
      </w:r>
    </w:p>
    <w:p w14:paraId="00000242" w14:textId="77777777" w:rsidR="00957854" w:rsidRDefault="00000000">
      <w:pPr>
        <w:numPr>
          <w:ilvl w:val="0"/>
          <w:numId w:val="11"/>
        </w:numPr>
        <w:pBdr>
          <w:top w:val="nil"/>
          <w:left w:val="nil"/>
          <w:bottom w:val="nil"/>
          <w:right w:val="nil"/>
          <w:between w:val="nil"/>
        </w:pBdr>
        <w:shd w:val="clear" w:color="auto" w:fill="FFFFFF"/>
        <w:ind w:left="567"/>
        <w:jc w:val="both"/>
        <w:rPr>
          <w:color w:val="000000"/>
          <w:sz w:val="20"/>
          <w:szCs w:val="20"/>
        </w:rPr>
      </w:pPr>
      <w:r>
        <w:rPr>
          <w:color w:val="000000"/>
          <w:sz w:val="20"/>
          <w:szCs w:val="20"/>
        </w:rPr>
        <w:t>Establecer la naturaleza del incidente o evento.</w:t>
      </w:r>
    </w:p>
    <w:p w14:paraId="00000243" w14:textId="77777777" w:rsidR="00957854" w:rsidRDefault="00000000">
      <w:pPr>
        <w:numPr>
          <w:ilvl w:val="0"/>
          <w:numId w:val="11"/>
        </w:numPr>
        <w:pBdr>
          <w:top w:val="nil"/>
          <w:left w:val="nil"/>
          <w:bottom w:val="nil"/>
          <w:right w:val="nil"/>
          <w:between w:val="nil"/>
        </w:pBdr>
        <w:shd w:val="clear" w:color="auto" w:fill="FFFFFF"/>
        <w:ind w:left="567"/>
        <w:jc w:val="both"/>
        <w:rPr>
          <w:color w:val="000000"/>
          <w:sz w:val="20"/>
          <w:szCs w:val="20"/>
        </w:rPr>
      </w:pPr>
      <w:r>
        <w:rPr>
          <w:color w:val="000000"/>
          <w:sz w:val="20"/>
          <w:szCs w:val="20"/>
        </w:rPr>
        <w:t>Identificar el producto que fue afectado.</w:t>
      </w:r>
    </w:p>
    <w:p w14:paraId="00000244" w14:textId="77777777" w:rsidR="00957854" w:rsidRDefault="00000000">
      <w:pPr>
        <w:numPr>
          <w:ilvl w:val="0"/>
          <w:numId w:val="11"/>
        </w:numPr>
        <w:pBdr>
          <w:top w:val="nil"/>
          <w:left w:val="nil"/>
          <w:bottom w:val="nil"/>
          <w:right w:val="nil"/>
          <w:between w:val="nil"/>
        </w:pBdr>
        <w:shd w:val="clear" w:color="auto" w:fill="FFFFFF"/>
        <w:ind w:left="567"/>
        <w:jc w:val="both"/>
        <w:rPr>
          <w:color w:val="000000"/>
          <w:sz w:val="20"/>
          <w:szCs w:val="20"/>
        </w:rPr>
      </w:pPr>
      <w:r>
        <w:rPr>
          <w:color w:val="000000"/>
          <w:sz w:val="20"/>
          <w:szCs w:val="20"/>
        </w:rPr>
        <w:t>Acoger las respectivas medidas correctivas.</w:t>
      </w:r>
    </w:p>
    <w:p w14:paraId="00000245" w14:textId="77777777" w:rsidR="00957854" w:rsidRDefault="00000000">
      <w:pPr>
        <w:numPr>
          <w:ilvl w:val="0"/>
          <w:numId w:val="11"/>
        </w:numPr>
        <w:pBdr>
          <w:top w:val="nil"/>
          <w:left w:val="nil"/>
          <w:bottom w:val="nil"/>
          <w:right w:val="nil"/>
          <w:between w:val="nil"/>
        </w:pBdr>
        <w:shd w:val="clear" w:color="auto" w:fill="FFFFFF"/>
        <w:ind w:left="567"/>
        <w:jc w:val="both"/>
        <w:rPr>
          <w:color w:val="000000"/>
          <w:sz w:val="20"/>
          <w:szCs w:val="20"/>
        </w:rPr>
      </w:pPr>
      <w:r>
        <w:rPr>
          <w:color w:val="000000"/>
          <w:sz w:val="20"/>
          <w:szCs w:val="20"/>
        </w:rPr>
        <w:t>Informar a los demás operadores que se vean involucrados.</w:t>
      </w:r>
    </w:p>
    <w:p w14:paraId="00000246" w14:textId="77777777" w:rsidR="00957854" w:rsidRDefault="00000000">
      <w:pPr>
        <w:numPr>
          <w:ilvl w:val="0"/>
          <w:numId w:val="11"/>
        </w:numPr>
        <w:pBdr>
          <w:top w:val="nil"/>
          <w:left w:val="nil"/>
          <w:bottom w:val="nil"/>
          <w:right w:val="nil"/>
          <w:between w:val="nil"/>
        </w:pBdr>
        <w:shd w:val="clear" w:color="auto" w:fill="FFFFFF"/>
        <w:ind w:left="567"/>
        <w:jc w:val="both"/>
        <w:rPr>
          <w:color w:val="000000"/>
          <w:sz w:val="20"/>
          <w:szCs w:val="20"/>
        </w:rPr>
      </w:pPr>
      <w:r>
        <w:rPr>
          <w:color w:val="000000"/>
          <w:sz w:val="20"/>
          <w:szCs w:val="20"/>
        </w:rPr>
        <w:t>Hacer informes posteriores al incidente y sacar conclusiones.</w:t>
      </w:r>
    </w:p>
    <w:p w14:paraId="00000247" w14:textId="77777777" w:rsidR="00957854" w:rsidRDefault="00000000">
      <w:pPr>
        <w:numPr>
          <w:ilvl w:val="0"/>
          <w:numId w:val="11"/>
        </w:numPr>
        <w:pBdr>
          <w:top w:val="nil"/>
          <w:left w:val="nil"/>
          <w:bottom w:val="nil"/>
          <w:right w:val="nil"/>
          <w:between w:val="nil"/>
        </w:pBdr>
        <w:shd w:val="clear" w:color="auto" w:fill="FFFFFF"/>
        <w:spacing w:after="300"/>
        <w:ind w:left="567"/>
        <w:jc w:val="both"/>
        <w:rPr>
          <w:color w:val="000000"/>
          <w:sz w:val="20"/>
          <w:szCs w:val="20"/>
        </w:rPr>
      </w:pPr>
      <w:r>
        <w:rPr>
          <w:color w:val="000000"/>
          <w:sz w:val="20"/>
          <w:szCs w:val="20"/>
        </w:rPr>
        <w:t>Volver pública la información por intermedio de varios medios de comunicación y de difusión que se requieran.</w:t>
      </w:r>
      <w:commentRangeEnd w:id="66"/>
      <w:r>
        <w:commentReference w:id="66"/>
      </w:r>
    </w:p>
    <w:p w14:paraId="00000248" w14:textId="77777777" w:rsidR="00957854" w:rsidRDefault="00957854">
      <w:pPr>
        <w:pBdr>
          <w:top w:val="nil"/>
          <w:left w:val="nil"/>
          <w:bottom w:val="nil"/>
          <w:right w:val="nil"/>
          <w:between w:val="nil"/>
        </w:pBdr>
        <w:ind w:left="709"/>
        <w:jc w:val="both"/>
        <w:rPr>
          <w:color w:val="FF0000"/>
          <w:sz w:val="20"/>
          <w:szCs w:val="20"/>
        </w:rPr>
      </w:pPr>
    </w:p>
    <w:p w14:paraId="00000249" w14:textId="77777777" w:rsidR="00957854" w:rsidRDefault="00000000">
      <w:pPr>
        <w:numPr>
          <w:ilvl w:val="0"/>
          <w:numId w:val="15"/>
        </w:numPr>
        <w:pBdr>
          <w:top w:val="nil"/>
          <w:left w:val="nil"/>
          <w:bottom w:val="nil"/>
          <w:right w:val="nil"/>
          <w:between w:val="nil"/>
        </w:pBdr>
        <w:ind w:left="426"/>
        <w:jc w:val="center"/>
        <w:rPr>
          <w:b/>
          <w:color w:val="000000"/>
          <w:sz w:val="20"/>
          <w:szCs w:val="20"/>
        </w:rPr>
      </w:pPr>
      <w:bookmarkStart w:id="67" w:name="_Hlk138947240"/>
      <w:r>
        <w:rPr>
          <w:b/>
          <w:color w:val="000000"/>
          <w:sz w:val="20"/>
          <w:szCs w:val="20"/>
        </w:rPr>
        <w:t>Evaluación y mejora de los procesos logísticos</w:t>
      </w:r>
    </w:p>
    <w:bookmarkEnd w:id="67"/>
    <w:p w14:paraId="0000024A" w14:textId="77777777" w:rsidR="00957854" w:rsidRDefault="00957854">
      <w:pPr>
        <w:pBdr>
          <w:top w:val="nil"/>
          <w:left w:val="nil"/>
          <w:bottom w:val="nil"/>
          <w:right w:val="nil"/>
          <w:between w:val="nil"/>
        </w:pBdr>
        <w:ind w:left="720"/>
        <w:jc w:val="both"/>
        <w:rPr>
          <w:b/>
          <w:color w:val="FF0000"/>
          <w:sz w:val="20"/>
          <w:szCs w:val="20"/>
        </w:rPr>
      </w:pPr>
    </w:p>
    <w:tbl>
      <w:tblPr>
        <w:tblStyle w:val="afa"/>
        <w:tblW w:w="8271" w:type="dxa"/>
        <w:tblInd w:w="567" w:type="dxa"/>
        <w:tblBorders>
          <w:top w:val="nil"/>
          <w:left w:val="nil"/>
          <w:bottom w:val="nil"/>
          <w:right w:val="nil"/>
          <w:insideH w:val="nil"/>
          <w:insideV w:val="nil"/>
        </w:tblBorders>
        <w:tblLayout w:type="fixed"/>
        <w:tblLook w:val="0400" w:firstRow="0" w:lastRow="0" w:firstColumn="0" w:lastColumn="0" w:noHBand="0" w:noVBand="1"/>
      </w:tblPr>
      <w:tblGrid>
        <w:gridCol w:w="4177"/>
        <w:gridCol w:w="4094"/>
      </w:tblGrid>
      <w:tr w:rsidR="00957854" w14:paraId="2A0AB782" w14:textId="77777777">
        <w:tc>
          <w:tcPr>
            <w:tcW w:w="4177" w:type="dxa"/>
            <w:shd w:val="clear" w:color="auto" w:fill="B8CCE4"/>
          </w:tcPr>
          <w:p w14:paraId="0000024B" w14:textId="77777777" w:rsidR="00957854" w:rsidRDefault="00000000">
            <w:pPr>
              <w:pBdr>
                <w:top w:val="nil"/>
                <w:left w:val="nil"/>
                <w:bottom w:val="nil"/>
                <w:right w:val="nil"/>
                <w:between w:val="nil"/>
              </w:pBdr>
              <w:jc w:val="both"/>
              <w:rPr>
                <w:sz w:val="20"/>
                <w:szCs w:val="20"/>
              </w:rPr>
            </w:pPr>
            <w:sdt>
              <w:sdtPr>
                <w:tag w:val="goog_rdk_59"/>
                <w:id w:val="-738481672"/>
              </w:sdtPr>
              <w:sdtContent>
                <w:commentRangeStart w:id="68"/>
              </w:sdtContent>
            </w:sdt>
            <w:bookmarkStart w:id="69" w:name="_Hlk138947316"/>
            <w:r>
              <w:rPr>
                <w:sz w:val="20"/>
                <w:szCs w:val="20"/>
              </w:rPr>
              <w:t>El control de la actividad logística debe ser ejercido con un excelente soporte informativo con las siguientes condiciones:</w:t>
            </w:r>
          </w:p>
          <w:p w14:paraId="0000024C" w14:textId="77777777" w:rsidR="00957854" w:rsidRDefault="00957854">
            <w:pPr>
              <w:pBdr>
                <w:top w:val="nil"/>
                <w:left w:val="nil"/>
                <w:bottom w:val="nil"/>
                <w:right w:val="nil"/>
                <w:between w:val="nil"/>
              </w:pBdr>
              <w:jc w:val="both"/>
              <w:rPr>
                <w:sz w:val="20"/>
                <w:szCs w:val="20"/>
              </w:rPr>
            </w:pPr>
          </w:p>
          <w:p w14:paraId="0000024D" w14:textId="77777777" w:rsidR="00957854" w:rsidRDefault="00000000">
            <w:pPr>
              <w:numPr>
                <w:ilvl w:val="0"/>
                <w:numId w:val="8"/>
              </w:numPr>
              <w:pBdr>
                <w:top w:val="nil"/>
                <w:left w:val="nil"/>
                <w:bottom w:val="nil"/>
                <w:right w:val="nil"/>
                <w:between w:val="nil"/>
              </w:pBdr>
              <w:spacing w:line="276" w:lineRule="auto"/>
              <w:jc w:val="both"/>
              <w:rPr>
                <w:b w:val="0"/>
                <w:color w:val="000000"/>
                <w:sz w:val="20"/>
                <w:szCs w:val="20"/>
              </w:rPr>
            </w:pPr>
            <w:r>
              <w:rPr>
                <w:b w:val="0"/>
                <w:color w:val="000000"/>
                <w:sz w:val="20"/>
                <w:szCs w:val="20"/>
              </w:rPr>
              <w:t>Agilidad.</w:t>
            </w:r>
          </w:p>
          <w:p w14:paraId="0000024E" w14:textId="77777777" w:rsidR="00957854" w:rsidRDefault="00000000">
            <w:pPr>
              <w:numPr>
                <w:ilvl w:val="0"/>
                <w:numId w:val="8"/>
              </w:numPr>
              <w:pBdr>
                <w:top w:val="nil"/>
                <w:left w:val="nil"/>
                <w:bottom w:val="nil"/>
                <w:right w:val="nil"/>
                <w:between w:val="nil"/>
              </w:pBdr>
              <w:spacing w:line="276" w:lineRule="auto"/>
              <w:jc w:val="both"/>
              <w:rPr>
                <w:b w:val="0"/>
                <w:color w:val="000000"/>
                <w:sz w:val="20"/>
                <w:szCs w:val="20"/>
              </w:rPr>
            </w:pPr>
            <w:r>
              <w:rPr>
                <w:b w:val="0"/>
                <w:color w:val="000000"/>
                <w:sz w:val="20"/>
                <w:szCs w:val="20"/>
              </w:rPr>
              <w:t>Fiabilidad.</w:t>
            </w:r>
          </w:p>
          <w:p w14:paraId="0000024F" w14:textId="77777777" w:rsidR="00957854" w:rsidRDefault="00000000">
            <w:pPr>
              <w:numPr>
                <w:ilvl w:val="0"/>
                <w:numId w:val="8"/>
              </w:numPr>
              <w:pBdr>
                <w:top w:val="nil"/>
                <w:left w:val="nil"/>
                <w:bottom w:val="nil"/>
                <w:right w:val="nil"/>
                <w:between w:val="nil"/>
              </w:pBdr>
              <w:spacing w:line="276" w:lineRule="auto"/>
              <w:jc w:val="both"/>
              <w:rPr>
                <w:b w:val="0"/>
                <w:color w:val="000000"/>
                <w:sz w:val="20"/>
                <w:szCs w:val="20"/>
              </w:rPr>
            </w:pPr>
            <w:r>
              <w:rPr>
                <w:b w:val="0"/>
                <w:color w:val="000000"/>
                <w:sz w:val="20"/>
                <w:szCs w:val="20"/>
              </w:rPr>
              <w:t>Sencillez.</w:t>
            </w:r>
          </w:p>
          <w:p w14:paraId="00000250" w14:textId="77777777" w:rsidR="00957854" w:rsidRDefault="00000000">
            <w:pPr>
              <w:numPr>
                <w:ilvl w:val="0"/>
                <w:numId w:val="8"/>
              </w:numPr>
              <w:pBdr>
                <w:top w:val="nil"/>
                <w:left w:val="nil"/>
                <w:bottom w:val="nil"/>
                <w:right w:val="nil"/>
                <w:between w:val="nil"/>
              </w:pBdr>
              <w:spacing w:line="276" w:lineRule="auto"/>
              <w:jc w:val="both"/>
              <w:rPr>
                <w:b w:val="0"/>
                <w:color w:val="000000"/>
                <w:sz w:val="20"/>
                <w:szCs w:val="20"/>
              </w:rPr>
            </w:pPr>
            <w:r>
              <w:rPr>
                <w:b w:val="0"/>
                <w:color w:val="000000"/>
                <w:sz w:val="20"/>
                <w:szCs w:val="20"/>
              </w:rPr>
              <w:t>Eficiencia.</w:t>
            </w:r>
          </w:p>
          <w:bookmarkEnd w:id="69"/>
          <w:p w14:paraId="00000251" w14:textId="77777777" w:rsidR="00957854" w:rsidRDefault="00957854">
            <w:pPr>
              <w:jc w:val="both"/>
              <w:rPr>
                <w:sz w:val="20"/>
                <w:szCs w:val="20"/>
              </w:rPr>
            </w:pPr>
          </w:p>
        </w:tc>
        <w:tc>
          <w:tcPr>
            <w:tcW w:w="4094" w:type="dxa"/>
            <w:shd w:val="clear" w:color="auto" w:fill="B8CCE4"/>
          </w:tcPr>
          <w:p w14:paraId="00000252" w14:textId="77777777" w:rsidR="00957854" w:rsidRDefault="00000000">
            <w:pPr>
              <w:jc w:val="center"/>
              <w:rPr>
                <w:sz w:val="20"/>
                <w:szCs w:val="20"/>
              </w:rPr>
            </w:pPr>
            <w:sdt>
              <w:sdtPr>
                <w:tag w:val="goog_rdk_60"/>
                <w:id w:val="-423574772"/>
              </w:sdtPr>
              <w:sdtContent>
                <w:commentRangeStart w:id="70"/>
              </w:sdtContent>
            </w:sdt>
            <w:r>
              <w:rPr>
                <w:noProof/>
              </w:rPr>
              <w:drawing>
                <wp:inline distT="0" distB="0" distL="0" distR="0" wp14:anchorId="17F6DEDF" wp14:editId="74D0CF33">
                  <wp:extent cx="1203347" cy="1207838"/>
                  <wp:effectExtent l="0" t="0" r="0" b="0"/>
                  <wp:docPr id="1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1203347" cy="1207838"/>
                          </a:xfrm>
                          <a:prstGeom prst="rect">
                            <a:avLst/>
                          </a:prstGeom>
                          <a:ln/>
                        </pic:spPr>
                      </pic:pic>
                    </a:graphicData>
                  </a:graphic>
                </wp:inline>
              </w:drawing>
            </w:r>
            <w:commentRangeEnd w:id="68"/>
            <w:r>
              <w:commentReference w:id="68"/>
            </w:r>
            <w:commentRangeEnd w:id="70"/>
            <w:r>
              <w:commentReference w:id="70"/>
            </w:r>
          </w:p>
        </w:tc>
      </w:tr>
    </w:tbl>
    <w:p w14:paraId="00000253" w14:textId="77777777" w:rsidR="00957854" w:rsidRDefault="00957854">
      <w:pPr>
        <w:pBdr>
          <w:top w:val="nil"/>
          <w:left w:val="nil"/>
          <w:bottom w:val="nil"/>
          <w:right w:val="nil"/>
          <w:between w:val="nil"/>
        </w:pBdr>
        <w:jc w:val="both"/>
        <w:rPr>
          <w:sz w:val="20"/>
          <w:szCs w:val="20"/>
        </w:rPr>
      </w:pPr>
    </w:p>
    <w:p w14:paraId="00000254" w14:textId="77777777" w:rsidR="00957854" w:rsidRDefault="00000000">
      <w:pPr>
        <w:pBdr>
          <w:top w:val="nil"/>
          <w:left w:val="nil"/>
          <w:bottom w:val="nil"/>
          <w:right w:val="nil"/>
          <w:between w:val="nil"/>
        </w:pBdr>
        <w:jc w:val="both"/>
        <w:rPr>
          <w:sz w:val="20"/>
          <w:szCs w:val="20"/>
        </w:rPr>
      </w:pPr>
      <w:r>
        <w:rPr>
          <w:sz w:val="20"/>
          <w:szCs w:val="20"/>
        </w:rPr>
        <w:t>La información de control muestra realmente el estado de la empresa en el tiempo más corto posible, dicha información presenta dos tipos:</w:t>
      </w:r>
    </w:p>
    <w:p w14:paraId="00000255" w14:textId="77777777" w:rsidR="00957854" w:rsidRDefault="00957854">
      <w:pPr>
        <w:pBdr>
          <w:top w:val="nil"/>
          <w:left w:val="nil"/>
          <w:bottom w:val="nil"/>
          <w:right w:val="nil"/>
          <w:between w:val="nil"/>
        </w:pBdr>
        <w:ind w:left="567"/>
        <w:jc w:val="both"/>
        <w:rPr>
          <w:sz w:val="20"/>
          <w:szCs w:val="20"/>
        </w:rPr>
      </w:pPr>
    </w:p>
    <w:p w14:paraId="00000256" w14:textId="77777777" w:rsidR="00957854" w:rsidRDefault="00000000">
      <w:pPr>
        <w:pBdr>
          <w:top w:val="nil"/>
          <w:left w:val="nil"/>
          <w:bottom w:val="nil"/>
          <w:right w:val="nil"/>
          <w:between w:val="nil"/>
        </w:pBdr>
        <w:ind w:left="567"/>
        <w:jc w:val="both"/>
        <w:rPr>
          <w:b/>
          <w:color w:val="000000"/>
          <w:sz w:val="20"/>
          <w:szCs w:val="20"/>
        </w:rPr>
      </w:pPr>
      <w:sdt>
        <w:sdtPr>
          <w:tag w:val="goog_rdk_61"/>
          <w:id w:val="-262378964"/>
        </w:sdtPr>
        <w:sdtContent>
          <w:commentRangeStart w:id="71"/>
        </w:sdtContent>
      </w:sdt>
      <w:r>
        <w:rPr>
          <w:b/>
          <w:color w:val="000000"/>
          <w:sz w:val="20"/>
          <w:szCs w:val="20"/>
        </w:rPr>
        <w:t>Seguimiento:</w:t>
      </w:r>
    </w:p>
    <w:p w14:paraId="00000257" w14:textId="77777777" w:rsidR="00957854" w:rsidRDefault="00000000">
      <w:pPr>
        <w:pBdr>
          <w:top w:val="nil"/>
          <w:left w:val="nil"/>
          <w:bottom w:val="nil"/>
          <w:right w:val="nil"/>
          <w:between w:val="nil"/>
        </w:pBdr>
        <w:ind w:left="567"/>
        <w:jc w:val="both"/>
        <w:rPr>
          <w:color w:val="000000"/>
          <w:sz w:val="20"/>
          <w:szCs w:val="20"/>
        </w:rPr>
      </w:pPr>
      <w:r>
        <w:rPr>
          <w:color w:val="000000"/>
          <w:sz w:val="20"/>
          <w:szCs w:val="20"/>
        </w:rPr>
        <w:t>Control de la actividad o proceso a través del tiempo comparado con el presupuesto mensual.</w:t>
      </w:r>
    </w:p>
    <w:p w14:paraId="00000258" w14:textId="77777777" w:rsidR="00957854" w:rsidRDefault="00000000">
      <w:pPr>
        <w:pBdr>
          <w:top w:val="nil"/>
          <w:left w:val="nil"/>
          <w:bottom w:val="nil"/>
          <w:right w:val="nil"/>
          <w:between w:val="nil"/>
        </w:pBdr>
        <w:ind w:left="567"/>
        <w:jc w:val="both"/>
        <w:rPr>
          <w:color w:val="000000"/>
          <w:sz w:val="20"/>
          <w:szCs w:val="20"/>
        </w:rPr>
      </w:pPr>
      <w:r>
        <w:rPr>
          <w:b/>
          <w:color w:val="000000"/>
          <w:sz w:val="20"/>
          <w:szCs w:val="20"/>
        </w:rPr>
        <w:t>Evolución:</w:t>
      </w:r>
    </w:p>
    <w:p w14:paraId="00000259" w14:textId="77777777" w:rsidR="00957854" w:rsidRDefault="00000000">
      <w:pPr>
        <w:pBdr>
          <w:top w:val="nil"/>
          <w:left w:val="nil"/>
          <w:bottom w:val="nil"/>
          <w:right w:val="nil"/>
          <w:between w:val="nil"/>
        </w:pBdr>
        <w:ind w:left="567"/>
        <w:jc w:val="both"/>
        <w:rPr>
          <w:color w:val="000000"/>
          <w:sz w:val="20"/>
          <w:szCs w:val="20"/>
        </w:rPr>
      </w:pPr>
      <w:r>
        <w:rPr>
          <w:color w:val="000000"/>
          <w:sz w:val="20"/>
          <w:szCs w:val="20"/>
        </w:rPr>
        <w:t>Los datos son analizados en períodos de tiempo regulares, con el fin de fijar objetivos que comprueben la evolución de las actividades</w:t>
      </w:r>
      <w:commentRangeEnd w:id="71"/>
      <w:r>
        <w:commentReference w:id="71"/>
      </w:r>
      <w:r>
        <w:rPr>
          <w:color w:val="000000"/>
          <w:sz w:val="20"/>
          <w:szCs w:val="20"/>
        </w:rPr>
        <w:t>.</w:t>
      </w:r>
    </w:p>
    <w:p w14:paraId="0000025A" w14:textId="77777777" w:rsidR="00957854" w:rsidRDefault="00957854">
      <w:pPr>
        <w:pBdr>
          <w:top w:val="nil"/>
          <w:left w:val="nil"/>
          <w:bottom w:val="nil"/>
          <w:right w:val="nil"/>
          <w:between w:val="nil"/>
        </w:pBdr>
        <w:ind w:left="1287"/>
        <w:jc w:val="both"/>
        <w:rPr>
          <w:color w:val="000000"/>
          <w:sz w:val="20"/>
          <w:szCs w:val="20"/>
        </w:rPr>
      </w:pPr>
    </w:p>
    <w:p w14:paraId="0000025B" w14:textId="77777777" w:rsidR="00957854" w:rsidRDefault="00000000">
      <w:pPr>
        <w:pBdr>
          <w:top w:val="nil"/>
          <w:left w:val="nil"/>
          <w:bottom w:val="nil"/>
          <w:right w:val="nil"/>
          <w:between w:val="nil"/>
        </w:pBdr>
        <w:jc w:val="both"/>
        <w:rPr>
          <w:sz w:val="20"/>
          <w:szCs w:val="20"/>
        </w:rPr>
      </w:pPr>
      <w:r>
        <w:rPr>
          <w:sz w:val="20"/>
          <w:szCs w:val="20"/>
        </w:rPr>
        <w:t>Los indicadores obtenidos tendrán información suficiente para el manejo adecuado de las funciones en la cadena de suministro:</w:t>
      </w:r>
    </w:p>
    <w:p w14:paraId="0000025C" w14:textId="77777777" w:rsidR="00957854" w:rsidRDefault="00957854">
      <w:pPr>
        <w:pBdr>
          <w:top w:val="nil"/>
          <w:left w:val="nil"/>
          <w:bottom w:val="nil"/>
          <w:right w:val="nil"/>
          <w:between w:val="nil"/>
        </w:pBdr>
        <w:jc w:val="both"/>
        <w:rPr>
          <w:sz w:val="20"/>
          <w:szCs w:val="20"/>
        </w:rPr>
      </w:pPr>
    </w:p>
    <w:p w14:paraId="0000025D" w14:textId="77777777" w:rsidR="00957854" w:rsidRDefault="00000000">
      <w:pPr>
        <w:numPr>
          <w:ilvl w:val="0"/>
          <w:numId w:val="33"/>
        </w:numPr>
        <w:pBdr>
          <w:top w:val="nil"/>
          <w:left w:val="nil"/>
          <w:bottom w:val="nil"/>
          <w:right w:val="nil"/>
          <w:between w:val="nil"/>
        </w:pBdr>
        <w:ind w:left="709"/>
        <w:jc w:val="both"/>
        <w:rPr>
          <w:color w:val="000000"/>
          <w:sz w:val="20"/>
          <w:szCs w:val="20"/>
        </w:rPr>
      </w:pPr>
      <w:sdt>
        <w:sdtPr>
          <w:tag w:val="goog_rdk_62"/>
          <w:id w:val="-688603396"/>
        </w:sdtPr>
        <w:sdtContent>
          <w:commentRangeStart w:id="72"/>
        </w:sdtContent>
      </w:sdt>
      <w:r>
        <w:rPr>
          <w:color w:val="000000"/>
          <w:sz w:val="20"/>
          <w:szCs w:val="20"/>
        </w:rPr>
        <w:t>Aprovisionamiento.</w:t>
      </w:r>
    </w:p>
    <w:p w14:paraId="0000025E" w14:textId="77777777" w:rsidR="00957854" w:rsidRDefault="00000000">
      <w:pPr>
        <w:numPr>
          <w:ilvl w:val="0"/>
          <w:numId w:val="33"/>
        </w:numPr>
        <w:pBdr>
          <w:top w:val="nil"/>
          <w:left w:val="nil"/>
          <w:bottom w:val="nil"/>
          <w:right w:val="nil"/>
          <w:between w:val="nil"/>
        </w:pBdr>
        <w:ind w:left="709"/>
        <w:jc w:val="both"/>
        <w:rPr>
          <w:i/>
          <w:color w:val="000000"/>
          <w:sz w:val="20"/>
          <w:szCs w:val="20"/>
        </w:rPr>
      </w:pPr>
      <w:r>
        <w:rPr>
          <w:i/>
          <w:color w:val="000000"/>
          <w:sz w:val="20"/>
          <w:szCs w:val="20"/>
        </w:rPr>
        <w:t>Stocks.</w:t>
      </w:r>
    </w:p>
    <w:p w14:paraId="0000025F" w14:textId="77777777" w:rsidR="00957854" w:rsidRDefault="00000000">
      <w:pPr>
        <w:numPr>
          <w:ilvl w:val="0"/>
          <w:numId w:val="33"/>
        </w:numPr>
        <w:pBdr>
          <w:top w:val="nil"/>
          <w:left w:val="nil"/>
          <w:bottom w:val="nil"/>
          <w:right w:val="nil"/>
          <w:between w:val="nil"/>
        </w:pBdr>
        <w:ind w:left="709"/>
        <w:jc w:val="both"/>
        <w:rPr>
          <w:color w:val="000000"/>
          <w:sz w:val="20"/>
          <w:szCs w:val="20"/>
        </w:rPr>
      </w:pPr>
      <w:r>
        <w:rPr>
          <w:color w:val="000000"/>
          <w:sz w:val="20"/>
          <w:szCs w:val="20"/>
        </w:rPr>
        <w:t xml:space="preserve">Almacenaje y manipulación. </w:t>
      </w:r>
    </w:p>
    <w:p w14:paraId="00000260" w14:textId="77777777" w:rsidR="00957854" w:rsidRDefault="00000000">
      <w:pPr>
        <w:numPr>
          <w:ilvl w:val="0"/>
          <w:numId w:val="33"/>
        </w:numPr>
        <w:pBdr>
          <w:top w:val="nil"/>
          <w:left w:val="nil"/>
          <w:bottom w:val="nil"/>
          <w:right w:val="nil"/>
          <w:between w:val="nil"/>
        </w:pBdr>
        <w:ind w:left="709"/>
        <w:jc w:val="both"/>
        <w:rPr>
          <w:color w:val="000000"/>
          <w:sz w:val="20"/>
          <w:szCs w:val="20"/>
        </w:rPr>
      </w:pPr>
      <w:r>
        <w:rPr>
          <w:color w:val="000000"/>
          <w:sz w:val="20"/>
          <w:szCs w:val="20"/>
        </w:rPr>
        <w:t>Transporte y distribución</w:t>
      </w:r>
      <w:commentRangeEnd w:id="72"/>
      <w:r>
        <w:commentReference w:id="72"/>
      </w:r>
      <w:r>
        <w:rPr>
          <w:color w:val="000000"/>
          <w:sz w:val="20"/>
          <w:szCs w:val="20"/>
        </w:rPr>
        <w:t>.</w:t>
      </w:r>
    </w:p>
    <w:p w14:paraId="00000261" w14:textId="77777777" w:rsidR="00957854" w:rsidRDefault="00957854">
      <w:pPr>
        <w:pBdr>
          <w:top w:val="nil"/>
          <w:left w:val="nil"/>
          <w:bottom w:val="nil"/>
          <w:right w:val="nil"/>
          <w:between w:val="nil"/>
        </w:pBdr>
        <w:jc w:val="both"/>
        <w:rPr>
          <w:sz w:val="20"/>
          <w:szCs w:val="20"/>
        </w:rPr>
      </w:pPr>
    </w:p>
    <w:p w14:paraId="00000262" w14:textId="77777777" w:rsidR="00957854" w:rsidRDefault="00000000">
      <w:pPr>
        <w:pBdr>
          <w:top w:val="nil"/>
          <w:left w:val="nil"/>
          <w:bottom w:val="nil"/>
          <w:right w:val="nil"/>
          <w:between w:val="nil"/>
        </w:pBdr>
        <w:jc w:val="both"/>
        <w:rPr>
          <w:sz w:val="20"/>
          <w:szCs w:val="20"/>
        </w:rPr>
      </w:pPr>
      <w:r>
        <w:rPr>
          <w:sz w:val="20"/>
          <w:szCs w:val="20"/>
        </w:rPr>
        <w:t>Asociado a las funciones, debe ser analizado en conjunto el volumen, calidad, rendimiento, productividad y costos operativos.</w:t>
      </w:r>
    </w:p>
    <w:p w14:paraId="00000263" w14:textId="77777777" w:rsidR="00957854" w:rsidRDefault="00957854">
      <w:pPr>
        <w:pBdr>
          <w:top w:val="nil"/>
          <w:left w:val="nil"/>
          <w:bottom w:val="nil"/>
          <w:right w:val="nil"/>
          <w:between w:val="nil"/>
        </w:pBdr>
        <w:ind w:left="928"/>
        <w:jc w:val="both"/>
        <w:rPr>
          <w:b/>
          <w:color w:val="000000"/>
          <w:sz w:val="20"/>
          <w:szCs w:val="20"/>
        </w:rPr>
      </w:pPr>
    </w:p>
    <w:p w14:paraId="00000264" w14:textId="77777777" w:rsidR="00957854" w:rsidRDefault="00000000">
      <w:pPr>
        <w:pBdr>
          <w:top w:val="nil"/>
          <w:left w:val="nil"/>
          <w:bottom w:val="nil"/>
          <w:right w:val="nil"/>
          <w:between w:val="nil"/>
        </w:pBdr>
        <w:jc w:val="both"/>
        <w:rPr>
          <w:b/>
          <w:color w:val="000000"/>
          <w:sz w:val="20"/>
          <w:szCs w:val="20"/>
        </w:rPr>
      </w:pPr>
      <w:r>
        <w:rPr>
          <w:b/>
          <w:color w:val="000000"/>
          <w:sz w:val="20"/>
          <w:szCs w:val="20"/>
        </w:rPr>
        <w:t>Evaluación del desempeño en los procesos logísticos</w:t>
      </w:r>
    </w:p>
    <w:p w14:paraId="00000265" w14:textId="77777777" w:rsidR="00957854" w:rsidRDefault="00957854">
      <w:pPr>
        <w:pBdr>
          <w:top w:val="nil"/>
          <w:left w:val="nil"/>
          <w:bottom w:val="nil"/>
          <w:right w:val="nil"/>
          <w:between w:val="nil"/>
        </w:pBdr>
        <w:jc w:val="both"/>
        <w:rPr>
          <w:sz w:val="20"/>
          <w:szCs w:val="20"/>
        </w:rPr>
      </w:pPr>
    </w:p>
    <w:p w14:paraId="00000266" w14:textId="77777777" w:rsidR="00957854" w:rsidRDefault="00000000">
      <w:pPr>
        <w:pBdr>
          <w:top w:val="nil"/>
          <w:left w:val="nil"/>
          <w:bottom w:val="nil"/>
          <w:right w:val="nil"/>
          <w:between w:val="nil"/>
        </w:pBdr>
        <w:jc w:val="both"/>
        <w:rPr>
          <w:sz w:val="20"/>
          <w:szCs w:val="20"/>
        </w:rPr>
      </w:pPr>
      <w:r>
        <w:rPr>
          <w:sz w:val="20"/>
          <w:szCs w:val="20"/>
        </w:rPr>
        <w:t>Los tiempos del plan de evaluación deben estar estipulados a corto, mediano y largo plazo, junto a los procesos más significativos e inestables, en el siguiente recurso de aprendizaje se presentan los pasos para el tipo de evaluación:</w:t>
      </w:r>
    </w:p>
    <w:p w14:paraId="00000267" w14:textId="77777777" w:rsidR="00957854" w:rsidRDefault="00000000">
      <w:pPr>
        <w:pBdr>
          <w:top w:val="nil"/>
          <w:left w:val="nil"/>
          <w:bottom w:val="nil"/>
          <w:right w:val="nil"/>
          <w:between w:val="nil"/>
        </w:pBdr>
        <w:ind w:left="567"/>
        <w:jc w:val="center"/>
        <w:rPr>
          <w:sz w:val="20"/>
          <w:szCs w:val="20"/>
        </w:rPr>
      </w:pPr>
      <w:sdt>
        <w:sdtPr>
          <w:tag w:val="goog_rdk_63"/>
          <w:id w:val="-1860731364"/>
        </w:sdtPr>
        <w:sdtContent>
          <w:commentRangeStart w:id="73"/>
        </w:sdtContent>
      </w:sdt>
      <w:r>
        <w:rPr>
          <w:noProof/>
        </w:rPr>
        <w:drawing>
          <wp:inline distT="0" distB="0" distL="0" distR="0" wp14:anchorId="09A9CE98" wp14:editId="52674275">
            <wp:extent cx="3962400" cy="838200"/>
            <wp:effectExtent l="0" t="0" r="0" b="0"/>
            <wp:docPr id="105" name="image2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Aplicación&#10;&#10;Descripción generada automáticamente"/>
                    <pic:cNvPicPr preferRelativeResize="0"/>
                  </pic:nvPicPr>
                  <pic:blipFill>
                    <a:blip r:embed="rId45"/>
                    <a:srcRect/>
                    <a:stretch>
                      <a:fillRect/>
                    </a:stretch>
                  </pic:blipFill>
                  <pic:spPr>
                    <a:xfrm>
                      <a:off x="0" y="0"/>
                      <a:ext cx="3962400" cy="838200"/>
                    </a:xfrm>
                    <a:prstGeom prst="rect">
                      <a:avLst/>
                    </a:prstGeom>
                    <a:ln/>
                  </pic:spPr>
                </pic:pic>
              </a:graphicData>
            </a:graphic>
          </wp:inline>
        </w:drawing>
      </w:r>
      <w:commentRangeEnd w:id="73"/>
      <w:r>
        <w:commentReference w:id="73"/>
      </w:r>
    </w:p>
    <w:p w14:paraId="00000268" w14:textId="77777777" w:rsidR="00957854" w:rsidRDefault="00957854">
      <w:pPr>
        <w:pBdr>
          <w:top w:val="nil"/>
          <w:left w:val="nil"/>
          <w:bottom w:val="nil"/>
          <w:right w:val="nil"/>
          <w:between w:val="nil"/>
        </w:pBdr>
        <w:ind w:left="567"/>
        <w:jc w:val="both"/>
        <w:rPr>
          <w:b/>
          <w:sz w:val="20"/>
          <w:szCs w:val="20"/>
        </w:rPr>
      </w:pPr>
    </w:p>
    <w:p w14:paraId="00000269" w14:textId="77777777" w:rsidR="00957854" w:rsidRDefault="00000000">
      <w:pPr>
        <w:pBdr>
          <w:top w:val="nil"/>
          <w:left w:val="nil"/>
          <w:bottom w:val="nil"/>
          <w:right w:val="nil"/>
          <w:between w:val="nil"/>
        </w:pBdr>
        <w:jc w:val="both"/>
        <w:rPr>
          <w:b/>
          <w:sz w:val="20"/>
          <w:szCs w:val="20"/>
        </w:rPr>
      </w:pPr>
      <w:r>
        <w:rPr>
          <w:b/>
          <w:sz w:val="20"/>
          <w:szCs w:val="20"/>
        </w:rPr>
        <w:t>Puntos críticos en los procesos logísticos</w:t>
      </w:r>
    </w:p>
    <w:p w14:paraId="0000026A" w14:textId="77777777" w:rsidR="00957854" w:rsidRDefault="00957854">
      <w:pPr>
        <w:pBdr>
          <w:top w:val="nil"/>
          <w:left w:val="nil"/>
          <w:bottom w:val="nil"/>
          <w:right w:val="nil"/>
          <w:between w:val="nil"/>
        </w:pBdr>
        <w:jc w:val="both"/>
        <w:rPr>
          <w:sz w:val="20"/>
          <w:szCs w:val="20"/>
        </w:rPr>
      </w:pPr>
    </w:p>
    <w:p w14:paraId="0000026B" w14:textId="77777777" w:rsidR="00957854" w:rsidRDefault="00000000">
      <w:pPr>
        <w:pBdr>
          <w:top w:val="nil"/>
          <w:left w:val="nil"/>
          <w:bottom w:val="nil"/>
          <w:right w:val="nil"/>
          <w:between w:val="nil"/>
        </w:pBdr>
        <w:jc w:val="both"/>
        <w:rPr>
          <w:sz w:val="20"/>
          <w:szCs w:val="20"/>
        </w:rPr>
      </w:pPr>
      <w:r>
        <w:rPr>
          <w:sz w:val="20"/>
          <w:szCs w:val="20"/>
        </w:rPr>
        <w:lastRenderedPageBreak/>
        <w:t>Son las falencias que ponen en riesgo los procesos logísticos y su dinamismo en la consecución del objetivo comercial. Los puntos críticos se identifican lo más pronto posible para dar solución a los problemas pequeños antes que crezcan y generen mayores inconvenientes:</w:t>
      </w:r>
    </w:p>
    <w:p w14:paraId="0000026C" w14:textId="77777777" w:rsidR="00957854" w:rsidRDefault="00000000">
      <w:pPr>
        <w:pBdr>
          <w:top w:val="nil"/>
          <w:left w:val="nil"/>
          <w:bottom w:val="nil"/>
          <w:right w:val="nil"/>
          <w:between w:val="nil"/>
        </w:pBdr>
        <w:ind w:left="567"/>
        <w:jc w:val="center"/>
        <w:rPr>
          <w:sz w:val="20"/>
          <w:szCs w:val="20"/>
        </w:rPr>
      </w:pPr>
      <w:sdt>
        <w:sdtPr>
          <w:tag w:val="goog_rdk_64"/>
          <w:id w:val="1208601138"/>
        </w:sdtPr>
        <w:sdtContent>
          <w:commentRangeStart w:id="74"/>
        </w:sdtContent>
      </w:sdt>
      <w:r>
        <w:rPr>
          <w:noProof/>
        </w:rPr>
        <w:drawing>
          <wp:inline distT="0" distB="0" distL="0" distR="0" wp14:anchorId="5E6D66E8" wp14:editId="2611BB68">
            <wp:extent cx="4286556" cy="799730"/>
            <wp:effectExtent l="0" t="0" r="0" b="0"/>
            <wp:docPr id="88" name="image12.png" descr="Interfaz de usuario gráfica, Aplicación, PowerPoint&#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 PowerPoint&#10;&#10;Descripción generada automáticamente"/>
                    <pic:cNvPicPr preferRelativeResize="0"/>
                  </pic:nvPicPr>
                  <pic:blipFill>
                    <a:blip r:embed="rId46"/>
                    <a:srcRect/>
                    <a:stretch>
                      <a:fillRect/>
                    </a:stretch>
                  </pic:blipFill>
                  <pic:spPr>
                    <a:xfrm>
                      <a:off x="0" y="0"/>
                      <a:ext cx="4286556" cy="799730"/>
                    </a:xfrm>
                    <a:prstGeom prst="rect">
                      <a:avLst/>
                    </a:prstGeom>
                    <a:ln/>
                  </pic:spPr>
                </pic:pic>
              </a:graphicData>
            </a:graphic>
          </wp:inline>
        </w:drawing>
      </w:r>
      <w:commentRangeEnd w:id="74"/>
      <w:r>
        <w:commentReference w:id="74"/>
      </w:r>
    </w:p>
    <w:p w14:paraId="0000026D" w14:textId="77777777" w:rsidR="00957854" w:rsidRDefault="00957854">
      <w:pPr>
        <w:pBdr>
          <w:top w:val="nil"/>
          <w:left w:val="nil"/>
          <w:bottom w:val="nil"/>
          <w:right w:val="nil"/>
          <w:between w:val="nil"/>
        </w:pBdr>
        <w:ind w:left="567"/>
        <w:jc w:val="both"/>
        <w:rPr>
          <w:sz w:val="20"/>
          <w:szCs w:val="20"/>
        </w:rPr>
      </w:pPr>
    </w:p>
    <w:p w14:paraId="0000026E" w14:textId="77777777" w:rsidR="00957854" w:rsidRDefault="00000000">
      <w:pPr>
        <w:pBdr>
          <w:top w:val="nil"/>
          <w:left w:val="nil"/>
          <w:bottom w:val="nil"/>
          <w:right w:val="nil"/>
          <w:between w:val="nil"/>
        </w:pBdr>
        <w:jc w:val="both"/>
        <w:rPr>
          <w:b/>
          <w:sz w:val="20"/>
          <w:szCs w:val="20"/>
        </w:rPr>
      </w:pPr>
      <w:bookmarkStart w:id="75" w:name="_Hlk138947291"/>
      <w:r>
        <w:rPr>
          <w:b/>
          <w:sz w:val="20"/>
          <w:szCs w:val="20"/>
        </w:rPr>
        <w:t xml:space="preserve">Balance </w:t>
      </w:r>
      <w:proofErr w:type="spellStart"/>
      <w:r>
        <w:rPr>
          <w:b/>
          <w:i/>
          <w:sz w:val="20"/>
          <w:szCs w:val="20"/>
        </w:rPr>
        <w:t>ScoreCar</w:t>
      </w:r>
      <w:r>
        <w:rPr>
          <w:b/>
          <w:sz w:val="20"/>
          <w:szCs w:val="20"/>
        </w:rPr>
        <w:t>d</w:t>
      </w:r>
      <w:proofErr w:type="spellEnd"/>
      <w:r>
        <w:rPr>
          <w:b/>
          <w:sz w:val="20"/>
          <w:szCs w:val="20"/>
        </w:rPr>
        <w:t>, medición del desempeño</w:t>
      </w:r>
    </w:p>
    <w:p w14:paraId="0000026F" w14:textId="77777777" w:rsidR="00957854" w:rsidRDefault="00957854">
      <w:pPr>
        <w:pBdr>
          <w:top w:val="nil"/>
          <w:left w:val="nil"/>
          <w:bottom w:val="nil"/>
          <w:right w:val="nil"/>
          <w:between w:val="nil"/>
        </w:pBdr>
        <w:ind w:left="567"/>
        <w:jc w:val="both"/>
        <w:rPr>
          <w:sz w:val="20"/>
          <w:szCs w:val="20"/>
        </w:rPr>
      </w:pPr>
    </w:p>
    <w:tbl>
      <w:tblPr>
        <w:tblStyle w:val="afb"/>
        <w:tblW w:w="8261" w:type="dxa"/>
        <w:tblInd w:w="567" w:type="dxa"/>
        <w:tblBorders>
          <w:top w:val="nil"/>
          <w:left w:val="nil"/>
          <w:bottom w:val="nil"/>
          <w:right w:val="nil"/>
          <w:insideH w:val="nil"/>
          <w:insideV w:val="nil"/>
        </w:tblBorders>
        <w:tblLayout w:type="fixed"/>
        <w:tblLook w:val="0400" w:firstRow="0" w:lastRow="0" w:firstColumn="0" w:lastColumn="0" w:noHBand="0" w:noVBand="1"/>
      </w:tblPr>
      <w:tblGrid>
        <w:gridCol w:w="3969"/>
        <w:gridCol w:w="4292"/>
      </w:tblGrid>
      <w:tr w:rsidR="00957854" w14:paraId="5BFB65C6" w14:textId="77777777">
        <w:tc>
          <w:tcPr>
            <w:tcW w:w="3969" w:type="dxa"/>
            <w:shd w:val="clear" w:color="auto" w:fill="B8CCE4"/>
          </w:tcPr>
          <w:bookmarkEnd w:id="75"/>
          <w:p w14:paraId="00000270" w14:textId="77777777" w:rsidR="00957854" w:rsidRDefault="00000000">
            <w:pPr>
              <w:pBdr>
                <w:top w:val="nil"/>
                <w:left w:val="nil"/>
                <w:bottom w:val="nil"/>
                <w:right w:val="nil"/>
                <w:between w:val="nil"/>
              </w:pBdr>
              <w:jc w:val="both"/>
              <w:rPr>
                <w:sz w:val="20"/>
                <w:szCs w:val="20"/>
              </w:rPr>
            </w:pPr>
            <w:sdt>
              <w:sdtPr>
                <w:tag w:val="goog_rdk_65"/>
                <w:id w:val="1331405319"/>
              </w:sdtPr>
              <w:sdtContent>
                <w:commentRangeStart w:id="76"/>
              </w:sdtContent>
            </w:sdt>
            <w:r>
              <w:rPr>
                <w:sz w:val="20"/>
                <w:szCs w:val="20"/>
              </w:rPr>
              <w:t>Es una herramienta multidimensional útil en la medición del rendimiento corporativo de la empresa, desde cuatro visiones o perspectivas:</w:t>
            </w:r>
          </w:p>
          <w:p w14:paraId="00000271" w14:textId="77777777" w:rsidR="00957854" w:rsidRDefault="00957854">
            <w:pPr>
              <w:pBdr>
                <w:top w:val="nil"/>
                <w:left w:val="nil"/>
                <w:bottom w:val="nil"/>
                <w:right w:val="nil"/>
                <w:between w:val="nil"/>
              </w:pBdr>
              <w:jc w:val="both"/>
              <w:rPr>
                <w:sz w:val="20"/>
                <w:szCs w:val="20"/>
              </w:rPr>
            </w:pPr>
          </w:p>
          <w:p w14:paraId="00000272" w14:textId="77777777" w:rsidR="00957854" w:rsidRDefault="00000000">
            <w:pPr>
              <w:pBdr>
                <w:top w:val="nil"/>
                <w:left w:val="nil"/>
                <w:bottom w:val="nil"/>
                <w:right w:val="nil"/>
                <w:between w:val="nil"/>
              </w:pBdr>
              <w:jc w:val="both"/>
              <w:rPr>
                <w:sz w:val="20"/>
                <w:szCs w:val="20"/>
              </w:rPr>
            </w:pPr>
            <w:r>
              <w:rPr>
                <w:sz w:val="20"/>
                <w:szCs w:val="20"/>
              </w:rPr>
              <w:t>Accionista: son los objetivos financieros (utilidades del capital, ganancias operacionales, rendimientos, etc.).</w:t>
            </w:r>
          </w:p>
          <w:p w14:paraId="00000273" w14:textId="77777777" w:rsidR="00957854" w:rsidRDefault="00000000">
            <w:pPr>
              <w:pBdr>
                <w:top w:val="nil"/>
                <w:left w:val="nil"/>
                <w:bottom w:val="nil"/>
                <w:right w:val="nil"/>
                <w:between w:val="nil"/>
              </w:pBdr>
              <w:jc w:val="both"/>
              <w:rPr>
                <w:sz w:val="20"/>
                <w:szCs w:val="20"/>
              </w:rPr>
            </w:pPr>
            <w:r>
              <w:rPr>
                <w:sz w:val="20"/>
                <w:szCs w:val="20"/>
              </w:rPr>
              <w:t>Cliente: son las metas propuestas por el cliente (participación del mercado, devoluciones y reclamos).</w:t>
            </w:r>
          </w:p>
          <w:p w14:paraId="00000274" w14:textId="77777777" w:rsidR="00957854" w:rsidRDefault="00000000">
            <w:pPr>
              <w:pBdr>
                <w:top w:val="nil"/>
                <w:left w:val="nil"/>
                <w:bottom w:val="nil"/>
                <w:right w:val="nil"/>
                <w:between w:val="nil"/>
              </w:pBdr>
              <w:jc w:val="both"/>
              <w:rPr>
                <w:sz w:val="20"/>
                <w:szCs w:val="20"/>
              </w:rPr>
            </w:pPr>
            <w:r>
              <w:rPr>
                <w:sz w:val="20"/>
                <w:szCs w:val="20"/>
              </w:rPr>
              <w:t>Interna de la organización: son los objetivos operacionales de los procesos como los tiempos de entrega de los pedidos, costos por unidad producida, tiempo de producción.</w:t>
            </w:r>
          </w:p>
          <w:p w14:paraId="00000275" w14:textId="77777777" w:rsidR="00957854" w:rsidRDefault="00000000">
            <w:pPr>
              <w:pBdr>
                <w:top w:val="nil"/>
                <w:left w:val="nil"/>
                <w:bottom w:val="nil"/>
                <w:right w:val="nil"/>
                <w:between w:val="nil"/>
              </w:pBdr>
              <w:jc w:val="both"/>
              <w:rPr>
                <w:sz w:val="20"/>
                <w:szCs w:val="20"/>
              </w:rPr>
            </w:pPr>
            <w:r>
              <w:rPr>
                <w:sz w:val="20"/>
                <w:szCs w:val="20"/>
              </w:rPr>
              <w:t>Aprendizaje y crecimiento: son los objetivos planteados para la innovación y la generación de nuevos productos (personas en capacitación, productos nuevos, etc.).</w:t>
            </w:r>
          </w:p>
        </w:tc>
        <w:tc>
          <w:tcPr>
            <w:tcW w:w="4292" w:type="dxa"/>
            <w:shd w:val="clear" w:color="auto" w:fill="B8CCE4"/>
          </w:tcPr>
          <w:p w14:paraId="00000276" w14:textId="77777777" w:rsidR="00957854" w:rsidRDefault="00957854">
            <w:pPr>
              <w:jc w:val="both"/>
              <w:rPr>
                <w:sz w:val="20"/>
                <w:szCs w:val="20"/>
              </w:rPr>
            </w:pPr>
          </w:p>
          <w:p w14:paraId="00000277" w14:textId="77777777" w:rsidR="00957854" w:rsidRDefault="00957854">
            <w:pPr>
              <w:jc w:val="both"/>
              <w:rPr>
                <w:sz w:val="20"/>
                <w:szCs w:val="20"/>
              </w:rPr>
            </w:pPr>
          </w:p>
          <w:p w14:paraId="00000278" w14:textId="77777777" w:rsidR="00957854" w:rsidRDefault="00957854">
            <w:pPr>
              <w:jc w:val="both"/>
              <w:rPr>
                <w:sz w:val="20"/>
                <w:szCs w:val="20"/>
              </w:rPr>
            </w:pPr>
          </w:p>
          <w:p w14:paraId="00000279" w14:textId="77777777" w:rsidR="00957854" w:rsidRDefault="00957854">
            <w:pPr>
              <w:jc w:val="both"/>
              <w:rPr>
                <w:sz w:val="20"/>
                <w:szCs w:val="20"/>
              </w:rPr>
            </w:pPr>
          </w:p>
          <w:p w14:paraId="0000027A" w14:textId="77777777" w:rsidR="00957854" w:rsidRDefault="00000000">
            <w:pPr>
              <w:jc w:val="both"/>
              <w:rPr>
                <w:sz w:val="20"/>
                <w:szCs w:val="20"/>
              </w:rPr>
            </w:pPr>
            <w:sdt>
              <w:sdtPr>
                <w:tag w:val="goog_rdk_66"/>
                <w:id w:val="1456517719"/>
              </w:sdtPr>
              <w:sdtContent>
                <w:commentRangeStart w:id="77"/>
              </w:sdtContent>
            </w:sdt>
            <w:r>
              <w:rPr>
                <w:noProof/>
              </w:rPr>
              <w:drawing>
                <wp:inline distT="0" distB="0" distL="0" distR="0" wp14:anchorId="114F588E" wp14:editId="2C04F5E9">
                  <wp:extent cx="2690247" cy="1339644"/>
                  <wp:effectExtent l="0" t="0" r="0" b="0"/>
                  <wp:docPr id="8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2690247" cy="1339644"/>
                          </a:xfrm>
                          <a:prstGeom prst="rect">
                            <a:avLst/>
                          </a:prstGeom>
                          <a:ln/>
                        </pic:spPr>
                      </pic:pic>
                    </a:graphicData>
                  </a:graphic>
                </wp:inline>
              </w:drawing>
            </w:r>
            <w:commentRangeEnd w:id="76"/>
            <w:r>
              <w:commentReference w:id="76"/>
            </w:r>
            <w:commentRangeEnd w:id="77"/>
            <w:r>
              <w:commentReference w:id="77"/>
            </w:r>
          </w:p>
        </w:tc>
      </w:tr>
    </w:tbl>
    <w:p w14:paraId="0000027B" w14:textId="77777777" w:rsidR="00957854" w:rsidRDefault="00957854">
      <w:pPr>
        <w:pBdr>
          <w:top w:val="nil"/>
          <w:left w:val="nil"/>
          <w:bottom w:val="nil"/>
          <w:right w:val="nil"/>
          <w:between w:val="nil"/>
        </w:pBdr>
        <w:ind w:left="567"/>
        <w:jc w:val="both"/>
        <w:rPr>
          <w:sz w:val="20"/>
          <w:szCs w:val="20"/>
        </w:rPr>
      </w:pPr>
    </w:p>
    <w:p w14:paraId="0000027C" w14:textId="77777777" w:rsidR="00957854" w:rsidRDefault="00000000">
      <w:pPr>
        <w:pBdr>
          <w:top w:val="nil"/>
          <w:left w:val="nil"/>
          <w:bottom w:val="nil"/>
          <w:right w:val="nil"/>
          <w:between w:val="nil"/>
        </w:pBdr>
        <w:jc w:val="both"/>
        <w:rPr>
          <w:sz w:val="20"/>
          <w:szCs w:val="20"/>
        </w:rPr>
      </w:pPr>
      <w:r>
        <w:rPr>
          <w:sz w:val="20"/>
          <w:szCs w:val="20"/>
        </w:rPr>
        <w:t>Esta herramienta puede ser utilizada en la definición de la estrategia del negocio, la comunicación de la estrategia del negocio, alcanzar un objetivo en común de manera transversal, establecer un sistema de comunicación, información y aprendizaje.</w:t>
      </w:r>
    </w:p>
    <w:p w14:paraId="0000027D" w14:textId="77777777" w:rsidR="00957854" w:rsidRDefault="00957854">
      <w:pPr>
        <w:pBdr>
          <w:top w:val="nil"/>
          <w:left w:val="nil"/>
          <w:bottom w:val="nil"/>
          <w:right w:val="nil"/>
          <w:between w:val="nil"/>
        </w:pBdr>
        <w:jc w:val="both"/>
        <w:rPr>
          <w:sz w:val="20"/>
          <w:szCs w:val="20"/>
        </w:rPr>
      </w:pPr>
    </w:p>
    <w:p w14:paraId="0000027E" w14:textId="77777777" w:rsidR="00957854" w:rsidRDefault="00000000">
      <w:pPr>
        <w:pBdr>
          <w:top w:val="nil"/>
          <w:left w:val="nil"/>
          <w:bottom w:val="nil"/>
          <w:right w:val="nil"/>
          <w:between w:val="nil"/>
        </w:pBdr>
        <w:jc w:val="both"/>
        <w:rPr>
          <w:sz w:val="20"/>
          <w:szCs w:val="20"/>
        </w:rPr>
      </w:pPr>
      <w:bookmarkStart w:id="78" w:name="_Hlk138947302"/>
      <w:r>
        <w:rPr>
          <w:b/>
          <w:sz w:val="20"/>
          <w:szCs w:val="20"/>
        </w:rPr>
        <w:t>Medición de la satisfacción del cliente</w:t>
      </w:r>
    </w:p>
    <w:bookmarkEnd w:id="78"/>
    <w:p w14:paraId="0000027F" w14:textId="77777777" w:rsidR="00957854" w:rsidRDefault="00957854">
      <w:pPr>
        <w:pBdr>
          <w:top w:val="nil"/>
          <w:left w:val="nil"/>
          <w:bottom w:val="nil"/>
          <w:right w:val="nil"/>
          <w:between w:val="nil"/>
        </w:pBdr>
        <w:jc w:val="both"/>
        <w:rPr>
          <w:color w:val="000000"/>
          <w:sz w:val="20"/>
          <w:szCs w:val="20"/>
        </w:rPr>
      </w:pPr>
    </w:p>
    <w:p w14:paraId="00000280" w14:textId="77777777" w:rsidR="00957854" w:rsidRDefault="00000000">
      <w:pPr>
        <w:pBdr>
          <w:top w:val="nil"/>
          <w:left w:val="nil"/>
          <w:bottom w:val="nil"/>
          <w:right w:val="nil"/>
          <w:between w:val="nil"/>
        </w:pBdr>
        <w:jc w:val="both"/>
        <w:rPr>
          <w:color w:val="000000"/>
          <w:sz w:val="20"/>
          <w:szCs w:val="20"/>
        </w:rPr>
      </w:pPr>
      <w:r>
        <w:rPr>
          <w:color w:val="000000"/>
          <w:sz w:val="20"/>
          <w:szCs w:val="20"/>
        </w:rPr>
        <w:t>Es un proceso desarrollado en las organizaciones con el objeto de modificar o mantener los productos a través de la opinión suministrada por los clientes y así, obtener valor con la fidelización de los clientes.</w:t>
      </w:r>
    </w:p>
    <w:p w14:paraId="00000281" w14:textId="77777777" w:rsidR="00957854" w:rsidRDefault="00957854">
      <w:pPr>
        <w:pBdr>
          <w:top w:val="nil"/>
          <w:left w:val="nil"/>
          <w:bottom w:val="nil"/>
          <w:right w:val="nil"/>
          <w:between w:val="nil"/>
        </w:pBdr>
        <w:jc w:val="both"/>
        <w:rPr>
          <w:sz w:val="20"/>
          <w:szCs w:val="20"/>
        </w:rPr>
      </w:pPr>
    </w:p>
    <w:p w14:paraId="00000282" w14:textId="77777777" w:rsidR="00957854" w:rsidRDefault="00000000">
      <w:pPr>
        <w:pBdr>
          <w:top w:val="nil"/>
          <w:left w:val="nil"/>
          <w:bottom w:val="nil"/>
          <w:right w:val="nil"/>
          <w:between w:val="nil"/>
        </w:pBdr>
        <w:jc w:val="both"/>
        <w:rPr>
          <w:sz w:val="20"/>
          <w:szCs w:val="20"/>
        </w:rPr>
      </w:pPr>
      <w:r>
        <w:rPr>
          <w:sz w:val="20"/>
          <w:szCs w:val="20"/>
        </w:rPr>
        <w:t xml:space="preserve">La herramienta más utilizada en la medición de satisfacción del cliente son las encuestas, las cuales proporcionan información importante en la toma de decisiones. </w:t>
      </w:r>
    </w:p>
    <w:p w14:paraId="00000283" w14:textId="77777777" w:rsidR="00957854" w:rsidRDefault="00957854">
      <w:pPr>
        <w:pBdr>
          <w:top w:val="nil"/>
          <w:left w:val="nil"/>
          <w:bottom w:val="nil"/>
          <w:right w:val="nil"/>
          <w:between w:val="nil"/>
        </w:pBdr>
        <w:jc w:val="both"/>
        <w:rPr>
          <w:sz w:val="20"/>
          <w:szCs w:val="20"/>
        </w:rPr>
      </w:pPr>
    </w:p>
    <w:p w14:paraId="00000284" w14:textId="77777777" w:rsidR="00957854" w:rsidRDefault="00000000">
      <w:pPr>
        <w:pBdr>
          <w:top w:val="nil"/>
          <w:left w:val="nil"/>
          <w:bottom w:val="nil"/>
          <w:right w:val="nil"/>
          <w:between w:val="nil"/>
        </w:pBdr>
        <w:jc w:val="both"/>
        <w:rPr>
          <w:sz w:val="20"/>
          <w:szCs w:val="20"/>
        </w:rPr>
      </w:pPr>
      <w:r>
        <w:rPr>
          <w:sz w:val="20"/>
          <w:szCs w:val="20"/>
        </w:rPr>
        <w:t>Las clases de encuestas más utilizadas son:</w:t>
      </w:r>
    </w:p>
    <w:p w14:paraId="00000285" w14:textId="77777777" w:rsidR="00957854" w:rsidRDefault="00957854">
      <w:pPr>
        <w:pBdr>
          <w:top w:val="nil"/>
          <w:left w:val="nil"/>
          <w:bottom w:val="nil"/>
          <w:right w:val="nil"/>
          <w:between w:val="nil"/>
        </w:pBdr>
        <w:jc w:val="both"/>
        <w:rPr>
          <w:sz w:val="20"/>
          <w:szCs w:val="20"/>
        </w:rPr>
      </w:pPr>
    </w:p>
    <w:p w14:paraId="00000286" w14:textId="77777777" w:rsidR="00957854" w:rsidRDefault="00000000">
      <w:pPr>
        <w:pBdr>
          <w:top w:val="nil"/>
          <w:left w:val="nil"/>
          <w:bottom w:val="nil"/>
          <w:right w:val="nil"/>
          <w:between w:val="nil"/>
        </w:pBdr>
        <w:jc w:val="both"/>
        <w:rPr>
          <w:sz w:val="20"/>
          <w:szCs w:val="20"/>
        </w:rPr>
      </w:pPr>
      <w:sdt>
        <w:sdtPr>
          <w:tag w:val="goog_rdk_67"/>
          <w:id w:val="-1393038067"/>
        </w:sdtPr>
        <w:sdtContent>
          <w:commentRangeStart w:id="79"/>
        </w:sdtContent>
      </w:sdt>
      <w:r>
        <w:rPr>
          <w:b/>
          <w:sz w:val="20"/>
          <w:szCs w:val="20"/>
        </w:rPr>
        <w:t>Encuestas de la voz del cliente:</w:t>
      </w:r>
      <w:r>
        <w:rPr>
          <w:sz w:val="20"/>
          <w:szCs w:val="20"/>
        </w:rPr>
        <w:t xml:space="preserve"> se entabla una conversación directa con el cliente, con una serie de preguntas en las que el cliente expone su opinión real del producto.</w:t>
      </w:r>
    </w:p>
    <w:p w14:paraId="00000287" w14:textId="77777777" w:rsidR="00957854" w:rsidRDefault="00000000">
      <w:pPr>
        <w:pBdr>
          <w:top w:val="nil"/>
          <w:left w:val="nil"/>
          <w:bottom w:val="nil"/>
          <w:right w:val="nil"/>
          <w:between w:val="nil"/>
        </w:pBdr>
        <w:jc w:val="both"/>
        <w:rPr>
          <w:sz w:val="20"/>
          <w:szCs w:val="20"/>
        </w:rPr>
      </w:pPr>
      <w:r>
        <w:rPr>
          <w:b/>
          <w:sz w:val="20"/>
          <w:szCs w:val="20"/>
        </w:rPr>
        <w:lastRenderedPageBreak/>
        <w:t>Encuestas de productos:</w:t>
      </w:r>
      <w:r>
        <w:rPr>
          <w:sz w:val="20"/>
          <w:szCs w:val="20"/>
        </w:rPr>
        <w:t xml:space="preserve"> los productos evolucionan de acuerdo con la aceptación en el mercado, para eso se requiere que el cliente mantenga comentarios que retroalimenten los procesos, así mejorarán sus características, costo, embalaje, etc.</w:t>
      </w:r>
    </w:p>
    <w:p w14:paraId="00000288" w14:textId="77777777" w:rsidR="00957854" w:rsidRDefault="00000000">
      <w:pPr>
        <w:pBdr>
          <w:top w:val="nil"/>
          <w:left w:val="nil"/>
          <w:bottom w:val="nil"/>
          <w:right w:val="nil"/>
          <w:between w:val="nil"/>
        </w:pBdr>
        <w:jc w:val="both"/>
        <w:rPr>
          <w:sz w:val="20"/>
          <w:szCs w:val="20"/>
        </w:rPr>
      </w:pPr>
      <w:r>
        <w:rPr>
          <w:b/>
          <w:sz w:val="20"/>
          <w:szCs w:val="20"/>
        </w:rPr>
        <w:t>Encuestas de evaluación de servicios:</w:t>
      </w:r>
      <w:r>
        <w:rPr>
          <w:sz w:val="20"/>
          <w:szCs w:val="20"/>
        </w:rPr>
        <w:t xml:space="preserve"> la rapidez, facilidad y capacidad de respuesta son claves para mantener a los clientes satisfechos. Al realizar este tipo de encuesta es posible obtener información sobre el desempeño en términos de servicio y realizar mejoras en caso de que haya clientes insatisfechos registrados.</w:t>
      </w:r>
    </w:p>
    <w:p w14:paraId="00000289" w14:textId="77777777" w:rsidR="00957854" w:rsidRDefault="00000000">
      <w:pPr>
        <w:pBdr>
          <w:top w:val="nil"/>
          <w:left w:val="nil"/>
          <w:bottom w:val="nil"/>
          <w:right w:val="nil"/>
          <w:between w:val="nil"/>
        </w:pBdr>
        <w:jc w:val="both"/>
        <w:rPr>
          <w:b/>
          <w:sz w:val="20"/>
          <w:szCs w:val="20"/>
        </w:rPr>
      </w:pPr>
      <w:r>
        <w:rPr>
          <w:b/>
          <w:sz w:val="20"/>
          <w:szCs w:val="20"/>
        </w:rPr>
        <w:t xml:space="preserve">Índice de rotación de clientes: </w:t>
      </w:r>
      <w:r>
        <w:rPr>
          <w:sz w:val="20"/>
          <w:szCs w:val="20"/>
        </w:rPr>
        <w:t xml:space="preserve">este indicador mide cuando los clientes dejan de adquirir el producto o los servicios de una empresa. El indicador se describe como el número de clientes que se han perdido, dividido por el número total de clientes. </w:t>
      </w:r>
    </w:p>
    <w:p w14:paraId="0000028A" w14:textId="77777777" w:rsidR="00957854" w:rsidRDefault="00957854">
      <w:pPr>
        <w:pBdr>
          <w:top w:val="nil"/>
          <w:left w:val="nil"/>
          <w:bottom w:val="nil"/>
          <w:right w:val="nil"/>
          <w:between w:val="nil"/>
        </w:pBdr>
        <w:ind w:left="1287"/>
        <w:jc w:val="both"/>
        <w:rPr>
          <w:color w:val="000000"/>
          <w:sz w:val="20"/>
          <w:szCs w:val="20"/>
        </w:rPr>
      </w:pPr>
    </w:p>
    <w:p w14:paraId="0000028B" w14:textId="77777777" w:rsidR="00957854" w:rsidRDefault="00000000">
      <w:pPr>
        <w:rPr>
          <w:rFonts w:ascii="Cambria Math" w:eastAsia="Cambria Math" w:hAnsi="Cambria Math" w:cs="Cambria Math"/>
          <w:color w:val="000000"/>
          <w:sz w:val="20"/>
          <w:szCs w:val="20"/>
        </w:rPr>
      </w:pPr>
      <m:oMath>
        <m:r>
          <w:rPr>
            <w:rFonts w:ascii="Cambria Math" w:eastAsia="Cambria Math" w:hAnsi="Cambria Math" w:cs="Cambria Math"/>
            <w:color w:val="000000"/>
            <w:sz w:val="20"/>
            <w:szCs w:val="20"/>
          </w:rPr>
          <m:t>Indicador de rotación de clientes=</m:t>
        </m:r>
        <m:f>
          <m:fPr>
            <m:ctrlPr>
              <w:rPr>
                <w:rFonts w:ascii="Cambria Math" w:eastAsia="Cambria Math" w:hAnsi="Cambria Math" w:cs="Cambria Math"/>
                <w:color w:val="000000"/>
                <w:sz w:val="20"/>
                <w:szCs w:val="20"/>
              </w:rPr>
            </m:ctrlPr>
          </m:fPr>
          <m:num>
            <m:r>
              <w:rPr>
                <w:rFonts w:ascii="Cambria Math" w:eastAsia="Cambria Math" w:hAnsi="Cambria Math" w:cs="Cambria Math"/>
                <w:color w:val="000000"/>
                <w:sz w:val="20"/>
                <w:szCs w:val="20"/>
              </w:rPr>
              <m:t>Números de clientes perdidos</m:t>
            </m:r>
          </m:num>
          <m:den>
            <m:r>
              <w:rPr>
                <w:rFonts w:ascii="Cambria Math" w:eastAsia="Cambria Math" w:hAnsi="Cambria Math" w:cs="Cambria Math"/>
                <w:color w:val="000000"/>
                <w:sz w:val="20"/>
                <w:szCs w:val="20"/>
              </w:rPr>
              <m:t xml:space="preserve">Número total de clientes </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período</m:t>
                </m:r>
              </m:e>
            </m:d>
          </m:den>
        </m:f>
        <m:r>
          <w:rPr>
            <w:rFonts w:ascii="Cambria Math" w:eastAsia="Cambria Math" w:hAnsi="Cambria Math" w:cs="Cambria Math"/>
            <w:color w:val="000000"/>
            <w:sz w:val="20"/>
            <w:szCs w:val="20"/>
          </w:rPr>
          <m:t>x 100</m:t>
        </m:r>
      </m:oMath>
      <w:commentRangeEnd w:id="79"/>
      <w:r>
        <w:commentReference w:id="79"/>
      </w:r>
    </w:p>
    <w:p w14:paraId="0000028C" w14:textId="77777777" w:rsidR="00957854" w:rsidRDefault="00957854">
      <w:pPr>
        <w:pBdr>
          <w:top w:val="nil"/>
          <w:left w:val="nil"/>
          <w:bottom w:val="nil"/>
          <w:right w:val="nil"/>
          <w:between w:val="nil"/>
        </w:pBdr>
        <w:ind w:left="1287"/>
        <w:jc w:val="both"/>
        <w:rPr>
          <w:color w:val="000000"/>
          <w:sz w:val="20"/>
          <w:szCs w:val="20"/>
        </w:rPr>
      </w:pPr>
    </w:p>
    <w:p w14:paraId="0000028D" w14:textId="77777777" w:rsidR="00957854" w:rsidRDefault="00000000">
      <w:pPr>
        <w:pBdr>
          <w:top w:val="nil"/>
          <w:left w:val="nil"/>
          <w:bottom w:val="nil"/>
          <w:right w:val="nil"/>
          <w:between w:val="nil"/>
        </w:pBdr>
        <w:jc w:val="both"/>
        <w:rPr>
          <w:b/>
          <w:sz w:val="20"/>
          <w:szCs w:val="20"/>
        </w:rPr>
      </w:pPr>
      <w:r>
        <w:rPr>
          <w:b/>
          <w:sz w:val="20"/>
          <w:szCs w:val="20"/>
        </w:rPr>
        <w:t xml:space="preserve">3.1 </w:t>
      </w:r>
      <w:bookmarkStart w:id="80" w:name="_Hlk138947337"/>
      <w:r>
        <w:rPr>
          <w:b/>
          <w:sz w:val="20"/>
          <w:szCs w:val="20"/>
        </w:rPr>
        <w:t>Planes de mejora a los procesos logísticos</w:t>
      </w:r>
    </w:p>
    <w:bookmarkEnd w:id="80"/>
    <w:p w14:paraId="0000028E" w14:textId="77777777" w:rsidR="00957854" w:rsidRDefault="00957854">
      <w:pPr>
        <w:pBdr>
          <w:top w:val="nil"/>
          <w:left w:val="nil"/>
          <w:bottom w:val="nil"/>
          <w:right w:val="nil"/>
          <w:between w:val="nil"/>
        </w:pBdr>
        <w:jc w:val="both"/>
        <w:rPr>
          <w:sz w:val="20"/>
          <w:szCs w:val="20"/>
        </w:rPr>
      </w:pPr>
    </w:p>
    <w:p w14:paraId="0000028F" w14:textId="77777777" w:rsidR="00957854" w:rsidRDefault="00000000">
      <w:pPr>
        <w:pBdr>
          <w:top w:val="nil"/>
          <w:left w:val="nil"/>
          <w:bottom w:val="nil"/>
          <w:right w:val="nil"/>
          <w:between w:val="nil"/>
        </w:pBdr>
        <w:jc w:val="both"/>
        <w:rPr>
          <w:sz w:val="20"/>
          <w:szCs w:val="20"/>
        </w:rPr>
      </w:pPr>
      <w:r>
        <w:rPr>
          <w:sz w:val="20"/>
          <w:szCs w:val="20"/>
        </w:rPr>
        <w:t>Tienen como fin incrementar la calidad y el rendimiento en la producción de un bien o servicio por medio la evaluación continua de toda la estructura organizacional. Es de origen japonés, su filosofía se compromete con una mayor eficiencia, debido a los pequeños y continuos cambios para eliminar errores y dinámicas improductivas.</w:t>
      </w:r>
    </w:p>
    <w:p w14:paraId="00000290" w14:textId="77777777" w:rsidR="00957854" w:rsidRDefault="00957854">
      <w:pPr>
        <w:pBdr>
          <w:top w:val="nil"/>
          <w:left w:val="nil"/>
          <w:bottom w:val="nil"/>
          <w:right w:val="nil"/>
          <w:between w:val="nil"/>
        </w:pBdr>
        <w:jc w:val="both"/>
        <w:rPr>
          <w:sz w:val="20"/>
          <w:szCs w:val="20"/>
        </w:rPr>
      </w:pPr>
    </w:p>
    <w:p w14:paraId="00000291" w14:textId="77777777" w:rsidR="00957854" w:rsidRDefault="00000000">
      <w:pPr>
        <w:pBdr>
          <w:top w:val="nil"/>
          <w:left w:val="nil"/>
          <w:bottom w:val="nil"/>
          <w:right w:val="nil"/>
          <w:between w:val="nil"/>
        </w:pBdr>
        <w:jc w:val="both"/>
        <w:rPr>
          <w:sz w:val="20"/>
          <w:szCs w:val="20"/>
        </w:rPr>
      </w:pPr>
      <w:r>
        <w:rPr>
          <w:sz w:val="20"/>
          <w:szCs w:val="20"/>
        </w:rPr>
        <w:t xml:space="preserve">Esta técnica reúne estrategias que perfeccionan y optimizan los procesos a través de pequeños ajustes en cada actividad que comprende los procesos. Existen varios métodos que usan los procesos; sin embargo, el método </w:t>
      </w:r>
      <w:proofErr w:type="spellStart"/>
      <w:r>
        <w:rPr>
          <w:sz w:val="20"/>
          <w:szCs w:val="20"/>
        </w:rPr>
        <w:t>Kaizen</w:t>
      </w:r>
      <w:proofErr w:type="spellEnd"/>
      <w:r>
        <w:rPr>
          <w:sz w:val="20"/>
          <w:szCs w:val="20"/>
        </w:rPr>
        <w:t xml:space="preserve"> o 5S se convirtió en el más utilizado gracias a la facilidad de manejo y efectividad.</w:t>
      </w:r>
    </w:p>
    <w:p w14:paraId="00000292" w14:textId="77777777" w:rsidR="00957854" w:rsidRDefault="00957854">
      <w:pPr>
        <w:pBdr>
          <w:top w:val="nil"/>
          <w:left w:val="nil"/>
          <w:bottom w:val="nil"/>
          <w:right w:val="nil"/>
          <w:between w:val="nil"/>
        </w:pBdr>
        <w:ind w:left="567"/>
        <w:jc w:val="both"/>
        <w:rPr>
          <w:sz w:val="20"/>
          <w:szCs w:val="20"/>
        </w:rPr>
      </w:pPr>
    </w:p>
    <w:p w14:paraId="00000293" w14:textId="77777777" w:rsidR="00957854" w:rsidRDefault="00957854">
      <w:pPr>
        <w:pBdr>
          <w:top w:val="nil"/>
          <w:left w:val="nil"/>
          <w:bottom w:val="nil"/>
          <w:right w:val="nil"/>
          <w:between w:val="nil"/>
        </w:pBdr>
        <w:ind w:left="567"/>
        <w:jc w:val="both"/>
        <w:rPr>
          <w:sz w:val="20"/>
          <w:szCs w:val="20"/>
        </w:rPr>
      </w:pPr>
    </w:p>
    <w:tbl>
      <w:tblPr>
        <w:tblStyle w:val="afc"/>
        <w:tblW w:w="8271" w:type="dxa"/>
        <w:tblInd w:w="567" w:type="dxa"/>
        <w:tblBorders>
          <w:top w:val="nil"/>
          <w:left w:val="nil"/>
          <w:bottom w:val="nil"/>
          <w:right w:val="nil"/>
          <w:insideH w:val="nil"/>
          <w:insideV w:val="nil"/>
        </w:tblBorders>
        <w:tblLayout w:type="fixed"/>
        <w:tblLook w:val="0400" w:firstRow="0" w:lastRow="0" w:firstColumn="0" w:lastColumn="0" w:noHBand="0" w:noVBand="1"/>
      </w:tblPr>
      <w:tblGrid>
        <w:gridCol w:w="4082"/>
        <w:gridCol w:w="4189"/>
      </w:tblGrid>
      <w:tr w:rsidR="00957854" w14:paraId="05F02C26" w14:textId="77777777">
        <w:tc>
          <w:tcPr>
            <w:tcW w:w="4082" w:type="dxa"/>
            <w:shd w:val="clear" w:color="auto" w:fill="B8CCE4"/>
          </w:tcPr>
          <w:p w14:paraId="00000294" w14:textId="77777777" w:rsidR="00957854" w:rsidRDefault="00000000">
            <w:pPr>
              <w:pBdr>
                <w:top w:val="nil"/>
                <w:left w:val="nil"/>
                <w:bottom w:val="nil"/>
                <w:right w:val="nil"/>
                <w:between w:val="nil"/>
              </w:pBdr>
              <w:jc w:val="both"/>
              <w:rPr>
                <w:sz w:val="20"/>
                <w:szCs w:val="20"/>
              </w:rPr>
            </w:pPr>
            <w:sdt>
              <w:sdtPr>
                <w:tag w:val="goog_rdk_68"/>
                <w:id w:val="109788306"/>
              </w:sdtPr>
              <w:sdtContent>
                <w:commentRangeStart w:id="81"/>
              </w:sdtContent>
            </w:sdt>
          </w:p>
          <w:p w14:paraId="00000295" w14:textId="77777777" w:rsidR="00957854" w:rsidRDefault="00000000">
            <w:pPr>
              <w:pBdr>
                <w:top w:val="nil"/>
                <w:left w:val="nil"/>
                <w:bottom w:val="nil"/>
                <w:right w:val="nil"/>
                <w:between w:val="nil"/>
              </w:pBdr>
              <w:jc w:val="both"/>
              <w:rPr>
                <w:sz w:val="20"/>
                <w:szCs w:val="20"/>
              </w:rPr>
            </w:pPr>
            <w:r>
              <w:rPr>
                <w:sz w:val="20"/>
                <w:szCs w:val="20"/>
              </w:rPr>
              <w:t xml:space="preserve">Método de mejora continua </w:t>
            </w:r>
            <w:proofErr w:type="spellStart"/>
            <w:r>
              <w:rPr>
                <w:sz w:val="20"/>
                <w:szCs w:val="20"/>
              </w:rPr>
              <w:t>Kaizen</w:t>
            </w:r>
            <w:proofErr w:type="spellEnd"/>
          </w:p>
          <w:p w14:paraId="00000296" w14:textId="77777777" w:rsidR="00957854" w:rsidRDefault="00957854">
            <w:pPr>
              <w:pBdr>
                <w:top w:val="nil"/>
                <w:left w:val="nil"/>
                <w:bottom w:val="nil"/>
                <w:right w:val="nil"/>
                <w:between w:val="nil"/>
              </w:pBdr>
              <w:jc w:val="both"/>
              <w:rPr>
                <w:sz w:val="20"/>
                <w:szCs w:val="20"/>
              </w:rPr>
            </w:pPr>
          </w:p>
          <w:p w14:paraId="00000297" w14:textId="77777777" w:rsidR="00957854" w:rsidRDefault="00000000">
            <w:pPr>
              <w:pBdr>
                <w:top w:val="nil"/>
                <w:left w:val="nil"/>
                <w:bottom w:val="nil"/>
                <w:right w:val="nil"/>
                <w:between w:val="nil"/>
              </w:pBdr>
              <w:jc w:val="both"/>
              <w:rPr>
                <w:sz w:val="20"/>
                <w:szCs w:val="20"/>
              </w:rPr>
            </w:pPr>
            <w:r>
              <w:rPr>
                <w:sz w:val="20"/>
                <w:szCs w:val="20"/>
              </w:rPr>
              <w:t xml:space="preserve">Es un sistema creado por el ingeniero Nipón Taiichi Ohno para el fabricante de vehículos Toyota. Su función era aumentar la competitividad de la empresa y compararla con las compañías norteamericanas. </w:t>
            </w:r>
          </w:p>
          <w:p w14:paraId="00000298" w14:textId="77777777" w:rsidR="00957854" w:rsidRDefault="00957854">
            <w:pPr>
              <w:pBdr>
                <w:top w:val="nil"/>
                <w:left w:val="nil"/>
                <w:bottom w:val="nil"/>
                <w:right w:val="nil"/>
                <w:between w:val="nil"/>
              </w:pBdr>
              <w:jc w:val="both"/>
              <w:rPr>
                <w:sz w:val="20"/>
                <w:szCs w:val="20"/>
              </w:rPr>
            </w:pPr>
          </w:p>
          <w:p w14:paraId="00000299" w14:textId="77777777" w:rsidR="00957854" w:rsidRDefault="00000000">
            <w:pPr>
              <w:pBdr>
                <w:top w:val="nil"/>
                <w:left w:val="nil"/>
                <w:bottom w:val="nil"/>
                <w:right w:val="nil"/>
                <w:between w:val="nil"/>
              </w:pBdr>
              <w:jc w:val="both"/>
              <w:rPr>
                <w:sz w:val="20"/>
                <w:szCs w:val="20"/>
              </w:rPr>
            </w:pPr>
            <w:r>
              <w:rPr>
                <w:sz w:val="20"/>
                <w:szCs w:val="20"/>
              </w:rPr>
              <w:t>Tal reto la convirtió en referente de la gestión empresarial en todo el mundo.</w:t>
            </w:r>
          </w:p>
          <w:p w14:paraId="0000029A" w14:textId="77777777" w:rsidR="00957854" w:rsidRDefault="00957854">
            <w:pPr>
              <w:pBdr>
                <w:top w:val="nil"/>
                <w:left w:val="nil"/>
                <w:bottom w:val="nil"/>
                <w:right w:val="nil"/>
                <w:between w:val="nil"/>
              </w:pBdr>
              <w:jc w:val="both"/>
              <w:rPr>
                <w:sz w:val="20"/>
                <w:szCs w:val="20"/>
              </w:rPr>
            </w:pPr>
          </w:p>
          <w:p w14:paraId="0000029B" w14:textId="77777777" w:rsidR="00957854" w:rsidRDefault="00000000">
            <w:pPr>
              <w:pBdr>
                <w:top w:val="nil"/>
                <w:left w:val="nil"/>
                <w:bottom w:val="nil"/>
                <w:right w:val="nil"/>
                <w:between w:val="nil"/>
              </w:pBdr>
              <w:jc w:val="both"/>
              <w:rPr>
                <w:sz w:val="20"/>
                <w:szCs w:val="20"/>
              </w:rPr>
            </w:pPr>
            <w:r>
              <w:rPr>
                <w:sz w:val="20"/>
                <w:szCs w:val="20"/>
              </w:rPr>
              <w:t xml:space="preserve">Este método tiene como principio el mejoramiento de todos los procesos aún sin presentar fallas, el cual es aplicado a la producción y al área logística de la compañía. </w:t>
            </w:r>
          </w:p>
          <w:p w14:paraId="0000029C" w14:textId="77777777" w:rsidR="00957854" w:rsidRDefault="00957854">
            <w:pPr>
              <w:pBdr>
                <w:top w:val="nil"/>
                <w:left w:val="nil"/>
                <w:bottom w:val="nil"/>
                <w:right w:val="nil"/>
                <w:between w:val="nil"/>
              </w:pBdr>
              <w:jc w:val="both"/>
              <w:rPr>
                <w:sz w:val="20"/>
                <w:szCs w:val="20"/>
              </w:rPr>
            </w:pPr>
          </w:p>
          <w:p w14:paraId="0000029D" w14:textId="77777777" w:rsidR="00957854" w:rsidRDefault="00000000">
            <w:pPr>
              <w:pBdr>
                <w:top w:val="nil"/>
                <w:left w:val="nil"/>
                <w:bottom w:val="nil"/>
                <w:right w:val="nil"/>
                <w:between w:val="nil"/>
              </w:pBdr>
              <w:jc w:val="both"/>
              <w:rPr>
                <w:sz w:val="20"/>
                <w:szCs w:val="20"/>
              </w:rPr>
            </w:pPr>
            <w:r>
              <w:rPr>
                <w:sz w:val="20"/>
                <w:szCs w:val="20"/>
              </w:rPr>
              <w:t>Sus principales ejes temáticos son:</w:t>
            </w:r>
          </w:p>
          <w:p w14:paraId="0000029E" w14:textId="77777777" w:rsidR="00957854" w:rsidRDefault="00000000">
            <w:pPr>
              <w:numPr>
                <w:ilvl w:val="0"/>
                <w:numId w:val="3"/>
              </w:numPr>
              <w:pBdr>
                <w:top w:val="nil"/>
                <w:left w:val="nil"/>
                <w:bottom w:val="nil"/>
                <w:right w:val="nil"/>
                <w:between w:val="nil"/>
              </w:pBdr>
              <w:spacing w:line="276" w:lineRule="auto"/>
              <w:jc w:val="both"/>
              <w:rPr>
                <w:b w:val="0"/>
                <w:color w:val="000000"/>
                <w:sz w:val="20"/>
                <w:szCs w:val="20"/>
              </w:rPr>
            </w:pPr>
            <w:proofErr w:type="spellStart"/>
            <w:r>
              <w:rPr>
                <w:b w:val="0"/>
                <w:i/>
                <w:color w:val="000000"/>
                <w:sz w:val="20"/>
                <w:szCs w:val="20"/>
              </w:rPr>
              <w:t>Seire</w:t>
            </w:r>
            <w:proofErr w:type="spellEnd"/>
            <w:r>
              <w:rPr>
                <w:b w:val="0"/>
                <w:i/>
                <w:color w:val="000000"/>
                <w:sz w:val="20"/>
                <w:szCs w:val="20"/>
              </w:rPr>
              <w:t xml:space="preserve"> </w:t>
            </w:r>
            <w:r>
              <w:rPr>
                <w:b w:val="0"/>
                <w:color w:val="000000"/>
                <w:sz w:val="20"/>
                <w:szCs w:val="20"/>
              </w:rPr>
              <w:t>(clasificar).</w:t>
            </w:r>
          </w:p>
          <w:p w14:paraId="0000029F" w14:textId="77777777" w:rsidR="00957854" w:rsidRDefault="00000000">
            <w:pPr>
              <w:numPr>
                <w:ilvl w:val="0"/>
                <w:numId w:val="3"/>
              </w:numPr>
              <w:pBdr>
                <w:top w:val="nil"/>
                <w:left w:val="nil"/>
                <w:bottom w:val="nil"/>
                <w:right w:val="nil"/>
                <w:between w:val="nil"/>
              </w:pBdr>
              <w:spacing w:line="276" w:lineRule="auto"/>
              <w:jc w:val="both"/>
              <w:rPr>
                <w:b w:val="0"/>
                <w:color w:val="000000"/>
                <w:sz w:val="20"/>
                <w:szCs w:val="20"/>
              </w:rPr>
            </w:pPr>
            <w:proofErr w:type="spellStart"/>
            <w:r>
              <w:rPr>
                <w:b w:val="0"/>
                <w:i/>
                <w:color w:val="000000"/>
                <w:sz w:val="20"/>
                <w:szCs w:val="20"/>
              </w:rPr>
              <w:t>Seiton</w:t>
            </w:r>
            <w:proofErr w:type="spellEnd"/>
            <w:r>
              <w:rPr>
                <w:b w:val="0"/>
                <w:color w:val="000000"/>
                <w:sz w:val="20"/>
                <w:szCs w:val="20"/>
              </w:rPr>
              <w:t xml:space="preserve"> (ordenar).</w:t>
            </w:r>
          </w:p>
          <w:p w14:paraId="000002A0" w14:textId="77777777" w:rsidR="00957854" w:rsidRDefault="00000000">
            <w:pPr>
              <w:numPr>
                <w:ilvl w:val="0"/>
                <w:numId w:val="3"/>
              </w:numPr>
              <w:pBdr>
                <w:top w:val="nil"/>
                <w:left w:val="nil"/>
                <w:bottom w:val="nil"/>
                <w:right w:val="nil"/>
                <w:between w:val="nil"/>
              </w:pBdr>
              <w:spacing w:line="276" w:lineRule="auto"/>
              <w:jc w:val="both"/>
              <w:rPr>
                <w:b w:val="0"/>
                <w:color w:val="000000"/>
                <w:sz w:val="20"/>
                <w:szCs w:val="20"/>
              </w:rPr>
            </w:pPr>
            <w:proofErr w:type="spellStart"/>
            <w:r>
              <w:rPr>
                <w:b w:val="0"/>
                <w:i/>
                <w:color w:val="000000"/>
                <w:sz w:val="20"/>
                <w:szCs w:val="20"/>
              </w:rPr>
              <w:t>Seiso</w:t>
            </w:r>
            <w:proofErr w:type="spellEnd"/>
            <w:r>
              <w:rPr>
                <w:b w:val="0"/>
                <w:color w:val="000000"/>
                <w:sz w:val="20"/>
                <w:szCs w:val="20"/>
              </w:rPr>
              <w:t xml:space="preserve"> (limpiar).</w:t>
            </w:r>
          </w:p>
          <w:p w14:paraId="000002A1" w14:textId="77777777" w:rsidR="00957854" w:rsidRDefault="00000000">
            <w:pPr>
              <w:numPr>
                <w:ilvl w:val="0"/>
                <w:numId w:val="3"/>
              </w:numPr>
              <w:pBdr>
                <w:top w:val="nil"/>
                <w:left w:val="nil"/>
                <w:bottom w:val="nil"/>
                <w:right w:val="nil"/>
                <w:between w:val="nil"/>
              </w:pBdr>
              <w:spacing w:line="276" w:lineRule="auto"/>
              <w:jc w:val="both"/>
              <w:rPr>
                <w:b w:val="0"/>
                <w:color w:val="000000"/>
                <w:sz w:val="20"/>
                <w:szCs w:val="20"/>
              </w:rPr>
            </w:pPr>
            <w:proofErr w:type="spellStart"/>
            <w:r>
              <w:rPr>
                <w:b w:val="0"/>
                <w:i/>
                <w:color w:val="000000"/>
                <w:sz w:val="20"/>
                <w:szCs w:val="20"/>
              </w:rPr>
              <w:t>Seiketsu</w:t>
            </w:r>
            <w:proofErr w:type="spellEnd"/>
            <w:r>
              <w:rPr>
                <w:b w:val="0"/>
                <w:color w:val="000000"/>
                <w:sz w:val="20"/>
                <w:szCs w:val="20"/>
              </w:rPr>
              <w:t xml:space="preserve"> (estandarizar).</w:t>
            </w:r>
          </w:p>
          <w:p w14:paraId="000002A2" w14:textId="77777777" w:rsidR="00957854" w:rsidRDefault="00000000">
            <w:pPr>
              <w:numPr>
                <w:ilvl w:val="0"/>
                <w:numId w:val="3"/>
              </w:numPr>
              <w:pBdr>
                <w:top w:val="nil"/>
                <w:left w:val="nil"/>
                <w:bottom w:val="nil"/>
                <w:right w:val="nil"/>
                <w:between w:val="nil"/>
              </w:pBdr>
              <w:spacing w:line="276" w:lineRule="auto"/>
              <w:jc w:val="both"/>
              <w:rPr>
                <w:b w:val="0"/>
                <w:color w:val="000000"/>
                <w:sz w:val="20"/>
                <w:szCs w:val="20"/>
              </w:rPr>
            </w:pPr>
            <w:proofErr w:type="spellStart"/>
            <w:r>
              <w:rPr>
                <w:b w:val="0"/>
                <w:i/>
                <w:color w:val="000000"/>
                <w:sz w:val="20"/>
                <w:szCs w:val="20"/>
              </w:rPr>
              <w:t>Shitsuke</w:t>
            </w:r>
            <w:proofErr w:type="spellEnd"/>
            <w:r>
              <w:rPr>
                <w:b w:val="0"/>
                <w:color w:val="000000"/>
                <w:sz w:val="20"/>
                <w:szCs w:val="20"/>
              </w:rPr>
              <w:t xml:space="preserve"> (disciplina).</w:t>
            </w:r>
          </w:p>
        </w:tc>
        <w:tc>
          <w:tcPr>
            <w:tcW w:w="4189" w:type="dxa"/>
            <w:shd w:val="clear" w:color="auto" w:fill="B8CCE4"/>
          </w:tcPr>
          <w:p w14:paraId="000002A3" w14:textId="77777777" w:rsidR="00957854" w:rsidRDefault="00000000">
            <w:pPr>
              <w:jc w:val="center"/>
              <w:rPr>
                <w:sz w:val="20"/>
                <w:szCs w:val="20"/>
              </w:rPr>
            </w:pPr>
            <w:sdt>
              <w:sdtPr>
                <w:tag w:val="goog_rdk_69"/>
                <w:id w:val="-202256465"/>
              </w:sdtPr>
              <w:sdtContent>
                <w:commentRangeStart w:id="82"/>
              </w:sdtContent>
            </w:sdt>
            <w:r>
              <w:rPr>
                <w:noProof/>
              </w:rPr>
              <w:drawing>
                <wp:inline distT="0" distB="0" distL="0" distR="0" wp14:anchorId="555AB992" wp14:editId="148DEC49">
                  <wp:extent cx="1726422" cy="1726422"/>
                  <wp:effectExtent l="0" t="0" r="0" b="0"/>
                  <wp:docPr id="90" name="image5.jpg" descr="60"/>
                  <wp:cNvGraphicFramePr/>
                  <a:graphic xmlns:a="http://schemas.openxmlformats.org/drawingml/2006/main">
                    <a:graphicData uri="http://schemas.openxmlformats.org/drawingml/2006/picture">
                      <pic:pic xmlns:pic="http://schemas.openxmlformats.org/drawingml/2006/picture">
                        <pic:nvPicPr>
                          <pic:cNvPr id="0" name="image5.jpg" descr="60"/>
                          <pic:cNvPicPr preferRelativeResize="0"/>
                        </pic:nvPicPr>
                        <pic:blipFill>
                          <a:blip r:embed="rId48"/>
                          <a:srcRect/>
                          <a:stretch>
                            <a:fillRect/>
                          </a:stretch>
                        </pic:blipFill>
                        <pic:spPr>
                          <a:xfrm>
                            <a:off x="0" y="0"/>
                            <a:ext cx="1726422" cy="1726422"/>
                          </a:xfrm>
                          <a:prstGeom prst="rect">
                            <a:avLst/>
                          </a:prstGeom>
                          <a:ln/>
                        </pic:spPr>
                      </pic:pic>
                    </a:graphicData>
                  </a:graphic>
                </wp:inline>
              </w:drawing>
            </w:r>
            <w:commentRangeEnd w:id="82"/>
            <w:r>
              <w:commentReference w:id="82"/>
            </w:r>
            <w:commentRangeEnd w:id="81"/>
            <w:r>
              <w:commentReference w:id="81"/>
            </w:r>
          </w:p>
        </w:tc>
      </w:tr>
    </w:tbl>
    <w:p w14:paraId="000002A4" w14:textId="77777777" w:rsidR="00957854" w:rsidRDefault="00957854">
      <w:pPr>
        <w:pBdr>
          <w:top w:val="nil"/>
          <w:left w:val="nil"/>
          <w:bottom w:val="nil"/>
          <w:right w:val="nil"/>
          <w:between w:val="nil"/>
        </w:pBdr>
        <w:ind w:left="567"/>
        <w:jc w:val="both"/>
        <w:rPr>
          <w:sz w:val="20"/>
          <w:szCs w:val="20"/>
        </w:rPr>
      </w:pPr>
    </w:p>
    <w:p w14:paraId="000002A5" w14:textId="77777777" w:rsidR="00957854" w:rsidRDefault="00000000">
      <w:pPr>
        <w:pBdr>
          <w:top w:val="nil"/>
          <w:left w:val="nil"/>
          <w:bottom w:val="nil"/>
          <w:right w:val="nil"/>
          <w:between w:val="nil"/>
        </w:pBdr>
        <w:jc w:val="both"/>
        <w:rPr>
          <w:sz w:val="20"/>
          <w:szCs w:val="20"/>
        </w:rPr>
      </w:pPr>
      <w:r>
        <w:rPr>
          <w:sz w:val="20"/>
          <w:szCs w:val="20"/>
        </w:rPr>
        <w:t>Esta metodología es una estrategia para incrementar la rentabilidad de la empresa, identifica y elimina todas las ineficiencias, además potencializa las fortalezas y oportunidades de la organización.</w:t>
      </w:r>
    </w:p>
    <w:p w14:paraId="000002A6" w14:textId="77777777" w:rsidR="00957854" w:rsidRDefault="00957854">
      <w:pPr>
        <w:pBdr>
          <w:top w:val="nil"/>
          <w:left w:val="nil"/>
          <w:bottom w:val="nil"/>
          <w:right w:val="nil"/>
          <w:between w:val="nil"/>
        </w:pBdr>
        <w:jc w:val="both"/>
        <w:rPr>
          <w:b/>
          <w:sz w:val="20"/>
          <w:szCs w:val="20"/>
        </w:rPr>
      </w:pPr>
    </w:p>
    <w:p w14:paraId="000002A7" w14:textId="77777777" w:rsidR="00957854" w:rsidRDefault="00000000">
      <w:pPr>
        <w:pBdr>
          <w:top w:val="nil"/>
          <w:left w:val="nil"/>
          <w:bottom w:val="nil"/>
          <w:right w:val="nil"/>
          <w:between w:val="nil"/>
        </w:pBdr>
        <w:jc w:val="both"/>
        <w:rPr>
          <w:sz w:val="20"/>
          <w:szCs w:val="20"/>
        </w:rPr>
      </w:pPr>
      <w:r>
        <w:rPr>
          <w:sz w:val="20"/>
          <w:szCs w:val="20"/>
        </w:rPr>
        <w:t xml:space="preserve">Existen también otras metodologías o herramientas utilizadas en lograr la mejora continua de los procesos: </w:t>
      </w:r>
    </w:p>
    <w:tbl>
      <w:tblPr>
        <w:tblStyle w:val="afd"/>
        <w:tblW w:w="8271" w:type="dxa"/>
        <w:tblInd w:w="567" w:type="dxa"/>
        <w:tblBorders>
          <w:top w:val="nil"/>
          <w:left w:val="nil"/>
          <w:bottom w:val="nil"/>
          <w:right w:val="nil"/>
          <w:insideH w:val="nil"/>
          <w:insideV w:val="nil"/>
        </w:tblBorders>
        <w:tblLayout w:type="fixed"/>
        <w:tblLook w:val="0400" w:firstRow="0" w:lastRow="0" w:firstColumn="0" w:lastColumn="0" w:noHBand="0" w:noVBand="1"/>
      </w:tblPr>
      <w:tblGrid>
        <w:gridCol w:w="4055"/>
        <w:gridCol w:w="4216"/>
      </w:tblGrid>
      <w:tr w:rsidR="00957854" w14:paraId="546BAE46" w14:textId="77777777">
        <w:tc>
          <w:tcPr>
            <w:tcW w:w="4055" w:type="dxa"/>
            <w:shd w:val="clear" w:color="auto" w:fill="C2D69B"/>
          </w:tcPr>
          <w:p w14:paraId="000002A8" w14:textId="77777777" w:rsidR="00957854" w:rsidRDefault="00000000">
            <w:pPr>
              <w:pBdr>
                <w:top w:val="nil"/>
                <w:left w:val="nil"/>
                <w:bottom w:val="nil"/>
                <w:right w:val="nil"/>
                <w:between w:val="nil"/>
              </w:pBdr>
              <w:jc w:val="both"/>
              <w:rPr>
                <w:sz w:val="20"/>
                <w:szCs w:val="20"/>
              </w:rPr>
            </w:pPr>
            <w:sdt>
              <w:sdtPr>
                <w:tag w:val="goog_rdk_70"/>
                <w:id w:val="-743182755"/>
              </w:sdtPr>
              <w:sdtContent>
                <w:commentRangeStart w:id="83"/>
              </w:sdtContent>
            </w:sdt>
          </w:p>
          <w:p w14:paraId="000002A9" w14:textId="77777777" w:rsidR="00957854" w:rsidRDefault="00957854">
            <w:pPr>
              <w:pBdr>
                <w:top w:val="nil"/>
                <w:left w:val="nil"/>
                <w:bottom w:val="nil"/>
                <w:right w:val="nil"/>
                <w:between w:val="nil"/>
              </w:pBdr>
              <w:jc w:val="both"/>
              <w:rPr>
                <w:sz w:val="20"/>
                <w:szCs w:val="20"/>
              </w:rPr>
            </w:pPr>
          </w:p>
          <w:p w14:paraId="000002AA" w14:textId="77777777" w:rsidR="00957854" w:rsidRDefault="00000000">
            <w:pPr>
              <w:pBdr>
                <w:top w:val="nil"/>
                <w:left w:val="nil"/>
                <w:bottom w:val="nil"/>
                <w:right w:val="nil"/>
                <w:between w:val="nil"/>
              </w:pBdr>
              <w:jc w:val="both"/>
              <w:rPr>
                <w:sz w:val="20"/>
                <w:szCs w:val="20"/>
              </w:rPr>
            </w:pPr>
            <w:r>
              <w:rPr>
                <w:sz w:val="20"/>
                <w:szCs w:val="20"/>
              </w:rPr>
              <w:t xml:space="preserve">El ciclo de Deming o PDCA: sus siglas en ingles se refieren a Plan, Do, </w:t>
            </w:r>
            <w:proofErr w:type="spellStart"/>
            <w:r>
              <w:rPr>
                <w:sz w:val="20"/>
                <w:szCs w:val="20"/>
              </w:rPr>
              <w:t>Check</w:t>
            </w:r>
            <w:proofErr w:type="spellEnd"/>
            <w:r>
              <w:rPr>
                <w:sz w:val="20"/>
                <w:szCs w:val="20"/>
              </w:rPr>
              <w:t xml:space="preserve">, </w:t>
            </w:r>
            <w:proofErr w:type="spellStart"/>
            <w:r>
              <w:rPr>
                <w:sz w:val="20"/>
                <w:szCs w:val="20"/>
              </w:rPr>
              <w:t>Act</w:t>
            </w:r>
            <w:proofErr w:type="spellEnd"/>
            <w:r>
              <w:rPr>
                <w:sz w:val="20"/>
                <w:szCs w:val="20"/>
              </w:rPr>
              <w:t>. En español es planear, hacer, evaluar, actuar. Son cuatro etapas fundamentales para mejorar la dinámica de los procesos.</w:t>
            </w:r>
          </w:p>
          <w:p w14:paraId="000002AB" w14:textId="77777777" w:rsidR="00957854" w:rsidRDefault="00957854">
            <w:pPr>
              <w:jc w:val="both"/>
              <w:rPr>
                <w:sz w:val="20"/>
                <w:szCs w:val="20"/>
              </w:rPr>
            </w:pPr>
          </w:p>
        </w:tc>
        <w:tc>
          <w:tcPr>
            <w:tcW w:w="4216" w:type="dxa"/>
            <w:shd w:val="clear" w:color="auto" w:fill="C2D69B"/>
          </w:tcPr>
          <w:p w14:paraId="000002AC" w14:textId="77777777" w:rsidR="00957854" w:rsidRDefault="00000000">
            <w:pPr>
              <w:jc w:val="center"/>
              <w:rPr>
                <w:sz w:val="20"/>
                <w:szCs w:val="20"/>
              </w:rPr>
            </w:pPr>
            <w:sdt>
              <w:sdtPr>
                <w:tag w:val="goog_rdk_71"/>
                <w:id w:val="-597551753"/>
              </w:sdtPr>
              <w:sdtContent>
                <w:commentRangeStart w:id="84"/>
              </w:sdtContent>
            </w:sdt>
            <w:r>
              <w:rPr>
                <w:noProof/>
              </w:rPr>
              <w:drawing>
                <wp:inline distT="0" distB="0" distL="0" distR="0" wp14:anchorId="23AE629F" wp14:editId="740A26C8">
                  <wp:extent cx="1655291" cy="1683820"/>
                  <wp:effectExtent l="0" t="0" r="0" b="0"/>
                  <wp:docPr id="91" name="image2.jpg" descr="Ciclo de Deming: Metodología de mejora continua | PDCA - PHVA | Ingeniería  de Calidad | Escuela Latinoamericana de Ingeniería de Calidad"/>
                  <wp:cNvGraphicFramePr/>
                  <a:graphic xmlns:a="http://schemas.openxmlformats.org/drawingml/2006/main">
                    <a:graphicData uri="http://schemas.openxmlformats.org/drawingml/2006/picture">
                      <pic:pic xmlns:pic="http://schemas.openxmlformats.org/drawingml/2006/picture">
                        <pic:nvPicPr>
                          <pic:cNvPr id="0" name="image2.jpg" descr="Ciclo de Deming: Metodología de mejora continua | PDCA - PHVA | Ingeniería  de Calidad | Escuela Latinoamericana de Ingeniería de Calidad"/>
                          <pic:cNvPicPr preferRelativeResize="0"/>
                        </pic:nvPicPr>
                        <pic:blipFill>
                          <a:blip r:embed="rId49"/>
                          <a:srcRect/>
                          <a:stretch>
                            <a:fillRect/>
                          </a:stretch>
                        </pic:blipFill>
                        <pic:spPr>
                          <a:xfrm>
                            <a:off x="0" y="0"/>
                            <a:ext cx="1655291" cy="1683820"/>
                          </a:xfrm>
                          <a:prstGeom prst="rect">
                            <a:avLst/>
                          </a:prstGeom>
                          <a:ln/>
                        </pic:spPr>
                      </pic:pic>
                    </a:graphicData>
                  </a:graphic>
                </wp:inline>
              </w:drawing>
            </w:r>
            <w:commentRangeEnd w:id="83"/>
            <w:r>
              <w:commentReference w:id="83"/>
            </w:r>
            <w:commentRangeEnd w:id="84"/>
            <w:r>
              <w:commentReference w:id="84"/>
            </w:r>
          </w:p>
        </w:tc>
      </w:tr>
    </w:tbl>
    <w:p w14:paraId="000002AD" w14:textId="77777777" w:rsidR="00957854" w:rsidRDefault="00957854">
      <w:pPr>
        <w:pBdr>
          <w:top w:val="nil"/>
          <w:left w:val="nil"/>
          <w:bottom w:val="nil"/>
          <w:right w:val="nil"/>
          <w:between w:val="nil"/>
        </w:pBdr>
        <w:ind w:left="567"/>
        <w:jc w:val="both"/>
        <w:rPr>
          <w:b/>
          <w:sz w:val="20"/>
          <w:szCs w:val="20"/>
        </w:rPr>
      </w:pPr>
    </w:p>
    <w:tbl>
      <w:tblPr>
        <w:tblStyle w:val="afe"/>
        <w:tblW w:w="8271" w:type="dxa"/>
        <w:tblInd w:w="567" w:type="dxa"/>
        <w:tblBorders>
          <w:top w:val="nil"/>
          <w:left w:val="nil"/>
          <w:bottom w:val="nil"/>
          <w:right w:val="nil"/>
          <w:insideH w:val="nil"/>
          <w:insideV w:val="nil"/>
        </w:tblBorders>
        <w:tblLayout w:type="fixed"/>
        <w:tblLook w:val="0400" w:firstRow="0" w:lastRow="0" w:firstColumn="0" w:lastColumn="0" w:noHBand="0" w:noVBand="1"/>
      </w:tblPr>
      <w:tblGrid>
        <w:gridCol w:w="4383"/>
        <w:gridCol w:w="3888"/>
      </w:tblGrid>
      <w:tr w:rsidR="00957854" w14:paraId="615DEEEC" w14:textId="77777777">
        <w:tc>
          <w:tcPr>
            <w:tcW w:w="4383" w:type="dxa"/>
            <w:shd w:val="clear" w:color="auto" w:fill="D99594"/>
          </w:tcPr>
          <w:p w14:paraId="000002AE" w14:textId="77777777" w:rsidR="00957854" w:rsidRDefault="00000000">
            <w:pPr>
              <w:jc w:val="both"/>
              <w:rPr>
                <w:sz w:val="20"/>
                <w:szCs w:val="20"/>
              </w:rPr>
            </w:pPr>
            <w:sdt>
              <w:sdtPr>
                <w:tag w:val="goog_rdk_72"/>
                <w:id w:val="-2079191734"/>
              </w:sdtPr>
              <w:sdtContent>
                <w:commentRangeStart w:id="85"/>
              </w:sdtContent>
            </w:sdt>
            <w:r>
              <w:rPr>
                <w:noProof/>
              </w:rPr>
              <w:drawing>
                <wp:inline distT="0" distB="0" distL="0" distR="0" wp14:anchorId="447EA943" wp14:editId="4A304AAD">
                  <wp:extent cx="2577212" cy="1574672"/>
                  <wp:effectExtent l="0" t="0" r="0" b="0"/>
                  <wp:docPr id="92" name="image9.jpg" descr="Back to Basics: Six Sigma | 2018-01-01 | Quality Magazine"/>
                  <wp:cNvGraphicFramePr/>
                  <a:graphic xmlns:a="http://schemas.openxmlformats.org/drawingml/2006/main">
                    <a:graphicData uri="http://schemas.openxmlformats.org/drawingml/2006/picture">
                      <pic:pic xmlns:pic="http://schemas.openxmlformats.org/drawingml/2006/picture">
                        <pic:nvPicPr>
                          <pic:cNvPr id="0" name="image9.jpg" descr="Back to Basics: Six Sigma | 2018-01-01 | Quality Magazine"/>
                          <pic:cNvPicPr preferRelativeResize="0"/>
                        </pic:nvPicPr>
                        <pic:blipFill>
                          <a:blip r:embed="rId50"/>
                          <a:srcRect/>
                          <a:stretch>
                            <a:fillRect/>
                          </a:stretch>
                        </pic:blipFill>
                        <pic:spPr>
                          <a:xfrm>
                            <a:off x="0" y="0"/>
                            <a:ext cx="2577212" cy="1574672"/>
                          </a:xfrm>
                          <a:prstGeom prst="rect">
                            <a:avLst/>
                          </a:prstGeom>
                          <a:ln/>
                        </pic:spPr>
                      </pic:pic>
                    </a:graphicData>
                  </a:graphic>
                </wp:inline>
              </w:drawing>
            </w:r>
            <w:commentRangeEnd w:id="85"/>
            <w:r>
              <w:commentReference w:id="85"/>
            </w:r>
          </w:p>
        </w:tc>
        <w:tc>
          <w:tcPr>
            <w:tcW w:w="3888" w:type="dxa"/>
            <w:shd w:val="clear" w:color="auto" w:fill="D99594"/>
          </w:tcPr>
          <w:p w14:paraId="000002AF" w14:textId="77777777" w:rsidR="00957854" w:rsidRDefault="00957854">
            <w:pPr>
              <w:pBdr>
                <w:top w:val="nil"/>
                <w:left w:val="nil"/>
                <w:bottom w:val="nil"/>
                <w:right w:val="nil"/>
                <w:between w:val="nil"/>
              </w:pBdr>
              <w:jc w:val="both"/>
              <w:rPr>
                <w:sz w:val="20"/>
                <w:szCs w:val="20"/>
              </w:rPr>
            </w:pPr>
          </w:p>
          <w:p w14:paraId="000002B0" w14:textId="77777777" w:rsidR="00957854" w:rsidRDefault="00957854">
            <w:pPr>
              <w:pBdr>
                <w:top w:val="nil"/>
                <w:left w:val="nil"/>
                <w:bottom w:val="nil"/>
                <w:right w:val="nil"/>
                <w:between w:val="nil"/>
              </w:pBdr>
              <w:jc w:val="both"/>
              <w:rPr>
                <w:sz w:val="20"/>
                <w:szCs w:val="20"/>
              </w:rPr>
            </w:pPr>
          </w:p>
          <w:p w14:paraId="000002B1" w14:textId="77777777" w:rsidR="00957854" w:rsidRDefault="00000000">
            <w:pPr>
              <w:pBdr>
                <w:top w:val="nil"/>
                <w:left w:val="nil"/>
                <w:bottom w:val="nil"/>
                <w:right w:val="nil"/>
                <w:between w:val="nil"/>
              </w:pBdr>
              <w:jc w:val="both"/>
              <w:rPr>
                <w:sz w:val="20"/>
                <w:szCs w:val="20"/>
              </w:rPr>
            </w:pPr>
            <w:proofErr w:type="spellStart"/>
            <w:r>
              <w:rPr>
                <w:sz w:val="20"/>
                <w:szCs w:val="20"/>
              </w:rPr>
              <w:t>Six</w:t>
            </w:r>
            <w:proofErr w:type="spellEnd"/>
            <w:r>
              <w:rPr>
                <w:sz w:val="20"/>
                <w:szCs w:val="20"/>
              </w:rPr>
              <w:t xml:space="preserve"> Sigma: es una técnica que elimina los errores con una tasa máxima de 3,4 errores por cada millón de oportunidades de cometerlos.</w:t>
            </w:r>
          </w:p>
          <w:p w14:paraId="000002B2" w14:textId="77777777" w:rsidR="00957854" w:rsidRDefault="00957854">
            <w:pPr>
              <w:jc w:val="both"/>
              <w:rPr>
                <w:sz w:val="20"/>
                <w:szCs w:val="20"/>
              </w:rPr>
            </w:pPr>
          </w:p>
        </w:tc>
      </w:tr>
    </w:tbl>
    <w:p w14:paraId="000002B3" w14:textId="77777777" w:rsidR="00957854" w:rsidRDefault="00957854">
      <w:pPr>
        <w:pBdr>
          <w:top w:val="nil"/>
          <w:left w:val="nil"/>
          <w:bottom w:val="nil"/>
          <w:right w:val="nil"/>
          <w:between w:val="nil"/>
        </w:pBdr>
        <w:ind w:left="567"/>
        <w:jc w:val="both"/>
        <w:rPr>
          <w:b/>
          <w:sz w:val="20"/>
          <w:szCs w:val="20"/>
        </w:rPr>
      </w:pPr>
    </w:p>
    <w:tbl>
      <w:tblPr>
        <w:tblStyle w:val="aff"/>
        <w:tblW w:w="8271" w:type="dxa"/>
        <w:tblInd w:w="567" w:type="dxa"/>
        <w:tblBorders>
          <w:top w:val="nil"/>
          <w:left w:val="nil"/>
          <w:bottom w:val="nil"/>
          <w:right w:val="nil"/>
          <w:insideH w:val="nil"/>
          <w:insideV w:val="nil"/>
        </w:tblBorders>
        <w:tblLayout w:type="fixed"/>
        <w:tblLook w:val="0400" w:firstRow="0" w:lastRow="0" w:firstColumn="0" w:lastColumn="0" w:noHBand="0" w:noVBand="1"/>
      </w:tblPr>
      <w:tblGrid>
        <w:gridCol w:w="4055"/>
        <w:gridCol w:w="4216"/>
      </w:tblGrid>
      <w:tr w:rsidR="00957854" w14:paraId="459C453B" w14:textId="77777777">
        <w:tc>
          <w:tcPr>
            <w:tcW w:w="4055" w:type="dxa"/>
            <w:shd w:val="clear" w:color="auto" w:fill="B8CCE4"/>
          </w:tcPr>
          <w:p w14:paraId="000002B4" w14:textId="77777777" w:rsidR="00957854" w:rsidRDefault="00000000">
            <w:pPr>
              <w:pBdr>
                <w:top w:val="nil"/>
                <w:left w:val="nil"/>
                <w:bottom w:val="nil"/>
                <w:right w:val="nil"/>
                <w:between w:val="nil"/>
              </w:pBdr>
              <w:jc w:val="both"/>
              <w:rPr>
                <w:sz w:val="20"/>
                <w:szCs w:val="20"/>
              </w:rPr>
            </w:pPr>
            <w:sdt>
              <w:sdtPr>
                <w:tag w:val="goog_rdk_73"/>
                <w:id w:val="-683275217"/>
              </w:sdtPr>
              <w:sdtContent>
                <w:commentRangeStart w:id="86"/>
              </w:sdtContent>
            </w:sdt>
          </w:p>
          <w:p w14:paraId="000002B5" w14:textId="77777777" w:rsidR="00957854" w:rsidRDefault="00957854">
            <w:pPr>
              <w:pBdr>
                <w:top w:val="nil"/>
                <w:left w:val="nil"/>
                <w:bottom w:val="nil"/>
                <w:right w:val="nil"/>
                <w:between w:val="nil"/>
              </w:pBdr>
              <w:jc w:val="both"/>
              <w:rPr>
                <w:sz w:val="20"/>
                <w:szCs w:val="20"/>
              </w:rPr>
            </w:pPr>
          </w:p>
          <w:p w14:paraId="000002B6" w14:textId="77777777" w:rsidR="00957854" w:rsidRDefault="00957854">
            <w:pPr>
              <w:pBdr>
                <w:top w:val="nil"/>
                <w:left w:val="nil"/>
                <w:bottom w:val="nil"/>
                <w:right w:val="nil"/>
                <w:between w:val="nil"/>
              </w:pBdr>
              <w:jc w:val="both"/>
              <w:rPr>
                <w:sz w:val="20"/>
                <w:szCs w:val="20"/>
              </w:rPr>
            </w:pPr>
          </w:p>
          <w:p w14:paraId="000002B7" w14:textId="77777777" w:rsidR="00957854" w:rsidRDefault="00000000">
            <w:pPr>
              <w:pBdr>
                <w:top w:val="nil"/>
                <w:left w:val="nil"/>
                <w:bottom w:val="nil"/>
                <w:right w:val="nil"/>
                <w:between w:val="nil"/>
              </w:pBdr>
              <w:jc w:val="both"/>
              <w:rPr>
                <w:sz w:val="20"/>
                <w:szCs w:val="20"/>
              </w:rPr>
            </w:pPr>
            <w:r>
              <w:rPr>
                <w:sz w:val="20"/>
                <w:szCs w:val="20"/>
              </w:rPr>
              <w:t>Metodología Lean: localiza las etapas que no proporcionan un valor al producto final, con el fin de obtener un producto de máxima calidad.</w:t>
            </w:r>
          </w:p>
          <w:p w14:paraId="000002B8" w14:textId="77777777" w:rsidR="00957854" w:rsidRDefault="00957854">
            <w:pPr>
              <w:jc w:val="both"/>
              <w:rPr>
                <w:sz w:val="20"/>
                <w:szCs w:val="20"/>
              </w:rPr>
            </w:pPr>
          </w:p>
        </w:tc>
        <w:tc>
          <w:tcPr>
            <w:tcW w:w="4216" w:type="dxa"/>
            <w:shd w:val="clear" w:color="auto" w:fill="B8CCE4"/>
          </w:tcPr>
          <w:p w14:paraId="000002B9" w14:textId="77777777" w:rsidR="00957854" w:rsidRDefault="00000000">
            <w:pPr>
              <w:jc w:val="center"/>
              <w:rPr>
                <w:sz w:val="20"/>
                <w:szCs w:val="20"/>
              </w:rPr>
            </w:pPr>
            <w:sdt>
              <w:sdtPr>
                <w:tag w:val="goog_rdk_74"/>
                <w:id w:val="-1202547184"/>
              </w:sdtPr>
              <w:sdtContent>
                <w:commentRangeStart w:id="87"/>
              </w:sdtContent>
            </w:sdt>
            <w:r>
              <w:rPr>
                <w:noProof/>
              </w:rPr>
              <w:drawing>
                <wp:inline distT="0" distB="0" distL="0" distR="0" wp14:anchorId="39ADB8CC" wp14:editId="58973DCE">
                  <wp:extent cx="1617465" cy="1625472"/>
                  <wp:effectExtent l="0" t="0" r="0" b="0"/>
                  <wp:docPr id="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1617465" cy="1625472"/>
                          </a:xfrm>
                          <a:prstGeom prst="rect">
                            <a:avLst/>
                          </a:prstGeom>
                          <a:ln/>
                        </pic:spPr>
                      </pic:pic>
                    </a:graphicData>
                  </a:graphic>
                </wp:inline>
              </w:drawing>
            </w:r>
            <w:commentRangeEnd w:id="87"/>
            <w:r>
              <w:commentReference w:id="87"/>
            </w:r>
            <w:commentRangeEnd w:id="86"/>
            <w:r>
              <w:commentReference w:id="86"/>
            </w:r>
          </w:p>
        </w:tc>
      </w:tr>
    </w:tbl>
    <w:p w14:paraId="000002BA" w14:textId="77777777" w:rsidR="00957854" w:rsidRDefault="00957854">
      <w:pPr>
        <w:pBdr>
          <w:top w:val="nil"/>
          <w:left w:val="nil"/>
          <w:bottom w:val="nil"/>
          <w:right w:val="nil"/>
          <w:between w:val="nil"/>
        </w:pBdr>
        <w:ind w:left="567"/>
        <w:jc w:val="both"/>
        <w:rPr>
          <w:sz w:val="20"/>
          <w:szCs w:val="20"/>
        </w:rPr>
      </w:pPr>
    </w:p>
    <w:p w14:paraId="000002BB" w14:textId="77777777" w:rsidR="00957854" w:rsidRDefault="00957854">
      <w:pPr>
        <w:pBdr>
          <w:top w:val="nil"/>
          <w:left w:val="nil"/>
          <w:bottom w:val="nil"/>
          <w:right w:val="nil"/>
          <w:between w:val="nil"/>
        </w:pBdr>
        <w:ind w:left="567"/>
        <w:jc w:val="center"/>
        <w:rPr>
          <w:sz w:val="20"/>
          <w:szCs w:val="20"/>
        </w:rPr>
      </w:pPr>
    </w:p>
    <w:p w14:paraId="000002BC" w14:textId="77777777" w:rsidR="00957854" w:rsidRDefault="00000000">
      <w:pPr>
        <w:pBdr>
          <w:top w:val="nil"/>
          <w:left w:val="nil"/>
          <w:bottom w:val="nil"/>
          <w:right w:val="nil"/>
          <w:between w:val="nil"/>
        </w:pBdr>
        <w:jc w:val="both"/>
        <w:rPr>
          <w:b/>
          <w:sz w:val="20"/>
          <w:szCs w:val="20"/>
        </w:rPr>
      </w:pPr>
      <w:r>
        <w:rPr>
          <w:b/>
          <w:sz w:val="20"/>
          <w:szCs w:val="20"/>
        </w:rPr>
        <w:t xml:space="preserve">3.2 Indicadores de Gestión Logística KPI (Key Performance </w:t>
      </w:r>
      <w:proofErr w:type="spellStart"/>
      <w:r>
        <w:rPr>
          <w:b/>
          <w:sz w:val="20"/>
          <w:szCs w:val="20"/>
        </w:rPr>
        <w:t>Index</w:t>
      </w:r>
      <w:proofErr w:type="spellEnd"/>
      <w:r>
        <w:rPr>
          <w:b/>
          <w:sz w:val="20"/>
          <w:szCs w:val="20"/>
        </w:rPr>
        <w:t>)</w:t>
      </w:r>
    </w:p>
    <w:p w14:paraId="000002BD" w14:textId="77777777" w:rsidR="00957854" w:rsidRDefault="00957854">
      <w:pPr>
        <w:pBdr>
          <w:top w:val="nil"/>
          <w:left w:val="nil"/>
          <w:bottom w:val="nil"/>
          <w:right w:val="nil"/>
          <w:between w:val="nil"/>
        </w:pBdr>
        <w:jc w:val="both"/>
        <w:rPr>
          <w:sz w:val="20"/>
          <w:szCs w:val="20"/>
        </w:rPr>
      </w:pPr>
    </w:p>
    <w:p w14:paraId="000002BE" w14:textId="77777777" w:rsidR="00957854" w:rsidRDefault="00000000">
      <w:pPr>
        <w:pBdr>
          <w:top w:val="nil"/>
          <w:left w:val="nil"/>
          <w:bottom w:val="nil"/>
          <w:right w:val="nil"/>
          <w:between w:val="nil"/>
        </w:pBdr>
        <w:jc w:val="both"/>
        <w:rPr>
          <w:sz w:val="20"/>
          <w:szCs w:val="20"/>
        </w:rPr>
      </w:pPr>
      <w:r>
        <w:rPr>
          <w:sz w:val="20"/>
          <w:szCs w:val="20"/>
        </w:rPr>
        <w:t xml:space="preserve">Son medidas de rendimiento cuantificables y asociadas con las actividades logísticas, evalúa el desempeño obtenido de cada proceso de la organización. Con la información resultante obtenida por los indicadores se toman decisiones que favorecen el cumplimiento de los objetivos de sección productiva. </w:t>
      </w:r>
    </w:p>
    <w:p w14:paraId="000002BF" w14:textId="77777777" w:rsidR="00957854" w:rsidRDefault="00957854">
      <w:pPr>
        <w:pBdr>
          <w:top w:val="nil"/>
          <w:left w:val="nil"/>
          <w:bottom w:val="nil"/>
          <w:right w:val="nil"/>
          <w:between w:val="nil"/>
        </w:pBdr>
        <w:jc w:val="both"/>
        <w:rPr>
          <w:sz w:val="20"/>
          <w:szCs w:val="20"/>
        </w:rPr>
      </w:pPr>
    </w:p>
    <w:p w14:paraId="000002C0" w14:textId="77777777" w:rsidR="00957854" w:rsidRDefault="00000000">
      <w:pPr>
        <w:pBdr>
          <w:top w:val="nil"/>
          <w:left w:val="nil"/>
          <w:bottom w:val="nil"/>
          <w:right w:val="nil"/>
          <w:between w:val="nil"/>
        </w:pBdr>
        <w:jc w:val="both"/>
        <w:rPr>
          <w:sz w:val="20"/>
          <w:szCs w:val="20"/>
        </w:rPr>
      </w:pPr>
      <w:r>
        <w:rPr>
          <w:sz w:val="20"/>
          <w:szCs w:val="20"/>
        </w:rPr>
        <w:lastRenderedPageBreak/>
        <w:t xml:space="preserve">De conformidad con el sitio web del EAE Business </w:t>
      </w:r>
      <w:proofErr w:type="spellStart"/>
      <w:r>
        <w:rPr>
          <w:sz w:val="20"/>
          <w:szCs w:val="20"/>
        </w:rPr>
        <w:t>School</w:t>
      </w:r>
      <w:proofErr w:type="spellEnd"/>
      <w:r>
        <w:rPr>
          <w:sz w:val="20"/>
          <w:szCs w:val="20"/>
        </w:rPr>
        <w:t>, son planteados 6 objetivos específicos en el desempeño logístico:</w:t>
      </w:r>
    </w:p>
    <w:p w14:paraId="000002C1" w14:textId="77777777" w:rsidR="00957854" w:rsidRDefault="00957854">
      <w:pPr>
        <w:pBdr>
          <w:top w:val="nil"/>
          <w:left w:val="nil"/>
          <w:bottom w:val="nil"/>
          <w:right w:val="nil"/>
          <w:between w:val="nil"/>
        </w:pBdr>
        <w:jc w:val="both"/>
        <w:rPr>
          <w:sz w:val="20"/>
          <w:szCs w:val="20"/>
        </w:rPr>
      </w:pPr>
    </w:p>
    <w:p w14:paraId="000002C2" w14:textId="77777777" w:rsidR="00957854" w:rsidRDefault="00000000">
      <w:pPr>
        <w:numPr>
          <w:ilvl w:val="0"/>
          <w:numId w:val="14"/>
        </w:numPr>
        <w:pBdr>
          <w:top w:val="nil"/>
          <w:left w:val="nil"/>
          <w:bottom w:val="nil"/>
          <w:right w:val="nil"/>
          <w:between w:val="nil"/>
        </w:pBdr>
        <w:ind w:left="426"/>
        <w:jc w:val="both"/>
        <w:rPr>
          <w:color w:val="000000"/>
          <w:sz w:val="20"/>
          <w:szCs w:val="20"/>
        </w:rPr>
      </w:pPr>
      <w:sdt>
        <w:sdtPr>
          <w:tag w:val="goog_rdk_75"/>
          <w:id w:val="774986903"/>
        </w:sdtPr>
        <w:sdtContent>
          <w:commentRangeStart w:id="88"/>
        </w:sdtContent>
      </w:sdt>
      <w:r>
        <w:rPr>
          <w:color w:val="000000"/>
          <w:sz w:val="20"/>
          <w:szCs w:val="20"/>
        </w:rPr>
        <w:t>Aumentar la competitividad de la empresa,</w:t>
      </w:r>
    </w:p>
    <w:p w14:paraId="000002C3" w14:textId="77777777" w:rsidR="00957854" w:rsidRDefault="00000000">
      <w:pPr>
        <w:numPr>
          <w:ilvl w:val="0"/>
          <w:numId w:val="14"/>
        </w:numPr>
        <w:pBdr>
          <w:top w:val="nil"/>
          <w:left w:val="nil"/>
          <w:bottom w:val="nil"/>
          <w:right w:val="nil"/>
          <w:between w:val="nil"/>
        </w:pBdr>
        <w:ind w:left="426"/>
        <w:jc w:val="both"/>
        <w:rPr>
          <w:color w:val="000000"/>
          <w:sz w:val="20"/>
          <w:szCs w:val="20"/>
        </w:rPr>
      </w:pPr>
      <w:r>
        <w:rPr>
          <w:color w:val="000000"/>
          <w:sz w:val="20"/>
          <w:szCs w:val="20"/>
        </w:rPr>
        <w:t>Minimizar errores.</w:t>
      </w:r>
    </w:p>
    <w:p w14:paraId="000002C4" w14:textId="77777777" w:rsidR="00957854" w:rsidRDefault="00000000">
      <w:pPr>
        <w:numPr>
          <w:ilvl w:val="0"/>
          <w:numId w:val="14"/>
        </w:numPr>
        <w:pBdr>
          <w:top w:val="nil"/>
          <w:left w:val="nil"/>
          <w:bottom w:val="nil"/>
          <w:right w:val="nil"/>
          <w:between w:val="nil"/>
        </w:pBdr>
        <w:ind w:left="426"/>
        <w:jc w:val="both"/>
        <w:rPr>
          <w:color w:val="000000"/>
          <w:sz w:val="20"/>
          <w:szCs w:val="20"/>
        </w:rPr>
      </w:pPr>
      <w:r>
        <w:rPr>
          <w:color w:val="000000"/>
          <w:sz w:val="20"/>
          <w:szCs w:val="20"/>
        </w:rPr>
        <w:t>Aumentar los niveles de calidad.</w:t>
      </w:r>
    </w:p>
    <w:p w14:paraId="000002C5" w14:textId="77777777" w:rsidR="00957854" w:rsidRDefault="00000000">
      <w:pPr>
        <w:numPr>
          <w:ilvl w:val="0"/>
          <w:numId w:val="14"/>
        </w:numPr>
        <w:pBdr>
          <w:top w:val="nil"/>
          <w:left w:val="nil"/>
          <w:bottom w:val="nil"/>
          <w:right w:val="nil"/>
          <w:between w:val="nil"/>
        </w:pBdr>
        <w:ind w:left="426"/>
        <w:jc w:val="both"/>
        <w:rPr>
          <w:color w:val="000000"/>
          <w:sz w:val="20"/>
          <w:szCs w:val="20"/>
        </w:rPr>
      </w:pPr>
      <w:r>
        <w:rPr>
          <w:color w:val="000000"/>
          <w:sz w:val="20"/>
          <w:szCs w:val="20"/>
        </w:rPr>
        <w:t>Disminuir los costos.</w:t>
      </w:r>
    </w:p>
    <w:p w14:paraId="000002C6" w14:textId="77777777" w:rsidR="00957854" w:rsidRDefault="00000000">
      <w:pPr>
        <w:numPr>
          <w:ilvl w:val="0"/>
          <w:numId w:val="14"/>
        </w:numPr>
        <w:pBdr>
          <w:top w:val="nil"/>
          <w:left w:val="nil"/>
          <w:bottom w:val="nil"/>
          <w:right w:val="nil"/>
          <w:between w:val="nil"/>
        </w:pBdr>
        <w:ind w:left="426"/>
        <w:jc w:val="both"/>
        <w:rPr>
          <w:color w:val="000000"/>
          <w:sz w:val="20"/>
          <w:szCs w:val="20"/>
        </w:rPr>
      </w:pPr>
      <w:r>
        <w:rPr>
          <w:color w:val="000000"/>
          <w:sz w:val="20"/>
          <w:szCs w:val="20"/>
        </w:rPr>
        <w:t>Incrementar la productividad.</w:t>
      </w:r>
    </w:p>
    <w:p w14:paraId="000002C7" w14:textId="77777777" w:rsidR="00957854" w:rsidRDefault="00000000">
      <w:pPr>
        <w:numPr>
          <w:ilvl w:val="0"/>
          <w:numId w:val="14"/>
        </w:numPr>
        <w:pBdr>
          <w:top w:val="nil"/>
          <w:left w:val="nil"/>
          <w:bottom w:val="nil"/>
          <w:right w:val="nil"/>
          <w:between w:val="nil"/>
        </w:pBdr>
        <w:ind w:left="426"/>
        <w:jc w:val="both"/>
        <w:rPr>
          <w:color w:val="FF0000"/>
          <w:sz w:val="20"/>
          <w:szCs w:val="20"/>
        </w:rPr>
      </w:pPr>
      <w:r>
        <w:rPr>
          <w:color w:val="000000"/>
          <w:sz w:val="20"/>
          <w:szCs w:val="20"/>
        </w:rPr>
        <w:t>Mejorar el rendimiento</w:t>
      </w:r>
      <w:commentRangeEnd w:id="88"/>
      <w:r>
        <w:commentReference w:id="88"/>
      </w:r>
      <w:r>
        <w:rPr>
          <w:color w:val="000000"/>
          <w:sz w:val="20"/>
          <w:szCs w:val="20"/>
        </w:rPr>
        <w:t>.</w:t>
      </w:r>
    </w:p>
    <w:p w14:paraId="000002C8" w14:textId="77777777" w:rsidR="00957854" w:rsidRDefault="00957854">
      <w:pPr>
        <w:pBdr>
          <w:top w:val="nil"/>
          <w:left w:val="nil"/>
          <w:bottom w:val="nil"/>
          <w:right w:val="nil"/>
          <w:between w:val="nil"/>
        </w:pBdr>
        <w:ind w:left="567"/>
        <w:jc w:val="both"/>
        <w:rPr>
          <w:color w:val="FF0000"/>
          <w:sz w:val="20"/>
          <w:szCs w:val="20"/>
        </w:rPr>
      </w:pPr>
    </w:p>
    <w:p w14:paraId="000002C9" w14:textId="77777777" w:rsidR="00957854" w:rsidRDefault="00000000">
      <w:pPr>
        <w:pBdr>
          <w:top w:val="nil"/>
          <w:left w:val="nil"/>
          <w:bottom w:val="nil"/>
          <w:right w:val="nil"/>
          <w:between w:val="nil"/>
        </w:pBdr>
        <w:jc w:val="both"/>
        <w:rPr>
          <w:sz w:val="20"/>
          <w:szCs w:val="20"/>
        </w:rPr>
      </w:pPr>
      <w:r>
        <w:rPr>
          <w:sz w:val="20"/>
          <w:szCs w:val="20"/>
        </w:rPr>
        <w:t>Con el fin de que los indicadores sean efectivos en la medición de los componentes logísticos, estos deben tener las siguientes características:</w:t>
      </w:r>
    </w:p>
    <w:p w14:paraId="000002CA" w14:textId="77777777" w:rsidR="00957854" w:rsidRDefault="00957854">
      <w:pPr>
        <w:pBdr>
          <w:top w:val="nil"/>
          <w:left w:val="nil"/>
          <w:bottom w:val="nil"/>
          <w:right w:val="nil"/>
          <w:between w:val="nil"/>
        </w:pBdr>
        <w:jc w:val="both"/>
        <w:rPr>
          <w:sz w:val="20"/>
          <w:szCs w:val="20"/>
        </w:rPr>
      </w:pPr>
    </w:p>
    <w:p w14:paraId="000002CB" w14:textId="77777777" w:rsidR="00957854" w:rsidRDefault="00000000">
      <w:pPr>
        <w:numPr>
          <w:ilvl w:val="0"/>
          <w:numId w:val="35"/>
        </w:numPr>
        <w:pBdr>
          <w:top w:val="nil"/>
          <w:left w:val="nil"/>
          <w:bottom w:val="nil"/>
          <w:right w:val="nil"/>
          <w:between w:val="nil"/>
        </w:pBdr>
        <w:ind w:left="567"/>
        <w:jc w:val="both"/>
        <w:rPr>
          <w:color w:val="000000"/>
          <w:sz w:val="20"/>
          <w:szCs w:val="20"/>
        </w:rPr>
      </w:pPr>
      <w:sdt>
        <w:sdtPr>
          <w:tag w:val="goog_rdk_76"/>
          <w:id w:val="-1670251246"/>
        </w:sdtPr>
        <w:sdtContent>
          <w:commentRangeStart w:id="89"/>
        </w:sdtContent>
      </w:sdt>
      <w:r>
        <w:rPr>
          <w:color w:val="000000"/>
          <w:sz w:val="20"/>
          <w:szCs w:val="20"/>
        </w:rPr>
        <w:t>Relevantes.</w:t>
      </w:r>
    </w:p>
    <w:p w14:paraId="000002CC" w14:textId="77777777" w:rsidR="00957854" w:rsidRDefault="00000000">
      <w:pPr>
        <w:numPr>
          <w:ilvl w:val="0"/>
          <w:numId w:val="35"/>
        </w:numPr>
        <w:pBdr>
          <w:top w:val="nil"/>
          <w:left w:val="nil"/>
          <w:bottom w:val="nil"/>
          <w:right w:val="nil"/>
          <w:between w:val="nil"/>
        </w:pBdr>
        <w:ind w:left="567"/>
        <w:jc w:val="both"/>
        <w:rPr>
          <w:color w:val="000000"/>
          <w:sz w:val="20"/>
          <w:szCs w:val="20"/>
        </w:rPr>
      </w:pPr>
      <w:r>
        <w:rPr>
          <w:color w:val="000000"/>
          <w:sz w:val="20"/>
          <w:szCs w:val="20"/>
        </w:rPr>
        <w:t>Realistas.</w:t>
      </w:r>
    </w:p>
    <w:p w14:paraId="000002CD" w14:textId="77777777" w:rsidR="00957854" w:rsidRDefault="00000000">
      <w:pPr>
        <w:numPr>
          <w:ilvl w:val="0"/>
          <w:numId w:val="35"/>
        </w:numPr>
        <w:pBdr>
          <w:top w:val="nil"/>
          <w:left w:val="nil"/>
          <w:bottom w:val="nil"/>
          <w:right w:val="nil"/>
          <w:between w:val="nil"/>
        </w:pBdr>
        <w:ind w:left="567"/>
        <w:jc w:val="both"/>
        <w:rPr>
          <w:color w:val="000000"/>
          <w:sz w:val="20"/>
          <w:szCs w:val="20"/>
        </w:rPr>
      </w:pPr>
      <w:r>
        <w:rPr>
          <w:color w:val="000000"/>
          <w:sz w:val="20"/>
          <w:szCs w:val="20"/>
        </w:rPr>
        <w:t>Cuantificables.</w:t>
      </w:r>
    </w:p>
    <w:p w14:paraId="000002CE" w14:textId="77777777" w:rsidR="00957854" w:rsidRDefault="00000000">
      <w:pPr>
        <w:numPr>
          <w:ilvl w:val="0"/>
          <w:numId w:val="35"/>
        </w:numPr>
        <w:pBdr>
          <w:top w:val="nil"/>
          <w:left w:val="nil"/>
          <w:bottom w:val="nil"/>
          <w:right w:val="nil"/>
          <w:between w:val="nil"/>
        </w:pBdr>
        <w:ind w:left="567"/>
        <w:jc w:val="both"/>
        <w:rPr>
          <w:color w:val="000000"/>
          <w:sz w:val="20"/>
          <w:szCs w:val="20"/>
        </w:rPr>
      </w:pPr>
      <w:r>
        <w:rPr>
          <w:color w:val="000000"/>
          <w:sz w:val="20"/>
          <w:szCs w:val="20"/>
        </w:rPr>
        <w:t>Periódicos.</w:t>
      </w:r>
    </w:p>
    <w:p w14:paraId="000002CF" w14:textId="77777777" w:rsidR="00957854" w:rsidRDefault="00000000">
      <w:pPr>
        <w:numPr>
          <w:ilvl w:val="0"/>
          <w:numId w:val="35"/>
        </w:numPr>
        <w:pBdr>
          <w:top w:val="nil"/>
          <w:left w:val="nil"/>
          <w:bottom w:val="nil"/>
          <w:right w:val="nil"/>
          <w:between w:val="nil"/>
        </w:pBdr>
        <w:ind w:left="567"/>
        <w:jc w:val="both"/>
        <w:rPr>
          <w:color w:val="000000"/>
          <w:sz w:val="20"/>
          <w:szCs w:val="20"/>
        </w:rPr>
      </w:pPr>
      <w:r>
        <w:rPr>
          <w:color w:val="000000"/>
          <w:sz w:val="20"/>
          <w:szCs w:val="20"/>
        </w:rPr>
        <w:t>Atribuibles.</w:t>
      </w:r>
    </w:p>
    <w:p w14:paraId="000002D0" w14:textId="77777777" w:rsidR="00957854" w:rsidRDefault="00000000">
      <w:pPr>
        <w:numPr>
          <w:ilvl w:val="0"/>
          <w:numId w:val="35"/>
        </w:numPr>
        <w:pBdr>
          <w:top w:val="nil"/>
          <w:left w:val="nil"/>
          <w:bottom w:val="nil"/>
          <w:right w:val="nil"/>
          <w:between w:val="nil"/>
        </w:pBdr>
        <w:ind w:left="567"/>
        <w:jc w:val="both"/>
        <w:rPr>
          <w:color w:val="000000"/>
          <w:sz w:val="20"/>
          <w:szCs w:val="20"/>
        </w:rPr>
      </w:pPr>
      <w:r>
        <w:rPr>
          <w:color w:val="000000"/>
          <w:sz w:val="20"/>
          <w:szCs w:val="20"/>
        </w:rPr>
        <w:t>Asociados a variables temporales.</w:t>
      </w:r>
    </w:p>
    <w:p w14:paraId="000002D1" w14:textId="77777777" w:rsidR="00957854" w:rsidRDefault="00000000">
      <w:pPr>
        <w:numPr>
          <w:ilvl w:val="0"/>
          <w:numId w:val="35"/>
        </w:numPr>
        <w:pBdr>
          <w:top w:val="nil"/>
          <w:left w:val="nil"/>
          <w:bottom w:val="nil"/>
          <w:right w:val="nil"/>
          <w:between w:val="nil"/>
        </w:pBdr>
        <w:ind w:left="567"/>
        <w:jc w:val="both"/>
        <w:rPr>
          <w:color w:val="000000"/>
          <w:sz w:val="20"/>
          <w:szCs w:val="20"/>
        </w:rPr>
      </w:pPr>
      <w:r>
        <w:rPr>
          <w:color w:val="000000"/>
          <w:sz w:val="20"/>
          <w:szCs w:val="20"/>
        </w:rPr>
        <w:t>Estandarizados con un formato específico.</w:t>
      </w:r>
    </w:p>
    <w:p w14:paraId="000002D2" w14:textId="77777777" w:rsidR="00957854" w:rsidRDefault="00000000">
      <w:pPr>
        <w:numPr>
          <w:ilvl w:val="0"/>
          <w:numId w:val="35"/>
        </w:numPr>
        <w:pBdr>
          <w:top w:val="nil"/>
          <w:left w:val="nil"/>
          <w:bottom w:val="nil"/>
          <w:right w:val="nil"/>
          <w:between w:val="nil"/>
        </w:pBdr>
        <w:ind w:left="567"/>
        <w:jc w:val="both"/>
        <w:rPr>
          <w:color w:val="000000"/>
          <w:sz w:val="20"/>
          <w:szCs w:val="20"/>
        </w:rPr>
      </w:pPr>
      <w:r>
        <w:rPr>
          <w:color w:val="000000"/>
          <w:sz w:val="20"/>
          <w:szCs w:val="20"/>
        </w:rPr>
        <w:t>Consistentes</w:t>
      </w:r>
      <w:commentRangeEnd w:id="89"/>
      <w:r>
        <w:commentReference w:id="89"/>
      </w:r>
      <w:r>
        <w:rPr>
          <w:color w:val="000000"/>
          <w:sz w:val="20"/>
          <w:szCs w:val="20"/>
        </w:rPr>
        <w:t>.</w:t>
      </w:r>
    </w:p>
    <w:p w14:paraId="000002D3" w14:textId="77777777" w:rsidR="00957854" w:rsidRDefault="00957854">
      <w:pPr>
        <w:pBdr>
          <w:top w:val="nil"/>
          <w:left w:val="nil"/>
          <w:bottom w:val="nil"/>
          <w:right w:val="nil"/>
          <w:between w:val="nil"/>
        </w:pBdr>
        <w:ind w:left="1287"/>
        <w:jc w:val="both"/>
        <w:rPr>
          <w:color w:val="000000"/>
          <w:sz w:val="20"/>
          <w:szCs w:val="20"/>
        </w:rPr>
      </w:pPr>
    </w:p>
    <w:p w14:paraId="000002D4" w14:textId="77777777" w:rsidR="00957854" w:rsidRDefault="00000000">
      <w:pPr>
        <w:pBdr>
          <w:top w:val="nil"/>
          <w:left w:val="nil"/>
          <w:bottom w:val="nil"/>
          <w:right w:val="nil"/>
          <w:between w:val="nil"/>
        </w:pBdr>
        <w:jc w:val="both"/>
        <w:rPr>
          <w:sz w:val="20"/>
          <w:szCs w:val="20"/>
        </w:rPr>
      </w:pPr>
      <w:r>
        <w:rPr>
          <w:sz w:val="20"/>
          <w:szCs w:val="20"/>
        </w:rPr>
        <w:t>Los indicadores que una empresa puede utilizar dependerán de su naturaleza, de los objetivos y áreas evaluadas en los procesos, así como de la información que puedan suministrar. A continuación, se presentan los tipos de indicadores KPI:</w:t>
      </w:r>
    </w:p>
    <w:p w14:paraId="000002D5" w14:textId="77777777" w:rsidR="00957854" w:rsidRDefault="00000000">
      <w:pPr>
        <w:pBdr>
          <w:top w:val="nil"/>
          <w:left w:val="nil"/>
          <w:bottom w:val="nil"/>
          <w:right w:val="nil"/>
          <w:between w:val="nil"/>
        </w:pBdr>
        <w:ind w:left="720"/>
        <w:jc w:val="both"/>
        <w:rPr>
          <w:color w:val="000000"/>
          <w:sz w:val="20"/>
          <w:szCs w:val="20"/>
        </w:rPr>
      </w:pPr>
      <w:sdt>
        <w:sdtPr>
          <w:tag w:val="goog_rdk_77"/>
          <w:id w:val="1069845553"/>
        </w:sdtPr>
        <w:sdtContent>
          <w:commentRangeStart w:id="90"/>
        </w:sdtContent>
      </w:sdt>
      <w:r>
        <w:rPr>
          <w:noProof/>
          <w:color w:val="000000"/>
        </w:rPr>
        <w:drawing>
          <wp:inline distT="0" distB="0" distL="0" distR="0" wp14:anchorId="3D2ADD8E" wp14:editId="308262A2">
            <wp:extent cx="5612130" cy="1103630"/>
            <wp:effectExtent l="0" t="0" r="0" b="0"/>
            <wp:docPr id="94" name="image11.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Aplicación&#10;&#10;Descripción generada automáticamente"/>
                    <pic:cNvPicPr preferRelativeResize="0"/>
                  </pic:nvPicPr>
                  <pic:blipFill>
                    <a:blip r:embed="rId52"/>
                    <a:srcRect/>
                    <a:stretch>
                      <a:fillRect/>
                    </a:stretch>
                  </pic:blipFill>
                  <pic:spPr>
                    <a:xfrm>
                      <a:off x="0" y="0"/>
                      <a:ext cx="5612130" cy="1103630"/>
                    </a:xfrm>
                    <a:prstGeom prst="rect">
                      <a:avLst/>
                    </a:prstGeom>
                    <a:ln/>
                  </pic:spPr>
                </pic:pic>
              </a:graphicData>
            </a:graphic>
          </wp:inline>
        </w:drawing>
      </w:r>
      <w:commentRangeEnd w:id="90"/>
      <w:r>
        <w:commentReference w:id="90"/>
      </w:r>
    </w:p>
    <w:p w14:paraId="000002D6" w14:textId="77777777" w:rsidR="00957854" w:rsidRDefault="00957854">
      <w:pPr>
        <w:pBdr>
          <w:top w:val="nil"/>
          <w:left w:val="nil"/>
          <w:bottom w:val="nil"/>
          <w:right w:val="nil"/>
          <w:between w:val="nil"/>
        </w:pBdr>
        <w:jc w:val="both"/>
        <w:rPr>
          <w:sz w:val="20"/>
          <w:szCs w:val="20"/>
        </w:rPr>
      </w:pPr>
    </w:p>
    <w:p w14:paraId="000002D7" w14:textId="77777777" w:rsidR="00957854" w:rsidRDefault="00000000">
      <w:pPr>
        <w:numPr>
          <w:ilvl w:val="1"/>
          <w:numId w:val="28"/>
        </w:numPr>
        <w:pBdr>
          <w:top w:val="nil"/>
          <w:left w:val="nil"/>
          <w:bottom w:val="nil"/>
          <w:right w:val="nil"/>
          <w:between w:val="nil"/>
        </w:pBdr>
        <w:ind w:left="426"/>
        <w:jc w:val="both"/>
        <w:rPr>
          <w:color w:val="000000"/>
          <w:sz w:val="20"/>
          <w:szCs w:val="20"/>
        </w:rPr>
      </w:pPr>
      <w:r>
        <w:rPr>
          <w:b/>
          <w:color w:val="000000"/>
          <w:sz w:val="20"/>
          <w:szCs w:val="20"/>
        </w:rPr>
        <w:t>Evaluación del desempeño según metodología</w:t>
      </w:r>
    </w:p>
    <w:p w14:paraId="000002D8" w14:textId="77777777" w:rsidR="00957854" w:rsidRDefault="00957854">
      <w:pPr>
        <w:pBdr>
          <w:top w:val="nil"/>
          <w:left w:val="nil"/>
          <w:bottom w:val="nil"/>
          <w:right w:val="nil"/>
          <w:between w:val="nil"/>
        </w:pBdr>
        <w:ind w:left="1200"/>
        <w:jc w:val="both"/>
        <w:rPr>
          <w:color w:val="000000"/>
          <w:sz w:val="20"/>
          <w:szCs w:val="20"/>
        </w:rPr>
      </w:pPr>
    </w:p>
    <w:p w14:paraId="000002D9" w14:textId="77777777" w:rsidR="00957854" w:rsidRDefault="00000000">
      <w:pPr>
        <w:pBdr>
          <w:top w:val="nil"/>
          <w:left w:val="nil"/>
          <w:bottom w:val="nil"/>
          <w:right w:val="nil"/>
          <w:between w:val="nil"/>
        </w:pBdr>
        <w:jc w:val="both"/>
        <w:rPr>
          <w:sz w:val="20"/>
          <w:szCs w:val="20"/>
        </w:rPr>
      </w:pPr>
      <w:r>
        <w:rPr>
          <w:sz w:val="20"/>
          <w:szCs w:val="20"/>
        </w:rPr>
        <w:t>Los métodos de evaluación más comunes son los siguientes:</w:t>
      </w:r>
    </w:p>
    <w:p w14:paraId="000002DA" w14:textId="77777777" w:rsidR="00957854" w:rsidRDefault="00957854">
      <w:pPr>
        <w:pBdr>
          <w:top w:val="nil"/>
          <w:left w:val="nil"/>
          <w:bottom w:val="nil"/>
          <w:right w:val="nil"/>
          <w:between w:val="nil"/>
        </w:pBdr>
        <w:ind w:left="1200"/>
        <w:jc w:val="both"/>
        <w:rPr>
          <w:color w:val="000000"/>
          <w:sz w:val="20"/>
          <w:szCs w:val="20"/>
        </w:rPr>
      </w:pPr>
    </w:p>
    <w:p w14:paraId="000002DB" w14:textId="77777777" w:rsidR="00957854" w:rsidRDefault="00000000">
      <w:pPr>
        <w:numPr>
          <w:ilvl w:val="0"/>
          <w:numId w:val="16"/>
        </w:numPr>
        <w:pBdr>
          <w:top w:val="nil"/>
          <w:left w:val="nil"/>
          <w:bottom w:val="nil"/>
          <w:right w:val="nil"/>
          <w:between w:val="nil"/>
        </w:pBdr>
        <w:ind w:left="567"/>
        <w:jc w:val="both"/>
        <w:rPr>
          <w:color w:val="000000"/>
          <w:sz w:val="20"/>
          <w:szCs w:val="20"/>
        </w:rPr>
      </w:pPr>
      <w:sdt>
        <w:sdtPr>
          <w:tag w:val="goog_rdk_78"/>
          <w:id w:val="-638953209"/>
        </w:sdtPr>
        <w:sdtContent>
          <w:commentRangeStart w:id="91"/>
        </w:sdtContent>
      </w:sdt>
      <w:r>
        <w:rPr>
          <w:b/>
          <w:color w:val="000000"/>
          <w:sz w:val="20"/>
          <w:szCs w:val="20"/>
        </w:rPr>
        <w:t>Método de escala gráfica:</w:t>
      </w:r>
      <w:r>
        <w:rPr>
          <w:color w:val="000000"/>
          <w:sz w:val="20"/>
          <w:szCs w:val="20"/>
        </w:rPr>
        <w:t xml:space="preserve"> es el más común de los métodos, es sencillo de aplicar, para lo cual se usa un formulario de doble entrada donde las líneas horizontales son los factores de evaluación de desempeño y las columnas verticales son los niveles de cambio de estos factores.</w:t>
      </w:r>
    </w:p>
    <w:p w14:paraId="000002DC" w14:textId="77777777" w:rsidR="00957854" w:rsidRDefault="00957854">
      <w:pPr>
        <w:pBdr>
          <w:top w:val="nil"/>
          <w:left w:val="nil"/>
          <w:bottom w:val="nil"/>
          <w:right w:val="nil"/>
          <w:between w:val="nil"/>
        </w:pBdr>
        <w:ind w:left="567"/>
        <w:jc w:val="both"/>
        <w:rPr>
          <w:color w:val="000000"/>
          <w:sz w:val="20"/>
          <w:szCs w:val="20"/>
        </w:rPr>
      </w:pPr>
    </w:p>
    <w:p w14:paraId="000002DD" w14:textId="77777777" w:rsidR="00957854" w:rsidRDefault="00000000">
      <w:pPr>
        <w:numPr>
          <w:ilvl w:val="0"/>
          <w:numId w:val="16"/>
        </w:numPr>
        <w:pBdr>
          <w:top w:val="nil"/>
          <w:left w:val="nil"/>
          <w:bottom w:val="nil"/>
          <w:right w:val="nil"/>
          <w:between w:val="nil"/>
        </w:pBdr>
        <w:ind w:left="567"/>
        <w:jc w:val="both"/>
        <w:rPr>
          <w:color w:val="000000"/>
          <w:sz w:val="20"/>
          <w:szCs w:val="20"/>
        </w:rPr>
      </w:pPr>
      <w:r>
        <w:rPr>
          <w:b/>
          <w:color w:val="000000"/>
          <w:sz w:val="20"/>
          <w:szCs w:val="20"/>
        </w:rPr>
        <w:t xml:space="preserve">Método de elección forzada: </w:t>
      </w:r>
      <w:r>
        <w:rPr>
          <w:color w:val="000000"/>
          <w:sz w:val="20"/>
          <w:szCs w:val="20"/>
        </w:rPr>
        <w:t>se desarrolló durante la Segunda Guerra Mundial, con el objetivo de determinar el ascenso de los militares de las fuerzas armadas estadounidenses. Se creó por la necesidad de tener un método objetivo y sin sesgos (vínculos de amistad, subjetivismo y proteccionismo).</w:t>
      </w:r>
    </w:p>
    <w:p w14:paraId="000002DE" w14:textId="77777777" w:rsidR="00957854" w:rsidRDefault="00957854">
      <w:pPr>
        <w:pBdr>
          <w:top w:val="nil"/>
          <w:left w:val="nil"/>
          <w:bottom w:val="nil"/>
          <w:right w:val="nil"/>
          <w:between w:val="nil"/>
        </w:pBdr>
        <w:ind w:left="567"/>
        <w:jc w:val="both"/>
        <w:rPr>
          <w:color w:val="000000"/>
          <w:sz w:val="20"/>
          <w:szCs w:val="20"/>
        </w:rPr>
      </w:pPr>
    </w:p>
    <w:p w14:paraId="000002DF" w14:textId="77777777" w:rsidR="00957854" w:rsidRDefault="00000000">
      <w:pPr>
        <w:numPr>
          <w:ilvl w:val="0"/>
          <w:numId w:val="16"/>
        </w:numPr>
        <w:pBdr>
          <w:top w:val="nil"/>
          <w:left w:val="nil"/>
          <w:bottom w:val="nil"/>
          <w:right w:val="nil"/>
          <w:between w:val="nil"/>
        </w:pBdr>
        <w:ind w:left="567"/>
        <w:jc w:val="both"/>
        <w:rPr>
          <w:color w:val="000000"/>
          <w:sz w:val="20"/>
          <w:szCs w:val="20"/>
        </w:rPr>
      </w:pPr>
      <w:r>
        <w:rPr>
          <w:b/>
          <w:color w:val="000000"/>
          <w:sz w:val="20"/>
          <w:szCs w:val="20"/>
        </w:rPr>
        <w:lastRenderedPageBreak/>
        <w:t>Método de investigación de campo:</w:t>
      </w:r>
      <w:r>
        <w:rPr>
          <w:color w:val="000000"/>
          <w:sz w:val="20"/>
          <w:szCs w:val="20"/>
        </w:rPr>
        <w:t xml:space="preserve"> son entrevistas hechas por especialistas con el supervisor inmediato, con el fin de evaluar el desempeño de los trabajadores. Comprende tres pasos: evaluación inicial, análisis suplementario y planeamiento.</w:t>
      </w:r>
    </w:p>
    <w:p w14:paraId="000002E0" w14:textId="77777777" w:rsidR="00957854" w:rsidRDefault="00957854">
      <w:pPr>
        <w:pBdr>
          <w:top w:val="nil"/>
          <w:left w:val="nil"/>
          <w:bottom w:val="nil"/>
          <w:right w:val="nil"/>
          <w:between w:val="nil"/>
        </w:pBdr>
        <w:ind w:left="567"/>
        <w:jc w:val="both"/>
        <w:rPr>
          <w:color w:val="000000"/>
          <w:sz w:val="20"/>
          <w:szCs w:val="20"/>
        </w:rPr>
      </w:pPr>
    </w:p>
    <w:p w14:paraId="000002E1" w14:textId="77777777" w:rsidR="00957854" w:rsidRDefault="00000000">
      <w:pPr>
        <w:numPr>
          <w:ilvl w:val="0"/>
          <w:numId w:val="16"/>
        </w:numPr>
        <w:pBdr>
          <w:top w:val="nil"/>
          <w:left w:val="nil"/>
          <w:bottom w:val="nil"/>
          <w:right w:val="nil"/>
          <w:between w:val="nil"/>
        </w:pBdr>
        <w:ind w:left="567"/>
        <w:jc w:val="both"/>
        <w:rPr>
          <w:color w:val="000000"/>
          <w:sz w:val="20"/>
          <w:szCs w:val="20"/>
        </w:rPr>
      </w:pPr>
      <w:r>
        <w:rPr>
          <w:b/>
          <w:color w:val="000000"/>
          <w:sz w:val="20"/>
          <w:szCs w:val="20"/>
        </w:rPr>
        <w:t>Método comparación de pares:</w:t>
      </w:r>
      <w:r>
        <w:rPr>
          <w:color w:val="000000"/>
          <w:sz w:val="20"/>
          <w:szCs w:val="20"/>
        </w:rPr>
        <w:t xml:space="preserve"> es la comparación entre dos empleados, donde registrarán quién tiene mejor desempeño. El evaluador comparará cada empleado con todos los demás del proceso evaluativo.</w:t>
      </w:r>
    </w:p>
    <w:p w14:paraId="000002E2" w14:textId="77777777" w:rsidR="00957854" w:rsidRDefault="00957854">
      <w:pPr>
        <w:pBdr>
          <w:top w:val="nil"/>
          <w:left w:val="nil"/>
          <w:bottom w:val="nil"/>
          <w:right w:val="nil"/>
          <w:between w:val="nil"/>
        </w:pBdr>
        <w:ind w:left="567"/>
        <w:jc w:val="both"/>
        <w:rPr>
          <w:color w:val="000000"/>
          <w:sz w:val="20"/>
          <w:szCs w:val="20"/>
        </w:rPr>
      </w:pPr>
    </w:p>
    <w:p w14:paraId="000002E3" w14:textId="77777777" w:rsidR="00957854" w:rsidRDefault="00000000">
      <w:pPr>
        <w:numPr>
          <w:ilvl w:val="0"/>
          <w:numId w:val="16"/>
        </w:numPr>
        <w:pBdr>
          <w:top w:val="nil"/>
          <w:left w:val="nil"/>
          <w:bottom w:val="nil"/>
          <w:right w:val="nil"/>
          <w:between w:val="nil"/>
        </w:pBdr>
        <w:ind w:left="567"/>
        <w:jc w:val="both"/>
        <w:rPr>
          <w:color w:val="000000"/>
          <w:sz w:val="20"/>
          <w:szCs w:val="20"/>
        </w:rPr>
      </w:pPr>
      <w:r>
        <w:rPr>
          <w:b/>
          <w:color w:val="000000"/>
          <w:sz w:val="20"/>
          <w:szCs w:val="20"/>
        </w:rPr>
        <w:t>Evaluación en 360 grados:</w:t>
      </w:r>
      <w:r>
        <w:rPr>
          <w:color w:val="000000"/>
          <w:sz w:val="20"/>
          <w:szCs w:val="20"/>
        </w:rPr>
        <w:t xml:space="preserve"> es una evaluación integral donde se busca una visión completa de los empleados, desde los puntos de vista de subordinados, compañeros, clientes, etc.</w:t>
      </w:r>
      <w:commentRangeEnd w:id="91"/>
      <w:r>
        <w:commentReference w:id="91"/>
      </w:r>
    </w:p>
    <w:p w14:paraId="000002E4" w14:textId="77777777" w:rsidR="00957854" w:rsidRDefault="00957854">
      <w:pPr>
        <w:pBdr>
          <w:top w:val="nil"/>
          <w:left w:val="nil"/>
          <w:bottom w:val="nil"/>
          <w:right w:val="nil"/>
          <w:between w:val="nil"/>
        </w:pBdr>
        <w:ind w:left="1287"/>
        <w:jc w:val="both"/>
        <w:rPr>
          <w:color w:val="000000"/>
          <w:sz w:val="20"/>
          <w:szCs w:val="20"/>
        </w:rPr>
      </w:pPr>
    </w:p>
    <w:p w14:paraId="127E7754" w14:textId="77777777" w:rsidR="003B4E49" w:rsidRDefault="003B4E49">
      <w:pPr>
        <w:pBdr>
          <w:top w:val="nil"/>
          <w:left w:val="nil"/>
          <w:bottom w:val="nil"/>
          <w:right w:val="nil"/>
          <w:between w:val="nil"/>
        </w:pBdr>
        <w:ind w:left="1287"/>
        <w:jc w:val="both"/>
        <w:rPr>
          <w:color w:val="000000"/>
          <w:sz w:val="20"/>
          <w:szCs w:val="20"/>
        </w:rPr>
      </w:pPr>
    </w:p>
    <w:p w14:paraId="5EA9E99A" w14:textId="1EDD76BE" w:rsidR="003B4E49" w:rsidRPr="003B4E49" w:rsidRDefault="003B4E49" w:rsidP="003B4E49">
      <w:pPr>
        <w:pStyle w:val="Prrafodelista"/>
        <w:numPr>
          <w:ilvl w:val="0"/>
          <w:numId w:val="39"/>
        </w:numPr>
        <w:pBdr>
          <w:top w:val="nil"/>
          <w:left w:val="nil"/>
          <w:bottom w:val="nil"/>
          <w:right w:val="nil"/>
          <w:between w:val="nil"/>
        </w:pBdr>
        <w:jc w:val="both"/>
        <w:rPr>
          <w:b/>
          <w:bCs/>
          <w:color w:val="000000"/>
          <w:sz w:val="20"/>
          <w:szCs w:val="20"/>
        </w:rPr>
      </w:pPr>
      <w:r w:rsidRPr="003B4E49">
        <w:rPr>
          <w:b/>
          <w:bCs/>
          <w:color w:val="000000"/>
          <w:sz w:val="20"/>
          <w:szCs w:val="20"/>
        </w:rPr>
        <w:t>SÍNTEISIS</w:t>
      </w:r>
    </w:p>
    <w:p w14:paraId="05F6F291" w14:textId="3CE0DBD7" w:rsidR="00C21D55" w:rsidRPr="00C21D55" w:rsidRDefault="00C21D55" w:rsidP="00C21D55">
      <w:pPr>
        <w:pBdr>
          <w:top w:val="nil"/>
          <w:left w:val="nil"/>
          <w:bottom w:val="nil"/>
          <w:right w:val="nil"/>
          <w:between w:val="nil"/>
        </w:pBdr>
        <w:jc w:val="both"/>
        <w:rPr>
          <w:color w:val="000000"/>
          <w:sz w:val="20"/>
          <w:szCs w:val="20"/>
        </w:rPr>
      </w:pPr>
    </w:p>
    <w:p w14:paraId="69A4A5BD" w14:textId="6DC466E9" w:rsidR="003B4E49" w:rsidRDefault="00C21D55" w:rsidP="00C21D55">
      <w:pPr>
        <w:pBdr>
          <w:top w:val="nil"/>
          <w:left w:val="nil"/>
          <w:bottom w:val="nil"/>
          <w:right w:val="nil"/>
          <w:between w:val="nil"/>
        </w:pBdr>
        <w:jc w:val="both"/>
        <w:rPr>
          <w:color w:val="000000"/>
          <w:sz w:val="20"/>
          <w:szCs w:val="20"/>
        </w:rPr>
      </w:pPr>
      <w:r w:rsidRPr="00C21D55">
        <w:rPr>
          <w:color w:val="000000"/>
          <w:sz w:val="20"/>
          <w:szCs w:val="20"/>
        </w:rPr>
        <w:t xml:space="preserve">La </w:t>
      </w:r>
      <w:r w:rsidRPr="00C21D55">
        <w:rPr>
          <w:b/>
          <w:bCs/>
          <w:color w:val="000000"/>
          <w:sz w:val="20"/>
          <w:szCs w:val="20"/>
        </w:rPr>
        <w:t>supervisión de procesos logísticos</w:t>
      </w:r>
      <w:r w:rsidRPr="00C21D55">
        <w:rPr>
          <w:color w:val="000000"/>
          <w:sz w:val="20"/>
          <w:szCs w:val="20"/>
        </w:rPr>
        <w:t xml:space="preserve"> implica implementar acciones como compras, servicio al cliente, gestión de inventarios, almacenamiento y transporte. El desempeño se evalúa mediante el diagnóstico, </w:t>
      </w:r>
      <w:r w:rsidRPr="00C21D55">
        <w:rPr>
          <w:i/>
          <w:iCs/>
          <w:color w:val="000000"/>
          <w:sz w:val="20"/>
          <w:szCs w:val="20"/>
        </w:rPr>
        <w:t>Benchmarking</w:t>
      </w:r>
      <w:r w:rsidRPr="00C21D55">
        <w:rPr>
          <w:color w:val="000000"/>
          <w:sz w:val="20"/>
          <w:szCs w:val="20"/>
        </w:rPr>
        <w:t xml:space="preserve"> logístico y sistemas de gestión de calidad. La norma ISO 9001 y OHSAS 18000 se utilizan para garantizar la calidad y seguridad laboral. La trazabilidad en la cadena alimentaria se rige por la norma ISO 22005. Se enfatiza la importancia de estudiar los sistemas de archivo, establecer registros necesarios y evaluar y mejorar los procesos logísticos mediante el uso de herramientas como el </w:t>
      </w:r>
      <w:r w:rsidRPr="00C21D55">
        <w:rPr>
          <w:b/>
          <w:bCs/>
          <w:i/>
          <w:iCs/>
          <w:color w:val="000000"/>
          <w:sz w:val="20"/>
          <w:szCs w:val="20"/>
        </w:rPr>
        <w:t xml:space="preserve">Balance </w:t>
      </w:r>
      <w:proofErr w:type="spellStart"/>
      <w:r w:rsidRPr="00C21D55">
        <w:rPr>
          <w:b/>
          <w:bCs/>
          <w:i/>
          <w:iCs/>
          <w:color w:val="000000"/>
          <w:sz w:val="20"/>
          <w:szCs w:val="20"/>
        </w:rPr>
        <w:t>ScoreCard</w:t>
      </w:r>
      <w:proofErr w:type="spellEnd"/>
      <w:r w:rsidRPr="00C21D55">
        <w:rPr>
          <w:color w:val="000000"/>
          <w:sz w:val="20"/>
          <w:szCs w:val="20"/>
        </w:rPr>
        <w:t>, medición de la satisfacción del cliente, planes de mejora y uso de indicadores de gestión logística. A continuación, se presenta un esquema que aborda estos aspectos.</w:t>
      </w:r>
    </w:p>
    <w:p w14:paraId="42AA5715" w14:textId="77777777" w:rsidR="005377F3" w:rsidRDefault="005377F3" w:rsidP="00C21D55">
      <w:pPr>
        <w:pBdr>
          <w:top w:val="nil"/>
          <w:left w:val="nil"/>
          <w:bottom w:val="nil"/>
          <w:right w:val="nil"/>
          <w:between w:val="nil"/>
        </w:pBdr>
        <w:jc w:val="both"/>
        <w:rPr>
          <w:color w:val="000000"/>
          <w:sz w:val="20"/>
          <w:szCs w:val="20"/>
        </w:rPr>
      </w:pPr>
    </w:p>
    <w:p w14:paraId="52ADA02C" w14:textId="77777777" w:rsidR="005377F3" w:rsidRDefault="005377F3" w:rsidP="00C21D55">
      <w:pPr>
        <w:pBdr>
          <w:top w:val="nil"/>
          <w:left w:val="nil"/>
          <w:bottom w:val="nil"/>
          <w:right w:val="nil"/>
          <w:between w:val="nil"/>
        </w:pBdr>
        <w:jc w:val="both"/>
        <w:rPr>
          <w:color w:val="000000"/>
          <w:sz w:val="20"/>
          <w:szCs w:val="20"/>
        </w:rPr>
      </w:pPr>
    </w:p>
    <w:p w14:paraId="4BF6CE86" w14:textId="353B2590" w:rsidR="005377F3" w:rsidRDefault="005377F3" w:rsidP="00C21D55">
      <w:pPr>
        <w:pBdr>
          <w:top w:val="nil"/>
          <w:left w:val="nil"/>
          <w:bottom w:val="nil"/>
          <w:right w:val="nil"/>
          <w:between w:val="nil"/>
        </w:pBdr>
        <w:jc w:val="both"/>
        <w:rPr>
          <w:color w:val="000000"/>
          <w:sz w:val="20"/>
          <w:szCs w:val="20"/>
        </w:rPr>
      </w:pPr>
      <w:commentRangeStart w:id="92"/>
      <w:r>
        <w:rPr>
          <w:noProof/>
        </w:rPr>
        <w:drawing>
          <wp:inline distT="0" distB="0" distL="0" distR="0" wp14:anchorId="391CE0A7" wp14:editId="3659F5A0">
            <wp:extent cx="5105400" cy="4025744"/>
            <wp:effectExtent l="0" t="0" r="0" b="0"/>
            <wp:docPr id="20767283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28329" name="Imagen 1" descr="Diagrama&#10;&#10;Descripción generada automáticamente"/>
                    <pic:cNvPicPr/>
                  </pic:nvPicPr>
                  <pic:blipFill>
                    <a:blip r:embed="rId53"/>
                    <a:stretch>
                      <a:fillRect/>
                    </a:stretch>
                  </pic:blipFill>
                  <pic:spPr>
                    <a:xfrm>
                      <a:off x="0" y="0"/>
                      <a:ext cx="5119234" cy="4036652"/>
                    </a:xfrm>
                    <a:prstGeom prst="rect">
                      <a:avLst/>
                    </a:prstGeom>
                  </pic:spPr>
                </pic:pic>
              </a:graphicData>
            </a:graphic>
          </wp:inline>
        </w:drawing>
      </w:r>
      <w:commentRangeEnd w:id="92"/>
      <w:r w:rsidR="005E38E7">
        <w:rPr>
          <w:rStyle w:val="Refdecomentario"/>
        </w:rPr>
        <w:commentReference w:id="92"/>
      </w:r>
    </w:p>
    <w:p w14:paraId="3411E260" w14:textId="77777777" w:rsidR="003B4E49" w:rsidRDefault="003B4E49">
      <w:pPr>
        <w:pBdr>
          <w:top w:val="nil"/>
          <w:left w:val="nil"/>
          <w:bottom w:val="nil"/>
          <w:right w:val="nil"/>
          <w:between w:val="nil"/>
        </w:pBdr>
        <w:ind w:left="1287"/>
        <w:jc w:val="both"/>
        <w:rPr>
          <w:color w:val="000000"/>
          <w:sz w:val="20"/>
          <w:szCs w:val="20"/>
        </w:rPr>
      </w:pPr>
    </w:p>
    <w:p w14:paraId="31808BAC" w14:textId="77777777" w:rsidR="003B4E49" w:rsidRDefault="003B4E49">
      <w:pPr>
        <w:pBdr>
          <w:top w:val="nil"/>
          <w:left w:val="nil"/>
          <w:bottom w:val="nil"/>
          <w:right w:val="nil"/>
          <w:between w:val="nil"/>
        </w:pBdr>
        <w:ind w:left="1287"/>
        <w:jc w:val="both"/>
        <w:rPr>
          <w:color w:val="000000"/>
          <w:sz w:val="20"/>
          <w:szCs w:val="20"/>
        </w:rPr>
      </w:pPr>
    </w:p>
    <w:p w14:paraId="2CBB4CD8" w14:textId="77777777" w:rsidR="003B4E49" w:rsidRDefault="003B4E49">
      <w:pPr>
        <w:pBdr>
          <w:top w:val="nil"/>
          <w:left w:val="nil"/>
          <w:bottom w:val="nil"/>
          <w:right w:val="nil"/>
          <w:between w:val="nil"/>
        </w:pBdr>
        <w:ind w:left="1287"/>
        <w:jc w:val="both"/>
        <w:rPr>
          <w:color w:val="000000"/>
          <w:sz w:val="20"/>
          <w:szCs w:val="20"/>
        </w:rPr>
      </w:pPr>
    </w:p>
    <w:p w14:paraId="000002E5" w14:textId="77777777" w:rsidR="00957854" w:rsidRDefault="00000000" w:rsidP="005E38E7">
      <w:pPr>
        <w:numPr>
          <w:ilvl w:val="0"/>
          <w:numId w:val="39"/>
        </w:numPr>
        <w:pBdr>
          <w:top w:val="nil"/>
          <w:left w:val="nil"/>
          <w:bottom w:val="nil"/>
          <w:right w:val="nil"/>
          <w:between w:val="nil"/>
        </w:pBdr>
        <w:ind w:left="360"/>
        <w:jc w:val="both"/>
        <w:rPr>
          <w:b/>
          <w:color w:val="000000"/>
          <w:sz w:val="20"/>
          <w:szCs w:val="20"/>
        </w:rPr>
      </w:pPr>
      <w:r>
        <w:rPr>
          <w:b/>
          <w:color w:val="000000"/>
          <w:sz w:val="20"/>
          <w:szCs w:val="20"/>
        </w:rPr>
        <w:t>Actividades didácticas (opcionales si son sugeridas)</w:t>
      </w:r>
    </w:p>
    <w:p w14:paraId="000002E6" w14:textId="77777777" w:rsidR="00957854" w:rsidRDefault="00957854">
      <w:pPr>
        <w:ind w:left="426"/>
        <w:jc w:val="both"/>
        <w:rPr>
          <w:color w:val="000000"/>
          <w:sz w:val="20"/>
          <w:szCs w:val="20"/>
        </w:rPr>
      </w:pPr>
    </w:p>
    <w:tbl>
      <w:tblPr>
        <w:tblStyle w:val="aff0"/>
        <w:tblW w:w="954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957854" w14:paraId="5A9BC9B1" w14:textId="77777777" w:rsidTr="005E38E7">
        <w:trPr>
          <w:trHeight w:val="298"/>
        </w:trPr>
        <w:tc>
          <w:tcPr>
            <w:tcW w:w="9541" w:type="dxa"/>
            <w:gridSpan w:val="2"/>
            <w:shd w:val="clear" w:color="auto" w:fill="FAC896"/>
            <w:vAlign w:val="center"/>
          </w:tcPr>
          <w:p w14:paraId="000002E7" w14:textId="77777777" w:rsidR="00957854" w:rsidRDefault="00000000">
            <w:pPr>
              <w:jc w:val="center"/>
              <w:rPr>
                <w:color w:val="000000"/>
                <w:sz w:val="20"/>
                <w:szCs w:val="20"/>
              </w:rPr>
            </w:pPr>
            <w:commentRangeStart w:id="93"/>
            <w:r>
              <w:rPr>
                <w:color w:val="000000"/>
                <w:sz w:val="20"/>
                <w:szCs w:val="20"/>
              </w:rPr>
              <w:t>Descripción de la actividad didáctica</w:t>
            </w:r>
          </w:p>
        </w:tc>
      </w:tr>
      <w:tr w:rsidR="00957854" w14:paraId="25956956" w14:textId="77777777" w:rsidTr="005E38E7">
        <w:trPr>
          <w:trHeight w:val="806"/>
        </w:trPr>
        <w:tc>
          <w:tcPr>
            <w:tcW w:w="2835" w:type="dxa"/>
            <w:shd w:val="clear" w:color="auto" w:fill="FAC896"/>
            <w:vAlign w:val="center"/>
          </w:tcPr>
          <w:p w14:paraId="000002E9" w14:textId="77777777" w:rsidR="00957854" w:rsidRDefault="00000000">
            <w:pPr>
              <w:rPr>
                <w:color w:val="000000"/>
                <w:sz w:val="20"/>
                <w:szCs w:val="20"/>
              </w:rPr>
            </w:pPr>
            <w:r>
              <w:rPr>
                <w:color w:val="000000"/>
                <w:sz w:val="20"/>
                <w:szCs w:val="20"/>
              </w:rPr>
              <w:t>Nombre de la actividad</w:t>
            </w:r>
          </w:p>
        </w:tc>
        <w:tc>
          <w:tcPr>
            <w:tcW w:w="6706" w:type="dxa"/>
            <w:shd w:val="clear" w:color="auto" w:fill="auto"/>
            <w:vAlign w:val="center"/>
          </w:tcPr>
          <w:p w14:paraId="000002EA" w14:textId="1C3305C6" w:rsidR="00957854" w:rsidRPr="00617C03" w:rsidRDefault="00617C03">
            <w:pPr>
              <w:rPr>
                <w:b w:val="0"/>
                <w:bCs/>
                <w:color w:val="000000"/>
                <w:sz w:val="20"/>
                <w:szCs w:val="20"/>
              </w:rPr>
            </w:pPr>
            <w:r w:rsidRPr="00617C03">
              <w:rPr>
                <w:b w:val="0"/>
                <w:bCs/>
                <w:color w:val="000000"/>
                <w:sz w:val="20"/>
                <w:szCs w:val="20"/>
              </w:rPr>
              <w:t>Planes de mejora a procesos logísticos</w:t>
            </w:r>
          </w:p>
        </w:tc>
      </w:tr>
      <w:tr w:rsidR="00957854" w14:paraId="6FF6E081" w14:textId="77777777" w:rsidTr="005E38E7">
        <w:trPr>
          <w:trHeight w:val="806"/>
        </w:trPr>
        <w:tc>
          <w:tcPr>
            <w:tcW w:w="2835" w:type="dxa"/>
            <w:shd w:val="clear" w:color="auto" w:fill="FAC896"/>
            <w:vAlign w:val="center"/>
          </w:tcPr>
          <w:p w14:paraId="000002EB" w14:textId="77777777" w:rsidR="00957854" w:rsidRDefault="00000000">
            <w:pPr>
              <w:rPr>
                <w:color w:val="000000"/>
                <w:sz w:val="20"/>
                <w:szCs w:val="20"/>
              </w:rPr>
            </w:pPr>
            <w:r>
              <w:rPr>
                <w:color w:val="000000"/>
                <w:sz w:val="20"/>
                <w:szCs w:val="20"/>
              </w:rPr>
              <w:t>Objetivo de la actividad</w:t>
            </w:r>
          </w:p>
        </w:tc>
        <w:tc>
          <w:tcPr>
            <w:tcW w:w="6706" w:type="dxa"/>
            <w:shd w:val="clear" w:color="auto" w:fill="auto"/>
            <w:vAlign w:val="center"/>
          </w:tcPr>
          <w:p w14:paraId="000002EC" w14:textId="66C0F450" w:rsidR="00957854" w:rsidRPr="00617C03" w:rsidRDefault="00617C03">
            <w:pPr>
              <w:rPr>
                <w:b w:val="0"/>
                <w:bCs/>
                <w:color w:val="000000"/>
                <w:sz w:val="20"/>
                <w:szCs w:val="20"/>
              </w:rPr>
            </w:pPr>
            <w:r w:rsidRPr="00617C03">
              <w:rPr>
                <w:b w:val="0"/>
                <w:bCs/>
                <w:color w:val="000000"/>
                <w:sz w:val="20"/>
                <w:szCs w:val="20"/>
              </w:rPr>
              <w:t xml:space="preserve">Implementar planes en métodos de mejora continua </w:t>
            </w:r>
            <w:proofErr w:type="spellStart"/>
            <w:r w:rsidRPr="00617C03">
              <w:rPr>
                <w:b w:val="0"/>
                <w:bCs/>
                <w:color w:val="000000"/>
                <w:sz w:val="20"/>
                <w:szCs w:val="20"/>
              </w:rPr>
              <w:t>Kaizen</w:t>
            </w:r>
            <w:proofErr w:type="spellEnd"/>
            <w:r w:rsidRPr="00617C03">
              <w:rPr>
                <w:b w:val="0"/>
                <w:bCs/>
                <w:color w:val="000000"/>
                <w:sz w:val="20"/>
                <w:szCs w:val="20"/>
              </w:rPr>
              <w:t xml:space="preserve">, PDCA, </w:t>
            </w:r>
            <w:proofErr w:type="spellStart"/>
            <w:r w:rsidRPr="00617C03">
              <w:rPr>
                <w:b w:val="0"/>
                <w:bCs/>
                <w:color w:val="000000"/>
                <w:sz w:val="20"/>
                <w:szCs w:val="20"/>
              </w:rPr>
              <w:t>Six</w:t>
            </w:r>
            <w:proofErr w:type="spellEnd"/>
            <w:r w:rsidRPr="00617C03">
              <w:rPr>
                <w:b w:val="0"/>
                <w:bCs/>
                <w:color w:val="000000"/>
                <w:sz w:val="20"/>
                <w:szCs w:val="20"/>
              </w:rPr>
              <w:t xml:space="preserve"> Sigma y metodología Lean en los procesos logísticos de la organización, con el fin de incrementar la calidad, eficiencia y rendimiento en la gestión de la cadena de suministro.</w:t>
            </w:r>
          </w:p>
        </w:tc>
      </w:tr>
      <w:tr w:rsidR="00957854" w14:paraId="6D0FB404" w14:textId="77777777" w:rsidTr="005E38E7">
        <w:trPr>
          <w:trHeight w:val="806"/>
        </w:trPr>
        <w:tc>
          <w:tcPr>
            <w:tcW w:w="2835" w:type="dxa"/>
            <w:shd w:val="clear" w:color="auto" w:fill="FAC896"/>
            <w:vAlign w:val="center"/>
          </w:tcPr>
          <w:p w14:paraId="000002ED" w14:textId="77777777" w:rsidR="00957854" w:rsidRDefault="00000000">
            <w:pPr>
              <w:rPr>
                <w:color w:val="000000"/>
                <w:sz w:val="20"/>
                <w:szCs w:val="20"/>
              </w:rPr>
            </w:pPr>
            <w:r>
              <w:rPr>
                <w:color w:val="000000"/>
                <w:sz w:val="20"/>
                <w:szCs w:val="20"/>
              </w:rPr>
              <w:t>Tipo de actividad sugerida</w:t>
            </w:r>
          </w:p>
        </w:tc>
        <w:tc>
          <w:tcPr>
            <w:tcW w:w="6706" w:type="dxa"/>
            <w:shd w:val="clear" w:color="auto" w:fill="auto"/>
            <w:vAlign w:val="center"/>
          </w:tcPr>
          <w:p w14:paraId="000002EE" w14:textId="4A929687" w:rsidR="00957854" w:rsidRDefault="00617C03">
            <w:pPr>
              <w:rPr>
                <w:color w:val="000000"/>
                <w:sz w:val="20"/>
                <w:szCs w:val="20"/>
              </w:rPr>
            </w:pPr>
            <w:r>
              <w:rPr>
                <w:noProof/>
              </w:rPr>
              <w:drawing>
                <wp:anchor distT="0" distB="0" distL="114300" distR="114300" simplePos="0" relativeHeight="251661312" behindDoc="0" locked="0" layoutInCell="1" hidden="0" allowOverlap="1" wp14:anchorId="74A590A2" wp14:editId="3549307D">
                  <wp:simplePos x="0" y="0"/>
                  <wp:positionH relativeFrom="column">
                    <wp:posOffset>8890</wp:posOffset>
                  </wp:positionH>
                  <wp:positionV relativeFrom="paragraph">
                    <wp:posOffset>128270</wp:posOffset>
                  </wp:positionV>
                  <wp:extent cx="982345" cy="647700"/>
                  <wp:effectExtent l="0" t="0" r="8255"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982345" cy="647700"/>
                          </a:xfrm>
                          <a:prstGeom prst="rect">
                            <a:avLst/>
                          </a:prstGeom>
                          <a:ln/>
                        </pic:spPr>
                      </pic:pic>
                    </a:graphicData>
                  </a:graphic>
                  <wp14:sizeRelH relativeFrom="margin">
                    <wp14:pctWidth>0</wp14:pctWidth>
                  </wp14:sizeRelH>
                  <wp14:sizeRelV relativeFrom="margin">
                    <wp14:pctHeight>0</wp14:pctHeight>
                  </wp14:sizeRelV>
                </wp:anchor>
              </w:drawing>
            </w:r>
          </w:p>
        </w:tc>
      </w:tr>
      <w:tr w:rsidR="00957854" w14:paraId="0E79E0BD" w14:textId="77777777" w:rsidTr="005E38E7">
        <w:trPr>
          <w:trHeight w:val="806"/>
        </w:trPr>
        <w:tc>
          <w:tcPr>
            <w:tcW w:w="2835" w:type="dxa"/>
            <w:shd w:val="clear" w:color="auto" w:fill="FAC896"/>
            <w:vAlign w:val="center"/>
          </w:tcPr>
          <w:p w14:paraId="000002EF" w14:textId="77777777" w:rsidR="00957854" w:rsidRDefault="00000000">
            <w:pPr>
              <w:rPr>
                <w:color w:val="000000"/>
                <w:sz w:val="20"/>
                <w:szCs w:val="20"/>
              </w:rPr>
            </w:pPr>
            <w:r>
              <w:rPr>
                <w:color w:val="000000"/>
                <w:sz w:val="20"/>
                <w:szCs w:val="20"/>
              </w:rPr>
              <w:t xml:space="preserve">Archivo de la actividad </w:t>
            </w:r>
          </w:p>
          <w:p w14:paraId="000002F0" w14:textId="77777777" w:rsidR="00957854" w:rsidRDefault="00000000">
            <w:pPr>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F1" w14:textId="7E8E1F8E" w:rsidR="00957854" w:rsidRPr="00B75358" w:rsidRDefault="00617C03">
            <w:pPr>
              <w:rPr>
                <w:b w:val="0"/>
                <w:bCs/>
                <w:color w:val="000000"/>
                <w:sz w:val="20"/>
                <w:szCs w:val="20"/>
              </w:rPr>
            </w:pPr>
            <w:proofErr w:type="spellStart"/>
            <w:r w:rsidRPr="00B75358">
              <w:rPr>
                <w:b w:val="0"/>
                <w:bCs/>
                <w:color w:val="000000"/>
                <w:sz w:val="20"/>
                <w:szCs w:val="20"/>
              </w:rPr>
              <w:t>Formatos_DI</w:t>
            </w:r>
            <w:proofErr w:type="spellEnd"/>
            <w:r w:rsidRPr="00B75358">
              <w:rPr>
                <w:b w:val="0"/>
                <w:bCs/>
                <w:color w:val="000000"/>
                <w:sz w:val="20"/>
                <w:szCs w:val="20"/>
              </w:rPr>
              <w:t>/</w:t>
            </w:r>
            <w:r w:rsidRPr="00B75358">
              <w:rPr>
                <w:b w:val="0"/>
                <w:bCs/>
                <w:sz w:val="20"/>
                <w:szCs w:val="20"/>
              </w:rPr>
              <w:t xml:space="preserve"> </w:t>
            </w:r>
            <w:r w:rsidRPr="00B75358">
              <w:rPr>
                <w:b w:val="0"/>
                <w:bCs/>
                <w:color w:val="000000"/>
                <w:sz w:val="20"/>
                <w:szCs w:val="20"/>
              </w:rPr>
              <w:t>DI_CF14_Formato_5_actividad_didactica_relacionar_terminos</w:t>
            </w:r>
            <w:r w:rsidR="006E5A2F" w:rsidRPr="00B75358">
              <w:rPr>
                <w:b w:val="0"/>
                <w:bCs/>
                <w:color w:val="000000"/>
                <w:sz w:val="20"/>
                <w:szCs w:val="20"/>
              </w:rPr>
              <w:t>.docx</w:t>
            </w:r>
            <w:commentRangeEnd w:id="93"/>
            <w:r w:rsidR="005E38E7">
              <w:rPr>
                <w:rStyle w:val="Refdecomentario"/>
                <w:b w:val="0"/>
              </w:rPr>
              <w:commentReference w:id="93"/>
            </w:r>
          </w:p>
        </w:tc>
      </w:tr>
    </w:tbl>
    <w:p w14:paraId="000002F2" w14:textId="77777777" w:rsidR="00957854" w:rsidRDefault="00957854">
      <w:pPr>
        <w:ind w:left="426"/>
        <w:jc w:val="both"/>
        <w:rPr>
          <w:color w:val="000000"/>
          <w:sz w:val="20"/>
          <w:szCs w:val="20"/>
        </w:rPr>
      </w:pPr>
    </w:p>
    <w:p w14:paraId="000002F3" w14:textId="77777777" w:rsidR="00957854" w:rsidRDefault="00000000" w:rsidP="00E22385">
      <w:pPr>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000002F4" w14:textId="77777777" w:rsidR="00957854" w:rsidRDefault="00000000">
      <w:pPr>
        <w:rPr>
          <w:color w:val="000000"/>
          <w:sz w:val="20"/>
          <w:szCs w:val="20"/>
        </w:rPr>
      </w:pPr>
      <w:r>
        <w:rPr>
          <w:color w:val="000000"/>
          <w:sz w:val="20"/>
          <w:szCs w:val="20"/>
        </w:rPr>
        <w:t xml:space="preserve"> </w:t>
      </w:r>
    </w:p>
    <w:tbl>
      <w:tblPr>
        <w:tblStyle w:val="aff1"/>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957854" w14:paraId="74AF59B2" w14:textId="77777777">
        <w:trPr>
          <w:trHeight w:val="658"/>
        </w:trPr>
        <w:tc>
          <w:tcPr>
            <w:tcW w:w="2517" w:type="dxa"/>
            <w:shd w:val="clear" w:color="auto" w:fill="F9CB9C"/>
            <w:tcMar>
              <w:top w:w="100" w:type="dxa"/>
              <w:left w:w="100" w:type="dxa"/>
              <w:bottom w:w="100" w:type="dxa"/>
              <w:right w:w="100" w:type="dxa"/>
            </w:tcMar>
            <w:vAlign w:val="center"/>
          </w:tcPr>
          <w:p w14:paraId="000002F5" w14:textId="77777777" w:rsidR="00957854" w:rsidRDefault="00000000">
            <w:pPr>
              <w:jc w:val="center"/>
              <w:rPr>
                <w:color w:val="000000"/>
                <w:sz w:val="20"/>
                <w:szCs w:val="20"/>
              </w:rPr>
            </w:pPr>
            <w:r>
              <w:rPr>
                <w:color w:val="000000"/>
                <w:sz w:val="20"/>
                <w:szCs w:val="20"/>
              </w:rPr>
              <w:t>Tema</w:t>
            </w:r>
          </w:p>
        </w:tc>
        <w:tc>
          <w:tcPr>
            <w:tcW w:w="2517" w:type="dxa"/>
            <w:shd w:val="clear" w:color="auto" w:fill="F9CB9C"/>
            <w:tcMar>
              <w:top w:w="100" w:type="dxa"/>
              <w:left w:w="100" w:type="dxa"/>
              <w:bottom w:w="100" w:type="dxa"/>
              <w:right w:w="100" w:type="dxa"/>
            </w:tcMar>
            <w:vAlign w:val="center"/>
          </w:tcPr>
          <w:p w14:paraId="000002F6" w14:textId="77777777" w:rsidR="00957854" w:rsidRDefault="00000000">
            <w:pPr>
              <w:jc w:val="center"/>
              <w:rPr>
                <w:color w:val="000000"/>
                <w:sz w:val="20"/>
                <w:szCs w:val="20"/>
              </w:rPr>
            </w:pPr>
            <w:r>
              <w:rPr>
                <w:color w:val="000000"/>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2F7" w14:textId="77777777" w:rsidR="00957854" w:rsidRDefault="00000000">
            <w:pPr>
              <w:jc w:val="center"/>
              <w:rPr>
                <w:color w:val="000000"/>
                <w:sz w:val="20"/>
                <w:szCs w:val="20"/>
              </w:rPr>
            </w:pPr>
            <w:r>
              <w:rPr>
                <w:color w:val="000000"/>
                <w:sz w:val="20"/>
                <w:szCs w:val="20"/>
              </w:rPr>
              <w:t>Tipo de material</w:t>
            </w:r>
          </w:p>
          <w:p w14:paraId="000002F8" w14:textId="77777777" w:rsidR="00957854" w:rsidRDefault="00000000">
            <w:pPr>
              <w:jc w:val="center"/>
              <w:rPr>
                <w:color w:val="000000"/>
                <w:sz w:val="20"/>
                <w:szCs w:val="20"/>
              </w:rPr>
            </w:pPr>
            <w:r>
              <w:rPr>
                <w:color w:val="000000"/>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2F9" w14:textId="77777777" w:rsidR="00957854" w:rsidRDefault="00000000">
            <w:pPr>
              <w:jc w:val="center"/>
              <w:rPr>
                <w:color w:val="000000"/>
                <w:sz w:val="20"/>
                <w:szCs w:val="20"/>
              </w:rPr>
            </w:pPr>
            <w:r>
              <w:rPr>
                <w:color w:val="000000"/>
                <w:sz w:val="20"/>
                <w:szCs w:val="20"/>
              </w:rPr>
              <w:t>Enlace del recurso o</w:t>
            </w:r>
          </w:p>
          <w:p w14:paraId="000002FA" w14:textId="77777777" w:rsidR="00957854" w:rsidRDefault="00000000">
            <w:pPr>
              <w:jc w:val="center"/>
              <w:rPr>
                <w:color w:val="000000"/>
                <w:sz w:val="20"/>
                <w:szCs w:val="20"/>
              </w:rPr>
            </w:pPr>
            <w:r>
              <w:rPr>
                <w:color w:val="000000"/>
                <w:sz w:val="20"/>
                <w:szCs w:val="20"/>
              </w:rPr>
              <w:t>archivo del documento o material</w:t>
            </w:r>
          </w:p>
        </w:tc>
      </w:tr>
      <w:tr w:rsidR="00957854" w14:paraId="0610F3DC" w14:textId="77777777" w:rsidTr="00E167AA">
        <w:trPr>
          <w:trHeight w:val="658"/>
        </w:trPr>
        <w:tc>
          <w:tcPr>
            <w:tcW w:w="2517" w:type="dxa"/>
            <w:tcMar>
              <w:top w:w="100" w:type="dxa"/>
              <w:left w:w="100" w:type="dxa"/>
              <w:bottom w:w="100" w:type="dxa"/>
              <w:right w:w="100" w:type="dxa"/>
            </w:tcMar>
          </w:tcPr>
          <w:p w14:paraId="000002FB" w14:textId="77777777" w:rsidR="00957854" w:rsidRPr="007533E5" w:rsidRDefault="00000000">
            <w:pPr>
              <w:rPr>
                <w:b w:val="0"/>
                <w:bCs/>
                <w:color w:val="000000"/>
                <w:sz w:val="20"/>
                <w:szCs w:val="20"/>
              </w:rPr>
            </w:pPr>
            <w:r w:rsidRPr="007533E5">
              <w:rPr>
                <w:b w:val="0"/>
                <w:bCs/>
                <w:color w:val="000000"/>
                <w:sz w:val="20"/>
                <w:szCs w:val="20"/>
              </w:rPr>
              <w:t>Cadena logística de valor</w:t>
            </w:r>
          </w:p>
        </w:tc>
        <w:tc>
          <w:tcPr>
            <w:tcW w:w="2517" w:type="dxa"/>
            <w:tcMar>
              <w:top w:w="100" w:type="dxa"/>
              <w:left w:w="100" w:type="dxa"/>
              <w:bottom w:w="100" w:type="dxa"/>
              <w:right w:w="100" w:type="dxa"/>
            </w:tcMar>
          </w:tcPr>
          <w:p w14:paraId="000002FC" w14:textId="77777777" w:rsidR="00957854" w:rsidRPr="007533E5" w:rsidRDefault="00000000">
            <w:pPr>
              <w:rPr>
                <w:b w:val="0"/>
                <w:bCs/>
                <w:color w:val="000000"/>
                <w:sz w:val="20"/>
                <w:szCs w:val="20"/>
              </w:rPr>
            </w:pPr>
            <w:r w:rsidRPr="007533E5">
              <w:rPr>
                <w:b w:val="0"/>
                <w:bCs/>
                <w:sz w:val="20"/>
                <w:szCs w:val="20"/>
              </w:rPr>
              <w:t xml:space="preserve">Quintero, J. &amp; Sánchez, J. (2006). La cadena de valor: una herramienta del pensamiento estratégico. </w:t>
            </w:r>
            <w:proofErr w:type="spellStart"/>
            <w:r w:rsidRPr="007533E5">
              <w:rPr>
                <w:b w:val="0"/>
                <w:bCs/>
                <w:i/>
                <w:sz w:val="20"/>
                <w:szCs w:val="20"/>
              </w:rPr>
              <w:t>Telos</w:t>
            </w:r>
            <w:proofErr w:type="spellEnd"/>
            <w:r w:rsidRPr="007533E5">
              <w:rPr>
                <w:b w:val="0"/>
                <w:bCs/>
                <w:sz w:val="20"/>
                <w:szCs w:val="20"/>
              </w:rPr>
              <w:t>, 8(3), p. 377-389.</w:t>
            </w:r>
            <w:r w:rsidRPr="007533E5">
              <w:rPr>
                <w:b w:val="0"/>
                <w:bCs/>
              </w:rPr>
              <w:t xml:space="preserve"> </w:t>
            </w:r>
            <w:hyperlink r:id="rId55">
              <w:r w:rsidRPr="007533E5">
                <w:rPr>
                  <w:b w:val="0"/>
                  <w:bCs/>
                  <w:color w:val="0000FF"/>
                  <w:sz w:val="20"/>
                  <w:szCs w:val="20"/>
                  <w:u w:val="single"/>
                </w:rPr>
                <w:t>https://www.redalyc.org/articulo.oa?id=99318788001</w:t>
              </w:r>
            </w:hyperlink>
            <w:r w:rsidRPr="007533E5">
              <w:rPr>
                <w:b w:val="0"/>
                <w:bCs/>
                <w:sz w:val="20"/>
                <w:szCs w:val="20"/>
              </w:rPr>
              <w:t xml:space="preserve"> </w:t>
            </w:r>
          </w:p>
        </w:tc>
        <w:tc>
          <w:tcPr>
            <w:tcW w:w="2519" w:type="dxa"/>
            <w:tcMar>
              <w:top w:w="100" w:type="dxa"/>
              <w:left w:w="100" w:type="dxa"/>
              <w:bottom w:w="100" w:type="dxa"/>
              <w:right w:w="100" w:type="dxa"/>
            </w:tcMar>
          </w:tcPr>
          <w:p w14:paraId="000002FD" w14:textId="77777777" w:rsidR="00957854" w:rsidRPr="007533E5" w:rsidRDefault="00000000" w:rsidP="007533E5">
            <w:pPr>
              <w:jc w:val="center"/>
              <w:rPr>
                <w:b w:val="0"/>
                <w:bCs/>
                <w:color w:val="000000"/>
                <w:sz w:val="20"/>
                <w:szCs w:val="20"/>
              </w:rPr>
            </w:pPr>
            <w:r w:rsidRPr="007533E5">
              <w:rPr>
                <w:b w:val="0"/>
                <w:bCs/>
                <w:color w:val="000000"/>
                <w:sz w:val="20"/>
                <w:szCs w:val="20"/>
              </w:rPr>
              <w:t>Artículo</w:t>
            </w:r>
          </w:p>
        </w:tc>
        <w:tc>
          <w:tcPr>
            <w:tcW w:w="2519" w:type="dxa"/>
            <w:tcMar>
              <w:top w:w="100" w:type="dxa"/>
              <w:left w:w="100" w:type="dxa"/>
              <w:bottom w:w="100" w:type="dxa"/>
              <w:right w:w="100" w:type="dxa"/>
            </w:tcMar>
          </w:tcPr>
          <w:p w14:paraId="000002FE" w14:textId="77777777" w:rsidR="00957854" w:rsidRPr="007533E5" w:rsidRDefault="00000000">
            <w:pPr>
              <w:rPr>
                <w:b w:val="0"/>
                <w:bCs/>
                <w:color w:val="000000"/>
                <w:sz w:val="20"/>
                <w:szCs w:val="20"/>
              </w:rPr>
            </w:pPr>
            <w:hyperlink r:id="rId56">
              <w:r w:rsidRPr="007533E5">
                <w:rPr>
                  <w:b w:val="0"/>
                  <w:bCs/>
                  <w:color w:val="0000FF"/>
                  <w:sz w:val="20"/>
                  <w:szCs w:val="20"/>
                  <w:u w:val="single"/>
                </w:rPr>
                <w:t>https://www.redalyc.org/articulo.oa?id=99318788001</w:t>
              </w:r>
            </w:hyperlink>
          </w:p>
          <w:p w14:paraId="000002FF" w14:textId="77777777" w:rsidR="00957854" w:rsidRPr="007533E5" w:rsidRDefault="00957854">
            <w:pPr>
              <w:rPr>
                <w:b w:val="0"/>
                <w:bCs/>
                <w:color w:val="000000"/>
                <w:sz w:val="20"/>
                <w:szCs w:val="20"/>
              </w:rPr>
            </w:pPr>
          </w:p>
        </w:tc>
      </w:tr>
      <w:tr w:rsidR="00957854" w14:paraId="5367EB81" w14:textId="77777777" w:rsidTr="00E167AA">
        <w:trPr>
          <w:trHeight w:val="658"/>
        </w:trPr>
        <w:tc>
          <w:tcPr>
            <w:tcW w:w="2517" w:type="dxa"/>
            <w:tcMar>
              <w:top w:w="100" w:type="dxa"/>
              <w:left w:w="100" w:type="dxa"/>
              <w:bottom w:w="100" w:type="dxa"/>
              <w:right w:w="100" w:type="dxa"/>
            </w:tcMar>
          </w:tcPr>
          <w:p w14:paraId="00000300" w14:textId="77777777" w:rsidR="00957854" w:rsidRPr="007533E5" w:rsidRDefault="00000000">
            <w:pPr>
              <w:rPr>
                <w:b w:val="0"/>
                <w:bCs/>
                <w:color w:val="000000"/>
                <w:sz w:val="20"/>
                <w:szCs w:val="20"/>
              </w:rPr>
            </w:pPr>
            <w:r w:rsidRPr="007533E5">
              <w:rPr>
                <w:b w:val="0"/>
                <w:bCs/>
                <w:color w:val="000000"/>
                <w:sz w:val="20"/>
                <w:szCs w:val="20"/>
              </w:rPr>
              <w:t>Desempeño de los procesos logísticos</w:t>
            </w:r>
          </w:p>
        </w:tc>
        <w:tc>
          <w:tcPr>
            <w:tcW w:w="2517" w:type="dxa"/>
            <w:tcMar>
              <w:top w:w="100" w:type="dxa"/>
              <w:left w:w="100" w:type="dxa"/>
              <w:bottom w:w="100" w:type="dxa"/>
              <w:right w:w="100" w:type="dxa"/>
            </w:tcMar>
          </w:tcPr>
          <w:p w14:paraId="00000301" w14:textId="77777777" w:rsidR="00957854" w:rsidRPr="007533E5" w:rsidRDefault="00000000">
            <w:pPr>
              <w:rPr>
                <w:b w:val="0"/>
                <w:bCs/>
                <w:color w:val="000000"/>
                <w:sz w:val="20"/>
                <w:szCs w:val="20"/>
              </w:rPr>
            </w:pPr>
            <w:r w:rsidRPr="007533E5">
              <w:rPr>
                <w:b w:val="0"/>
                <w:bCs/>
                <w:color w:val="000000"/>
                <w:sz w:val="20"/>
                <w:szCs w:val="20"/>
              </w:rPr>
              <w:t>Servera, D. (2010). Concepto y evolución de la función logística. </w:t>
            </w:r>
            <w:r w:rsidRPr="007533E5">
              <w:rPr>
                <w:b w:val="0"/>
                <w:bCs/>
                <w:i/>
                <w:color w:val="000000"/>
                <w:sz w:val="20"/>
                <w:szCs w:val="20"/>
              </w:rPr>
              <w:t>INNOVAR. Revista de Ciencias Administrativas y Sociales, 20</w:t>
            </w:r>
            <w:r w:rsidRPr="007533E5">
              <w:rPr>
                <w:b w:val="0"/>
                <w:bCs/>
                <w:color w:val="000000"/>
                <w:sz w:val="20"/>
                <w:szCs w:val="20"/>
              </w:rPr>
              <w:t xml:space="preserve">(38), p. 217-234. </w:t>
            </w:r>
            <w:hyperlink r:id="rId57">
              <w:r w:rsidRPr="007533E5">
                <w:rPr>
                  <w:b w:val="0"/>
                  <w:bCs/>
                  <w:color w:val="0000FF"/>
                  <w:sz w:val="20"/>
                  <w:szCs w:val="20"/>
                  <w:u w:val="single"/>
                </w:rPr>
                <w:t>https://www.redalyc.org/articulo.oa?id=81819024018</w:t>
              </w:r>
            </w:hyperlink>
          </w:p>
        </w:tc>
        <w:tc>
          <w:tcPr>
            <w:tcW w:w="2519" w:type="dxa"/>
            <w:tcMar>
              <w:top w:w="100" w:type="dxa"/>
              <w:left w:w="100" w:type="dxa"/>
              <w:bottom w:w="100" w:type="dxa"/>
              <w:right w:w="100" w:type="dxa"/>
            </w:tcMar>
          </w:tcPr>
          <w:p w14:paraId="00000302" w14:textId="77777777" w:rsidR="00957854" w:rsidRPr="007533E5" w:rsidRDefault="00000000" w:rsidP="007533E5">
            <w:pPr>
              <w:jc w:val="center"/>
              <w:rPr>
                <w:b w:val="0"/>
                <w:bCs/>
                <w:color w:val="000000"/>
                <w:sz w:val="20"/>
                <w:szCs w:val="20"/>
              </w:rPr>
            </w:pPr>
            <w:r w:rsidRPr="007533E5">
              <w:rPr>
                <w:b w:val="0"/>
                <w:bCs/>
                <w:color w:val="000000"/>
                <w:sz w:val="20"/>
                <w:szCs w:val="20"/>
              </w:rPr>
              <w:t>Artículo</w:t>
            </w:r>
          </w:p>
        </w:tc>
        <w:tc>
          <w:tcPr>
            <w:tcW w:w="2519" w:type="dxa"/>
            <w:tcMar>
              <w:top w:w="100" w:type="dxa"/>
              <w:left w:w="100" w:type="dxa"/>
              <w:bottom w:w="100" w:type="dxa"/>
              <w:right w:w="100" w:type="dxa"/>
            </w:tcMar>
          </w:tcPr>
          <w:p w14:paraId="00000303" w14:textId="77777777" w:rsidR="00957854" w:rsidRPr="007533E5" w:rsidRDefault="00000000">
            <w:pPr>
              <w:rPr>
                <w:b w:val="0"/>
                <w:bCs/>
                <w:color w:val="000000"/>
                <w:sz w:val="20"/>
                <w:szCs w:val="20"/>
              </w:rPr>
            </w:pPr>
            <w:hyperlink r:id="rId58">
              <w:r w:rsidRPr="007533E5">
                <w:rPr>
                  <w:b w:val="0"/>
                  <w:bCs/>
                  <w:color w:val="0000FF"/>
                  <w:sz w:val="20"/>
                  <w:szCs w:val="20"/>
                  <w:u w:val="single"/>
                </w:rPr>
                <w:t>https://www.redalyc.org/articulo.oa?id=81819024018</w:t>
              </w:r>
            </w:hyperlink>
          </w:p>
          <w:p w14:paraId="00000304" w14:textId="77777777" w:rsidR="00957854" w:rsidRPr="007533E5" w:rsidRDefault="00957854">
            <w:pPr>
              <w:rPr>
                <w:b w:val="0"/>
                <w:bCs/>
                <w:color w:val="000000"/>
                <w:sz w:val="20"/>
                <w:szCs w:val="20"/>
              </w:rPr>
            </w:pPr>
          </w:p>
        </w:tc>
      </w:tr>
      <w:tr w:rsidR="00957854" w14:paraId="54C290A0" w14:textId="77777777" w:rsidTr="00E27A79">
        <w:trPr>
          <w:trHeight w:val="182"/>
        </w:trPr>
        <w:tc>
          <w:tcPr>
            <w:tcW w:w="2517" w:type="dxa"/>
            <w:tcMar>
              <w:top w:w="100" w:type="dxa"/>
              <w:left w:w="100" w:type="dxa"/>
              <w:bottom w:w="100" w:type="dxa"/>
              <w:right w:w="100" w:type="dxa"/>
            </w:tcMar>
          </w:tcPr>
          <w:p w14:paraId="00000305" w14:textId="77777777" w:rsidR="00957854" w:rsidRPr="007533E5" w:rsidRDefault="00000000">
            <w:pPr>
              <w:jc w:val="both"/>
              <w:rPr>
                <w:b w:val="0"/>
                <w:bCs/>
                <w:color w:val="000000"/>
                <w:sz w:val="20"/>
                <w:szCs w:val="20"/>
              </w:rPr>
            </w:pPr>
            <w:r w:rsidRPr="007533E5">
              <w:rPr>
                <w:b w:val="0"/>
                <w:bCs/>
                <w:color w:val="000000"/>
                <w:sz w:val="20"/>
                <w:szCs w:val="20"/>
              </w:rPr>
              <w:lastRenderedPageBreak/>
              <w:t>Los procesos logísticos</w:t>
            </w:r>
          </w:p>
        </w:tc>
        <w:tc>
          <w:tcPr>
            <w:tcW w:w="2517" w:type="dxa"/>
            <w:tcMar>
              <w:top w:w="100" w:type="dxa"/>
              <w:left w:w="100" w:type="dxa"/>
              <w:bottom w:w="100" w:type="dxa"/>
              <w:right w:w="100" w:type="dxa"/>
            </w:tcMar>
          </w:tcPr>
          <w:p w14:paraId="00000306" w14:textId="77777777" w:rsidR="00957854" w:rsidRPr="007533E5" w:rsidRDefault="00000000">
            <w:pPr>
              <w:jc w:val="both"/>
              <w:rPr>
                <w:b w:val="0"/>
                <w:bCs/>
                <w:color w:val="000000"/>
                <w:sz w:val="20"/>
                <w:szCs w:val="20"/>
              </w:rPr>
            </w:pPr>
            <w:r w:rsidRPr="007533E5">
              <w:rPr>
                <w:b w:val="0"/>
                <w:bCs/>
                <w:color w:val="000000"/>
                <w:sz w:val="20"/>
                <w:szCs w:val="20"/>
                <w:highlight w:val="white"/>
              </w:rPr>
              <w:t>Fontalvo, T., De la Hoz, E. &amp; Mendoza-Mendoza, A. (2021). Los procesos logísticos y la administración de la cadena de suministro. </w:t>
            </w:r>
            <w:r w:rsidRPr="007533E5">
              <w:rPr>
                <w:b w:val="0"/>
                <w:bCs/>
                <w:i/>
                <w:color w:val="000000"/>
                <w:sz w:val="20"/>
                <w:szCs w:val="20"/>
                <w:highlight w:val="white"/>
              </w:rPr>
              <w:t>Saber, Ciencia y Libertad</w:t>
            </w:r>
            <w:r w:rsidRPr="007533E5">
              <w:rPr>
                <w:b w:val="0"/>
                <w:bCs/>
                <w:color w:val="000000"/>
                <w:sz w:val="20"/>
                <w:szCs w:val="20"/>
                <w:highlight w:val="white"/>
              </w:rPr>
              <w:t>, </w:t>
            </w:r>
            <w:r w:rsidRPr="007533E5">
              <w:rPr>
                <w:b w:val="0"/>
                <w:bCs/>
                <w:i/>
                <w:color w:val="000000"/>
                <w:sz w:val="20"/>
                <w:szCs w:val="20"/>
                <w:highlight w:val="white"/>
              </w:rPr>
              <w:t xml:space="preserve">14 </w:t>
            </w:r>
            <w:r w:rsidRPr="007533E5">
              <w:rPr>
                <w:b w:val="0"/>
                <w:bCs/>
                <w:color w:val="000000"/>
                <w:sz w:val="20"/>
                <w:szCs w:val="20"/>
                <w:highlight w:val="white"/>
              </w:rPr>
              <w:t>(2), p. 102–112.</w:t>
            </w:r>
            <w:r w:rsidRPr="007533E5">
              <w:rPr>
                <w:b w:val="0"/>
                <w:bCs/>
              </w:rPr>
              <w:t xml:space="preserve"> </w:t>
            </w:r>
            <w:hyperlink r:id="rId59">
              <w:r w:rsidRPr="007533E5">
                <w:rPr>
                  <w:b w:val="0"/>
                  <w:bCs/>
                  <w:color w:val="0000FF"/>
                  <w:sz w:val="20"/>
                  <w:szCs w:val="20"/>
                  <w:u w:val="single"/>
                </w:rPr>
                <w:t>https://revistas.unilibre.edu.co/index.php/saber/article/view/5880/5458</w:t>
              </w:r>
            </w:hyperlink>
          </w:p>
        </w:tc>
        <w:tc>
          <w:tcPr>
            <w:tcW w:w="2519" w:type="dxa"/>
            <w:tcMar>
              <w:top w:w="100" w:type="dxa"/>
              <w:left w:w="100" w:type="dxa"/>
              <w:bottom w:w="100" w:type="dxa"/>
              <w:right w:w="100" w:type="dxa"/>
            </w:tcMar>
          </w:tcPr>
          <w:p w14:paraId="00000307" w14:textId="77777777" w:rsidR="00957854" w:rsidRPr="007533E5" w:rsidRDefault="00000000" w:rsidP="007533E5">
            <w:pPr>
              <w:jc w:val="center"/>
              <w:rPr>
                <w:b w:val="0"/>
                <w:bCs/>
                <w:color w:val="000000"/>
                <w:sz w:val="20"/>
                <w:szCs w:val="20"/>
              </w:rPr>
            </w:pPr>
            <w:r w:rsidRPr="007533E5">
              <w:rPr>
                <w:b w:val="0"/>
                <w:bCs/>
                <w:color w:val="000000"/>
                <w:sz w:val="20"/>
                <w:szCs w:val="20"/>
              </w:rPr>
              <w:t>Artículo</w:t>
            </w:r>
          </w:p>
        </w:tc>
        <w:tc>
          <w:tcPr>
            <w:tcW w:w="2519" w:type="dxa"/>
            <w:tcMar>
              <w:top w:w="100" w:type="dxa"/>
              <w:left w:w="100" w:type="dxa"/>
              <w:bottom w:w="100" w:type="dxa"/>
              <w:right w:w="100" w:type="dxa"/>
            </w:tcMar>
          </w:tcPr>
          <w:p w14:paraId="00000308" w14:textId="77777777" w:rsidR="00957854" w:rsidRPr="007533E5" w:rsidRDefault="00000000">
            <w:pPr>
              <w:jc w:val="both"/>
              <w:rPr>
                <w:b w:val="0"/>
                <w:bCs/>
                <w:color w:val="000000"/>
                <w:sz w:val="20"/>
                <w:szCs w:val="20"/>
              </w:rPr>
            </w:pPr>
            <w:hyperlink r:id="rId60">
              <w:r w:rsidRPr="007533E5">
                <w:rPr>
                  <w:b w:val="0"/>
                  <w:bCs/>
                  <w:color w:val="0000FF"/>
                  <w:sz w:val="20"/>
                  <w:szCs w:val="20"/>
                  <w:u w:val="single"/>
                </w:rPr>
                <w:t>https://revistas.unilibre.edu.co/index.php/saber/article/view/5880/5458</w:t>
              </w:r>
            </w:hyperlink>
          </w:p>
          <w:p w14:paraId="00000309" w14:textId="77777777" w:rsidR="00957854" w:rsidRPr="007533E5" w:rsidRDefault="00957854">
            <w:pPr>
              <w:jc w:val="both"/>
              <w:rPr>
                <w:b w:val="0"/>
                <w:bCs/>
                <w:color w:val="000000"/>
                <w:sz w:val="20"/>
                <w:szCs w:val="20"/>
              </w:rPr>
            </w:pPr>
          </w:p>
        </w:tc>
      </w:tr>
      <w:tr w:rsidR="00957854" w14:paraId="47331F05" w14:textId="77777777">
        <w:trPr>
          <w:trHeight w:val="182"/>
        </w:trPr>
        <w:tc>
          <w:tcPr>
            <w:tcW w:w="2517" w:type="dxa"/>
            <w:tcMar>
              <w:top w:w="100" w:type="dxa"/>
              <w:left w:w="100" w:type="dxa"/>
              <w:bottom w:w="100" w:type="dxa"/>
              <w:right w:w="100" w:type="dxa"/>
            </w:tcMar>
          </w:tcPr>
          <w:p w14:paraId="0000030A" w14:textId="77777777" w:rsidR="00957854" w:rsidRPr="007533E5" w:rsidRDefault="00000000">
            <w:pPr>
              <w:jc w:val="both"/>
              <w:rPr>
                <w:b w:val="0"/>
                <w:bCs/>
                <w:color w:val="000000"/>
                <w:sz w:val="20"/>
                <w:szCs w:val="20"/>
              </w:rPr>
            </w:pPr>
            <w:r w:rsidRPr="007533E5">
              <w:rPr>
                <w:b w:val="0"/>
                <w:bCs/>
                <w:color w:val="000000"/>
                <w:sz w:val="20"/>
                <w:szCs w:val="20"/>
              </w:rPr>
              <w:t>Planeación estratégica</w:t>
            </w:r>
          </w:p>
        </w:tc>
        <w:tc>
          <w:tcPr>
            <w:tcW w:w="2517" w:type="dxa"/>
            <w:tcMar>
              <w:top w:w="100" w:type="dxa"/>
              <w:left w:w="100" w:type="dxa"/>
              <w:bottom w:w="100" w:type="dxa"/>
              <w:right w:w="100" w:type="dxa"/>
            </w:tcMar>
          </w:tcPr>
          <w:p w14:paraId="0000030B" w14:textId="77777777" w:rsidR="00957854" w:rsidRPr="007533E5" w:rsidRDefault="00000000">
            <w:pPr>
              <w:jc w:val="both"/>
              <w:rPr>
                <w:b w:val="0"/>
                <w:bCs/>
                <w:color w:val="000000"/>
                <w:sz w:val="20"/>
                <w:szCs w:val="20"/>
              </w:rPr>
            </w:pPr>
            <w:r w:rsidRPr="007533E5">
              <w:rPr>
                <w:b w:val="0"/>
                <w:bCs/>
                <w:color w:val="000000"/>
                <w:sz w:val="20"/>
                <w:szCs w:val="20"/>
              </w:rPr>
              <w:t xml:space="preserve">ISIV. (2019). </w:t>
            </w:r>
            <w:r w:rsidRPr="007533E5">
              <w:rPr>
                <w:b w:val="0"/>
                <w:bCs/>
                <w:i/>
                <w:color w:val="000000"/>
                <w:sz w:val="20"/>
                <w:szCs w:val="20"/>
              </w:rPr>
              <w:t>Planeación estratégica - pasos de la planeación estratégica</w:t>
            </w:r>
            <w:r w:rsidRPr="007533E5">
              <w:rPr>
                <w:b w:val="0"/>
                <w:bCs/>
                <w:color w:val="000000"/>
                <w:sz w:val="20"/>
                <w:szCs w:val="20"/>
              </w:rPr>
              <w:t xml:space="preserve"> [video]. YouTube. </w:t>
            </w:r>
            <w:hyperlink r:id="rId61">
              <w:r w:rsidRPr="007533E5">
                <w:rPr>
                  <w:b w:val="0"/>
                  <w:bCs/>
                  <w:color w:val="0000FF"/>
                  <w:sz w:val="20"/>
                  <w:szCs w:val="20"/>
                  <w:u w:val="single"/>
                </w:rPr>
                <w:t>https://www.youtube.com/watch?v=95Y0-5DO3sw</w:t>
              </w:r>
            </w:hyperlink>
          </w:p>
        </w:tc>
        <w:tc>
          <w:tcPr>
            <w:tcW w:w="2519" w:type="dxa"/>
            <w:tcMar>
              <w:top w:w="100" w:type="dxa"/>
              <w:left w:w="100" w:type="dxa"/>
              <w:bottom w:w="100" w:type="dxa"/>
              <w:right w:w="100" w:type="dxa"/>
            </w:tcMar>
          </w:tcPr>
          <w:p w14:paraId="0000030C" w14:textId="77777777" w:rsidR="00957854" w:rsidRPr="007533E5" w:rsidRDefault="00000000" w:rsidP="00113868">
            <w:pPr>
              <w:jc w:val="center"/>
              <w:rPr>
                <w:b w:val="0"/>
                <w:bCs/>
                <w:color w:val="000000"/>
                <w:sz w:val="20"/>
                <w:szCs w:val="20"/>
              </w:rPr>
            </w:pPr>
            <w:r w:rsidRPr="007533E5">
              <w:rPr>
                <w:b w:val="0"/>
                <w:bCs/>
                <w:color w:val="000000"/>
                <w:sz w:val="20"/>
                <w:szCs w:val="20"/>
              </w:rPr>
              <w:t>Video</w:t>
            </w:r>
          </w:p>
        </w:tc>
        <w:tc>
          <w:tcPr>
            <w:tcW w:w="2519" w:type="dxa"/>
            <w:tcMar>
              <w:top w:w="100" w:type="dxa"/>
              <w:left w:w="100" w:type="dxa"/>
              <w:bottom w:w="100" w:type="dxa"/>
              <w:right w:w="100" w:type="dxa"/>
            </w:tcMar>
          </w:tcPr>
          <w:p w14:paraId="0000030D" w14:textId="77777777" w:rsidR="00957854" w:rsidRPr="007533E5" w:rsidRDefault="00000000">
            <w:pPr>
              <w:jc w:val="both"/>
              <w:rPr>
                <w:b w:val="0"/>
                <w:bCs/>
                <w:color w:val="000000"/>
                <w:sz w:val="20"/>
                <w:szCs w:val="20"/>
              </w:rPr>
            </w:pPr>
            <w:hyperlink r:id="rId62">
              <w:r w:rsidRPr="007533E5">
                <w:rPr>
                  <w:b w:val="0"/>
                  <w:bCs/>
                  <w:color w:val="0000FF"/>
                  <w:sz w:val="20"/>
                  <w:szCs w:val="20"/>
                  <w:u w:val="single"/>
                </w:rPr>
                <w:t>https://www.youtube.com/watch?v=95Y0-5DO3sw</w:t>
              </w:r>
            </w:hyperlink>
          </w:p>
          <w:p w14:paraId="0000030E" w14:textId="77777777" w:rsidR="00957854" w:rsidRPr="007533E5" w:rsidRDefault="00957854">
            <w:pPr>
              <w:jc w:val="both"/>
              <w:rPr>
                <w:b w:val="0"/>
                <w:bCs/>
                <w:color w:val="000000"/>
                <w:sz w:val="20"/>
                <w:szCs w:val="20"/>
              </w:rPr>
            </w:pPr>
          </w:p>
        </w:tc>
      </w:tr>
    </w:tbl>
    <w:p w14:paraId="0000030F" w14:textId="77777777" w:rsidR="00957854" w:rsidRDefault="00957854">
      <w:pPr>
        <w:rPr>
          <w:color w:val="000000"/>
          <w:sz w:val="20"/>
          <w:szCs w:val="20"/>
        </w:rPr>
      </w:pPr>
    </w:p>
    <w:p w14:paraId="00000310" w14:textId="77777777" w:rsidR="00957854" w:rsidRDefault="00000000" w:rsidP="00E22385">
      <w:pPr>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311" w14:textId="77777777" w:rsidR="00957854" w:rsidRDefault="00957854">
      <w:pPr>
        <w:pBdr>
          <w:top w:val="nil"/>
          <w:left w:val="nil"/>
          <w:bottom w:val="nil"/>
          <w:right w:val="nil"/>
          <w:between w:val="nil"/>
        </w:pBdr>
        <w:ind w:left="720"/>
        <w:jc w:val="both"/>
        <w:rPr>
          <w:b/>
          <w:color w:val="000000"/>
          <w:sz w:val="20"/>
          <w:szCs w:val="20"/>
        </w:rPr>
      </w:pPr>
    </w:p>
    <w:tbl>
      <w:tblPr>
        <w:tblStyle w:val="a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957854" w14:paraId="0F39D4F1" w14:textId="77777777">
        <w:trPr>
          <w:trHeight w:val="214"/>
        </w:trPr>
        <w:tc>
          <w:tcPr>
            <w:tcW w:w="2122" w:type="dxa"/>
            <w:shd w:val="clear" w:color="auto" w:fill="F9CB9C"/>
            <w:tcMar>
              <w:top w:w="100" w:type="dxa"/>
              <w:left w:w="100" w:type="dxa"/>
              <w:bottom w:w="100" w:type="dxa"/>
              <w:right w:w="100" w:type="dxa"/>
            </w:tcMar>
          </w:tcPr>
          <w:p w14:paraId="00000312" w14:textId="77777777" w:rsidR="00957854" w:rsidRDefault="00000000">
            <w:pPr>
              <w:jc w:val="center"/>
              <w:rPr>
                <w:color w:val="000000"/>
                <w:sz w:val="20"/>
                <w:szCs w:val="20"/>
              </w:rPr>
            </w:pPr>
            <w:r>
              <w:rPr>
                <w:color w:val="000000"/>
                <w:sz w:val="20"/>
                <w:szCs w:val="20"/>
              </w:rPr>
              <w:t>Término</w:t>
            </w:r>
          </w:p>
        </w:tc>
        <w:tc>
          <w:tcPr>
            <w:tcW w:w="7840" w:type="dxa"/>
            <w:shd w:val="clear" w:color="auto" w:fill="F9CB9C"/>
            <w:tcMar>
              <w:top w:w="100" w:type="dxa"/>
              <w:left w:w="100" w:type="dxa"/>
              <w:bottom w:w="100" w:type="dxa"/>
              <w:right w:w="100" w:type="dxa"/>
            </w:tcMar>
          </w:tcPr>
          <w:p w14:paraId="00000313" w14:textId="77777777" w:rsidR="00957854" w:rsidRDefault="00000000">
            <w:pPr>
              <w:jc w:val="center"/>
              <w:rPr>
                <w:color w:val="000000"/>
                <w:sz w:val="20"/>
                <w:szCs w:val="20"/>
              </w:rPr>
            </w:pPr>
            <w:r>
              <w:rPr>
                <w:color w:val="000000"/>
                <w:sz w:val="20"/>
                <w:szCs w:val="20"/>
              </w:rPr>
              <w:t>Significado</w:t>
            </w:r>
          </w:p>
        </w:tc>
      </w:tr>
      <w:tr w:rsidR="00957854" w14:paraId="38AAD806" w14:textId="77777777">
        <w:trPr>
          <w:trHeight w:val="253"/>
        </w:trPr>
        <w:tc>
          <w:tcPr>
            <w:tcW w:w="2122" w:type="dxa"/>
            <w:tcMar>
              <w:top w:w="100" w:type="dxa"/>
              <w:left w:w="100" w:type="dxa"/>
              <w:bottom w:w="100" w:type="dxa"/>
              <w:right w:w="100" w:type="dxa"/>
            </w:tcMar>
          </w:tcPr>
          <w:p w14:paraId="00000314" w14:textId="5283F9BF" w:rsidR="00957854" w:rsidRPr="007955F8" w:rsidRDefault="00000000">
            <w:pPr>
              <w:rPr>
                <w:b w:val="0"/>
                <w:bCs/>
                <w:color w:val="000000"/>
                <w:sz w:val="20"/>
                <w:szCs w:val="20"/>
              </w:rPr>
            </w:pPr>
            <w:r w:rsidRPr="007955F8">
              <w:rPr>
                <w:b w:val="0"/>
                <w:bCs/>
                <w:sz w:val="20"/>
                <w:szCs w:val="20"/>
              </w:rPr>
              <w:t>Auditoría</w:t>
            </w:r>
            <w:r w:rsidR="00B35CBC" w:rsidRPr="007955F8">
              <w:rPr>
                <w:b w:val="0"/>
                <w:bCs/>
                <w:sz w:val="20"/>
                <w:szCs w:val="20"/>
              </w:rPr>
              <w:t>:</w:t>
            </w:r>
          </w:p>
        </w:tc>
        <w:tc>
          <w:tcPr>
            <w:tcW w:w="7840" w:type="dxa"/>
            <w:tcMar>
              <w:top w:w="100" w:type="dxa"/>
              <w:left w:w="100" w:type="dxa"/>
              <w:bottom w:w="100" w:type="dxa"/>
              <w:right w:w="100" w:type="dxa"/>
            </w:tcMar>
          </w:tcPr>
          <w:p w14:paraId="00000315" w14:textId="0A10E75A" w:rsidR="00957854" w:rsidRPr="007955F8" w:rsidRDefault="00B35CBC">
            <w:pPr>
              <w:pBdr>
                <w:top w:val="nil"/>
                <w:left w:val="nil"/>
                <w:bottom w:val="nil"/>
                <w:right w:val="nil"/>
                <w:between w:val="nil"/>
              </w:pBdr>
              <w:jc w:val="both"/>
              <w:rPr>
                <w:b w:val="0"/>
                <w:bCs/>
                <w:sz w:val="20"/>
                <w:szCs w:val="20"/>
              </w:rPr>
            </w:pPr>
            <w:r w:rsidRPr="007955F8">
              <w:rPr>
                <w:b w:val="0"/>
                <w:bCs/>
                <w:sz w:val="20"/>
                <w:szCs w:val="20"/>
              </w:rPr>
              <w:t>inspección o verificación de la contabilidad de una empresa o una entidad realizada por un auditor, con el fin de comprobar si sus cuentas reflejan el patrimonio, la situación financiera y los resultados obtenidos por dicha empresa o entidad en un determinado ejercicio (Léxico, 2021).</w:t>
            </w:r>
          </w:p>
          <w:p w14:paraId="00000316" w14:textId="77777777" w:rsidR="00957854" w:rsidRPr="007955F8" w:rsidRDefault="00957854">
            <w:pPr>
              <w:rPr>
                <w:b w:val="0"/>
                <w:bCs/>
                <w:color w:val="000000"/>
                <w:sz w:val="20"/>
                <w:szCs w:val="20"/>
              </w:rPr>
            </w:pPr>
          </w:p>
        </w:tc>
      </w:tr>
      <w:tr w:rsidR="00957854" w14:paraId="0D2E3A0C" w14:textId="77777777">
        <w:trPr>
          <w:trHeight w:val="253"/>
        </w:trPr>
        <w:tc>
          <w:tcPr>
            <w:tcW w:w="2122" w:type="dxa"/>
            <w:tcMar>
              <w:top w:w="100" w:type="dxa"/>
              <w:left w:w="100" w:type="dxa"/>
              <w:bottom w:w="100" w:type="dxa"/>
              <w:right w:w="100" w:type="dxa"/>
            </w:tcMar>
          </w:tcPr>
          <w:p w14:paraId="00000317" w14:textId="2C10F040" w:rsidR="00957854" w:rsidRPr="007955F8" w:rsidRDefault="00000000">
            <w:pPr>
              <w:rPr>
                <w:b w:val="0"/>
                <w:bCs/>
                <w:color w:val="000000"/>
                <w:sz w:val="20"/>
                <w:szCs w:val="20"/>
              </w:rPr>
            </w:pPr>
            <w:r w:rsidRPr="007955F8">
              <w:rPr>
                <w:b w:val="0"/>
                <w:bCs/>
                <w:color w:val="000000"/>
                <w:sz w:val="20"/>
                <w:szCs w:val="20"/>
              </w:rPr>
              <w:t>Cadena de suministro</w:t>
            </w:r>
            <w:r w:rsidR="00B35CBC" w:rsidRPr="007955F8">
              <w:rPr>
                <w:b w:val="0"/>
                <w:bCs/>
                <w:color w:val="000000"/>
                <w:sz w:val="20"/>
                <w:szCs w:val="20"/>
              </w:rPr>
              <w:t>:</w:t>
            </w:r>
          </w:p>
        </w:tc>
        <w:tc>
          <w:tcPr>
            <w:tcW w:w="7840" w:type="dxa"/>
            <w:tcMar>
              <w:top w:w="100" w:type="dxa"/>
              <w:left w:w="100" w:type="dxa"/>
              <w:bottom w:w="100" w:type="dxa"/>
              <w:right w:w="100" w:type="dxa"/>
            </w:tcMar>
          </w:tcPr>
          <w:p w14:paraId="00000318" w14:textId="3F899C8A" w:rsidR="00957854" w:rsidRPr="007955F8" w:rsidRDefault="009C078F">
            <w:pPr>
              <w:pBdr>
                <w:top w:val="nil"/>
                <w:left w:val="nil"/>
                <w:bottom w:val="nil"/>
                <w:right w:val="nil"/>
                <w:between w:val="nil"/>
              </w:pBdr>
              <w:jc w:val="both"/>
              <w:rPr>
                <w:b w:val="0"/>
                <w:bCs/>
                <w:i/>
                <w:color w:val="000000"/>
                <w:sz w:val="20"/>
                <w:szCs w:val="20"/>
              </w:rPr>
            </w:pPr>
            <w:r>
              <w:rPr>
                <w:b w:val="0"/>
                <w:bCs/>
                <w:color w:val="000000"/>
                <w:sz w:val="20"/>
                <w:szCs w:val="20"/>
              </w:rPr>
              <w:t>e</w:t>
            </w:r>
            <w:r w:rsidRPr="007955F8">
              <w:rPr>
                <w:b w:val="0"/>
                <w:bCs/>
                <w:color w:val="000000"/>
                <w:sz w:val="20"/>
                <w:szCs w:val="20"/>
              </w:rPr>
              <w:t>s el conjunto de actividades, instalaciones y medios de distribución necesarios para llevar a cabo el proceso de venta de un producto en su totalidad, desde la búsqueda de materias primas, su posterior transformación y hasta la fabricación, transporte y entrega al consumidor final (Roldán, 2021).</w:t>
            </w:r>
          </w:p>
          <w:p w14:paraId="00000319" w14:textId="77777777" w:rsidR="00957854" w:rsidRPr="007955F8" w:rsidRDefault="00957854">
            <w:pPr>
              <w:rPr>
                <w:b w:val="0"/>
                <w:bCs/>
                <w:color w:val="000000"/>
                <w:sz w:val="20"/>
                <w:szCs w:val="20"/>
              </w:rPr>
            </w:pPr>
          </w:p>
        </w:tc>
      </w:tr>
      <w:tr w:rsidR="00957854" w14:paraId="417585FF" w14:textId="77777777">
        <w:trPr>
          <w:trHeight w:val="253"/>
        </w:trPr>
        <w:tc>
          <w:tcPr>
            <w:tcW w:w="2122" w:type="dxa"/>
            <w:tcMar>
              <w:top w:w="100" w:type="dxa"/>
              <w:left w:w="100" w:type="dxa"/>
              <w:bottom w:w="100" w:type="dxa"/>
              <w:right w:w="100" w:type="dxa"/>
            </w:tcMar>
          </w:tcPr>
          <w:p w14:paraId="0000031A" w14:textId="6033070B" w:rsidR="00957854" w:rsidRPr="007955F8" w:rsidRDefault="00000000">
            <w:pPr>
              <w:rPr>
                <w:b w:val="0"/>
                <w:bCs/>
                <w:color w:val="000000"/>
                <w:sz w:val="20"/>
                <w:szCs w:val="20"/>
              </w:rPr>
            </w:pPr>
            <w:r w:rsidRPr="007955F8">
              <w:rPr>
                <w:b w:val="0"/>
                <w:bCs/>
                <w:color w:val="000000"/>
                <w:sz w:val="20"/>
                <w:szCs w:val="20"/>
              </w:rPr>
              <w:t>Caracterización</w:t>
            </w:r>
            <w:r w:rsidR="00B35CBC" w:rsidRPr="007955F8">
              <w:rPr>
                <w:b w:val="0"/>
                <w:bCs/>
                <w:color w:val="000000"/>
                <w:sz w:val="20"/>
                <w:szCs w:val="20"/>
              </w:rPr>
              <w:t>:</w:t>
            </w:r>
          </w:p>
        </w:tc>
        <w:tc>
          <w:tcPr>
            <w:tcW w:w="7840" w:type="dxa"/>
            <w:tcMar>
              <w:top w:w="100" w:type="dxa"/>
              <w:left w:w="100" w:type="dxa"/>
              <w:bottom w:w="100" w:type="dxa"/>
              <w:right w:w="100" w:type="dxa"/>
            </w:tcMar>
          </w:tcPr>
          <w:p w14:paraId="0000031B" w14:textId="503CE225" w:rsidR="00957854" w:rsidRPr="007955F8" w:rsidRDefault="009C078F">
            <w:pPr>
              <w:pBdr>
                <w:top w:val="nil"/>
                <w:left w:val="nil"/>
                <w:bottom w:val="nil"/>
                <w:right w:val="nil"/>
                <w:between w:val="nil"/>
              </w:pBdr>
              <w:jc w:val="both"/>
              <w:rPr>
                <w:b w:val="0"/>
                <w:bCs/>
                <w:color w:val="000000"/>
                <w:sz w:val="20"/>
                <w:szCs w:val="20"/>
              </w:rPr>
            </w:pPr>
            <w:r>
              <w:rPr>
                <w:b w:val="0"/>
                <w:bCs/>
                <w:color w:val="000000"/>
                <w:sz w:val="20"/>
                <w:szCs w:val="20"/>
              </w:rPr>
              <w:t>a</w:t>
            </w:r>
            <w:r w:rsidRPr="007955F8">
              <w:rPr>
                <w:b w:val="0"/>
                <w:bCs/>
                <w:color w:val="000000"/>
                <w:sz w:val="20"/>
                <w:szCs w:val="20"/>
              </w:rPr>
              <w:t>nálisis profundo de los procesos, teniendo en cuenta los elementos que originan que estos procesos tengan un principio y un final (Torres, 2021).</w:t>
            </w:r>
          </w:p>
        </w:tc>
      </w:tr>
      <w:tr w:rsidR="00957854" w14:paraId="54A264D9" w14:textId="77777777">
        <w:trPr>
          <w:trHeight w:val="253"/>
        </w:trPr>
        <w:tc>
          <w:tcPr>
            <w:tcW w:w="2122" w:type="dxa"/>
            <w:tcMar>
              <w:top w:w="100" w:type="dxa"/>
              <w:left w:w="100" w:type="dxa"/>
              <w:bottom w:w="100" w:type="dxa"/>
              <w:right w:w="100" w:type="dxa"/>
            </w:tcMar>
          </w:tcPr>
          <w:p w14:paraId="0000031C" w14:textId="20A21A1F" w:rsidR="00957854" w:rsidRPr="007955F8" w:rsidRDefault="00000000">
            <w:pPr>
              <w:rPr>
                <w:b w:val="0"/>
                <w:bCs/>
                <w:color w:val="000000"/>
                <w:sz w:val="20"/>
                <w:szCs w:val="20"/>
              </w:rPr>
            </w:pPr>
            <w:r w:rsidRPr="007955F8">
              <w:rPr>
                <w:b w:val="0"/>
                <w:bCs/>
                <w:color w:val="000000"/>
                <w:sz w:val="20"/>
                <w:szCs w:val="20"/>
              </w:rPr>
              <w:t>Indicadores logísticos</w:t>
            </w:r>
            <w:r w:rsidR="00B35CBC" w:rsidRPr="007955F8">
              <w:rPr>
                <w:b w:val="0"/>
                <w:bCs/>
                <w:color w:val="000000"/>
                <w:sz w:val="20"/>
                <w:szCs w:val="20"/>
              </w:rPr>
              <w:t>:</w:t>
            </w:r>
          </w:p>
        </w:tc>
        <w:tc>
          <w:tcPr>
            <w:tcW w:w="7840" w:type="dxa"/>
            <w:tcMar>
              <w:top w:w="100" w:type="dxa"/>
              <w:left w:w="100" w:type="dxa"/>
              <w:bottom w:w="100" w:type="dxa"/>
              <w:right w:w="100" w:type="dxa"/>
            </w:tcMar>
          </w:tcPr>
          <w:p w14:paraId="0000031D" w14:textId="3D7FB26A" w:rsidR="00957854" w:rsidRPr="007955F8" w:rsidRDefault="009C078F">
            <w:pPr>
              <w:pBdr>
                <w:top w:val="nil"/>
                <w:left w:val="nil"/>
                <w:bottom w:val="nil"/>
                <w:right w:val="nil"/>
                <w:between w:val="nil"/>
              </w:pBdr>
              <w:jc w:val="both"/>
              <w:rPr>
                <w:b w:val="0"/>
                <w:bCs/>
                <w:i/>
                <w:color w:val="000000"/>
                <w:sz w:val="20"/>
                <w:szCs w:val="20"/>
              </w:rPr>
            </w:pPr>
            <w:r>
              <w:rPr>
                <w:b w:val="0"/>
                <w:bCs/>
                <w:color w:val="000000"/>
                <w:sz w:val="20"/>
                <w:szCs w:val="20"/>
              </w:rPr>
              <w:t>s</w:t>
            </w:r>
            <w:r w:rsidRPr="007955F8">
              <w:rPr>
                <w:b w:val="0"/>
                <w:bCs/>
                <w:color w:val="000000"/>
                <w:sz w:val="20"/>
                <w:szCs w:val="20"/>
              </w:rPr>
              <w:t>on medidas de rendimiento cuantificables aplicadas a la gestión logística que permiten evaluar el desempeño y el resultado en cada proceso operativo que se realiza en la cadena de trabajo (Iglesias, 2014).</w:t>
            </w:r>
          </w:p>
          <w:p w14:paraId="0000031E" w14:textId="77777777" w:rsidR="00957854" w:rsidRPr="007955F8" w:rsidRDefault="00957854">
            <w:pPr>
              <w:rPr>
                <w:b w:val="0"/>
                <w:bCs/>
                <w:color w:val="000000"/>
                <w:sz w:val="20"/>
                <w:szCs w:val="20"/>
              </w:rPr>
            </w:pPr>
          </w:p>
        </w:tc>
      </w:tr>
      <w:tr w:rsidR="00957854" w14:paraId="7503B12B" w14:textId="77777777">
        <w:trPr>
          <w:trHeight w:val="253"/>
        </w:trPr>
        <w:tc>
          <w:tcPr>
            <w:tcW w:w="2122" w:type="dxa"/>
            <w:tcMar>
              <w:top w:w="100" w:type="dxa"/>
              <w:left w:w="100" w:type="dxa"/>
              <w:bottom w:w="100" w:type="dxa"/>
              <w:right w:w="100" w:type="dxa"/>
            </w:tcMar>
          </w:tcPr>
          <w:p w14:paraId="0000031F" w14:textId="05D0EB09" w:rsidR="00957854" w:rsidRPr="007955F8" w:rsidRDefault="00000000">
            <w:pPr>
              <w:rPr>
                <w:b w:val="0"/>
                <w:bCs/>
                <w:color w:val="000000"/>
                <w:sz w:val="20"/>
                <w:szCs w:val="20"/>
              </w:rPr>
            </w:pPr>
            <w:r w:rsidRPr="007955F8">
              <w:rPr>
                <w:b w:val="0"/>
                <w:bCs/>
                <w:color w:val="000000"/>
                <w:sz w:val="20"/>
                <w:szCs w:val="20"/>
              </w:rPr>
              <w:t>Logística</w:t>
            </w:r>
            <w:r w:rsidR="00B35CBC" w:rsidRPr="007955F8">
              <w:rPr>
                <w:b w:val="0"/>
                <w:bCs/>
                <w:color w:val="000000"/>
                <w:sz w:val="20"/>
                <w:szCs w:val="20"/>
              </w:rPr>
              <w:t>:</w:t>
            </w:r>
          </w:p>
        </w:tc>
        <w:tc>
          <w:tcPr>
            <w:tcW w:w="7840" w:type="dxa"/>
            <w:tcMar>
              <w:top w:w="100" w:type="dxa"/>
              <w:left w:w="100" w:type="dxa"/>
              <w:bottom w:w="100" w:type="dxa"/>
              <w:right w:w="100" w:type="dxa"/>
            </w:tcMar>
          </w:tcPr>
          <w:p w14:paraId="00000320" w14:textId="14420B7A" w:rsidR="00957854" w:rsidRPr="007955F8" w:rsidRDefault="009C078F">
            <w:pPr>
              <w:pBdr>
                <w:top w:val="nil"/>
                <w:left w:val="nil"/>
                <w:bottom w:val="nil"/>
                <w:right w:val="nil"/>
                <w:between w:val="nil"/>
              </w:pBdr>
              <w:jc w:val="both"/>
              <w:rPr>
                <w:b w:val="0"/>
                <w:bCs/>
                <w:color w:val="000000"/>
                <w:sz w:val="20"/>
                <w:szCs w:val="20"/>
              </w:rPr>
            </w:pPr>
            <w:r>
              <w:rPr>
                <w:b w:val="0"/>
                <w:bCs/>
                <w:color w:val="000000"/>
                <w:sz w:val="20"/>
                <w:szCs w:val="20"/>
              </w:rPr>
              <w:t>c</w:t>
            </w:r>
            <w:r w:rsidRPr="007955F8">
              <w:rPr>
                <w:b w:val="0"/>
                <w:bCs/>
                <w:color w:val="000000"/>
                <w:sz w:val="20"/>
                <w:szCs w:val="20"/>
              </w:rPr>
              <w:t>onjunto de medios y métodos necesarios para llevar a cabo la organización de una empresa o de un servicio, especialmente de distribución (Maldonado, 2016).</w:t>
            </w:r>
          </w:p>
        </w:tc>
      </w:tr>
      <w:tr w:rsidR="00957854" w14:paraId="29B0C4BF" w14:textId="77777777">
        <w:trPr>
          <w:trHeight w:val="253"/>
        </w:trPr>
        <w:tc>
          <w:tcPr>
            <w:tcW w:w="2122" w:type="dxa"/>
            <w:tcMar>
              <w:top w:w="100" w:type="dxa"/>
              <w:left w:w="100" w:type="dxa"/>
              <w:bottom w:w="100" w:type="dxa"/>
              <w:right w:w="100" w:type="dxa"/>
            </w:tcMar>
          </w:tcPr>
          <w:p w14:paraId="00000321" w14:textId="77777777" w:rsidR="00957854" w:rsidRPr="007955F8" w:rsidRDefault="00000000">
            <w:pPr>
              <w:rPr>
                <w:b w:val="0"/>
                <w:bCs/>
                <w:color w:val="000000"/>
                <w:sz w:val="20"/>
                <w:szCs w:val="20"/>
              </w:rPr>
            </w:pPr>
            <w:r w:rsidRPr="007955F8">
              <w:rPr>
                <w:b w:val="0"/>
                <w:bCs/>
                <w:color w:val="000000"/>
                <w:sz w:val="20"/>
                <w:szCs w:val="20"/>
              </w:rPr>
              <w:t>Metodología</w:t>
            </w:r>
          </w:p>
        </w:tc>
        <w:tc>
          <w:tcPr>
            <w:tcW w:w="7840" w:type="dxa"/>
            <w:tcMar>
              <w:top w:w="100" w:type="dxa"/>
              <w:left w:w="100" w:type="dxa"/>
              <w:bottom w:w="100" w:type="dxa"/>
              <w:right w:w="100" w:type="dxa"/>
            </w:tcMar>
          </w:tcPr>
          <w:p w14:paraId="00000322" w14:textId="6C9FC1AD" w:rsidR="00957854" w:rsidRPr="007955F8" w:rsidRDefault="009C078F">
            <w:pPr>
              <w:pBdr>
                <w:top w:val="nil"/>
                <w:left w:val="nil"/>
                <w:bottom w:val="nil"/>
                <w:right w:val="nil"/>
                <w:between w:val="nil"/>
              </w:pBdr>
              <w:jc w:val="both"/>
              <w:rPr>
                <w:b w:val="0"/>
                <w:bCs/>
                <w:i/>
                <w:color w:val="000000"/>
                <w:sz w:val="20"/>
                <w:szCs w:val="20"/>
              </w:rPr>
            </w:pPr>
            <w:r>
              <w:rPr>
                <w:b w:val="0"/>
                <w:bCs/>
                <w:color w:val="000000"/>
                <w:sz w:val="20"/>
                <w:szCs w:val="20"/>
              </w:rPr>
              <w:t>c</w:t>
            </w:r>
            <w:r w:rsidRPr="007955F8">
              <w:rPr>
                <w:b w:val="0"/>
                <w:bCs/>
                <w:color w:val="000000"/>
                <w:sz w:val="20"/>
                <w:szCs w:val="20"/>
              </w:rPr>
              <w:t>onjunto de métodos que se siguen en una investigación científica o en una exposición doctrinal</w:t>
            </w:r>
            <w:r w:rsidRPr="007955F8">
              <w:rPr>
                <w:b w:val="0"/>
                <w:bCs/>
              </w:rPr>
              <w:t xml:space="preserve"> (</w:t>
            </w:r>
            <w:proofErr w:type="spellStart"/>
            <w:r w:rsidRPr="007955F8">
              <w:rPr>
                <w:b w:val="0"/>
                <w:bCs/>
                <w:color w:val="000000"/>
                <w:sz w:val="20"/>
                <w:szCs w:val="20"/>
              </w:rPr>
              <w:t>Sdelsol</w:t>
            </w:r>
            <w:proofErr w:type="spellEnd"/>
            <w:r w:rsidRPr="007955F8">
              <w:rPr>
                <w:b w:val="0"/>
                <w:bCs/>
                <w:color w:val="000000"/>
                <w:sz w:val="20"/>
                <w:szCs w:val="20"/>
              </w:rPr>
              <w:t>, 2021).</w:t>
            </w:r>
          </w:p>
          <w:p w14:paraId="00000323" w14:textId="77777777" w:rsidR="00957854" w:rsidRPr="007955F8" w:rsidRDefault="00957854">
            <w:pPr>
              <w:rPr>
                <w:b w:val="0"/>
                <w:bCs/>
                <w:color w:val="000000"/>
                <w:sz w:val="20"/>
                <w:szCs w:val="20"/>
              </w:rPr>
            </w:pPr>
          </w:p>
        </w:tc>
      </w:tr>
      <w:tr w:rsidR="00957854" w14:paraId="7D788C41" w14:textId="77777777">
        <w:trPr>
          <w:trHeight w:val="253"/>
        </w:trPr>
        <w:tc>
          <w:tcPr>
            <w:tcW w:w="2122" w:type="dxa"/>
            <w:tcMar>
              <w:top w:w="100" w:type="dxa"/>
              <w:left w:w="100" w:type="dxa"/>
              <w:bottom w:w="100" w:type="dxa"/>
              <w:right w:w="100" w:type="dxa"/>
            </w:tcMar>
          </w:tcPr>
          <w:p w14:paraId="00000324" w14:textId="3AD56E98" w:rsidR="00957854" w:rsidRPr="007955F8" w:rsidRDefault="00000000">
            <w:pPr>
              <w:rPr>
                <w:b w:val="0"/>
                <w:bCs/>
                <w:color w:val="000000"/>
                <w:sz w:val="20"/>
                <w:szCs w:val="20"/>
              </w:rPr>
            </w:pPr>
            <w:r w:rsidRPr="007955F8">
              <w:rPr>
                <w:b w:val="0"/>
                <w:bCs/>
                <w:color w:val="000000"/>
                <w:sz w:val="20"/>
                <w:szCs w:val="20"/>
              </w:rPr>
              <w:t>Planeación estratégica</w:t>
            </w:r>
            <w:r w:rsidR="00B35CBC" w:rsidRPr="007955F8">
              <w:rPr>
                <w:b w:val="0"/>
                <w:bCs/>
                <w:color w:val="000000"/>
                <w:sz w:val="20"/>
                <w:szCs w:val="20"/>
              </w:rPr>
              <w:t>:</w:t>
            </w:r>
          </w:p>
        </w:tc>
        <w:tc>
          <w:tcPr>
            <w:tcW w:w="7840" w:type="dxa"/>
            <w:tcMar>
              <w:top w:w="100" w:type="dxa"/>
              <w:left w:w="100" w:type="dxa"/>
              <w:bottom w:w="100" w:type="dxa"/>
              <w:right w:w="100" w:type="dxa"/>
            </w:tcMar>
          </w:tcPr>
          <w:p w14:paraId="00000325" w14:textId="788EAF00" w:rsidR="00957854" w:rsidRPr="007955F8" w:rsidRDefault="009C078F">
            <w:pPr>
              <w:pBdr>
                <w:top w:val="nil"/>
                <w:left w:val="nil"/>
                <w:bottom w:val="nil"/>
                <w:right w:val="nil"/>
                <w:between w:val="nil"/>
              </w:pBdr>
              <w:jc w:val="both"/>
              <w:rPr>
                <w:b w:val="0"/>
                <w:bCs/>
                <w:color w:val="000000"/>
                <w:sz w:val="20"/>
                <w:szCs w:val="20"/>
              </w:rPr>
            </w:pPr>
            <w:r>
              <w:rPr>
                <w:b w:val="0"/>
                <w:bCs/>
                <w:color w:val="000000"/>
                <w:sz w:val="20"/>
                <w:szCs w:val="20"/>
              </w:rPr>
              <w:t>e</w:t>
            </w:r>
            <w:r w:rsidRPr="007955F8">
              <w:rPr>
                <w:b w:val="0"/>
                <w:bCs/>
                <w:color w:val="000000"/>
                <w:sz w:val="20"/>
                <w:szCs w:val="20"/>
              </w:rPr>
              <w:t>s una herramienta de gestión que permite establecer el quehacer y el camino que deben recorrer las organizaciones para alcanzar las metas previstas, teniendo en cuenta los cambios y demandas que impone su entorno (Roncancio, 2018).</w:t>
            </w:r>
          </w:p>
        </w:tc>
      </w:tr>
      <w:tr w:rsidR="00957854" w14:paraId="14A994A6" w14:textId="77777777">
        <w:trPr>
          <w:trHeight w:val="253"/>
        </w:trPr>
        <w:tc>
          <w:tcPr>
            <w:tcW w:w="2122" w:type="dxa"/>
            <w:tcMar>
              <w:top w:w="100" w:type="dxa"/>
              <w:left w:w="100" w:type="dxa"/>
              <w:bottom w:w="100" w:type="dxa"/>
              <w:right w:w="100" w:type="dxa"/>
            </w:tcMar>
          </w:tcPr>
          <w:p w14:paraId="00000326" w14:textId="29008B25" w:rsidR="00957854" w:rsidRPr="007955F8" w:rsidRDefault="00000000">
            <w:pPr>
              <w:rPr>
                <w:b w:val="0"/>
                <w:bCs/>
                <w:color w:val="000000"/>
                <w:sz w:val="20"/>
                <w:szCs w:val="20"/>
              </w:rPr>
            </w:pPr>
            <w:r w:rsidRPr="007955F8">
              <w:rPr>
                <w:b w:val="0"/>
                <w:bCs/>
                <w:color w:val="000000"/>
                <w:sz w:val="20"/>
                <w:szCs w:val="20"/>
              </w:rPr>
              <w:lastRenderedPageBreak/>
              <w:t>Proceso logístico</w:t>
            </w:r>
            <w:r w:rsidR="00B35CBC" w:rsidRPr="007955F8">
              <w:rPr>
                <w:b w:val="0"/>
                <w:bCs/>
                <w:color w:val="000000"/>
                <w:sz w:val="20"/>
                <w:szCs w:val="20"/>
              </w:rPr>
              <w:t>:</w:t>
            </w:r>
          </w:p>
        </w:tc>
        <w:tc>
          <w:tcPr>
            <w:tcW w:w="7840" w:type="dxa"/>
            <w:tcMar>
              <w:top w:w="100" w:type="dxa"/>
              <w:left w:w="100" w:type="dxa"/>
              <w:bottom w:w="100" w:type="dxa"/>
              <w:right w:w="100" w:type="dxa"/>
            </w:tcMar>
          </w:tcPr>
          <w:p w14:paraId="00000327" w14:textId="6E86525C" w:rsidR="00957854" w:rsidRPr="007955F8" w:rsidRDefault="009C078F">
            <w:pPr>
              <w:pBdr>
                <w:top w:val="nil"/>
                <w:left w:val="nil"/>
                <w:bottom w:val="nil"/>
                <w:right w:val="nil"/>
                <w:between w:val="nil"/>
              </w:pBdr>
              <w:jc w:val="both"/>
              <w:rPr>
                <w:b w:val="0"/>
                <w:bCs/>
                <w:i/>
                <w:color w:val="000000"/>
                <w:sz w:val="20"/>
                <w:szCs w:val="20"/>
              </w:rPr>
            </w:pPr>
            <w:r>
              <w:rPr>
                <w:b w:val="0"/>
                <w:bCs/>
                <w:color w:val="000000"/>
                <w:sz w:val="20"/>
                <w:szCs w:val="20"/>
              </w:rPr>
              <w:t>s</w:t>
            </w:r>
            <w:r w:rsidRPr="007955F8">
              <w:rPr>
                <w:b w:val="0"/>
                <w:bCs/>
                <w:color w:val="000000"/>
                <w:sz w:val="20"/>
                <w:szCs w:val="20"/>
              </w:rPr>
              <w:t>on todas aquellas actividades que aseguran la correcta coordinación del transporte y distribución de mercancías, así como la producción de los productos (Riesco, 2021).</w:t>
            </w:r>
          </w:p>
          <w:p w14:paraId="00000328" w14:textId="77777777" w:rsidR="00957854" w:rsidRPr="007955F8" w:rsidRDefault="00957854">
            <w:pPr>
              <w:rPr>
                <w:b w:val="0"/>
                <w:bCs/>
                <w:color w:val="000000"/>
                <w:sz w:val="20"/>
                <w:szCs w:val="20"/>
              </w:rPr>
            </w:pPr>
          </w:p>
        </w:tc>
      </w:tr>
      <w:tr w:rsidR="00957854" w14:paraId="48B861AC" w14:textId="77777777">
        <w:trPr>
          <w:trHeight w:val="253"/>
        </w:trPr>
        <w:tc>
          <w:tcPr>
            <w:tcW w:w="2122" w:type="dxa"/>
            <w:tcMar>
              <w:top w:w="100" w:type="dxa"/>
              <w:left w:w="100" w:type="dxa"/>
              <w:bottom w:w="100" w:type="dxa"/>
              <w:right w:w="100" w:type="dxa"/>
            </w:tcMar>
          </w:tcPr>
          <w:p w14:paraId="00000329" w14:textId="14E6E0B0" w:rsidR="00957854" w:rsidRPr="007955F8" w:rsidRDefault="00000000">
            <w:pPr>
              <w:rPr>
                <w:b w:val="0"/>
                <w:bCs/>
                <w:color w:val="000000"/>
                <w:sz w:val="20"/>
                <w:szCs w:val="20"/>
              </w:rPr>
            </w:pPr>
            <w:r w:rsidRPr="007955F8">
              <w:rPr>
                <w:b w:val="0"/>
                <w:bCs/>
                <w:color w:val="000000"/>
                <w:sz w:val="20"/>
                <w:szCs w:val="20"/>
              </w:rPr>
              <w:t>Trazabilidad</w:t>
            </w:r>
            <w:r w:rsidR="00B35CBC" w:rsidRPr="007955F8">
              <w:rPr>
                <w:b w:val="0"/>
                <w:bCs/>
                <w:color w:val="000000"/>
                <w:sz w:val="20"/>
                <w:szCs w:val="20"/>
              </w:rPr>
              <w:t>:</w:t>
            </w:r>
          </w:p>
        </w:tc>
        <w:tc>
          <w:tcPr>
            <w:tcW w:w="7840" w:type="dxa"/>
            <w:tcMar>
              <w:top w:w="100" w:type="dxa"/>
              <w:left w:w="100" w:type="dxa"/>
              <w:bottom w:w="100" w:type="dxa"/>
              <w:right w:w="100" w:type="dxa"/>
            </w:tcMar>
          </w:tcPr>
          <w:p w14:paraId="0000032A" w14:textId="0BFE66BD" w:rsidR="00957854" w:rsidRPr="007955F8" w:rsidRDefault="009C078F">
            <w:pPr>
              <w:pBdr>
                <w:top w:val="nil"/>
                <w:left w:val="nil"/>
                <w:bottom w:val="nil"/>
                <w:right w:val="nil"/>
                <w:between w:val="nil"/>
              </w:pBdr>
              <w:jc w:val="both"/>
              <w:rPr>
                <w:b w:val="0"/>
                <w:bCs/>
                <w:color w:val="000000"/>
                <w:sz w:val="20"/>
                <w:szCs w:val="20"/>
              </w:rPr>
            </w:pPr>
            <w:r>
              <w:rPr>
                <w:b w:val="0"/>
                <w:bCs/>
                <w:color w:val="000000"/>
                <w:sz w:val="20"/>
                <w:szCs w:val="20"/>
              </w:rPr>
              <w:t>p</w:t>
            </w:r>
            <w:r w:rsidRPr="007955F8">
              <w:rPr>
                <w:b w:val="0"/>
                <w:bCs/>
                <w:color w:val="000000"/>
                <w:sz w:val="20"/>
                <w:szCs w:val="20"/>
              </w:rPr>
              <w:t>osibilidad de identificar el origen y las diferentes etapas de un proceso de producción y distribución de bienes de consumo (</w:t>
            </w:r>
            <w:proofErr w:type="spellStart"/>
            <w:r w:rsidRPr="007955F8">
              <w:rPr>
                <w:b w:val="0"/>
                <w:bCs/>
                <w:color w:val="000000"/>
                <w:sz w:val="20"/>
                <w:szCs w:val="20"/>
              </w:rPr>
              <w:t>Lödige</w:t>
            </w:r>
            <w:proofErr w:type="spellEnd"/>
            <w:r w:rsidRPr="007955F8">
              <w:rPr>
                <w:b w:val="0"/>
                <w:bCs/>
                <w:color w:val="000000"/>
                <w:sz w:val="20"/>
                <w:szCs w:val="20"/>
              </w:rPr>
              <w:t>, 2019).</w:t>
            </w:r>
          </w:p>
        </w:tc>
      </w:tr>
      <w:tr w:rsidR="00957854" w14:paraId="6487D441" w14:textId="77777777">
        <w:trPr>
          <w:trHeight w:val="253"/>
        </w:trPr>
        <w:tc>
          <w:tcPr>
            <w:tcW w:w="2122" w:type="dxa"/>
            <w:tcMar>
              <w:top w:w="100" w:type="dxa"/>
              <w:left w:w="100" w:type="dxa"/>
              <w:bottom w:w="100" w:type="dxa"/>
              <w:right w:w="100" w:type="dxa"/>
            </w:tcMar>
          </w:tcPr>
          <w:p w14:paraId="0000032B" w14:textId="78467608" w:rsidR="00957854" w:rsidRPr="007955F8" w:rsidRDefault="00000000">
            <w:pPr>
              <w:rPr>
                <w:b w:val="0"/>
                <w:bCs/>
                <w:color w:val="000000"/>
                <w:sz w:val="20"/>
                <w:szCs w:val="20"/>
              </w:rPr>
            </w:pPr>
            <w:r w:rsidRPr="007955F8">
              <w:rPr>
                <w:b w:val="0"/>
                <w:bCs/>
                <w:color w:val="000000"/>
                <w:sz w:val="20"/>
                <w:szCs w:val="20"/>
              </w:rPr>
              <w:t>Sistemas de gestión</w:t>
            </w:r>
            <w:r w:rsidR="00B35CBC" w:rsidRPr="007955F8">
              <w:rPr>
                <w:b w:val="0"/>
                <w:bCs/>
                <w:color w:val="000000"/>
                <w:sz w:val="20"/>
                <w:szCs w:val="20"/>
              </w:rPr>
              <w:t>:</w:t>
            </w:r>
          </w:p>
        </w:tc>
        <w:tc>
          <w:tcPr>
            <w:tcW w:w="7840" w:type="dxa"/>
            <w:tcMar>
              <w:top w:w="100" w:type="dxa"/>
              <w:left w:w="100" w:type="dxa"/>
              <w:bottom w:w="100" w:type="dxa"/>
              <w:right w:w="100" w:type="dxa"/>
            </w:tcMar>
          </w:tcPr>
          <w:p w14:paraId="0000032C" w14:textId="64B0027B" w:rsidR="00957854" w:rsidRPr="007955F8" w:rsidRDefault="009C078F">
            <w:pPr>
              <w:pBdr>
                <w:top w:val="nil"/>
                <w:left w:val="nil"/>
                <w:bottom w:val="nil"/>
                <w:right w:val="nil"/>
                <w:between w:val="nil"/>
              </w:pBdr>
              <w:jc w:val="both"/>
              <w:rPr>
                <w:b w:val="0"/>
                <w:bCs/>
                <w:color w:val="000000"/>
                <w:sz w:val="20"/>
                <w:szCs w:val="20"/>
              </w:rPr>
            </w:pPr>
            <w:r>
              <w:rPr>
                <w:b w:val="0"/>
                <w:bCs/>
                <w:color w:val="000000"/>
                <w:sz w:val="20"/>
                <w:szCs w:val="20"/>
              </w:rPr>
              <w:t>e</w:t>
            </w:r>
            <w:r w:rsidRPr="007955F8">
              <w:rPr>
                <w:b w:val="0"/>
                <w:bCs/>
                <w:color w:val="000000"/>
                <w:sz w:val="20"/>
                <w:szCs w:val="20"/>
              </w:rPr>
              <w:t>s una herramienta que permite controlar, planificar, organizar y automatizar las tareas administrativas de una organización (</w:t>
            </w:r>
            <w:proofErr w:type="spellStart"/>
            <w:r w:rsidRPr="007955F8">
              <w:rPr>
                <w:b w:val="0"/>
                <w:bCs/>
                <w:color w:val="000000"/>
                <w:sz w:val="20"/>
                <w:szCs w:val="20"/>
              </w:rPr>
              <w:t>Evaluandoerp</w:t>
            </w:r>
            <w:proofErr w:type="spellEnd"/>
            <w:r w:rsidRPr="007955F8">
              <w:rPr>
                <w:b w:val="0"/>
                <w:bCs/>
                <w:color w:val="000000"/>
                <w:sz w:val="20"/>
                <w:szCs w:val="20"/>
              </w:rPr>
              <w:t>, 2021).</w:t>
            </w:r>
          </w:p>
        </w:tc>
      </w:tr>
    </w:tbl>
    <w:p w14:paraId="0000032D" w14:textId="77777777" w:rsidR="00957854" w:rsidRDefault="00957854">
      <w:pPr>
        <w:pBdr>
          <w:top w:val="nil"/>
          <w:left w:val="nil"/>
          <w:bottom w:val="nil"/>
          <w:right w:val="nil"/>
          <w:between w:val="nil"/>
        </w:pBdr>
        <w:ind w:left="720"/>
        <w:jc w:val="both"/>
        <w:rPr>
          <w:color w:val="000000"/>
          <w:sz w:val="20"/>
          <w:szCs w:val="20"/>
        </w:rPr>
      </w:pPr>
    </w:p>
    <w:p w14:paraId="0000032E" w14:textId="77777777" w:rsidR="00957854" w:rsidRDefault="00957854">
      <w:pPr>
        <w:pBdr>
          <w:top w:val="nil"/>
          <w:left w:val="nil"/>
          <w:bottom w:val="nil"/>
          <w:right w:val="nil"/>
          <w:between w:val="nil"/>
        </w:pBdr>
        <w:ind w:left="720"/>
        <w:jc w:val="both"/>
        <w:rPr>
          <w:color w:val="000000"/>
          <w:sz w:val="20"/>
          <w:szCs w:val="20"/>
        </w:rPr>
      </w:pPr>
    </w:p>
    <w:p w14:paraId="0000032F" w14:textId="77777777" w:rsidR="00957854" w:rsidRDefault="00000000" w:rsidP="00E22385">
      <w:pPr>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00000330" w14:textId="77777777" w:rsidR="00957854" w:rsidRDefault="00957854">
      <w:pPr>
        <w:pBdr>
          <w:top w:val="nil"/>
          <w:left w:val="nil"/>
          <w:bottom w:val="nil"/>
          <w:right w:val="nil"/>
          <w:between w:val="nil"/>
        </w:pBdr>
        <w:jc w:val="both"/>
        <w:rPr>
          <w:color w:val="000000"/>
          <w:sz w:val="20"/>
          <w:szCs w:val="20"/>
        </w:rPr>
      </w:pPr>
    </w:p>
    <w:p w14:paraId="00000331" w14:textId="77777777" w:rsidR="00957854" w:rsidRDefault="00000000">
      <w:pPr>
        <w:pBdr>
          <w:top w:val="nil"/>
          <w:left w:val="nil"/>
          <w:bottom w:val="nil"/>
          <w:right w:val="nil"/>
          <w:between w:val="nil"/>
        </w:pBdr>
        <w:spacing w:line="240" w:lineRule="auto"/>
        <w:ind w:left="720" w:hanging="720"/>
        <w:jc w:val="both"/>
        <w:rPr>
          <w:color w:val="000000"/>
          <w:sz w:val="20"/>
          <w:szCs w:val="20"/>
        </w:rPr>
      </w:pPr>
      <w:r>
        <w:rPr>
          <w:color w:val="000000"/>
          <w:sz w:val="20"/>
          <w:szCs w:val="20"/>
        </w:rPr>
        <w:t xml:space="preserve">Codina, J. (2011). Deficiencias en el uso del FODA causas y sugerencias. </w:t>
      </w:r>
      <w:r>
        <w:rPr>
          <w:i/>
          <w:color w:val="000000"/>
          <w:sz w:val="20"/>
          <w:szCs w:val="20"/>
        </w:rPr>
        <w:t>Revista Ciencias Estratégicas</w:t>
      </w:r>
      <w:r>
        <w:rPr>
          <w:color w:val="000000"/>
          <w:sz w:val="20"/>
          <w:szCs w:val="20"/>
        </w:rPr>
        <w:t xml:space="preserve">, 19(25), p. 89-100. </w:t>
      </w:r>
      <w:hyperlink r:id="rId63">
        <w:r>
          <w:rPr>
            <w:color w:val="0000FF"/>
            <w:sz w:val="20"/>
            <w:szCs w:val="20"/>
            <w:u w:val="single"/>
          </w:rPr>
          <w:t>https://www.redalyc.org/articulo.oa?id=151322413006</w:t>
        </w:r>
      </w:hyperlink>
    </w:p>
    <w:p w14:paraId="00000332"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33" w14:textId="77777777" w:rsidR="00957854" w:rsidRDefault="00000000">
      <w:pPr>
        <w:pBdr>
          <w:top w:val="nil"/>
          <w:left w:val="nil"/>
          <w:bottom w:val="nil"/>
          <w:right w:val="nil"/>
          <w:between w:val="nil"/>
        </w:pBdr>
        <w:spacing w:line="240" w:lineRule="auto"/>
        <w:ind w:left="720" w:hanging="720"/>
        <w:jc w:val="both"/>
        <w:rPr>
          <w:color w:val="000000"/>
          <w:sz w:val="20"/>
          <w:szCs w:val="20"/>
        </w:rPr>
      </w:pPr>
      <w:proofErr w:type="spellStart"/>
      <w:r>
        <w:rPr>
          <w:color w:val="000000"/>
          <w:sz w:val="20"/>
          <w:szCs w:val="20"/>
        </w:rPr>
        <w:t>Evaluandoerp</w:t>
      </w:r>
      <w:proofErr w:type="spellEnd"/>
      <w:r>
        <w:rPr>
          <w:color w:val="000000"/>
          <w:sz w:val="20"/>
          <w:szCs w:val="20"/>
        </w:rPr>
        <w:t xml:space="preserve">. (2021). </w:t>
      </w:r>
      <w:r>
        <w:rPr>
          <w:i/>
          <w:color w:val="000000"/>
          <w:sz w:val="20"/>
          <w:szCs w:val="20"/>
        </w:rPr>
        <w:t>Sistema de gestión, ¿qué es?, ¿cuántos tipos hay?</w:t>
      </w:r>
      <w:r>
        <w:rPr>
          <w:color w:val="000000"/>
          <w:sz w:val="20"/>
          <w:szCs w:val="20"/>
        </w:rPr>
        <w:t xml:space="preserve"> Evaluandoerp.com.  </w:t>
      </w:r>
      <w:hyperlink r:id="rId64">
        <w:r>
          <w:rPr>
            <w:color w:val="0000FF"/>
            <w:sz w:val="20"/>
            <w:szCs w:val="20"/>
            <w:u w:val="single"/>
          </w:rPr>
          <w:t>https://www.evaluandoerp.com/software-erp/sistema-de-gestion/</w:t>
        </w:r>
      </w:hyperlink>
    </w:p>
    <w:p w14:paraId="00000334"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35" w14:textId="77777777" w:rsidR="00957854" w:rsidRDefault="00000000">
      <w:pPr>
        <w:pBdr>
          <w:top w:val="nil"/>
          <w:left w:val="nil"/>
          <w:bottom w:val="nil"/>
          <w:right w:val="nil"/>
          <w:between w:val="nil"/>
        </w:pBdr>
        <w:spacing w:line="240" w:lineRule="auto"/>
        <w:ind w:left="720" w:hanging="720"/>
        <w:jc w:val="both"/>
        <w:rPr>
          <w:color w:val="000000"/>
          <w:sz w:val="20"/>
          <w:szCs w:val="20"/>
        </w:rPr>
      </w:pPr>
      <w:r>
        <w:rPr>
          <w:color w:val="000000"/>
          <w:sz w:val="20"/>
          <w:szCs w:val="20"/>
        </w:rPr>
        <w:t xml:space="preserve">Iglesias, A. (2014). </w:t>
      </w:r>
      <w:r>
        <w:rPr>
          <w:i/>
          <w:color w:val="000000"/>
          <w:sz w:val="20"/>
          <w:szCs w:val="20"/>
        </w:rPr>
        <w:t>Indicadores de desempeño logístico (KPI).</w:t>
      </w:r>
      <w:r>
        <w:rPr>
          <w:color w:val="000000"/>
          <w:sz w:val="20"/>
          <w:szCs w:val="20"/>
        </w:rPr>
        <w:t xml:space="preserve"> </w:t>
      </w:r>
      <w:proofErr w:type="spellStart"/>
      <w:r>
        <w:rPr>
          <w:color w:val="000000"/>
          <w:sz w:val="20"/>
          <w:szCs w:val="20"/>
        </w:rPr>
        <w:t>Conexiónesan</w:t>
      </w:r>
      <w:proofErr w:type="spellEnd"/>
      <w:r>
        <w:rPr>
          <w:color w:val="000000"/>
          <w:sz w:val="20"/>
          <w:szCs w:val="20"/>
        </w:rPr>
        <w:t xml:space="preserve">. </w:t>
      </w:r>
      <w:hyperlink r:id="rId65">
        <w:r>
          <w:rPr>
            <w:color w:val="0000FF"/>
            <w:sz w:val="20"/>
            <w:szCs w:val="20"/>
            <w:u w:val="single"/>
          </w:rPr>
          <w:t>https://www.esan.edu.pe/conexion/actualidad/2014/10/31/indicadores-desempeno-logistico-kpi</w:t>
        </w:r>
      </w:hyperlink>
    </w:p>
    <w:p w14:paraId="00000336"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37" w14:textId="77777777" w:rsidR="00957854" w:rsidRPr="004E04BE" w:rsidRDefault="00000000">
      <w:pPr>
        <w:pBdr>
          <w:top w:val="nil"/>
          <w:left w:val="nil"/>
          <w:bottom w:val="nil"/>
          <w:right w:val="nil"/>
          <w:between w:val="nil"/>
        </w:pBdr>
        <w:spacing w:line="240" w:lineRule="auto"/>
        <w:ind w:left="720" w:hanging="720"/>
        <w:jc w:val="both"/>
        <w:rPr>
          <w:color w:val="000000"/>
          <w:sz w:val="20"/>
          <w:szCs w:val="20"/>
          <w:lang w:val="en-US"/>
        </w:rPr>
      </w:pPr>
      <w:proofErr w:type="spellStart"/>
      <w:r>
        <w:rPr>
          <w:color w:val="000000"/>
          <w:sz w:val="20"/>
          <w:szCs w:val="20"/>
        </w:rPr>
        <w:t>IsoTools</w:t>
      </w:r>
      <w:proofErr w:type="spellEnd"/>
      <w:r>
        <w:rPr>
          <w:color w:val="000000"/>
          <w:sz w:val="20"/>
          <w:szCs w:val="20"/>
        </w:rPr>
        <w:t xml:space="preserve">. (2021). </w:t>
      </w:r>
      <w:r>
        <w:rPr>
          <w:i/>
          <w:color w:val="000000"/>
          <w:sz w:val="20"/>
          <w:szCs w:val="20"/>
        </w:rPr>
        <w:t>Principales requisitos para obtener un certificado de calidad ISO 9001</w:t>
      </w:r>
      <w:r>
        <w:rPr>
          <w:color w:val="000000"/>
          <w:sz w:val="20"/>
          <w:szCs w:val="20"/>
        </w:rPr>
        <w:t xml:space="preserve">. </w:t>
      </w:r>
      <w:proofErr w:type="spellStart"/>
      <w:r w:rsidRPr="004E04BE">
        <w:rPr>
          <w:color w:val="000000"/>
          <w:sz w:val="20"/>
          <w:szCs w:val="20"/>
          <w:lang w:val="en-US"/>
        </w:rPr>
        <w:t>IsoTools</w:t>
      </w:r>
      <w:proofErr w:type="spellEnd"/>
      <w:r w:rsidRPr="004E04BE">
        <w:rPr>
          <w:color w:val="000000"/>
          <w:sz w:val="20"/>
          <w:szCs w:val="20"/>
          <w:lang w:val="en-US"/>
        </w:rPr>
        <w:t xml:space="preserve">. </w:t>
      </w:r>
      <w:hyperlink r:id="rId66">
        <w:r w:rsidRPr="004E04BE">
          <w:rPr>
            <w:color w:val="0000FF"/>
            <w:sz w:val="20"/>
            <w:szCs w:val="20"/>
            <w:u w:val="single"/>
            <w:lang w:val="en-US"/>
          </w:rPr>
          <w:t>https://www.isotools.org/2015/10/19/principales-requisitos-para-obtener-un-certificado-de-calidad-iso-9001</w:t>
        </w:r>
      </w:hyperlink>
    </w:p>
    <w:p w14:paraId="00000338" w14:textId="77777777" w:rsidR="00957854" w:rsidRPr="004E04BE" w:rsidRDefault="00957854">
      <w:pPr>
        <w:pBdr>
          <w:top w:val="nil"/>
          <w:left w:val="nil"/>
          <w:bottom w:val="nil"/>
          <w:right w:val="nil"/>
          <w:between w:val="nil"/>
        </w:pBdr>
        <w:spacing w:line="240" w:lineRule="auto"/>
        <w:ind w:left="720" w:hanging="720"/>
        <w:jc w:val="both"/>
        <w:rPr>
          <w:color w:val="000000"/>
          <w:sz w:val="20"/>
          <w:szCs w:val="20"/>
          <w:lang w:val="en-US"/>
        </w:rPr>
      </w:pPr>
    </w:p>
    <w:p w14:paraId="00000339" w14:textId="77777777" w:rsidR="00957854" w:rsidRDefault="00000000">
      <w:pPr>
        <w:pBdr>
          <w:top w:val="nil"/>
          <w:left w:val="nil"/>
          <w:bottom w:val="nil"/>
          <w:right w:val="nil"/>
          <w:between w:val="nil"/>
        </w:pBdr>
        <w:spacing w:line="240" w:lineRule="auto"/>
        <w:ind w:left="720" w:hanging="720"/>
        <w:jc w:val="both"/>
        <w:rPr>
          <w:color w:val="000000"/>
          <w:sz w:val="20"/>
          <w:szCs w:val="20"/>
        </w:rPr>
      </w:pPr>
      <w:r>
        <w:rPr>
          <w:color w:val="000000"/>
          <w:sz w:val="20"/>
          <w:szCs w:val="20"/>
        </w:rPr>
        <w:t xml:space="preserve">Léxico. (2021). </w:t>
      </w:r>
      <w:r>
        <w:rPr>
          <w:i/>
          <w:color w:val="000000"/>
          <w:sz w:val="20"/>
          <w:szCs w:val="20"/>
        </w:rPr>
        <w:t>Significado de auditoría en español.</w:t>
      </w:r>
      <w:r>
        <w:rPr>
          <w:color w:val="000000"/>
          <w:sz w:val="20"/>
          <w:szCs w:val="20"/>
        </w:rPr>
        <w:t xml:space="preserve"> Léxico.com. </w:t>
      </w:r>
      <w:hyperlink r:id="rId67">
        <w:r>
          <w:rPr>
            <w:color w:val="0000FF"/>
            <w:sz w:val="20"/>
            <w:szCs w:val="20"/>
            <w:u w:val="single"/>
          </w:rPr>
          <w:t>https://www.lexico.com/es/definicion/auditoria</w:t>
        </w:r>
      </w:hyperlink>
    </w:p>
    <w:p w14:paraId="0000033A"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3B" w14:textId="77777777" w:rsidR="00957854" w:rsidRPr="004E04BE" w:rsidRDefault="00000000">
      <w:pPr>
        <w:pBdr>
          <w:top w:val="nil"/>
          <w:left w:val="nil"/>
          <w:bottom w:val="nil"/>
          <w:right w:val="nil"/>
          <w:between w:val="nil"/>
        </w:pBdr>
        <w:spacing w:line="240" w:lineRule="auto"/>
        <w:ind w:left="720" w:hanging="720"/>
        <w:jc w:val="both"/>
        <w:rPr>
          <w:color w:val="000000"/>
          <w:sz w:val="20"/>
          <w:szCs w:val="20"/>
          <w:lang w:val="en-US"/>
        </w:rPr>
      </w:pPr>
      <w:proofErr w:type="spellStart"/>
      <w:r>
        <w:rPr>
          <w:color w:val="000000"/>
          <w:sz w:val="20"/>
          <w:szCs w:val="20"/>
        </w:rPr>
        <w:t>Lödige</w:t>
      </w:r>
      <w:proofErr w:type="spellEnd"/>
      <w:r>
        <w:rPr>
          <w:color w:val="000000"/>
          <w:sz w:val="20"/>
          <w:szCs w:val="20"/>
        </w:rPr>
        <w:t xml:space="preserve">, M. (2019). </w:t>
      </w:r>
      <w:r>
        <w:rPr>
          <w:i/>
          <w:color w:val="000000"/>
          <w:sz w:val="20"/>
          <w:szCs w:val="20"/>
        </w:rPr>
        <w:t>¿Qué es la trazabilidad?</w:t>
      </w:r>
      <w:r>
        <w:rPr>
          <w:color w:val="000000"/>
          <w:sz w:val="20"/>
          <w:szCs w:val="20"/>
        </w:rPr>
        <w:t xml:space="preserve"> </w:t>
      </w:r>
      <w:r w:rsidRPr="004E04BE">
        <w:rPr>
          <w:color w:val="000000"/>
          <w:sz w:val="20"/>
          <w:szCs w:val="20"/>
          <w:lang w:val="en-US"/>
        </w:rPr>
        <w:t xml:space="preserve">Foodunfolded.com.  </w:t>
      </w:r>
      <w:hyperlink r:id="rId68">
        <w:r w:rsidRPr="004E04BE">
          <w:rPr>
            <w:color w:val="0000FF"/>
            <w:sz w:val="20"/>
            <w:szCs w:val="20"/>
            <w:u w:val="single"/>
            <w:lang w:val="en-US"/>
          </w:rPr>
          <w:t>https://www.foodunfolded.com/es/articulo/rastrea-un-alimento-desde-su-origen-hasta-la-tienda</w:t>
        </w:r>
      </w:hyperlink>
    </w:p>
    <w:p w14:paraId="0000033C" w14:textId="77777777" w:rsidR="00957854" w:rsidRPr="004E04BE" w:rsidRDefault="00957854">
      <w:pPr>
        <w:pBdr>
          <w:top w:val="nil"/>
          <w:left w:val="nil"/>
          <w:bottom w:val="nil"/>
          <w:right w:val="nil"/>
          <w:between w:val="nil"/>
        </w:pBdr>
        <w:spacing w:line="240" w:lineRule="auto"/>
        <w:ind w:left="720" w:hanging="720"/>
        <w:jc w:val="both"/>
        <w:rPr>
          <w:color w:val="000000"/>
          <w:sz w:val="20"/>
          <w:szCs w:val="20"/>
          <w:lang w:val="en-US"/>
        </w:rPr>
      </w:pPr>
    </w:p>
    <w:p w14:paraId="0000033D" w14:textId="77777777" w:rsidR="00957854" w:rsidRDefault="00000000">
      <w:pPr>
        <w:pBdr>
          <w:top w:val="nil"/>
          <w:left w:val="nil"/>
          <w:bottom w:val="nil"/>
          <w:right w:val="nil"/>
          <w:between w:val="nil"/>
        </w:pBdr>
        <w:spacing w:line="240" w:lineRule="auto"/>
        <w:ind w:left="720" w:hanging="720"/>
        <w:jc w:val="both"/>
        <w:rPr>
          <w:color w:val="000000"/>
          <w:sz w:val="20"/>
          <w:szCs w:val="20"/>
        </w:rPr>
      </w:pPr>
      <w:r>
        <w:rPr>
          <w:color w:val="000000"/>
          <w:sz w:val="20"/>
          <w:szCs w:val="20"/>
        </w:rPr>
        <w:t xml:space="preserve">Maldonado, E. (2016). </w:t>
      </w:r>
      <w:r>
        <w:rPr>
          <w:i/>
          <w:color w:val="000000"/>
          <w:sz w:val="20"/>
          <w:szCs w:val="20"/>
        </w:rPr>
        <w:t>Logística</w:t>
      </w:r>
      <w:r>
        <w:rPr>
          <w:color w:val="000000"/>
          <w:sz w:val="20"/>
          <w:szCs w:val="20"/>
        </w:rPr>
        <w:t xml:space="preserve">. </w:t>
      </w:r>
      <w:proofErr w:type="spellStart"/>
      <w:r>
        <w:rPr>
          <w:color w:val="000000"/>
          <w:sz w:val="20"/>
          <w:szCs w:val="20"/>
        </w:rPr>
        <w:t>SlidePlayer</w:t>
      </w:r>
      <w:proofErr w:type="spellEnd"/>
      <w:r>
        <w:rPr>
          <w:color w:val="000000"/>
          <w:sz w:val="20"/>
          <w:szCs w:val="20"/>
        </w:rPr>
        <w:t xml:space="preserve">.  </w:t>
      </w:r>
      <w:hyperlink r:id="rId69" w:anchor=":~:text=Registro%20%C2%BF-,Log%C3%ADstica%20el%20conjunto%20de%20medios%20y%20m%C3%A9todos%20necesarios%20para%20llevar,un%20servicio%2C%20especialmente%20de%20distribuci%C3%B3n">
        <w:r>
          <w:rPr>
            <w:color w:val="0000FF"/>
            <w:sz w:val="20"/>
            <w:szCs w:val="20"/>
            <w:u w:val="single"/>
          </w:rPr>
          <w:t>https://slideplayer.es/slide/9921470/#:~:text=Registro%20%C2%BF-,Log%C3%ADstica%20el%20conjunto%20de%20medios%20y%20m%C3%A9todos%20necesarios%20para%20llevar,un%20servicio%2C%20especialmente%20de%20distribuci%C3%B3n</w:t>
        </w:r>
      </w:hyperlink>
      <w:r>
        <w:rPr>
          <w:color w:val="000000"/>
          <w:sz w:val="20"/>
          <w:szCs w:val="20"/>
        </w:rPr>
        <w:t>.</w:t>
      </w:r>
    </w:p>
    <w:p w14:paraId="0000033E"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3F" w14:textId="77777777" w:rsidR="00957854" w:rsidRDefault="00000000">
      <w:pPr>
        <w:pBdr>
          <w:top w:val="nil"/>
          <w:left w:val="nil"/>
          <w:bottom w:val="nil"/>
          <w:right w:val="nil"/>
          <w:between w:val="nil"/>
        </w:pBdr>
        <w:spacing w:line="240" w:lineRule="auto"/>
        <w:ind w:left="720" w:hanging="720"/>
        <w:jc w:val="both"/>
        <w:rPr>
          <w:color w:val="000000"/>
          <w:sz w:val="20"/>
          <w:szCs w:val="20"/>
        </w:rPr>
      </w:pPr>
      <w:r>
        <w:rPr>
          <w:color w:val="000000"/>
          <w:sz w:val="20"/>
          <w:szCs w:val="20"/>
        </w:rPr>
        <w:t xml:space="preserve">Nueva-ISO-45001. (2021). </w:t>
      </w:r>
      <w:r>
        <w:rPr>
          <w:i/>
          <w:color w:val="000000"/>
          <w:sz w:val="20"/>
          <w:szCs w:val="20"/>
        </w:rPr>
        <w:t xml:space="preserve">OHSAS 18001: Resumen sobre el Sistema de Gestión de Seguridad y Salud en el Trabajo. </w:t>
      </w:r>
      <w:hyperlink r:id="rId70">
        <w:r>
          <w:rPr>
            <w:color w:val="0000FF"/>
            <w:sz w:val="20"/>
            <w:szCs w:val="20"/>
            <w:u w:val="single"/>
          </w:rPr>
          <w:t>https://www.nueva-iso-45001.com/2017/03/ohsas-18001-resumen-seguridad-salud</w:t>
        </w:r>
      </w:hyperlink>
    </w:p>
    <w:p w14:paraId="00000340"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41" w14:textId="77777777" w:rsidR="00957854" w:rsidRDefault="00000000">
      <w:pPr>
        <w:pBdr>
          <w:top w:val="nil"/>
          <w:left w:val="nil"/>
          <w:bottom w:val="nil"/>
          <w:right w:val="nil"/>
          <w:between w:val="nil"/>
        </w:pBdr>
        <w:spacing w:line="240" w:lineRule="auto"/>
        <w:ind w:left="720" w:hanging="720"/>
        <w:jc w:val="both"/>
        <w:rPr>
          <w:color w:val="000000"/>
          <w:sz w:val="20"/>
          <w:szCs w:val="20"/>
        </w:rPr>
      </w:pPr>
      <w:r>
        <w:rPr>
          <w:color w:val="000000"/>
          <w:sz w:val="20"/>
          <w:szCs w:val="20"/>
        </w:rPr>
        <w:t xml:space="preserve">Nueva-ISO-9001-2015. (2021). </w:t>
      </w:r>
      <w:r>
        <w:rPr>
          <w:i/>
          <w:color w:val="000000"/>
          <w:sz w:val="20"/>
          <w:szCs w:val="20"/>
        </w:rPr>
        <w:t xml:space="preserve">¿Cuáles son los beneficios de implementar un Sistema de Gestión de Calidad? </w:t>
      </w:r>
      <w:hyperlink r:id="rId71">
        <w:r>
          <w:rPr>
            <w:color w:val="0000FF"/>
            <w:sz w:val="20"/>
            <w:szCs w:val="20"/>
            <w:u w:val="single"/>
          </w:rPr>
          <w:t>https://www.nueva-iso-9001-2015.com/2018/03/beneficios-sistema-de-gestion-de-calidad</w:t>
        </w:r>
      </w:hyperlink>
    </w:p>
    <w:p w14:paraId="00000342"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43" w14:textId="77777777" w:rsidR="00957854" w:rsidRDefault="00000000">
      <w:pPr>
        <w:pBdr>
          <w:top w:val="nil"/>
          <w:left w:val="nil"/>
          <w:bottom w:val="nil"/>
          <w:right w:val="nil"/>
          <w:between w:val="nil"/>
        </w:pBdr>
        <w:spacing w:line="240" w:lineRule="auto"/>
        <w:ind w:left="720" w:hanging="720"/>
        <w:jc w:val="both"/>
        <w:rPr>
          <w:color w:val="000000"/>
          <w:sz w:val="20"/>
          <w:szCs w:val="20"/>
        </w:rPr>
      </w:pPr>
      <w:r>
        <w:rPr>
          <w:color w:val="000000"/>
          <w:sz w:val="20"/>
          <w:szCs w:val="20"/>
        </w:rPr>
        <w:t xml:space="preserve">Riesco, J. (2021). </w:t>
      </w:r>
      <w:r>
        <w:rPr>
          <w:i/>
          <w:color w:val="000000"/>
          <w:sz w:val="20"/>
          <w:szCs w:val="20"/>
        </w:rPr>
        <w:t>¿Qué es un proceso logístico?</w:t>
      </w:r>
      <w:r>
        <w:rPr>
          <w:color w:val="000000"/>
          <w:sz w:val="20"/>
          <w:szCs w:val="20"/>
        </w:rPr>
        <w:t xml:space="preserve"> Enviame.io. </w:t>
      </w:r>
      <w:hyperlink r:id="rId72">
        <w:r>
          <w:rPr>
            <w:color w:val="0000FF"/>
            <w:sz w:val="20"/>
            <w:szCs w:val="20"/>
            <w:u w:val="single"/>
          </w:rPr>
          <w:t>https://enviame.io/blog/que-es-un-proceso-logistico</w:t>
        </w:r>
      </w:hyperlink>
    </w:p>
    <w:p w14:paraId="00000344"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45" w14:textId="77777777" w:rsidR="00957854" w:rsidRDefault="00000000">
      <w:pPr>
        <w:pBdr>
          <w:top w:val="nil"/>
          <w:left w:val="nil"/>
          <w:bottom w:val="nil"/>
          <w:right w:val="nil"/>
          <w:between w:val="nil"/>
        </w:pBdr>
        <w:spacing w:line="240" w:lineRule="auto"/>
        <w:ind w:left="720" w:hanging="720"/>
        <w:jc w:val="both"/>
        <w:rPr>
          <w:color w:val="000000"/>
          <w:sz w:val="20"/>
          <w:szCs w:val="20"/>
        </w:rPr>
      </w:pPr>
      <w:r>
        <w:rPr>
          <w:color w:val="000000"/>
          <w:sz w:val="20"/>
          <w:szCs w:val="20"/>
        </w:rPr>
        <w:t xml:space="preserve">Roldán, P. (2021). </w:t>
      </w:r>
      <w:r>
        <w:rPr>
          <w:i/>
          <w:color w:val="000000"/>
          <w:sz w:val="20"/>
          <w:szCs w:val="20"/>
        </w:rPr>
        <w:t>Cadena de suministro</w:t>
      </w:r>
      <w:r>
        <w:rPr>
          <w:color w:val="000000"/>
          <w:sz w:val="20"/>
          <w:szCs w:val="20"/>
        </w:rPr>
        <w:t xml:space="preserve">. Economipedia.com.  </w:t>
      </w:r>
      <w:hyperlink r:id="rId73">
        <w:r>
          <w:rPr>
            <w:color w:val="0000FF"/>
            <w:sz w:val="20"/>
            <w:szCs w:val="20"/>
            <w:u w:val="single"/>
          </w:rPr>
          <w:t>https://economipedia.com/definiciones/cadena-de-suministro.html</w:t>
        </w:r>
      </w:hyperlink>
    </w:p>
    <w:p w14:paraId="00000346"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47" w14:textId="77777777" w:rsidR="00957854" w:rsidRDefault="00000000">
      <w:pPr>
        <w:pBdr>
          <w:top w:val="nil"/>
          <w:left w:val="nil"/>
          <w:bottom w:val="nil"/>
          <w:right w:val="nil"/>
          <w:between w:val="nil"/>
        </w:pBdr>
        <w:spacing w:line="240" w:lineRule="auto"/>
        <w:ind w:left="720" w:hanging="720"/>
        <w:jc w:val="both"/>
        <w:rPr>
          <w:color w:val="000000"/>
          <w:sz w:val="20"/>
          <w:szCs w:val="20"/>
        </w:rPr>
      </w:pPr>
      <w:r>
        <w:rPr>
          <w:color w:val="000000"/>
          <w:sz w:val="20"/>
          <w:szCs w:val="20"/>
        </w:rPr>
        <w:lastRenderedPageBreak/>
        <w:t xml:space="preserve">Roncancio, G. (2018). </w:t>
      </w:r>
      <w:r>
        <w:rPr>
          <w:i/>
          <w:color w:val="000000"/>
          <w:sz w:val="20"/>
          <w:szCs w:val="20"/>
        </w:rPr>
        <w:t>¿Qué es la planeación estratégica y para qué sirve?</w:t>
      </w:r>
      <w:r>
        <w:rPr>
          <w:color w:val="000000"/>
          <w:sz w:val="20"/>
          <w:szCs w:val="20"/>
        </w:rPr>
        <w:t xml:space="preserve"> Gestionpensemos.com.  </w:t>
      </w:r>
      <w:hyperlink r:id="rId74" w:anchor=":~:text=La%20Planeaci%C3%B3n%20Estrat%C3%A9gica%20es%20una,demandas%20que%20impone%20su%20entorno">
        <w:r>
          <w:rPr>
            <w:color w:val="0000FF"/>
            <w:sz w:val="20"/>
            <w:szCs w:val="20"/>
            <w:u w:val="single"/>
          </w:rPr>
          <w:t>https://gestion.pensemos.com/que-es-la-planeacion-estrategica-y-para-que-sirve#:~:text=La%20Planeaci%C3%B3n%20Estrat%C3%A9gica%20es%20una,demandas%20que%20impone%20su%20entorno</w:t>
        </w:r>
      </w:hyperlink>
      <w:r>
        <w:rPr>
          <w:color w:val="000000"/>
          <w:sz w:val="20"/>
          <w:szCs w:val="20"/>
        </w:rPr>
        <w:t>.</w:t>
      </w:r>
    </w:p>
    <w:p w14:paraId="00000348"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49" w14:textId="77777777" w:rsidR="00957854" w:rsidRDefault="00000000">
      <w:pPr>
        <w:pBdr>
          <w:top w:val="nil"/>
          <w:left w:val="nil"/>
          <w:bottom w:val="nil"/>
          <w:right w:val="nil"/>
          <w:between w:val="nil"/>
        </w:pBdr>
        <w:spacing w:line="240" w:lineRule="auto"/>
        <w:ind w:left="720" w:hanging="720"/>
        <w:jc w:val="both"/>
        <w:rPr>
          <w:color w:val="000000"/>
          <w:sz w:val="20"/>
          <w:szCs w:val="20"/>
        </w:rPr>
      </w:pPr>
      <w:proofErr w:type="spellStart"/>
      <w:r>
        <w:rPr>
          <w:color w:val="000000"/>
          <w:sz w:val="20"/>
          <w:szCs w:val="20"/>
        </w:rPr>
        <w:t>Sabriá</w:t>
      </w:r>
      <w:proofErr w:type="spellEnd"/>
      <w:r>
        <w:rPr>
          <w:color w:val="000000"/>
          <w:sz w:val="20"/>
          <w:szCs w:val="20"/>
        </w:rPr>
        <w:t xml:space="preserve">, F. y De </w:t>
      </w:r>
      <w:proofErr w:type="spellStart"/>
      <w:r>
        <w:rPr>
          <w:color w:val="000000"/>
          <w:sz w:val="20"/>
          <w:szCs w:val="20"/>
        </w:rPr>
        <w:t>Zan</w:t>
      </w:r>
      <w:proofErr w:type="spellEnd"/>
      <w:r>
        <w:rPr>
          <w:color w:val="000000"/>
          <w:sz w:val="20"/>
          <w:szCs w:val="20"/>
        </w:rPr>
        <w:t xml:space="preserve">, A. (2016). </w:t>
      </w:r>
      <w:r>
        <w:rPr>
          <w:i/>
          <w:color w:val="000000"/>
          <w:sz w:val="20"/>
          <w:szCs w:val="20"/>
        </w:rPr>
        <w:t xml:space="preserve">La cadena de suministro. </w:t>
      </w:r>
      <w:r>
        <w:rPr>
          <w:color w:val="000000"/>
          <w:sz w:val="20"/>
          <w:szCs w:val="20"/>
        </w:rPr>
        <w:t>3ᵃ Edición</w:t>
      </w:r>
      <w:r>
        <w:rPr>
          <w:i/>
          <w:color w:val="000000"/>
          <w:sz w:val="20"/>
          <w:szCs w:val="20"/>
        </w:rPr>
        <w:t xml:space="preserve">. </w:t>
      </w:r>
      <w:r>
        <w:rPr>
          <w:color w:val="000000"/>
          <w:sz w:val="20"/>
          <w:szCs w:val="20"/>
        </w:rPr>
        <w:t xml:space="preserve">Universidad de Navarra. Centro Internacional de Investigación Logística. </w:t>
      </w:r>
    </w:p>
    <w:p w14:paraId="0000034A"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4B" w14:textId="77777777" w:rsidR="00957854" w:rsidRPr="004E04BE" w:rsidRDefault="00000000">
      <w:pPr>
        <w:pBdr>
          <w:top w:val="nil"/>
          <w:left w:val="nil"/>
          <w:bottom w:val="nil"/>
          <w:right w:val="nil"/>
          <w:between w:val="nil"/>
        </w:pBdr>
        <w:spacing w:line="240" w:lineRule="auto"/>
        <w:ind w:left="720" w:hanging="720"/>
        <w:jc w:val="both"/>
        <w:rPr>
          <w:color w:val="000000"/>
          <w:sz w:val="20"/>
          <w:szCs w:val="20"/>
          <w:lang w:val="en-US"/>
        </w:rPr>
      </w:pPr>
      <w:proofErr w:type="spellStart"/>
      <w:r>
        <w:rPr>
          <w:color w:val="000000"/>
          <w:sz w:val="20"/>
          <w:szCs w:val="20"/>
        </w:rPr>
        <w:t>Softwaredelson</w:t>
      </w:r>
      <w:proofErr w:type="spellEnd"/>
      <w:r>
        <w:rPr>
          <w:color w:val="000000"/>
          <w:sz w:val="20"/>
          <w:szCs w:val="20"/>
        </w:rPr>
        <w:t xml:space="preserve">. (2021). </w:t>
      </w:r>
      <w:r>
        <w:rPr>
          <w:i/>
          <w:color w:val="000000"/>
          <w:sz w:val="20"/>
          <w:szCs w:val="20"/>
        </w:rPr>
        <w:t xml:space="preserve">Metodología. </w:t>
      </w:r>
      <w:proofErr w:type="spellStart"/>
      <w:r w:rsidRPr="004E04BE">
        <w:rPr>
          <w:color w:val="000000"/>
          <w:sz w:val="20"/>
          <w:szCs w:val="20"/>
          <w:lang w:val="en-US"/>
        </w:rPr>
        <w:t>Softwaredelson</w:t>
      </w:r>
      <w:proofErr w:type="spellEnd"/>
      <w:r w:rsidRPr="004E04BE">
        <w:rPr>
          <w:color w:val="000000"/>
          <w:sz w:val="20"/>
          <w:szCs w:val="20"/>
          <w:lang w:val="en-US"/>
        </w:rPr>
        <w:t xml:space="preserve">. </w:t>
      </w:r>
      <w:hyperlink r:id="rId75">
        <w:r w:rsidRPr="004E04BE">
          <w:rPr>
            <w:color w:val="0000FF"/>
            <w:sz w:val="20"/>
            <w:szCs w:val="20"/>
            <w:u w:val="single"/>
            <w:lang w:val="en-US"/>
          </w:rPr>
          <w:t>http://sdelsol.com/glosario/metodología</w:t>
        </w:r>
      </w:hyperlink>
    </w:p>
    <w:p w14:paraId="0000034C" w14:textId="77777777" w:rsidR="00957854" w:rsidRPr="004E04BE" w:rsidRDefault="00957854">
      <w:pPr>
        <w:pBdr>
          <w:top w:val="nil"/>
          <w:left w:val="nil"/>
          <w:bottom w:val="nil"/>
          <w:right w:val="nil"/>
          <w:between w:val="nil"/>
        </w:pBdr>
        <w:spacing w:line="240" w:lineRule="auto"/>
        <w:ind w:left="720" w:hanging="720"/>
        <w:jc w:val="both"/>
        <w:rPr>
          <w:color w:val="000000"/>
          <w:sz w:val="20"/>
          <w:szCs w:val="20"/>
          <w:lang w:val="en-US"/>
        </w:rPr>
      </w:pPr>
    </w:p>
    <w:p w14:paraId="0000034D" w14:textId="77777777" w:rsidR="00957854" w:rsidRDefault="00000000">
      <w:pPr>
        <w:pBdr>
          <w:top w:val="nil"/>
          <w:left w:val="nil"/>
          <w:bottom w:val="nil"/>
          <w:right w:val="nil"/>
          <w:between w:val="nil"/>
        </w:pBdr>
        <w:spacing w:line="240" w:lineRule="auto"/>
        <w:ind w:left="720" w:hanging="720"/>
        <w:jc w:val="both"/>
        <w:rPr>
          <w:color w:val="000000"/>
          <w:sz w:val="20"/>
          <w:szCs w:val="20"/>
        </w:rPr>
      </w:pPr>
      <w:proofErr w:type="spellStart"/>
      <w:r>
        <w:rPr>
          <w:color w:val="000000"/>
          <w:sz w:val="20"/>
          <w:szCs w:val="20"/>
        </w:rPr>
        <w:t>TechTarget</w:t>
      </w:r>
      <w:proofErr w:type="spellEnd"/>
      <w:r>
        <w:rPr>
          <w:color w:val="000000"/>
          <w:sz w:val="20"/>
          <w:szCs w:val="20"/>
        </w:rPr>
        <w:t xml:space="preserve">. (2021). </w:t>
      </w:r>
      <w:r>
        <w:rPr>
          <w:i/>
          <w:color w:val="000000"/>
          <w:sz w:val="20"/>
          <w:szCs w:val="20"/>
        </w:rPr>
        <w:t>Gestión de la cadena de suministro</w:t>
      </w:r>
      <w:r>
        <w:rPr>
          <w:color w:val="000000"/>
          <w:sz w:val="20"/>
          <w:szCs w:val="20"/>
        </w:rPr>
        <w:t xml:space="preserve">. </w:t>
      </w:r>
      <w:hyperlink r:id="rId76">
        <w:r>
          <w:rPr>
            <w:color w:val="0000FF"/>
            <w:sz w:val="20"/>
            <w:szCs w:val="20"/>
            <w:u w:val="single"/>
          </w:rPr>
          <w:t>https://searchdatacenter.techtarget.com/es/definicion/Gestion-de-la-cadena-de-suministro-SCM</w:t>
        </w:r>
      </w:hyperlink>
    </w:p>
    <w:p w14:paraId="0000034E" w14:textId="77777777" w:rsidR="00957854" w:rsidRDefault="00957854">
      <w:pPr>
        <w:pBdr>
          <w:top w:val="nil"/>
          <w:left w:val="nil"/>
          <w:bottom w:val="nil"/>
          <w:right w:val="nil"/>
          <w:between w:val="nil"/>
        </w:pBdr>
        <w:spacing w:line="240" w:lineRule="auto"/>
        <w:ind w:left="720" w:hanging="720"/>
        <w:jc w:val="both"/>
        <w:rPr>
          <w:color w:val="000000"/>
          <w:sz w:val="20"/>
          <w:szCs w:val="20"/>
        </w:rPr>
      </w:pPr>
    </w:p>
    <w:p w14:paraId="0000034F" w14:textId="77777777" w:rsidR="00957854" w:rsidRDefault="00000000">
      <w:pPr>
        <w:pBdr>
          <w:top w:val="nil"/>
          <w:left w:val="nil"/>
          <w:bottom w:val="nil"/>
          <w:right w:val="nil"/>
          <w:between w:val="nil"/>
        </w:pBdr>
        <w:spacing w:line="240" w:lineRule="auto"/>
        <w:ind w:left="720" w:hanging="720"/>
        <w:jc w:val="both"/>
        <w:rPr>
          <w:color w:val="000000"/>
          <w:sz w:val="20"/>
          <w:szCs w:val="20"/>
        </w:rPr>
      </w:pPr>
      <w:r>
        <w:rPr>
          <w:color w:val="000000"/>
          <w:sz w:val="20"/>
          <w:szCs w:val="20"/>
        </w:rPr>
        <w:t xml:space="preserve">Torres, I. (2021). </w:t>
      </w:r>
      <w:r>
        <w:rPr>
          <w:i/>
          <w:color w:val="000000"/>
          <w:sz w:val="20"/>
          <w:szCs w:val="20"/>
        </w:rPr>
        <w:t>Cómo hacer una caracterización de procesos paso a paso</w:t>
      </w:r>
      <w:r>
        <w:rPr>
          <w:color w:val="000000"/>
          <w:sz w:val="20"/>
          <w:szCs w:val="20"/>
        </w:rPr>
        <w:t xml:space="preserve">. Iveconsultores.com. </w:t>
      </w:r>
      <w:hyperlink r:id="rId77">
        <w:r>
          <w:rPr>
            <w:color w:val="0000FF"/>
            <w:sz w:val="20"/>
            <w:szCs w:val="20"/>
            <w:u w:val="single"/>
          </w:rPr>
          <w:t>https://iveconsultores.com/caracterizacion-de-procesos</w:t>
        </w:r>
      </w:hyperlink>
    </w:p>
    <w:p w14:paraId="00000350" w14:textId="77777777" w:rsidR="00957854" w:rsidRDefault="00957854">
      <w:pPr>
        <w:rPr>
          <w:color w:val="000000"/>
          <w:sz w:val="20"/>
          <w:szCs w:val="20"/>
        </w:rPr>
      </w:pPr>
    </w:p>
    <w:p w14:paraId="00000351" w14:textId="77777777" w:rsidR="00957854" w:rsidRDefault="00957854">
      <w:pPr>
        <w:rPr>
          <w:color w:val="000000"/>
          <w:sz w:val="20"/>
          <w:szCs w:val="20"/>
        </w:rPr>
      </w:pPr>
    </w:p>
    <w:p w14:paraId="00000352" w14:textId="77777777" w:rsidR="00957854" w:rsidRDefault="00000000" w:rsidP="00E22385">
      <w:pPr>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353" w14:textId="77777777" w:rsidR="00957854" w:rsidRDefault="00957854">
      <w:pPr>
        <w:jc w:val="both"/>
        <w:rPr>
          <w:b/>
          <w:color w:val="000000"/>
          <w:sz w:val="20"/>
          <w:szCs w:val="20"/>
        </w:rPr>
      </w:pPr>
    </w:p>
    <w:tbl>
      <w:tblPr>
        <w:tblStyle w:val="af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957854" w14:paraId="49E6BA79" w14:textId="77777777">
        <w:tc>
          <w:tcPr>
            <w:tcW w:w="1272" w:type="dxa"/>
            <w:tcBorders>
              <w:top w:val="nil"/>
              <w:left w:val="nil"/>
            </w:tcBorders>
          </w:tcPr>
          <w:p w14:paraId="00000354" w14:textId="77777777" w:rsidR="00957854" w:rsidRDefault="00957854">
            <w:pPr>
              <w:jc w:val="both"/>
              <w:rPr>
                <w:color w:val="000000"/>
                <w:sz w:val="20"/>
                <w:szCs w:val="20"/>
              </w:rPr>
            </w:pPr>
          </w:p>
        </w:tc>
        <w:tc>
          <w:tcPr>
            <w:tcW w:w="1991" w:type="dxa"/>
            <w:vAlign w:val="center"/>
          </w:tcPr>
          <w:p w14:paraId="00000355" w14:textId="77777777" w:rsidR="00957854" w:rsidRDefault="00000000">
            <w:pPr>
              <w:rPr>
                <w:color w:val="000000"/>
                <w:sz w:val="20"/>
                <w:szCs w:val="20"/>
              </w:rPr>
            </w:pPr>
            <w:r>
              <w:rPr>
                <w:color w:val="000000"/>
                <w:sz w:val="20"/>
                <w:szCs w:val="20"/>
              </w:rPr>
              <w:t>Nombre</w:t>
            </w:r>
          </w:p>
        </w:tc>
        <w:tc>
          <w:tcPr>
            <w:tcW w:w="1559" w:type="dxa"/>
            <w:vAlign w:val="center"/>
          </w:tcPr>
          <w:p w14:paraId="00000356" w14:textId="77777777" w:rsidR="00957854" w:rsidRDefault="00000000">
            <w:pPr>
              <w:rPr>
                <w:color w:val="000000"/>
                <w:sz w:val="20"/>
                <w:szCs w:val="20"/>
              </w:rPr>
            </w:pPr>
            <w:r>
              <w:rPr>
                <w:color w:val="000000"/>
                <w:sz w:val="20"/>
                <w:szCs w:val="20"/>
              </w:rPr>
              <w:t>Cargo</w:t>
            </w:r>
          </w:p>
        </w:tc>
        <w:tc>
          <w:tcPr>
            <w:tcW w:w="3257" w:type="dxa"/>
            <w:vAlign w:val="center"/>
          </w:tcPr>
          <w:p w14:paraId="00000357" w14:textId="77777777" w:rsidR="00957854" w:rsidRDefault="00000000">
            <w:pPr>
              <w:rPr>
                <w:color w:val="000000"/>
                <w:sz w:val="20"/>
                <w:szCs w:val="20"/>
              </w:rPr>
            </w:pPr>
            <w:r>
              <w:rPr>
                <w:color w:val="000000"/>
                <w:sz w:val="20"/>
                <w:szCs w:val="20"/>
              </w:rPr>
              <w:t>Dependencia</w:t>
            </w:r>
          </w:p>
          <w:p w14:paraId="00000358" w14:textId="77777777" w:rsidR="00957854" w:rsidRDefault="00000000">
            <w:pPr>
              <w:rPr>
                <w:i/>
                <w:color w:val="000000"/>
                <w:sz w:val="20"/>
                <w:szCs w:val="20"/>
              </w:rPr>
            </w:pPr>
            <w:r>
              <w:rPr>
                <w:i/>
                <w:color w:val="000000"/>
                <w:sz w:val="20"/>
                <w:szCs w:val="20"/>
              </w:rPr>
              <w:t>(Para el SENA indicar Regional y Centro de formación)</w:t>
            </w:r>
          </w:p>
        </w:tc>
        <w:tc>
          <w:tcPr>
            <w:tcW w:w="1888" w:type="dxa"/>
            <w:vAlign w:val="center"/>
          </w:tcPr>
          <w:p w14:paraId="00000359" w14:textId="77777777" w:rsidR="00957854" w:rsidRDefault="00000000">
            <w:pPr>
              <w:rPr>
                <w:color w:val="000000"/>
                <w:sz w:val="20"/>
                <w:szCs w:val="20"/>
              </w:rPr>
            </w:pPr>
            <w:r>
              <w:rPr>
                <w:color w:val="000000"/>
                <w:sz w:val="20"/>
                <w:szCs w:val="20"/>
              </w:rPr>
              <w:t>Fecha</w:t>
            </w:r>
          </w:p>
        </w:tc>
      </w:tr>
      <w:tr w:rsidR="00957854" w14:paraId="338C8D46" w14:textId="77777777">
        <w:trPr>
          <w:trHeight w:val="340"/>
        </w:trPr>
        <w:tc>
          <w:tcPr>
            <w:tcW w:w="1272" w:type="dxa"/>
            <w:vMerge w:val="restart"/>
          </w:tcPr>
          <w:p w14:paraId="0000035A" w14:textId="77777777" w:rsidR="00957854" w:rsidRDefault="00000000">
            <w:pPr>
              <w:jc w:val="both"/>
              <w:rPr>
                <w:color w:val="000000"/>
                <w:sz w:val="20"/>
                <w:szCs w:val="20"/>
              </w:rPr>
            </w:pPr>
            <w:r>
              <w:rPr>
                <w:color w:val="000000"/>
                <w:sz w:val="20"/>
                <w:szCs w:val="20"/>
              </w:rPr>
              <w:t>Autor (es)</w:t>
            </w:r>
          </w:p>
        </w:tc>
        <w:tc>
          <w:tcPr>
            <w:tcW w:w="1991" w:type="dxa"/>
          </w:tcPr>
          <w:p w14:paraId="0000035B" w14:textId="77777777" w:rsidR="00957854" w:rsidRPr="009E6B20" w:rsidRDefault="00000000">
            <w:pPr>
              <w:jc w:val="both"/>
              <w:rPr>
                <w:b w:val="0"/>
                <w:bCs/>
                <w:color w:val="000000"/>
                <w:sz w:val="20"/>
                <w:szCs w:val="20"/>
              </w:rPr>
            </w:pPr>
            <w:r w:rsidRPr="009E6B20">
              <w:rPr>
                <w:b w:val="0"/>
                <w:bCs/>
                <w:color w:val="000000"/>
                <w:sz w:val="20"/>
                <w:szCs w:val="20"/>
              </w:rPr>
              <w:t>Fabio Andrés Salazar Reyes</w:t>
            </w:r>
          </w:p>
          <w:p w14:paraId="0000035C" w14:textId="77777777" w:rsidR="00957854" w:rsidRPr="009E6B20" w:rsidRDefault="00957854">
            <w:pPr>
              <w:jc w:val="both"/>
              <w:rPr>
                <w:b w:val="0"/>
                <w:bCs/>
                <w:color w:val="000000"/>
                <w:sz w:val="20"/>
                <w:szCs w:val="20"/>
              </w:rPr>
            </w:pPr>
          </w:p>
        </w:tc>
        <w:tc>
          <w:tcPr>
            <w:tcW w:w="1559" w:type="dxa"/>
          </w:tcPr>
          <w:p w14:paraId="0000035D" w14:textId="77777777" w:rsidR="00957854" w:rsidRPr="009E6B20" w:rsidRDefault="00000000">
            <w:pPr>
              <w:jc w:val="both"/>
              <w:rPr>
                <w:b w:val="0"/>
                <w:bCs/>
                <w:color w:val="000000"/>
                <w:sz w:val="20"/>
                <w:szCs w:val="20"/>
              </w:rPr>
            </w:pPr>
            <w:r w:rsidRPr="009E6B20">
              <w:rPr>
                <w:b w:val="0"/>
                <w:bCs/>
                <w:color w:val="000000"/>
                <w:sz w:val="20"/>
                <w:szCs w:val="20"/>
              </w:rPr>
              <w:t>Experto temático</w:t>
            </w:r>
          </w:p>
        </w:tc>
        <w:tc>
          <w:tcPr>
            <w:tcW w:w="3257" w:type="dxa"/>
          </w:tcPr>
          <w:p w14:paraId="0000035E" w14:textId="77777777" w:rsidR="00957854" w:rsidRPr="009E6B20" w:rsidRDefault="00000000">
            <w:pPr>
              <w:jc w:val="both"/>
              <w:rPr>
                <w:b w:val="0"/>
                <w:bCs/>
                <w:color w:val="000000"/>
                <w:sz w:val="20"/>
                <w:szCs w:val="20"/>
              </w:rPr>
            </w:pPr>
            <w:r w:rsidRPr="009E6B20">
              <w:rPr>
                <w:b w:val="0"/>
                <w:bCs/>
                <w:color w:val="000000"/>
                <w:sz w:val="20"/>
                <w:szCs w:val="20"/>
              </w:rPr>
              <w:t>Regional Huila – Centro de la Industria, la Empresa y los Servicios</w:t>
            </w:r>
          </w:p>
        </w:tc>
        <w:tc>
          <w:tcPr>
            <w:tcW w:w="1888" w:type="dxa"/>
          </w:tcPr>
          <w:p w14:paraId="0000035F" w14:textId="77777777" w:rsidR="00957854" w:rsidRPr="009E6B20" w:rsidRDefault="00000000">
            <w:pPr>
              <w:jc w:val="both"/>
              <w:rPr>
                <w:b w:val="0"/>
                <w:bCs/>
                <w:color w:val="000000"/>
                <w:sz w:val="20"/>
                <w:szCs w:val="20"/>
              </w:rPr>
            </w:pPr>
            <w:r w:rsidRPr="009E6B20">
              <w:rPr>
                <w:b w:val="0"/>
                <w:bCs/>
                <w:color w:val="000000"/>
                <w:sz w:val="20"/>
                <w:szCs w:val="20"/>
              </w:rPr>
              <w:t>Julio 2021</w:t>
            </w:r>
          </w:p>
        </w:tc>
      </w:tr>
      <w:tr w:rsidR="00957854" w14:paraId="32147DB0" w14:textId="77777777">
        <w:trPr>
          <w:trHeight w:val="340"/>
        </w:trPr>
        <w:tc>
          <w:tcPr>
            <w:tcW w:w="1272" w:type="dxa"/>
            <w:vMerge/>
          </w:tcPr>
          <w:p w14:paraId="00000360" w14:textId="77777777" w:rsidR="00957854" w:rsidRDefault="00957854">
            <w:pPr>
              <w:widowControl w:val="0"/>
              <w:pBdr>
                <w:top w:val="nil"/>
                <w:left w:val="nil"/>
                <w:bottom w:val="nil"/>
                <w:right w:val="nil"/>
                <w:between w:val="nil"/>
              </w:pBdr>
              <w:spacing w:line="276" w:lineRule="auto"/>
              <w:rPr>
                <w:color w:val="000000"/>
                <w:sz w:val="20"/>
                <w:szCs w:val="20"/>
              </w:rPr>
            </w:pPr>
          </w:p>
        </w:tc>
        <w:tc>
          <w:tcPr>
            <w:tcW w:w="1991" w:type="dxa"/>
          </w:tcPr>
          <w:p w14:paraId="00000361" w14:textId="77777777" w:rsidR="00957854" w:rsidRPr="009E6B20" w:rsidRDefault="00000000">
            <w:pPr>
              <w:jc w:val="both"/>
              <w:rPr>
                <w:b w:val="0"/>
                <w:bCs/>
                <w:color w:val="000000"/>
                <w:sz w:val="20"/>
                <w:szCs w:val="20"/>
              </w:rPr>
            </w:pPr>
            <w:r w:rsidRPr="009E6B20">
              <w:rPr>
                <w:b w:val="0"/>
                <w:bCs/>
                <w:sz w:val="20"/>
                <w:szCs w:val="20"/>
              </w:rPr>
              <w:t>Giovanna Escobar</w:t>
            </w:r>
          </w:p>
        </w:tc>
        <w:tc>
          <w:tcPr>
            <w:tcW w:w="1559" w:type="dxa"/>
          </w:tcPr>
          <w:p w14:paraId="00000362" w14:textId="77777777" w:rsidR="00957854" w:rsidRPr="009E6B20" w:rsidRDefault="00000000">
            <w:pPr>
              <w:jc w:val="both"/>
              <w:rPr>
                <w:b w:val="0"/>
                <w:bCs/>
                <w:color w:val="000000"/>
                <w:sz w:val="20"/>
                <w:szCs w:val="20"/>
              </w:rPr>
            </w:pPr>
            <w:r w:rsidRPr="009E6B20">
              <w:rPr>
                <w:b w:val="0"/>
                <w:bCs/>
                <w:sz w:val="20"/>
                <w:szCs w:val="20"/>
              </w:rPr>
              <w:t>Diseñadora instruccional</w:t>
            </w:r>
          </w:p>
        </w:tc>
        <w:tc>
          <w:tcPr>
            <w:tcW w:w="3257" w:type="dxa"/>
          </w:tcPr>
          <w:p w14:paraId="00000363" w14:textId="77777777" w:rsidR="00957854" w:rsidRPr="009E6B20" w:rsidRDefault="00000000">
            <w:pPr>
              <w:jc w:val="both"/>
              <w:rPr>
                <w:b w:val="0"/>
                <w:bCs/>
                <w:color w:val="000000"/>
                <w:sz w:val="20"/>
                <w:szCs w:val="20"/>
              </w:rPr>
            </w:pPr>
            <w:r w:rsidRPr="009E6B20">
              <w:rPr>
                <w:b w:val="0"/>
                <w:bCs/>
                <w:sz w:val="20"/>
                <w:szCs w:val="20"/>
              </w:rPr>
              <w:t>Regional Antioquia - Centro de Servicios de Salud</w:t>
            </w:r>
          </w:p>
        </w:tc>
        <w:tc>
          <w:tcPr>
            <w:tcW w:w="1888" w:type="dxa"/>
          </w:tcPr>
          <w:p w14:paraId="00000364" w14:textId="77777777" w:rsidR="00957854" w:rsidRPr="009E6B20" w:rsidRDefault="00000000">
            <w:pPr>
              <w:jc w:val="both"/>
              <w:rPr>
                <w:b w:val="0"/>
                <w:bCs/>
                <w:color w:val="000000"/>
                <w:sz w:val="20"/>
                <w:szCs w:val="20"/>
              </w:rPr>
            </w:pPr>
            <w:r w:rsidRPr="009E6B20">
              <w:rPr>
                <w:b w:val="0"/>
                <w:bCs/>
                <w:color w:val="000000"/>
                <w:sz w:val="20"/>
                <w:szCs w:val="20"/>
              </w:rPr>
              <w:t>Julio 2021</w:t>
            </w:r>
          </w:p>
        </w:tc>
      </w:tr>
      <w:tr w:rsidR="00957854" w14:paraId="572698CF" w14:textId="77777777">
        <w:trPr>
          <w:trHeight w:val="340"/>
        </w:trPr>
        <w:tc>
          <w:tcPr>
            <w:tcW w:w="1272" w:type="dxa"/>
            <w:vMerge/>
          </w:tcPr>
          <w:p w14:paraId="00000365" w14:textId="77777777" w:rsidR="00957854" w:rsidRDefault="00957854">
            <w:pPr>
              <w:widowControl w:val="0"/>
              <w:pBdr>
                <w:top w:val="nil"/>
                <w:left w:val="nil"/>
                <w:bottom w:val="nil"/>
                <w:right w:val="nil"/>
                <w:between w:val="nil"/>
              </w:pBdr>
              <w:spacing w:line="276" w:lineRule="auto"/>
              <w:rPr>
                <w:color w:val="000000"/>
                <w:sz w:val="20"/>
                <w:szCs w:val="20"/>
              </w:rPr>
            </w:pPr>
          </w:p>
        </w:tc>
        <w:tc>
          <w:tcPr>
            <w:tcW w:w="1991" w:type="dxa"/>
          </w:tcPr>
          <w:p w14:paraId="00000366" w14:textId="77777777" w:rsidR="00957854" w:rsidRPr="009E6B20" w:rsidRDefault="00000000">
            <w:pPr>
              <w:jc w:val="both"/>
              <w:rPr>
                <w:b w:val="0"/>
                <w:bCs/>
                <w:color w:val="000000"/>
                <w:sz w:val="20"/>
                <w:szCs w:val="20"/>
              </w:rPr>
            </w:pPr>
            <w:r w:rsidRPr="009E6B20">
              <w:rPr>
                <w:b w:val="0"/>
                <w:bCs/>
                <w:color w:val="000000"/>
                <w:sz w:val="20"/>
                <w:szCs w:val="20"/>
              </w:rPr>
              <w:t>Luis Fernando Botero Mendoza</w:t>
            </w:r>
          </w:p>
        </w:tc>
        <w:tc>
          <w:tcPr>
            <w:tcW w:w="1559" w:type="dxa"/>
          </w:tcPr>
          <w:p w14:paraId="00000367" w14:textId="77777777" w:rsidR="00957854" w:rsidRPr="009E6B20" w:rsidRDefault="00000000">
            <w:pPr>
              <w:jc w:val="both"/>
              <w:rPr>
                <w:b w:val="0"/>
                <w:bCs/>
                <w:color w:val="000000"/>
                <w:sz w:val="20"/>
                <w:szCs w:val="20"/>
              </w:rPr>
            </w:pPr>
            <w:r w:rsidRPr="009E6B20">
              <w:rPr>
                <w:b w:val="0"/>
                <w:bCs/>
                <w:color w:val="000000"/>
                <w:sz w:val="20"/>
                <w:szCs w:val="20"/>
              </w:rPr>
              <w:t>Diseñador instruccional</w:t>
            </w:r>
          </w:p>
        </w:tc>
        <w:tc>
          <w:tcPr>
            <w:tcW w:w="3257" w:type="dxa"/>
          </w:tcPr>
          <w:p w14:paraId="00000368" w14:textId="77777777" w:rsidR="00957854" w:rsidRPr="009E6B20" w:rsidRDefault="00000000">
            <w:pPr>
              <w:jc w:val="both"/>
              <w:rPr>
                <w:b w:val="0"/>
                <w:bCs/>
                <w:color w:val="000000"/>
                <w:sz w:val="20"/>
                <w:szCs w:val="20"/>
              </w:rPr>
            </w:pPr>
            <w:r w:rsidRPr="009E6B20">
              <w:rPr>
                <w:b w:val="0"/>
                <w:bCs/>
                <w:color w:val="000000"/>
                <w:sz w:val="20"/>
                <w:szCs w:val="20"/>
              </w:rPr>
              <w:t>Regional Distrito Capital – Centro para la Industria de la Comunicación Gráfica</w:t>
            </w:r>
          </w:p>
        </w:tc>
        <w:tc>
          <w:tcPr>
            <w:tcW w:w="1888" w:type="dxa"/>
          </w:tcPr>
          <w:p w14:paraId="00000369" w14:textId="77777777" w:rsidR="00957854" w:rsidRPr="009E6B20" w:rsidRDefault="00000000">
            <w:pPr>
              <w:jc w:val="both"/>
              <w:rPr>
                <w:b w:val="0"/>
                <w:bCs/>
                <w:color w:val="000000"/>
                <w:sz w:val="20"/>
                <w:szCs w:val="20"/>
              </w:rPr>
            </w:pPr>
            <w:r w:rsidRPr="009E6B20">
              <w:rPr>
                <w:b w:val="0"/>
                <w:bCs/>
                <w:color w:val="000000"/>
                <w:sz w:val="20"/>
                <w:szCs w:val="20"/>
              </w:rPr>
              <w:t>Julio 2021</w:t>
            </w:r>
          </w:p>
        </w:tc>
      </w:tr>
      <w:tr w:rsidR="00957854" w14:paraId="7EC12F29" w14:textId="77777777">
        <w:trPr>
          <w:trHeight w:val="340"/>
        </w:trPr>
        <w:tc>
          <w:tcPr>
            <w:tcW w:w="1272" w:type="dxa"/>
            <w:vMerge/>
          </w:tcPr>
          <w:p w14:paraId="0000036A" w14:textId="77777777" w:rsidR="00957854" w:rsidRDefault="00957854">
            <w:pPr>
              <w:widowControl w:val="0"/>
              <w:pBdr>
                <w:top w:val="nil"/>
                <w:left w:val="nil"/>
                <w:bottom w:val="nil"/>
                <w:right w:val="nil"/>
                <w:between w:val="nil"/>
              </w:pBdr>
              <w:spacing w:line="276" w:lineRule="auto"/>
              <w:rPr>
                <w:color w:val="000000"/>
                <w:sz w:val="20"/>
                <w:szCs w:val="20"/>
              </w:rPr>
            </w:pPr>
          </w:p>
        </w:tc>
        <w:tc>
          <w:tcPr>
            <w:tcW w:w="1991" w:type="dxa"/>
          </w:tcPr>
          <w:p w14:paraId="0000036B" w14:textId="77777777" w:rsidR="00957854" w:rsidRPr="009E6B20" w:rsidRDefault="00000000">
            <w:pPr>
              <w:jc w:val="both"/>
              <w:rPr>
                <w:b w:val="0"/>
                <w:bCs/>
                <w:color w:val="000000"/>
                <w:sz w:val="20"/>
                <w:szCs w:val="20"/>
              </w:rPr>
            </w:pPr>
            <w:r w:rsidRPr="009E6B20">
              <w:rPr>
                <w:b w:val="0"/>
                <w:bCs/>
                <w:color w:val="000000"/>
                <w:sz w:val="20"/>
                <w:szCs w:val="20"/>
              </w:rPr>
              <w:t>Andrés Felipe Velandia Espitia</w:t>
            </w:r>
          </w:p>
        </w:tc>
        <w:tc>
          <w:tcPr>
            <w:tcW w:w="1559" w:type="dxa"/>
          </w:tcPr>
          <w:p w14:paraId="0000036C" w14:textId="77777777" w:rsidR="00957854" w:rsidRPr="009E6B20" w:rsidRDefault="00000000">
            <w:pPr>
              <w:jc w:val="both"/>
              <w:rPr>
                <w:b w:val="0"/>
                <w:bCs/>
                <w:color w:val="000000"/>
                <w:sz w:val="20"/>
                <w:szCs w:val="20"/>
              </w:rPr>
            </w:pPr>
            <w:r w:rsidRPr="009E6B20">
              <w:rPr>
                <w:b w:val="0"/>
                <w:bCs/>
                <w:color w:val="000000"/>
                <w:sz w:val="20"/>
                <w:szCs w:val="20"/>
              </w:rPr>
              <w:t>Revisor metodológico y pedagógico</w:t>
            </w:r>
          </w:p>
        </w:tc>
        <w:tc>
          <w:tcPr>
            <w:tcW w:w="3257" w:type="dxa"/>
          </w:tcPr>
          <w:p w14:paraId="0000036D" w14:textId="77777777" w:rsidR="00957854" w:rsidRPr="009E6B20" w:rsidRDefault="00000000">
            <w:pPr>
              <w:jc w:val="both"/>
              <w:rPr>
                <w:b w:val="0"/>
                <w:bCs/>
                <w:color w:val="000000"/>
                <w:sz w:val="20"/>
                <w:szCs w:val="20"/>
              </w:rPr>
            </w:pPr>
            <w:r w:rsidRPr="009E6B20">
              <w:rPr>
                <w:b w:val="0"/>
                <w:bCs/>
                <w:color w:val="000000"/>
                <w:sz w:val="20"/>
                <w:szCs w:val="20"/>
              </w:rPr>
              <w:t>Regional Distrito Capital – Centro de Diseño y Metrología</w:t>
            </w:r>
          </w:p>
        </w:tc>
        <w:tc>
          <w:tcPr>
            <w:tcW w:w="1888" w:type="dxa"/>
          </w:tcPr>
          <w:p w14:paraId="0000036E" w14:textId="77777777" w:rsidR="00957854" w:rsidRPr="009E6B20" w:rsidRDefault="00000000">
            <w:pPr>
              <w:jc w:val="both"/>
              <w:rPr>
                <w:b w:val="0"/>
                <w:bCs/>
                <w:color w:val="000000"/>
                <w:sz w:val="20"/>
                <w:szCs w:val="20"/>
              </w:rPr>
            </w:pPr>
            <w:r w:rsidRPr="009E6B20">
              <w:rPr>
                <w:b w:val="0"/>
                <w:bCs/>
                <w:color w:val="000000"/>
                <w:sz w:val="20"/>
                <w:szCs w:val="20"/>
              </w:rPr>
              <w:t>Julio 2021</w:t>
            </w:r>
          </w:p>
        </w:tc>
      </w:tr>
      <w:tr w:rsidR="00957854" w14:paraId="543B42A9" w14:textId="77777777">
        <w:trPr>
          <w:trHeight w:val="340"/>
        </w:trPr>
        <w:tc>
          <w:tcPr>
            <w:tcW w:w="1272" w:type="dxa"/>
            <w:vMerge/>
          </w:tcPr>
          <w:p w14:paraId="0000036F" w14:textId="77777777" w:rsidR="00957854" w:rsidRDefault="00957854">
            <w:pPr>
              <w:widowControl w:val="0"/>
              <w:pBdr>
                <w:top w:val="nil"/>
                <w:left w:val="nil"/>
                <w:bottom w:val="nil"/>
                <w:right w:val="nil"/>
                <w:between w:val="nil"/>
              </w:pBdr>
              <w:spacing w:line="276" w:lineRule="auto"/>
              <w:rPr>
                <w:color w:val="000000"/>
                <w:sz w:val="20"/>
                <w:szCs w:val="20"/>
              </w:rPr>
            </w:pPr>
          </w:p>
        </w:tc>
        <w:tc>
          <w:tcPr>
            <w:tcW w:w="1991" w:type="dxa"/>
          </w:tcPr>
          <w:p w14:paraId="00000370" w14:textId="77777777" w:rsidR="00957854" w:rsidRPr="009E6B20" w:rsidRDefault="00000000">
            <w:pPr>
              <w:jc w:val="both"/>
              <w:rPr>
                <w:b w:val="0"/>
                <w:bCs/>
                <w:color w:val="000000"/>
                <w:sz w:val="20"/>
                <w:szCs w:val="20"/>
              </w:rPr>
            </w:pPr>
            <w:r w:rsidRPr="009E6B20">
              <w:rPr>
                <w:b w:val="0"/>
                <w:bCs/>
                <w:color w:val="000000"/>
                <w:sz w:val="20"/>
                <w:szCs w:val="20"/>
              </w:rPr>
              <w:t>Julia Isabel Roberto</w:t>
            </w:r>
          </w:p>
        </w:tc>
        <w:tc>
          <w:tcPr>
            <w:tcW w:w="1559" w:type="dxa"/>
          </w:tcPr>
          <w:p w14:paraId="00000371" w14:textId="77777777" w:rsidR="00957854" w:rsidRPr="009E6B20" w:rsidRDefault="00000000">
            <w:pPr>
              <w:jc w:val="both"/>
              <w:rPr>
                <w:b w:val="0"/>
                <w:bCs/>
                <w:color w:val="000000"/>
                <w:sz w:val="20"/>
                <w:szCs w:val="20"/>
              </w:rPr>
            </w:pPr>
            <w:r w:rsidRPr="009E6B20">
              <w:rPr>
                <w:b w:val="0"/>
                <w:bCs/>
                <w:color w:val="000000"/>
                <w:sz w:val="20"/>
                <w:szCs w:val="20"/>
              </w:rPr>
              <w:t>Diseñadora y evaluadora instruccional</w:t>
            </w:r>
          </w:p>
        </w:tc>
        <w:tc>
          <w:tcPr>
            <w:tcW w:w="3257" w:type="dxa"/>
          </w:tcPr>
          <w:p w14:paraId="00000372" w14:textId="77777777" w:rsidR="00957854" w:rsidRPr="009E6B20" w:rsidRDefault="00000000">
            <w:pPr>
              <w:jc w:val="both"/>
              <w:rPr>
                <w:b w:val="0"/>
                <w:bCs/>
                <w:color w:val="000000"/>
                <w:sz w:val="20"/>
                <w:szCs w:val="20"/>
              </w:rPr>
            </w:pPr>
            <w:r w:rsidRPr="009E6B20">
              <w:rPr>
                <w:b w:val="0"/>
                <w:bCs/>
                <w:color w:val="000000"/>
                <w:sz w:val="20"/>
                <w:szCs w:val="20"/>
              </w:rPr>
              <w:t>Regional Distrito Capital – Centro para la Industria de la Comunicación Gráfica</w:t>
            </w:r>
          </w:p>
        </w:tc>
        <w:tc>
          <w:tcPr>
            <w:tcW w:w="1888" w:type="dxa"/>
          </w:tcPr>
          <w:p w14:paraId="00000373" w14:textId="77777777" w:rsidR="00957854" w:rsidRPr="009E6B20" w:rsidRDefault="00000000">
            <w:pPr>
              <w:jc w:val="both"/>
              <w:rPr>
                <w:b w:val="0"/>
                <w:bCs/>
                <w:color w:val="000000"/>
                <w:sz w:val="20"/>
                <w:szCs w:val="20"/>
              </w:rPr>
            </w:pPr>
            <w:r w:rsidRPr="009E6B20">
              <w:rPr>
                <w:b w:val="0"/>
                <w:bCs/>
                <w:color w:val="000000"/>
                <w:sz w:val="20"/>
                <w:szCs w:val="20"/>
              </w:rPr>
              <w:t>Septiembre 2021</w:t>
            </w:r>
          </w:p>
        </w:tc>
      </w:tr>
    </w:tbl>
    <w:p w14:paraId="00000374" w14:textId="77777777" w:rsidR="00957854" w:rsidRDefault="00957854">
      <w:pPr>
        <w:rPr>
          <w:color w:val="000000"/>
          <w:sz w:val="20"/>
          <w:szCs w:val="20"/>
        </w:rPr>
      </w:pPr>
    </w:p>
    <w:p w14:paraId="00000375" w14:textId="77777777" w:rsidR="00957854" w:rsidRDefault="00957854">
      <w:pPr>
        <w:rPr>
          <w:color w:val="000000"/>
          <w:sz w:val="20"/>
          <w:szCs w:val="20"/>
        </w:rPr>
      </w:pPr>
    </w:p>
    <w:p w14:paraId="00000376" w14:textId="77777777" w:rsidR="00957854" w:rsidRDefault="00000000" w:rsidP="00E22385">
      <w:pPr>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377" w14:textId="77777777" w:rsidR="00957854" w:rsidRDefault="00000000">
      <w:pPr>
        <w:pBdr>
          <w:top w:val="nil"/>
          <w:left w:val="nil"/>
          <w:bottom w:val="nil"/>
          <w:right w:val="nil"/>
          <w:between w:val="nil"/>
        </w:pBdr>
        <w:jc w:val="both"/>
        <w:rPr>
          <w:b/>
          <w:color w:val="000000"/>
          <w:sz w:val="20"/>
          <w:szCs w:val="20"/>
        </w:rPr>
      </w:pPr>
      <w:r>
        <w:rPr>
          <w:b/>
          <w:color w:val="000000"/>
          <w:sz w:val="20"/>
          <w:szCs w:val="20"/>
        </w:rPr>
        <w:t>(Diligenciar únicamente si realiza ajustes a la Unidad temática)</w:t>
      </w:r>
    </w:p>
    <w:p w14:paraId="3F44364C" w14:textId="77777777" w:rsidR="00CD60B8" w:rsidRDefault="00CD60B8">
      <w:pPr>
        <w:pBdr>
          <w:top w:val="nil"/>
          <w:left w:val="nil"/>
          <w:bottom w:val="nil"/>
          <w:right w:val="nil"/>
          <w:between w:val="nil"/>
        </w:pBdr>
        <w:jc w:val="both"/>
        <w:rPr>
          <w:b/>
          <w:color w:val="000000"/>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2138"/>
        <w:gridCol w:w="1701"/>
        <w:gridCol w:w="1843"/>
        <w:gridCol w:w="1044"/>
        <w:gridCol w:w="1977"/>
      </w:tblGrid>
      <w:tr w:rsidR="00CD60B8" w:rsidRPr="00C03ED6" w14:paraId="2182126D" w14:textId="77777777" w:rsidTr="00950A7B">
        <w:tc>
          <w:tcPr>
            <w:tcW w:w="1264" w:type="dxa"/>
            <w:tcBorders>
              <w:top w:val="nil"/>
              <w:left w:val="nil"/>
            </w:tcBorders>
            <w:shd w:val="clear" w:color="auto" w:fill="EDF2F8"/>
          </w:tcPr>
          <w:p w14:paraId="444E5861" w14:textId="77777777" w:rsidR="00CD60B8" w:rsidRPr="00C03ED6" w:rsidRDefault="00CD60B8" w:rsidP="00950A7B">
            <w:pPr>
              <w:jc w:val="both"/>
              <w:rPr>
                <w:sz w:val="20"/>
                <w:szCs w:val="20"/>
                <w:lang w:eastAsia="ja-JP"/>
              </w:rPr>
            </w:pPr>
            <w:bookmarkStart w:id="94" w:name="_Hlk134126489"/>
          </w:p>
        </w:tc>
        <w:tc>
          <w:tcPr>
            <w:tcW w:w="2138" w:type="dxa"/>
            <w:shd w:val="clear" w:color="auto" w:fill="EDF2F8"/>
          </w:tcPr>
          <w:p w14:paraId="0CA16D23" w14:textId="77777777" w:rsidR="00CD60B8" w:rsidRPr="00C03ED6" w:rsidRDefault="00CD60B8" w:rsidP="00950A7B">
            <w:pPr>
              <w:jc w:val="both"/>
              <w:rPr>
                <w:b/>
                <w:bCs/>
                <w:sz w:val="20"/>
                <w:szCs w:val="20"/>
                <w:lang w:eastAsia="ja-JP"/>
              </w:rPr>
            </w:pPr>
            <w:r w:rsidRPr="00C03ED6">
              <w:rPr>
                <w:b/>
                <w:bCs/>
                <w:sz w:val="20"/>
                <w:szCs w:val="20"/>
                <w:lang w:eastAsia="ja-JP"/>
              </w:rPr>
              <w:t>Nombre</w:t>
            </w:r>
          </w:p>
        </w:tc>
        <w:tc>
          <w:tcPr>
            <w:tcW w:w="1701" w:type="dxa"/>
            <w:shd w:val="clear" w:color="auto" w:fill="EDF2F8"/>
          </w:tcPr>
          <w:p w14:paraId="27E4A0C6" w14:textId="77777777" w:rsidR="00CD60B8" w:rsidRPr="00C03ED6" w:rsidRDefault="00CD60B8" w:rsidP="00950A7B">
            <w:pPr>
              <w:jc w:val="both"/>
              <w:rPr>
                <w:b/>
                <w:bCs/>
                <w:sz w:val="20"/>
                <w:szCs w:val="20"/>
                <w:lang w:eastAsia="ja-JP"/>
              </w:rPr>
            </w:pPr>
            <w:r w:rsidRPr="00C03ED6">
              <w:rPr>
                <w:b/>
                <w:bCs/>
                <w:sz w:val="20"/>
                <w:szCs w:val="20"/>
                <w:lang w:eastAsia="ja-JP"/>
              </w:rPr>
              <w:t>Cargo</w:t>
            </w:r>
          </w:p>
        </w:tc>
        <w:tc>
          <w:tcPr>
            <w:tcW w:w="1843" w:type="dxa"/>
            <w:shd w:val="clear" w:color="auto" w:fill="EDF2F8"/>
          </w:tcPr>
          <w:p w14:paraId="08F8833B" w14:textId="77777777" w:rsidR="00CD60B8" w:rsidRPr="00C03ED6" w:rsidRDefault="00CD60B8" w:rsidP="00950A7B">
            <w:pPr>
              <w:jc w:val="both"/>
              <w:rPr>
                <w:b/>
                <w:bCs/>
                <w:sz w:val="20"/>
                <w:szCs w:val="20"/>
                <w:lang w:eastAsia="ja-JP"/>
              </w:rPr>
            </w:pPr>
            <w:r w:rsidRPr="00C03ED6">
              <w:rPr>
                <w:b/>
                <w:bCs/>
                <w:sz w:val="20"/>
                <w:szCs w:val="20"/>
                <w:lang w:eastAsia="ja-JP"/>
              </w:rPr>
              <w:t>Dependencia</w:t>
            </w:r>
          </w:p>
          <w:p w14:paraId="40CF23DC" w14:textId="77777777" w:rsidR="00CD60B8" w:rsidRPr="00C03ED6" w:rsidRDefault="00CD60B8" w:rsidP="00950A7B">
            <w:pPr>
              <w:jc w:val="both"/>
              <w:rPr>
                <w:b/>
                <w:bCs/>
                <w:sz w:val="20"/>
                <w:szCs w:val="20"/>
                <w:lang w:eastAsia="ja-JP"/>
              </w:rPr>
            </w:pPr>
          </w:p>
        </w:tc>
        <w:tc>
          <w:tcPr>
            <w:tcW w:w="1044" w:type="dxa"/>
            <w:shd w:val="clear" w:color="auto" w:fill="EDF2F8"/>
          </w:tcPr>
          <w:p w14:paraId="659F75F4" w14:textId="77777777" w:rsidR="00CD60B8" w:rsidRPr="00C03ED6" w:rsidRDefault="00CD60B8" w:rsidP="00950A7B">
            <w:pPr>
              <w:jc w:val="both"/>
              <w:rPr>
                <w:b/>
                <w:bCs/>
                <w:sz w:val="20"/>
                <w:szCs w:val="20"/>
                <w:lang w:eastAsia="ja-JP"/>
              </w:rPr>
            </w:pPr>
            <w:r w:rsidRPr="00C03ED6">
              <w:rPr>
                <w:b/>
                <w:bCs/>
                <w:sz w:val="20"/>
                <w:szCs w:val="20"/>
                <w:lang w:eastAsia="ja-JP"/>
              </w:rPr>
              <w:t>Fecha</w:t>
            </w:r>
          </w:p>
        </w:tc>
        <w:tc>
          <w:tcPr>
            <w:tcW w:w="1977" w:type="dxa"/>
            <w:shd w:val="clear" w:color="auto" w:fill="EDF2F8"/>
          </w:tcPr>
          <w:p w14:paraId="317CF2F9" w14:textId="77777777" w:rsidR="00CD60B8" w:rsidRPr="00C03ED6" w:rsidRDefault="00CD60B8" w:rsidP="00950A7B">
            <w:pPr>
              <w:jc w:val="both"/>
              <w:rPr>
                <w:b/>
                <w:bCs/>
                <w:sz w:val="20"/>
                <w:szCs w:val="20"/>
                <w:lang w:eastAsia="ja-JP"/>
              </w:rPr>
            </w:pPr>
            <w:r w:rsidRPr="00C03ED6">
              <w:rPr>
                <w:b/>
                <w:bCs/>
                <w:sz w:val="20"/>
                <w:szCs w:val="20"/>
                <w:lang w:eastAsia="ja-JP"/>
              </w:rPr>
              <w:t>Razón del Cambio</w:t>
            </w:r>
          </w:p>
        </w:tc>
      </w:tr>
      <w:tr w:rsidR="00CD60B8" w:rsidRPr="00C03ED6" w14:paraId="3B5A4882" w14:textId="77777777" w:rsidTr="00950A7B">
        <w:tc>
          <w:tcPr>
            <w:tcW w:w="1264" w:type="dxa"/>
            <w:vMerge w:val="restart"/>
            <w:shd w:val="clear" w:color="auto" w:fill="EDF2F8"/>
          </w:tcPr>
          <w:p w14:paraId="16099C84" w14:textId="77777777" w:rsidR="00CD60B8" w:rsidRPr="00C03ED6" w:rsidRDefault="00CD60B8" w:rsidP="00950A7B">
            <w:pPr>
              <w:jc w:val="both"/>
              <w:rPr>
                <w:b/>
                <w:bCs/>
                <w:sz w:val="20"/>
                <w:szCs w:val="20"/>
                <w:lang w:eastAsia="ja-JP"/>
              </w:rPr>
            </w:pPr>
            <w:r w:rsidRPr="00C03ED6">
              <w:rPr>
                <w:b/>
                <w:bCs/>
                <w:sz w:val="20"/>
                <w:szCs w:val="20"/>
                <w:lang w:eastAsia="ja-JP"/>
              </w:rPr>
              <w:t>Autor (es)</w:t>
            </w:r>
          </w:p>
        </w:tc>
        <w:tc>
          <w:tcPr>
            <w:tcW w:w="2138" w:type="dxa"/>
            <w:shd w:val="clear" w:color="auto" w:fill="EDF2F8"/>
          </w:tcPr>
          <w:p w14:paraId="09C64148" w14:textId="77777777" w:rsidR="00CD60B8" w:rsidRPr="00C03ED6" w:rsidRDefault="00CD60B8" w:rsidP="00950A7B">
            <w:pPr>
              <w:jc w:val="both"/>
              <w:rPr>
                <w:b/>
                <w:sz w:val="20"/>
                <w:szCs w:val="20"/>
                <w:lang w:eastAsia="ja-JP"/>
              </w:rPr>
            </w:pPr>
            <w:r w:rsidRPr="00C03ED6">
              <w:rPr>
                <w:sz w:val="20"/>
                <w:szCs w:val="20"/>
                <w:lang w:eastAsia="ja-JP"/>
              </w:rPr>
              <w:t>Gloria Lida Alzate Suarez</w:t>
            </w:r>
          </w:p>
        </w:tc>
        <w:tc>
          <w:tcPr>
            <w:tcW w:w="1701" w:type="dxa"/>
            <w:shd w:val="clear" w:color="auto" w:fill="EDF2F8"/>
          </w:tcPr>
          <w:p w14:paraId="15C32C05" w14:textId="77777777" w:rsidR="00CD60B8" w:rsidRPr="00C03ED6" w:rsidRDefault="00CD60B8" w:rsidP="00950A7B">
            <w:pPr>
              <w:jc w:val="both"/>
              <w:rPr>
                <w:b/>
                <w:sz w:val="20"/>
                <w:szCs w:val="20"/>
                <w:lang w:eastAsia="ja-JP"/>
              </w:rPr>
            </w:pPr>
            <w:r w:rsidRPr="00C03ED6">
              <w:rPr>
                <w:sz w:val="20"/>
                <w:szCs w:val="20"/>
                <w:lang w:eastAsia="ja-JP"/>
              </w:rPr>
              <w:t>Adecuador Instruccional</w:t>
            </w:r>
          </w:p>
        </w:tc>
        <w:tc>
          <w:tcPr>
            <w:tcW w:w="1843" w:type="dxa"/>
            <w:shd w:val="clear" w:color="auto" w:fill="EDF2F8"/>
          </w:tcPr>
          <w:p w14:paraId="7B7C6C84" w14:textId="77777777" w:rsidR="00CD60B8" w:rsidRPr="00C03ED6" w:rsidRDefault="00CD60B8" w:rsidP="00950A7B">
            <w:pPr>
              <w:jc w:val="both"/>
              <w:rPr>
                <w:b/>
                <w:sz w:val="20"/>
                <w:szCs w:val="20"/>
                <w:lang w:eastAsia="ja-JP"/>
              </w:rPr>
            </w:pPr>
            <w:r w:rsidRPr="00C03ED6">
              <w:rPr>
                <w:sz w:val="20"/>
                <w:szCs w:val="20"/>
                <w:lang w:eastAsia="ja-JP"/>
              </w:rPr>
              <w:t>Regional Distrito Capital - Centro de gestión de mercados, Logística y Tecnologías de la información.</w:t>
            </w:r>
          </w:p>
        </w:tc>
        <w:tc>
          <w:tcPr>
            <w:tcW w:w="1044" w:type="dxa"/>
            <w:shd w:val="clear" w:color="auto" w:fill="EDF2F8"/>
          </w:tcPr>
          <w:p w14:paraId="6F5C06B3" w14:textId="77777777" w:rsidR="00CD60B8" w:rsidRPr="00C03ED6" w:rsidRDefault="00CD60B8" w:rsidP="00950A7B">
            <w:pPr>
              <w:jc w:val="both"/>
              <w:rPr>
                <w:b/>
                <w:sz w:val="20"/>
                <w:szCs w:val="20"/>
                <w:lang w:eastAsia="ja-JP"/>
              </w:rPr>
            </w:pPr>
            <w:r w:rsidRPr="00C03ED6">
              <w:rPr>
                <w:bCs/>
                <w:sz w:val="20"/>
                <w:szCs w:val="20"/>
                <w:lang w:eastAsia="ja-JP"/>
              </w:rPr>
              <w:t>Junio de 2023</w:t>
            </w:r>
          </w:p>
        </w:tc>
        <w:tc>
          <w:tcPr>
            <w:tcW w:w="1977" w:type="dxa"/>
            <w:shd w:val="clear" w:color="auto" w:fill="EDF2F8"/>
          </w:tcPr>
          <w:p w14:paraId="3879FFE2" w14:textId="77777777" w:rsidR="00CD60B8" w:rsidRPr="00C03ED6" w:rsidRDefault="00CD60B8" w:rsidP="00950A7B">
            <w:pPr>
              <w:jc w:val="both"/>
              <w:rPr>
                <w:b/>
                <w:sz w:val="20"/>
                <w:szCs w:val="20"/>
                <w:lang w:eastAsia="ja-JP"/>
              </w:rPr>
            </w:pPr>
            <w:r w:rsidRPr="00C03ED6">
              <w:rPr>
                <w:sz w:val="20"/>
                <w:szCs w:val="20"/>
                <w:lang w:eastAsia="ja-JP"/>
              </w:rPr>
              <w:t>Adecuación de contenidos de acuerdo con la directriz de Dirección General.</w:t>
            </w:r>
          </w:p>
        </w:tc>
      </w:tr>
      <w:tr w:rsidR="00CD60B8" w:rsidRPr="00C03ED6" w14:paraId="621D7BB9" w14:textId="77777777" w:rsidTr="00950A7B">
        <w:tc>
          <w:tcPr>
            <w:tcW w:w="1264" w:type="dxa"/>
            <w:vMerge/>
            <w:shd w:val="clear" w:color="auto" w:fill="EDF2F8"/>
          </w:tcPr>
          <w:p w14:paraId="119C810A" w14:textId="77777777" w:rsidR="00CD60B8" w:rsidRPr="00C03ED6" w:rsidRDefault="00CD60B8" w:rsidP="00950A7B">
            <w:pPr>
              <w:jc w:val="both"/>
              <w:rPr>
                <w:sz w:val="20"/>
                <w:szCs w:val="20"/>
                <w:lang w:eastAsia="ja-JP"/>
              </w:rPr>
            </w:pPr>
          </w:p>
        </w:tc>
        <w:tc>
          <w:tcPr>
            <w:tcW w:w="2138" w:type="dxa"/>
            <w:shd w:val="clear" w:color="auto" w:fill="EDF2F8"/>
          </w:tcPr>
          <w:p w14:paraId="3C0F1FFE" w14:textId="77777777" w:rsidR="00CD60B8" w:rsidRPr="00C03ED6" w:rsidRDefault="00CD60B8" w:rsidP="00950A7B">
            <w:pPr>
              <w:jc w:val="both"/>
              <w:rPr>
                <w:b/>
                <w:sz w:val="20"/>
                <w:szCs w:val="20"/>
                <w:lang w:eastAsia="ja-JP"/>
              </w:rPr>
            </w:pPr>
            <w:r w:rsidRPr="00C03ED6">
              <w:rPr>
                <w:sz w:val="20"/>
                <w:szCs w:val="20"/>
                <w:lang w:eastAsia="ja-JP"/>
              </w:rPr>
              <w:t>Liliana Victoria Morales Guadrón</w:t>
            </w:r>
          </w:p>
        </w:tc>
        <w:tc>
          <w:tcPr>
            <w:tcW w:w="1701" w:type="dxa"/>
            <w:shd w:val="clear" w:color="auto" w:fill="EDF2F8"/>
          </w:tcPr>
          <w:p w14:paraId="2B4B386E" w14:textId="77777777" w:rsidR="00CD60B8" w:rsidRPr="00C03ED6" w:rsidRDefault="00CD60B8" w:rsidP="00950A7B">
            <w:pPr>
              <w:jc w:val="both"/>
              <w:rPr>
                <w:b/>
                <w:sz w:val="20"/>
                <w:szCs w:val="20"/>
                <w:lang w:eastAsia="ja-JP"/>
              </w:rPr>
            </w:pPr>
            <w:r w:rsidRPr="00C03ED6">
              <w:rPr>
                <w:sz w:val="20"/>
                <w:szCs w:val="20"/>
                <w:lang w:eastAsia="ja-JP"/>
              </w:rPr>
              <w:t>Responsable Línea de Producción Distrito Capital.</w:t>
            </w:r>
          </w:p>
          <w:p w14:paraId="7FC08FAD" w14:textId="77777777" w:rsidR="00CD60B8" w:rsidRPr="00C03ED6" w:rsidRDefault="00CD60B8" w:rsidP="00950A7B">
            <w:pPr>
              <w:jc w:val="both"/>
              <w:rPr>
                <w:b/>
                <w:sz w:val="20"/>
                <w:szCs w:val="20"/>
                <w:lang w:eastAsia="ja-JP"/>
              </w:rPr>
            </w:pPr>
          </w:p>
        </w:tc>
        <w:tc>
          <w:tcPr>
            <w:tcW w:w="1843" w:type="dxa"/>
            <w:shd w:val="clear" w:color="auto" w:fill="EDF2F8"/>
          </w:tcPr>
          <w:p w14:paraId="1954D723" w14:textId="77777777" w:rsidR="00CD60B8" w:rsidRPr="00C03ED6" w:rsidRDefault="00CD60B8" w:rsidP="00950A7B">
            <w:pPr>
              <w:jc w:val="both"/>
              <w:rPr>
                <w:b/>
                <w:sz w:val="20"/>
                <w:szCs w:val="20"/>
                <w:lang w:eastAsia="ja-JP"/>
              </w:rPr>
            </w:pPr>
            <w:r w:rsidRPr="00C03ED6">
              <w:rPr>
                <w:sz w:val="20"/>
                <w:szCs w:val="20"/>
                <w:lang w:eastAsia="ja-JP"/>
              </w:rPr>
              <w:t>Regional Distrito Capital - Centro de gestión de mercados, Logística y Tecnologías de la información.</w:t>
            </w:r>
          </w:p>
        </w:tc>
        <w:tc>
          <w:tcPr>
            <w:tcW w:w="1044" w:type="dxa"/>
            <w:shd w:val="clear" w:color="auto" w:fill="EDF2F8"/>
          </w:tcPr>
          <w:p w14:paraId="66CE13C8" w14:textId="77777777" w:rsidR="00CD60B8" w:rsidRPr="00C03ED6" w:rsidRDefault="00CD60B8" w:rsidP="00950A7B">
            <w:pPr>
              <w:jc w:val="both"/>
              <w:rPr>
                <w:b/>
                <w:sz w:val="20"/>
                <w:szCs w:val="20"/>
                <w:lang w:eastAsia="ja-JP"/>
              </w:rPr>
            </w:pPr>
            <w:r w:rsidRPr="00C03ED6">
              <w:rPr>
                <w:bCs/>
                <w:sz w:val="20"/>
                <w:szCs w:val="20"/>
                <w:lang w:eastAsia="ja-JP"/>
              </w:rPr>
              <w:t>Junio de 2023</w:t>
            </w:r>
          </w:p>
        </w:tc>
        <w:tc>
          <w:tcPr>
            <w:tcW w:w="1977" w:type="dxa"/>
            <w:shd w:val="clear" w:color="auto" w:fill="EDF2F8"/>
          </w:tcPr>
          <w:p w14:paraId="0AD9D718" w14:textId="77777777" w:rsidR="00CD60B8" w:rsidRPr="00C03ED6" w:rsidRDefault="00CD60B8" w:rsidP="00950A7B">
            <w:pPr>
              <w:jc w:val="both"/>
              <w:rPr>
                <w:b/>
                <w:sz w:val="20"/>
                <w:szCs w:val="20"/>
                <w:lang w:eastAsia="ja-JP"/>
              </w:rPr>
            </w:pPr>
            <w:r w:rsidRPr="00C03ED6">
              <w:rPr>
                <w:sz w:val="20"/>
                <w:szCs w:val="20"/>
                <w:lang w:eastAsia="ja-JP"/>
              </w:rPr>
              <w:t>Adecuación de contenidos de acuerdo con la directriz de Dirección General.</w:t>
            </w:r>
          </w:p>
        </w:tc>
      </w:tr>
      <w:bookmarkEnd w:id="94"/>
    </w:tbl>
    <w:p w14:paraId="5DFF211A" w14:textId="77777777" w:rsidR="00CD60B8" w:rsidRDefault="00CD60B8">
      <w:pPr>
        <w:pBdr>
          <w:top w:val="nil"/>
          <w:left w:val="nil"/>
          <w:bottom w:val="nil"/>
          <w:right w:val="nil"/>
          <w:between w:val="nil"/>
        </w:pBdr>
        <w:jc w:val="both"/>
        <w:rPr>
          <w:b/>
          <w:color w:val="000000"/>
          <w:sz w:val="20"/>
          <w:szCs w:val="20"/>
        </w:rPr>
      </w:pPr>
    </w:p>
    <w:sectPr w:rsidR="00CD60B8">
      <w:headerReference w:type="default" r:id="rId78"/>
      <w:footerReference w:type="default" r:id="rId79"/>
      <w:pgSz w:w="12240" w:h="15840"/>
      <w:pgMar w:top="1417" w:right="1701" w:bottom="1417" w:left="1701"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loria Alzate" w:date="2023-06-29T12:16:00Z" w:initials="GA">
    <w:p w14:paraId="3E165299" w14:textId="77777777" w:rsidR="00B636EC" w:rsidRDefault="00B636EC" w:rsidP="00CA01F1">
      <w:pPr>
        <w:pStyle w:val="Textocomentario"/>
      </w:pPr>
      <w:r>
        <w:rPr>
          <w:rStyle w:val="Refdecomentario"/>
        </w:rPr>
        <w:annotationRef/>
      </w:r>
      <w:r>
        <w:rPr>
          <w:lang w:val="es-CO"/>
        </w:rPr>
        <w:t>Formatos_DI/DI_CF14_Introduccion_formato_4_video</w:t>
      </w:r>
    </w:p>
  </w:comment>
  <w:comment w:id="2" w:author="GIOVANNA ANDREA ESCOBAR OSPINA" w:date="2021-07-15T18:51:00Z" w:initials="">
    <w:p w14:paraId="000003BB" w14:textId="50EC9825"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3" w:author="GIOVANNA ANDREA ESCOBAR OSPINA" w:date="2021-07-15T19:10:00Z" w:initials="">
    <w:p w14:paraId="000003E4"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DI_CF14_1_1_Planeacion_Estratégica_Pasos</w:t>
      </w:r>
    </w:p>
  </w:comment>
  <w:comment w:id="4" w:author="GIOVANNA ANDREA ESCOBAR OSPINA" w:date="2021-07-15T19:20:00Z" w:initials="">
    <w:p w14:paraId="000003CC"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presentar como Pestañas B, donde los títulos actuarán como botón y al dar clic sobre esta muestra la descripción.</w:t>
      </w:r>
    </w:p>
  </w:comment>
  <w:comment w:id="5" w:author="GIOVANNA ANDREA ESCOBAR OSPINA" w:date="2021-07-15T21:35:00Z" w:initials="">
    <w:p w14:paraId="0000039C" w14:textId="77777777" w:rsidR="00957854" w:rsidRDefault="00000000">
      <w:pPr>
        <w:widowControl w:val="0"/>
        <w:pBdr>
          <w:top w:val="nil"/>
          <w:left w:val="nil"/>
          <w:bottom w:val="nil"/>
          <w:right w:val="nil"/>
          <w:between w:val="nil"/>
        </w:pBdr>
        <w:spacing w:line="240" w:lineRule="auto"/>
        <w:rPr>
          <w:color w:val="000000"/>
        </w:rPr>
      </w:pPr>
      <w:r>
        <w:rPr>
          <w:color w:val="000000"/>
        </w:rPr>
        <w:t>Imagen tomada de:https://www.freepik.es/vector-gratis/ilustracion-vector-concepto-abstracto-almacen-transito-almacen-aduanero-transferencia-mercancias-negocio-transporte-terminal-envio-logistica-internacional-metafora-abstracta-importacion-exportacion_11667258.htm?query=bodega</w:t>
      </w:r>
    </w:p>
  </w:comment>
  <w:comment w:id="6" w:author="GIOVANNA ANDREA ESCOBAR OSPINA" w:date="2021-07-15T21:36:00Z" w:initials="">
    <w:p w14:paraId="000003C7" w14:textId="77777777" w:rsidR="00957854" w:rsidRDefault="00000000">
      <w:pPr>
        <w:widowControl w:val="0"/>
        <w:pBdr>
          <w:top w:val="nil"/>
          <w:left w:val="nil"/>
          <w:bottom w:val="nil"/>
          <w:right w:val="nil"/>
          <w:between w:val="nil"/>
        </w:pBdr>
        <w:spacing w:line="240" w:lineRule="auto"/>
        <w:rPr>
          <w:color w:val="000000"/>
        </w:rPr>
      </w:pPr>
      <w:r>
        <w:rPr>
          <w:color w:val="000000"/>
        </w:rPr>
        <w:t>Imagen tomada de https://www.freepik.es/vector-gratis/trabajadores-fabrica-brazo-robotico-quitando-paquetes-linea-transportadora-ingeniero-usando-computadora-proceso-operativo-ilustracion-vectorial-negocios-produccion-conceptos-tecnologia-maquinas_10606454.htm#page=1&amp;query=producci%C3%B3n&amp;position=0</w:t>
      </w:r>
    </w:p>
  </w:comment>
  <w:comment w:id="7" w:author="GIOVANNA ANDREA ESCOBAR OSPINA" w:date="2021-07-15T21:38:00Z" w:initials="">
    <w:p w14:paraId="0000039E" w14:textId="77777777" w:rsidR="00957854" w:rsidRDefault="00000000">
      <w:pPr>
        <w:widowControl w:val="0"/>
        <w:pBdr>
          <w:top w:val="nil"/>
          <w:left w:val="nil"/>
          <w:bottom w:val="nil"/>
          <w:right w:val="nil"/>
          <w:between w:val="nil"/>
        </w:pBdr>
        <w:spacing w:line="240" w:lineRule="auto"/>
        <w:rPr>
          <w:color w:val="000000"/>
        </w:rPr>
      </w:pPr>
      <w:r>
        <w:rPr>
          <w:color w:val="000000"/>
        </w:rPr>
        <w:t>https://www.freepik.es/vector-gratis/ilustracion-equipos-trabajadores-tecnologia-industrial_13381546.htm#page=2&amp;query=production++industry++machine&amp;position=31</w:t>
      </w:r>
    </w:p>
  </w:comment>
  <w:comment w:id="8" w:author="GIOVANNA ANDREA ESCOBAR OSPINA" w:date="2021-07-15T21:40:00Z" w:initials="">
    <w:p w14:paraId="000003EE" w14:textId="77777777" w:rsidR="00957854" w:rsidRDefault="00000000">
      <w:pPr>
        <w:widowControl w:val="0"/>
        <w:pBdr>
          <w:top w:val="nil"/>
          <w:left w:val="nil"/>
          <w:bottom w:val="nil"/>
          <w:right w:val="nil"/>
          <w:between w:val="nil"/>
        </w:pBdr>
        <w:spacing w:line="240" w:lineRule="auto"/>
        <w:rPr>
          <w:color w:val="000000"/>
        </w:rPr>
      </w:pPr>
      <w:r>
        <w:rPr>
          <w:color w:val="000000"/>
        </w:rPr>
        <w:t>Imagen tomada de https://www.freepik.es/fotos-premium/vista-superior-manos-sosteniendo-presente_7087348.htm#page=1&amp;query=regalo&amp;position=16</w:t>
      </w:r>
    </w:p>
  </w:comment>
  <w:comment w:id="9" w:author="GIOVANNA ANDREA ESCOBAR OSPINA" w:date="2021-07-15T21:53:00Z" w:initials="">
    <w:p w14:paraId="000003D8"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DI_CF14_1_4_NivelSatisfaccion_Sliders</w:t>
      </w:r>
    </w:p>
  </w:comment>
  <w:comment w:id="10" w:author="GIOVANNA ANDREA ESCOBAR OSPINA" w:date="2021-07-15T22:02:00Z" w:initials="">
    <w:p w14:paraId="000003AB"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DI_CF14_1_4_Volumen_Sliders</w:t>
      </w:r>
    </w:p>
  </w:comment>
  <w:comment w:id="11" w:author="GIOVANNA ANDREA ESCOBAR OSPINA" w:date="2021-07-15T22:08:00Z" w:initials="">
    <w:p w14:paraId="000003D0"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DI_CF14_1_4_Influencia_Sliders</w:t>
      </w:r>
    </w:p>
  </w:comment>
  <w:comment w:id="12" w:author="GIOVANNA ANDREA ESCOBAR OSPINA" w:date="2021-07-15T22:12:00Z" w:initials="">
    <w:p w14:paraId="000003B9"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DI_CF14_1_4_Frecuencia_Sliders</w:t>
      </w:r>
    </w:p>
  </w:comment>
  <w:comment w:id="13" w:author="GIOVANNA ANDREA ESCOBAR OSPINA" w:date="2021-07-15T22:18:00Z" w:initials="">
    <w:p w14:paraId="000003E3"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DI_CF14_1_4_Vigencia_Sliders</w:t>
      </w:r>
    </w:p>
  </w:comment>
  <w:comment w:id="14" w:author="GIOVANNA ANDREA ESCOBAR OSPINA" w:date="2021-07-15T22:20:00Z" w:initials="">
    <w:p w14:paraId="000003D4"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15" w:author="GIOVANNA ANDREA ESCOBAR OSPINA" w:date="2021-07-15T22:22:00Z" w:initials="">
    <w:p w14:paraId="00000390"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16" w:author="GIOVANNA ANDREA ESCOBAR OSPINA" w:date="2021-07-15T22:59:00Z" w:initials="">
    <w:p w14:paraId="000003DD"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DI_CF14_1_6_Caracterizacion_GraficoInteractivo</w:t>
      </w:r>
    </w:p>
  </w:comment>
  <w:comment w:id="17" w:author="GIOVANNA ANDREA ESCOBAR OSPINA" w:date="2021-07-15T23:00:00Z" w:initials="">
    <w:p w14:paraId="000003ED"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18" w:author="GIOVANNA ANDREA ESCOBAR OSPINA" w:date="2021-07-15T22:30:00Z" w:initials="">
    <w:p w14:paraId="0000039B"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19" w:author="Luis Fernando Botero Mendoza" w:date="2021-07-29T15:48:00Z" w:initials="">
    <w:p w14:paraId="0000039F" w14:textId="77777777" w:rsidR="00957854" w:rsidRDefault="00000000">
      <w:pPr>
        <w:widowControl w:val="0"/>
        <w:pBdr>
          <w:top w:val="nil"/>
          <w:left w:val="nil"/>
          <w:bottom w:val="nil"/>
          <w:right w:val="nil"/>
          <w:between w:val="nil"/>
        </w:pBdr>
        <w:spacing w:line="240" w:lineRule="auto"/>
        <w:rPr>
          <w:color w:val="000000"/>
        </w:rPr>
      </w:pPr>
      <w:r>
        <w:rPr>
          <w:color w:val="000000"/>
        </w:rPr>
        <w:t>Por favor hacer un gráfico similar a este con la línea del componente formativo, estos son los textos:</w:t>
      </w:r>
    </w:p>
    <w:p w14:paraId="000003A0" w14:textId="77777777" w:rsidR="00957854" w:rsidRDefault="00000000">
      <w:pPr>
        <w:widowControl w:val="0"/>
        <w:pBdr>
          <w:top w:val="nil"/>
          <w:left w:val="nil"/>
          <w:bottom w:val="nil"/>
          <w:right w:val="nil"/>
          <w:between w:val="nil"/>
        </w:pBdr>
        <w:spacing w:line="240" w:lineRule="auto"/>
        <w:rPr>
          <w:color w:val="000000"/>
        </w:rPr>
      </w:pPr>
      <w:r>
        <w:rPr>
          <w:color w:val="000000"/>
        </w:rPr>
        <w:t>Flujo de información</w:t>
      </w:r>
    </w:p>
    <w:p w14:paraId="000003A1" w14:textId="77777777" w:rsidR="00957854" w:rsidRDefault="00000000">
      <w:pPr>
        <w:widowControl w:val="0"/>
        <w:pBdr>
          <w:top w:val="nil"/>
          <w:left w:val="nil"/>
          <w:bottom w:val="nil"/>
          <w:right w:val="nil"/>
          <w:between w:val="nil"/>
        </w:pBdr>
        <w:spacing w:line="240" w:lineRule="auto"/>
        <w:rPr>
          <w:color w:val="000000"/>
        </w:rPr>
      </w:pPr>
      <w:r>
        <w:rPr>
          <w:color w:val="000000"/>
        </w:rPr>
        <w:t>Flujo de materiales y productos</w:t>
      </w:r>
    </w:p>
    <w:p w14:paraId="000003A2" w14:textId="77777777" w:rsidR="00957854" w:rsidRDefault="00957854">
      <w:pPr>
        <w:widowControl w:val="0"/>
        <w:pBdr>
          <w:top w:val="nil"/>
          <w:left w:val="nil"/>
          <w:bottom w:val="nil"/>
          <w:right w:val="nil"/>
          <w:between w:val="nil"/>
        </w:pBdr>
        <w:spacing w:line="240" w:lineRule="auto"/>
        <w:rPr>
          <w:color w:val="000000"/>
        </w:rPr>
      </w:pPr>
    </w:p>
    <w:p w14:paraId="000003A3" w14:textId="77777777" w:rsidR="00957854" w:rsidRDefault="00000000">
      <w:pPr>
        <w:widowControl w:val="0"/>
        <w:pBdr>
          <w:top w:val="nil"/>
          <w:left w:val="nil"/>
          <w:bottom w:val="nil"/>
          <w:right w:val="nil"/>
          <w:between w:val="nil"/>
        </w:pBdr>
        <w:spacing w:line="240" w:lineRule="auto"/>
        <w:rPr>
          <w:color w:val="000000"/>
        </w:rPr>
      </w:pPr>
      <w:r>
        <w:rPr>
          <w:color w:val="000000"/>
        </w:rPr>
        <w:t>Proveedor</w:t>
      </w:r>
    </w:p>
    <w:p w14:paraId="000003A4" w14:textId="77777777" w:rsidR="00957854" w:rsidRDefault="00000000">
      <w:pPr>
        <w:widowControl w:val="0"/>
        <w:pBdr>
          <w:top w:val="nil"/>
          <w:left w:val="nil"/>
          <w:bottom w:val="nil"/>
          <w:right w:val="nil"/>
          <w:between w:val="nil"/>
        </w:pBdr>
        <w:spacing w:line="240" w:lineRule="auto"/>
        <w:rPr>
          <w:color w:val="000000"/>
        </w:rPr>
      </w:pPr>
      <w:r>
        <w:rPr>
          <w:color w:val="000000"/>
        </w:rPr>
        <w:t>Recepción de materias primas</w:t>
      </w:r>
    </w:p>
    <w:p w14:paraId="000003A5" w14:textId="77777777" w:rsidR="00957854" w:rsidRDefault="00000000">
      <w:pPr>
        <w:widowControl w:val="0"/>
        <w:pBdr>
          <w:top w:val="nil"/>
          <w:left w:val="nil"/>
          <w:bottom w:val="nil"/>
          <w:right w:val="nil"/>
          <w:between w:val="nil"/>
        </w:pBdr>
        <w:spacing w:line="240" w:lineRule="auto"/>
        <w:rPr>
          <w:color w:val="000000"/>
        </w:rPr>
      </w:pPr>
      <w:r>
        <w:rPr>
          <w:color w:val="000000"/>
        </w:rPr>
        <w:t>Fabricación</w:t>
      </w:r>
    </w:p>
    <w:p w14:paraId="000003A6" w14:textId="77777777" w:rsidR="00957854" w:rsidRDefault="00000000">
      <w:pPr>
        <w:widowControl w:val="0"/>
        <w:pBdr>
          <w:top w:val="nil"/>
          <w:left w:val="nil"/>
          <w:bottom w:val="nil"/>
          <w:right w:val="nil"/>
          <w:between w:val="nil"/>
        </w:pBdr>
        <w:spacing w:line="240" w:lineRule="auto"/>
        <w:rPr>
          <w:color w:val="000000"/>
        </w:rPr>
      </w:pPr>
      <w:r>
        <w:rPr>
          <w:color w:val="000000"/>
        </w:rPr>
        <w:t>Almacenaje</w:t>
      </w:r>
    </w:p>
    <w:p w14:paraId="000003A7" w14:textId="77777777" w:rsidR="00957854" w:rsidRDefault="00000000">
      <w:pPr>
        <w:widowControl w:val="0"/>
        <w:pBdr>
          <w:top w:val="nil"/>
          <w:left w:val="nil"/>
          <w:bottom w:val="nil"/>
          <w:right w:val="nil"/>
          <w:between w:val="nil"/>
        </w:pBdr>
        <w:spacing w:line="240" w:lineRule="auto"/>
        <w:rPr>
          <w:color w:val="000000"/>
        </w:rPr>
      </w:pPr>
      <w:r>
        <w:rPr>
          <w:color w:val="000000"/>
        </w:rPr>
        <w:t>Transporte</w:t>
      </w:r>
    </w:p>
    <w:p w14:paraId="000003A8" w14:textId="77777777" w:rsidR="00957854" w:rsidRDefault="00000000">
      <w:pPr>
        <w:widowControl w:val="0"/>
        <w:pBdr>
          <w:top w:val="nil"/>
          <w:left w:val="nil"/>
          <w:bottom w:val="nil"/>
          <w:right w:val="nil"/>
          <w:between w:val="nil"/>
        </w:pBdr>
        <w:spacing w:line="240" w:lineRule="auto"/>
        <w:rPr>
          <w:color w:val="000000"/>
        </w:rPr>
      </w:pPr>
      <w:r>
        <w:rPr>
          <w:color w:val="000000"/>
        </w:rPr>
        <w:t>Punto de venta</w:t>
      </w:r>
    </w:p>
    <w:p w14:paraId="000003A9" w14:textId="77777777" w:rsidR="00957854" w:rsidRDefault="00000000">
      <w:pPr>
        <w:widowControl w:val="0"/>
        <w:pBdr>
          <w:top w:val="nil"/>
          <w:left w:val="nil"/>
          <w:bottom w:val="nil"/>
          <w:right w:val="nil"/>
          <w:between w:val="nil"/>
        </w:pBdr>
        <w:spacing w:line="240" w:lineRule="auto"/>
        <w:rPr>
          <w:color w:val="000000"/>
        </w:rPr>
      </w:pPr>
      <w:r>
        <w:rPr>
          <w:color w:val="000000"/>
        </w:rPr>
        <w:t>Cliente</w:t>
      </w:r>
    </w:p>
  </w:comment>
  <w:comment w:id="20" w:author="GIOVANNA ANDREA ESCOBAR OSPINA" w:date="2021-07-15T23:04:00Z" w:initials="">
    <w:p w14:paraId="000003CF" w14:textId="77777777" w:rsidR="00957854" w:rsidRDefault="00000000">
      <w:pPr>
        <w:widowControl w:val="0"/>
        <w:pBdr>
          <w:top w:val="nil"/>
          <w:left w:val="nil"/>
          <w:bottom w:val="nil"/>
          <w:right w:val="nil"/>
          <w:between w:val="nil"/>
        </w:pBdr>
        <w:spacing w:line="240" w:lineRule="auto"/>
        <w:rPr>
          <w:color w:val="000000"/>
        </w:rPr>
      </w:pPr>
      <w:r>
        <w:rPr>
          <w:color w:val="000000"/>
        </w:rPr>
        <w:t>Presentarlo como Listado ordenado básico</w:t>
      </w:r>
    </w:p>
  </w:comment>
  <w:comment w:id="21" w:author="GIOVANNA ANDREA ESCOBAR OSPINA" w:date="2021-07-15T23:05:00Z" w:initials="">
    <w:p w14:paraId="00000397" w14:textId="77777777" w:rsidR="00957854" w:rsidRDefault="00000000">
      <w:pPr>
        <w:widowControl w:val="0"/>
        <w:pBdr>
          <w:top w:val="nil"/>
          <w:left w:val="nil"/>
          <w:bottom w:val="nil"/>
          <w:right w:val="nil"/>
          <w:between w:val="nil"/>
        </w:pBdr>
        <w:spacing w:line="240" w:lineRule="auto"/>
        <w:rPr>
          <w:color w:val="000000"/>
        </w:rPr>
      </w:pPr>
      <w:r>
        <w:rPr>
          <w:color w:val="000000"/>
        </w:rPr>
        <w:t>Producción: Publicar como texto destacado</w:t>
      </w:r>
    </w:p>
  </w:comment>
  <w:comment w:id="22" w:author="GIOVANNA ANDREA ESCOBAR OSPINA" w:date="2021-07-15T23:46:00Z" w:initials="">
    <w:p w14:paraId="000003BA"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DI_CF14_1_7_Gestion de procesos_Tarjetas</w:t>
      </w:r>
    </w:p>
  </w:comment>
  <w:comment w:id="23" w:author="Luis Fernando Botero Mendoza" w:date="2021-07-29T15:49:00Z" w:initials="">
    <w:p w14:paraId="000003AC" w14:textId="77777777" w:rsidR="00957854" w:rsidRDefault="00000000">
      <w:pPr>
        <w:widowControl w:val="0"/>
        <w:pBdr>
          <w:top w:val="nil"/>
          <w:left w:val="nil"/>
          <w:bottom w:val="nil"/>
          <w:right w:val="nil"/>
          <w:between w:val="nil"/>
        </w:pBdr>
        <w:spacing w:line="240" w:lineRule="auto"/>
        <w:rPr>
          <w:color w:val="000000"/>
        </w:rPr>
      </w:pPr>
      <w:r>
        <w:rPr>
          <w:color w:val="000000"/>
        </w:rPr>
        <w:t>Por favor hacer un gráfico similar a este con la línea del componente formativo, estos son los textos:</w:t>
      </w:r>
    </w:p>
    <w:p w14:paraId="000003AD" w14:textId="77777777" w:rsidR="00957854" w:rsidRDefault="00000000">
      <w:pPr>
        <w:widowControl w:val="0"/>
        <w:pBdr>
          <w:top w:val="nil"/>
          <w:left w:val="nil"/>
          <w:bottom w:val="nil"/>
          <w:right w:val="nil"/>
          <w:between w:val="nil"/>
        </w:pBdr>
        <w:spacing w:line="240" w:lineRule="auto"/>
        <w:rPr>
          <w:color w:val="000000"/>
        </w:rPr>
      </w:pPr>
      <w:r>
        <w:rPr>
          <w:color w:val="000000"/>
        </w:rPr>
        <w:t>Actividades de soporte</w:t>
      </w:r>
    </w:p>
    <w:p w14:paraId="000003AE" w14:textId="77777777" w:rsidR="00957854" w:rsidRDefault="00000000">
      <w:pPr>
        <w:widowControl w:val="0"/>
        <w:pBdr>
          <w:top w:val="nil"/>
          <w:left w:val="nil"/>
          <w:bottom w:val="nil"/>
          <w:right w:val="nil"/>
          <w:between w:val="nil"/>
        </w:pBdr>
        <w:spacing w:line="240" w:lineRule="auto"/>
        <w:rPr>
          <w:color w:val="000000"/>
        </w:rPr>
      </w:pPr>
      <w:r>
        <w:rPr>
          <w:color w:val="000000"/>
        </w:rPr>
        <w:t>Infraestructura de la empresa</w:t>
      </w:r>
    </w:p>
    <w:p w14:paraId="000003AF" w14:textId="77777777" w:rsidR="00957854" w:rsidRDefault="00000000">
      <w:pPr>
        <w:widowControl w:val="0"/>
        <w:pBdr>
          <w:top w:val="nil"/>
          <w:left w:val="nil"/>
          <w:bottom w:val="nil"/>
          <w:right w:val="nil"/>
          <w:between w:val="nil"/>
        </w:pBdr>
        <w:spacing w:line="240" w:lineRule="auto"/>
        <w:rPr>
          <w:color w:val="000000"/>
        </w:rPr>
      </w:pPr>
      <w:r>
        <w:rPr>
          <w:color w:val="000000"/>
        </w:rPr>
        <w:t>Gestión de recursos humanos</w:t>
      </w:r>
    </w:p>
    <w:p w14:paraId="000003B0" w14:textId="77777777" w:rsidR="00957854" w:rsidRDefault="00000000">
      <w:pPr>
        <w:widowControl w:val="0"/>
        <w:pBdr>
          <w:top w:val="nil"/>
          <w:left w:val="nil"/>
          <w:bottom w:val="nil"/>
          <w:right w:val="nil"/>
          <w:between w:val="nil"/>
        </w:pBdr>
        <w:spacing w:line="240" w:lineRule="auto"/>
        <w:rPr>
          <w:color w:val="000000"/>
        </w:rPr>
      </w:pPr>
      <w:r>
        <w:rPr>
          <w:color w:val="000000"/>
        </w:rPr>
        <w:t>Desarrollo de tecnología</w:t>
      </w:r>
    </w:p>
    <w:p w14:paraId="000003B1" w14:textId="77777777" w:rsidR="00957854" w:rsidRDefault="00000000">
      <w:pPr>
        <w:widowControl w:val="0"/>
        <w:pBdr>
          <w:top w:val="nil"/>
          <w:left w:val="nil"/>
          <w:bottom w:val="nil"/>
          <w:right w:val="nil"/>
          <w:between w:val="nil"/>
        </w:pBdr>
        <w:spacing w:line="240" w:lineRule="auto"/>
        <w:rPr>
          <w:color w:val="000000"/>
        </w:rPr>
      </w:pPr>
      <w:r>
        <w:rPr>
          <w:color w:val="000000"/>
        </w:rPr>
        <w:t>Compras</w:t>
      </w:r>
    </w:p>
    <w:p w14:paraId="000003B2" w14:textId="77777777" w:rsidR="00957854" w:rsidRDefault="00000000">
      <w:pPr>
        <w:widowControl w:val="0"/>
        <w:pBdr>
          <w:top w:val="nil"/>
          <w:left w:val="nil"/>
          <w:bottom w:val="nil"/>
          <w:right w:val="nil"/>
          <w:between w:val="nil"/>
        </w:pBdr>
        <w:spacing w:line="240" w:lineRule="auto"/>
        <w:rPr>
          <w:color w:val="000000"/>
        </w:rPr>
      </w:pPr>
      <w:r>
        <w:rPr>
          <w:color w:val="000000"/>
        </w:rPr>
        <w:t>Logística de entrada</w:t>
      </w:r>
    </w:p>
    <w:p w14:paraId="000003B3" w14:textId="77777777" w:rsidR="00957854" w:rsidRDefault="00000000">
      <w:pPr>
        <w:widowControl w:val="0"/>
        <w:pBdr>
          <w:top w:val="nil"/>
          <w:left w:val="nil"/>
          <w:bottom w:val="nil"/>
          <w:right w:val="nil"/>
          <w:between w:val="nil"/>
        </w:pBdr>
        <w:spacing w:line="240" w:lineRule="auto"/>
        <w:rPr>
          <w:color w:val="000000"/>
        </w:rPr>
      </w:pPr>
      <w:r>
        <w:rPr>
          <w:color w:val="000000"/>
        </w:rPr>
        <w:t>Operaciones</w:t>
      </w:r>
    </w:p>
    <w:p w14:paraId="000003B4" w14:textId="77777777" w:rsidR="00957854" w:rsidRDefault="00000000">
      <w:pPr>
        <w:widowControl w:val="0"/>
        <w:pBdr>
          <w:top w:val="nil"/>
          <w:left w:val="nil"/>
          <w:bottom w:val="nil"/>
          <w:right w:val="nil"/>
          <w:between w:val="nil"/>
        </w:pBdr>
        <w:spacing w:line="240" w:lineRule="auto"/>
        <w:rPr>
          <w:color w:val="000000"/>
        </w:rPr>
      </w:pPr>
      <w:r>
        <w:rPr>
          <w:color w:val="000000"/>
        </w:rPr>
        <w:t>Logística de salida</w:t>
      </w:r>
    </w:p>
    <w:p w14:paraId="000003B5" w14:textId="77777777" w:rsidR="00957854" w:rsidRDefault="00000000">
      <w:pPr>
        <w:widowControl w:val="0"/>
        <w:pBdr>
          <w:top w:val="nil"/>
          <w:left w:val="nil"/>
          <w:bottom w:val="nil"/>
          <w:right w:val="nil"/>
          <w:between w:val="nil"/>
        </w:pBdr>
        <w:spacing w:line="240" w:lineRule="auto"/>
        <w:rPr>
          <w:color w:val="000000"/>
        </w:rPr>
      </w:pPr>
      <w:r>
        <w:rPr>
          <w:color w:val="000000"/>
        </w:rPr>
        <w:t>Marketing y ventas</w:t>
      </w:r>
    </w:p>
    <w:p w14:paraId="000003B6" w14:textId="77777777" w:rsidR="00957854" w:rsidRDefault="00000000">
      <w:pPr>
        <w:widowControl w:val="0"/>
        <w:pBdr>
          <w:top w:val="nil"/>
          <w:left w:val="nil"/>
          <w:bottom w:val="nil"/>
          <w:right w:val="nil"/>
          <w:between w:val="nil"/>
        </w:pBdr>
        <w:spacing w:line="240" w:lineRule="auto"/>
        <w:rPr>
          <w:color w:val="000000"/>
        </w:rPr>
      </w:pPr>
      <w:r>
        <w:rPr>
          <w:color w:val="000000"/>
        </w:rPr>
        <w:t>Servicio</w:t>
      </w:r>
    </w:p>
    <w:p w14:paraId="000003B7" w14:textId="77777777" w:rsidR="00957854" w:rsidRDefault="00000000">
      <w:pPr>
        <w:widowControl w:val="0"/>
        <w:pBdr>
          <w:top w:val="nil"/>
          <w:left w:val="nil"/>
          <w:bottom w:val="nil"/>
          <w:right w:val="nil"/>
          <w:between w:val="nil"/>
        </w:pBdr>
        <w:spacing w:line="240" w:lineRule="auto"/>
        <w:rPr>
          <w:color w:val="000000"/>
        </w:rPr>
      </w:pPr>
      <w:r>
        <w:rPr>
          <w:color w:val="000000"/>
        </w:rPr>
        <w:t>Margen</w:t>
      </w:r>
    </w:p>
    <w:p w14:paraId="000003B8" w14:textId="77777777" w:rsidR="00957854" w:rsidRDefault="00000000">
      <w:pPr>
        <w:widowControl w:val="0"/>
        <w:pBdr>
          <w:top w:val="nil"/>
          <w:left w:val="nil"/>
          <w:bottom w:val="nil"/>
          <w:right w:val="nil"/>
          <w:between w:val="nil"/>
        </w:pBdr>
        <w:spacing w:line="240" w:lineRule="auto"/>
        <w:rPr>
          <w:color w:val="000000"/>
        </w:rPr>
      </w:pPr>
      <w:r>
        <w:rPr>
          <w:color w:val="000000"/>
        </w:rPr>
        <w:t>Actividades primarias</w:t>
      </w:r>
    </w:p>
  </w:comment>
  <w:comment w:id="25" w:author="GIOVANNA ANDREA ESCOBAR OSPINA" w:date="2021-07-15T23:54:00Z" w:initials="">
    <w:p w14:paraId="000003D1" w14:textId="77777777" w:rsidR="00957854" w:rsidRDefault="00000000">
      <w:pPr>
        <w:widowControl w:val="0"/>
        <w:pBdr>
          <w:top w:val="nil"/>
          <w:left w:val="nil"/>
          <w:bottom w:val="nil"/>
          <w:right w:val="nil"/>
          <w:between w:val="nil"/>
        </w:pBdr>
        <w:spacing w:line="240" w:lineRule="auto"/>
        <w:rPr>
          <w:color w:val="000000"/>
        </w:rPr>
      </w:pPr>
      <w:r>
        <w:rPr>
          <w:color w:val="000000"/>
        </w:rPr>
        <w:t>Producción: Acompañar la imagen con Cajón texto color</w:t>
      </w:r>
    </w:p>
  </w:comment>
  <w:comment w:id="26" w:author="GIOVANNA ANDREA ESCOBAR OSPINA" w:date="2021-07-15T23:54:00Z" w:initials="">
    <w:p w14:paraId="0000038F" w14:textId="77777777" w:rsidR="00957854" w:rsidRDefault="00000000">
      <w:pPr>
        <w:widowControl w:val="0"/>
        <w:pBdr>
          <w:top w:val="nil"/>
          <w:left w:val="nil"/>
          <w:bottom w:val="nil"/>
          <w:right w:val="nil"/>
          <w:between w:val="nil"/>
        </w:pBdr>
        <w:spacing w:line="240" w:lineRule="auto"/>
        <w:rPr>
          <w:color w:val="000000"/>
        </w:rPr>
      </w:pPr>
      <w:r>
        <w:rPr>
          <w:color w:val="000000"/>
        </w:rPr>
        <w:t>Imagen sugerida tomada de https://www.freepik.es/vector-gratis/globo-terraqueo-punteros-camion-experto-logistica_4530254.htm#page=1&amp;query=log%C3%ADstica&amp;position=22</w:t>
      </w:r>
    </w:p>
  </w:comment>
  <w:comment w:id="30" w:author="GIOVANNA ANDREA ESCOBAR OSPINA" w:date="2021-07-16T00:12:00Z" w:initials="">
    <w:p w14:paraId="000003BC"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DI_CF14_2_Benchmarking_Acordeon</w:t>
      </w:r>
    </w:p>
  </w:comment>
  <w:comment w:id="31" w:author="GIOVANNA ANDREA ESCOBAR OSPINA" w:date="2021-07-16T00:13:00Z" w:initials="">
    <w:p w14:paraId="00000393"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33" w:author="GIOVANNA ANDREA ESCOBAR OSPINA" w:date="2021-07-16T00:17:00Z" w:initials="">
    <w:p w14:paraId="000003E8" w14:textId="77777777" w:rsidR="00957854" w:rsidRDefault="00000000">
      <w:pPr>
        <w:widowControl w:val="0"/>
        <w:pBdr>
          <w:top w:val="nil"/>
          <w:left w:val="nil"/>
          <w:bottom w:val="nil"/>
          <w:right w:val="nil"/>
          <w:between w:val="nil"/>
        </w:pBdr>
        <w:spacing w:line="240" w:lineRule="auto"/>
        <w:rPr>
          <w:color w:val="000000"/>
        </w:rPr>
      </w:pPr>
      <w:r>
        <w:rPr>
          <w:color w:val="000000"/>
        </w:rPr>
        <w:t>Imagen sugerida tomada de https://traziber.es/blog/2019/08/21/puntos-claves-a-auditar-en-trazabilidad/</w:t>
      </w:r>
    </w:p>
  </w:comment>
  <w:comment w:id="32" w:author="GIOVANNA ANDREA ESCOBAR OSPINA" w:date="2021-07-16T00:18:00Z" w:initials="">
    <w:p w14:paraId="00000399" w14:textId="77777777" w:rsidR="00957854" w:rsidRDefault="00000000">
      <w:pPr>
        <w:widowControl w:val="0"/>
        <w:pBdr>
          <w:top w:val="nil"/>
          <w:left w:val="nil"/>
          <w:bottom w:val="nil"/>
          <w:right w:val="nil"/>
          <w:between w:val="nil"/>
        </w:pBdr>
        <w:spacing w:line="240" w:lineRule="auto"/>
        <w:rPr>
          <w:color w:val="000000"/>
        </w:rPr>
      </w:pPr>
      <w:r>
        <w:rPr>
          <w:color w:val="000000"/>
        </w:rPr>
        <w:t>Producción: Acompañar la imagen con Cajón texto color</w:t>
      </w:r>
    </w:p>
  </w:comment>
  <w:comment w:id="34" w:author="GIOVANNA ANDREA ESCOBAR OSPINA" w:date="2021-07-16T00:19:00Z" w:initials="">
    <w:p w14:paraId="000003E5"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35" w:author="GIOVANNA ANDREA ESCOBAR OSPINA" w:date="2021-07-16T00:20:00Z" w:initials="">
    <w:p w14:paraId="000003E9"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presentar como Pestañas B, donde los títulos actuarán como botón y al dar clic sobre este muestra las descripción.</w:t>
      </w:r>
    </w:p>
  </w:comment>
  <w:comment w:id="36" w:author="GIOVANNA ANDREA ESCOBAR OSPINA" w:date="2021-07-16T00:22:00Z" w:initials="">
    <w:p w14:paraId="00000396" w14:textId="77777777" w:rsidR="00957854" w:rsidRDefault="00000000">
      <w:pPr>
        <w:widowControl w:val="0"/>
        <w:pBdr>
          <w:top w:val="nil"/>
          <w:left w:val="nil"/>
          <w:bottom w:val="nil"/>
          <w:right w:val="nil"/>
          <w:between w:val="nil"/>
        </w:pBdr>
        <w:spacing w:line="240" w:lineRule="auto"/>
        <w:rPr>
          <w:color w:val="000000"/>
        </w:rPr>
      </w:pPr>
      <w:r>
        <w:rPr>
          <w:color w:val="000000"/>
        </w:rPr>
        <w:t>La tabla puede ser mejorada en su diseño por producción.</w:t>
      </w:r>
    </w:p>
  </w:comment>
  <w:comment w:id="38" w:author="GIOVANNA ANDREA ESCOBAR OSPINA" w:date="2021-07-16T00:24:00Z" w:initials="">
    <w:p w14:paraId="000003BD" w14:textId="77777777" w:rsidR="00957854" w:rsidRDefault="00000000">
      <w:pPr>
        <w:widowControl w:val="0"/>
        <w:pBdr>
          <w:top w:val="nil"/>
          <w:left w:val="nil"/>
          <w:bottom w:val="nil"/>
          <w:right w:val="nil"/>
          <w:between w:val="nil"/>
        </w:pBdr>
        <w:spacing w:line="240" w:lineRule="auto"/>
        <w:rPr>
          <w:color w:val="000000"/>
        </w:rPr>
      </w:pPr>
      <w:r>
        <w:rPr>
          <w:color w:val="000000"/>
        </w:rPr>
        <w:t>Imagen sugerida tomada de https://traziber.es/blog/2019/08/21/puntos-claves-a-auditar-en-trazabilidad/</w:t>
      </w:r>
    </w:p>
  </w:comment>
  <w:comment w:id="37" w:author="GIOVANNA ANDREA ESCOBAR OSPINA" w:date="2021-07-16T00:24:00Z" w:initials="">
    <w:p w14:paraId="000003C8" w14:textId="77777777" w:rsidR="00957854" w:rsidRDefault="00000000">
      <w:pPr>
        <w:widowControl w:val="0"/>
        <w:pBdr>
          <w:top w:val="nil"/>
          <w:left w:val="nil"/>
          <w:bottom w:val="nil"/>
          <w:right w:val="nil"/>
          <w:between w:val="nil"/>
        </w:pBdr>
        <w:spacing w:line="240" w:lineRule="auto"/>
        <w:rPr>
          <w:color w:val="000000"/>
        </w:rPr>
      </w:pPr>
      <w:r>
        <w:rPr>
          <w:color w:val="000000"/>
        </w:rPr>
        <w:t>Producción: Acompañar la imagen con Cajón texto color</w:t>
      </w:r>
    </w:p>
  </w:comment>
  <w:comment w:id="39" w:author="GIOVANNA ANDREA ESCOBAR OSPINA" w:date="2021-07-16T00:27:00Z" w:initials="">
    <w:p w14:paraId="000003D7"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40" w:author="GIOVANNA ANDREA ESCOBAR OSPINA" w:date="2021-07-16T00:29:00Z" w:initials="">
    <w:p w14:paraId="000003EF" w14:textId="77777777" w:rsidR="00957854" w:rsidRDefault="00000000">
      <w:pPr>
        <w:widowControl w:val="0"/>
        <w:pBdr>
          <w:top w:val="nil"/>
          <w:left w:val="nil"/>
          <w:bottom w:val="nil"/>
          <w:right w:val="nil"/>
          <w:between w:val="nil"/>
        </w:pBdr>
        <w:spacing w:line="240" w:lineRule="auto"/>
        <w:rPr>
          <w:color w:val="000000"/>
        </w:rPr>
      </w:pPr>
      <w:r>
        <w:rPr>
          <w:color w:val="000000"/>
        </w:rPr>
        <w:t>La grafica puede ser mejorada en su diseño por producción</w:t>
      </w:r>
    </w:p>
  </w:comment>
  <w:comment w:id="41" w:author="GIOVANNA ANDREA ESCOBAR OSPINA" w:date="2021-07-16T00:47:00Z" w:initials="">
    <w:p w14:paraId="00000391"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42" w:author="GIOVANNA ANDREA ESCOBAR OSPINA" w:date="2021-07-08T00:02:00Z" w:initials="">
    <w:p w14:paraId="000003D3" w14:textId="77777777" w:rsidR="00957854" w:rsidRDefault="00000000">
      <w:pPr>
        <w:widowControl w:val="0"/>
        <w:pBdr>
          <w:top w:val="nil"/>
          <w:left w:val="nil"/>
          <w:bottom w:val="nil"/>
          <w:right w:val="nil"/>
          <w:between w:val="nil"/>
        </w:pBdr>
        <w:spacing w:line="240" w:lineRule="auto"/>
        <w:rPr>
          <w:color w:val="000000"/>
        </w:rPr>
      </w:pPr>
      <w:r>
        <w:rPr>
          <w:color w:val="000000"/>
        </w:rPr>
        <w:t>Publicar como etiqueta, ya que es un recurso externo y en caso de romperse el vínculo poder eliminarse la etiqueta</w:t>
      </w:r>
    </w:p>
  </w:comment>
  <w:comment w:id="44" w:author="GIOVANNA ANDREA ESCOBAR OSPINA" w:date="2021-07-08T00:02:00Z" w:initials="">
    <w:p w14:paraId="000003E2" w14:textId="77777777" w:rsidR="00957854" w:rsidRDefault="00000000">
      <w:pPr>
        <w:widowControl w:val="0"/>
        <w:pBdr>
          <w:top w:val="nil"/>
          <w:left w:val="nil"/>
          <w:bottom w:val="nil"/>
          <w:right w:val="nil"/>
          <w:between w:val="nil"/>
        </w:pBdr>
        <w:spacing w:line="240" w:lineRule="auto"/>
        <w:rPr>
          <w:color w:val="000000"/>
        </w:rPr>
      </w:pPr>
      <w:r>
        <w:rPr>
          <w:color w:val="000000"/>
        </w:rPr>
        <w:t>Publicar como etiqueta, ya que es un recurso externo y en caso de romperse el vínculo poder eliminarse la etiqueta</w:t>
      </w:r>
    </w:p>
  </w:comment>
  <w:comment w:id="46" w:author="GIOVANNA ANDREA ESCOBAR OSPINA" w:date="2021-07-16T00:57:00Z" w:initials="">
    <w:p w14:paraId="000003CA" w14:textId="77777777" w:rsidR="00957854" w:rsidRDefault="00000000">
      <w:pPr>
        <w:widowControl w:val="0"/>
        <w:pBdr>
          <w:top w:val="nil"/>
          <w:left w:val="nil"/>
          <w:bottom w:val="nil"/>
          <w:right w:val="nil"/>
          <w:between w:val="nil"/>
        </w:pBdr>
        <w:spacing w:line="240" w:lineRule="auto"/>
        <w:rPr>
          <w:color w:val="000000"/>
        </w:rPr>
      </w:pPr>
      <w:r>
        <w:rPr>
          <w:color w:val="000000"/>
        </w:rPr>
        <w:t>El grafico puede ser mejorado en diseño por producción</w:t>
      </w:r>
    </w:p>
  </w:comment>
  <w:comment w:id="47" w:author="GIOVANNA ANDREA ESCOBAR OSPINA" w:date="2021-07-16T00:57:00Z" w:initials="">
    <w:p w14:paraId="000003CB" w14:textId="77777777" w:rsidR="00957854" w:rsidRDefault="00000000">
      <w:pPr>
        <w:widowControl w:val="0"/>
        <w:pBdr>
          <w:top w:val="nil"/>
          <w:left w:val="nil"/>
          <w:bottom w:val="nil"/>
          <w:right w:val="nil"/>
          <w:between w:val="nil"/>
        </w:pBdr>
        <w:spacing w:line="240" w:lineRule="auto"/>
        <w:rPr>
          <w:color w:val="000000"/>
        </w:rPr>
      </w:pPr>
      <w:r>
        <w:rPr>
          <w:color w:val="000000"/>
        </w:rPr>
        <w:t>Es elaboración propia</w:t>
      </w:r>
    </w:p>
  </w:comment>
  <w:comment w:id="48" w:author="GIOVANNA ANDREA ESCOBAR OSPINA" w:date="2021-07-16T01:08:00Z" w:initials="">
    <w:p w14:paraId="000003CE"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presentar como Pestañas A, donde los títulos actuarán como botón y al dar clic sobre esta muestra la descripción.</w:t>
      </w:r>
    </w:p>
  </w:comment>
  <w:comment w:id="49" w:author="GIOVANNA ANDREA ESCOBAR OSPINA" w:date="2021-07-16T01:09:00Z" w:initials="">
    <w:p w14:paraId="000003EB"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presentar como Pestañas A, donde los títulos actuarán como botón y al dar clic sobre esta muestra la descripción.</w:t>
      </w:r>
    </w:p>
  </w:comment>
  <w:comment w:id="50" w:author="GIOVANNA ANDREA ESCOBAR OSPINA" w:date="2021-07-16T01:23:00Z" w:initials="">
    <w:p w14:paraId="000003EA"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51" w:author="GIOVANNA ANDREA ESCOBAR OSPINA" w:date="2021-07-16T01:28:00Z" w:initials="">
    <w:p w14:paraId="000003DF" w14:textId="77777777" w:rsidR="00957854" w:rsidRDefault="00000000">
      <w:pPr>
        <w:widowControl w:val="0"/>
        <w:pBdr>
          <w:top w:val="nil"/>
          <w:left w:val="nil"/>
          <w:bottom w:val="nil"/>
          <w:right w:val="nil"/>
          <w:between w:val="nil"/>
        </w:pBdr>
        <w:spacing w:line="240" w:lineRule="auto"/>
        <w:rPr>
          <w:color w:val="000000"/>
        </w:rPr>
      </w:pPr>
      <w:r>
        <w:rPr>
          <w:color w:val="000000"/>
        </w:rPr>
        <w:t>Producción: Acompañar la imagen con Cajón texto color</w:t>
      </w:r>
    </w:p>
  </w:comment>
  <w:comment w:id="52" w:author="GIOVANNA ANDREA ESCOBAR OSPINA" w:date="2021-07-16T01:28:00Z" w:initials="">
    <w:p w14:paraId="0000038E" w14:textId="77777777" w:rsidR="00957854" w:rsidRDefault="00000000">
      <w:pPr>
        <w:widowControl w:val="0"/>
        <w:pBdr>
          <w:top w:val="nil"/>
          <w:left w:val="nil"/>
          <w:bottom w:val="nil"/>
          <w:right w:val="nil"/>
          <w:between w:val="nil"/>
        </w:pBdr>
        <w:spacing w:line="240" w:lineRule="auto"/>
        <w:rPr>
          <w:color w:val="000000"/>
        </w:rPr>
      </w:pPr>
      <w:r>
        <w:rPr>
          <w:color w:val="000000"/>
        </w:rPr>
        <w:t>Imagen sugerida tomada de https://bsginstitute.com/bs-campus/blog/la-trazabilidad-de-los-alimentos-38</w:t>
      </w:r>
    </w:p>
  </w:comment>
  <w:comment w:id="53" w:author="GIOVANNA ANDREA ESCOBAR OSPINA" w:date="2021-07-08T00:02:00Z" w:initials="">
    <w:p w14:paraId="00000392" w14:textId="77777777" w:rsidR="00957854" w:rsidRDefault="00000000">
      <w:pPr>
        <w:widowControl w:val="0"/>
        <w:pBdr>
          <w:top w:val="nil"/>
          <w:left w:val="nil"/>
          <w:bottom w:val="nil"/>
          <w:right w:val="nil"/>
          <w:between w:val="nil"/>
        </w:pBdr>
        <w:spacing w:line="240" w:lineRule="auto"/>
        <w:rPr>
          <w:color w:val="000000"/>
        </w:rPr>
      </w:pPr>
      <w:r>
        <w:rPr>
          <w:color w:val="000000"/>
        </w:rPr>
        <w:t>Publicar como etiqueta, ya que es un recurso externo y en caso de romperse el vínculo poder eliminarse la etiqueta</w:t>
      </w:r>
    </w:p>
  </w:comment>
  <w:comment w:id="54" w:author="GIOVANNA ANDREA ESCOBAR OSPINA" w:date="2021-07-16T01:45:00Z" w:initials="">
    <w:p w14:paraId="000003DA"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DI_CF14_2_8_SistemaTrazabildiad_Sliders</w:t>
      </w:r>
    </w:p>
  </w:comment>
  <w:comment w:id="57" w:author="GIOVANNA ANDREA ESCOBAR OSPINA" w:date="2021-07-16T17:27:00Z" w:initials="">
    <w:p w14:paraId="000003D6"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DI_CF14_2_8_TiposTrazabilidad_GraficoInteractivo</w:t>
      </w:r>
    </w:p>
  </w:comment>
  <w:comment w:id="58" w:author="GIOVANNA ANDREA ESCOBAR OSPINA" w:date="2021-07-16T17:44:00Z" w:initials="">
    <w:p w14:paraId="000003C3"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DI_CF14_2_8_Oprtunidadinformacion_Sliders</w:t>
      </w:r>
    </w:p>
  </w:comment>
  <w:comment w:id="59" w:author="GIOVANNA ANDREA ESCOBAR OSPINA" w:date="2021-07-16T18:03:00Z" w:initials="">
    <w:p w14:paraId="000003AA"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DI_CF14_2_8_Convenienteinformacion_Sliders</w:t>
      </w:r>
    </w:p>
  </w:comment>
  <w:comment w:id="60" w:author="GIOVANNA ANDREA ESCOBAR OSPINA" w:date="2021-07-16T18:08:00Z" w:initials="">
    <w:p w14:paraId="000003C0"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62" w:author="GIOVANNA ANDREA ESCOBAR OSPINA" w:date="2021-07-16T18:08:00Z" w:initials="">
    <w:p w14:paraId="000003BE"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63" w:author="GIOVANNA ANDREA ESCOBAR OSPINA" w:date="2021-07-16T18:15:00Z" w:initials="">
    <w:p w14:paraId="000003DB" w14:textId="77777777" w:rsidR="00957854" w:rsidRDefault="00000000">
      <w:pPr>
        <w:widowControl w:val="0"/>
        <w:pBdr>
          <w:top w:val="nil"/>
          <w:left w:val="nil"/>
          <w:bottom w:val="nil"/>
          <w:right w:val="nil"/>
          <w:between w:val="nil"/>
        </w:pBdr>
        <w:spacing w:line="240" w:lineRule="auto"/>
        <w:rPr>
          <w:color w:val="000000"/>
        </w:rPr>
      </w:pPr>
      <w:r>
        <w:rPr>
          <w:color w:val="000000"/>
        </w:rPr>
        <w:t>Producción: Publicar como texto destacado</w:t>
      </w:r>
    </w:p>
  </w:comment>
  <w:comment w:id="65" w:author="GIOVANNA ANDREA ESCOBAR OSPINA" w:date="2021-07-16T18:25:00Z" w:initials="">
    <w:p w14:paraId="000003E6"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66" w:author="GIOVANNA ANDREA ESCOBAR OSPINA" w:date="2021-07-16T18:31:00Z" w:initials="">
    <w:p w14:paraId="00000398"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68" w:author="GIOVANNA ANDREA ESCOBAR OSPINA" w:date="2021-07-16T18:35:00Z" w:initials="">
    <w:p w14:paraId="000003EC" w14:textId="77777777" w:rsidR="00957854" w:rsidRDefault="00000000">
      <w:pPr>
        <w:widowControl w:val="0"/>
        <w:pBdr>
          <w:top w:val="nil"/>
          <w:left w:val="nil"/>
          <w:bottom w:val="nil"/>
          <w:right w:val="nil"/>
          <w:between w:val="nil"/>
        </w:pBdr>
        <w:spacing w:line="240" w:lineRule="auto"/>
        <w:rPr>
          <w:color w:val="000000"/>
        </w:rPr>
      </w:pPr>
      <w:r>
        <w:rPr>
          <w:color w:val="000000"/>
        </w:rPr>
        <w:t>Producción: Acompañar la imagen con Cajón texto color</w:t>
      </w:r>
    </w:p>
  </w:comment>
  <w:comment w:id="70" w:author="GIOVANNA ANDREA ESCOBAR OSPINA" w:date="2021-07-16T18:34:00Z" w:initials="">
    <w:p w14:paraId="000003D2" w14:textId="77777777" w:rsidR="00957854" w:rsidRDefault="00000000">
      <w:pPr>
        <w:widowControl w:val="0"/>
        <w:pBdr>
          <w:top w:val="nil"/>
          <w:left w:val="nil"/>
          <w:bottom w:val="nil"/>
          <w:right w:val="nil"/>
          <w:between w:val="nil"/>
        </w:pBdr>
        <w:spacing w:line="240" w:lineRule="auto"/>
        <w:rPr>
          <w:color w:val="000000"/>
        </w:rPr>
      </w:pPr>
      <w:r>
        <w:rPr>
          <w:color w:val="000000"/>
        </w:rPr>
        <w:t>Imagen sugerida tomada de https://stock.adobe.com/es/images/id/308630715?as_campaign=Flaticon&amp;as_content=api&amp;as_audience=srp&amp;tduid=90ce46198f771d539644e4073ea2228c&amp;as_channel=affiliate&amp;as_campclass=redirect&amp;as_source=arvato</w:t>
      </w:r>
    </w:p>
  </w:comment>
  <w:comment w:id="71" w:author="GIOVANNA ANDREA ESCOBAR OSPINA" w:date="2021-07-16T18:36:00Z" w:initials="">
    <w:p w14:paraId="000003E1"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presentar como Pestañas A, donde los títulos actuarán como botón y al dar clic sobre esta muestra la descripción.</w:t>
      </w:r>
    </w:p>
  </w:comment>
  <w:comment w:id="72" w:author="GIOVANNA ANDREA ESCOBAR OSPINA" w:date="2021-07-16T18:37:00Z" w:initials="">
    <w:p w14:paraId="0000039A"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cuadro color + separadores</w:t>
      </w:r>
    </w:p>
  </w:comment>
  <w:comment w:id="73" w:author="GIOVANNA ANDREA ESCOBAR OSPINA" w:date="2021-07-16T18:45:00Z" w:initials="">
    <w:p w14:paraId="000003C5"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DI_CF14_3_EvaluacionDesempeño_Pasos</w:t>
      </w:r>
    </w:p>
  </w:comment>
  <w:comment w:id="74" w:author="GIOVANNA ANDREA ESCOBAR OSPINA" w:date="2021-07-16T18:56:00Z" w:initials="">
    <w:p w14:paraId="000003CD"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DI_CF14_3_PuntosCriticos_Imagen</w:t>
      </w:r>
    </w:p>
  </w:comment>
  <w:comment w:id="76" w:author="GIOVANNA ANDREA ESCOBAR OSPINA" w:date="2021-07-16T19:01:00Z" w:initials="">
    <w:p w14:paraId="000003DC" w14:textId="77777777" w:rsidR="00957854" w:rsidRDefault="00000000">
      <w:pPr>
        <w:widowControl w:val="0"/>
        <w:pBdr>
          <w:top w:val="nil"/>
          <w:left w:val="nil"/>
          <w:bottom w:val="nil"/>
          <w:right w:val="nil"/>
          <w:between w:val="nil"/>
        </w:pBdr>
        <w:spacing w:line="240" w:lineRule="auto"/>
        <w:rPr>
          <w:color w:val="000000"/>
        </w:rPr>
      </w:pPr>
      <w:r>
        <w:rPr>
          <w:color w:val="000000"/>
        </w:rPr>
        <w:t>Producción: Acompañar la imagen con Cajón texto color</w:t>
      </w:r>
    </w:p>
  </w:comment>
  <w:comment w:id="77" w:author="GIOVANNA ANDREA ESCOBAR OSPINA" w:date="2021-07-16T18:57:00Z" w:initials="">
    <w:p w14:paraId="000003BF" w14:textId="77777777" w:rsidR="00957854" w:rsidRDefault="00000000">
      <w:pPr>
        <w:widowControl w:val="0"/>
        <w:pBdr>
          <w:top w:val="nil"/>
          <w:left w:val="nil"/>
          <w:bottom w:val="nil"/>
          <w:right w:val="nil"/>
          <w:between w:val="nil"/>
        </w:pBdr>
        <w:spacing w:line="240" w:lineRule="auto"/>
        <w:rPr>
          <w:color w:val="000000"/>
        </w:rPr>
      </w:pPr>
      <w:r>
        <w:rPr>
          <w:color w:val="000000"/>
        </w:rPr>
        <w:t>Imagen sugerida tomada de https://www.officetimeline.com/balanced-scorecard</w:t>
      </w:r>
    </w:p>
  </w:comment>
  <w:comment w:id="79" w:author="GIOVANNA ANDREA ESCOBAR OSPINA" w:date="2021-07-16T19:03:00Z" w:initials="">
    <w:p w14:paraId="000003D5"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presentar como Pestañas B, donde los títulos actuarán como botón y al dar clic sobre esta muestra la descripción.</w:t>
      </w:r>
    </w:p>
  </w:comment>
  <w:comment w:id="82" w:author="GIOVANNA ANDREA ESCOBAR OSPINA" w:date="2021-07-16T19:06:00Z" w:initials="">
    <w:p w14:paraId="0000039D" w14:textId="77777777" w:rsidR="00957854" w:rsidRDefault="00000000">
      <w:pPr>
        <w:widowControl w:val="0"/>
        <w:pBdr>
          <w:top w:val="nil"/>
          <w:left w:val="nil"/>
          <w:bottom w:val="nil"/>
          <w:right w:val="nil"/>
          <w:between w:val="nil"/>
        </w:pBdr>
        <w:spacing w:line="240" w:lineRule="auto"/>
        <w:rPr>
          <w:color w:val="000000"/>
        </w:rPr>
      </w:pPr>
      <w:r>
        <w:rPr>
          <w:color w:val="000000"/>
        </w:rPr>
        <w:t>Imagen sugerida tomada de https://www.transversal-otec.cl/cursos/curso-5s-kaizen/</w:t>
      </w:r>
    </w:p>
  </w:comment>
  <w:comment w:id="81" w:author="GIOVANNA ANDREA ESCOBAR OSPINA" w:date="2021-07-16T19:07:00Z" w:initials="">
    <w:p w14:paraId="000003D9" w14:textId="77777777" w:rsidR="00957854" w:rsidRDefault="00000000">
      <w:pPr>
        <w:widowControl w:val="0"/>
        <w:pBdr>
          <w:top w:val="nil"/>
          <w:left w:val="nil"/>
          <w:bottom w:val="nil"/>
          <w:right w:val="nil"/>
          <w:between w:val="nil"/>
        </w:pBdr>
        <w:spacing w:line="240" w:lineRule="auto"/>
        <w:rPr>
          <w:color w:val="000000"/>
        </w:rPr>
      </w:pPr>
      <w:r>
        <w:rPr>
          <w:color w:val="000000"/>
        </w:rPr>
        <w:t>Producción: Acompañar la imagen con Cajón texto color</w:t>
      </w:r>
    </w:p>
  </w:comment>
  <w:comment w:id="83" w:author="GIOVANNA ANDREA ESCOBAR OSPINA" w:date="2021-07-16T19:11:00Z" w:initials="">
    <w:p w14:paraId="000003C2" w14:textId="77777777" w:rsidR="00957854" w:rsidRDefault="00000000">
      <w:pPr>
        <w:widowControl w:val="0"/>
        <w:pBdr>
          <w:top w:val="nil"/>
          <w:left w:val="nil"/>
          <w:bottom w:val="nil"/>
          <w:right w:val="nil"/>
          <w:between w:val="nil"/>
        </w:pBdr>
        <w:spacing w:line="240" w:lineRule="auto"/>
        <w:rPr>
          <w:color w:val="000000"/>
        </w:rPr>
      </w:pPr>
      <w:r>
        <w:rPr>
          <w:color w:val="000000"/>
        </w:rPr>
        <w:t>Producción: Acompañar la imagen con Cajón texto color</w:t>
      </w:r>
    </w:p>
  </w:comment>
  <w:comment w:id="84" w:author="GIOVANNA ANDREA ESCOBAR OSPINA" w:date="2021-07-16T19:10:00Z" w:initials="">
    <w:p w14:paraId="000003C9" w14:textId="77777777" w:rsidR="00957854" w:rsidRDefault="00000000">
      <w:pPr>
        <w:widowControl w:val="0"/>
        <w:pBdr>
          <w:top w:val="nil"/>
          <w:left w:val="nil"/>
          <w:bottom w:val="nil"/>
          <w:right w:val="nil"/>
          <w:between w:val="nil"/>
        </w:pBdr>
        <w:spacing w:line="240" w:lineRule="auto"/>
        <w:rPr>
          <w:color w:val="000000"/>
        </w:rPr>
      </w:pPr>
      <w:r>
        <w:rPr>
          <w:color w:val="000000"/>
        </w:rPr>
        <w:t>Imagen sugerida tomada de https://www.ingenieriadecalidad.com/2020/02/ciclo-de-deming.html</w:t>
      </w:r>
    </w:p>
  </w:comment>
  <w:comment w:id="85" w:author="GIOVANNA ANDREA ESCOBAR OSPINA" w:date="2021-07-16T19:13:00Z" w:initials="">
    <w:p w14:paraId="000003E0" w14:textId="77777777" w:rsidR="00957854" w:rsidRDefault="00000000">
      <w:pPr>
        <w:widowControl w:val="0"/>
        <w:pBdr>
          <w:top w:val="nil"/>
          <w:left w:val="nil"/>
          <w:bottom w:val="nil"/>
          <w:right w:val="nil"/>
          <w:between w:val="nil"/>
        </w:pBdr>
        <w:spacing w:line="240" w:lineRule="auto"/>
        <w:rPr>
          <w:color w:val="000000"/>
        </w:rPr>
      </w:pPr>
      <w:r>
        <w:rPr>
          <w:color w:val="000000"/>
        </w:rPr>
        <w:t>Imagen sugerida tomada de https://www.qualitymag.com/articles/94429-back-to-basics-six-sigma</w:t>
      </w:r>
    </w:p>
  </w:comment>
  <w:comment w:id="87" w:author="GIOVANNA ANDREA ESCOBAR OSPINA" w:date="2021-07-16T19:16:00Z" w:initials="">
    <w:p w14:paraId="00000395" w14:textId="77777777" w:rsidR="00957854" w:rsidRDefault="00000000">
      <w:pPr>
        <w:widowControl w:val="0"/>
        <w:pBdr>
          <w:top w:val="nil"/>
          <w:left w:val="nil"/>
          <w:bottom w:val="nil"/>
          <w:right w:val="nil"/>
          <w:between w:val="nil"/>
        </w:pBdr>
        <w:spacing w:line="240" w:lineRule="auto"/>
        <w:rPr>
          <w:color w:val="000000"/>
        </w:rPr>
      </w:pPr>
      <w:r>
        <w:rPr>
          <w:color w:val="000000"/>
        </w:rPr>
        <w:t>Imagen sugerida tomada de https://leanprocess.cl/metodologia-lean/</w:t>
      </w:r>
    </w:p>
  </w:comment>
  <w:comment w:id="86" w:author="GIOVANNA ANDREA ESCOBAR OSPINA" w:date="2021-07-16T19:16:00Z" w:initials="">
    <w:p w14:paraId="000003C1" w14:textId="77777777" w:rsidR="00957854" w:rsidRDefault="00000000">
      <w:pPr>
        <w:widowControl w:val="0"/>
        <w:pBdr>
          <w:top w:val="nil"/>
          <w:left w:val="nil"/>
          <w:bottom w:val="nil"/>
          <w:right w:val="nil"/>
          <w:between w:val="nil"/>
        </w:pBdr>
        <w:spacing w:line="240" w:lineRule="auto"/>
        <w:rPr>
          <w:color w:val="000000"/>
        </w:rPr>
      </w:pPr>
      <w:r>
        <w:rPr>
          <w:color w:val="000000"/>
        </w:rPr>
        <w:t>Producción: Acompañar la imagen con Cajón texto color</w:t>
      </w:r>
    </w:p>
  </w:comment>
  <w:comment w:id="88" w:author="GIOVANNA ANDREA ESCOBAR OSPINA" w:date="2021-07-16T19:19:00Z" w:initials="">
    <w:p w14:paraId="000003C6"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presentar como Pasos B, donde aparecen los números consecutivos, botón de desplazamiento, efecto de cambio al dar siguiente y donde presenta las descripciones a medida que se avanza.</w:t>
      </w:r>
    </w:p>
  </w:comment>
  <w:comment w:id="89" w:author="GIOVANNA ANDREA ESCOBAR OSPINA" w:date="2021-07-16T19:21:00Z" w:initials="">
    <w:p w14:paraId="000003C4" w14:textId="77777777" w:rsidR="00957854" w:rsidRDefault="00000000">
      <w:pPr>
        <w:widowControl w:val="0"/>
        <w:pBdr>
          <w:top w:val="nil"/>
          <w:left w:val="nil"/>
          <w:bottom w:val="nil"/>
          <w:right w:val="nil"/>
          <w:between w:val="nil"/>
        </w:pBdr>
        <w:spacing w:line="240" w:lineRule="auto"/>
        <w:rPr>
          <w:color w:val="000000"/>
        </w:rPr>
      </w:pPr>
      <w:r>
        <w:rPr>
          <w:color w:val="000000"/>
        </w:rPr>
        <w:t>Se propone mostrar como Listado ordenado básico + separadores</w:t>
      </w:r>
    </w:p>
  </w:comment>
  <w:comment w:id="90" w:author="GIOVANNA ANDREA ESCOBAR OSPINA" w:date="2021-07-16T19:37:00Z" w:initials="">
    <w:p w14:paraId="000003DE"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DI_CF14_3_2_IndicadoresPKI_Sliders</w:t>
      </w:r>
    </w:p>
  </w:comment>
  <w:comment w:id="91" w:author="GIOVANNA ANDREA ESCOBAR OSPINA" w:date="2021-07-16T19:45:00Z" w:initials="">
    <w:p w14:paraId="000003E7" w14:textId="77777777" w:rsidR="00957854" w:rsidRDefault="00000000">
      <w:pPr>
        <w:widowControl w:val="0"/>
        <w:pBdr>
          <w:top w:val="nil"/>
          <w:left w:val="nil"/>
          <w:bottom w:val="nil"/>
          <w:right w:val="nil"/>
          <w:between w:val="nil"/>
        </w:pBdr>
        <w:spacing w:line="240" w:lineRule="auto"/>
        <w:rPr>
          <w:color w:val="000000"/>
        </w:rPr>
      </w:pPr>
      <w:r>
        <w:rPr>
          <w:color w:val="000000"/>
        </w:rPr>
        <w:t>Equipo de producción presentar como Pestañas A, donde los títulos actuarán como botón y al dar clic sobre este muestra las descripción.</w:t>
      </w:r>
    </w:p>
  </w:comment>
  <w:comment w:id="92" w:author="Gloria Alzate" w:date="2023-06-30T07:46:00Z" w:initials="GA">
    <w:p w14:paraId="33CF4B9F" w14:textId="77777777" w:rsidR="005E38E7" w:rsidRDefault="005E38E7" w:rsidP="00B2743F">
      <w:pPr>
        <w:pStyle w:val="Textocomentario"/>
      </w:pPr>
      <w:r>
        <w:rPr>
          <w:rStyle w:val="Refdecomentario"/>
        </w:rPr>
        <w:annotationRef/>
      </w:r>
      <w:r>
        <w:rPr>
          <w:lang w:val="es-CO"/>
        </w:rPr>
        <w:t>Formatos_DI/DI_CF14_Sintesis_ Esquema</w:t>
      </w:r>
    </w:p>
  </w:comment>
  <w:comment w:id="93" w:author="Gloria Alzate" w:date="2023-06-30T07:47:00Z" w:initials="GA">
    <w:p w14:paraId="19D1F66F" w14:textId="77777777" w:rsidR="005E38E7" w:rsidRDefault="005E38E7" w:rsidP="00813274">
      <w:pPr>
        <w:pStyle w:val="Textocomentario"/>
      </w:pPr>
      <w:r>
        <w:rPr>
          <w:rStyle w:val="Refdecomentario"/>
        </w:rPr>
        <w:annotationRef/>
      </w:r>
      <w:r>
        <w:rPr>
          <w:lang w:val="es-CO"/>
        </w:rPr>
        <w:t>Formatos_DI/DI_CF14_Formato_5_actividad_didactica_relacionar_terminos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165299" w15:done="0"/>
  <w15:commentEx w15:paraId="000003BB" w15:done="0"/>
  <w15:commentEx w15:paraId="000003E4" w15:done="0"/>
  <w15:commentEx w15:paraId="000003CC" w15:done="0"/>
  <w15:commentEx w15:paraId="0000039C" w15:done="0"/>
  <w15:commentEx w15:paraId="000003C7" w15:done="0"/>
  <w15:commentEx w15:paraId="0000039E" w15:done="0"/>
  <w15:commentEx w15:paraId="000003EE" w15:done="0"/>
  <w15:commentEx w15:paraId="000003D8" w15:done="0"/>
  <w15:commentEx w15:paraId="000003AB" w15:done="0"/>
  <w15:commentEx w15:paraId="000003D0" w15:done="0"/>
  <w15:commentEx w15:paraId="000003B9" w15:done="0"/>
  <w15:commentEx w15:paraId="000003E3" w15:done="0"/>
  <w15:commentEx w15:paraId="000003D4" w15:done="0"/>
  <w15:commentEx w15:paraId="00000390" w15:done="0"/>
  <w15:commentEx w15:paraId="000003DD" w15:done="0"/>
  <w15:commentEx w15:paraId="000003ED" w15:done="0"/>
  <w15:commentEx w15:paraId="0000039B" w15:done="0"/>
  <w15:commentEx w15:paraId="000003A9" w15:done="0"/>
  <w15:commentEx w15:paraId="000003CF" w15:done="0"/>
  <w15:commentEx w15:paraId="00000397" w15:done="0"/>
  <w15:commentEx w15:paraId="000003BA" w15:done="0"/>
  <w15:commentEx w15:paraId="000003B8" w15:done="0"/>
  <w15:commentEx w15:paraId="000003D1" w15:done="0"/>
  <w15:commentEx w15:paraId="0000038F" w15:done="0"/>
  <w15:commentEx w15:paraId="000003BC" w15:done="0"/>
  <w15:commentEx w15:paraId="00000393" w15:done="0"/>
  <w15:commentEx w15:paraId="000003E8" w15:done="0"/>
  <w15:commentEx w15:paraId="00000399" w15:done="0"/>
  <w15:commentEx w15:paraId="000003E5" w15:done="0"/>
  <w15:commentEx w15:paraId="000003E9" w15:done="0"/>
  <w15:commentEx w15:paraId="00000396" w15:done="0"/>
  <w15:commentEx w15:paraId="000003BD" w15:done="0"/>
  <w15:commentEx w15:paraId="000003C8" w15:done="0"/>
  <w15:commentEx w15:paraId="000003D7" w15:done="0"/>
  <w15:commentEx w15:paraId="000003EF" w15:done="0"/>
  <w15:commentEx w15:paraId="00000391" w15:done="0"/>
  <w15:commentEx w15:paraId="000003D3" w15:done="0"/>
  <w15:commentEx w15:paraId="000003E2" w15:done="0"/>
  <w15:commentEx w15:paraId="000003CA" w15:done="0"/>
  <w15:commentEx w15:paraId="000003CB" w15:paraIdParent="000003CA" w15:done="0"/>
  <w15:commentEx w15:paraId="000003CE" w15:done="0"/>
  <w15:commentEx w15:paraId="000003EB" w15:done="0"/>
  <w15:commentEx w15:paraId="000003EA" w15:done="0"/>
  <w15:commentEx w15:paraId="000003DF" w15:done="0"/>
  <w15:commentEx w15:paraId="0000038E" w15:done="0"/>
  <w15:commentEx w15:paraId="00000392" w15:done="0"/>
  <w15:commentEx w15:paraId="000003DA" w15:done="0"/>
  <w15:commentEx w15:paraId="000003D6" w15:done="0"/>
  <w15:commentEx w15:paraId="000003C3" w15:done="0"/>
  <w15:commentEx w15:paraId="000003AA" w15:done="0"/>
  <w15:commentEx w15:paraId="000003C0" w15:done="0"/>
  <w15:commentEx w15:paraId="000003BE" w15:done="0"/>
  <w15:commentEx w15:paraId="000003DB" w15:done="0"/>
  <w15:commentEx w15:paraId="000003E6" w15:done="0"/>
  <w15:commentEx w15:paraId="00000398" w15:done="0"/>
  <w15:commentEx w15:paraId="000003EC" w15:done="0"/>
  <w15:commentEx w15:paraId="000003D2" w15:done="0"/>
  <w15:commentEx w15:paraId="000003E1" w15:done="0"/>
  <w15:commentEx w15:paraId="0000039A" w15:done="0"/>
  <w15:commentEx w15:paraId="000003C5" w15:done="0"/>
  <w15:commentEx w15:paraId="000003CD" w15:done="0"/>
  <w15:commentEx w15:paraId="000003DC" w15:done="0"/>
  <w15:commentEx w15:paraId="000003BF" w15:done="0"/>
  <w15:commentEx w15:paraId="000003D5" w15:done="0"/>
  <w15:commentEx w15:paraId="0000039D" w15:done="0"/>
  <w15:commentEx w15:paraId="000003D9" w15:done="0"/>
  <w15:commentEx w15:paraId="000003C2" w15:done="0"/>
  <w15:commentEx w15:paraId="000003C9" w15:done="0"/>
  <w15:commentEx w15:paraId="000003E0" w15:done="0"/>
  <w15:commentEx w15:paraId="00000395" w15:done="0"/>
  <w15:commentEx w15:paraId="000003C1" w15:done="0"/>
  <w15:commentEx w15:paraId="000003C6" w15:done="0"/>
  <w15:commentEx w15:paraId="000003C4" w15:done="0"/>
  <w15:commentEx w15:paraId="000003DE" w15:done="0"/>
  <w15:commentEx w15:paraId="000003E7" w15:done="0"/>
  <w15:commentEx w15:paraId="33CF4B9F" w15:done="0"/>
  <w15:commentEx w15:paraId="19D1F6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7F4A2" w16cex:dateUtc="2023-06-29T17:16:00Z"/>
  <w16cex:commentExtensible w16cex:durableId="284906C0" w16cex:dateUtc="2023-06-30T12:46:00Z"/>
  <w16cex:commentExtensible w16cex:durableId="284906F5" w16cex:dateUtc="2023-06-30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165299" w16cid:durableId="2847F4A2"/>
  <w16cid:commentId w16cid:paraId="000003BB" w16cid:durableId="2847BE3A"/>
  <w16cid:commentId w16cid:paraId="000003E4" w16cid:durableId="2847BE39"/>
  <w16cid:commentId w16cid:paraId="000003CC" w16cid:durableId="2847BE38"/>
  <w16cid:commentId w16cid:paraId="0000039C" w16cid:durableId="2847BE37"/>
  <w16cid:commentId w16cid:paraId="000003C7" w16cid:durableId="2847BE36"/>
  <w16cid:commentId w16cid:paraId="0000039E" w16cid:durableId="2847BE35"/>
  <w16cid:commentId w16cid:paraId="000003EE" w16cid:durableId="2847BE34"/>
  <w16cid:commentId w16cid:paraId="000003D8" w16cid:durableId="2847BE33"/>
  <w16cid:commentId w16cid:paraId="000003AB" w16cid:durableId="2847BE32"/>
  <w16cid:commentId w16cid:paraId="000003D0" w16cid:durableId="2847BE31"/>
  <w16cid:commentId w16cid:paraId="000003B9" w16cid:durableId="2847BE30"/>
  <w16cid:commentId w16cid:paraId="000003E3" w16cid:durableId="2847BE2F"/>
  <w16cid:commentId w16cid:paraId="000003D4" w16cid:durableId="2847BE2E"/>
  <w16cid:commentId w16cid:paraId="00000390" w16cid:durableId="2847BE2D"/>
  <w16cid:commentId w16cid:paraId="000003DD" w16cid:durableId="2847BE2C"/>
  <w16cid:commentId w16cid:paraId="000003ED" w16cid:durableId="2847BE2B"/>
  <w16cid:commentId w16cid:paraId="0000039B" w16cid:durableId="2847BE2A"/>
  <w16cid:commentId w16cid:paraId="000003A9" w16cid:durableId="2847BE29"/>
  <w16cid:commentId w16cid:paraId="000003CF" w16cid:durableId="2847BE28"/>
  <w16cid:commentId w16cid:paraId="00000397" w16cid:durableId="2847BE27"/>
  <w16cid:commentId w16cid:paraId="000003BA" w16cid:durableId="2847BE26"/>
  <w16cid:commentId w16cid:paraId="000003B8" w16cid:durableId="2847BE25"/>
  <w16cid:commentId w16cid:paraId="000003D1" w16cid:durableId="2847BE24"/>
  <w16cid:commentId w16cid:paraId="0000038F" w16cid:durableId="2847BE23"/>
  <w16cid:commentId w16cid:paraId="000003BC" w16cid:durableId="2847BE22"/>
  <w16cid:commentId w16cid:paraId="00000393" w16cid:durableId="2847BE21"/>
  <w16cid:commentId w16cid:paraId="000003E8" w16cid:durableId="2847BE20"/>
  <w16cid:commentId w16cid:paraId="00000399" w16cid:durableId="2847BE1F"/>
  <w16cid:commentId w16cid:paraId="000003E5" w16cid:durableId="2847BE1E"/>
  <w16cid:commentId w16cid:paraId="000003E9" w16cid:durableId="2847BE1D"/>
  <w16cid:commentId w16cid:paraId="00000396" w16cid:durableId="2847BE1C"/>
  <w16cid:commentId w16cid:paraId="000003BD" w16cid:durableId="2847BE1B"/>
  <w16cid:commentId w16cid:paraId="000003C8" w16cid:durableId="2847BE1A"/>
  <w16cid:commentId w16cid:paraId="000003D7" w16cid:durableId="2847BE19"/>
  <w16cid:commentId w16cid:paraId="000003EF" w16cid:durableId="2847BE18"/>
  <w16cid:commentId w16cid:paraId="00000391" w16cid:durableId="2847BE17"/>
  <w16cid:commentId w16cid:paraId="000003D3" w16cid:durableId="2847BE16"/>
  <w16cid:commentId w16cid:paraId="000003E2" w16cid:durableId="2847BE15"/>
  <w16cid:commentId w16cid:paraId="000003CA" w16cid:durableId="2847BE14"/>
  <w16cid:commentId w16cid:paraId="000003CB" w16cid:durableId="2847BE13"/>
  <w16cid:commentId w16cid:paraId="000003CE" w16cid:durableId="2847BE12"/>
  <w16cid:commentId w16cid:paraId="000003EB" w16cid:durableId="2847BE11"/>
  <w16cid:commentId w16cid:paraId="000003EA" w16cid:durableId="2847BE10"/>
  <w16cid:commentId w16cid:paraId="000003DF" w16cid:durableId="2847BE0F"/>
  <w16cid:commentId w16cid:paraId="0000038E" w16cid:durableId="2847BE0E"/>
  <w16cid:commentId w16cid:paraId="00000392" w16cid:durableId="2847BE0D"/>
  <w16cid:commentId w16cid:paraId="000003DA" w16cid:durableId="2847BE0C"/>
  <w16cid:commentId w16cid:paraId="000003D6" w16cid:durableId="2847BE0B"/>
  <w16cid:commentId w16cid:paraId="000003C3" w16cid:durableId="2847BE0A"/>
  <w16cid:commentId w16cid:paraId="000003AA" w16cid:durableId="2847BE09"/>
  <w16cid:commentId w16cid:paraId="000003C0" w16cid:durableId="2847BE08"/>
  <w16cid:commentId w16cid:paraId="000003BE" w16cid:durableId="2847BE07"/>
  <w16cid:commentId w16cid:paraId="000003DB" w16cid:durableId="2847BE06"/>
  <w16cid:commentId w16cid:paraId="000003E6" w16cid:durableId="2847BE05"/>
  <w16cid:commentId w16cid:paraId="00000398" w16cid:durableId="2847BE04"/>
  <w16cid:commentId w16cid:paraId="000003EC" w16cid:durableId="2847BE03"/>
  <w16cid:commentId w16cid:paraId="000003D2" w16cid:durableId="2847BE02"/>
  <w16cid:commentId w16cid:paraId="000003E1" w16cid:durableId="2847BE01"/>
  <w16cid:commentId w16cid:paraId="0000039A" w16cid:durableId="2847BE00"/>
  <w16cid:commentId w16cid:paraId="000003C5" w16cid:durableId="2847BDFF"/>
  <w16cid:commentId w16cid:paraId="000003CD" w16cid:durableId="2847BDFE"/>
  <w16cid:commentId w16cid:paraId="000003DC" w16cid:durableId="2847BDFD"/>
  <w16cid:commentId w16cid:paraId="000003BF" w16cid:durableId="2847BDFC"/>
  <w16cid:commentId w16cid:paraId="000003D5" w16cid:durableId="2847BDFB"/>
  <w16cid:commentId w16cid:paraId="0000039D" w16cid:durableId="2847BDFA"/>
  <w16cid:commentId w16cid:paraId="000003D9" w16cid:durableId="2847BDF9"/>
  <w16cid:commentId w16cid:paraId="000003C2" w16cid:durableId="2847BDF8"/>
  <w16cid:commentId w16cid:paraId="000003C9" w16cid:durableId="2847BDF7"/>
  <w16cid:commentId w16cid:paraId="000003E0" w16cid:durableId="2847BDF6"/>
  <w16cid:commentId w16cid:paraId="00000395" w16cid:durableId="2847BDF5"/>
  <w16cid:commentId w16cid:paraId="000003C1" w16cid:durableId="2847BDF4"/>
  <w16cid:commentId w16cid:paraId="000003C6" w16cid:durableId="2847BDF3"/>
  <w16cid:commentId w16cid:paraId="000003C4" w16cid:durableId="2847BDF2"/>
  <w16cid:commentId w16cid:paraId="000003DE" w16cid:durableId="2847BDF1"/>
  <w16cid:commentId w16cid:paraId="000003E7" w16cid:durableId="2847BDF0"/>
  <w16cid:commentId w16cid:paraId="33CF4B9F" w16cid:durableId="284906C0"/>
  <w16cid:commentId w16cid:paraId="19D1F66F" w16cid:durableId="28490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ADEEE" w14:textId="77777777" w:rsidR="00E80C6C" w:rsidRDefault="00E80C6C">
      <w:pPr>
        <w:spacing w:line="240" w:lineRule="auto"/>
      </w:pPr>
      <w:r>
        <w:separator/>
      </w:r>
    </w:p>
  </w:endnote>
  <w:endnote w:type="continuationSeparator" w:id="0">
    <w:p w14:paraId="2B175837" w14:textId="77777777" w:rsidR="00E80C6C" w:rsidRDefault="00E80C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89" w14:textId="77777777" w:rsidR="00957854" w:rsidRDefault="00957854">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8A" w14:textId="77777777" w:rsidR="00957854" w:rsidRDefault="00957854">
    <w:pPr>
      <w:spacing w:line="240" w:lineRule="auto"/>
      <w:ind w:left="-2" w:hanging="2"/>
      <w:jc w:val="right"/>
      <w:rPr>
        <w:rFonts w:ascii="Times New Roman" w:eastAsia="Times New Roman" w:hAnsi="Times New Roman" w:cs="Times New Roman"/>
        <w:sz w:val="24"/>
        <w:szCs w:val="24"/>
      </w:rPr>
    </w:pPr>
  </w:p>
  <w:p w14:paraId="0000038B" w14:textId="77777777" w:rsidR="00957854" w:rsidRDefault="00957854">
    <w:pPr>
      <w:spacing w:line="240" w:lineRule="auto"/>
      <w:rPr>
        <w:rFonts w:ascii="Times New Roman" w:eastAsia="Times New Roman" w:hAnsi="Times New Roman" w:cs="Times New Roman"/>
        <w:sz w:val="24"/>
        <w:szCs w:val="24"/>
      </w:rPr>
    </w:pPr>
  </w:p>
  <w:p w14:paraId="0000038C" w14:textId="77777777" w:rsidR="00957854" w:rsidRDefault="0095785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8D" w14:textId="77777777" w:rsidR="00957854" w:rsidRDefault="0095785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99C3F" w14:textId="77777777" w:rsidR="00E80C6C" w:rsidRDefault="00E80C6C">
      <w:pPr>
        <w:spacing w:line="240" w:lineRule="auto"/>
      </w:pPr>
      <w:r>
        <w:separator/>
      </w:r>
    </w:p>
  </w:footnote>
  <w:footnote w:type="continuationSeparator" w:id="0">
    <w:p w14:paraId="7CAC0E34" w14:textId="77777777" w:rsidR="00E80C6C" w:rsidRDefault="00E80C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87" w14:textId="77777777" w:rsidR="00957854"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28B4E2A5" wp14:editId="3E678E50">
          <wp:simplePos x="0" y="0"/>
          <wp:positionH relativeFrom="margin">
            <wp:align>center</wp:align>
          </wp:positionH>
          <wp:positionV relativeFrom="page">
            <wp:posOffset>276225</wp:posOffset>
          </wp:positionV>
          <wp:extent cx="629920" cy="588645"/>
          <wp:effectExtent l="0" t="0" r="0" b="0"/>
          <wp:wrapNone/>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88" w14:textId="77777777" w:rsidR="00957854" w:rsidRDefault="0095785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6CAE"/>
    <w:multiLevelType w:val="multilevel"/>
    <w:tmpl w:val="5E428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73444E"/>
    <w:multiLevelType w:val="multilevel"/>
    <w:tmpl w:val="56B6F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F21138"/>
    <w:multiLevelType w:val="multilevel"/>
    <w:tmpl w:val="6FE89F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E7F5E26"/>
    <w:multiLevelType w:val="multilevel"/>
    <w:tmpl w:val="28DCC804"/>
    <w:lvl w:ilvl="0">
      <w:start w:val="1"/>
      <w:numFmt w:val="bullet"/>
      <w:lvlText w:val="●"/>
      <w:lvlJc w:val="left"/>
      <w:pPr>
        <w:ind w:left="1647" w:hanging="360"/>
      </w:pPr>
      <w:rPr>
        <w:rFonts w:ascii="Noto Sans Symbols" w:eastAsia="Noto Sans Symbols" w:hAnsi="Noto Sans Symbols" w:cs="Noto Sans Symbols"/>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4" w15:restartNumberingAfterBreak="0">
    <w:nsid w:val="195E71E4"/>
    <w:multiLevelType w:val="multilevel"/>
    <w:tmpl w:val="F7D8C34C"/>
    <w:lvl w:ilvl="0">
      <w:start w:val="1"/>
      <w:numFmt w:val="bullet"/>
      <w:lvlText w:val="✔"/>
      <w:lvlJc w:val="left"/>
      <w:pPr>
        <w:ind w:left="2138" w:hanging="360"/>
      </w:pPr>
      <w:rPr>
        <w:rFonts w:ascii="Noto Sans Symbols" w:eastAsia="Noto Sans Symbols" w:hAnsi="Noto Sans Symbols" w:cs="Noto Sans Symbols"/>
      </w:rPr>
    </w:lvl>
    <w:lvl w:ilvl="1">
      <w:start w:val="1"/>
      <w:numFmt w:val="bullet"/>
      <w:lvlText w:val="o"/>
      <w:lvlJc w:val="left"/>
      <w:pPr>
        <w:ind w:left="2858" w:hanging="360"/>
      </w:pPr>
      <w:rPr>
        <w:rFonts w:ascii="Courier New" w:eastAsia="Courier New" w:hAnsi="Courier New" w:cs="Courier New"/>
      </w:rPr>
    </w:lvl>
    <w:lvl w:ilvl="2">
      <w:start w:val="1"/>
      <w:numFmt w:val="bullet"/>
      <w:lvlText w:val="▪"/>
      <w:lvlJc w:val="left"/>
      <w:pPr>
        <w:ind w:left="3578" w:hanging="360"/>
      </w:pPr>
      <w:rPr>
        <w:rFonts w:ascii="Noto Sans Symbols" w:eastAsia="Noto Sans Symbols" w:hAnsi="Noto Sans Symbols" w:cs="Noto Sans Symbols"/>
      </w:rPr>
    </w:lvl>
    <w:lvl w:ilvl="3">
      <w:start w:val="1"/>
      <w:numFmt w:val="bullet"/>
      <w:lvlText w:val="●"/>
      <w:lvlJc w:val="left"/>
      <w:pPr>
        <w:ind w:left="4298" w:hanging="360"/>
      </w:pPr>
      <w:rPr>
        <w:rFonts w:ascii="Noto Sans Symbols" w:eastAsia="Noto Sans Symbols" w:hAnsi="Noto Sans Symbols" w:cs="Noto Sans Symbols"/>
      </w:rPr>
    </w:lvl>
    <w:lvl w:ilvl="4">
      <w:start w:val="1"/>
      <w:numFmt w:val="bullet"/>
      <w:lvlText w:val="o"/>
      <w:lvlJc w:val="left"/>
      <w:pPr>
        <w:ind w:left="5018" w:hanging="360"/>
      </w:pPr>
      <w:rPr>
        <w:rFonts w:ascii="Courier New" w:eastAsia="Courier New" w:hAnsi="Courier New" w:cs="Courier New"/>
      </w:rPr>
    </w:lvl>
    <w:lvl w:ilvl="5">
      <w:start w:val="1"/>
      <w:numFmt w:val="bullet"/>
      <w:lvlText w:val="▪"/>
      <w:lvlJc w:val="left"/>
      <w:pPr>
        <w:ind w:left="5738" w:hanging="360"/>
      </w:pPr>
      <w:rPr>
        <w:rFonts w:ascii="Noto Sans Symbols" w:eastAsia="Noto Sans Symbols" w:hAnsi="Noto Sans Symbols" w:cs="Noto Sans Symbols"/>
      </w:rPr>
    </w:lvl>
    <w:lvl w:ilvl="6">
      <w:start w:val="1"/>
      <w:numFmt w:val="bullet"/>
      <w:lvlText w:val="●"/>
      <w:lvlJc w:val="left"/>
      <w:pPr>
        <w:ind w:left="6458" w:hanging="360"/>
      </w:pPr>
      <w:rPr>
        <w:rFonts w:ascii="Noto Sans Symbols" w:eastAsia="Noto Sans Symbols" w:hAnsi="Noto Sans Symbols" w:cs="Noto Sans Symbols"/>
      </w:rPr>
    </w:lvl>
    <w:lvl w:ilvl="7">
      <w:start w:val="1"/>
      <w:numFmt w:val="bullet"/>
      <w:lvlText w:val="o"/>
      <w:lvlJc w:val="left"/>
      <w:pPr>
        <w:ind w:left="7178" w:hanging="360"/>
      </w:pPr>
      <w:rPr>
        <w:rFonts w:ascii="Courier New" w:eastAsia="Courier New" w:hAnsi="Courier New" w:cs="Courier New"/>
      </w:rPr>
    </w:lvl>
    <w:lvl w:ilvl="8">
      <w:start w:val="1"/>
      <w:numFmt w:val="bullet"/>
      <w:lvlText w:val="▪"/>
      <w:lvlJc w:val="left"/>
      <w:pPr>
        <w:ind w:left="7898" w:hanging="360"/>
      </w:pPr>
      <w:rPr>
        <w:rFonts w:ascii="Noto Sans Symbols" w:eastAsia="Noto Sans Symbols" w:hAnsi="Noto Sans Symbols" w:cs="Noto Sans Symbols"/>
      </w:rPr>
    </w:lvl>
  </w:abstractNum>
  <w:abstractNum w:abstractNumId="5" w15:restartNumberingAfterBreak="0">
    <w:nsid w:val="1B845485"/>
    <w:multiLevelType w:val="multilevel"/>
    <w:tmpl w:val="9620E4CA"/>
    <w:lvl w:ilvl="0">
      <w:start w:val="1"/>
      <w:numFmt w:val="decimal"/>
      <w:lvlText w:val="%1"/>
      <w:lvlJc w:val="left"/>
      <w:pPr>
        <w:ind w:left="360" w:hanging="360"/>
      </w:pPr>
    </w:lvl>
    <w:lvl w:ilvl="1">
      <w:start w:val="6"/>
      <w:numFmt w:val="decimal"/>
      <w:lvlText w:val="%1.%2"/>
      <w:lvlJc w:val="left"/>
      <w:pPr>
        <w:ind w:left="1211" w:hanging="360"/>
      </w:pPr>
    </w:lvl>
    <w:lvl w:ilvl="2">
      <w:start w:val="1"/>
      <w:numFmt w:val="decimal"/>
      <w:lvlText w:val="%1.%2.%3"/>
      <w:lvlJc w:val="left"/>
      <w:pPr>
        <w:ind w:left="2422" w:hanging="720"/>
      </w:pPr>
    </w:lvl>
    <w:lvl w:ilvl="3">
      <w:start w:val="1"/>
      <w:numFmt w:val="decimal"/>
      <w:lvlText w:val="%1.%2.%3.%4"/>
      <w:lvlJc w:val="left"/>
      <w:pPr>
        <w:ind w:left="3273" w:hanging="720"/>
      </w:pPr>
    </w:lvl>
    <w:lvl w:ilvl="4">
      <w:start w:val="1"/>
      <w:numFmt w:val="decimal"/>
      <w:lvlText w:val="%1.%2.%3.%4.%5"/>
      <w:lvlJc w:val="left"/>
      <w:pPr>
        <w:ind w:left="4484" w:hanging="1080"/>
      </w:pPr>
    </w:lvl>
    <w:lvl w:ilvl="5">
      <w:start w:val="1"/>
      <w:numFmt w:val="decimal"/>
      <w:lvlText w:val="%1.%2.%3.%4.%5.%6"/>
      <w:lvlJc w:val="left"/>
      <w:pPr>
        <w:ind w:left="5335" w:hanging="1080"/>
      </w:pPr>
    </w:lvl>
    <w:lvl w:ilvl="6">
      <w:start w:val="1"/>
      <w:numFmt w:val="decimal"/>
      <w:lvlText w:val="%1.%2.%3.%4.%5.%6.%7"/>
      <w:lvlJc w:val="left"/>
      <w:pPr>
        <w:ind w:left="6546" w:hanging="1440"/>
      </w:pPr>
    </w:lvl>
    <w:lvl w:ilvl="7">
      <w:start w:val="1"/>
      <w:numFmt w:val="decimal"/>
      <w:lvlText w:val="%1.%2.%3.%4.%5.%6.%7.%8"/>
      <w:lvlJc w:val="left"/>
      <w:pPr>
        <w:ind w:left="7397" w:hanging="1440"/>
      </w:pPr>
    </w:lvl>
    <w:lvl w:ilvl="8">
      <w:start w:val="1"/>
      <w:numFmt w:val="decimal"/>
      <w:lvlText w:val="%1.%2.%3.%4.%5.%6.%7.%8.%9"/>
      <w:lvlJc w:val="left"/>
      <w:pPr>
        <w:ind w:left="8608" w:hanging="1800"/>
      </w:pPr>
    </w:lvl>
  </w:abstractNum>
  <w:abstractNum w:abstractNumId="6" w15:restartNumberingAfterBreak="0">
    <w:nsid w:val="23856344"/>
    <w:multiLevelType w:val="multilevel"/>
    <w:tmpl w:val="D2323F22"/>
    <w:lvl w:ilvl="0">
      <w:start w:val="2"/>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3E074E2"/>
    <w:multiLevelType w:val="multilevel"/>
    <w:tmpl w:val="CA20C5E0"/>
    <w:lvl w:ilvl="0">
      <w:start w:val="1"/>
      <w:numFmt w:val="decimal"/>
      <w:lvlText w:val="%1"/>
      <w:lvlJc w:val="left"/>
      <w:pPr>
        <w:ind w:left="360" w:hanging="360"/>
      </w:pPr>
      <w:rPr>
        <w:color w:val="000000"/>
      </w:rPr>
    </w:lvl>
    <w:lvl w:ilvl="1">
      <w:start w:val="8"/>
      <w:numFmt w:val="decimal"/>
      <w:lvlText w:val="%1.%2"/>
      <w:lvlJc w:val="left"/>
      <w:pPr>
        <w:ind w:left="927" w:hanging="360"/>
      </w:pPr>
      <w:rPr>
        <w:color w:val="000000"/>
      </w:rPr>
    </w:lvl>
    <w:lvl w:ilvl="2">
      <w:start w:val="1"/>
      <w:numFmt w:val="decimal"/>
      <w:lvlText w:val="%1.%2.%3"/>
      <w:lvlJc w:val="left"/>
      <w:pPr>
        <w:ind w:left="1854" w:hanging="720"/>
      </w:pPr>
      <w:rPr>
        <w:color w:val="000000"/>
      </w:rPr>
    </w:lvl>
    <w:lvl w:ilvl="3">
      <w:start w:val="1"/>
      <w:numFmt w:val="decimal"/>
      <w:lvlText w:val="%1.%2.%3.%4"/>
      <w:lvlJc w:val="left"/>
      <w:pPr>
        <w:ind w:left="2421" w:hanging="720"/>
      </w:pPr>
      <w:rPr>
        <w:color w:val="000000"/>
      </w:rPr>
    </w:lvl>
    <w:lvl w:ilvl="4">
      <w:start w:val="1"/>
      <w:numFmt w:val="decimal"/>
      <w:lvlText w:val="%1.%2.%3.%4.%5"/>
      <w:lvlJc w:val="left"/>
      <w:pPr>
        <w:ind w:left="3348" w:hanging="1080"/>
      </w:pPr>
      <w:rPr>
        <w:color w:val="000000"/>
      </w:rPr>
    </w:lvl>
    <w:lvl w:ilvl="5">
      <w:start w:val="1"/>
      <w:numFmt w:val="decimal"/>
      <w:lvlText w:val="%1.%2.%3.%4.%5.%6"/>
      <w:lvlJc w:val="left"/>
      <w:pPr>
        <w:ind w:left="3915" w:hanging="1080"/>
      </w:pPr>
      <w:rPr>
        <w:color w:val="000000"/>
      </w:rPr>
    </w:lvl>
    <w:lvl w:ilvl="6">
      <w:start w:val="1"/>
      <w:numFmt w:val="decimal"/>
      <w:lvlText w:val="%1.%2.%3.%4.%5.%6.%7"/>
      <w:lvlJc w:val="left"/>
      <w:pPr>
        <w:ind w:left="4842" w:hanging="1440"/>
      </w:pPr>
      <w:rPr>
        <w:color w:val="000000"/>
      </w:rPr>
    </w:lvl>
    <w:lvl w:ilvl="7">
      <w:start w:val="1"/>
      <w:numFmt w:val="decimal"/>
      <w:lvlText w:val="%1.%2.%3.%4.%5.%6.%7.%8"/>
      <w:lvlJc w:val="left"/>
      <w:pPr>
        <w:ind w:left="5409" w:hanging="1440"/>
      </w:pPr>
      <w:rPr>
        <w:color w:val="000000"/>
      </w:rPr>
    </w:lvl>
    <w:lvl w:ilvl="8">
      <w:start w:val="1"/>
      <w:numFmt w:val="decimal"/>
      <w:lvlText w:val="%1.%2.%3.%4.%5.%6.%7.%8.%9"/>
      <w:lvlJc w:val="left"/>
      <w:pPr>
        <w:ind w:left="6336" w:hanging="1800"/>
      </w:pPr>
      <w:rPr>
        <w:color w:val="000000"/>
      </w:rPr>
    </w:lvl>
  </w:abstractNum>
  <w:abstractNum w:abstractNumId="8" w15:restartNumberingAfterBreak="0">
    <w:nsid w:val="28772550"/>
    <w:multiLevelType w:val="multilevel"/>
    <w:tmpl w:val="41CEE6C0"/>
    <w:lvl w:ilvl="0">
      <w:start w:val="1"/>
      <w:numFmt w:val="bullet"/>
      <w:lvlText w:val="●"/>
      <w:lvlJc w:val="left"/>
      <w:pPr>
        <w:ind w:left="1647" w:hanging="360"/>
      </w:pPr>
      <w:rPr>
        <w:rFonts w:ascii="Noto Sans Symbols" w:eastAsia="Noto Sans Symbols" w:hAnsi="Noto Sans Symbols" w:cs="Noto Sans Symbols"/>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9" w15:restartNumberingAfterBreak="0">
    <w:nsid w:val="2AE42212"/>
    <w:multiLevelType w:val="multilevel"/>
    <w:tmpl w:val="8DA2FBB4"/>
    <w:lvl w:ilvl="0">
      <w:start w:val="2"/>
      <w:numFmt w:val="decimal"/>
      <w:lvlText w:val="%1."/>
      <w:lvlJc w:val="left"/>
      <w:pPr>
        <w:ind w:left="928" w:hanging="360"/>
      </w:pPr>
    </w:lvl>
    <w:lvl w:ilvl="1">
      <w:start w:val="2"/>
      <w:numFmt w:val="decimal"/>
      <w:lvlText w:val="%1.%2"/>
      <w:lvlJc w:val="left"/>
      <w:pPr>
        <w:ind w:left="928" w:hanging="360"/>
      </w:pPr>
    </w:lvl>
    <w:lvl w:ilvl="2">
      <w:start w:val="1"/>
      <w:numFmt w:val="decimal"/>
      <w:lvlText w:val="%1.%2.%3"/>
      <w:lvlJc w:val="left"/>
      <w:pPr>
        <w:ind w:left="1288" w:hanging="719"/>
      </w:pPr>
    </w:lvl>
    <w:lvl w:ilvl="3">
      <w:start w:val="1"/>
      <w:numFmt w:val="decimal"/>
      <w:lvlText w:val="%1.%2.%3.%4"/>
      <w:lvlJc w:val="left"/>
      <w:pPr>
        <w:ind w:left="1288" w:hanging="719"/>
      </w:pPr>
    </w:lvl>
    <w:lvl w:ilvl="4">
      <w:start w:val="1"/>
      <w:numFmt w:val="decimal"/>
      <w:lvlText w:val="%1.%2.%3.%4.%5"/>
      <w:lvlJc w:val="left"/>
      <w:pPr>
        <w:ind w:left="1648" w:hanging="1080"/>
      </w:pPr>
    </w:lvl>
    <w:lvl w:ilvl="5">
      <w:start w:val="1"/>
      <w:numFmt w:val="decimal"/>
      <w:lvlText w:val="%1.%2.%3.%4.%5.%6"/>
      <w:lvlJc w:val="left"/>
      <w:pPr>
        <w:ind w:left="1648" w:hanging="1080"/>
      </w:pPr>
    </w:lvl>
    <w:lvl w:ilvl="6">
      <w:start w:val="1"/>
      <w:numFmt w:val="decimal"/>
      <w:lvlText w:val="%1.%2.%3.%4.%5.%6.%7"/>
      <w:lvlJc w:val="left"/>
      <w:pPr>
        <w:ind w:left="2008" w:hanging="1440"/>
      </w:pPr>
    </w:lvl>
    <w:lvl w:ilvl="7">
      <w:start w:val="1"/>
      <w:numFmt w:val="decimal"/>
      <w:lvlText w:val="%1.%2.%3.%4.%5.%6.%7.%8"/>
      <w:lvlJc w:val="left"/>
      <w:pPr>
        <w:ind w:left="2008" w:hanging="1440"/>
      </w:pPr>
    </w:lvl>
    <w:lvl w:ilvl="8">
      <w:start w:val="1"/>
      <w:numFmt w:val="decimal"/>
      <w:lvlText w:val="%1.%2.%3.%4.%5.%6.%7.%8.%9"/>
      <w:lvlJc w:val="left"/>
      <w:pPr>
        <w:ind w:left="2368" w:hanging="1800"/>
      </w:pPr>
    </w:lvl>
  </w:abstractNum>
  <w:abstractNum w:abstractNumId="10" w15:restartNumberingAfterBreak="0">
    <w:nsid w:val="2BAC1072"/>
    <w:multiLevelType w:val="multilevel"/>
    <w:tmpl w:val="42B6A8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CE32EA9"/>
    <w:multiLevelType w:val="multilevel"/>
    <w:tmpl w:val="7EBEC58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2D956FB2"/>
    <w:multiLevelType w:val="multilevel"/>
    <w:tmpl w:val="95A43018"/>
    <w:lvl w:ilvl="0">
      <w:start w:val="1"/>
      <w:numFmt w:val="bullet"/>
      <w:lvlText w:val="●"/>
      <w:lvlJc w:val="left"/>
      <w:pPr>
        <w:ind w:left="1593" w:hanging="360"/>
      </w:pPr>
      <w:rPr>
        <w:rFonts w:ascii="Noto Sans Symbols" w:eastAsia="Noto Sans Symbols" w:hAnsi="Noto Sans Symbols" w:cs="Noto Sans Symbols"/>
      </w:rPr>
    </w:lvl>
    <w:lvl w:ilvl="1">
      <w:start w:val="1"/>
      <w:numFmt w:val="bullet"/>
      <w:lvlText w:val="o"/>
      <w:lvlJc w:val="left"/>
      <w:pPr>
        <w:ind w:left="2313" w:hanging="360"/>
      </w:pPr>
      <w:rPr>
        <w:rFonts w:ascii="Courier New" w:eastAsia="Courier New" w:hAnsi="Courier New" w:cs="Courier New"/>
      </w:rPr>
    </w:lvl>
    <w:lvl w:ilvl="2">
      <w:start w:val="1"/>
      <w:numFmt w:val="bullet"/>
      <w:lvlText w:val="▪"/>
      <w:lvlJc w:val="left"/>
      <w:pPr>
        <w:ind w:left="3033" w:hanging="360"/>
      </w:pPr>
      <w:rPr>
        <w:rFonts w:ascii="Noto Sans Symbols" w:eastAsia="Noto Sans Symbols" w:hAnsi="Noto Sans Symbols" w:cs="Noto Sans Symbols"/>
      </w:rPr>
    </w:lvl>
    <w:lvl w:ilvl="3">
      <w:start w:val="1"/>
      <w:numFmt w:val="bullet"/>
      <w:lvlText w:val="●"/>
      <w:lvlJc w:val="left"/>
      <w:pPr>
        <w:ind w:left="3753" w:hanging="360"/>
      </w:pPr>
      <w:rPr>
        <w:rFonts w:ascii="Noto Sans Symbols" w:eastAsia="Noto Sans Symbols" w:hAnsi="Noto Sans Symbols" w:cs="Noto Sans Symbols"/>
      </w:rPr>
    </w:lvl>
    <w:lvl w:ilvl="4">
      <w:start w:val="1"/>
      <w:numFmt w:val="bullet"/>
      <w:lvlText w:val="o"/>
      <w:lvlJc w:val="left"/>
      <w:pPr>
        <w:ind w:left="4473" w:hanging="360"/>
      </w:pPr>
      <w:rPr>
        <w:rFonts w:ascii="Courier New" w:eastAsia="Courier New" w:hAnsi="Courier New" w:cs="Courier New"/>
      </w:rPr>
    </w:lvl>
    <w:lvl w:ilvl="5">
      <w:start w:val="1"/>
      <w:numFmt w:val="bullet"/>
      <w:lvlText w:val="▪"/>
      <w:lvlJc w:val="left"/>
      <w:pPr>
        <w:ind w:left="5193" w:hanging="360"/>
      </w:pPr>
      <w:rPr>
        <w:rFonts w:ascii="Noto Sans Symbols" w:eastAsia="Noto Sans Symbols" w:hAnsi="Noto Sans Symbols" w:cs="Noto Sans Symbols"/>
      </w:rPr>
    </w:lvl>
    <w:lvl w:ilvl="6">
      <w:start w:val="1"/>
      <w:numFmt w:val="bullet"/>
      <w:lvlText w:val="●"/>
      <w:lvlJc w:val="left"/>
      <w:pPr>
        <w:ind w:left="5913" w:hanging="360"/>
      </w:pPr>
      <w:rPr>
        <w:rFonts w:ascii="Noto Sans Symbols" w:eastAsia="Noto Sans Symbols" w:hAnsi="Noto Sans Symbols" w:cs="Noto Sans Symbols"/>
      </w:rPr>
    </w:lvl>
    <w:lvl w:ilvl="7">
      <w:start w:val="1"/>
      <w:numFmt w:val="bullet"/>
      <w:lvlText w:val="o"/>
      <w:lvlJc w:val="left"/>
      <w:pPr>
        <w:ind w:left="6633" w:hanging="360"/>
      </w:pPr>
      <w:rPr>
        <w:rFonts w:ascii="Courier New" w:eastAsia="Courier New" w:hAnsi="Courier New" w:cs="Courier New"/>
      </w:rPr>
    </w:lvl>
    <w:lvl w:ilvl="8">
      <w:start w:val="1"/>
      <w:numFmt w:val="bullet"/>
      <w:lvlText w:val="▪"/>
      <w:lvlJc w:val="left"/>
      <w:pPr>
        <w:ind w:left="7353" w:hanging="360"/>
      </w:pPr>
      <w:rPr>
        <w:rFonts w:ascii="Noto Sans Symbols" w:eastAsia="Noto Sans Symbols" w:hAnsi="Noto Sans Symbols" w:cs="Noto Sans Symbols"/>
      </w:rPr>
    </w:lvl>
  </w:abstractNum>
  <w:abstractNum w:abstractNumId="13" w15:restartNumberingAfterBreak="0">
    <w:nsid w:val="2D9F7ACB"/>
    <w:multiLevelType w:val="multilevel"/>
    <w:tmpl w:val="195AFCA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355D00BD"/>
    <w:multiLevelType w:val="multilevel"/>
    <w:tmpl w:val="046282E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A5475A4"/>
    <w:multiLevelType w:val="multilevel"/>
    <w:tmpl w:val="DE8E6DBC"/>
    <w:lvl w:ilvl="0">
      <w:start w:val="1"/>
      <w:numFmt w:val="bullet"/>
      <w:lvlText w:val="●"/>
      <w:lvlJc w:val="left"/>
      <w:pPr>
        <w:ind w:left="1647" w:hanging="360"/>
      </w:pPr>
      <w:rPr>
        <w:rFonts w:ascii="Noto Sans Symbols" w:eastAsia="Noto Sans Symbols" w:hAnsi="Noto Sans Symbols" w:cs="Noto Sans Symbols"/>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16" w15:restartNumberingAfterBreak="0">
    <w:nsid w:val="423B0A16"/>
    <w:multiLevelType w:val="multilevel"/>
    <w:tmpl w:val="4B2C3B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82D31EB"/>
    <w:multiLevelType w:val="multilevel"/>
    <w:tmpl w:val="5ECAD5C0"/>
    <w:lvl w:ilvl="0">
      <w:start w:val="1"/>
      <w:numFmt w:val="decimal"/>
      <w:lvlText w:val="%1"/>
      <w:lvlJc w:val="left"/>
      <w:pPr>
        <w:ind w:left="360" w:hanging="360"/>
      </w:pPr>
    </w:lvl>
    <w:lvl w:ilvl="1">
      <w:start w:val="1"/>
      <w:numFmt w:val="decimal"/>
      <w:lvlText w:val="%1.%2"/>
      <w:lvlJc w:val="left"/>
      <w:pPr>
        <w:ind w:left="1211" w:hanging="360"/>
      </w:pPr>
    </w:lvl>
    <w:lvl w:ilvl="2">
      <w:start w:val="1"/>
      <w:numFmt w:val="decimal"/>
      <w:lvlText w:val="%1.%2.%3"/>
      <w:lvlJc w:val="left"/>
      <w:pPr>
        <w:ind w:left="2574" w:hanging="720"/>
      </w:pPr>
    </w:lvl>
    <w:lvl w:ilvl="3">
      <w:start w:val="1"/>
      <w:numFmt w:val="decimal"/>
      <w:lvlText w:val="%1.%2.%3.%4"/>
      <w:lvlJc w:val="left"/>
      <w:pPr>
        <w:ind w:left="3501" w:hanging="720"/>
      </w:pPr>
    </w:lvl>
    <w:lvl w:ilvl="4">
      <w:start w:val="1"/>
      <w:numFmt w:val="decimal"/>
      <w:lvlText w:val="%1.%2.%3.%4.%5"/>
      <w:lvlJc w:val="left"/>
      <w:pPr>
        <w:ind w:left="4788" w:hanging="1080"/>
      </w:pPr>
    </w:lvl>
    <w:lvl w:ilvl="5">
      <w:start w:val="1"/>
      <w:numFmt w:val="decimal"/>
      <w:lvlText w:val="%1.%2.%3.%4.%5.%6"/>
      <w:lvlJc w:val="left"/>
      <w:pPr>
        <w:ind w:left="5715" w:hanging="1080"/>
      </w:pPr>
    </w:lvl>
    <w:lvl w:ilvl="6">
      <w:start w:val="1"/>
      <w:numFmt w:val="decimal"/>
      <w:lvlText w:val="%1.%2.%3.%4.%5.%6.%7"/>
      <w:lvlJc w:val="left"/>
      <w:pPr>
        <w:ind w:left="7002" w:hanging="1440"/>
      </w:pPr>
    </w:lvl>
    <w:lvl w:ilvl="7">
      <w:start w:val="1"/>
      <w:numFmt w:val="decimal"/>
      <w:lvlText w:val="%1.%2.%3.%4.%5.%6.%7.%8"/>
      <w:lvlJc w:val="left"/>
      <w:pPr>
        <w:ind w:left="7929" w:hanging="1440"/>
      </w:pPr>
    </w:lvl>
    <w:lvl w:ilvl="8">
      <w:start w:val="1"/>
      <w:numFmt w:val="decimal"/>
      <w:lvlText w:val="%1.%2.%3.%4.%5.%6.%7.%8.%9"/>
      <w:lvlJc w:val="left"/>
      <w:pPr>
        <w:ind w:left="9216" w:hanging="1800"/>
      </w:pPr>
    </w:lvl>
  </w:abstractNum>
  <w:abstractNum w:abstractNumId="18" w15:restartNumberingAfterBreak="0">
    <w:nsid w:val="56582A84"/>
    <w:multiLevelType w:val="multilevel"/>
    <w:tmpl w:val="7FEAA2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9" w15:restartNumberingAfterBreak="0">
    <w:nsid w:val="572B56B0"/>
    <w:multiLevelType w:val="multilevel"/>
    <w:tmpl w:val="B1D6CFA2"/>
    <w:lvl w:ilvl="0">
      <w:start w:val="1"/>
      <w:numFmt w:val="bullet"/>
      <w:lvlText w:val="●"/>
      <w:lvlJc w:val="left"/>
      <w:pPr>
        <w:ind w:left="1155" w:hanging="360"/>
      </w:pPr>
      <w:rPr>
        <w:rFonts w:ascii="Noto Sans Symbols" w:eastAsia="Noto Sans Symbols" w:hAnsi="Noto Sans Symbols" w:cs="Noto Sans Symbols"/>
      </w:rPr>
    </w:lvl>
    <w:lvl w:ilvl="1">
      <w:start w:val="1"/>
      <w:numFmt w:val="bullet"/>
      <w:lvlText w:val="o"/>
      <w:lvlJc w:val="left"/>
      <w:pPr>
        <w:ind w:left="1875" w:hanging="360"/>
      </w:pPr>
      <w:rPr>
        <w:rFonts w:ascii="Courier New" w:eastAsia="Courier New" w:hAnsi="Courier New" w:cs="Courier New"/>
      </w:rPr>
    </w:lvl>
    <w:lvl w:ilvl="2">
      <w:start w:val="1"/>
      <w:numFmt w:val="bullet"/>
      <w:lvlText w:val="▪"/>
      <w:lvlJc w:val="left"/>
      <w:pPr>
        <w:ind w:left="2595" w:hanging="360"/>
      </w:pPr>
      <w:rPr>
        <w:rFonts w:ascii="Noto Sans Symbols" w:eastAsia="Noto Sans Symbols" w:hAnsi="Noto Sans Symbols" w:cs="Noto Sans Symbols"/>
      </w:rPr>
    </w:lvl>
    <w:lvl w:ilvl="3">
      <w:start w:val="1"/>
      <w:numFmt w:val="bullet"/>
      <w:lvlText w:val="●"/>
      <w:lvlJc w:val="left"/>
      <w:pPr>
        <w:ind w:left="3315" w:hanging="360"/>
      </w:pPr>
      <w:rPr>
        <w:rFonts w:ascii="Noto Sans Symbols" w:eastAsia="Noto Sans Symbols" w:hAnsi="Noto Sans Symbols" w:cs="Noto Sans Symbols"/>
      </w:rPr>
    </w:lvl>
    <w:lvl w:ilvl="4">
      <w:start w:val="1"/>
      <w:numFmt w:val="bullet"/>
      <w:lvlText w:val="o"/>
      <w:lvlJc w:val="left"/>
      <w:pPr>
        <w:ind w:left="4035" w:hanging="360"/>
      </w:pPr>
      <w:rPr>
        <w:rFonts w:ascii="Courier New" w:eastAsia="Courier New" w:hAnsi="Courier New" w:cs="Courier New"/>
      </w:rPr>
    </w:lvl>
    <w:lvl w:ilvl="5">
      <w:start w:val="1"/>
      <w:numFmt w:val="bullet"/>
      <w:lvlText w:val="▪"/>
      <w:lvlJc w:val="left"/>
      <w:pPr>
        <w:ind w:left="4755" w:hanging="360"/>
      </w:pPr>
      <w:rPr>
        <w:rFonts w:ascii="Noto Sans Symbols" w:eastAsia="Noto Sans Symbols" w:hAnsi="Noto Sans Symbols" w:cs="Noto Sans Symbols"/>
      </w:rPr>
    </w:lvl>
    <w:lvl w:ilvl="6">
      <w:start w:val="1"/>
      <w:numFmt w:val="bullet"/>
      <w:lvlText w:val="●"/>
      <w:lvlJc w:val="left"/>
      <w:pPr>
        <w:ind w:left="5475" w:hanging="360"/>
      </w:pPr>
      <w:rPr>
        <w:rFonts w:ascii="Noto Sans Symbols" w:eastAsia="Noto Sans Symbols" w:hAnsi="Noto Sans Symbols" w:cs="Noto Sans Symbols"/>
      </w:rPr>
    </w:lvl>
    <w:lvl w:ilvl="7">
      <w:start w:val="1"/>
      <w:numFmt w:val="bullet"/>
      <w:lvlText w:val="o"/>
      <w:lvlJc w:val="left"/>
      <w:pPr>
        <w:ind w:left="6195" w:hanging="360"/>
      </w:pPr>
      <w:rPr>
        <w:rFonts w:ascii="Courier New" w:eastAsia="Courier New" w:hAnsi="Courier New" w:cs="Courier New"/>
      </w:rPr>
    </w:lvl>
    <w:lvl w:ilvl="8">
      <w:start w:val="1"/>
      <w:numFmt w:val="bullet"/>
      <w:lvlText w:val="▪"/>
      <w:lvlJc w:val="left"/>
      <w:pPr>
        <w:ind w:left="6915" w:hanging="360"/>
      </w:pPr>
      <w:rPr>
        <w:rFonts w:ascii="Noto Sans Symbols" w:eastAsia="Noto Sans Symbols" w:hAnsi="Noto Sans Symbols" w:cs="Noto Sans Symbols"/>
      </w:rPr>
    </w:lvl>
  </w:abstractNum>
  <w:abstractNum w:abstractNumId="20" w15:restartNumberingAfterBreak="0">
    <w:nsid w:val="584214A7"/>
    <w:multiLevelType w:val="multilevel"/>
    <w:tmpl w:val="135403F2"/>
    <w:lvl w:ilvl="0">
      <w:start w:val="3"/>
      <w:numFmt w:val="decimal"/>
      <w:lvlText w:val="%1"/>
      <w:lvlJc w:val="left"/>
      <w:pPr>
        <w:ind w:left="360" w:hanging="360"/>
      </w:pPr>
    </w:lvl>
    <w:lvl w:ilvl="1">
      <w:start w:val="3"/>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1" w15:restartNumberingAfterBreak="0">
    <w:nsid w:val="58E51D80"/>
    <w:multiLevelType w:val="multilevel"/>
    <w:tmpl w:val="B774948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CC0FB0"/>
    <w:multiLevelType w:val="multilevel"/>
    <w:tmpl w:val="2554713E"/>
    <w:lvl w:ilvl="0">
      <w:start w:val="1"/>
      <w:numFmt w:val="bullet"/>
      <w:lvlText w:val="●"/>
      <w:lvlJc w:val="left"/>
      <w:pPr>
        <w:ind w:left="2138" w:hanging="360"/>
      </w:pPr>
      <w:rPr>
        <w:rFonts w:ascii="Noto Sans Symbols" w:eastAsia="Noto Sans Symbols" w:hAnsi="Noto Sans Symbols" w:cs="Noto Sans Symbols"/>
      </w:rPr>
    </w:lvl>
    <w:lvl w:ilvl="1">
      <w:start w:val="1"/>
      <w:numFmt w:val="bullet"/>
      <w:lvlText w:val="o"/>
      <w:lvlJc w:val="left"/>
      <w:pPr>
        <w:ind w:left="2858" w:hanging="360"/>
      </w:pPr>
      <w:rPr>
        <w:rFonts w:ascii="Courier New" w:eastAsia="Courier New" w:hAnsi="Courier New" w:cs="Courier New"/>
      </w:rPr>
    </w:lvl>
    <w:lvl w:ilvl="2">
      <w:start w:val="1"/>
      <w:numFmt w:val="bullet"/>
      <w:lvlText w:val="▪"/>
      <w:lvlJc w:val="left"/>
      <w:pPr>
        <w:ind w:left="3578" w:hanging="360"/>
      </w:pPr>
      <w:rPr>
        <w:rFonts w:ascii="Noto Sans Symbols" w:eastAsia="Noto Sans Symbols" w:hAnsi="Noto Sans Symbols" w:cs="Noto Sans Symbols"/>
      </w:rPr>
    </w:lvl>
    <w:lvl w:ilvl="3">
      <w:start w:val="1"/>
      <w:numFmt w:val="bullet"/>
      <w:lvlText w:val="●"/>
      <w:lvlJc w:val="left"/>
      <w:pPr>
        <w:ind w:left="4298" w:hanging="360"/>
      </w:pPr>
      <w:rPr>
        <w:rFonts w:ascii="Noto Sans Symbols" w:eastAsia="Noto Sans Symbols" w:hAnsi="Noto Sans Symbols" w:cs="Noto Sans Symbols"/>
      </w:rPr>
    </w:lvl>
    <w:lvl w:ilvl="4">
      <w:start w:val="1"/>
      <w:numFmt w:val="bullet"/>
      <w:lvlText w:val="o"/>
      <w:lvlJc w:val="left"/>
      <w:pPr>
        <w:ind w:left="5018" w:hanging="360"/>
      </w:pPr>
      <w:rPr>
        <w:rFonts w:ascii="Courier New" w:eastAsia="Courier New" w:hAnsi="Courier New" w:cs="Courier New"/>
      </w:rPr>
    </w:lvl>
    <w:lvl w:ilvl="5">
      <w:start w:val="1"/>
      <w:numFmt w:val="bullet"/>
      <w:lvlText w:val="▪"/>
      <w:lvlJc w:val="left"/>
      <w:pPr>
        <w:ind w:left="5738" w:hanging="360"/>
      </w:pPr>
      <w:rPr>
        <w:rFonts w:ascii="Noto Sans Symbols" w:eastAsia="Noto Sans Symbols" w:hAnsi="Noto Sans Symbols" w:cs="Noto Sans Symbols"/>
      </w:rPr>
    </w:lvl>
    <w:lvl w:ilvl="6">
      <w:start w:val="1"/>
      <w:numFmt w:val="bullet"/>
      <w:lvlText w:val="●"/>
      <w:lvlJc w:val="left"/>
      <w:pPr>
        <w:ind w:left="6458" w:hanging="360"/>
      </w:pPr>
      <w:rPr>
        <w:rFonts w:ascii="Noto Sans Symbols" w:eastAsia="Noto Sans Symbols" w:hAnsi="Noto Sans Symbols" w:cs="Noto Sans Symbols"/>
      </w:rPr>
    </w:lvl>
    <w:lvl w:ilvl="7">
      <w:start w:val="1"/>
      <w:numFmt w:val="bullet"/>
      <w:lvlText w:val="o"/>
      <w:lvlJc w:val="left"/>
      <w:pPr>
        <w:ind w:left="7178" w:hanging="360"/>
      </w:pPr>
      <w:rPr>
        <w:rFonts w:ascii="Courier New" w:eastAsia="Courier New" w:hAnsi="Courier New" w:cs="Courier New"/>
      </w:rPr>
    </w:lvl>
    <w:lvl w:ilvl="8">
      <w:start w:val="1"/>
      <w:numFmt w:val="bullet"/>
      <w:lvlText w:val="▪"/>
      <w:lvlJc w:val="left"/>
      <w:pPr>
        <w:ind w:left="7898" w:hanging="360"/>
      </w:pPr>
      <w:rPr>
        <w:rFonts w:ascii="Noto Sans Symbols" w:eastAsia="Noto Sans Symbols" w:hAnsi="Noto Sans Symbols" w:cs="Noto Sans Symbols"/>
      </w:rPr>
    </w:lvl>
  </w:abstractNum>
  <w:abstractNum w:abstractNumId="23" w15:restartNumberingAfterBreak="0">
    <w:nsid w:val="5E3F5671"/>
    <w:multiLevelType w:val="multilevel"/>
    <w:tmpl w:val="E3CA4384"/>
    <w:lvl w:ilvl="0">
      <w:start w:val="1"/>
      <w:numFmt w:val="bullet"/>
      <w:lvlText w:val="●"/>
      <w:lvlJc w:val="left"/>
      <w:pPr>
        <w:ind w:left="2366" w:hanging="360"/>
      </w:pPr>
      <w:rPr>
        <w:rFonts w:ascii="Noto Sans Symbols" w:eastAsia="Noto Sans Symbols" w:hAnsi="Noto Sans Symbols" w:cs="Noto Sans Symbols"/>
      </w:rPr>
    </w:lvl>
    <w:lvl w:ilvl="1">
      <w:start w:val="1"/>
      <w:numFmt w:val="bullet"/>
      <w:lvlText w:val="o"/>
      <w:lvlJc w:val="left"/>
      <w:pPr>
        <w:ind w:left="3086" w:hanging="360"/>
      </w:pPr>
      <w:rPr>
        <w:rFonts w:ascii="Courier New" w:eastAsia="Courier New" w:hAnsi="Courier New" w:cs="Courier New"/>
      </w:rPr>
    </w:lvl>
    <w:lvl w:ilvl="2">
      <w:start w:val="1"/>
      <w:numFmt w:val="bullet"/>
      <w:lvlText w:val="▪"/>
      <w:lvlJc w:val="left"/>
      <w:pPr>
        <w:ind w:left="3806" w:hanging="360"/>
      </w:pPr>
      <w:rPr>
        <w:rFonts w:ascii="Noto Sans Symbols" w:eastAsia="Noto Sans Symbols" w:hAnsi="Noto Sans Symbols" w:cs="Noto Sans Symbols"/>
      </w:rPr>
    </w:lvl>
    <w:lvl w:ilvl="3">
      <w:start w:val="1"/>
      <w:numFmt w:val="bullet"/>
      <w:lvlText w:val="●"/>
      <w:lvlJc w:val="left"/>
      <w:pPr>
        <w:ind w:left="4526" w:hanging="360"/>
      </w:pPr>
      <w:rPr>
        <w:rFonts w:ascii="Noto Sans Symbols" w:eastAsia="Noto Sans Symbols" w:hAnsi="Noto Sans Symbols" w:cs="Noto Sans Symbols"/>
      </w:rPr>
    </w:lvl>
    <w:lvl w:ilvl="4">
      <w:start w:val="1"/>
      <w:numFmt w:val="bullet"/>
      <w:lvlText w:val="o"/>
      <w:lvlJc w:val="left"/>
      <w:pPr>
        <w:ind w:left="5246" w:hanging="360"/>
      </w:pPr>
      <w:rPr>
        <w:rFonts w:ascii="Courier New" w:eastAsia="Courier New" w:hAnsi="Courier New" w:cs="Courier New"/>
      </w:rPr>
    </w:lvl>
    <w:lvl w:ilvl="5">
      <w:start w:val="1"/>
      <w:numFmt w:val="bullet"/>
      <w:lvlText w:val="▪"/>
      <w:lvlJc w:val="left"/>
      <w:pPr>
        <w:ind w:left="5966" w:hanging="360"/>
      </w:pPr>
      <w:rPr>
        <w:rFonts w:ascii="Noto Sans Symbols" w:eastAsia="Noto Sans Symbols" w:hAnsi="Noto Sans Symbols" w:cs="Noto Sans Symbols"/>
      </w:rPr>
    </w:lvl>
    <w:lvl w:ilvl="6">
      <w:start w:val="1"/>
      <w:numFmt w:val="bullet"/>
      <w:lvlText w:val="●"/>
      <w:lvlJc w:val="left"/>
      <w:pPr>
        <w:ind w:left="6686" w:hanging="360"/>
      </w:pPr>
      <w:rPr>
        <w:rFonts w:ascii="Noto Sans Symbols" w:eastAsia="Noto Sans Symbols" w:hAnsi="Noto Sans Symbols" w:cs="Noto Sans Symbols"/>
      </w:rPr>
    </w:lvl>
    <w:lvl w:ilvl="7">
      <w:start w:val="1"/>
      <w:numFmt w:val="bullet"/>
      <w:lvlText w:val="o"/>
      <w:lvlJc w:val="left"/>
      <w:pPr>
        <w:ind w:left="7406" w:hanging="360"/>
      </w:pPr>
      <w:rPr>
        <w:rFonts w:ascii="Courier New" w:eastAsia="Courier New" w:hAnsi="Courier New" w:cs="Courier New"/>
      </w:rPr>
    </w:lvl>
    <w:lvl w:ilvl="8">
      <w:start w:val="1"/>
      <w:numFmt w:val="bullet"/>
      <w:lvlText w:val="▪"/>
      <w:lvlJc w:val="left"/>
      <w:pPr>
        <w:ind w:left="8126" w:hanging="360"/>
      </w:pPr>
      <w:rPr>
        <w:rFonts w:ascii="Noto Sans Symbols" w:eastAsia="Noto Sans Symbols" w:hAnsi="Noto Sans Symbols" w:cs="Noto Sans Symbols"/>
      </w:rPr>
    </w:lvl>
  </w:abstractNum>
  <w:abstractNum w:abstractNumId="24" w15:restartNumberingAfterBreak="0">
    <w:nsid w:val="602E7D87"/>
    <w:multiLevelType w:val="multilevel"/>
    <w:tmpl w:val="11740F54"/>
    <w:lvl w:ilvl="0">
      <w:start w:val="1"/>
      <w:numFmt w:val="bullet"/>
      <w:lvlText w:val="●"/>
      <w:lvlJc w:val="left"/>
      <w:pPr>
        <w:ind w:left="2138" w:hanging="360"/>
      </w:pPr>
      <w:rPr>
        <w:rFonts w:ascii="Noto Sans Symbols" w:eastAsia="Noto Sans Symbols" w:hAnsi="Noto Sans Symbols" w:cs="Noto Sans Symbols"/>
      </w:rPr>
    </w:lvl>
    <w:lvl w:ilvl="1">
      <w:start w:val="1"/>
      <w:numFmt w:val="bullet"/>
      <w:lvlText w:val="o"/>
      <w:lvlJc w:val="left"/>
      <w:pPr>
        <w:ind w:left="2858" w:hanging="360"/>
      </w:pPr>
      <w:rPr>
        <w:rFonts w:ascii="Courier New" w:eastAsia="Courier New" w:hAnsi="Courier New" w:cs="Courier New"/>
      </w:rPr>
    </w:lvl>
    <w:lvl w:ilvl="2">
      <w:start w:val="1"/>
      <w:numFmt w:val="bullet"/>
      <w:lvlText w:val="▪"/>
      <w:lvlJc w:val="left"/>
      <w:pPr>
        <w:ind w:left="3578" w:hanging="360"/>
      </w:pPr>
      <w:rPr>
        <w:rFonts w:ascii="Noto Sans Symbols" w:eastAsia="Noto Sans Symbols" w:hAnsi="Noto Sans Symbols" w:cs="Noto Sans Symbols"/>
      </w:rPr>
    </w:lvl>
    <w:lvl w:ilvl="3">
      <w:start w:val="1"/>
      <w:numFmt w:val="bullet"/>
      <w:lvlText w:val="●"/>
      <w:lvlJc w:val="left"/>
      <w:pPr>
        <w:ind w:left="4298" w:hanging="360"/>
      </w:pPr>
      <w:rPr>
        <w:rFonts w:ascii="Noto Sans Symbols" w:eastAsia="Noto Sans Symbols" w:hAnsi="Noto Sans Symbols" w:cs="Noto Sans Symbols"/>
      </w:rPr>
    </w:lvl>
    <w:lvl w:ilvl="4">
      <w:start w:val="1"/>
      <w:numFmt w:val="bullet"/>
      <w:lvlText w:val="o"/>
      <w:lvlJc w:val="left"/>
      <w:pPr>
        <w:ind w:left="5018" w:hanging="360"/>
      </w:pPr>
      <w:rPr>
        <w:rFonts w:ascii="Courier New" w:eastAsia="Courier New" w:hAnsi="Courier New" w:cs="Courier New"/>
      </w:rPr>
    </w:lvl>
    <w:lvl w:ilvl="5">
      <w:start w:val="1"/>
      <w:numFmt w:val="bullet"/>
      <w:lvlText w:val="▪"/>
      <w:lvlJc w:val="left"/>
      <w:pPr>
        <w:ind w:left="5738" w:hanging="360"/>
      </w:pPr>
      <w:rPr>
        <w:rFonts w:ascii="Noto Sans Symbols" w:eastAsia="Noto Sans Symbols" w:hAnsi="Noto Sans Symbols" w:cs="Noto Sans Symbols"/>
      </w:rPr>
    </w:lvl>
    <w:lvl w:ilvl="6">
      <w:start w:val="1"/>
      <w:numFmt w:val="bullet"/>
      <w:lvlText w:val="●"/>
      <w:lvlJc w:val="left"/>
      <w:pPr>
        <w:ind w:left="6458" w:hanging="360"/>
      </w:pPr>
      <w:rPr>
        <w:rFonts w:ascii="Noto Sans Symbols" w:eastAsia="Noto Sans Symbols" w:hAnsi="Noto Sans Symbols" w:cs="Noto Sans Symbols"/>
      </w:rPr>
    </w:lvl>
    <w:lvl w:ilvl="7">
      <w:start w:val="1"/>
      <w:numFmt w:val="bullet"/>
      <w:lvlText w:val="o"/>
      <w:lvlJc w:val="left"/>
      <w:pPr>
        <w:ind w:left="7178" w:hanging="360"/>
      </w:pPr>
      <w:rPr>
        <w:rFonts w:ascii="Courier New" w:eastAsia="Courier New" w:hAnsi="Courier New" w:cs="Courier New"/>
      </w:rPr>
    </w:lvl>
    <w:lvl w:ilvl="8">
      <w:start w:val="1"/>
      <w:numFmt w:val="bullet"/>
      <w:lvlText w:val="▪"/>
      <w:lvlJc w:val="left"/>
      <w:pPr>
        <w:ind w:left="7898" w:hanging="360"/>
      </w:pPr>
      <w:rPr>
        <w:rFonts w:ascii="Noto Sans Symbols" w:eastAsia="Noto Sans Symbols" w:hAnsi="Noto Sans Symbols" w:cs="Noto Sans Symbols"/>
      </w:rPr>
    </w:lvl>
  </w:abstractNum>
  <w:abstractNum w:abstractNumId="25" w15:restartNumberingAfterBreak="0">
    <w:nsid w:val="62C90BF3"/>
    <w:multiLevelType w:val="multilevel"/>
    <w:tmpl w:val="1408D2E6"/>
    <w:lvl w:ilvl="0">
      <w:start w:val="2"/>
      <w:numFmt w:val="decimal"/>
      <w:lvlText w:val="%1"/>
      <w:lvlJc w:val="left"/>
      <w:pPr>
        <w:ind w:left="435" w:hanging="435"/>
      </w:pPr>
    </w:lvl>
    <w:lvl w:ilvl="1">
      <w:start w:val="8"/>
      <w:numFmt w:val="decimal"/>
      <w:lvlText w:val="%1.%2"/>
      <w:lvlJc w:val="left"/>
      <w:pPr>
        <w:ind w:left="884" w:hanging="434"/>
      </w:pPr>
    </w:lvl>
    <w:lvl w:ilvl="2">
      <w:start w:val="4"/>
      <w:numFmt w:val="decimal"/>
      <w:lvlText w:val="%1.%2.%3"/>
      <w:lvlJc w:val="left"/>
      <w:pPr>
        <w:ind w:left="1618" w:hanging="719"/>
      </w:pPr>
    </w:lvl>
    <w:lvl w:ilvl="3">
      <w:start w:val="1"/>
      <w:numFmt w:val="decimal"/>
      <w:lvlText w:val="%1.%2.%3.%4"/>
      <w:lvlJc w:val="left"/>
      <w:pPr>
        <w:ind w:left="2067" w:hanging="720"/>
      </w:pPr>
    </w:lvl>
    <w:lvl w:ilvl="4">
      <w:start w:val="1"/>
      <w:numFmt w:val="decimal"/>
      <w:lvlText w:val="%1.%2.%3.%4.%5"/>
      <w:lvlJc w:val="left"/>
      <w:pPr>
        <w:ind w:left="2876" w:hanging="1079"/>
      </w:pPr>
    </w:lvl>
    <w:lvl w:ilvl="5">
      <w:start w:val="1"/>
      <w:numFmt w:val="decimal"/>
      <w:lvlText w:val="%1.%2.%3.%4.%5.%6"/>
      <w:lvlJc w:val="left"/>
      <w:pPr>
        <w:ind w:left="3325" w:hanging="1080"/>
      </w:pPr>
    </w:lvl>
    <w:lvl w:ilvl="6">
      <w:start w:val="1"/>
      <w:numFmt w:val="decimal"/>
      <w:lvlText w:val="%1.%2.%3.%4.%5.%6.%7"/>
      <w:lvlJc w:val="left"/>
      <w:pPr>
        <w:ind w:left="4134" w:hanging="1440"/>
      </w:pPr>
    </w:lvl>
    <w:lvl w:ilvl="7">
      <w:start w:val="1"/>
      <w:numFmt w:val="decimal"/>
      <w:lvlText w:val="%1.%2.%3.%4.%5.%6.%7.%8"/>
      <w:lvlJc w:val="left"/>
      <w:pPr>
        <w:ind w:left="4583" w:hanging="1440"/>
      </w:pPr>
    </w:lvl>
    <w:lvl w:ilvl="8">
      <w:start w:val="1"/>
      <w:numFmt w:val="decimal"/>
      <w:lvlText w:val="%1.%2.%3.%4.%5.%6.%7.%8.%9"/>
      <w:lvlJc w:val="left"/>
      <w:pPr>
        <w:ind w:left="5392" w:hanging="1799"/>
      </w:pPr>
    </w:lvl>
  </w:abstractNum>
  <w:abstractNum w:abstractNumId="26" w15:restartNumberingAfterBreak="0">
    <w:nsid w:val="6461361E"/>
    <w:multiLevelType w:val="multilevel"/>
    <w:tmpl w:val="C6E00074"/>
    <w:lvl w:ilvl="0">
      <w:start w:val="1"/>
      <w:numFmt w:val="bullet"/>
      <w:lvlText w:val="✔"/>
      <w:lvlJc w:val="left"/>
      <w:pPr>
        <w:ind w:left="2163" w:hanging="360"/>
      </w:pPr>
      <w:rPr>
        <w:rFonts w:ascii="Noto Sans Symbols" w:eastAsia="Noto Sans Symbols" w:hAnsi="Noto Sans Symbols" w:cs="Noto Sans Symbols"/>
      </w:rPr>
    </w:lvl>
    <w:lvl w:ilvl="1">
      <w:start w:val="1"/>
      <w:numFmt w:val="bullet"/>
      <w:lvlText w:val="o"/>
      <w:lvlJc w:val="left"/>
      <w:pPr>
        <w:ind w:left="2883" w:hanging="360"/>
      </w:pPr>
      <w:rPr>
        <w:rFonts w:ascii="Courier New" w:eastAsia="Courier New" w:hAnsi="Courier New" w:cs="Courier New"/>
      </w:rPr>
    </w:lvl>
    <w:lvl w:ilvl="2">
      <w:start w:val="1"/>
      <w:numFmt w:val="bullet"/>
      <w:lvlText w:val="▪"/>
      <w:lvlJc w:val="left"/>
      <w:pPr>
        <w:ind w:left="3603" w:hanging="360"/>
      </w:pPr>
      <w:rPr>
        <w:rFonts w:ascii="Noto Sans Symbols" w:eastAsia="Noto Sans Symbols" w:hAnsi="Noto Sans Symbols" w:cs="Noto Sans Symbols"/>
      </w:rPr>
    </w:lvl>
    <w:lvl w:ilvl="3">
      <w:start w:val="1"/>
      <w:numFmt w:val="bullet"/>
      <w:lvlText w:val="●"/>
      <w:lvlJc w:val="left"/>
      <w:pPr>
        <w:ind w:left="4323" w:hanging="360"/>
      </w:pPr>
      <w:rPr>
        <w:rFonts w:ascii="Noto Sans Symbols" w:eastAsia="Noto Sans Symbols" w:hAnsi="Noto Sans Symbols" w:cs="Noto Sans Symbols"/>
      </w:rPr>
    </w:lvl>
    <w:lvl w:ilvl="4">
      <w:start w:val="1"/>
      <w:numFmt w:val="bullet"/>
      <w:lvlText w:val="o"/>
      <w:lvlJc w:val="left"/>
      <w:pPr>
        <w:ind w:left="5043" w:hanging="360"/>
      </w:pPr>
      <w:rPr>
        <w:rFonts w:ascii="Courier New" w:eastAsia="Courier New" w:hAnsi="Courier New" w:cs="Courier New"/>
      </w:rPr>
    </w:lvl>
    <w:lvl w:ilvl="5">
      <w:start w:val="1"/>
      <w:numFmt w:val="bullet"/>
      <w:lvlText w:val="▪"/>
      <w:lvlJc w:val="left"/>
      <w:pPr>
        <w:ind w:left="5763" w:hanging="360"/>
      </w:pPr>
      <w:rPr>
        <w:rFonts w:ascii="Noto Sans Symbols" w:eastAsia="Noto Sans Symbols" w:hAnsi="Noto Sans Symbols" w:cs="Noto Sans Symbols"/>
      </w:rPr>
    </w:lvl>
    <w:lvl w:ilvl="6">
      <w:start w:val="1"/>
      <w:numFmt w:val="bullet"/>
      <w:lvlText w:val="●"/>
      <w:lvlJc w:val="left"/>
      <w:pPr>
        <w:ind w:left="6483" w:hanging="360"/>
      </w:pPr>
      <w:rPr>
        <w:rFonts w:ascii="Noto Sans Symbols" w:eastAsia="Noto Sans Symbols" w:hAnsi="Noto Sans Symbols" w:cs="Noto Sans Symbols"/>
      </w:rPr>
    </w:lvl>
    <w:lvl w:ilvl="7">
      <w:start w:val="1"/>
      <w:numFmt w:val="bullet"/>
      <w:lvlText w:val="o"/>
      <w:lvlJc w:val="left"/>
      <w:pPr>
        <w:ind w:left="7203" w:hanging="360"/>
      </w:pPr>
      <w:rPr>
        <w:rFonts w:ascii="Courier New" w:eastAsia="Courier New" w:hAnsi="Courier New" w:cs="Courier New"/>
      </w:rPr>
    </w:lvl>
    <w:lvl w:ilvl="8">
      <w:start w:val="1"/>
      <w:numFmt w:val="bullet"/>
      <w:lvlText w:val="▪"/>
      <w:lvlJc w:val="left"/>
      <w:pPr>
        <w:ind w:left="7923" w:hanging="360"/>
      </w:pPr>
      <w:rPr>
        <w:rFonts w:ascii="Noto Sans Symbols" w:eastAsia="Noto Sans Symbols" w:hAnsi="Noto Sans Symbols" w:cs="Noto Sans Symbols"/>
      </w:rPr>
    </w:lvl>
  </w:abstractNum>
  <w:abstractNum w:abstractNumId="27" w15:restartNumberingAfterBreak="0">
    <w:nsid w:val="657452CB"/>
    <w:multiLevelType w:val="multilevel"/>
    <w:tmpl w:val="F7FC1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7F45BB2"/>
    <w:multiLevelType w:val="multilevel"/>
    <w:tmpl w:val="FC8649F4"/>
    <w:lvl w:ilvl="0">
      <w:start w:val="1"/>
      <w:numFmt w:val="bullet"/>
      <w:lvlText w:val="●"/>
      <w:lvlJc w:val="left"/>
      <w:pPr>
        <w:ind w:left="2007" w:hanging="360"/>
      </w:pPr>
      <w:rPr>
        <w:rFonts w:ascii="Noto Sans Symbols" w:eastAsia="Noto Sans Symbols" w:hAnsi="Noto Sans Symbols" w:cs="Noto Sans Symbols"/>
      </w:rPr>
    </w:lvl>
    <w:lvl w:ilvl="1">
      <w:start w:val="1"/>
      <w:numFmt w:val="bullet"/>
      <w:lvlText w:val="o"/>
      <w:lvlJc w:val="left"/>
      <w:pPr>
        <w:ind w:left="2727" w:hanging="360"/>
      </w:pPr>
      <w:rPr>
        <w:rFonts w:ascii="Courier New" w:eastAsia="Courier New" w:hAnsi="Courier New" w:cs="Courier New"/>
      </w:rPr>
    </w:lvl>
    <w:lvl w:ilvl="2">
      <w:start w:val="1"/>
      <w:numFmt w:val="bullet"/>
      <w:lvlText w:val="▪"/>
      <w:lvlJc w:val="left"/>
      <w:pPr>
        <w:ind w:left="3447" w:hanging="360"/>
      </w:pPr>
      <w:rPr>
        <w:rFonts w:ascii="Noto Sans Symbols" w:eastAsia="Noto Sans Symbols" w:hAnsi="Noto Sans Symbols" w:cs="Noto Sans Symbols"/>
      </w:rPr>
    </w:lvl>
    <w:lvl w:ilvl="3">
      <w:start w:val="1"/>
      <w:numFmt w:val="bullet"/>
      <w:lvlText w:val="●"/>
      <w:lvlJc w:val="left"/>
      <w:pPr>
        <w:ind w:left="4167" w:hanging="360"/>
      </w:pPr>
      <w:rPr>
        <w:rFonts w:ascii="Noto Sans Symbols" w:eastAsia="Noto Sans Symbols" w:hAnsi="Noto Sans Symbols" w:cs="Noto Sans Symbols"/>
      </w:rPr>
    </w:lvl>
    <w:lvl w:ilvl="4">
      <w:start w:val="1"/>
      <w:numFmt w:val="bullet"/>
      <w:lvlText w:val="o"/>
      <w:lvlJc w:val="left"/>
      <w:pPr>
        <w:ind w:left="4887" w:hanging="360"/>
      </w:pPr>
      <w:rPr>
        <w:rFonts w:ascii="Courier New" w:eastAsia="Courier New" w:hAnsi="Courier New" w:cs="Courier New"/>
      </w:rPr>
    </w:lvl>
    <w:lvl w:ilvl="5">
      <w:start w:val="1"/>
      <w:numFmt w:val="bullet"/>
      <w:lvlText w:val="▪"/>
      <w:lvlJc w:val="left"/>
      <w:pPr>
        <w:ind w:left="5607" w:hanging="360"/>
      </w:pPr>
      <w:rPr>
        <w:rFonts w:ascii="Noto Sans Symbols" w:eastAsia="Noto Sans Symbols" w:hAnsi="Noto Sans Symbols" w:cs="Noto Sans Symbols"/>
      </w:rPr>
    </w:lvl>
    <w:lvl w:ilvl="6">
      <w:start w:val="1"/>
      <w:numFmt w:val="bullet"/>
      <w:lvlText w:val="●"/>
      <w:lvlJc w:val="left"/>
      <w:pPr>
        <w:ind w:left="6327" w:hanging="360"/>
      </w:pPr>
      <w:rPr>
        <w:rFonts w:ascii="Noto Sans Symbols" w:eastAsia="Noto Sans Symbols" w:hAnsi="Noto Sans Symbols" w:cs="Noto Sans Symbols"/>
      </w:rPr>
    </w:lvl>
    <w:lvl w:ilvl="7">
      <w:start w:val="1"/>
      <w:numFmt w:val="bullet"/>
      <w:lvlText w:val="o"/>
      <w:lvlJc w:val="left"/>
      <w:pPr>
        <w:ind w:left="7047" w:hanging="360"/>
      </w:pPr>
      <w:rPr>
        <w:rFonts w:ascii="Courier New" w:eastAsia="Courier New" w:hAnsi="Courier New" w:cs="Courier New"/>
      </w:rPr>
    </w:lvl>
    <w:lvl w:ilvl="8">
      <w:start w:val="1"/>
      <w:numFmt w:val="bullet"/>
      <w:lvlText w:val="▪"/>
      <w:lvlJc w:val="left"/>
      <w:pPr>
        <w:ind w:left="7767" w:hanging="360"/>
      </w:pPr>
      <w:rPr>
        <w:rFonts w:ascii="Noto Sans Symbols" w:eastAsia="Noto Sans Symbols" w:hAnsi="Noto Sans Symbols" w:cs="Noto Sans Symbols"/>
      </w:rPr>
    </w:lvl>
  </w:abstractNum>
  <w:abstractNum w:abstractNumId="29" w15:restartNumberingAfterBreak="0">
    <w:nsid w:val="6CD61997"/>
    <w:multiLevelType w:val="multilevel"/>
    <w:tmpl w:val="D136A724"/>
    <w:lvl w:ilvl="0">
      <w:start w:val="1"/>
      <w:numFmt w:val="bullet"/>
      <w:lvlText w:val="●"/>
      <w:lvlJc w:val="left"/>
      <w:pPr>
        <w:ind w:left="1332" w:hanging="360"/>
      </w:pPr>
      <w:rPr>
        <w:rFonts w:ascii="Noto Sans Symbols" w:eastAsia="Noto Sans Symbols" w:hAnsi="Noto Sans Symbols" w:cs="Noto Sans Symbols"/>
      </w:rPr>
    </w:lvl>
    <w:lvl w:ilvl="1">
      <w:start w:val="1"/>
      <w:numFmt w:val="bullet"/>
      <w:lvlText w:val="o"/>
      <w:lvlJc w:val="left"/>
      <w:pPr>
        <w:ind w:left="2052" w:hanging="360"/>
      </w:pPr>
      <w:rPr>
        <w:rFonts w:ascii="Courier New" w:eastAsia="Courier New" w:hAnsi="Courier New" w:cs="Courier New"/>
      </w:rPr>
    </w:lvl>
    <w:lvl w:ilvl="2">
      <w:start w:val="1"/>
      <w:numFmt w:val="bullet"/>
      <w:lvlText w:val="▪"/>
      <w:lvlJc w:val="left"/>
      <w:pPr>
        <w:ind w:left="2772" w:hanging="360"/>
      </w:pPr>
      <w:rPr>
        <w:rFonts w:ascii="Noto Sans Symbols" w:eastAsia="Noto Sans Symbols" w:hAnsi="Noto Sans Symbols" w:cs="Noto Sans Symbols"/>
      </w:rPr>
    </w:lvl>
    <w:lvl w:ilvl="3">
      <w:start w:val="1"/>
      <w:numFmt w:val="bullet"/>
      <w:lvlText w:val="●"/>
      <w:lvlJc w:val="left"/>
      <w:pPr>
        <w:ind w:left="3492" w:hanging="360"/>
      </w:pPr>
      <w:rPr>
        <w:rFonts w:ascii="Noto Sans Symbols" w:eastAsia="Noto Sans Symbols" w:hAnsi="Noto Sans Symbols" w:cs="Noto Sans Symbols"/>
      </w:rPr>
    </w:lvl>
    <w:lvl w:ilvl="4">
      <w:start w:val="1"/>
      <w:numFmt w:val="bullet"/>
      <w:lvlText w:val="o"/>
      <w:lvlJc w:val="left"/>
      <w:pPr>
        <w:ind w:left="4212" w:hanging="360"/>
      </w:pPr>
      <w:rPr>
        <w:rFonts w:ascii="Courier New" w:eastAsia="Courier New" w:hAnsi="Courier New" w:cs="Courier New"/>
      </w:rPr>
    </w:lvl>
    <w:lvl w:ilvl="5">
      <w:start w:val="1"/>
      <w:numFmt w:val="bullet"/>
      <w:lvlText w:val="▪"/>
      <w:lvlJc w:val="left"/>
      <w:pPr>
        <w:ind w:left="4932" w:hanging="360"/>
      </w:pPr>
      <w:rPr>
        <w:rFonts w:ascii="Noto Sans Symbols" w:eastAsia="Noto Sans Symbols" w:hAnsi="Noto Sans Symbols" w:cs="Noto Sans Symbols"/>
      </w:rPr>
    </w:lvl>
    <w:lvl w:ilvl="6">
      <w:start w:val="1"/>
      <w:numFmt w:val="bullet"/>
      <w:lvlText w:val="●"/>
      <w:lvlJc w:val="left"/>
      <w:pPr>
        <w:ind w:left="5652" w:hanging="360"/>
      </w:pPr>
      <w:rPr>
        <w:rFonts w:ascii="Noto Sans Symbols" w:eastAsia="Noto Sans Symbols" w:hAnsi="Noto Sans Symbols" w:cs="Noto Sans Symbols"/>
      </w:rPr>
    </w:lvl>
    <w:lvl w:ilvl="7">
      <w:start w:val="1"/>
      <w:numFmt w:val="bullet"/>
      <w:lvlText w:val="o"/>
      <w:lvlJc w:val="left"/>
      <w:pPr>
        <w:ind w:left="6372" w:hanging="360"/>
      </w:pPr>
      <w:rPr>
        <w:rFonts w:ascii="Courier New" w:eastAsia="Courier New" w:hAnsi="Courier New" w:cs="Courier New"/>
      </w:rPr>
    </w:lvl>
    <w:lvl w:ilvl="8">
      <w:start w:val="1"/>
      <w:numFmt w:val="bullet"/>
      <w:lvlText w:val="▪"/>
      <w:lvlJc w:val="left"/>
      <w:pPr>
        <w:ind w:left="7092" w:hanging="360"/>
      </w:pPr>
      <w:rPr>
        <w:rFonts w:ascii="Noto Sans Symbols" w:eastAsia="Noto Sans Symbols" w:hAnsi="Noto Sans Symbols" w:cs="Noto Sans Symbols"/>
      </w:rPr>
    </w:lvl>
  </w:abstractNum>
  <w:abstractNum w:abstractNumId="30" w15:restartNumberingAfterBreak="0">
    <w:nsid w:val="6D8D7F59"/>
    <w:multiLevelType w:val="multilevel"/>
    <w:tmpl w:val="88D6FD0C"/>
    <w:lvl w:ilvl="0">
      <w:start w:val="1"/>
      <w:numFmt w:val="decimal"/>
      <w:lvlText w:val="%1."/>
      <w:lvlJc w:val="left"/>
      <w:pPr>
        <w:ind w:left="0" w:hanging="360"/>
      </w:pPr>
      <w:rPr>
        <w:i w:val="0"/>
        <w:color w:val="000000"/>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31" w15:restartNumberingAfterBreak="0">
    <w:nsid w:val="6E9E7E82"/>
    <w:multiLevelType w:val="multilevel"/>
    <w:tmpl w:val="4A54FA4E"/>
    <w:lvl w:ilvl="0">
      <w:start w:val="3"/>
      <w:numFmt w:val="decimal"/>
      <w:lvlText w:val="%1"/>
      <w:lvlJc w:val="left"/>
      <w:pPr>
        <w:ind w:left="360" w:hanging="360"/>
      </w:pPr>
    </w:lvl>
    <w:lvl w:ilvl="1">
      <w:start w:val="3"/>
      <w:numFmt w:val="decimal"/>
      <w:lvlText w:val="%1.%2"/>
      <w:lvlJc w:val="left"/>
      <w:pPr>
        <w:ind w:left="1200" w:hanging="360"/>
      </w:pPr>
      <w:rPr>
        <w:b/>
      </w:rPr>
    </w:lvl>
    <w:lvl w:ilvl="2">
      <w:start w:val="1"/>
      <w:numFmt w:val="decimal"/>
      <w:lvlText w:val="%1.%2.%3"/>
      <w:lvlJc w:val="left"/>
      <w:pPr>
        <w:ind w:left="2400" w:hanging="720"/>
      </w:pPr>
    </w:lvl>
    <w:lvl w:ilvl="3">
      <w:start w:val="1"/>
      <w:numFmt w:val="decimal"/>
      <w:lvlText w:val="%1.%2.%3.%4"/>
      <w:lvlJc w:val="left"/>
      <w:pPr>
        <w:ind w:left="3240" w:hanging="720"/>
      </w:pPr>
    </w:lvl>
    <w:lvl w:ilvl="4">
      <w:start w:val="1"/>
      <w:numFmt w:val="decimal"/>
      <w:lvlText w:val="%1.%2.%3.%4.%5"/>
      <w:lvlJc w:val="left"/>
      <w:pPr>
        <w:ind w:left="4440" w:hanging="1080"/>
      </w:pPr>
    </w:lvl>
    <w:lvl w:ilvl="5">
      <w:start w:val="1"/>
      <w:numFmt w:val="decimal"/>
      <w:lvlText w:val="%1.%2.%3.%4.%5.%6"/>
      <w:lvlJc w:val="left"/>
      <w:pPr>
        <w:ind w:left="5280" w:hanging="1080"/>
      </w:pPr>
    </w:lvl>
    <w:lvl w:ilvl="6">
      <w:start w:val="1"/>
      <w:numFmt w:val="decimal"/>
      <w:lvlText w:val="%1.%2.%3.%4.%5.%6.%7"/>
      <w:lvlJc w:val="left"/>
      <w:pPr>
        <w:ind w:left="6480" w:hanging="1440"/>
      </w:pPr>
    </w:lvl>
    <w:lvl w:ilvl="7">
      <w:start w:val="1"/>
      <w:numFmt w:val="decimal"/>
      <w:lvlText w:val="%1.%2.%3.%4.%5.%6.%7.%8"/>
      <w:lvlJc w:val="left"/>
      <w:pPr>
        <w:ind w:left="7320" w:hanging="1440"/>
      </w:pPr>
    </w:lvl>
    <w:lvl w:ilvl="8">
      <w:start w:val="1"/>
      <w:numFmt w:val="decimal"/>
      <w:lvlText w:val="%1.%2.%3.%4.%5.%6.%7.%8.%9"/>
      <w:lvlJc w:val="left"/>
      <w:pPr>
        <w:ind w:left="8520" w:hanging="1800"/>
      </w:pPr>
    </w:lvl>
  </w:abstractNum>
  <w:abstractNum w:abstractNumId="32" w15:restartNumberingAfterBreak="0">
    <w:nsid w:val="6F5C748D"/>
    <w:multiLevelType w:val="multilevel"/>
    <w:tmpl w:val="4C9ED0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09D0C4C"/>
    <w:multiLevelType w:val="multilevel"/>
    <w:tmpl w:val="DE1A0B16"/>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34" w15:restartNumberingAfterBreak="0">
    <w:nsid w:val="74A8239D"/>
    <w:multiLevelType w:val="multilevel"/>
    <w:tmpl w:val="DF64A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5A1600C"/>
    <w:multiLevelType w:val="hybridMultilevel"/>
    <w:tmpl w:val="714C0E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7F7044B"/>
    <w:multiLevelType w:val="multilevel"/>
    <w:tmpl w:val="9F20FB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A107D86"/>
    <w:multiLevelType w:val="multilevel"/>
    <w:tmpl w:val="81E00ADC"/>
    <w:lvl w:ilvl="0">
      <w:start w:val="1"/>
      <w:numFmt w:val="bullet"/>
      <w:lvlText w:val="●"/>
      <w:lvlJc w:val="left"/>
      <w:pPr>
        <w:ind w:left="1647" w:hanging="360"/>
      </w:pPr>
      <w:rPr>
        <w:rFonts w:ascii="Noto Sans Symbols" w:eastAsia="Noto Sans Symbols" w:hAnsi="Noto Sans Symbols" w:cs="Noto Sans Symbols"/>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38" w15:restartNumberingAfterBreak="0">
    <w:nsid w:val="7CFF1C32"/>
    <w:multiLevelType w:val="multilevel"/>
    <w:tmpl w:val="D4148C2A"/>
    <w:lvl w:ilvl="0">
      <w:start w:val="2"/>
      <w:numFmt w:val="decimal"/>
      <w:lvlText w:val="%1"/>
      <w:lvlJc w:val="left"/>
      <w:pPr>
        <w:ind w:left="360" w:hanging="360"/>
      </w:pPr>
    </w:lvl>
    <w:lvl w:ilvl="1">
      <w:start w:val="1"/>
      <w:numFmt w:val="decimal"/>
      <w:lvlText w:val="%1.%2"/>
      <w:lvlJc w:val="left"/>
      <w:pPr>
        <w:ind w:left="1287" w:hanging="360"/>
      </w:pPr>
    </w:lvl>
    <w:lvl w:ilvl="2">
      <w:start w:val="1"/>
      <w:numFmt w:val="decimal"/>
      <w:lvlText w:val="%1.%2.%3"/>
      <w:lvlJc w:val="left"/>
      <w:pPr>
        <w:ind w:left="2574" w:hanging="720"/>
      </w:pPr>
    </w:lvl>
    <w:lvl w:ilvl="3">
      <w:start w:val="1"/>
      <w:numFmt w:val="decimal"/>
      <w:lvlText w:val="%1.%2.%3.%4"/>
      <w:lvlJc w:val="left"/>
      <w:pPr>
        <w:ind w:left="3501" w:hanging="720"/>
      </w:pPr>
    </w:lvl>
    <w:lvl w:ilvl="4">
      <w:start w:val="1"/>
      <w:numFmt w:val="decimal"/>
      <w:lvlText w:val="%1.%2.%3.%4.%5"/>
      <w:lvlJc w:val="left"/>
      <w:pPr>
        <w:ind w:left="4788" w:hanging="1080"/>
      </w:pPr>
    </w:lvl>
    <w:lvl w:ilvl="5">
      <w:start w:val="1"/>
      <w:numFmt w:val="decimal"/>
      <w:lvlText w:val="%1.%2.%3.%4.%5.%6"/>
      <w:lvlJc w:val="left"/>
      <w:pPr>
        <w:ind w:left="5715" w:hanging="1080"/>
      </w:pPr>
    </w:lvl>
    <w:lvl w:ilvl="6">
      <w:start w:val="1"/>
      <w:numFmt w:val="decimal"/>
      <w:lvlText w:val="%1.%2.%3.%4.%5.%6.%7"/>
      <w:lvlJc w:val="left"/>
      <w:pPr>
        <w:ind w:left="7002" w:hanging="1440"/>
      </w:pPr>
    </w:lvl>
    <w:lvl w:ilvl="7">
      <w:start w:val="1"/>
      <w:numFmt w:val="decimal"/>
      <w:lvlText w:val="%1.%2.%3.%4.%5.%6.%7.%8"/>
      <w:lvlJc w:val="left"/>
      <w:pPr>
        <w:ind w:left="7929" w:hanging="1440"/>
      </w:pPr>
    </w:lvl>
    <w:lvl w:ilvl="8">
      <w:start w:val="1"/>
      <w:numFmt w:val="decimal"/>
      <w:lvlText w:val="%1.%2.%3.%4.%5.%6.%7.%8.%9"/>
      <w:lvlJc w:val="left"/>
      <w:pPr>
        <w:ind w:left="9216" w:hanging="1800"/>
      </w:pPr>
    </w:lvl>
  </w:abstractNum>
  <w:num w:numId="1" w16cid:durableId="2141612018">
    <w:abstractNumId w:val="36"/>
  </w:num>
  <w:num w:numId="2" w16cid:durableId="1634485522">
    <w:abstractNumId w:val="10"/>
  </w:num>
  <w:num w:numId="3" w16cid:durableId="1884829715">
    <w:abstractNumId w:val="1"/>
  </w:num>
  <w:num w:numId="4" w16cid:durableId="673653108">
    <w:abstractNumId w:val="34"/>
  </w:num>
  <w:num w:numId="5" w16cid:durableId="2119644637">
    <w:abstractNumId w:val="27"/>
  </w:num>
  <w:num w:numId="6" w16cid:durableId="1077360750">
    <w:abstractNumId w:val="16"/>
  </w:num>
  <w:num w:numId="7" w16cid:durableId="767580460">
    <w:abstractNumId w:val="22"/>
  </w:num>
  <w:num w:numId="8" w16cid:durableId="1972520571">
    <w:abstractNumId w:val="33"/>
  </w:num>
  <w:num w:numId="9" w16cid:durableId="735514892">
    <w:abstractNumId w:val="7"/>
  </w:num>
  <w:num w:numId="10" w16cid:durableId="1922712428">
    <w:abstractNumId w:val="25"/>
  </w:num>
  <w:num w:numId="11" w16cid:durableId="1225599697">
    <w:abstractNumId w:val="24"/>
  </w:num>
  <w:num w:numId="12" w16cid:durableId="101387639">
    <w:abstractNumId w:val="29"/>
  </w:num>
  <w:num w:numId="13" w16cid:durableId="999623561">
    <w:abstractNumId w:val="19"/>
  </w:num>
  <w:num w:numId="14" w16cid:durableId="1139690024">
    <w:abstractNumId w:val="30"/>
  </w:num>
  <w:num w:numId="15" w16cid:durableId="641232056">
    <w:abstractNumId w:val="9"/>
  </w:num>
  <w:num w:numId="16" w16cid:durableId="2005816720">
    <w:abstractNumId w:val="14"/>
  </w:num>
  <w:num w:numId="17" w16cid:durableId="894663671">
    <w:abstractNumId w:val="21"/>
  </w:num>
  <w:num w:numId="18" w16cid:durableId="1784106282">
    <w:abstractNumId w:val="28"/>
  </w:num>
  <w:num w:numId="19" w16cid:durableId="693118305">
    <w:abstractNumId w:val="17"/>
  </w:num>
  <w:num w:numId="20" w16cid:durableId="381757902">
    <w:abstractNumId w:val="38"/>
  </w:num>
  <w:num w:numId="21" w16cid:durableId="845827301">
    <w:abstractNumId w:val="37"/>
  </w:num>
  <w:num w:numId="22" w16cid:durableId="981619770">
    <w:abstractNumId w:val="15"/>
  </w:num>
  <w:num w:numId="23" w16cid:durableId="280459091">
    <w:abstractNumId w:val="5"/>
  </w:num>
  <w:num w:numId="24" w16cid:durableId="1548180381">
    <w:abstractNumId w:val="2"/>
  </w:num>
  <w:num w:numId="25" w16cid:durableId="2033799784">
    <w:abstractNumId w:val="0"/>
  </w:num>
  <w:num w:numId="26" w16cid:durableId="746806852">
    <w:abstractNumId w:val="4"/>
  </w:num>
  <w:num w:numId="27" w16cid:durableId="928268936">
    <w:abstractNumId w:val="6"/>
  </w:num>
  <w:num w:numId="28" w16cid:durableId="806816752">
    <w:abstractNumId w:val="31"/>
  </w:num>
  <w:num w:numId="29" w16cid:durableId="1631738386">
    <w:abstractNumId w:val="18"/>
  </w:num>
  <w:num w:numId="30" w16cid:durableId="188877334">
    <w:abstractNumId w:val="8"/>
  </w:num>
  <w:num w:numId="31" w16cid:durableId="294916122">
    <w:abstractNumId w:val="3"/>
  </w:num>
  <w:num w:numId="32" w16cid:durableId="643241818">
    <w:abstractNumId w:val="20"/>
  </w:num>
  <w:num w:numId="33" w16cid:durableId="2145997933">
    <w:abstractNumId w:val="13"/>
  </w:num>
  <w:num w:numId="34" w16cid:durableId="1113016873">
    <w:abstractNumId w:val="32"/>
  </w:num>
  <w:num w:numId="35" w16cid:durableId="394276441">
    <w:abstractNumId w:val="11"/>
  </w:num>
  <w:num w:numId="36" w16cid:durableId="1414207439">
    <w:abstractNumId w:val="12"/>
  </w:num>
  <w:num w:numId="37" w16cid:durableId="2058973051">
    <w:abstractNumId w:val="23"/>
  </w:num>
  <w:num w:numId="38" w16cid:durableId="1526483871">
    <w:abstractNumId w:val="26"/>
  </w:num>
  <w:num w:numId="39" w16cid:durableId="119688708">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oria Alzate">
    <w15:presenceInfo w15:providerId="Windows Live" w15:userId="cdab09645ca1c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854"/>
    <w:rsid w:val="0009167B"/>
    <w:rsid w:val="00091C1B"/>
    <w:rsid w:val="00113868"/>
    <w:rsid w:val="001559DE"/>
    <w:rsid w:val="003939B5"/>
    <w:rsid w:val="003B4E49"/>
    <w:rsid w:val="00434596"/>
    <w:rsid w:val="004E04BE"/>
    <w:rsid w:val="005377F3"/>
    <w:rsid w:val="005E38E7"/>
    <w:rsid w:val="00617C03"/>
    <w:rsid w:val="006E5A2F"/>
    <w:rsid w:val="007533E5"/>
    <w:rsid w:val="007955F8"/>
    <w:rsid w:val="00956E55"/>
    <w:rsid w:val="00957854"/>
    <w:rsid w:val="009C078F"/>
    <w:rsid w:val="009E6B20"/>
    <w:rsid w:val="00AB6881"/>
    <w:rsid w:val="00B35CBC"/>
    <w:rsid w:val="00B636EC"/>
    <w:rsid w:val="00B75358"/>
    <w:rsid w:val="00C21D55"/>
    <w:rsid w:val="00CD60B8"/>
    <w:rsid w:val="00D1044E"/>
    <w:rsid w:val="00E167AA"/>
    <w:rsid w:val="00E22385"/>
    <w:rsid w:val="00E27A79"/>
    <w:rsid w:val="00E74D83"/>
    <w:rsid w:val="00E80C6C"/>
    <w:rsid w:val="00EC2D97"/>
    <w:rsid w:val="00F47875"/>
    <w:rsid w:val="00FD76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C8ADD"/>
  <w15:docId w15:val="{3B46898D-F033-4B01-9F6E-9F10C11C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244B7A"/>
    <w:rPr>
      <w:color w:val="605E5C"/>
      <w:shd w:val="clear" w:color="auto" w:fill="E1DFDD"/>
    </w:rPr>
  </w:style>
  <w:style w:type="paragraph" w:styleId="Sinespaciado">
    <w:name w:val="No Spacing"/>
    <w:link w:val="SinespaciadoCar"/>
    <w:uiPriority w:val="1"/>
    <w:qFormat/>
    <w:rsid w:val="00CD5A9A"/>
    <w:pPr>
      <w:spacing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CD5A9A"/>
    <w:rPr>
      <w:rFonts w:asciiTheme="minorHAnsi" w:eastAsiaTheme="minorEastAsia" w:hAnsiTheme="minorHAnsi" w:cstheme="minorBidi"/>
    </w:rPr>
  </w:style>
  <w:style w:type="paragraph" w:styleId="Descripcin">
    <w:name w:val="caption"/>
    <w:basedOn w:val="Normal"/>
    <w:next w:val="Normal"/>
    <w:uiPriority w:val="35"/>
    <w:unhideWhenUsed/>
    <w:qFormat/>
    <w:rsid w:val="00151936"/>
    <w:pPr>
      <w:spacing w:after="200" w:line="240" w:lineRule="auto"/>
    </w:pPr>
    <w:rPr>
      <w:i/>
      <w:iCs/>
      <w:color w:val="1F497D" w:themeColor="text2"/>
      <w:sz w:val="18"/>
      <w:szCs w:val="18"/>
    </w:rPr>
  </w:style>
  <w:style w:type="character" w:styleId="Textoennegrita">
    <w:name w:val="Strong"/>
    <w:basedOn w:val="Fuentedeprrafopredeter"/>
    <w:uiPriority w:val="22"/>
    <w:qFormat/>
    <w:rsid w:val="000F625A"/>
    <w:rPr>
      <w:b/>
      <w:bCs/>
    </w:rPr>
  </w:style>
  <w:style w:type="paragraph" w:styleId="Textonotapie">
    <w:name w:val="footnote text"/>
    <w:basedOn w:val="Normal"/>
    <w:link w:val="TextonotapieCar"/>
    <w:uiPriority w:val="99"/>
    <w:semiHidden/>
    <w:unhideWhenUsed/>
    <w:rsid w:val="000F625A"/>
    <w:pPr>
      <w:spacing w:line="240" w:lineRule="auto"/>
    </w:pPr>
    <w:rPr>
      <w:sz w:val="20"/>
      <w:szCs w:val="20"/>
    </w:rPr>
  </w:style>
  <w:style w:type="character" w:customStyle="1" w:styleId="TextonotapieCar">
    <w:name w:val="Texto nota pie Car"/>
    <w:basedOn w:val="Fuentedeprrafopredeter"/>
    <w:link w:val="Textonotapie"/>
    <w:uiPriority w:val="99"/>
    <w:semiHidden/>
    <w:rsid w:val="000F625A"/>
    <w:rPr>
      <w:sz w:val="20"/>
      <w:szCs w:val="20"/>
    </w:rPr>
  </w:style>
  <w:style w:type="character" w:styleId="Refdenotaalpie">
    <w:name w:val="footnote reference"/>
    <w:basedOn w:val="Fuentedeprrafopredeter"/>
    <w:uiPriority w:val="99"/>
    <w:semiHidden/>
    <w:unhideWhenUsed/>
    <w:rsid w:val="000F625A"/>
    <w:rPr>
      <w:vertAlign w:val="superscript"/>
    </w:rPr>
  </w:style>
  <w:style w:type="character" w:styleId="Textodelmarcadordeposicin">
    <w:name w:val="Placeholder Text"/>
    <w:basedOn w:val="Fuentedeprrafopredeter"/>
    <w:uiPriority w:val="99"/>
    <w:semiHidden/>
    <w:rsid w:val="00170B19"/>
    <w:rPr>
      <w:color w:val="808080"/>
    </w:rPr>
  </w:style>
  <w:style w:type="character" w:styleId="Mencinsinresolver">
    <w:name w:val="Unresolved Mention"/>
    <w:basedOn w:val="Fuentedeprrafopredeter"/>
    <w:uiPriority w:val="99"/>
    <w:semiHidden/>
    <w:unhideWhenUsed/>
    <w:rsid w:val="00007B61"/>
    <w:rPr>
      <w:color w:val="605E5C"/>
      <w:shd w:val="clear" w:color="auto" w:fill="E1DFDD"/>
    </w:rPr>
  </w:style>
  <w:style w:type="table" w:customStyle="1" w:styleId="ab">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0"/>
    <w:tblPr>
      <w:tblStyleRowBandSize w:val="1"/>
      <w:tblStyleColBandSize w:val="1"/>
      <w:tblCellMar>
        <w:left w:w="70" w:type="dxa"/>
        <w:right w:w="70" w:type="dxa"/>
      </w:tblCellMar>
    </w:tbl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2">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3">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4">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redalyc.org/articulo.oa?id=151322413006" TargetMode="External"/><Relationship Id="rId68" Type="http://schemas.openxmlformats.org/officeDocument/2006/relationships/hyperlink" Target="https://www.foodunfolded.com/es/articulo/rastrea-un-alimento-desde-su-origen-hasta-la-tienda" TargetMode="External"/><Relationship Id="rId16" Type="http://schemas.openxmlformats.org/officeDocument/2006/relationships/image" Target="media/image2.png"/><Relationship Id="rId11"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hyperlink" Target="https://iveconsultores.com/sistema-de-gestion-de-calidad/" TargetMode="External"/><Relationship Id="rId53" Type="http://schemas.openxmlformats.org/officeDocument/2006/relationships/image" Target="media/image35.png"/><Relationship Id="rId58" Type="http://schemas.openxmlformats.org/officeDocument/2006/relationships/hyperlink" Target="https://www.redalyc.org/articulo.oa?id=81819024018" TargetMode="External"/><Relationship Id="rId74" Type="http://schemas.openxmlformats.org/officeDocument/2006/relationships/hyperlink" Target="https://gestion.pensemos.com/que-es-la-planeacion-estrategica-y-para-que-sirve"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www.youtube.com/watch?v=95Y0-5DO3sw" TargetMode="External"/><Relationship Id="rId82" Type="http://schemas.openxmlformats.org/officeDocument/2006/relationships/theme" Target="theme/theme1.xml"/><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iveconsultores.com/wp-content/uploads/2019/10/Plantilla-Ficha-de-procesos-para-caracterizar-procesos.jpg" TargetMode="External"/><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jpg"/><Relationship Id="rId56" Type="http://schemas.openxmlformats.org/officeDocument/2006/relationships/hyperlink" Target="https://www.redalyc.org/articulo.oa?id=99318788001" TargetMode="External"/><Relationship Id="rId64" Type="http://schemas.openxmlformats.org/officeDocument/2006/relationships/hyperlink" Target="https://www.evaluandoerp.com/software-erp/sistema-de-gestion/" TargetMode="External"/><Relationship Id="rId69" Type="http://schemas.openxmlformats.org/officeDocument/2006/relationships/hyperlink" Target="https://slideplayer.es/slide/9921470/" TargetMode="External"/><Relationship Id="rId77" Type="http://schemas.openxmlformats.org/officeDocument/2006/relationships/hyperlink" Target="https://iveconsultores.com/caracterizacion-de-procesos" TargetMode="Externa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hyperlink" Target="https://enviame.io/blog/que-es-un-proceso-logistico"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revistas.unilibre.edu.co/index.php/saber/article/view/5880/5458" TargetMode="External"/><Relationship Id="rId67" Type="http://schemas.openxmlformats.org/officeDocument/2006/relationships/hyperlink" Target="https://www.lexico.com/es/definicion/auditoria" TargetMode="Externa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www.youtube.com/watch?v=95Y0-5DO3sw" TargetMode="External"/><Relationship Id="rId70" Type="http://schemas.openxmlformats.org/officeDocument/2006/relationships/hyperlink" Target="https://www.nueva-iso-45001.com/2017/03/ohsas-18001-resumen-seguridad-salud" TargetMode="External"/><Relationship Id="rId75" Type="http://schemas.openxmlformats.org/officeDocument/2006/relationships/hyperlink" Target="http://sdelsol.com/glosario/metodolog%C3%AD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nueva-iso-14001.com/2015/06/iso-14001-una-gestion-ambiental-de-calidad/" TargetMode="External"/><Relationship Id="rId49" Type="http://schemas.openxmlformats.org/officeDocument/2006/relationships/image" Target="media/image31.jpg"/><Relationship Id="rId57" Type="http://schemas.openxmlformats.org/officeDocument/2006/relationships/hyperlink" Target="https://www.redalyc.org/articulo.oa?id=81819024018"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revistas.unilibre.edu.co/index.php/saber/article/view/5880/5458" TargetMode="External"/><Relationship Id="rId65" Type="http://schemas.openxmlformats.org/officeDocument/2006/relationships/hyperlink" Target="https://www.esan.edu.pe/conexion/actualidad/2014/10/31/indicadores-desempeno-logistico-kpi" TargetMode="External"/><Relationship Id="rId73" Type="http://schemas.openxmlformats.org/officeDocument/2006/relationships/hyperlink" Target="https://economipedia.com/definiciones/cadena-de-suministro.html" TargetMode="External"/><Relationship Id="rId78" Type="http://schemas.openxmlformats.org/officeDocument/2006/relationships/header" Target="header1.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hyperlink" Target="https://trazable.io/trazabilidad-alimentaria/" TargetMode="External"/><Relationship Id="rId34" Type="http://schemas.openxmlformats.org/officeDocument/2006/relationships/image" Target="media/image19.png"/><Relationship Id="rId50" Type="http://schemas.openxmlformats.org/officeDocument/2006/relationships/image" Target="media/image32.jpg"/><Relationship Id="rId55" Type="http://schemas.openxmlformats.org/officeDocument/2006/relationships/hyperlink" Target="https://www.redalyc.org/articulo.oa?id=99318788001" TargetMode="External"/><Relationship Id="rId76" Type="http://schemas.openxmlformats.org/officeDocument/2006/relationships/hyperlink" Target="https://searchdatacenter.techtarget.com/es/definicion/Gestion-de-la-cadena-de-suministro-SCM" TargetMode="External"/><Relationship Id="rId7" Type="http://schemas.openxmlformats.org/officeDocument/2006/relationships/settings" Target="settings.xml"/><Relationship Id="rId71" Type="http://schemas.openxmlformats.org/officeDocument/2006/relationships/hyperlink" Target="https://www.nueva-iso-9001-2015.com/2018/03/beneficios-sistema-de-gestion-de-calidad"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www.isotools.org/2015/10/19/principales-requisitos-para-obtener-un-certificado-de-calidad-iso-900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F6TERLei1+W0y2MDDpVvjqw1yw==">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</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BED4F10-FA62-41B0-8C82-01F931901F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4A226F-1C96-425D-A033-1D740A7180A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458A2FAF-BE94-4B0C-9637-5DEE2E0E577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35</Pages>
  <Words>10114</Words>
  <Characters>55628</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Gloria Alzate</cp:lastModifiedBy>
  <cp:revision>36</cp:revision>
  <dcterms:created xsi:type="dcterms:W3CDTF">2021-06-30T18:57:00Z</dcterms:created>
  <dcterms:modified xsi:type="dcterms:W3CDTF">2023-06-30T12:47:00Z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3849800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ies>
</file>