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5FA0C8DA" w:rsidR="006A6680" w:rsidRPr="007749D0" w:rsidRDefault="00786E71" w:rsidP="006A6680">
                            <w:pPr>
                              <w:pStyle w:val="TituloPortada"/>
                            </w:pPr>
                            <w:r w:rsidRPr="00786E71">
                              <w:t>Gestión de inventarios de un servicio farmacéutico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5FA0C8DA" w:rsidR="006A6680" w:rsidRPr="007749D0" w:rsidRDefault="00786E71" w:rsidP="006A6680">
                      <w:pPr>
                        <w:pStyle w:val="TituloPortada"/>
                      </w:pPr>
                      <w:r w:rsidRPr="00786E71">
                        <w:t>Gestión de inventarios de un servicio farmacéutico</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63EA2CF8" w14:textId="7E2E9CE6" w:rsidR="0095713A" w:rsidRPr="00F97DDD" w:rsidRDefault="00786E71" w:rsidP="00E2385B">
      <w:pPr>
        <w:pBdr>
          <w:bottom w:val="single" w:sz="12" w:space="1" w:color="auto"/>
        </w:pBdr>
      </w:pPr>
      <w:r>
        <w:t>Un regente en farmacia</w:t>
      </w:r>
      <w:r w:rsidRPr="00786E71">
        <w:t xml:space="preserve"> debe planear las compras, con base en la oportuna estimación de necesidades reales de productos farmacéuticos, medicamentos, cosméticos y dispositivos médicos, de acuerdo con la demanda del sector. Durante el proceso de almacenamiento de estos productos, la realización del inventario permite evidenciar lo que puede ofertar y la forma de lograr fidelidad del cliente</w:t>
      </w:r>
      <w:r w:rsidR="0095713A" w:rsidRPr="00F97DDD">
        <w:t>.</w:t>
      </w:r>
    </w:p>
    <w:p w14:paraId="139914D1" w14:textId="77777777" w:rsidR="0095713A" w:rsidRPr="00F97DDD" w:rsidRDefault="0095713A" w:rsidP="0024663E">
      <w:pPr>
        <w:pBdr>
          <w:bottom w:val="single" w:sz="12" w:space="1" w:color="auto"/>
        </w:pBdr>
      </w:pPr>
    </w:p>
    <w:p w14:paraId="738EA668" w14:textId="7383BD62" w:rsidR="00BD50A4" w:rsidRPr="00F97DDD" w:rsidRDefault="008525F3" w:rsidP="006A6680">
      <w:pPr>
        <w:tabs>
          <w:tab w:val="left" w:pos="6976"/>
        </w:tabs>
        <w:ind w:firstLine="0"/>
        <w:jc w:val="center"/>
        <w:rPr>
          <w:b/>
          <w:bCs/>
          <w:sz w:val="20"/>
          <w:szCs w:val="20"/>
        </w:rPr>
      </w:pPr>
      <w:r w:rsidRPr="00F97DDD">
        <w:rPr>
          <w:b/>
          <w:bCs/>
        </w:rPr>
        <w:t>Mayo</w:t>
      </w:r>
      <w:r w:rsidR="00B40282" w:rsidRPr="00F97DDD">
        <w:rPr>
          <w:b/>
          <w:bCs/>
        </w:rPr>
        <w:t xml:space="preserve"> 202</w:t>
      </w:r>
      <w:r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70E5D126" w14:textId="1460BB5A" w:rsidR="00382555"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7475587" w:history="1">
            <w:r w:rsidR="00382555" w:rsidRPr="00E47E5D">
              <w:rPr>
                <w:rStyle w:val="Hipervnculo"/>
                <w:noProof/>
              </w:rPr>
              <w:t>Introducción</w:t>
            </w:r>
            <w:r w:rsidR="00382555">
              <w:rPr>
                <w:noProof/>
                <w:webHidden/>
              </w:rPr>
              <w:tab/>
            </w:r>
            <w:r w:rsidR="00382555">
              <w:rPr>
                <w:noProof/>
                <w:webHidden/>
              </w:rPr>
              <w:fldChar w:fldCharType="begin"/>
            </w:r>
            <w:r w:rsidR="00382555">
              <w:rPr>
                <w:noProof/>
                <w:webHidden/>
              </w:rPr>
              <w:instrText xml:space="preserve"> PAGEREF _Toc147475587 \h </w:instrText>
            </w:r>
            <w:r w:rsidR="00382555">
              <w:rPr>
                <w:noProof/>
                <w:webHidden/>
              </w:rPr>
            </w:r>
            <w:r w:rsidR="00382555">
              <w:rPr>
                <w:noProof/>
                <w:webHidden/>
              </w:rPr>
              <w:fldChar w:fldCharType="separate"/>
            </w:r>
            <w:r w:rsidR="00E50AB5">
              <w:rPr>
                <w:noProof/>
                <w:webHidden/>
              </w:rPr>
              <w:t>4</w:t>
            </w:r>
            <w:r w:rsidR="00382555">
              <w:rPr>
                <w:noProof/>
                <w:webHidden/>
              </w:rPr>
              <w:fldChar w:fldCharType="end"/>
            </w:r>
          </w:hyperlink>
        </w:p>
        <w:p w14:paraId="3B9588FB" w14:textId="44EB2A8F" w:rsidR="00382555"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7475588" w:history="1">
            <w:r w:rsidR="00382555" w:rsidRPr="00E47E5D">
              <w:rPr>
                <w:rStyle w:val="Hipervnculo"/>
                <w:noProof/>
              </w:rPr>
              <w:t>1.</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Inventarios</w:t>
            </w:r>
            <w:r w:rsidR="00382555">
              <w:rPr>
                <w:noProof/>
                <w:webHidden/>
              </w:rPr>
              <w:tab/>
            </w:r>
            <w:r w:rsidR="00382555">
              <w:rPr>
                <w:noProof/>
                <w:webHidden/>
              </w:rPr>
              <w:fldChar w:fldCharType="begin"/>
            </w:r>
            <w:r w:rsidR="00382555">
              <w:rPr>
                <w:noProof/>
                <w:webHidden/>
              </w:rPr>
              <w:instrText xml:space="preserve"> PAGEREF _Toc147475588 \h </w:instrText>
            </w:r>
            <w:r w:rsidR="00382555">
              <w:rPr>
                <w:noProof/>
                <w:webHidden/>
              </w:rPr>
            </w:r>
            <w:r w:rsidR="00382555">
              <w:rPr>
                <w:noProof/>
                <w:webHidden/>
              </w:rPr>
              <w:fldChar w:fldCharType="separate"/>
            </w:r>
            <w:r w:rsidR="00E50AB5">
              <w:rPr>
                <w:noProof/>
                <w:webHidden/>
              </w:rPr>
              <w:t>6</w:t>
            </w:r>
            <w:r w:rsidR="00382555">
              <w:rPr>
                <w:noProof/>
                <w:webHidden/>
              </w:rPr>
              <w:fldChar w:fldCharType="end"/>
            </w:r>
          </w:hyperlink>
        </w:p>
        <w:p w14:paraId="72B4C77E" w14:textId="1AEEFD2A" w:rsidR="00382555"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7475589" w:history="1">
            <w:r w:rsidR="00382555" w:rsidRPr="00E47E5D">
              <w:rPr>
                <w:rStyle w:val="Hipervnculo"/>
                <w:noProof/>
              </w:rPr>
              <w:t>1.1.</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Componentes de un inventario</w:t>
            </w:r>
            <w:r w:rsidR="00382555">
              <w:rPr>
                <w:noProof/>
                <w:webHidden/>
              </w:rPr>
              <w:tab/>
            </w:r>
            <w:r w:rsidR="00382555">
              <w:rPr>
                <w:noProof/>
                <w:webHidden/>
              </w:rPr>
              <w:fldChar w:fldCharType="begin"/>
            </w:r>
            <w:r w:rsidR="00382555">
              <w:rPr>
                <w:noProof/>
                <w:webHidden/>
              </w:rPr>
              <w:instrText xml:space="preserve"> PAGEREF _Toc147475589 \h </w:instrText>
            </w:r>
            <w:r w:rsidR="00382555">
              <w:rPr>
                <w:noProof/>
                <w:webHidden/>
              </w:rPr>
            </w:r>
            <w:r w:rsidR="00382555">
              <w:rPr>
                <w:noProof/>
                <w:webHidden/>
              </w:rPr>
              <w:fldChar w:fldCharType="separate"/>
            </w:r>
            <w:r w:rsidR="00E50AB5">
              <w:rPr>
                <w:noProof/>
                <w:webHidden/>
              </w:rPr>
              <w:t>9</w:t>
            </w:r>
            <w:r w:rsidR="00382555">
              <w:rPr>
                <w:noProof/>
                <w:webHidden/>
              </w:rPr>
              <w:fldChar w:fldCharType="end"/>
            </w:r>
          </w:hyperlink>
        </w:p>
        <w:p w14:paraId="1C562376" w14:textId="1EFF88A4" w:rsidR="00382555"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7475590" w:history="1">
            <w:r w:rsidR="00382555" w:rsidRPr="00E47E5D">
              <w:rPr>
                <w:rStyle w:val="Hipervnculo"/>
                <w:noProof/>
              </w:rPr>
              <w:t>1.2.</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Tipos de inventarios, descripción y periodicidad</w:t>
            </w:r>
            <w:r w:rsidR="00382555">
              <w:rPr>
                <w:noProof/>
                <w:webHidden/>
              </w:rPr>
              <w:tab/>
            </w:r>
            <w:r w:rsidR="00382555">
              <w:rPr>
                <w:noProof/>
                <w:webHidden/>
              </w:rPr>
              <w:fldChar w:fldCharType="begin"/>
            </w:r>
            <w:r w:rsidR="00382555">
              <w:rPr>
                <w:noProof/>
                <w:webHidden/>
              </w:rPr>
              <w:instrText xml:space="preserve"> PAGEREF _Toc147475590 \h </w:instrText>
            </w:r>
            <w:r w:rsidR="00382555">
              <w:rPr>
                <w:noProof/>
                <w:webHidden/>
              </w:rPr>
            </w:r>
            <w:r w:rsidR="00382555">
              <w:rPr>
                <w:noProof/>
                <w:webHidden/>
              </w:rPr>
              <w:fldChar w:fldCharType="separate"/>
            </w:r>
            <w:r w:rsidR="00E50AB5">
              <w:rPr>
                <w:noProof/>
                <w:webHidden/>
              </w:rPr>
              <w:t>10</w:t>
            </w:r>
            <w:r w:rsidR="00382555">
              <w:rPr>
                <w:noProof/>
                <w:webHidden/>
              </w:rPr>
              <w:fldChar w:fldCharType="end"/>
            </w:r>
          </w:hyperlink>
        </w:p>
        <w:p w14:paraId="2F9B34EB" w14:textId="76F0F4F6" w:rsidR="00382555"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7475591" w:history="1">
            <w:r w:rsidR="00382555" w:rsidRPr="00E47E5D">
              <w:rPr>
                <w:rStyle w:val="Hipervnculo"/>
                <w:noProof/>
              </w:rPr>
              <w:t>1.3.</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Características de los inventarios</w:t>
            </w:r>
            <w:r w:rsidR="00382555">
              <w:rPr>
                <w:noProof/>
                <w:webHidden/>
              </w:rPr>
              <w:tab/>
            </w:r>
            <w:r w:rsidR="00382555">
              <w:rPr>
                <w:noProof/>
                <w:webHidden/>
              </w:rPr>
              <w:fldChar w:fldCharType="begin"/>
            </w:r>
            <w:r w:rsidR="00382555">
              <w:rPr>
                <w:noProof/>
                <w:webHidden/>
              </w:rPr>
              <w:instrText xml:space="preserve"> PAGEREF _Toc147475591 \h </w:instrText>
            </w:r>
            <w:r w:rsidR="00382555">
              <w:rPr>
                <w:noProof/>
                <w:webHidden/>
              </w:rPr>
            </w:r>
            <w:r w:rsidR="00382555">
              <w:rPr>
                <w:noProof/>
                <w:webHidden/>
              </w:rPr>
              <w:fldChar w:fldCharType="separate"/>
            </w:r>
            <w:r w:rsidR="00E50AB5">
              <w:rPr>
                <w:noProof/>
                <w:webHidden/>
              </w:rPr>
              <w:t>12</w:t>
            </w:r>
            <w:r w:rsidR="00382555">
              <w:rPr>
                <w:noProof/>
                <w:webHidden/>
              </w:rPr>
              <w:fldChar w:fldCharType="end"/>
            </w:r>
          </w:hyperlink>
        </w:p>
        <w:p w14:paraId="7049E70C" w14:textId="348FE4BD" w:rsidR="00382555"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7475592" w:history="1">
            <w:r w:rsidR="00382555" w:rsidRPr="00E47E5D">
              <w:rPr>
                <w:rStyle w:val="Hipervnculo"/>
                <w:noProof/>
              </w:rPr>
              <w:t>2.</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Productos y características</w:t>
            </w:r>
            <w:r w:rsidR="00382555">
              <w:rPr>
                <w:noProof/>
                <w:webHidden/>
              </w:rPr>
              <w:tab/>
            </w:r>
            <w:r w:rsidR="00382555">
              <w:rPr>
                <w:noProof/>
                <w:webHidden/>
              </w:rPr>
              <w:fldChar w:fldCharType="begin"/>
            </w:r>
            <w:r w:rsidR="00382555">
              <w:rPr>
                <w:noProof/>
                <w:webHidden/>
              </w:rPr>
              <w:instrText xml:space="preserve"> PAGEREF _Toc147475592 \h </w:instrText>
            </w:r>
            <w:r w:rsidR="00382555">
              <w:rPr>
                <w:noProof/>
                <w:webHidden/>
              </w:rPr>
            </w:r>
            <w:r w:rsidR="00382555">
              <w:rPr>
                <w:noProof/>
                <w:webHidden/>
              </w:rPr>
              <w:fldChar w:fldCharType="separate"/>
            </w:r>
            <w:r w:rsidR="00E50AB5">
              <w:rPr>
                <w:noProof/>
                <w:webHidden/>
              </w:rPr>
              <w:t>13</w:t>
            </w:r>
            <w:r w:rsidR="00382555">
              <w:rPr>
                <w:noProof/>
                <w:webHidden/>
              </w:rPr>
              <w:fldChar w:fldCharType="end"/>
            </w:r>
          </w:hyperlink>
        </w:p>
        <w:p w14:paraId="5E31A2BB" w14:textId="2F757C7F" w:rsidR="00382555"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7475593" w:history="1">
            <w:r w:rsidR="00382555" w:rsidRPr="00E47E5D">
              <w:rPr>
                <w:rStyle w:val="Hipervnculo"/>
                <w:noProof/>
              </w:rPr>
              <w:t>2.1.</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Ficha técnica de los productos farmacéuticos</w:t>
            </w:r>
            <w:r w:rsidR="00382555">
              <w:rPr>
                <w:noProof/>
                <w:webHidden/>
              </w:rPr>
              <w:tab/>
            </w:r>
            <w:r w:rsidR="00382555">
              <w:rPr>
                <w:noProof/>
                <w:webHidden/>
              </w:rPr>
              <w:fldChar w:fldCharType="begin"/>
            </w:r>
            <w:r w:rsidR="00382555">
              <w:rPr>
                <w:noProof/>
                <w:webHidden/>
              </w:rPr>
              <w:instrText xml:space="preserve"> PAGEREF _Toc147475593 \h </w:instrText>
            </w:r>
            <w:r w:rsidR="00382555">
              <w:rPr>
                <w:noProof/>
                <w:webHidden/>
              </w:rPr>
            </w:r>
            <w:r w:rsidR="00382555">
              <w:rPr>
                <w:noProof/>
                <w:webHidden/>
              </w:rPr>
              <w:fldChar w:fldCharType="separate"/>
            </w:r>
            <w:r w:rsidR="00E50AB5">
              <w:rPr>
                <w:noProof/>
                <w:webHidden/>
              </w:rPr>
              <w:t>14</w:t>
            </w:r>
            <w:r w:rsidR="00382555">
              <w:rPr>
                <w:noProof/>
                <w:webHidden/>
              </w:rPr>
              <w:fldChar w:fldCharType="end"/>
            </w:r>
          </w:hyperlink>
        </w:p>
        <w:p w14:paraId="313CC503" w14:textId="322BA1B2" w:rsidR="00382555"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7475594" w:history="1">
            <w:r w:rsidR="00382555" w:rsidRPr="00E47E5D">
              <w:rPr>
                <w:rStyle w:val="Hipervnculo"/>
                <w:noProof/>
              </w:rPr>
              <w:t>2.2.</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Aplicaciones de la ficha técnica</w:t>
            </w:r>
            <w:r w:rsidR="00382555">
              <w:rPr>
                <w:noProof/>
                <w:webHidden/>
              </w:rPr>
              <w:tab/>
            </w:r>
            <w:r w:rsidR="00382555">
              <w:rPr>
                <w:noProof/>
                <w:webHidden/>
              </w:rPr>
              <w:fldChar w:fldCharType="begin"/>
            </w:r>
            <w:r w:rsidR="00382555">
              <w:rPr>
                <w:noProof/>
                <w:webHidden/>
              </w:rPr>
              <w:instrText xml:space="preserve"> PAGEREF _Toc147475594 \h </w:instrText>
            </w:r>
            <w:r w:rsidR="00382555">
              <w:rPr>
                <w:noProof/>
                <w:webHidden/>
              </w:rPr>
            </w:r>
            <w:r w:rsidR="00382555">
              <w:rPr>
                <w:noProof/>
                <w:webHidden/>
              </w:rPr>
              <w:fldChar w:fldCharType="separate"/>
            </w:r>
            <w:r w:rsidR="00E50AB5">
              <w:rPr>
                <w:noProof/>
                <w:webHidden/>
              </w:rPr>
              <w:t>17</w:t>
            </w:r>
            <w:r w:rsidR="00382555">
              <w:rPr>
                <w:noProof/>
                <w:webHidden/>
              </w:rPr>
              <w:fldChar w:fldCharType="end"/>
            </w:r>
          </w:hyperlink>
        </w:p>
        <w:p w14:paraId="035EDF35" w14:textId="0DFA2EFF" w:rsidR="00382555"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7475595" w:history="1">
            <w:r w:rsidR="00382555" w:rsidRPr="00E47E5D">
              <w:rPr>
                <w:rStyle w:val="Hipervnculo"/>
                <w:noProof/>
              </w:rPr>
              <w:t>3.</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Trazabilidad</w:t>
            </w:r>
            <w:r w:rsidR="00382555">
              <w:rPr>
                <w:noProof/>
                <w:webHidden/>
              </w:rPr>
              <w:tab/>
            </w:r>
            <w:r w:rsidR="00382555">
              <w:rPr>
                <w:noProof/>
                <w:webHidden/>
              </w:rPr>
              <w:fldChar w:fldCharType="begin"/>
            </w:r>
            <w:r w:rsidR="00382555">
              <w:rPr>
                <w:noProof/>
                <w:webHidden/>
              </w:rPr>
              <w:instrText xml:space="preserve"> PAGEREF _Toc147475595 \h </w:instrText>
            </w:r>
            <w:r w:rsidR="00382555">
              <w:rPr>
                <w:noProof/>
                <w:webHidden/>
              </w:rPr>
            </w:r>
            <w:r w:rsidR="00382555">
              <w:rPr>
                <w:noProof/>
                <w:webHidden/>
              </w:rPr>
              <w:fldChar w:fldCharType="separate"/>
            </w:r>
            <w:r w:rsidR="00E50AB5">
              <w:rPr>
                <w:noProof/>
                <w:webHidden/>
              </w:rPr>
              <w:t>17</w:t>
            </w:r>
            <w:r w:rsidR="00382555">
              <w:rPr>
                <w:noProof/>
                <w:webHidden/>
              </w:rPr>
              <w:fldChar w:fldCharType="end"/>
            </w:r>
          </w:hyperlink>
        </w:p>
        <w:p w14:paraId="69A5A2EF" w14:textId="0D81C9C0" w:rsidR="00382555"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7475596" w:history="1">
            <w:r w:rsidR="00382555" w:rsidRPr="00E47E5D">
              <w:rPr>
                <w:rStyle w:val="Hipervnculo"/>
                <w:noProof/>
              </w:rPr>
              <w:t>3.1.</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w:t>
            </w:r>
            <w:r w:rsidR="00382555" w:rsidRPr="00E47E5D">
              <w:rPr>
                <w:rStyle w:val="Hipervnculo"/>
                <w:noProof/>
                <w:spacing w:val="20"/>
                <w:lang w:val="en-US"/>
              </w:rPr>
              <w:t>Stock</w:t>
            </w:r>
            <w:r w:rsidR="00382555" w:rsidRPr="00E47E5D">
              <w:rPr>
                <w:rStyle w:val="Hipervnculo"/>
                <w:noProof/>
              </w:rPr>
              <w:t>”</w:t>
            </w:r>
            <w:r w:rsidR="00382555">
              <w:rPr>
                <w:noProof/>
                <w:webHidden/>
              </w:rPr>
              <w:tab/>
            </w:r>
            <w:r w:rsidR="00382555">
              <w:rPr>
                <w:noProof/>
                <w:webHidden/>
              </w:rPr>
              <w:fldChar w:fldCharType="begin"/>
            </w:r>
            <w:r w:rsidR="00382555">
              <w:rPr>
                <w:noProof/>
                <w:webHidden/>
              </w:rPr>
              <w:instrText xml:space="preserve"> PAGEREF _Toc147475596 \h </w:instrText>
            </w:r>
            <w:r w:rsidR="00382555">
              <w:rPr>
                <w:noProof/>
                <w:webHidden/>
              </w:rPr>
            </w:r>
            <w:r w:rsidR="00382555">
              <w:rPr>
                <w:noProof/>
                <w:webHidden/>
              </w:rPr>
              <w:fldChar w:fldCharType="separate"/>
            </w:r>
            <w:r w:rsidR="00E50AB5">
              <w:rPr>
                <w:noProof/>
                <w:webHidden/>
              </w:rPr>
              <w:t>19</w:t>
            </w:r>
            <w:r w:rsidR="00382555">
              <w:rPr>
                <w:noProof/>
                <w:webHidden/>
              </w:rPr>
              <w:fldChar w:fldCharType="end"/>
            </w:r>
          </w:hyperlink>
        </w:p>
        <w:p w14:paraId="12688AE3" w14:textId="048DA711" w:rsidR="00382555"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7475597" w:history="1">
            <w:r w:rsidR="00382555" w:rsidRPr="00E47E5D">
              <w:rPr>
                <w:rStyle w:val="Hipervnculo"/>
                <w:noProof/>
              </w:rPr>
              <w:t>3.2.</w:t>
            </w:r>
            <w:r w:rsidR="00382555">
              <w:rPr>
                <w:rFonts w:asciiTheme="minorHAnsi" w:eastAsiaTheme="minorEastAsia" w:hAnsiTheme="minorHAnsi"/>
                <w:noProof/>
                <w:color w:val="auto"/>
                <w:kern w:val="2"/>
                <w:sz w:val="22"/>
                <w:lang w:eastAsia="es-CO"/>
                <w14:ligatures w14:val="standardContextual"/>
              </w:rPr>
              <w:tab/>
            </w:r>
            <w:r w:rsidR="00382555" w:rsidRPr="00382555">
              <w:rPr>
                <w:rStyle w:val="Hipervnculo"/>
                <w:noProof/>
                <w:sz w:val="27"/>
                <w:szCs w:val="27"/>
              </w:rPr>
              <w:t xml:space="preserve">Funciones del </w:t>
            </w:r>
            <w:r w:rsidR="00382555" w:rsidRPr="00382555">
              <w:rPr>
                <w:rStyle w:val="Hipervnculo"/>
                <w:noProof/>
                <w:spacing w:val="20"/>
                <w:sz w:val="27"/>
                <w:szCs w:val="27"/>
              </w:rPr>
              <w:t>“stock”</w:t>
            </w:r>
            <w:r w:rsidR="00382555" w:rsidRPr="00382555">
              <w:rPr>
                <w:rStyle w:val="Hipervnculo"/>
                <w:noProof/>
                <w:sz w:val="27"/>
                <w:szCs w:val="27"/>
              </w:rPr>
              <w:t xml:space="preserve"> en un servicio farmacéutico – farmacia droguería</w:t>
            </w:r>
            <w:r w:rsidR="00382555" w:rsidRPr="00382555">
              <w:rPr>
                <w:noProof/>
                <w:webHidden/>
                <w:sz w:val="27"/>
                <w:szCs w:val="27"/>
              </w:rPr>
              <w:tab/>
            </w:r>
            <w:r w:rsidR="00382555" w:rsidRPr="00382555">
              <w:rPr>
                <w:noProof/>
                <w:webHidden/>
                <w:sz w:val="27"/>
                <w:szCs w:val="27"/>
              </w:rPr>
              <w:fldChar w:fldCharType="begin"/>
            </w:r>
            <w:r w:rsidR="00382555" w:rsidRPr="00382555">
              <w:rPr>
                <w:noProof/>
                <w:webHidden/>
                <w:sz w:val="27"/>
                <w:szCs w:val="27"/>
              </w:rPr>
              <w:instrText xml:space="preserve"> PAGEREF _Toc147475597 \h </w:instrText>
            </w:r>
            <w:r w:rsidR="00382555" w:rsidRPr="00382555">
              <w:rPr>
                <w:noProof/>
                <w:webHidden/>
                <w:sz w:val="27"/>
                <w:szCs w:val="27"/>
              </w:rPr>
            </w:r>
            <w:r w:rsidR="00382555" w:rsidRPr="00382555">
              <w:rPr>
                <w:noProof/>
                <w:webHidden/>
                <w:sz w:val="27"/>
                <w:szCs w:val="27"/>
              </w:rPr>
              <w:fldChar w:fldCharType="separate"/>
            </w:r>
            <w:r w:rsidR="00E50AB5">
              <w:rPr>
                <w:noProof/>
                <w:webHidden/>
                <w:sz w:val="27"/>
                <w:szCs w:val="27"/>
              </w:rPr>
              <w:t>22</w:t>
            </w:r>
            <w:r w:rsidR="00382555" w:rsidRPr="00382555">
              <w:rPr>
                <w:noProof/>
                <w:webHidden/>
                <w:sz w:val="27"/>
                <w:szCs w:val="27"/>
              </w:rPr>
              <w:fldChar w:fldCharType="end"/>
            </w:r>
          </w:hyperlink>
        </w:p>
        <w:p w14:paraId="4FA4D4B2" w14:textId="7134155E" w:rsidR="00382555"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7475598" w:history="1">
            <w:r w:rsidR="00382555" w:rsidRPr="00E47E5D">
              <w:rPr>
                <w:rStyle w:val="Hipervnculo"/>
                <w:noProof/>
              </w:rPr>
              <w:t>3.3.</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Demanda/oferta</w:t>
            </w:r>
            <w:r w:rsidR="00382555">
              <w:rPr>
                <w:noProof/>
                <w:webHidden/>
              </w:rPr>
              <w:tab/>
            </w:r>
            <w:r w:rsidR="00382555">
              <w:rPr>
                <w:noProof/>
                <w:webHidden/>
              </w:rPr>
              <w:fldChar w:fldCharType="begin"/>
            </w:r>
            <w:r w:rsidR="00382555">
              <w:rPr>
                <w:noProof/>
                <w:webHidden/>
              </w:rPr>
              <w:instrText xml:space="preserve"> PAGEREF _Toc147475598 \h </w:instrText>
            </w:r>
            <w:r w:rsidR="00382555">
              <w:rPr>
                <w:noProof/>
                <w:webHidden/>
              </w:rPr>
            </w:r>
            <w:r w:rsidR="00382555">
              <w:rPr>
                <w:noProof/>
                <w:webHidden/>
              </w:rPr>
              <w:fldChar w:fldCharType="separate"/>
            </w:r>
            <w:r w:rsidR="00E50AB5">
              <w:rPr>
                <w:noProof/>
                <w:webHidden/>
              </w:rPr>
              <w:t>24</w:t>
            </w:r>
            <w:r w:rsidR="00382555">
              <w:rPr>
                <w:noProof/>
                <w:webHidden/>
              </w:rPr>
              <w:fldChar w:fldCharType="end"/>
            </w:r>
          </w:hyperlink>
        </w:p>
        <w:p w14:paraId="01808D48" w14:textId="7661CE7B" w:rsidR="00382555"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7475599" w:history="1">
            <w:r w:rsidR="00382555" w:rsidRPr="00E47E5D">
              <w:rPr>
                <w:rStyle w:val="Hipervnculo"/>
                <w:noProof/>
              </w:rPr>
              <w:t>3.4.</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Precio, costo y utilidad de los productos farmacéuticos</w:t>
            </w:r>
            <w:r w:rsidR="00382555">
              <w:rPr>
                <w:noProof/>
                <w:webHidden/>
              </w:rPr>
              <w:tab/>
            </w:r>
            <w:r w:rsidR="00382555">
              <w:rPr>
                <w:noProof/>
                <w:webHidden/>
              </w:rPr>
              <w:fldChar w:fldCharType="begin"/>
            </w:r>
            <w:r w:rsidR="00382555">
              <w:rPr>
                <w:noProof/>
                <w:webHidden/>
              </w:rPr>
              <w:instrText xml:space="preserve"> PAGEREF _Toc147475599 \h </w:instrText>
            </w:r>
            <w:r w:rsidR="00382555">
              <w:rPr>
                <w:noProof/>
                <w:webHidden/>
              </w:rPr>
            </w:r>
            <w:r w:rsidR="00382555">
              <w:rPr>
                <w:noProof/>
                <w:webHidden/>
              </w:rPr>
              <w:fldChar w:fldCharType="separate"/>
            </w:r>
            <w:r w:rsidR="00E50AB5">
              <w:rPr>
                <w:noProof/>
                <w:webHidden/>
              </w:rPr>
              <w:t>24</w:t>
            </w:r>
            <w:r w:rsidR="00382555">
              <w:rPr>
                <w:noProof/>
                <w:webHidden/>
              </w:rPr>
              <w:fldChar w:fldCharType="end"/>
            </w:r>
          </w:hyperlink>
        </w:p>
        <w:p w14:paraId="3BB8A3C0" w14:textId="78C6161B" w:rsidR="00382555"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7475600" w:history="1">
            <w:r w:rsidR="00382555" w:rsidRPr="00E47E5D">
              <w:rPr>
                <w:rStyle w:val="Hipervnculo"/>
                <w:noProof/>
              </w:rPr>
              <w:t>3.5.</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Política de inventarios</w:t>
            </w:r>
            <w:r w:rsidR="00382555">
              <w:rPr>
                <w:noProof/>
                <w:webHidden/>
              </w:rPr>
              <w:tab/>
            </w:r>
            <w:r w:rsidR="00382555">
              <w:rPr>
                <w:noProof/>
                <w:webHidden/>
              </w:rPr>
              <w:fldChar w:fldCharType="begin"/>
            </w:r>
            <w:r w:rsidR="00382555">
              <w:rPr>
                <w:noProof/>
                <w:webHidden/>
              </w:rPr>
              <w:instrText xml:space="preserve"> PAGEREF _Toc147475600 \h </w:instrText>
            </w:r>
            <w:r w:rsidR="00382555">
              <w:rPr>
                <w:noProof/>
                <w:webHidden/>
              </w:rPr>
            </w:r>
            <w:r w:rsidR="00382555">
              <w:rPr>
                <w:noProof/>
                <w:webHidden/>
              </w:rPr>
              <w:fldChar w:fldCharType="separate"/>
            </w:r>
            <w:r w:rsidR="00E50AB5">
              <w:rPr>
                <w:noProof/>
                <w:webHidden/>
              </w:rPr>
              <w:t>25</w:t>
            </w:r>
            <w:r w:rsidR="00382555">
              <w:rPr>
                <w:noProof/>
                <w:webHidden/>
              </w:rPr>
              <w:fldChar w:fldCharType="end"/>
            </w:r>
          </w:hyperlink>
        </w:p>
        <w:p w14:paraId="356ED71E" w14:textId="7419836B" w:rsidR="00382555"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7475601" w:history="1">
            <w:r w:rsidR="00382555" w:rsidRPr="00E47E5D">
              <w:rPr>
                <w:rStyle w:val="Hipervnculo"/>
                <w:noProof/>
              </w:rPr>
              <w:t>4.</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Control de rotación de los productos farmacéuticos</w:t>
            </w:r>
            <w:r w:rsidR="00382555">
              <w:rPr>
                <w:noProof/>
                <w:webHidden/>
              </w:rPr>
              <w:tab/>
            </w:r>
            <w:r w:rsidR="00382555">
              <w:rPr>
                <w:noProof/>
                <w:webHidden/>
              </w:rPr>
              <w:fldChar w:fldCharType="begin"/>
            </w:r>
            <w:r w:rsidR="00382555">
              <w:rPr>
                <w:noProof/>
                <w:webHidden/>
              </w:rPr>
              <w:instrText xml:space="preserve"> PAGEREF _Toc147475601 \h </w:instrText>
            </w:r>
            <w:r w:rsidR="00382555">
              <w:rPr>
                <w:noProof/>
                <w:webHidden/>
              </w:rPr>
            </w:r>
            <w:r w:rsidR="00382555">
              <w:rPr>
                <w:noProof/>
                <w:webHidden/>
              </w:rPr>
              <w:fldChar w:fldCharType="separate"/>
            </w:r>
            <w:r w:rsidR="00E50AB5">
              <w:rPr>
                <w:noProof/>
                <w:webHidden/>
              </w:rPr>
              <w:t>26</w:t>
            </w:r>
            <w:r w:rsidR="00382555">
              <w:rPr>
                <w:noProof/>
                <w:webHidden/>
              </w:rPr>
              <w:fldChar w:fldCharType="end"/>
            </w:r>
          </w:hyperlink>
        </w:p>
        <w:p w14:paraId="783F5B15" w14:textId="7B890F10" w:rsidR="00382555"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7475602" w:history="1">
            <w:r w:rsidR="00382555" w:rsidRPr="00E47E5D">
              <w:rPr>
                <w:rStyle w:val="Hipervnculo"/>
                <w:noProof/>
              </w:rPr>
              <w:t>4.1.</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Semaforización de los medicamentos, productos farmacéuticos y dispositivos médicos</w:t>
            </w:r>
            <w:r w:rsidR="00382555">
              <w:rPr>
                <w:noProof/>
                <w:webHidden/>
              </w:rPr>
              <w:tab/>
            </w:r>
            <w:r w:rsidR="00382555">
              <w:rPr>
                <w:noProof/>
                <w:webHidden/>
              </w:rPr>
              <w:fldChar w:fldCharType="begin"/>
            </w:r>
            <w:r w:rsidR="00382555">
              <w:rPr>
                <w:noProof/>
                <w:webHidden/>
              </w:rPr>
              <w:instrText xml:space="preserve"> PAGEREF _Toc147475602 \h </w:instrText>
            </w:r>
            <w:r w:rsidR="00382555">
              <w:rPr>
                <w:noProof/>
                <w:webHidden/>
              </w:rPr>
            </w:r>
            <w:r w:rsidR="00382555">
              <w:rPr>
                <w:noProof/>
                <w:webHidden/>
              </w:rPr>
              <w:fldChar w:fldCharType="separate"/>
            </w:r>
            <w:r w:rsidR="00E50AB5">
              <w:rPr>
                <w:noProof/>
                <w:webHidden/>
              </w:rPr>
              <w:t>26</w:t>
            </w:r>
            <w:r w:rsidR="00382555">
              <w:rPr>
                <w:noProof/>
                <w:webHidden/>
              </w:rPr>
              <w:fldChar w:fldCharType="end"/>
            </w:r>
          </w:hyperlink>
        </w:p>
        <w:p w14:paraId="319635E2" w14:textId="15CFFEEE" w:rsidR="00382555"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7475603" w:history="1">
            <w:r w:rsidR="00382555" w:rsidRPr="00E47E5D">
              <w:rPr>
                <w:rStyle w:val="Hipervnculo"/>
                <w:noProof/>
              </w:rPr>
              <w:t>4.2.</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Control de existencias o movimientos</w:t>
            </w:r>
            <w:r w:rsidR="00382555">
              <w:rPr>
                <w:noProof/>
                <w:webHidden/>
              </w:rPr>
              <w:tab/>
            </w:r>
            <w:r w:rsidR="00382555">
              <w:rPr>
                <w:noProof/>
                <w:webHidden/>
              </w:rPr>
              <w:fldChar w:fldCharType="begin"/>
            </w:r>
            <w:r w:rsidR="00382555">
              <w:rPr>
                <w:noProof/>
                <w:webHidden/>
              </w:rPr>
              <w:instrText xml:space="preserve"> PAGEREF _Toc147475603 \h </w:instrText>
            </w:r>
            <w:r w:rsidR="00382555">
              <w:rPr>
                <w:noProof/>
                <w:webHidden/>
              </w:rPr>
            </w:r>
            <w:r w:rsidR="00382555">
              <w:rPr>
                <w:noProof/>
                <w:webHidden/>
              </w:rPr>
              <w:fldChar w:fldCharType="separate"/>
            </w:r>
            <w:r w:rsidR="00E50AB5">
              <w:rPr>
                <w:noProof/>
                <w:webHidden/>
              </w:rPr>
              <w:t>27</w:t>
            </w:r>
            <w:r w:rsidR="00382555">
              <w:rPr>
                <w:noProof/>
                <w:webHidden/>
              </w:rPr>
              <w:fldChar w:fldCharType="end"/>
            </w:r>
          </w:hyperlink>
        </w:p>
        <w:p w14:paraId="6A9DDF50" w14:textId="594E2C67" w:rsidR="00382555"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7475604" w:history="1">
            <w:r w:rsidR="00382555" w:rsidRPr="00E47E5D">
              <w:rPr>
                <w:rStyle w:val="Hipervnculo"/>
                <w:noProof/>
              </w:rPr>
              <w:t>4.3.</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Control de los deterioros</w:t>
            </w:r>
            <w:r w:rsidR="00382555">
              <w:rPr>
                <w:noProof/>
                <w:webHidden/>
              </w:rPr>
              <w:tab/>
            </w:r>
            <w:r w:rsidR="00382555">
              <w:rPr>
                <w:noProof/>
                <w:webHidden/>
              </w:rPr>
              <w:fldChar w:fldCharType="begin"/>
            </w:r>
            <w:r w:rsidR="00382555">
              <w:rPr>
                <w:noProof/>
                <w:webHidden/>
              </w:rPr>
              <w:instrText xml:space="preserve"> PAGEREF _Toc147475604 \h </w:instrText>
            </w:r>
            <w:r w:rsidR="00382555">
              <w:rPr>
                <w:noProof/>
                <w:webHidden/>
              </w:rPr>
            </w:r>
            <w:r w:rsidR="00382555">
              <w:rPr>
                <w:noProof/>
                <w:webHidden/>
              </w:rPr>
              <w:fldChar w:fldCharType="separate"/>
            </w:r>
            <w:r w:rsidR="00E50AB5">
              <w:rPr>
                <w:noProof/>
                <w:webHidden/>
              </w:rPr>
              <w:t>28</w:t>
            </w:r>
            <w:r w:rsidR="00382555">
              <w:rPr>
                <w:noProof/>
                <w:webHidden/>
              </w:rPr>
              <w:fldChar w:fldCharType="end"/>
            </w:r>
          </w:hyperlink>
        </w:p>
        <w:p w14:paraId="458CF374" w14:textId="52688B9E" w:rsidR="00382555"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7475605" w:history="1">
            <w:r w:rsidR="00382555" w:rsidRPr="00E47E5D">
              <w:rPr>
                <w:rStyle w:val="Hipervnculo"/>
                <w:noProof/>
              </w:rPr>
              <w:t>5.</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Consecuencias de no hacer un buen inventario</w:t>
            </w:r>
            <w:r w:rsidR="00382555">
              <w:rPr>
                <w:noProof/>
                <w:webHidden/>
              </w:rPr>
              <w:tab/>
            </w:r>
            <w:r w:rsidR="00382555">
              <w:rPr>
                <w:noProof/>
                <w:webHidden/>
              </w:rPr>
              <w:fldChar w:fldCharType="begin"/>
            </w:r>
            <w:r w:rsidR="00382555">
              <w:rPr>
                <w:noProof/>
                <w:webHidden/>
              </w:rPr>
              <w:instrText xml:space="preserve"> PAGEREF _Toc147475605 \h </w:instrText>
            </w:r>
            <w:r w:rsidR="00382555">
              <w:rPr>
                <w:noProof/>
                <w:webHidden/>
              </w:rPr>
            </w:r>
            <w:r w:rsidR="00382555">
              <w:rPr>
                <w:noProof/>
                <w:webHidden/>
              </w:rPr>
              <w:fldChar w:fldCharType="separate"/>
            </w:r>
            <w:r w:rsidR="00E50AB5">
              <w:rPr>
                <w:noProof/>
                <w:webHidden/>
              </w:rPr>
              <w:t>29</w:t>
            </w:r>
            <w:r w:rsidR="00382555">
              <w:rPr>
                <w:noProof/>
                <w:webHidden/>
              </w:rPr>
              <w:fldChar w:fldCharType="end"/>
            </w:r>
          </w:hyperlink>
        </w:p>
        <w:p w14:paraId="4B64787D" w14:textId="7E2FA044" w:rsidR="00382555"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7475606" w:history="1">
            <w:r w:rsidR="00382555" w:rsidRPr="00E47E5D">
              <w:rPr>
                <w:rStyle w:val="Hipervnculo"/>
                <w:noProof/>
              </w:rPr>
              <w:t>6.</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Procedimiento para hacer inventario</w:t>
            </w:r>
            <w:r w:rsidR="00382555">
              <w:rPr>
                <w:noProof/>
                <w:webHidden/>
              </w:rPr>
              <w:tab/>
            </w:r>
            <w:r w:rsidR="00382555">
              <w:rPr>
                <w:noProof/>
                <w:webHidden/>
              </w:rPr>
              <w:fldChar w:fldCharType="begin"/>
            </w:r>
            <w:r w:rsidR="00382555">
              <w:rPr>
                <w:noProof/>
                <w:webHidden/>
              </w:rPr>
              <w:instrText xml:space="preserve"> PAGEREF _Toc147475606 \h </w:instrText>
            </w:r>
            <w:r w:rsidR="00382555">
              <w:rPr>
                <w:noProof/>
                <w:webHidden/>
              </w:rPr>
            </w:r>
            <w:r w:rsidR="00382555">
              <w:rPr>
                <w:noProof/>
                <w:webHidden/>
              </w:rPr>
              <w:fldChar w:fldCharType="separate"/>
            </w:r>
            <w:r w:rsidR="00E50AB5">
              <w:rPr>
                <w:noProof/>
                <w:webHidden/>
              </w:rPr>
              <w:t>30</w:t>
            </w:r>
            <w:r w:rsidR="00382555">
              <w:rPr>
                <w:noProof/>
                <w:webHidden/>
              </w:rPr>
              <w:fldChar w:fldCharType="end"/>
            </w:r>
          </w:hyperlink>
        </w:p>
        <w:p w14:paraId="686F3AF5" w14:textId="7D132A8D" w:rsidR="00382555"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7475607" w:history="1">
            <w:r w:rsidR="00382555" w:rsidRPr="00E47E5D">
              <w:rPr>
                <w:rStyle w:val="Hipervnculo"/>
                <w:noProof/>
              </w:rPr>
              <w:t>7.</w:t>
            </w:r>
            <w:r w:rsidR="00382555">
              <w:rPr>
                <w:rFonts w:asciiTheme="minorHAnsi" w:eastAsiaTheme="minorEastAsia" w:hAnsiTheme="minorHAnsi"/>
                <w:noProof/>
                <w:color w:val="auto"/>
                <w:kern w:val="2"/>
                <w:sz w:val="22"/>
                <w:lang w:eastAsia="es-CO"/>
                <w14:ligatures w14:val="standardContextual"/>
              </w:rPr>
              <w:tab/>
            </w:r>
            <w:r w:rsidR="00382555" w:rsidRPr="00E47E5D">
              <w:rPr>
                <w:rStyle w:val="Hipervnculo"/>
                <w:noProof/>
              </w:rPr>
              <w:t>Kárdex</w:t>
            </w:r>
            <w:r w:rsidR="00382555">
              <w:rPr>
                <w:noProof/>
                <w:webHidden/>
              </w:rPr>
              <w:tab/>
            </w:r>
            <w:r w:rsidR="00382555">
              <w:rPr>
                <w:noProof/>
                <w:webHidden/>
              </w:rPr>
              <w:fldChar w:fldCharType="begin"/>
            </w:r>
            <w:r w:rsidR="00382555">
              <w:rPr>
                <w:noProof/>
                <w:webHidden/>
              </w:rPr>
              <w:instrText xml:space="preserve"> PAGEREF _Toc147475607 \h </w:instrText>
            </w:r>
            <w:r w:rsidR="00382555">
              <w:rPr>
                <w:noProof/>
                <w:webHidden/>
              </w:rPr>
            </w:r>
            <w:r w:rsidR="00382555">
              <w:rPr>
                <w:noProof/>
                <w:webHidden/>
              </w:rPr>
              <w:fldChar w:fldCharType="separate"/>
            </w:r>
            <w:r w:rsidR="00E50AB5">
              <w:rPr>
                <w:noProof/>
                <w:webHidden/>
              </w:rPr>
              <w:t>31</w:t>
            </w:r>
            <w:r w:rsidR="00382555">
              <w:rPr>
                <w:noProof/>
                <w:webHidden/>
              </w:rPr>
              <w:fldChar w:fldCharType="end"/>
            </w:r>
          </w:hyperlink>
        </w:p>
        <w:p w14:paraId="0E35CA42" w14:textId="33F366E6" w:rsidR="00382555"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7475608" w:history="1">
            <w:r w:rsidR="00382555" w:rsidRPr="00E47E5D">
              <w:rPr>
                <w:rStyle w:val="Hipervnculo"/>
                <w:noProof/>
              </w:rPr>
              <w:t>Síntesis</w:t>
            </w:r>
            <w:r w:rsidR="00382555">
              <w:rPr>
                <w:noProof/>
                <w:webHidden/>
              </w:rPr>
              <w:tab/>
            </w:r>
            <w:r w:rsidR="00382555">
              <w:rPr>
                <w:noProof/>
                <w:webHidden/>
              </w:rPr>
              <w:fldChar w:fldCharType="begin"/>
            </w:r>
            <w:r w:rsidR="00382555">
              <w:rPr>
                <w:noProof/>
                <w:webHidden/>
              </w:rPr>
              <w:instrText xml:space="preserve"> PAGEREF _Toc147475608 \h </w:instrText>
            </w:r>
            <w:r w:rsidR="00382555">
              <w:rPr>
                <w:noProof/>
                <w:webHidden/>
              </w:rPr>
            </w:r>
            <w:r w:rsidR="00382555">
              <w:rPr>
                <w:noProof/>
                <w:webHidden/>
              </w:rPr>
              <w:fldChar w:fldCharType="separate"/>
            </w:r>
            <w:r w:rsidR="00E50AB5">
              <w:rPr>
                <w:noProof/>
                <w:webHidden/>
              </w:rPr>
              <w:t>33</w:t>
            </w:r>
            <w:r w:rsidR="00382555">
              <w:rPr>
                <w:noProof/>
                <w:webHidden/>
              </w:rPr>
              <w:fldChar w:fldCharType="end"/>
            </w:r>
          </w:hyperlink>
        </w:p>
        <w:p w14:paraId="409D061E" w14:textId="1796190C" w:rsidR="00382555"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7475609" w:history="1">
            <w:r w:rsidR="00382555" w:rsidRPr="00E47E5D">
              <w:rPr>
                <w:rStyle w:val="Hipervnculo"/>
                <w:noProof/>
              </w:rPr>
              <w:t>Material complementario</w:t>
            </w:r>
            <w:r w:rsidR="00382555">
              <w:rPr>
                <w:noProof/>
                <w:webHidden/>
              </w:rPr>
              <w:tab/>
            </w:r>
            <w:r w:rsidR="00382555">
              <w:rPr>
                <w:noProof/>
                <w:webHidden/>
              </w:rPr>
              <w:fldChar w:fldCharType="begin"/>
            </w:r>
            <w:r w:rsidR="00382555">
              <w:rPr>
                <w:noProof/>
                <w:webHidden/>
              </w:rPr>
              <w:instrText xml:space="preserve"> PAGEREF _Toc147475609 \h </w:instrText>
            </w:r>
            <w:r w:rsidR="00382555">
              <w:rPr>
                <w:noProof/>
                <w:webHidden/>
              </w:rPr>
            </w:r>
            <w:r w:rsidR="00382555">
              <w:rPr>
                <w:noProof/>
                <w:webHidden/>
              </w:rPr>
              <w:fldChar w:fldCharType="separate"/>
            </w:r>
            <w:r w:rsidR="00E50AB5">
              <w:rPr>
                <w:noProof/>
                <w:webHidden/>
              </w:rPr>
              <w:t>34</w:t>
            </w:r>
            <w:r w:rsidR="00382555">
              <w:rPr>
                <w:noProof/>
                <w:webHidden/>
              </w:rPr>
              <w:fldChar w:fldCharType="end"/>
            </w:r>
          </w:hyperlink>
        </w:p>
        <w:p w14:paraId="630072F4" w14:textId="14CFEDF1" w:rsidR="00382555"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7475610" w:history="1">
            <w:r w:rsidR="00382555" w:rsidRPr="00E47E5D">
              <w:rPr>
                <w:rStyle w:val="Hipervnculo"/>
                <w:noProof/>
              </w:rPr>
              <w:t>Glosario</w:t>
            </w:r>
            <w:r w:rsidR="00382555">
              <w:rPr>
                <w:noProof/>
                <w:webHidden/>
              </w:rPr>
              <w:tab/>
            </w:r>
            <w:r w:rsidR="00382555">
              <w:rPr>
                <w:noProof/>
                <w:webHidden/>
              </w:rPr>
              <w:fldChar w:fldCharType="begin"/>
            </w:r>
            <w:r w:rsidR="00382555">
              <w:rPr>
                <w:noProof/>
                <w:webHidden/>
              </w:rPr>
              <w:instrText xml:space="preserve"> PAGEREF _Toc147475610 \h </w:instrText>
            </w:r>
            <w:r w:rsidR="00382555">
              <w:rPr>
                <w:noProof/>
                <w:webHidden/>
              </w:rPr>
            </w:r>
            <w:r w:rsidR="00382555">
              <w:rPr>
                <w:noProof/>
                <w:webHidden/>
              </w:rPr>
              <w:fldChar w:fldCharType="separate"/>
            </w:r>
            <w:r w:rsidR="00E50AB5">
              <w:rPr>
                <w:noProof/>
                <w:webHidden/>
              </w:rPr>
              <w:t>36</w:t>
            </w:r>
            <w:r w:rsidR="00382555">
              <w:rPr>
                <w:noProof/>
                <w:webHidden/>
              </w:rPr>
              <w:fldChar w:fldCharType="end"/>
            </w:r>
          </w:hyperlink>
        </w:p>
        <w:p w14:paraId="2346F47A" w14:textId="660CEB98" w:rsidR="00382555"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7475611" w:history="1">
            <w:r w:rsidR="00382555" w:rsidRPr="00E47E5D">
              <w:rPr>
                <w:rStyle w:val="Hipervnculo"/>
                <w:noProof/>
              </w:rPr>
              <w:t>Referencias bibliográficas</w:t>
            </w:r>
            <w:r w:rsidR="00382555">
              <w:rPr>
                <w:noProof/>
                <w:webHidden/>
              </w:rPr>
              <w:tab/>
            </w:r>
            <w:r w:rsidR="00382555">
              <w:rPr>
                <w:noProof/>
                <w:webHidden/>
              </w:rPr>
              <w:fldChar w:fldCharType="begin"/>
            </w:r>
            <w:r w:rsidR="00382555">
              <w:rPr>
                <w:noProof/>
                <w:webHidden/>
              </w:rPr>
              <w:instrText xml:space="preserve"> PAGEREF _Toc147475611 \h </w:instrText>
            </w:r>
            <w:r w:rsidR="00382555">
              <w:rPr>
                <w:noProof/>
                <w:webHidden/>
              </w:rPr>
            </w:r>
            <w:r w:rsidR="00382555">
              <w:rPr>
                <w:noProof/>
                <w:webHidden/>
              </w:rPr>
              <w:fldChar w:fldCharType="separate"/>
            </w:r>
            <w:r w:rsidR="00E50AB5">
              <w:rPr>
                <w:noProof/>
                <w:webHidden/>
              </w:rPr>
              <w:t>39</w:t>
            </w:r>
            <w:r w:rsidR="00382555">
              <w:rPr>
                <w:noProof/>
                <w:webHidden/>
              </w:rPr>
              <w:fldChar w:fldCharType="end"/>
            </w:r>
          </w:hyperlink>
        </w:p>
        <w:p w14:paraId="741DAD21" w14:textId="4213B3E5" w:rsidR="00382555"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7475612" w:history="1">
            <w:r w:rsidR="00382555" w:rsidRPr="00E47E5D">
              <w:rPr>
                <w:rStyle w:val="Hipervnculo"/>
                <w:noProof/>
              </w:rPr>
              <w:t>Créditos</w:t>
            </w:r>
            <w:r w:rsidR="00382555">
              <w:rPr>
                <w:noProof/>
                <w:webHidden/>
              </w:rPr>
              <w:tab/>
            </w:r>
            <w:r w:rsidR="00382555">
              <w:rPr>
                <w:noProof/>
                <w:webHidden/>
              </w:rPr>
              <w:fldChar w:fldCharType="begin"/>
            </w:r>
            <w:r w:rsidR="00382555">
              <w:rPr>
                <w:noProof/>
                <w:webHidden/>
              </w:rPr>
              <w:instrText xml:space="preserve"> PAGEREF _Toc147475612 \h </w:instrText>
            </w:r>
            <w:r w:rsidR="00382555">
              <w:rPr>
                <w:noProof/>
                <w:webHidden/>
              </w:rPr>
            </w:r>
            <w:r w:rsidR="00382555">
              <w:rPr>
                <w:noProof/>
                <w:webHidden/>
              </w:rPr>
              <w:fldChar w:fldCharType="separate"/>
            </w:r>
            <w:r w:rsidR="00E50AB5">
              <w:rPr>
                <w:noProof/>
                <w:webHidden/>
              </w:rPr>
              <w:t>40</w:t>
            </w:r>
            <w:r w:rsidR="00382555">
              <w:rPr>
                <w:noProof/>
                <w:webHidden/>
              </w:rPr>
              <w:fldChar w:fldCharType="end"/>
            </w:r>
          </w:hyperlink>
        </w:p>
        <w:p w14:paraId="1335898A" w14:textId="3187CFC3" w:rsidR="00075879" w:rsidRPr="00F03425" w:rsidRDefault="002D2386" w:rsidP="00F03425">
          <w:pPr>
            <w:pStyle w:val="TDC1"/>
            <w:tabs>
              <w:tab w:val="right" w:leader="dot" w:pos="9395"/>
            </w:tabs>
            <w:ind w:firstLine="0"/>
            <w:rPr>
              <w:b/>
              <w:bCs/>
            </w:rPr>
          </w:pPr>
          <w:r w:rsidRPr="00F97DDD">
            <w:rPr>
              <w:b/>
              <w:bCs/>
            </w:rPr>
            <w:fldChar w:fldCharType="end"/>
          </w:r>
        </w:p>
      </w:sdtContent>
    </w:sdt>
    <w:p w14:paraId="3F6482FD" w14:textId="77777777" w:rsidR="00075879" w:rsidRPr="00F97DDD" w:rsidRDefault="00075879" w:rsidP="00075879"/>
    <w:p w14:paraId="2C27F9B0" w14:textId="53057D59" w:rsidR="00E3417D" w:rsidRPr="00F97DDD" w:rsidRDefault="00FD6CC1" w:rsidP="00E3417D">
      <w:pPr>
        <w:pStyle w:val="Titulosgenerales"/>
        <w:tabs>
          <w:tab w:val="left" w:pos="4282"/>
        </w:tabs>
        <w:rPr>
          <w:lang w:val="es-CO"/>
        </w:rPr>
      </w:pPr>
      <w:bookmarkStart w:id="0" w:name="_Toc147475587"/>
      <w:r w:rsidRPr="00F97DDD">
        <w:rPr>
          <w:lang w:val="es-CO"/>
        </w:rPr>
        <w:lastRenderedPageBreak/>
        <w:t>Introducción</w:t>
      </w:r>
      <w:bookmarkEnd w:id="0"/>
    </w:p>
    <w:p w14:paraId="674640AC" w14:textId="2CAB1B06" w:rsidR="00AC3429" w:rsidRPr="00504578" w:rsidRDefault="00AC3429" w:rsidP="002A3571">
      <w:pPr>
        <w:pStyle w:val="Video"/>
        <w:spacing w:before="0" w:after="0"/>
        <w:rPr>
          <w:lang w:eastAsia="es-CO"/>
        </w:rPr>
      </w:pPr>
      <w:r w:rsidRPr="00504578">
        <w:rPr>
          <w:lang w:eastAsia="es-CO"/>
        </w:rPr>
        <w:t xml:space="preserve">Video </w:t>
      </w:r>
      <w:r w:rsidR="0014194A" w:rsidRPr="0014194A">
        <w:rPr>
          <w:lang w:eastAsia="es-CO"/>
        </w:rPr>
        <w:t>Gestión de inventarios de un servicio farmacéutico</w:t>
      </w:r>
    </w:p>
    <w:p w14:paraId="0D2BFC46" w14:textId="7C2F0248" w:rsidR="00AC3429" w:rsidRPr="00F97DDD" w:rsidRDefault="00504578" w:rsidP="002A3571">
      <w:pPr>
        <w:spacing w:before="0" w:after="0"/>
        <w:ind w:firstLine="0"/>
        <w:jc w:val="center"/>
        <w:rPr>
          <w:lang w:eastAsia="es-CO"/>
        </w:rPr>
      </w:pPr>
      <w:r>
        <w:rPr>
          <w:noProof/>
        </w:rPr>
        <w:drawing>
          <wp:inline distT="0" distB="0" distL="0" distR="0" wp14:anchorId="7B91462C" wp14:editId="12E18582">
            <wp:extent cx="4867275" cy="2737720"/>
            <wp:effectExtent l="0" t="0" r="0" b="5715"/>
            <wp:docPr id="108943451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34517" name="Imagen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8206" cy="2749493"/>
                    </a:xfrm>
                    <a:prstGeom prst="rect">
                      <a:avLst/>
                    </a:prstGeom>
                    <a:noFill/>
                    <a:ln>
                      <a:noFill/>
                    </a:ln>
                  </pic:spPr>
                </pic:pic>
              </a:graphicData>
            </a:graphic>
          </wp:inline>
        </w:drawing>
      </w:r>
    </w:p>
    <w:p w14:paraId="6B79D195" w14:textId="16556D1D" w:rsidR="00AC3429" w:rsidRPr="00F97DDD" w:rsidRDefault="00000000" w:rsidP="002A3571">
      <w:pPr>
        <w:spacing w:before="0" w:after="0"/>
        <w:ind w:firstLine="0"/>
        <w:jc w:val="center"/>
        <w:rPr>
          <w:b/>
          <w:bCs/>
          <w:i/>
          <w:iCs/>
          <w:color w:val="auto"/>
        </w:rPr>
      </w:pPr>
      <w:hyperlink r:id="rId13" w:history="1">
        <w:r w:rsidR="00AC3429" w:rsidRPr="002A357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C3429" w:rsidRPr="00F97DDD" w14:paraId="75E35100" w14:textId="77777777" w:rsidTr="00072F88">
        <w:tc>
          <w:tcPr>
            <w:tcW w:w="9962" w:type="dxa"/>
          </w:tcPr>
          <w:p w14:paraId="3B6A3E43" w14:textId="630E3E52" w:rsidR="00AC3429" w:rsidRPr="00F97DDD" w:rsidRDefault="00AC3429" w:rsidP="00072F88">
            <w:pPr>
              <w:ind w:firstLine="0"/>
              <w:jc w:val="center"/>
              <w:rPr>
                <w:b/>
              </w:rPr>
            </w:pPr>
            <w:r w:rsidRPr="00F97DDD">
              <w:rPr>
                <w:b/>
              </w:rPr>
              <w:t xml:space="preserve">Síntesis del video: </w:t>
            </w:r>
            <w:r w:rsidR="0014194A" w:rsidRPr="0014194A">
              <w:rPr>
                <w:b/>
              </w:rPr>
              <w:t>Gestión de inventarios de un servicio farmacéutico</w:t>
            </w:r>
          </w:p>
        </w:tc>
      </w:tr>
      <w:tr w:rsidR="00AC3429" w:rsidRPr="00F97DDD" w14:paraId="34E8A80D" w14:textId="77777777" w:rsidTr="00072F88">
        <w:tc>
          <w:tcPr>
            <w:tcW w:w="9962" w:type="dxa"/>
          </w:tcPr>
          <w:p w14:paraId="14108138" w14:textId="7E8CA010" w:rsidR="00A15CF4" w:rsidRDefault="00A15CF4" w:rsidP="00A15CF4">
            <w:r>
              <w:t xml:space="preserve">En la actualidad todas las empresas, </w:t>
            </w:r>
            <w:r w:rsidR="00595F47">
              <w:t xml:space="preserve">tanto </w:t>
            </w:r>
            <w:r>
              <w:t xml:space="preserve">grandes </w:t>
            </w:r>
            <w:r w:rsidR="00595F47">
              <w:t>como</w:t>
            </w:r>
            <w:r>
              <w:t xml:space="preserve"> pequeñas, </w:t>
            </w:r>
            <w:r w:rsidR="00595F47">
              <w:t>necesitan</w:t>
            </w:r>
            <w:r>
              <w:t xml:space="preserve"> abastecer sus activos, bienes y servicios para el desarrollo </w:t>
            </w:r>
            <w:r w:rsidR="00595F47">
              <w:t xml:space="preserve">normal </w:t>
            </w:r>
            <w:r>
              <w:t>de sus actividades</w:t>
            </w:r>
            <w:r w:rsidR="00595F47">
              <w:t>.</w:t>
            </w:r>
            <w:r>
              <w:t xml:space="preserve"> </w:t>
            </w:r>
            <w:r w:rsidR="00595F47">
              <w:t>En este sentido</w:t>
            </w:r>
            <w:r>
              <w:t>, el sector farmacéutico no es la excepción</w:t>
            </w:r>
            <w:r w:rsidR="00595F47">
              <w:t>, t</w:t>
            </w:r>
            <w:r>
              <w:t xml:space="preserve">anto </w:t>
            </w:r>
            <w:r w:rsidR="00595F47">
              <w:t xml:space="preserve">en </w:t>
            </w:r>
            <w:r>
              <w:t xml:space="preserve">los servicios farmacéuticos </w:t>
            </w:r>
            <w:r w:rsidR="00595F47">
              <w:t>en instituciones</w:t>
            </w:r>
            <w:r>
              <w:t xml:space="preserve"> de salud</w:t>
            </w:r>
            <w:r w:rsidR="00595F47">
              <w:t>,</w:t>
            </w:r>
            <w:r>
              <w:t xml:space="preserve"> como </w:t>
            </w:r>
            <w:r w:rsidR="0062760D">
              <w:t>en las</w:t>
            </w:r>
            <w:r>
              <w:t xml:space="preserve"> droguería</w:t>
            </w:r>
            <w:r w:rsidR="0062760D">
              <w:t>s</w:t>
            </w:r>
            <w:r>
              <w:t>, depósito</w:t>
            </w:r>
            <w:r w:rsidR="0062760D">
              <w:t>s</w:t>
            </w:r>
            <w:r>
              <w:t xml:space="preserve"> de medicamentos </w:t>
            </w:r>
            <w:r w:rsidR="0062760D">
              <w:t>y farmacias</w:t>
            </w:r>
            <w:r>
              <w:t xml:space="preserve">, deben gestionar todo el proceso de selección y adquisición con altos estándares de calidad, </w:t>
            </w:r>
            <w:r w:rsidR="0062760D">
              <w:t>esto garantiza</w:t>
            </w:r>
            <w:r>
              <w:t xml:space="preserve"> que el almacenamiento se realice con una correcta manipulación y conservación de los productos </w:t>
            </w:r>
            <w:r w:rsidR="00CB0ECA">
              <w:t xml:space="preserve">adecuadas, asegurando así </w:t>
            </w:r>
            <w:r>
              <w:t>la posterior distribución y/o dispensación.</w:t>
            </w:r>
          </w:p>
          <w:p w14:paraId="415DFA60" w14:textId="1641F472" w:rsidR="00A15CF4" w:rsidRDefault="00CB0ECA" w:rsidP="00A15CF4">
            <w:r>
              <w:t>Dentro del</w:t>
            </w:r>
            <w:r w:rsidR="00A15CF4">
              <w:t xml:space="preserve"> ciclo de gestión de cualquier servicio farmacéutico o </w:t>
            </w:r>
            <w:r>
              <w:t xml:space="preserve">farmacia, es común que las </w:t>
            </w:r>
            <w:r w:rsidR="00A15CF4">
              <w:t xml:space="preserve">farmacias/droguerías, </w:t>
            </w:r>
            <w:r>
              <w:t>con</w:t>
            </w:r>
            <w:r w:rsidR="00A15CF4">
              <w:t xml:space="preserve"> mejores resultados económicos </w:t>
            </w:r>
            <w:r>
              <w:t xml:space="preserve">realicen </w:t>
            </w:r>
            <w:r w:rsidR="00A15CF4">
              <w:t xml:space="preserve">un </w:t>
            </w:r>
            <w:r w:rsidR="00A15CF4">
              <w:lastRenderedPageBreak/>
              <w:t>inventario general de todos los productos farmacéuticos y cosméticos, cada uno o dos años.</w:t>
            </w:r>
          </w:p>
          <w:p w14:paraId="3B0B003D" w14:textId="51BF46CB" w:rsidR="00A15CF4" w:rsidRDefault="00CB0ECA" w:rsidP="00A15CF4">
            <w:r>
              <w:t>Realizar un</w:t>
            </w:r>
            <w:r w:rsidR="00A15CF4">
              <w:t xml:space="preserve"> inventario en una farmacia </w:t>
            </w:r>
            <w:r>
              <w:t>implica</w:t>
            </w:r>
            <w:r w:rsidR="00A15CF4">
              <w:t xml:space="preserve"> </w:t>
            </w:r>
            <w:r>
              <w:t>verificar manualmente</w:t>
            </w:r>
            <w:r w:rsidR="00A15CF4">
              <w:t xml:space="preserve"> las cantidades físicas y reales de cada producto</w:t>
            </w:r>
            <w:r>
              <w:t xml:space="preserve"> en </w:t>
            </w:r>
            <w:r w:rsidR="00A01AA8">
              <w:t>“</w:t>
            </w:r>
            <w:r w:rsidR="00A01AA8">
              <w:rPr>
                <w:rStyle w:val="Extranjerismo"/>
                <w:lang w:val="es-CO"/>
              </w:rPr>
              <w:t>stock</w:t>
            </w:r>
            <w:r w:rsidR="00A01AA8" w:rsidRPr="00A01AA8">
              <w:rPr>
                <w:rStyle w:val="Extranjerismo"/>
                <w:lang w:val="es-CO"/>
              </w:rPr>
              <w:t>”</w:t>
            </w:r>
            <w:r w:rsidR="00A15CF4">
              <w:t xml:space="preserve">, </w:t>
            </w:r>
            <w:r>
              <w:t>asegurándose de que coincidan</w:t>
            </w:r>
            <w:r w:rsidR="00A15CF4">
              <w:t xml:space="preserve"> con las cantidades registradas en el sistema o programa informático de gestión.</w:t>
            </w:r>
          </w:p>
          <w:p w14:paraId="3D11C093" w14:textId="77777777" w:rsidR="00AC3429" w:rsidRDefault="00A15CF4" w:rsidP="00A15CF4">
            <w:r>
              <w:t xml:space="preserve">La responsabilidad es de cada agente involucrado en la recepción, almacenamiento, transporte y logística de productos farmacéuticos y dispositivos médicos, para </w:t>
            </w:r>
            <w:r w:rsidR="00CB0ECA">
              <w:t>garantizar</w:t>
            </w:r>
            <w:r>
              <w:t xml:space="preserve"> las condiciones establecidas por los laboratorios fabricantes. </w:t>
            </w:r>
            <w:r w:rsidR="00CB0ECA">
              <w:t>En este contexto</w:t>
            </w:r>
            <w:r>
              <w:t xml:space="preserve">, el inventario </w:t>
            </w:r>
            <w:r w:rsidR="00CB0ECA">
              <w:t>se convierte en</w:t>
            </w:r>
            <w:r>
              <w:t xml:space="preserve"> una herramienta importante para administrar el almacenamiento de medicamentos y dispositivos médicos</w:t>
            </w:r>
            <w:r w:rsidR="00CB0ECA">
              <w:t>, ya que proporciona un desglose ordenado de l</w:t>
            </w:r>
            <w:r>
              <w:t xml:space="preserve">os contenidos de los productos que </w:t>
            </w:r>
            <w:r w:rsidR="00CB0ECA">
              <w:t>se encuentran en la</w:t>
            </w:r>
            <w:r>
              <w:t xml:space="preserve"> farmacia</w:t>
            </w:r>
            <w:r w:rsidR="00AB587D">
              <w:t>.</w:t>
            </w:r>
          </w:p>
          <w:p w14:paraId="1EB337E6" w14:textId="77777777" w:rsidR="006C75E1" w:rsidRDefault="006C75E1" w:rsidP="00A15CF4">
            <w:r>
              <w:t>En este componente se analizarán los aspectos clave de la gestión de inventarios en el ámbito farmacéutico, se explorarán métodos efectivos para lograr un inventario preciso y para asegurar la calidad de los productos y conciliar registros con el inventario físico. También, se presentará la correcta gestión de productos vencidos o deteriorados, obteniendo así los conocimientos necesarios para optimizar la gestión de inventarios y garantizar un suministro eficiente y seguro de medicamentos y dispositivos médicos.</w:t>
            </w:r>
          </w:p>
          <w:p w14:paraId="2658BA1D" w14:textId="06071419" w:rsidR="006C75E1" w:rsidRPr="00F97DDD" w:rsidRDefault="006C75E1" w:rsidP="00A15CF4">
            <w:r>
              <w:t>¡Muchos éxitos en este proceso de aprendizaje!</w:t>
            </w:r>
          </w:p>
        </w:tc>
      </w:tr>
    </w:tbl>
    <w:p w14:paraId="08ECA50D" w14:textId="77777777" w:rsidR="00AF4386" w:rsidRDefault="00AF4386" w:rsidP="00AF4386">
      <w:pPr>
        <w:pStyle w:val="Ttulo1"/>
        <w:numPr>
          <w:ilvl w:val="0"/>
          <w:numId w:val="0"/>
        </w:numPr>
        <w:rPr>
          <w:lang w:val="es-CO"/>
        </w:rPr>
      </w:pPr>
    </w:p>
    <w:p w14:paraId="3C895327" w14:textId="2D4D48BF" w:rsidR="00EE3906" w:rsidRPr="00F97DDD" w:rsidRDefault="007E1640" w:rsidP="006666F4">
      <w:pPr>
        <w:pStyle w:val="Ttulo1"/>
        <w:rPr>
          <w:lang w:val="es-CO"/>
        </w:rPr>
      </w:pPr>
      <w:bookmarkStart w:id="1" w:name="_Toc147475588"/>
      <w:r w:rsidRPr="007E1640">
        <w:rPr>
          <w:lang w:val="es-CO"/>
        </w:rPr>
        <w:lastRenderedPageBreak/>
        <w:t>Inventarios</w:t>
      </w:r>
      <w:bookmarkEnd w:id="1"/>
      <w:r w:rsidR="00FA3896" w:rsidRPr="00F97DDD">
        <w:rPr>
          <w:lang w:val="es-CO"/>
        </w:rPr>
        <w:t xml:space="preserve"> </w:t>
      </w:r>
    </w:p>
    <w:p w14:paraId="4F4C193E" w14:textId="47C55179" w:rsidR="007E1640" w:rsidRDefault="007E1640" w:rsidP="007E1640">
      <w:pPr>
        <w:rPr>
          <w:lang w:eastAsia="es-CO"/>
        </w:rPr>
      </w:pPr>
      <w:r>
        <w:rPr>
          <w:lang w:eastAsia="es-CO"/>
        </w:rPr>
        <w:t>El inventario es una relación organizada de bienes y existencias (en este caso productos farmacéuticos), de una entidad o empresa (servicio o establecimiento farmacéutico), a una fecha determinada. Contablemente es una cuenta de activos en circulación que representan el valor de las mercancías existentes en un almacén.</w:t>
      </w:r>
    </w:p>
    <w:p w14:paraId="35712C53" w14:textId="1DBCE4F2" w:rsidR="007E1640" w:rsidRDefault="007E1640" w:rsidP="007E1640">
      <w:pPr>
        <w:rPr>
          <w:lang w:eastAsia="es-CO"/>
        </w:rPr>
      </w:pPr>
      <w:r>
        <w:rPr>
          <w:lang w:eastAsia="es-CO"/>
        </w:rPr>
        <w:t xml:space="preserve">Los inventarios son un punto crítico en las empresas del sector farmacéutico, convirtiéndose en uno de los indicadores de servicio y respuesta eficiente al paciente. Los niveles de demanda de medicamentos y dispositivos médicos constituyen los datos de entrada para la planeación y control de todas las áreas funcionales de las instituciones prestadoras de servicios de salud, incluyendo logística, </w:t>
      </w:r>
      <w:r w:rsidR="00917416">
        <w:rPr>
          <w:lang w:eastAsia="es-CO"/>
        </w:rPr>
        <w:t>“</w:t>
      </w:r>
      <w:r w:rsidRPr="00917416">
        <w:rPr>
          <w:rStyle w:val="Extranjerismo"/>
          <w:lang w:val="es-CO"/>
        </w:rPr>
        <w:t>marketing</w:t>
      </w:r>
      <w:r w:rsidR="00917416" w:rsidRPr="00917416">
        <w:rPr>
          <w:rStyle w:val="Extranjerismo"/>
          <w:lang w:val="es-CO"/>
        </w:rPr>
        <w:t>”</w:t>
      </w:r>
      <w:r>
        <w:rPr>
          <w:lang w:eastAsia="es-CO"/>
        </w:rPr>
        <w:t>, producción y finanzas. La adquisición y almacenamiento de productos farmacéuticos es una tarea compleja que requiere de mucho tiempo, el inventario es continuo, ya que la entrada y salida de productos es constante.</w:t>
      </w:r>
    </w:p>
    <w:p w14:paraId="3BFC7F23" w14:textId="77777777" w:rsidR="007E1640" w:rsidRPr="003C2AB4" w:rsidRDefault="007E1640" w:rsidP="007E1640">
      <w:pPr>
        <w:rPr>
          <w:b/>
          <w:bCs/>
          <w:lang w:eastAsia="es-CO"/>
        </w:rPr>
      </w:pPr>
      <w:r w:rsidRPr="003C2AB4">
        <w:rPr>
          <w:b/>
          <w:bCs/>
          <w:lang w:eastAsia="es-CO"/>
        </w:rPr>
        <w:t>Es muy importante recordar que de acuerdo con la resolución 1403 del 2007:</w:t>
      </w:r>
    </w:p>
    <w:p w14:paraId="60A62C6B" w14:textId="77777777" w:rsidR="007E1640" w:rsidRPr="003C2AB4" w:rsidRDefault="007E1640" w:rsidP="007E1640">
      <w:pPr>
        <w:rPr>
          <w:b/>
          <w:bCs/>
          <w:lang w:eastAsia="es-CO"/>
        </w:rPr>
      </w:pPr>
      <w:r w:rsidRPr="003C2AB4">
        <w:rPr>
          <w:b/>
          <w:bCs/>
          <w:lang w:eastAsia="es-CO"/>
        </w:rPr>
        <w:t>Criterios de almacenamiento. Los dispositivos médicos y los medicamentos se almacenarán de acuerdo con la clasificación farmacológica (medicamentos) en orden alfabético o cualquier otro método de clasificación, siempre y cuando se garantice el orden, se minimicen los eventos de confusión, pérdida y vencimiento durante su almacenamiento. El sistema de segregación de los dispositivos médicos y medicamentos debe garantizar que el lote más próximo a vencerse sea lo primero en dispensarse.</w:t>
      </w:r>
    </w:p>
    <w:p w14:paraId="174EF786" w14:textId="77777777" w:rsidR="003C2AB4" w:rsidRDefault="003C2AB4" w:rsidP="007E1640">
      <w:pPr>
        <w:rPr>
          <w:lang w:eastAsia="es-CO"/>
        </w:rPr>
      </w:pPr>
    </w:p>
    <w:p w14:paraId="23B39774" w14:textId="70BC7231" w:rsidR="007E1640" w:rsidRDefault="007E1640" w:rsidP="007E1640">
      <w:pPr>
        <w:rPr>
          <w:lang w:eastAsia="es-CO"/>
        </w:rPr>
      </w:pPr>
      <w:r>
        <w:rPr>
          <w:lang w:eastAsia="es-CO"/>
        </w:rPr>
        <w:lastRenderedPageBreak/>
        <w:t>El desarrollo y control del inventario de una farmacia o servicio farmacéutico, está directamente relacionada con el volumen de su actividad diaria, con el nivel de complejidad en el cual se ejecuta; por lo tanto, el inventario de una empresa del sector farmacéutico depende del tamaño, volumen, estructura y características y principalmente a los procesos de selección y adquisición de medicamentos, dispositivos médicos y productos farmacéuticos, que constituyen las existencias reales de la empresa.</w:t>
      </w:r>
    </w:p>
    <w:p w14:paraId="52D0945D" w14:textId="28BF774D" w:rsidR="007E1640" w:rsidRDefault="007E1640" w:rsidP="007E1640">
      <w:pPr>
        <w:rPr>
          <w:lang w:eastAsia="es-CO"/>
        </w:rPr>
      </w:pPr>
      <w:r>
        <w:rPr>
          <w:lang w:eastAsia="es-CO"/>
        </w:rPr>
        <w:t xml:space="preserve">Las farmacias o droguerías cuentan con un gran </w:t>
      </w:r>
      <w:r w:rsidR="00A01AA8" w:rsidRPr="00A01AA8">
        <w:rPr>
          <w:rStyle w:val="Extranjerismo"/>
          <w:lang w:val="es-CO"/>
        </w:rPr>
        <w:t>“stock</w:t>
      </w:r>
      <w:r w:rsidR="00A01AA8">
        <w:rPr>
          <w:lang w:eastAsia="es-CO"/>
        </w:rPr>
        <w:t>”</w:t>
      </w:r>
      <w:r>
        <w:rPr>
          <w:lang w:eastAsia="es-CO"/>
        </w:rPr>
        <w:t xml:space="preserve"> de productos farmacéuticos, como son:</w:t>
      </w:r>
    </w:p>
    <w:p w14:paraId="5E956F96" w14:textId="77777777" w:rsidR="007E1640" w:rsidRDefault="007E1640" w:rsidP="003C2AB4">
      <w:pPr>
        <w:pStyle w:val="Prrafodelista"/>
        <w:numPr>
          <w:ilvl w:val="0"/>
          <w:numId w:val="330"/>
        </w:numPr>
        <w:rPr>
          <w:lang w:eastAsia="es-CO"/>
        </w:rPr>
      </w:pPr>
      <w:r>
        <w:rPr>
          <w:lang w:eastAsia="es-CO"/>
        </w:rPr>
        <w:t>Medicamentos.</w:t>
      </w:r>
    </w:p>
    <w:p w14:paraId="25E6B592" w14:textId="77777777" w:rsidR="007E1640" w:rsidRDefault="007E1640" w:rsidP="003C2AB4">
      <w:pPr>
        <w:pStyle w:val="Prrafodelista"/>
        <w:numPr>
          <w:ilvl w:val="0"/>
          <w:numId w:val="330"/>
        </w:numPr>
        <w:rPr>
          <w:lang w:eastAsia="es-CO"/>
        </w:rPr>
      </w:pPr>
      <w:r>
        <w:rPr>
          <w:lang w:eastAsia="es-CO"/>
        </w:rPr>
        <w:t>Dispositivos médicos.</w:t>
      </w:r>
    </w:p>
    <w:p w14:paraId="1ED060FB" w14:textId="77777777" w:rsidR="007E1640" w:rsidRDefault="007E1640" w:rsidP="003C2AB4">
      <w:pPr>
        <w:pStyle w:val="Prrafodelista"/>
        <w:numPr>
          <w:ilvl w:val="0"/>
          <w:numId w:val="330"/>
        </w:numPr>
        <w:rPr>
          <w:lang w:eastAsia="es-CO"/>
        </w:rPr>
      </w:pPr>
      <w:r>
        <w:rPr>
          <w:lang w:eastAsia="es-CO"/>
        </w:rPr>
        <w:t>Productos de cosmetología.</w:t>
      </w:r>
    </w:p>
    <w:p w14:paraId="3B2546D7" w14:textId="77777777" w:rsidR="007E1640" w:rsidRDefault="007E1640" w:rsidP="003C2AB4">
      <w:pPr>
        <w:pStyle w:val="Prrafodelista"/>
        <w:numPr>
          <w:ilvl w:val="0"/>
          <w:numId w:val="330"/>
        </w:numPr>
        <w:rPr>
          <w:lang w:eastAsia="es-CO"/>
        </w:rPr>
      </w:pPr>
      <w:r>
        <w:rPr>
          <w:lang w:eastAsia="es-CO"/>
        </w:rPr>
        <w:t>Medicamentos homeopáticos.</w:t>
      </w:r>
    </w:p>
    <w:p w14:paraId="201B6ECA" w14:textId="24315025" w:rsidR="007E1640" w:rsidRPr="00DE5FFF" w:rsidRDefault="007E1640" w:rsidP="003C2AB4">
      <w:pPr>
        <w:pStyle w:val="Prrafodelista"/>
        <w:numPr>
          <w:ilvl w:val="0"/>
          <w:numId w:val="330"/>
        </w:numPr>
        <w:rPr>
          <w:lang w:val="es-ES_tradnl" w:eastAsia="es-CO"/>
        </w:rPr>
      </w:pPr>
      <w:r w:rsidRPr="00DE5FFF">
        <w:rPr>
          <w:lang w:val="es-ES_tradnl" w:eastAsia="es-CO"/>
        </w:rPr>
        <w:t xml:space="preserve">Productos </w:t>
      </w:r>
      <w:r w:rsidR="00DE5FFF" w:rsidRPr="00DE5FFF">
        <w:rPr>
          <w:lang w:val="es-ES_tradnl" w:eastAsia="es-CO"/>
        </w:rPr>
        <w:t>fitoterapéuticos</w:t>
      </w:r>
      <w:r w:rsidRPr="00DE5FFF">
        <w:rPr>
          <w:lang w:val="es-ES_tradnl" w:eastAsia="es-CO"/>
        </w:rPr>
        <w:t>.</w:t>
      </w:r>
    </w:p>
    <w:p w14:paraId="5775F633" w14:textId="77777777" w:rsidR="007E1640" w:rsidRDefault="007E1640" w:rsidP="003C2AB4">
      <w:pPr>
        <w:pStyle w:val="Prrafodelista"/>
        <w:numPr>
          <w:ilvl w:val="0"/>
          <w:numId w:val="330"/>
        </w:numPr>
        <w:rPr>
          <w:lang w:eastAsia="es-CO"/>
        </w:rPr>
      </w:pPr>
      <w:r>
        <w:rPr>
          <w:lang w:eastAsia="es-CO"/>
        </w:rPr>
        <w:t>Entre otros.</w:t>
      </w:r>
    </w:p>
    <w:p w14:paraId="6372F2EB" w14:textId="29B1E7FF" w:rsidR="007E1640" w:rsidRDefault="007E1640" w:rsidP="007E1640">
      <w:pPr>
        <w:rPr>
          <w:lang w:eastAsia="es-CO"/>
        </w:rPr>
      </w:pPr>
      <w:r>
        <w:rPr>
          <w:lang w:eastAsia="es-CO"/>
        </w:rPr>
        <w:t>Todos ellos se deben comprar y mantener para no quedarse sin existencias y poder distribuir, dispensar o venderlos a pacientes y clientes.</w:t>
      </w:r>
    </w:p>
    <w:p w14:paraId="20A179C5" w14:textId="291DDB42" w:rsidR="007E1640" w:rsidRDefault="007E1640" w:rsidP="007E1640">
      <w:pPr>
        <w:rPr>
          <w:lang w:eastAsia="es-CO"/>
        </w:rPr>
      </w:pPr>
      <w:r>
        <w:rPr>
          <w:lang w:eastAsia="es-CO"/>
        </w:rPr>
        <w:t>La figura 1 representa el proceso de realizar una toma física de inventario:</w:t>
      </w:r>
    </w:p>
    <w:p w14:paraId="6DC94677" w14:textId="77777777" w:rsidR="007E1640" w:rsidRDefault="007E1640" w:rsidP="007E1640">
      <w:pPr>
        <w:rPr>
          <w:lang w:eastAsia="es-CO"/>
        </w:rPr>
      </w:pPr>
    </w:p>
    <w:p w14:paraId="0BF5CBD4" w14:textId="77777777" w:rsidR="003C2AB4" w:rsidRDefault="003C2AB4" w:rsidP="007E1640">
      <w:pPr>
        <w:rPr>
          <w:lang w:eastAsia="es-CO"/>
        </w:rPr>
      </w:pPr>
    </w:p>
    <w:p w14:paraId="652360BC" w14:textId="77777777" w:rsidR="003C2AB4" w:rsidRDefault="003C2AB4" w:rsidP="007E1640">
      <w:pPr>
        <w:rPr>
          <w:lang w:eastAsia="es-CO"/>
        </w:rPr>
      </w:pPr>
    </w:p>
    <w:p w14:paraId="08C834AE" w14:textId="77777777" w:rsidR="00C45AD4" w:rsidRDefault="00C45AD4" w:rsidP="007E1640">
      <w:pPr>
        <w:rPr>
          <w:lang w:eastAsia="es-CO"/>
        </w:rPr>
      </w:pPr>
    </w:p>
    <w:p w14:paraId="1F177BAE" w14:textId="28E2233E" w:rsidR="003C2AB4" w:rsidRPr="00F97DDD" w:rsidRDefault="003C2AB4" w:rsidP="003C2AB4">
      <w:pPr>
        <w:pStyle w:val="Figura"/>
      </w:pPr>
      <w:r w:rsidRPr="003C2AB4">
        <w:lastRenderedPageBreak/>
        <w:t>Toma inventario físico</w:t>
      </w:r>
    </w:p>
    <w:p w14:paraId="39F8F68E" w14:textId="61C1ADF7" w:rsidR="003C2AB4" w:rsidRDefault="00DD1F3D" w:rsidP="00DD1F3D">
      <w:pPr>
        <w:jc w:val="center"/>
        <w:rPr>
          <w:lang w:eastAsia="es-CO"/>
        </w:rPr>
      </w:pPr>
      <w:r>
        <w:rPr>
          <w:noProof/>
        </w:rPr>
        <w:drawing>
          <wp:inline distT="0" distB="0" distL="0" distR="0" wp14:anchorId="3265AC1F" wp14:editId="40D591BC">
            <wp:extent cx="5286375" cy="2946417"/>
            <wp:effectExtent l="0" t="0" r="0" b="6350"/>
            <wp:docPr id="1461125675" name="Imagen 1" descr="Imagen con una persona haciendo un inventario en una bod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25675" name="Imagen 1" descr="Imagen con una persona haciendo un inventario en una bodeg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6557" cy="2952092"/>
                    </a:xfrm>
                    <a:prstGeom prst="rect">
                      <a:avLst/>
                    </a:prstGeom>
                    <a:noFill/>
                    <a:ln>
                      <a:noFill/>
                    </a:ln>
                  </pic:spPr>
                </pic:pic>
              </a:graphicData>
            </a:graphic>
          </wp:inline>
        </w:drawing>
      </w:r>
    </w:p>
    <w:p w14:paraId="72CB94F8" w14:textId="77777777" w:rsidR="007E1640" w:rsidRDefault="007E1640" w:rsidP="007E1640">
      <w:pPr>
        <w:rPr>
          <w:lang w:eastAsia="es-CO"/>
        </w:rPr>
      </w:pPr>
      <w:r>
        <w:rPr>
          <w:lang w:eastAsia="es-CO"/>
        </w:rPr>
        <w:t>Las existencias de productos en las farmacias tienen ciertas características:</w:t>
      </w:r>
    </w:p>
    <w:p w14:paraId="4F1C8E3D" w14:textId="77777777" w:rsidR="007E1640" w:rsidRPr="00595F47" w:rsidRDefault="007E1640" w:rsidP="00D46240">
      <w:pPr>
        <w:pStyle w:val="Prrafodelista"/>
        <w:numPr>
          <w:ilvl w:val="0"/>
          <w:numId w:val="331"/>
        </w:numPr>
        <w:rPr>
          <w:lang w:val="es-CO" w:eastAsia="es-CO"/>
        </w:rPr>
      </w:pPr>
      <w:r w:rsidRPr="00595F47">
        <w:rPr>
          <w:lang w:val="es-CO" w:eastAsia="es-CO"/>
        </w:rPr>
        <w:t>Productos similares en su nombre o empaque.</w:t>
      </w:r>
    </w:p>
    <w:p w14:paraId="79C6F659" w14:textId="77777777" w:rsidR="007E1640" w:rsidRDefault="007E1640" w:rsidP="00D46240">
      <w:pPr>
        <w:pStyle w:val="Prrafodelista"/>
        <w:numPr>
          <w:ilvl w:val="0"/>
          <w:numId w:val="331"/>
        </w:numPr>
        <w:rPr>
          <w:lang w:eastAsia="es-CO"/>
        </w:rPr>
      </w:pPr>
      <w:r>
        <w:rPr>
          <w:lang w:eastAsia="es-CO"/>
        </w:rPr>
        <w:t>Fechas de vencimiento.</w:t>
      </w:r>
    </w:p>
    <w:p w14:paraId="30B98F79" w14:textId="77777777" w:rsidR="007E1640" w:rsidRPr="00595F47" w:rsidRDefault="007E1640" w:rsidP="00D46240">
      <w:pPr>
        <w:pStyle w:val="Prrafodelista"/>
        <w:numPr>
          <w:ilvl w:val="0"/>
          <w:numId w:val="331"/>
        </w:numPr>
        <w:rPr>
          <w:lang w:val="es-CO" w:eastAsia="es-CO"/>
        </w:rPr>
      </w:pPr>
      <w:r w:rsidRPr="00595F47">
        <w:rPr>
          <w:lang w:val="es-CO" w:eastAsia="es-CO"/>
        </w:rPr>
        <w:t>Algunos medicamentos tienen una vida útil corta, mientras que otros requieren de condiciones especiales de almacenamiento para asegurar la cadena de frío, por lo que deben tratarse con precisión durante el almacenamiento, como si se tratara de alimentos frescos.</w:t>
      </w:r>
    </w:p>
    <w:p w14:paraId="001B17FA" w14:textId="77777777" w:rsidR="007E1640" w:rsidRDefault="007E1640" w:rsidP="007E1640">
      <w:pPr>
        <w:rPr>
          <w:lang w:eastAsia="es-CO"/>
        </w:rPr>
      </w:pPr>
      <w:r>
        <w:rPr>
          <w:lang w:eastAsia="es-CO"/>
        </w:rPr>
        <w:t>El inventario depende del tipo de demanda que tenga el producto farmacéutico, la cual puede ser de dos tipos:</w:t>
      </w:r>
    </w:p>
    <w:p w14:paraId="2A737184" w14:textId="77777777" w:rsidR="007E1640" w:rsidRDefault="007E1640" w:rsidP="007E1640">
      <w:pPr>
        <w:rPr>
          <w:lang w:eastAsia="es-CO"/>
        </w:rPr>
      </w:pPr>
    </w:p>
    <w:p w14:paraId="29D6A86D" w14:textId="77777777" w:rsidR="007E1640" w:rsidRDefault="007E1640" w:rsidP="007E1640">
      <w:pPr>
        <w:rPr>
          <w:lang w:eastAsia="es-CO"/>
        </w:rPr>
      </w:pPr>
    </w:p>
    <w:p w14:paraId="7D612D51" w14:textId="77777777" w:rsidR="00631C9E" w:rsidRDefault="00631C9E" w:rsidP="007E1640">
      <w:pPr>
        <w:rPr>
          <w:lang w:eastAsia="es-CO"/>
        </w:rPr>
      </w:pPr>
    </w:p>
    <w:p w14:paraId="44BC3511" w14:textId="77777777" w:rsidR="00631C9E" w:rsidRPr="00631C9E" w:rsidRDefault="007E1640" w:rsidP="00631C9E">
      <w:pPr>
        <w:pStyle w:val="Prrafodelista"/>
        <w:numPr>
          <w:ilvl w:val="0"/>
          <w:numId w:val="333"/>
        </w:numPr>
        <w:rPr>
          <w:lang w:val="es-ES_tradnl" w:eastAsia="es-CO"/>
        </w:rPr>
      </w:pPr>
      <w:r w:rsidRPr="00631C9E">
        <w:rPr>
          <w:b/>
          <w:bCs/>
          <w:lang w:val="es-ES_tradnl" w:eastAsia="es-CO"/>
        </w:rPr>
        <w:lastRenderedPageBreak/>
        <w:t>Determinística</w:t>
      </w:r>
      <w:r w:rsidR="00631C9E" w:rsidRPr="00631C9E">
        <w:rPr>
          <w:b/>
          <w:bCs/>
          <w:lang w:val="es-ES_tradnl" w:eastAsia="es-CO"/>
        </w:rPr>
        <w:t xml:space="preserve">: </w:t>
      </w:r>
      <w:r w:rsidR="00631C9E" w:rsidRPr="00631C9E">
        <w:rPr>
          <w:lang w:val="es-ES_tradnl" w:eastAsia="es-CO"/>
        </w:rPr>
        <w:t>l</w:t>
      </w:r>
      <w:r w:rsidRPr="00631C9E">
        <w:rPr>
          <w:lang w:val="es-ES_tradnl" w:eastAsia="es-CO"/>
        </w:rPr>
        <w:t>a demanda del producto para un período de tiempo futuro es conocida con exactitud (esto solo se puede dar en el caso de empresas que trabajan bajo pedido).</w:t>
      </w:r>
    </w:p>
    <w:p w14:paraId="57A52C74" w14:textId="2D3BDB2C" w:rsidR="007E1640" w:rsidRPr="00631C9E" w:rsidRDefault="007E1640" w:rsidP="00631C9E">
      <w:pPr>
        <w:pStyle w:val="Prrafodelista"/>
        <w:numPr>
          <w:ilvl w:val="0"/>
          <w:numId w:val="333"/>
        </w:numPr>
        <w:rPr>
          <w:lang w:val="es-ES_tradnl" w:eastAsia="es-CO"/>
        </w:rPr>
      </w:pPr>
      <w:r w:rsidRPr="00631C9E">
        <w:rPr>
          <w:b/>
          <w:bCs/>
          <w:lang w:val="es-ES_tradnl" w:eastAsia="es-CO"/>
        </w:rPr>
        <w:t>Probabilística</w:t>
      </w:r>
      <w:r w:rsidR="00631C9E" w:rsidRPr="00631C9E">
        <w:rPr>
          <w:b/>
          <w:bCs/>
          <w:lang w:val="es-ES_tradnl" w:eastAsia="es-CO"/>
        </w:rPr>
        <w:t>:</w:t>
      </w:r>
      <w:r w:rsidR="00631C9E" w:rsidRPr="00631C9E">
        <w:rPr>
          <w:lang w:val="es-ES_tradnl" w:eastAsia="es-CO"/>
        </w:rPr>
        <w:t xml:space="preserve"> l</w:t>
      </w:r>
      <w:r w:rsidRPr="00631C9E">
        <w:rPr>
          <w:lang w:val="es-ES_tradnl" w:eastAsia="es-CO"/>
        </w:rPr>
        <w:t>a demanda del producto para un período de tiempo futuro no se conoce con certeza, pero se le puede asignar una distribución de probabilidad a su ocurrencia.</w:t>
      </w:r>
    </w:p>
    <w:p w14:paraId="07CAED7B" w14:textId="77777777" w:rsidR="007E1640" w:rsidRPr="003860A2" w:rsidRDefault="007E1640" w:rsidP="007E1640">
      <w:pPr>
        <w:rPr>
          <w:b/>
          <w:bCs/>
          <w:lang w:eastAsia="es-CO"/>
        </w:rPr>
      </w:pPr>
      <w:r w:rsidRPr="003860A2">
        <w:rPr>
          <w:b/>
          <w:bCs/>
          <w:lang w:eastAsia="es-CO"/>
        </w:rPr>
        <w:t>Conceptos generales de inventario</w:t>
      </w:r>
    </w:p>
    <w:p w14:paraId="56BB6591" w14:textId="77777777" w:rsidR="007E1640" w:rsidRDefault="007E1640" w:rsidP="007E1640">
      <w:pPr>
        <w:rPr>
          <w:lang w:eastAsia="es-CO"/>
        </w:rPr>
      </w:pPr>
      <w:r>
        <w:rPr>
          <w:lang w:eastAsia="es-CO"/>
        </w:rPr>
        <w:t>Es importante reconocer la terminología relacionada con los inventarios. En el glosario encontrará los conceptos generales pertenecientes a esta actividad, la cual se lleva a cabo en los servicios y establecimientos farmacéuticos.</w:t>
      </w:r>
    </w:p>
    <w:p w14:paraId="664A6B66" w14:textId="660535B8" w:rsidR="007E1640" w:rsidRDefault="007E1640" w:rsidP="00876947">
      <w:pPr>
        <w:pStyle w:val="Ttulo2"/>
      </w:pPr>
      <w:bookmarkStart w:id="2" w:name="_Toc147475589"/>
      <w:r>
        <w:t>Componentes de un inventario</w:t>
      </w:r>
      <w:bookmarkEnd w:id="2"/>
    </w:p>
    <w:p w14:paraId="50071A2B" w14:textId="77777777" w:rsidR="007E1640" w:rsidRDefault="007E1640" w:rsidP="007E1640">
      <w:pPr>
        <w:rPr>
          <w:lang w:eastAsia="es-CO"/>
        </w:rPr>
      </w:pPr>
      <w:r>
        <w:rPr>
          <w:lang w:eastAsia="es-CO"/>
        </w:rPr>
        <w:t>Para garantizar el correcto desarrollo de un inventario, es necesario contar con una serie de componentes y materiales para su ejecución, entre ellos se encuentran:</w:t>
      </w:r>
    </w:p>
    <w:p w14:paraId="3B83D5F6" w14:textId="45FA84A6" w:rsidR="007E1640" w:rsidRDefault="00BB26BC" w:rsidP="00BB26BC">
      <w:pPr>
        <w:jc w:val="center"/>
        <w:rPr>
          <w:lang w:eastAsia="es-CO"/>
        </w:rPr>
      </w:pPr>
      <w:r>
        <w:rPr>
          <w:noProof/>
        </w:rPr>
        <w:drawing>
          <wp:inline distT="0" distB="0" distL="0" distR="0" wp14:anchorId="36BFA66D" wp14:editId="0F88B373">
            <wp:extent cx="3248025" cy="3242256"/>
            <wp:effectExtent l="0" t="0" r="0" b="0"/>
            <wp:docPr id="276518534" name="Imagen 1" descr="Imagen que indica los componentes de un inventario, los cuales son:&#10;1. Personal capacitado&#10;2. Papelería: lápiz, papel, etc.&#10;3. Software de gestión&#10;4. Productos farmacéu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8534" name="Imagen 1" descr="Imagen que indica los componentes de un inventario, los cuales son:&#10;1. Personal capacitado&#10;2. Papelería: lápiz, papel, etc.&#10;3. Software de gestión&#10;4. Productos farmacéuticos"/>
                    <pic:cNvPicPr/>
                  </pic:nvPicPr>
                  <pic:blipFill>
                    <a:blip r:embed="rId15"/>
                    <a:stretch>
                      <a:fillRect/>
                    </a:stretch>
                  </pic:blipFill>
                  <pic:spPr>
                    <a:xfrm>
                      <a:off x="0" y="0"/>
                      <a:ext cx="3260168" cy="3254377"/>
                    </a:xfrm>
                    <a:prstGeom prst="rect">
                      <a:avLst/>
                    </a:prstGeom>
                  </pic:spPr>
                </pic:pic>
              </a:graphicData>
            </a:graphic>
          </wp:inline>
        </w:drawing>
      </w:r>
    </w:p>
    <w:p w14:paraId="581FAEC5" w14:textId="276A991F" w:rsidR="007E1640" w:rsidRDefault="007E1640" w:rsidP="00BB26BC">
      <w:pPr>
        <w:pStyle w:val="Ttulo2"/>
      </w:pPr>
      <w:bookmarkStart w:id="3" w:name="_Toc147475590"/>
      <w:r>
        <w:lastRenderedPageBreak/>
        <w:t>Tipos de inventarios, descripción y periodicidad</w:t>
      </w:r>
      <w:bookmarkEnd w:id="3"/>
    </w:p>
    <w:p w14:paraId="52809135" w14:textId="77777777" w:rsidR="007E1640" w:rsidRDefault="007E1640" w:rsidP="007E1640">
      <w:pPr>
        <w:rPr>
          <w:lang w:eastAsia="es-CO"/>
        </w:rPr>
      </w:pPr>
      <w:r>
        <w:rPr>
          <w:lang w:eastAsia="es-CO"/>
        </w:rPr>
        <w:t>Esta gestión se realiza mediante la ejecución de diferentes tipos de inventario, dependiendo de la cantidad de mercancías manipuladas, de la siguiente manera:</w:t>
      </w:r>
    </w:p>
    <w:p w14:paraId="0A90C2F1" w14:textId="77777777" w:rsidR="00832905" w:rsidRPr="00832905" w:rsidRDefault="007E1640" w:rsidP="00832905">
      <w:pPr>
        <w:pStyle w:val="Prrafodelista"/>
        <w:numPr>
          <w:ilvl w:val="0"/>
          <w:numId w:val="335"/>
        </w:numPr>
        <w:rPr>
          <w:b/>
          <w:bCs/>
          <w:lang w:val="es-ES_tradnl" w:eastAsia="es-CO"/>
        </w:rPr>
      </w:pPr>
      <w:r w:rsidRPr="00832905">
        <w:rPr>
          <w:b/>
          <w:bCs/>
          <w:lang w:val="es-ES_tradnl" w:eastAsia="es-CO"/>
        </w:rPr>
        <w:t>Inventario general:</w:t>
      </w:r>
      <w:r w:rsidR="00832905" w:rsidRPr="00832905">
        <w:rPr>
          <w:b/>
          <w:bCs/>
          <w:lang w:val="es-ES_tradnl" w:eastAsia="es-CO"/>
        </w:rPr>
        <w:t xml:space="preserve"> </w:t>
      </w:r>
    </w:p>
    <w:p w14:paraId="02508F7C" w14:textId="77777777" w:rsidR="00832905" w:rsidRPr="00832905" w:rsidRDefault="00832905" w:rsidP="00832905">
      <w:pPr>
        <w:pStyle w:val="Prrafodelista"/>
        <w:numPr>
          <w:ilvl w:val="0"/>
          <w:numId w:val="336"/>
        </w:numPr>
        <w:rPr>
          <w:b/>
          <w:bCs/>
          <w:lang w:val="es-ES_tradnl" w:eastAsia="es-CO"/>
        </w:rPr>
      </w:pPr>
      <w:r w:rsidRPr="00832905">
        <w:rPr>
          <w:lang w:val="es-ES_tradnl" w:eastAsia="es-CO"/>
        </w:rPr>
        <w:t>I</w:t>
      </w:r>
      <w:r w:rsidR="007E1640" w:rsidRPr="00832905">
        <w:rPr>
          <w:lang w:val="es-ES_tradnl" w:eastAsia="es-CO"/>
        </w:rPr>
        <w:t>ndica si se han tenido ganancias durante un período no inferior a 6 meses o 1 año.</w:t>
      </w:r>
    </w:p>
    <w:p w14:paraId="79E62022" w14:textId="77777777" w:rsidR="00832905" w:rsidRPr="00832905" w:rsidRDefault="007E1640" w:rsidP="00832905">
      <w:pPr>
        <w:pStyle w:val="Prrafodelista"/>
        <w:numPr>
          <w:ilvl w:val="0"/>
          <w:numId w:val="336"/>
        </w:numPr>
        <w:rPr>
          <w:b/>
          <w:bCs/>
          <w:lang w:val="es-ES_tradnl" w:eastAsia="es-CO"/>
        </w:rPr>
      </w:pPr>
      <w:r w:rsidRPr="00832905">
        <w:rPr>
          <w:lang w:val="es-ES_tradnl" w:eastAsia="es-CO"/>
        </w:rPr>
        <w:t>Es requerido por ley y es necesario incluirlo en el balance general de la empresa.</w:t>
      </w:r>
    </w:p>
    <w:p w14:paraId="5F5615A9" w14:textId="77777777" w:rsidR="00832905" w:rsidRPr="00832905" w:rsidRDefault="007E1640" w:rsidP="00832905">
      <w:pPr>
        <w:pStyle w:val="Prrafodelista"/>
        <w:numPr>
          <w:ilvl w:val="0"/>
          <w:numId w:val="336"/>
        </w:numPr>
        <w:rPr>
          <w:b/>
          <w:bCs/>
          <w:lang w:val="es-ES_tradnl" w:eastAsia="es-CO"/>
        </w:rPr>
      </w:pPr>
      <w:r w:rsidRPr="00832905">
        <w:rPr>
          <w:lang w:val="es-ES_tradnl" w:eastAsia="es-CO"/>
        </w:rPr>
        <w:t>Se comparan las cantidades y se genera la diferencia entre la información disponible en el sistema y la existencia física.</w:t>
      </w:r>
    </w:p>
    <w:p w14:paraId="5C8A3E2E" w14:textId="4F86F946" w:rsidR="00832905" w:rsidRPr="00832905" w:rsidRDefault="007E1640" w:rsidP="00832905">
      <w:pPr>
        <w:pStyle w:val="Prrafodelista"/>
        <w:numPr>
          <w:ilvl w:val="0"/>
          <w:numId w:val="336"/>
        </w:numPr>
        <w:rPr>
          <w:b/>
          <w:bCs/>
          <w:lang w:val="es-ES_tradnl" w:eastAsia="es-CO"/>
        </w:rPr>
      </w:pPr>
      <w:r w:rsidRPr="00832905">
        <w:rPr>
          <w:lang w:val="es-ES_tradnl" w:eastAsia="es-CO"/>
        </w:rPr>
        <w:t xml:space="preserve">Se evalúan e identifican las diferencias más importantes y significativas para finalmente, realizar el ajuste relativo de </w:t>
      </w:r>
      <w:r w:rsidR="00A01AA8">
        <w:rPr>
          <w:lang w:val="es-CO"/>
        </w:rPr>
        <w:t>“</w:t>
      </w:r>
      <w:r w:rsidR="00A01AA8" w:rsidRPr="008B7112">
        <w:rPr>
          <w:rStyle w:val="Extranjerismo"/>
          <w:lang w:val="es-CO"/>
        </w:rPr>
        <w:t>stock</w:t>
      </w:r>
      <w:r w:rsidRPr="00A01AA8">
        <w:rPr>
          <w:rStyle w:val="Extranjerismo"/>
          <w:lang w:val="es-CO"/>
        </w:rPr>
        <w:t>s</w:t>
      </w:r>
      <w:r w:rsidR="00A01AA8">
        <w:rPr>
          <w:lang w:val="es-CO"/>
        </w:rPr>
        <w:t>”</w:t>
      </w:r>
      <w:r w:rsidRPr="00832905">
        <w:rPr>
          <w:lang w:val="es-ES_tradnl" w:eastAsia="es-CO"/>
        </w:rPr>
        <w:t>, tomando en cuenta las políticas institucionales que definen la gestión de excedentes y desabastecimientos.</w:t>
      </w:r>
    </w:p>
    <w:p w14:paraId="3D29B33E" w14:textId="4153F987" w:rsidR="007E1640" w:rsidRPr="00832905" w:rsidRDefault="007E1640" w:rsidP="00832905">
      <w:pPr>
        <w:pStyle w:val="Prrafodelista"/>
        <w:numPr>
          <w:ilvl w:val="0"/>
          <w:numId w:val="336"/>
        </w:numPr>
        <w:rPr>
          <w:b/>
          <w:bCs/>
          <w:lang w:val="es-ES_tradnl" w:eastAsia="es-CO"/>
        </w:rPr>
      </w:pPr>
      <w:r w:rsidRPr="00832905">
        <w:rPr>
          <w:lang w:val="es-ES_tradnl" w:eastAsia="es-CO"/>
        </w:rPr>
        <w:t xml:space="preserve">Si </w:t>
      </w:r>
      <w:r w:rsidR="00467CB3">
        <w:rPr>
          <w:lang w:val="es-ES_tradnl" w:eastAsia="es-CO"/>
        </w:rPr>
        <w:t>hay</w:t>
      </w:r>
      <w:r w:rsidRPr="00832905">
        <w:rPr>
          <w:lang w:val="es-ES_tradnl" w:eastAsia="es-CO"/>
        </w:rPr>
        <w:t xml:space="preserve"> diferencia encontrada entre los dos conteos anteriores, se debe ejecutar nuevamente dos conteos físicos en el 100</w:t>
      </w:r>
      <w:r w:rsidR="004B501D">
        <w:rPr>
          <w:lang w:val="es-ES_tradnl" w:eastAsia="es-CO"/>
        </w:rPr>
        <w:t xml:space="preserve"> </w:t>
      </w:r>
      <w:r w:rsidRPr="00832905">
        <w:rPr>
          <w:lang w:val="es-ES_tradnl" w:eastAsia="es-CO"/>
        </w:rPr>
        <w:t xml:space="preserve">% del producto y un tercer conteo en paralelo con el del </w:t>
      </w:r>
      <w:r w:rsidR="00832905">
        <w:rPr>
          <w:lang w:val="es-ES_tradnl" w:eastAsia="es-CO"/>
        </w:rPr>
        <w:t>“</w:t>
      </w:r>
      <w:r w:rsidRPr="00832905">
        <w:rPr>
          <w:rStyle w:val="Extranjerismo"/>
          <w:lang w:val="es-ES_tradnl" w:eastAsia="es-CO"/>
        </w:rPr>
        <w:t>software</w:t>
      </w:r>
      <w:r w:rsidR="00832905">
        <w:rPr>
          <w:rStyle w:val="Extranjerismo"/>
          <w:lang w:val="es-ES_tradnl" w:eastAsia="es-CO"/>
        </w:rPr>
        <w:t>”</w:t>
      </w:r>
      <w:r w:rsidRPr="00832905">
        <w:rPr>
          <w:lang w:val="es-ES_tradnl" w:eastAsia="es-CO"/>
        </w:rPr>
        <w:t>.</w:t>
      </w:r>
    </w:p>
    <w:p w14:paraId="19004DD6" w14:textId="18FAC236" w:rsidR="007E1640" w:rsidRPr="00832905" w:rsidRDefault="007E1640" w:rsidP="00832905">
      <w:pPr>
        <w:pStyle w:val="Prrafodelista"/>
        <w:numPr>
          <w:ilvl w:val="0"/>
          <w:numId w:val="335"/>
        </w:numPr>
        <w:rPr>
          <w:b/>
          <w:bCs/>
          <w:lang w:val="es-ES_tradnl" w:eastAsia="es-CO"/>
        </w:rPr>
      </w:pPr>
      <w:r w:rsidRPr="00832905">
        <w:rPr>
          <w:b/>
          <w:bCs/>
          <w:lang w:val="es-ES_tradnl" w:eastAsia="es-CO"/>
        </w:rPr>
        <w:t>Inventario periódico:</w:t>
      </w:r>
    </w:p>
    <w:p w14:paraId="3BB6D226" w14:textId="77777777" w:rsidR="007E1640" w:rsidRPr="00832905" w:rsidRDefault="007E1640" w:rsidP="00832905">
      <w:pPr>
        <w:pStyle w:val="Prrafodelista"/>
        <w:numPr>
          <w:ilvl w:val="0"/>
          <w:numId w:val="337"/>
        </w:numPr>
        <w:ind w:left="2268"/>
        <w:rPr>
          <w:lang w:val="es-ES_tradnl" w:eastAsia="es-CO"/>
        </w:rPr>
      </w:pPr>
      <w:r w:rsidRPr="00832905">
        <w:rPr>
          <w:lang w:val="es-ES_tradnl" w:eastAsia="es-CO"/>
        </w:rPr>
        <w:t>Contempla la totalidad de la cadena de abastecimientos de los productos farmacéuticos, en vez de centrarse en un lugar o sitio particular.</w:t>
      </w:r>
    </w:p>
    <w:p w14:paraId="6FA8D99D" w14:textId="77777777" w:rsidR="007E1640" w:rsidRPr="00832905" w:rsidRDefault="007E1640" w:rsidP="00832905">
      <w:pPr>
        <w:pStyle w:val="Prrafodelista"/>
        <w:numPr>
          <w:ilvl w:val="0"/>
          <w:numId w:val="337"/>
        </w:numPr>
        <w:ind w:left="2268"/>
        <w:rPr>
          <w:lang w:val="es-ES_tradnl" w:eastAsia="es-CO"/>
        </w:rPr>
      </w:pPr>
      <w:r w:rsidRPr="00832905">
        <w:rPr>
          <w:lang w:val="es-ES_tradnl" w:eastAsia="es-CO"/>
        </w:rPr>
        <w:t>Se realiza el seguimiento continuo de la tendencia de un producto, entradas y salidas, ya sea por su alto costo u otra característica importante.</w:t>
      </w:r>
    </w:p>
    <w:p w14:paraId="4F996923" w14:textId="3991366B" w:rsidR="00832905" w:rsidRPr="00832905" w:rsidRDefault="007E1640" w:rsidP="00832905">
      <w:pPr>
        <w:pStyle w:val="Prrafodelista"/>
        <w:numPr>
          <w:ilvl w:val="0"/>
          <w:numId w:val="337"/>
        </w:numPr>
        <w:ind w:left="2268"/>
        <w:rPr>
          <w:lang w:val="es-ES_tradnl" w:eastAsia="es-CO"/>
        </w:rPr>
      </w:pPr>
      <w:r w:rsidRPr="00832905">
        <w:rPr>
          <w:lang w:val="es-ES_tradnl" w:eastAsia="es-CO"/>
        </w:rPr>
        <w:lastRenderedPageBreak/>
        <w:t xml:space="preserve">Se basa en las tecnologías de la información como lectura por </w:t>
      </w:r>
      <w:r w:rsidR="00800088">
        <w:rPr>
          <w:lang w:val="es-ES_tradnl" w:eastAsia="es-CO"/>
        </w:rPr>
        <w:t>“</w:t>
      </w:r>
      <w:r w:rsidRPr="00800088">
        <w:rPr>
          <w:rStyle w:val="Extranjerismo"/>
          <w:lang w:val="es-CO"/>
        </w:rPr>
        <w:t>scanner</w:t>
      </w:r>
      <w:r w:rsidR="00800088">
        <w:rPr>
          <w:rStyle w:val="Extranjerismo"/>
          <w:lang w:val="es-CO"/>
        </w:rPr>
        <w:t>”</w:t>
      </w:r>
      <w:r w:rsidRPr="00832905">
        <w:rPr>
          <w:lang w:val="es-ES_tradnl" w:eastAsia="es-CO"/>
        </w:rPr>
        <w:t xml:space="preserve"> o tecnología de Radiofrecuencia (RFID).</w:t>
      </w:r>
    </w:p>
    <w:p w14:paraId="1ACE08B5" w14:textId="7E304698" w:rsidR="007E1640" w:rsidRPr="00832905" w:rsidRDefault="007E1640" w:rsidP="00832905">
      <w:pPr>
        <w:pStyle w:val="Prrafodelista"/>
        <w:numPr>
          <w:ilvl w:val="0"/>
          <w:numId w:val="0"/>
        </w:numPr>
        <w:ind w:left="2268"/>
        <w:rPr>
          <w:b/>
          <w:bCs/>
          <w:lang w:val="es-ES_tradnl" w:eastAsia="es-CO"/>
        </w:rPr>
      </w:pPr>
      <w:r w:rsidRPr="00832905">
        <w:rPr>
          <w:b/>
          <w:bCs/>
          <w:lang w:val="es-ES_tradnl" w:eastAsia="es-CO"/>
        </w:rPr>
        <w:t>RFID o identificación por radiofrecuencia (del inglés Radio Frequency Identification) es un sistema de almacenamiento y recuperación de datos remotos que usa dispositivos denominados etiquetas, tarjetas o transpondedores RFID. El propósito fundamental de la tecnología RFID es transmitir la identidad de un objeto (similar a un número de serie único) mediante ondas de radio. Las tecnologías RFID se agrupan dentro de las denominadas Auto ID (</w:t>
      </w:r>
      <w:r w:rsidR="00CB2621" w:rsidRPr="00832905">
        <w:rPr>
          <w:b/>
          <w:bCs/>
          <w:lang w:val="es-ES_tradnl" w:eastAsia="es-CO"/>
        </w:rPr>
        <w:t>Automatic Identification</w:t>
      </w:r>
      <w:r w:rsidRPr="00832905">
        <w:rPr>
          <w:b/>
          <w:bCs/>
          <w:lang w:val="es-ES_tradnl" w:eastAsia="es-CO"/>
        </w:rPr>
        <w:t>, o identificación automática).</w:t>
      </w:r>
    </w:p>
    <w:p w14:paraId="5C34272B" w14:textId="77777777" w:rsidR="00574AAC" w:rsidRPr="00574AAC" w:rsidRDefault="007E1640" w:rsidP="00574AAC">
      <w:pPr>
        <w:pStyle w:val="Prrafodelista"/>
        <w:numPr>
          <w:ilvl w:val="0"/>
          <w:numId w:val="335"/>
        </w:numPr>
        <w:rPr>
          <w:b/>
          <w:bCs/>
          <w:lang w:val="es-ES_tradnl" w:eastAsia="es-CO"/>
        </w:rPr>
      </w:pPr>
      <w:r w:rsidRPr="00574AAC">
        <w:rPr>
          <w:b/>
          <w:bCs/>
          <w:lang w:val="es-ES_tradnl" w:eastAsia="es-CO"/>
        </w:rPr>
        <w:t>Inventario permanente:</w:t>
      </w:r>
    </w:p>
    <w:p w14:paraId="552D1514" w14:textId="566783B2" w:rsidR="007E1640" w:rsidRPr="00574AAC" w:rsidRDefault="007E1640" w:rsidP="00574AAC">
      <w:pPr>
        <w:pStyle w:val="Prrafodelista"/>
        <w:numPr>
          <w:ilvl w:val="0"/>
          <w:numId w:val="338"/>
        </w:numPr>
        <w:ind w:left="2268"/>
        <w:rPr>
          <w:b/>
          <w:bCs/>
          <w:lang w:val="es-ES_tradnl" w:eastAsia="es-CO"/>
        </w:rPr>
      </w:pPr>
      <w:r w:rsidRPr="00574AAC">
        <w:rPr>
          <w:lang w:val="es-ES_tradnl" w:eastAsia="es-CO"/>
        </w:rPr>
        <w:t>Se realiza a intervalos regulares de acuerdo con la política comercial del establecimiento o empresa.</w:t>
      </w:r>
    </w:p>
    <w:p w14:paraId="3D8E74C9" w14:textId="4D989319" w:rsidR="007E1640" w:rsidRPr="00574AAC" w:rsidRDefault="007E1640" w:rsidP="00574AAC">
      <w:pPr>
        <w:pStyle w:val="Prrafodelista"/>
        <w:numPr>
          <w:ilvl w:val="0"/>
          <w:numId w:val="338"/>
        </w:numPr>
        <w:ind w:left="2268"/>
        <w:rPr>
          <w:lang w:val="es-ES_tradnl" w:eastAsia="es-CO"/>
        </w:rPr>
      </w:pPr>
      <w:r w:rsidRPr="00574AAC">
        <w:rPr>
          <w:lang w:val="es-ES_tradnl" w:eastAsia="es-CO"/>
        </w:rPr>
        <w:t>No todos los productos se cuentan en cada inventario, pero se especifica por un período mínimo establecido, durante el cual se debe ejecutar el 100</w:t>
      </w:r>
      <w:r w:rsidR="004B501D">
        <w:rPr>
          <w:lang w:val="es-ES_tradnl" w:eastAsia="es-CO"/>
        </w:rPr>
        <w:t xml:space="preserve"> </w:t>
      </w:r>
      <w:r w:rsidRPr="00574AAC">
        <w:rPr>
          <w:lang w:val="es-ES_tradnl" w:eastAsia="es-CO"/>
        </w:rPr>
        <w:t>% del inventario.</w:t>
      </w:r>
    </w:p>
    <w:p w14:paraId="1D2318AA" w14:textId="77777777" w:rsidR="007E1640" w:rsidRPr="00574AAC" w:rsidRDefault="007E1640" w:rsidP="00574AAC">
      <w:pPr>
        <w:pStyle w:val="Prrafodelista"/>
        <w:numPr>
          <w:ilvl w:val="0"/>
          <w:numId w:val="338"/>
        </w:numPr>
        <w:ind w:left="2268"/>
        <w:rPr>
          <w:lang w:val="es-ES_tradnl" w:eastAsia="es-CO"/>
        </w:rPr>
      </w:pPr>
      <w:r w:rsidRPr="00574AAC">
        <w:rPr>
          <w:lang w:val="es-ES_tradnl" w:eastAsia="es-CO"/>
        </w:rPr>
        <w:t>Debe realizarse diariamente, incluye la verificación física de un grupo de fármacos específicos por laboratorio comercial o propiedades farmacológicas y la comparación con el inventario registrado en el sistema.</w:t>
      </w:r>
    </w:p>
    <w:p w14:paraId="6675FCD5" w14:textId="77777777" w:rsidR="007E1640" w:rsidRPr="00574AAC" w:rsidRDefault="007E1640" w:rsidP="00574AAC">
      <w:pPr>
        <w:pStyle w:val="Prrafodelista"/>
        <w:numPr>
          <w:ilvl w:val="0"/>
          <w:numId w:val="338"/>
        </w:numPr>
        <w:ind w:left="2268"/>
        <w:rPr>
          <w:lang w:val="es-ES_tradnl" w:eastAsia="es-CO"/>
        </w:rPr>
      </w:pPr>
      <w:r w:rsidRPr="00574AAC">
        <w:rPr>
          <w:lang w:val="es-ES_tradnl" w:eastAsia="es-CO"/>
        </w:rPr>
        <w:t>Se puede aplicar a aquellos grupos de medicamentos o insumos de alta rotación, alto costo y de control especial, lo que va a permitir un control rápido de las inconsistencias y a favorecer las acciones correctivas.</w:t>
      </w:r>
    </w:p>
    <w:p w14:paraId="577177BB" w14:textId="77777777" w:rsidR="007E1640" w:rsidRDefault="007E1640" w:rsidP="007E1640">
      <w:pPr>
        <w:rPr>
          <w:lang w:eastAsia="es-CO"/>
        </w:rPr>
      </w:pPr>
    </w:p>
    <w:p w14:paraId="18F318F7" w14:textId="77777777" w:rsidR="00574AAC" w:rsidRPr="00574AAC" w:rsidRDefault="007E1640" w:rsidP="00574AAC">
      <w:pPr>
        <w:pStyle w:val="Prrafodelista"/>
        <w:numPr>
          <w:ilvl w:val="0"/>
          <w:numId w:val="335"/>
        </w:numPr>
        <w:rPr>
          <w:b/>
          <w:bCs/>
          <w:lang w:val="es-ES_tradnl" w:eastAsia="es-CO"/>
        </w:rPr>
      </w:pPr>
      <w:r w:rsidRPr="00574AAC">
        <w:rPr>
          <w:b/>
          <w:bCs/>
          <w:lang w:val="es-ES_tradnl" w:eastAsia="es-CO"/>
        </w:rPr>
        <w:t>Tecnología:</w:t>
      </w:r>
    </w:p>
    <w:p w14:paraId="40EC45A5" w14:textId="0F2893A6" w:rsidR="007E1640" w:rsidRPr="00574AAC" w:rsidRDefault="007E1640" w:rsidP="00574AAC">
      <w:pPr>
        <w:pStyle w:val="Prrafodelista"/>
        <w:numPr>
          <w:ilvl w:val="0"/>
          <w:numId w:val="0"/>
        </w:numPr>
        <w:ind w:left="1429"/>
        <w:rPr>
          <w:b/>
          <w:bCs/>
          <w:lang w:val="es-ES_tradnl" w:eastAsia="es-CO"/>
        </w:rPr>
      </w:pPr>
      <w:r w:rsidRPr="00574AAC">
        <w:rPr>
          <w:lang w:val="es-ES_tradnl" w:eastAsia="es-CO"/>
        </w:rPr>
        <w:t xml:space="preserve">Actualmente, la tecnología más utilizada en las empresas y negocios del sector farmacéutico, para la identificación de los productos farmacéuticos, es de </w:t>
      </w:r>
      <w:r w:rsidRPr="00776919">
        <w:rPr>
          <w:b/>
          <w:bCs/>
          <w:lang w:val="es-ES_tradnl" w:eastAsia="es-CO"/>
        </w:rPr>
        <w:t>códigos de barras</w:t>
      </w:r>
      <w:r w:rsidRPr="00574AAC">
        <w:rPr>
          <w:lang w:val="es-ES_tradnl" w:eastAsia="es-CO"/>
        </w:rPr>
        <w:t>, los cuales presentan algunas desventajas, como la imposibilidad de ser reprogramados; lo que representa un mayor costo y un reproceso; razón por la cual las etiquetas RFID, dispositivos pequeños, similares a una etiqueta adhesiva, que pueden adherirse a</w:t>
      </w:r>
      <w:r w:rsidR="00D462BE">
        <w:rPr>
          <w:lang w:val="es-ES_tradnl" w:eastAsia="es-CO"/>
        </w:rPr>
        <w:t xml:space="preserve">l </w:t>
      </w:r>
      <w:r w:rsidRPr="00574AAC">
        <w:rPr>
          <w:lang w:val="es-ES_tradnl" w:eastAsia="es-CO"/>
        </w:rPr>
        <w:t>empaque o caja de un producto, lo que contienen dispositivos especiales que permite recibir y responder por radiofrecuencia desde un emisor-receptor RFID.</w:t>
      </w:r>
    </w:p>
    <w:p w14:paraId="524B9BC2" w14:textId="4EBC8B89" w:rsidR="007E1640" w:rsidRDefault="007E1640" w:rsidP="00776919">
      <w:pPr>
        <w:pStyle w:val="Ttulo2"/>
      </w:pPr>
      <w:bookmarkStart w:id="4" w:name="_Toc147475591"/>
      <w:r>
        <w:t>Características de los inventarios</w:t>
      </w:r>
      <w:bookmarkEnd w:id="4"/>
    </w:p>
    <w:p w14:paraId="39A3461B" w14:textId="77777777" w:rsidR="007E1640" w:rsidRDefault="007E1640" w:rsidP="007E1640">
      <w:pPr>
        <w:rPr>
          <w:lang w:eastAsia="es-CO"/>
        </w:rPr>
      </w:pPr>
      <w:r>
        <w:rPr>
          <w:lang w:eastAsia="es-CO"/>
        </w:rPr>
        <w:t>Las tres características que identifican a los inventarios, son:</w:t>
      </w:r>
    </w:p>
    <w:p w14:paraId="54408A67" w14:textId="6F8258EB" w:rsidR="008142A9" w:rsidRPr="00021C30" w:rsidRDefault="00AA2934" w:rsidP="00AA2934">
      <w:pPr>
        <w:pStyle w:val="Prrafodelista"/>
        <w:numPr>
          <w:ilvl w:val="0"/>
          <w:numId w:val="339"/>
        </w:numPr>
        <w:rPr>
          <w:lang w:val="es-ES_tradnl" w:eastAsia="es-CO"/>
        </w:rPr>
      </w:pPr>
      <w:r w:rsidRPr="00021C30">
        <w:rPr>
          <w:b/>
          <w:bCs/>
          <w:lang w:val="es-ES_tradnl" w:eastAsia="es-CO"/>
        </w:rPr>
        <w:t>Registran información:</w:t>
      </w:r>
      <w:r w:rsidRPr="00021C30">
        <w:rPr>
          <w:lang w:val="es-ES_tradnl" w:eastAsia="es-CO"/>
        </w:rPr>
        <w:t xml:space="preserve"> se realizan las inspecciones de las entradas y salidas de los productos farmacéuticos del servicio o establecimiento farmacéutico, luego dicha información resultante se debe registrar.</w:t>
      </w:r>
    </w:p>
    <w:p w14:paraId="1090B539" w14:textId="3375F4A3" w:rsidR="00AA2934" w:rsidRPr="00021C30" w:rsidRDefault="00AA2934" w:rsidP="00AA2934">
      <w:pPr>
        <w:pStyle w:val="Prrafodelista"/>
        <w:numPr>
          <w:ilvl w:val="0"/>
          <w:numId w:val="339"/>
        </w:numPr>
        <w:rPr>
          <w:lang w:val="es-ES_tradnl" w:eastAsia="es-CO"/>
        </w:rPr>
      </w:pPr>
      <w:r w:rsidRPr="00021C30">
        <w:rPr>
          <w:b/>
          <w:bCs/>
          <w:lang w:val="es-ES_tradnl" w:eastAsia="es-CO"/>
        </w:rPr>
        <w:t>Incluyen descripciones detalladas:</w:t>
      </w:r>
      <w:r w:rsidRPr="00021C30">
        <w:rPr>
          <w:lang w:val="es-ES_tradnl" w:eastAsia="es-CO"/>
        </w:rPr>
        <w:t xml:space="preserve"> se realiza una descripción muy detallada, clara y precisa a cada uno de los productos farmacéuticos (nombre genérico, comercial, presentación, forma farmacéutica, etc.), materias primas y bienes en general.</w:t>
      </w:r>
    </w:p>
    <w:p w14:paraId="4D0CCE52" w14:textId="77777777" w:rsidR="00AA2934" w:rsidRPr="00021C30" w:rsidRDefault="00AA2934" w:rsidP="00AA2934">
      <w:pPr>
        <w:pStyle w:val="Prrafodelista"/>
        <w:numPr>
          <w:ilvl w:val="0"/>
          <w:numId w:val="339"/>
        </w:numPr>
        <w:rPr>
          <w:lang w:val="es-ES_tradnl" w:eastAsia="es-CO"/>
        </w:rPr>
      </w:pPr>
      <w:r w:rsidRPr="00021C30">
        <w:rPr>
          <w:b/>
          <w:bCs/>
          <w:lang w:val="es-ES_tradnl" w:eastAsia="es-CO"/>
        </w:rPr>
        <w:t>Se valoran empleando unidades monetarias:</w:t>
      </w:r>
      <w:r w:rsidRPr="00021C30">
        <w:rPr>
          <w:lang w:val="es-ES_tradnl" w:eastAsia="es-CO"/>
        </w:rPr>
        <w:t xml:space="preserve"> su valor económico es determinado en sólo una unidad de medida estándar.</w:t>
      </w:r>
    </w:p>
    <w:p w14:paraId="72C29C25" w14:textId="6EF1CB2F" w:rsidR="007E1640" w:rsidRPr="00021C30" w:rsidRDefault="00AA2934" w:rsidP="00AA2934">
      <w:pPr>
        <w:pStyle w:val="Prrafodelista"/>
        <w:numPr>
          <w:ilvl w:val="0"/>
          <w:numId w:val="0"/>
        </w:numPr>
        <w:ind w:left="1429"/>
        <w:rPr>
          <w:lang w:val="es-ES_tradnl" w:eastAsia="es-CO"/>
        </w:rPr>
      </w:pPr>
      <w:r w:rsidRPr="00021C30">
        <w:rPr>
          <w:lang w:val="es-ES_tradnl" w:eastAsia="es-CO"/>
        </w:rPr>
        <w:t>Ejemplo: pesos.</w:t>
      </w:r>
    </w:p>
    <w:p w14:paraId="15DC18AC" w14:textId="154B84CB" w:rsidR="000E752C" w:rsidRPr="00F97DDD" w:rsidRDefault="00790F17" w:rsidP="000E752C">
      <w:pPr>
        <w:pStyle w:val="Ttulo1"/>
        <w:rPr>
          <w:lang w:val="es-CO"/>
        </w:rPr>
      </w:pPr>
      <w:bookmarkStart w:id="5" w:name="_Toc147475592"/>
      <w:r w:rsidRPr="00790F17">
        <w:rPr>
          <w:lang w:val="es-CO"/>
        </w:rPr>
        <w:lastRenderedPageBreak/>
        <w:t>Productos y características</w:t>
      </w:r>
      <w:bookmarkEnd w:id="5"/>
      <w:r w:rsidR="00885EB5" w:rsidRPr="00F97DDD">
        <w:rPr>
          <w:lang w:val="es-CO"/>
        </w:rPr>
        <w:t xml:space="preserve"> </w:t>
      </w:r>
    </w:p>
    <w:p w14:paraId="125069E6" w14:textId="77777777" w:rsidR="00790F17" w:rsidRDefault="00790F17" w:rsidP="00790F17">
      <w:pPr>
        <w:rPr>
          <w:lang w:eastAsia="es-CO"/>
        </w:rPr>
      </w:pPr>
      <w:r>
        <w:rPr>
          <w:lang w:eastAsia="es-CO"/>
        </w:rPr>
        <w:t>Se considera que el producto es una suma de características y atributos que son palpables (forma, tamaño, color, entre otros) e intangibles (marca, imagen de empresa, servicio, entre otros), las cuales el comprador acepta, en principio, como algo que va a satisfacer sus necesidades.</w:t>
      </w:r>
    </w:p>
    <w:p w14:paraId="0FF54332" w14:textId="77777777" w:rsidR="00790F17" w:rsidRDefault="00790F17" w:rsidP="00790F17">
      <w:pPr>
        <w:rPr>
          <w:lang w:eastAsia="es-CO"/>
        </w:rPr>
      </w:pPr>
      <w:r>
        <w:rPr>
          <w:lang w:eastAsia="es-CO"/>
        </w:rPr>
        <w:t>Uno de los objetivos principales de los inventarios es garantizar que estos productos roten, no se deterioren y generen beneficios a la empresa y sus clientes.</w:t>
      </w:r>
    </w:p>
    <w:p w14:paraId="0884A4D9" w14:textId="77777777" w:rsidR="00790F17" w:rsidRDefault="00790F17" w:rsidP="00790F17">
      <w:pPr>
        <w:rPr>
          <w:lang w:eastAsia="es-CO"/>
        </w:rPr>
      </w:pPr>
      <w:r>
        <w:rPr>
          <w:lang w:eastAsia="es-CO"/>
        </w:rPr>
        <w:t>En los establecimientos y servicios farmacéuticos se encuentran productos característicos y funciones diferentes con respecto a su orientación, función, presentación, información técnica, requerimientos para su almacenamiento y otros aspectos importantes.</w:t>
      </w:r>
    </w:p>
    <w:p w14:paraId="2B54E1C1" w14:textId="77777777" w:rsidR="00790F17" w:rsidRDefault="00790F17" w:rsidP="00790F17">
      <w:pPr>
        <w:rPr>
          <w:lang w:eastAsia="es-CO"/>
        </w:rPr>
      </w:pPr>
      <w:r>
        <w:rPr>
          <w:lang w:eastAsia="es-CO"/>
        </w:rPr>
        <w:t>Entre estos están:</w:t>
      </w:r>
    </w:p>
    <w:p w14:paraId="37ABE6DD" w14:textId="77777777" w:rsidR="00790F17" w:rsidRPr="00E907DD" w:rsidRDefault="00790F17" w:rsidP="00E907DD">
      <w:pPr>
        <w:pStyle w:val="Prrafodelista"/>
        <w:numPr>
          <w:ilvl w:val="0"/>
          <w:numId w:val="340"/>
        </w:numPr>
        <w:rPr>
          <w:lang w:val="es-ES_tradnl" w:eastAsia="es-CO"/>
        </w:rPr>
      </w:pPr>
      <w:r w:rsidRPr="00E907DD">
        <w:rPr>
          <w:lang w:val="es-ES_tradnl" w:eastAsia="es-CO"/>
        </w:rPr>
        <w:t>Medicamentos alopáticos.</w:t>
      </w:r>
    </w:p>
    <w:p w14:paraId="58C46C7F" w14:textId="2A870B21" w:rsidR="00790F17" w:rsidRPr="00E907DD" w:rsidRDefault="00DE5FFF" w:rsidP="00E907DD">
      <w:pPr>
        <w:pStyle w:val="Prrafodelista"/>
        <w:numPr>
          <w:ilvl w:val="0"/>
          <w:numId w:val="340"/>
        </w:numPr>
        <w:rPr>
          <w:lang w:val="es-ES_tradnl" w:eastAsia="es-CO"/>
        </w:rPr>
      </w:pPr>
      <w:r w:rsidRPr="00E907DD">
        <w:rPr>
          <w:lang w:val="es-ES_tradnl" w:eastAsia="es-CO"/>
        </w:rPr>
        <w:t>Fitoterapéuticos</w:t>
      </w:r>
      <w:r w:rsidR="00790F17" w:rsidRPr="00E907DD">
        <w:rPr>
          <w:lang w:val="es-ES_tradnl" w:eastAsia="es-CO"/>
        </w:rPr>
        <w:t>.</w:t>
      </w:r>
    </w:p>
    <w:p w14:paraId="02833788" w14:textId="77777777" w:rsidR="00790F17" w:rsidRPr="00E907DD" w:rsidRDefault="00790F17" w:rsidP="00E907DD">
      <w:pPr>
        <w:pStyle w:val="Prrafodelista"/>
        <w:numPr>
          <w:ilvl w:val="0"/>
          <w:numId w:val="340"/>
        </w:numPr>
        <w:rPr>
          <w:lang w:val="es-ES_tradnl" w:eastAsia="es-CO"/>
        </w:rPr>
      </w:pPr>
      <w:r w:rsidRPr="00E907DD">
        <w:rPr>
          <w:lang w:val="es-ES_tradnl" w:eastAsia="es-CO"/>
        </w:rPr>
        <w:t>Homeopáticos.</w:t>
      </w:r>
    </w:p>
    <w:p w14:paraId="7EF60563" w14:textId="77777777" w:rsidR="00790F17" w:rsidRPr="00E907DD" w:rsidRDefault="00790F17" w:rsidP="00E907DD">
      <w:pPr>
        <w:pStyle w:val="Prrafodelista"/>
        <w:numPr>
          <w:ilvl w:val="0"/>
          <w:numId w:val="340"/>
        </w:numPr>
        <w:rPr>
          <w:lang w:val="es-ES_tradnl" w:eastAsia="es-CO"/>
        </w:rPr>
      </w:pPr>
      <w:r w:rsidRPr="00E907DD">
        <w:rPr>
          <w:lang w:val="es-ES_tradnl" w:eastAsia="es-CO"/>
        </w:rPr>
        <w:t>Nutracéuticos.</w:t>
      </w:r>
    </w:p>
    <w:p w14:paraId="3F39B4E2" w14:textId="77777777" w:rsidR="00790F17" w:rsidRPr="00E907DD" w:rsidRDefault="00790F17" w:rsidP="00E907DD">
      <w:pPr>
        <w:pStyle w:val="Prrafodelista"/>
        <w:numPr>
          <w:ilvl w:val="0"/>
          <w:numId w:val="340"/>
        </w:numPr>
        <w:rPr>
          <w:lang w:val="es-ES_tradnl" w:eastAsia="es-CO"/>
        </w:rPr>
      </w:pPr>
      <w:r w:rsidRPr="00E907DD">
        <w:rPr>
          <w:lang w:val="es-ES_tradnl" w:eastAsia="es-CO"/>
        </w:rPr>
        <w:t>Dispositivos médicos.</w:t>
      </w:r>
    </w:p>
    <w:p w14:paraId="23DD0DB5" w14:textId="77777777" w:rsidR="00790F17" w:rsidRPr="00E907DD" w:rsidRDefault="00790F17" w:rsidP="00E907DD">
      <w:pPr>
        <w:pStyle w:val="Prrafodelista"/>
        <w:numPr>
          <w:ilvl w:val="0"/>
          <w:numId w:val="340"/>
        </w:numPr>
        <w:rPr>
          <w:lang w:val="es-ES_tradnl" w:eastAsia="es-CO"/>
        </w:rPr>
      </w:pPr>
      <w:r w:rsidRPr="00E907DD">
        <w:rPr>
          <w:lang w:val="es-ES_tradnl" w:eastAsia="es-CO"/>
        </w:rPr>
        <w:t>Reactivos diagnósticos.</w:t>
      </w:r>
    </w:p>
    <w:p w14:paraId="726396CB" w14:textId="77777777" w:rsidR="00790F17" w:rsidRPr="00E907DD" w:rsidRDefault="00790F17" w:rsidP="00E907DD">
      <w:pPr>
        <w:pStyle w:val="Prrafodelista"/>
        <w:numPr>
          <w:ilvl w:val="0"/>
          <w:numId w:val="340"/>
        </w:numPr>
        <w:rPr>
          <w:lang w:val="es-ES_tradnl" w:eastAsia="es-CO"/>
        </w:rPr>
      </w:pPr>
      <w:r w:rsidRPr="00E907DD">
        <w:rPr>
          <w:lang w:val="es-ES_tradnl" w:eastAsia="es-CO"/>
        </w:rPr>
        <w:t>Drogas blancas.</w:t>
      </w:r>
    </w:p>
    <w:p w14:paraId="719CD2DE" w14:textId="77777777" w:rsidR="00790F17" w:rsidRPr="00E907DD" w:rsidRDefault="00790F17" w:rsidP="00E907DD">
      <w:pPr>
        <w:pStyle w:val="Prrafodelista"/>
        <w:numPr>
          <w:ilvl w:val="0"/>
          <w:numId w:val="340"/>
        </w:numPr>
        <w:rPr>
          <w:lang w:val="es-ES_tradnl" w:eastAsia="es-CO"/>
        </w:rPr>
      </w:pPr>
      <w:r w:rsidRPr="00E907DD">
        <w:rPr>
          <w:lang w:val="es-ES_tradnl" w:eastAsia="es-CO"/>
        </w:rPr>
        <w:t>Medicamentos de alto costo.</w:t>
      </w:r>
    </w:p>
    <w:p w14:paraId="285288DC" w14:textId="77777777" w:rsidR="00790F17" w:rsidRPr="00E907DD" w:rsidRDefault="00790F17" w:rsidP="00E907DD">
      <w:pPr>
        <w:pStyle w:val="Prrafodelista"/>
        <w:numPr>
          <w:ilvl w:val="0"/>
          <w:numId w:val="340"/>
        </w:numPr>
        <w:rPr>
          <w:lang w:val="es-ES_tradnl" w:eastAsia="es-CO"/>
        </w:rPr>
      </w:pPr>
      <w:r w:rsidRPr="00E907DD">
        <w:rPr>
          <w:lang w:val="es-ES_tradnl" w:eastAsia="es-CO"/>
        </w:rPr>
        <w:t>Suplementos dietarios.</w:t>
      </w:r>
    </w:p>
    <w:p w14:paraId="01591D4B" w14:textId="77777777" w:rsidR="00790F17" w:rsidRPr="00E907DD" w:rsidRDefault="00790F17" w:rsidP="00E907DD">
      <w:pPr>
        <w:pStyle w:val="Prrafodelista"/>
        <w:numPr>
          <w:ilvl w:val="0"/>
          <w:numId w:val="340"/>
        </w:numPr>
        <w:rPr>
          <w:lang w:val="es-ES_tradnl" w:eastAsia="es-CO"/>
        </w:rPr>
      </w:pPr>
      <w:r w:rsidRPr="00E907DD">
        <w:rPr>
          <w:lang w:val="es-ES_tradnl" w:eastAsia="es-CO"/>
        </w:rPr>
        <w:t>Productos de aseo, limpieza y desinfección.</w:t>
      </w:r>
    </w:p>
    <w:p w14:paraId="52C570A8" w14:textId="77777777" w:rsidR="00790F17" w:rsidRPr="00E907DD" w:rsidRDefault="00790F17" w:rsidP="00E907DD">
      <w:pPr>
        <w:pStyle w:val="Prrafodelista"/>
        <w:numPr>
          <w:ilvl w:val="0"/>
          <w:numId w:val="340"/>
        </w:numPr>
        <w:rPr>
          <w:lang w:val="es-ES_tradnl" w:eastAsia="es-CO"/>
        </w:rPr>
      </w:pPr>
      <w:r w:rsidRPr="00E907DD">
        <w:rPr>
          <w:lang w:val="es-ES_tradnl" w:eastAsia="es-CO"/>
        </w:rPr>
        <w:t>Cosméticos.</w:t>
      </w:r>
    </w:p>
    <w:p w14:paraId="7B7FAF86" w14:textId="77777777" w:rsidR="00790F17" w:rsidRPr="00E907DD" w:rsidRDefault="00790F17" w:rsidP="00E907DD">
      <w:pPr>
        <w:pStyle w:val="Prrafodelista"/>
        <w:numPr>
          <w:ilvl w:val="0"/>
          <w:numId w:val="340"/>
        </w:numPr>
        <w:rPr>
          <w:lang w:val="es-ES_tradnl" w:eastAsia="es-CO"/>
        </w:rPr>
      </w:pPr>
      <w:r w:rsidRPr="00E907DD">
        <w:rPr>
          <w:lang w:val="es-ES_tradnl" w:eastAsia="es-CO"/>
        </w:rPr>
        <w:lastRenderedPageBreak/>
        <w:t>Productos biológicos.</w:t>
      </w:r>
    </w:p>
    <w:p w14:paraId="6C7DB2D2" w14:textId="77777777" w:rsidR="00790F17" w:rsidRPr="00E907DD" w:rsidRDefault="00790F17" w:rsidP="00E907DD">
      <w:pPr>
        <w:pStyle w:val="Prrafodelista"/>
        <w:numPr>
          <w:ilvl w:val="0"/>
          <w:numId w:val="340"/>
        </w:numPr>
        <w:rPr>
          <w:lang w:val="es-ES_tradnl" w:eastAsia="es-CO"/>
        </w:rPr>
      </w:pPr>
      <w:r w:rsidRPr="00E907DD">
        <w:rPr>
          <w:lang w:val="es-ES_tradnl" w:eastAsia="es-CO"/>
        </w:rPr>
        <w:t>Productos biotecnológicos.</w:t>
      </w:r>
    </w:p>
    <w:p w14:paraId="2D4207F8" w14:textId="77777777" w:rsidR="00790F17" w:rsidRDefault="00790F17" w:rsidP="00790F17">
      <w:pPr>
        <w:rPr>
          <w:lang w:eastAsia="es-CO"/>
        </w:rPr>
      </w:pPr>
      <w:r>
        <w:rPr>
          <w:lang w:eastAsia="es-CO"/>
        </w:rPr>
        <w:t>Todos ellos se consideran como productos tangibles que deben cumplir con las expectativas de los usuarios finales.</w:t>
      </w:r>
    </w:p>
    <w:p w14:paraId="66DF1A61" w14:textId="03B9CABF" w:rsidR="00790F17" w:rsidRDefault="00790F17" w:rsidP="00E907DD">
      <w:pPr>
        <w:pStyle w:val="Ttulo2"/>
      </w:pPr>
      <w:bookmarkStart w:id="6" w:name="_Toc147475593"/>
      <w:r>
        <w:t>Ficha técnica de los productos farmacéuticos</w:t>
      </w:r>
      <w:bookmarkEnd w:id="6"/>
    </w:p>
    <w:p w14:paraId="1803DA2D" w14:textId="77777777" w:rsidR="00790F17" w:rsidRDefault="00790F17" w:rsidP="00790F17">
      <w:pPr>
        <w:rPr>
          <w:lang w:eastAsia="es-CO"/>
        </w:rPr>
      </w:pPr>
      <w:r>
        <w:rPr>
          <w:lang w:eastAsia="es-CO"/>
        </w:rPr>
        <w:t>Uno de los documentos más importantes que debe tener un servicio o establecimiento farmacéutico es la ficha técnica de productos farmacéuticos, ya que a través de esta se brinda información técnica importante para el manejo de estos dentro de las actividades del inventario.</w:t>
      </w:r>
    </w:p>
    <w:p w14:paraId="2DC6BE25" w14:textId="77777777" w:rsidR="00790F17" w:rsidRDefault="00790F17" w:rsidP="00790F17">
      <w:pPr>
        <w:rPr>
          <w:lang w:eastAsia="es-CO"/>
        </w:rPr>
      </w:pPr>
      <w:r>
        <w:rPr>
          <w:lang w:eastAsia="es-CO"/>
        </w:rPr>
        <w:t xml:space="preserve">Esta ficha, que también recibe el nombre de </w:t>
      </w:r>
      <w:r w:rsidRPr="00C222BD">
        <w:rPr>
          <w:b/>
          <w:bCs/>
          <w:lang w:eastAsia="es-CO"/>
        </w:rPr>
        <w:t>“Resumen de las Características del Producto”</w:t>
      </w:r>
      <w:r>
        <w:rPr>
          <w:lang w:eastAsia="es-CO"/>
        </w:rPr>
        <w:t xml:space="preserve"> en el ámbito farmacéutico, es un documento oficial, aprobado por las autoridades sanitarias competentes, que contiene la información más relevante que se genera durante la investigación y evaluación de un producto farmacéutico.</w:t>
      </w:r>
    </w:p>
    <w:p w14:paraId="0C24AE29" w14:textId="77777777" w:rsidR="00790F17" w:rsidRPr="00933B80" w:rsidRDefault="00790F17" w:rsidP="00790F17">
      <w:pPr>
        <w:rPr>
          <w:b/>
          <w:bCs/>
          <w:lang w:eastAsia="es-CO"/>
        </w:rPr>
      </w:pPr>
      <w:r w:rsidRPr="00933B80">
        <w:rPr>
          <w:b/>
          <w:bCs/>
          <w:lang w:eastAsia="es-CO"/>
        </w:rPr>
        <w:t>Características de la ficha técnica</w:t>
      </w:r>
    </w:p>
    <w:p w14:paraId="763A21B3" w14:textId="77777777" w:rsidR="00790F17" w:rsidRDefault="00790F17" w:rsidP="00790F17">
      <w:pPr>
        <w:rPr>
          <w:lang w:eastAsia="es-CO"/>
        </w:rPr>
      </w:pPr>
      <w:r>
        <w:rPr>
          <w:lang w:eastAsia="es-CO"/>
        </w:rPr>
        <w:t>La ficha técnica de un producto farmacéutico presenta una información técnica muy relevante que sirve como guía de los profesionales de la salud para el manejo de estos.</w:t>
      </w:r>
    </w:p>
    <w:p w14:paraId="1FBF8FC6" w14:textId="77777777" w:rsidR="00790F17" w:rsidRDefault="00790F17" w:rsidP="00790F17">
      <w:pPr>
        <w:rPr>
          <w:lang w:eastAsia="es-CO"/>
        </w:rPr>
      </w:pPr>
      <w:r>
        <w:rPr>
          <w:lang w:eastAsia="es-CO"/>
        </w:rPr>
        <w:t>La información que estas contienen varía según el producto farmacéutico, ya sea:</w:t>
      </w:r>
    </w:p>
    <w:p w14:paraId="4E4A74D1" w14:textId="5DBB9D6A" w:rsidR="00790F17" w:rsidRDefault="00790F17" w:rsidP="00933B80">
      <w:pPr>
        <w:pStyle w:val="Prrafodelista"/>
        <w:numPr>
          <w:ilvl w:val="0"/>
          <w:numId w:val="341"/>
        </w:numPr>
        <w:rPr>
          <w:lang w:eastAsia="es-CO"/>
        </w:rPr>
      </w:pPr>
      <w:r>
        <w:rPr>
          <w:lang w:eastAsia="es-CO"/>
        </w:rPr>
        <w:t xml:space="preserve">Medicamento (homeopático, </w:t>
      </w:r>
      <w:r w:rsidR="00DE5FFF">
        <w:rPr>
          <w:lang w:eastAsia="es-CO"/>
        </w:rPr>
        <w:t>fitoterapéuticos</w:t>
      </w:r>
      <w:r>
        <w:rPr>
          <w:lang w:eastAsia="es-CO"/>
        </w:rPr>
        <w:t>, nutracéutico).</w:t>
      </w:r>
    </w:p>
    <w:p w14:paraId="19704760" w14:textId="77777777" w:rsidR="00790F17" w:rsidRDefault="00790F17" w:rsidP="00933B80">
      <w:pPr>
        <w:pStyle w:val="Prrafodelista"/>
        <w:numPr>
          <w:ilvl w:val="0"/>
          <w:numId w:val="341"/>
        </w:numPr>
        <w:rPr>
          <w:lang w:eastAsia="es-CO"/>
        </w:rPr>
      </w:pPr>
      <w:r>
        <w:rPr>
          <w:lang w:eastAsia="es-CO"/>
        </w:rPr>
        <w:t>Dispositivo médico.</w:t>
      </w:r>
    </w:p>
    <w:p w14:paraId="036EF25D" w14:textId="77777777" w:rsidR="00790F17" w:rsidRDefault="00790F17" w:rsidP="00933B80">
      <w:pPr>
        <w:pStyle w:val="Prrafodelista"/>
        <w:numPr>
          <w:ilvl w:val="0"/>
          <w:numId w:val="341"/>
        </w:numPr>
        <w:rPr>
          <w:lang w:eastAsia="es-CO"/>
        </w:rPr>
      </w:pPr>
      <w:r>
        <w:rPr>
          <w:lang w:eastAsia="es-CO"/>
        </w:rPr>
        <w:t>Cosmético.</w:t>
      </w:r>
    </w:p>
    <w:p w14:paraId="52548E02" w14:textId="77777777" w:rsidR="00790F17" w:rsidRDefault="00790F17" w:rsidP="00933B80">
      <w:pPr>
        <w:pStyle w:val="Prrafodelista"/>
        <w:numPr>
          <w:ilvl w:val="0"/>
          <w:numId w:val="341"/>
        </w:numPr>
        <w:rPr>
          <w:lang w:eastAsia="es-CO"/>
        </w:rPr>
      </w:pPr>
      <w:r>
        <w:rPr>
          <w:lang w:eastAsia="es-CO"/>
        </w:rPr>
        <w:lastRenderedPageBreak/>
        <w:t>Biológico, etc.</w:t>
      </w:r>
    </w:p>
    <w:p w14:paraId="10D8D3B9" w14:textId="77777777" w:rsidR="00790F17" w:rsidRDefault="00790F17" w:rsidP="00790F17">
      <w:pPr>
        <w:rPr>
          <w:lang w:eastAsia="es-CO"/>
        </w:rPr>
      </w:pPr>
      <w:r>
        <w:rPr>
          <w:lang w:eastAsia="es-CO"/>
        </w:rPr>
        <w:t>A continuación, se presenta un ejemplo de las características de la estructura de una ficha técnica de un producto farmacéutico, donde se evidencia lo completo que es el documento, debido a que aplica tanto para establecimientos farmacéuticos comerciales como las farmacias/droguerías, droguerías y depósitos, como para los servicios farmacéuticos, porque la información abarca temas comerciales, de almacenamiento, conservación y clínicos.</w:t>
      </w:r>
    </w:p>
    <w:p w14:paraId="693F1062" w14:textId="1B986C0F" w:rsidR="00790F17" w:rsidRDefault="00FB541F" w:rsidP="00FB541F">
      <w:pPr>
        <w:jc w:val="center"/>
        <w:rPr>
          <w:lang w:eastAsia="es-CO"/>
        </w:rPr>
      </w:pPr>
      <w:r>
        <w:rPr>
          <w:noProof/>
        </w:rPr>
        <w:drawing>
          <wp:inline distT="0" distB="0" distL="0" distR="0" wp14:anchorId="68C029EF" wp14:editId="06640427">
            <wp:extent cx="4791075" cy="4035323"/>
            <wp:effectExtent l="0" t="0" r="0" b="3810"/>
            <wp:docPr id="654600903" name="Imagen 3" descr="Imagen con una ficha técnica de un producto farmacéutico, la cual contiene la siguiente información:&#10;&#10;1. NOMBRE DEL MEDICAMENTO.​&#10;2. COMPOSICIÓN CUALITATIVA Y CUANTITATIVA.​&#10;3. FORMA FARMACÉUTICA.​&#10;4. DATOS CLÍNICOS (indicaciones, posología, contraindicaciones, advertencias, interacciones, fertilidad, embarazo y lactancia, efectos sobre la capacidad para conducir y utilizar máquinas, reacciones adversas, sobredosis).​&#10;5. PROPIEDADES FARMACOLÓGICAS​&#10;5.1 Propiedades farmacodinámicas​&#10;5.2 Propiedades farmacocinéticas​&#10;5.3 Datos preclínicos sobre seguridad​&#10;6. DATOS FARMACÉUTICOS​&#10;6.1 Lista de excipientes​&#10;6.2 Incompatibilidades​&#10;6.3 Periodo de validez​&#10;6.4 Precauciones especiales de conservación​&#10;6.5 Naturaleza y contenido del envase​&#10;6.6 Precauciones especiales de eliminación.​&#10;7. TITULAR DE LA AUTORIZACIÓN DE COMERCIALIZACIÓN​&#10;8. NÚMERO(S) DE AUTORIZACIÓN DE COMERCIALIZACIÓN​&#10;9. FECHA DE LA PRIMERA AUTORIZACIÓN/ RENOVACIÓN DE LA AUTORIZACIÓN​&#10;10. FECHA DE LA REVISIÓN DEL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00903" name="Imagen 3" descr="Imagen con una ficha técnica de un producto farmacéutico, la cual contiene la siguiente información:&#10;&#10;1. NOMBRE DEL MEDICAMENTO.​&#10;2. COMPOSICIÓN CUALITATIVA Y CUANTITATIVA.​&#10;3. FORMA FARMACÉUTICA.​&#10;4. DATOS CLÍNICOS (indicaciones, posología, contraindicaciones, advertencias, interacciones, fertilidad, embarazo y lactancia, efectos sobre la capacidad para conducir y utilizar máquinas, reacciones adversas, sobredosis).​&#10;5. PROPIEDADES FARMACOLÓGICAS​&#10;5.1 Propiedades farmacodinámicas​&#10;5.2 Propiedades farmacocinéticas​&#10;5.3 Datos preclínicos sobre seguridad​&#10;6. DATOS FARMACÉUTICOS​&#10;6.1 Lista de excipientes​&#10;6.2 Incompatibilidades​&#10;6.3 Periodo de validez​&#10;6.4 Precauciones especiales de conservación​&#10;6.5 Naturaleza y contenido del envase​&#10;6.6 Precauciones especiales de eliminación.​&#10;7. TITULAR DE LA AUTORIZACIÓN DE COMERCIALIZACIÓN​&#10;8. NÚMERO(S) DE AUTORIZACIÓN DE COMERCIALIZACIÓN​&#10;9. FECHA DE LA PRIMERA AUTORIZACIÓN/ RENOVACIÓN DE LA AUTORIZACIÓN​&#10;10. FECHA DE LA REVISIÓN DEL TEX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5336" cy="4038911"/>
                    </a:xfrm>
                    <a:prstGeom prst="rect">
                      <a:avLst/>
                    </a:prstGeom>
                    <a:noFill/>
                    <a:ln>
                      <a:noFill/>
                    </a:ln>
                  </pic:spPr>
                </pic:pic>
              </a:graphicData>
            </a:graphic>
          </wp:inline>
        </w:drawing>
      </w:r>
    </w:p>
    <w:p w14:paraId="336477F0" w14:textId="77777777" w:rsidR="00790F17" w:rsidRDefault="00790F17" w:rsidP="00790F17">
      <w:pPr>
        <w:rPr>
          <w:lang w:eastAsia="es-CO"/>
        </w:rPr>
      </w:pPr>
    </w:p>
    <w:p w14:paraId="305A0117" w14:textId="77777777" w:rsidR="00790F17" w:rsidRDefault="00790F17" w:rsidP="00EF07F8">
      <w:pPr>
        <w:ind w:firstLine="0"/>
        <w:rPr>
          <w:lang w:eastAsia="es-CO"/>
        </w:rPr>
      </w:pPr>
    </w:p>
    <w:p w14:paraId="2903B51B" w14:textId="58192008" w:rsidR="002608C4" w:rsidRDefault="002608C4" w:rsidP="002608C4">
      <w:pPr>
        <w:rPr>
          <w:lang w:eastAsia="es-CO"/>
        </w:rPr>
      </w:pPr>
      <w:r w:rsidRPr="004462A6">
        <w:rPr>
          <w:b/>
          <w:bCs/>
          <w:lang w:eastAsia="es-CO"/>
        </w:rPr>
        <w:lastRenderedPageBreak/>
        <w:t xml:space="preserve">Ejemplo de </w:t>
      </w:r>
      <w:r>
        <w:rPr>
          <w:b/>
          <w:bCs/>
          <w:lang w:eastAsia="es-CO"/>
        </w:rPr>
        <w:t>una ficha técnica</w:t>
      </w:r>
      <w:r w:rsidRPr="004462A6">
        <w:rPr>
          <w:lang w:eastAsia="es-CO"/>
        </w:rPr>
        <w:t xml:space="preserve">. Ver documento anexo </w:t>
      </w:r>
      <w:r w:rsidRPr="004462A6">
        <w:rPr>
          <w:b/>
          <w:bCs/>
          <w:lang w:eastAsia="es-CO"/>
        </w:rPr>
        <w:t xml:space="preserve">Ejemplo de </w:t>
      </w:r>
      <w:r>
        <w:rPr>
          <w:b/>
          <w:bCs/>
          <w:lang w:eastAsia="es-CO"/>
        </w:rPr>
        <w:t>una ficha técnica</w:t>
      </w:r>
      <w:r w:rsidRPr="004462A6">
        <w:rPr>
          <w:lang w:eastAsia="es-CO"/>
        </w:rPr>
        <w:t xml:space="preserve">, ubicado en la carpeta de anexos, con la finalidad de </w:t>
      </w:r>
      <w:r>
        <w:rPr>
          <w:lang w:eastAsia="es-CO"/>
        </w:rPr>
        <w:t>observar de manera completa un ejemplo de la ficha técnica</w:t>
      </w:r>
      <w:r w:rsidRPr="004462A6">
        <w:rPr>
          <w:lang w:eastAsia="es-CO"/>
        </w:rPr>
        <w:t>.</w:t>
      </w:r>
    </w:p>
    <w:p w14:paraId="0CC10209" w14:textId="77777777" w:rsidR="00790F17" w:rsidRDefault="00790F17" w:rsidP="00790F17">
      <w:pPr>
        <w:rPr>
          <w:lang w:eastAsia="es-CO"/>
        </w:rPr>
      </w:pPr>
      <w:r>
        <w:rPr>
          <w:lang w:eastAsia="es-CO"/>
        </w:rPr>
        <w:t>A continuación, se presenta un ejemplo de la estructura de una ficha técnica de los dispositivos médicos, donde se pueden observar sus características:</w:t>
      </w:r>
    </w:p>
    <w:p w14:paraId="08707C6F" w14:textId="56EEB702" w:rsidR="004462A6" w:rsidRDefault="00361CC9" w:rsidP="002608C4">
      <w:pPr>
        <w:jc w:val="center"/>
        <w:rPr>
          <w:lang w:eastAsia="es-CO"/>
        </w:rPr>
      </w:pPr>
      <w:r>
        <w:rPr>
          <w:noProof/>
        </w:rPr>
        <w:drawing>
          <wp:inline distT="0" distB="0" distL="0" distR="0" wp14:anchorId="7D09150A" wp14:editId="31EBDFA0">
            <wp:extent cx="5991225" cy="3850558"/>
            <wp:effectExtent l="0" t="0" r="0" b="0"/>
            <wp:docPr id="1168248481" name="Imagen 1" descr="Imagen con un ejemplo de la estructura de una ficha técnica de los dispositivos médicos, la cual contiene la siguiente información:&#10;&#10;1. IDENTIFICACIÓN DEL PRODUCTO​&#10;Nombre Comercial del Producto​&#10;Marca ​&#10;Presentaciones Comerciales​&#10;Titular del Registro Sanitario ​&#10;Registro Sanitario ​&#10;Vigencia del Registro Sanitario​&#10;Clasificación según el INVIMA ​&#10;Código ATC​&#10;Dirección del Titular del Registro​&#10;Laboratorio Fabricante​&#10;Dirección​&#10;Teléfono de emergencia​&#10;2. INDICACIONES​&#10;3. DECLARACIÓN DE COMPOSICIÓN  ​&#10;4. CONTRAINDICACIONES​&#10;5. RECOMENDACIONES​&#10;6. ADVERTENCIAS​&#10;7. RECOMENDACIONES PARA MANEJO DE DESE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8481" name="Imagen 1" descr="Imagen con un ejemplo de la estructura de una ficha técnica de los dispositivos médicos, la cual contiene la siguiente información:&#10;&#10;1. IDENTIFICACIÓN DEL PRODUCTO​&#10;Nombre Comercial del Producto​&#10;Marca ​&#10;Presentaciones Comerciales​&#10;Titular del Registro Sanitario ​&#10;Registro Sanitario ​&#10;Vigencia del Registro Sanitario​&#10;Clasificación según el INVIMA ​&#10;Código ATC​&#10;Dirección del Titular del Registro​&#10;Laboratorio Fabricante​&#10;Dirección​&#10;Teléfono de emergencia​&#10;2. INDICACIONES​&#10;3. DECLARACIÓN DE COMPOSICIÓN  ​&#10;4. CONTRAINDICACIONES​&#10;5. RECOMENDACIONES​&#10;6. ADVERTENCIAS​&#10;7. RECOMENDACIONES PARA MANEJO DE DESECHOS"/>
                    <pic:cNvPicPr/>
                  </pic:nvPicPr>
                  <pic:blipFill>
                    <a:blip r:embed="rId17"/>
                    <a:stretch>
                      <a:fillRect/>
                    </a:stretch>
                  </pic:blipFill>
                  <pic:spPr>
                    <a:xfrm>
                      <a:off x="0" y="0"/>
                      <a:ext cx="5992772" cy="3851552"/>
                    </a:xfrm>
                    <a:prstGeom prst="rect">
                      <a:avLst/>
                    </a:prstGeom>
                  </pic:spPr>
                </pic:pic>
              </a:graphicData>
            </a:graphic>
          </wp:inline>
        </w:drawing>
      </w:r>
    </w:p>
    <w:p w14:paraId="1A565722" w14:textId="399E28AB" w:rsidR="004462A6" w:rsidRDefault="004462A6" w:rsidP="00790F17">
      <w:pPr>
        <w:rPr>
          <w:lang w:eastAsia="es-CO"/>
        </w:rPr>
      </w:pPr>
      <w:r w:rsidRPr="004462A6">
        <w:rPr>
          <w:b/>
          <w:bCs/>
          <w:lang w:eastAsia="es-CO"/>
        </w:rPr>
        <w:t xml:space="preserve">Ejemplo de </w:t>
      </w:r>
      <w:r w:rsidR="002608C4">
        <w:rPr>
          <w:b/>
          <w:bCs/>
          <w:lang w:eastAsia="es-CO"/>
        </w:rPr>
        <w:t>una ficha técnica de un producto terminado</w:t>
      </w:r>
      <w:r w:rsidRPr="004462A6">
        <w:rPr>
          <w:lang w:eastAsia="es-CO"/>
        </w:rPr>
        <w:t xml:space="preserve">. Ver documento anexo </w:t>
      </w:r>
      <w:r w:rsidR="002608C4" w:rsidRPr="004462A6">
        <w:rPr>
          <w:b/>
          <w:bCs/>
          <w:lang w:eastAsia="es-CO"/>
        </w:rPr>
        <w:t xml:space="preserve">Ejemplo de </w:t>
      </w:r>
      <w:r w:rsidR="002608C4">
        <w:rPr>
          <w:b/>
          <w:bCs/>
          <w:lang w:eastAsia="es-CO"/>
        </w:rPr>
        <w:t>una ficha técnica de un producto terminado</w:t>
      </w:r>
      <w:r w:rsidRPr="004462A6">
        <w:rPr>
          <w:lang w:eastAsia="es-CO"/>
        </w:rPr>
        <w:t xml:space="preserve">, ubicado en la carpeta de anexos, con la finalidad de </w:t>
      </w:r>
      <w:r w:rsidR="002608C4">
        <w:rPr>
          <w:lang w:eastAsia="es-CO"/>
        </w:rPr>
        <w:t xml:space="preserve">observar </w:t>
      </w:r>
      <w:r w:rsidR="002608C4" w:rsidRPr="002608C4">
        <w:rPr>
          <w:lang w:eastAsia="es-CO"/>
        </w:rPr>
        <w:t>la estructura de una ficha técnica de los dispositivos médicos, donde se pueden observar sus características</w:t>
      </w:r>
      <w:r w:rsidRPr="004462A6">
        <w:rPr>
          <w:lang w:eastAsia="es-CO"/>
        </w:rPr>
        <w:t>.</w:t>
      </w:r>
    </w:p>
    <w:p w14:paraId="7E48D83F" w14:textId="509C3E89" w:rsidR="00790F17" w:rsidRDefault="00790F17" w:rsidP="002E4421">
      <w:pPr>
        <w:pStyle w:val="Ttulo2"/>
      </w:pPr>
      <w:bookmarkStart w:id="7" w:name="_Toc147475594"/>
      <w:r>
        <w:lastRenderedPageBreak/>
        <w:t>Aplicaciones de la ficha técnica</w:t>
      </w:r>
      <w:bookmarkEnd w:id="7"/>
    </w:p>
    <w:p w14:paraId="4B9CEE7C" w14:textId="77777777" w:rsidR="00790F17" w:rsidRDefault="00790F17" w:rsidP="00790F17">
      <w:pPr>
        <w:rPr>
          <w:lang w:eastAsia="es-CO"/>
        </w:rPr>
      </w:pPr>
      <w:r>
        <w:rPr>
          <w:lang w:eastAsia="es-CO"/>
        </w:rPr>
        <w:t>Se debe recordar que la ficha técnica es un documento de gran utilidad para todos los profesionales que hacen parte del sector farmacéutico y en general del sector salud. También es una herramienta para la autoridad sanitaria, debido a que abarca información legal y técnica de los productos farmacéuticos.</w:t>
      </w:r>
    </w:p>
    <w:p w14:paraId="6B1732EE" w14:textId="77777777" w:rsidR="00790F17" w:rsidRDefault="00790F17" w:rsidP="00790F17">
      <w:pPr>
        <w:rPr>
          <w:lang w:eastAsia="es-CO"/>
        </w:rPr>
      </w:pPr>
      <w:r>
        <w:rPr>
          <w:lang w:eastAsia="es-CO"/>
        </w:rPr>
        <w:t>Tiene, entre otras, las siguientes aplicaciones:</w:t>
      </w:r>
    </w:p>
    <w:p w14:paraId="4DBE3FAD" w14:textId="77777777" w:rsidR="00D55AB2" w:rsidRPr="00D55AB2" w:rsidRDefault="00790F17" w:rsidP="00D55AB2">
      <w:pPr>
        <w:pStyle w:val="Prrafodelista"/>
        <w:numPr>
          <w:ilvl w:val="0"/>
          <w:numId w:val="342"/>
        </w:numPr>
        <w:rPr>
          <w:lang w:val="es-ES_tradnl" w:eastAsia="es-CO"/>
        </w:rPr>
      </w:pPr>
      <w:r w:rsidRPr="00D55AB2">
        <w:rPr>
          <w:lang w:val="es-ES_tradnl" w:eastAsia="es-CO"/>
        </w:rPr>
        <w:t>Promoción del producto farmacéutico enfocado al profesional sanitario.</w:t>
      </w:r>
    </w:p>
    <w:p w14:paraId="25B5C10F" w14:textId="77777777" w:rsidR="00D55AB2" w:rsidRPr="00D55AB2" w:rsidRDefault="00790F17" w:rsidP="00D55AB2">
      <w:pPr>
        <w:pStyle w:val="Prrafodelista"/>
        <w:numPr>
          <w:ilvl w:val="0"/>
          <w:numId w:val="342"/>
        </w:numPr>
        <w:rPr>
          <w:lang w:val="es-ES_tradnl" w:eastAsia="es-CO"/>
        </w:rPr>
      </w:pPr>
      <w:r w:rsidRPr="00D55AB2">
        <w:rPr>
          <w:lang w:val="es-ES_tradnl" w:eastAsia="es-CO"/>
        </w:rPr>
        <w:t>Elaboración de guías farmacológicas.</w:t>
      </w:r>
    </w:p>
    <w:p w14:paraId="0C633C3F" w14:textId="62CA2EB3" w:rsidR="00D55AB2" w:rsidRPr="00D55AB2" w:rsidRDefault="00F01594" w:rsidP="00D55AB2">
      <w:pPr>
        <w:pStyle w:val="Prrafodelista"/>
        <w:numPr>
          <w:ilvl w:val="0"/>
          <w:numId w:val="342"/>
        </w:numPr>
        <w:rPr>
          <w:lang w:val="es-ES_tradnl" w:eastAsia="es-CO"/>
        </w:rPr>
      </w:pPr>
      <w:r w:rsidRPr="00F01594">
        <w:rPr>
          <w:lang w:val="es-ES_tradnl" w:eastAsia="es-CO"/>
        </w:rPr>
        <w:t>Fuente de información y consulta sobre la eficacia, seguridad del producto farmacéutico, gestión inventarios</w:t>
      </w:r>
      <w:r w:rsidR="00790F17" w:rsidRPr="00D55AB2">
        <w:rPr>
          <w:lang w:val="es-ES_tradnl" w:eastAsia="es-CO"/>
        </w:rPr>
        <w:t>.</w:t>
      </w:r>
    </w:p>
    <w:p w14:paraId="549FEE5C" w14:textId="77777777" w:rsidR="00D55AB2" w:rsidRPr="00D55AB2" w:rsidRDefault="00790F17" w:rsidP="00D55AB2">
      <w:pPr>
        <w:pStyle w:val="Prrafodelista"/>
        <w:numPr>
          <w:ilvl w:val="0"/>
          <w:numId w:val="342"/>
        </w:numPr>
        <w:rPr>
          <w:lang w:val="es-ES_tradnl" w:eastAsia="es-CO"/>
        </w:rPr>
      </w:pPr>
      <w:r w:rsidRPr="00D55AB2">
        <w:rPr>
          <w:lang w:val="es-ES_tradnl" w:eastAsia="es-CO"/>
        </w:rPr>
        <w:t>Actualización periódica sobre la seguridad de los productos farmacéuticos ante las autoridades sanitarias.</w:t>
      </w:r>
    </w:p>
    <w:p w14:paraId="39F7B0CC" w14:textId="16882002" w:rsidR="00CD2C62" w:rsidRPr="00D55AB2" w:rsidRDefault="00790F17" w:rsidP="00D55AB2">
      <w:pPr>
        <w:pStyle w:val="Prrafodelista"/>
        <w:numPr>
          <w:ilvl w:val="0"/>
          <w:numId w:val="342"/>
        </w:numPr>
        <w:rPr>
          <w:lang w:val="es-ES_tradnl" w:eastAsia="es-CO"/>
        </w:rPr>
      </w:pPr>
      <w:r w:rsidRPr="00D55AB2">
        <w:rPr>
          <w:lang w:val="es-ES_tradnl" w:eastAsia="es-CO"/>
        </w:rPr>
        <w:t>Apoyo en caso de litigios legales por mala praxis de los profesionales sanitarios.</w:t>
      </w:r>
    </w:p>
    <w:p w14:paraId="6FE79FC0" w14:textId="77777777" w:rsidR="009C2FC1" w:rsidRDefault="009C2FC1" w:rsidP="00BD5B21">
      <w:pPr>
        <w:rPr>
          <w:lang w:eastAsia="es-CO"/>
        </w:rPr>
      </w:pPr>
    </w:p>
    <w:p w14:paraId="5D814B61" w14:textId="36DD7756" w:rsidR="00BD5B21" w:rsidRPr="00F97DDD" w:rsidRDefault="009C2FC1" w:rsidP="00BD5B21">
      <w:pPr>
        <w:pStyle w:val="Ttulo1"/>
        <w:rPr>
          <w:lang w:val="es-CO"/>
        </w:rPr>
      </w:pPr>
      <w:bookmarkStart w:id="8" w:name="_Toc147475595"/>
      <w:r w:rsidRPr="009C2FC1">
        <w:rPr>
          <w:lang w:val="es-CO"/>
        </w:rPr>
        <w:t>Trazabilidad</w:t>
      </w:r>
      <w:bookmarkEnd w:id="8"/>
      <w:r w:rsidR="00BD5B21" w:rsidRPr="00F97DDD">
        <w:rPr>
          <w:lang w:val="es-CO"/>
        </w:rPr>
        <w:t xml:space="preserve"> </w:t>
      </w:r>
    </w:p>
    <w:p w14:paraId="2158A093" w14:textId="77777777" w:rsidR="00B83F36" w:rsidRPr="00313196" w:rsidRDefault="00B83F36" w:rsidP="00B83F36">
      <w:pPr>
        <w:rPr>
          <w:b/>
          <w:bCs/>
          <w:lang w:eastAsia="es-CO"/>
        </w:rPr>
      </w:pPr>
      <w:r w:rsidRPr="00313196">
        <w:rPr>
          <w:b/>
          <w:bCs/>
          <w:lang w:eastAsia="es-CO"/>
        </w:rPr>
        <w:t>Un sistema de gestión de la trazabilidad para la industria farmacéutica es lo que permite identificar y rastrear todos los productos farmacéuticos desde el fabricante hasta el proveedor de salud, minimizando así amenazas a la seguridad del paciente e ineficiencias a lo largo de la cadena de suministro.</w:t>
      </w:r>
    </w:p>
    <w:p w14:paraId="6014F70D" w14:textId="77777777" w:rsidR="00B83F36" w:rsidRDefault="00B83F36" w:rsidP="00B83F36">
      <w:pPr>
        <w:rPr>
          <w:lang w:eastAsia="es-CO"/>
        </w:rPr>
      </w:pPr>
      <w:r>
        <w:rPr>
          <w:lang w:eastAsia="es-CO"/>
        </w:rPr>
        <w:lastRenderedPageBreak/>
        <w:t>La rastreabilidad o trazabilidad, es la capacidad de rastrear el historial, la aplicación o la ubicación de una entidad (actividad, proceso, producto, organización, individuo) a través de la información almacenada en un registro.</w:t>
      </w:r>
    </w:p>
    <w:p w14:paraId="56170B6C" w14:textId="6A1287DF" w:rsidR="00B83F36" w:rsidRDefault="00B83F36" w:rsidP="00B83F36">
      <w:pPr>
        <w:rPr>
          <w:lang w:eastAsia="es-CO"/>
        </w:rPr>
      </w:pPr>
      <w:r>
        <w:rPr>
          <w:lang w:eastAsia="es-CO"/>
        </w:rPr>
        <w:t>“Le corresponde al INVIMA garantizar la identificación de los medicamentos en cualquier parte de la cadena de distribución, desde la producción hasta el consumidor final, mediante una tecnología de señalización, con el objetivo de evitar la falsificación, adulteración, vencimiento y contrabando</w:t>
      </w:r>
      <w:r w:rsidR="00313196">
        <w:rPr>
          <w:lang w:eastAsia="es-CO"/>
        </w:rPr>
        <w:t>”</w:t>
      </w:r>
      <w:r>
        <w:rPr>
          <w:lang w:eastAsia="es-CO"/>
        </w:rPr>
        <w:t>.</w:t>
      </w:r>
    </w:p>
    <w:p w14:paraId="1647DA22" w14:textId="77777777" w:rsidR="00B83F36" w:rsidRDefault="00B83F36" w:rsidP="00B83F36">
      <w:pPr>
        <w:rPr>
          <w:lang w:eastAsia="es-CO"/>
        </w:rPr>
      </w:pPr>
      <w:r>
        <w:rPr>
          <w:lang w:eastAsia="es-CO"/>
        </w:rPr>
        <w:t>Colombia viene trabajando en un piloto basado en la aplicación de estándares internacionales que garanticen la seguridad y calidad de los medicamentos y dispositivos médicos en todos los procesos del ciclo de gestión de cualquier servicio farmacéutico, distribuidor mayorista y sus respectivas droguerías.</w:t>
      </w:r>
    </w:p>
    <w:p w14:paraId="4912724B" w14:textId="77777777" w:rsidR="00B83F36" w:rsidRPr="00595F47" w:rsidRDefault="00B83F36" w:rsidP="0025269D">
      <w:pPr>
        <w:pStyle w:val="Prrafodelista"/>
        <w:numPr>
          <w:ilvl w:val="0"/>
          <w:numId w:val="343"/>
        </w:numPr>
        <w:rPr>
          <w:lang w:val="es-CO" w:eastAsia="es-CO"/>
        </w:rPr>
      </w:pPr>
      <w:r w:rsidRPr="00595F47">
        <w:rPr>
          <w:lang w:val="es-CO" w:eastAsia="es-CO"/>
        </w:rPr>
        <w:t>Caracterizar los flujos de producto e información en el sector salud.</w:t>
      </w:r>
    </w:p>
    <w:p w14:paraId="63B78BF3" w14:textId="77777777" w:rsidR="00B83F36" w:rsidRPr="00595F47" w:rsidRDefault="00B83F36" w:rsidP="0025269D">
      <w:pPr>
        <w:pStyle w:val="Prrafodelista"/>
        <w:numPr>
          <w:ilvl w:val="0"/>
          <w:numId w:val="343"/>
        </w:numPr>
        <w:rPr>
          <w:lang w:val="es-CO" w:eastAsia="es-CO"/>
        </w:rPr>
      </w:pPr>
      <w:r w:rsidRPr="00595F47">
        <w:rPr>
          <w:lang w:val="es-CO" w:eastAsia="es-CO"/>
        </w:rPr>
        <w:t>Identificar las oportunidades de mejora en los procesos de trazabilidad y visibilidad de la cadena de abastecimiento.</w:t>
      </w:r>
    </w:p>
    <w:p w14:paraId="1380C7EA" w14:textId="77777777" w:rsidR="00B83F36" w:rsidRPr="00595F47" w:rsidRDefault="00B83F36" w:rsidP="0025269D">
      <w:pPr>
        <w:pStyle w:val="Prrafodelista"/>
        <w:numPr>
          <w:ilvl w:val="0"/>
          <w:numId w:val="343"/>
        </w:numPr>
        <w:rPr>
          <w:lang w:val="es-CO" w:eastAsia="es-CO"/>
        </w:rPr>
      </w:pPr>
      <w:r w:rsidRPr="00595F47">
        <w:rPr>
          <w:lang w:val="es-CO" w:eastAsia="es-CO"/>
        </w:rPr>
        <w:t>Diseñar y validar un modelo de trazabilidad y visibilidad que permita integrar la información de cada uno de los nodos, incluyendo las actividades de inspección, vigilancia y control.</w:t>
      </w:r>
    </w:p>
    <w:p w14:paraId="4E821F4B" w14:textId="77777777" w:rsidR="00B83F36" w:rsidRPr="00595F47" w:rsidRDefault="00B83F36" w:rsidP="0025269D">
      <w:pPr>
        <w:pStyle w:val="Prrafodelista"/>
        <w:numPr>
          <w:ilvl w:val="0"/>
          <w:numId w:val="343"/>
        </w:numPr>
        <w:rPr>
          <w:lang w:val="es-CO" w:eastAsia="es-CO"/>
        </w:rPr>
      </w:pPr>
      <w:r w:rsidRPr="00595F47">
        <w:rPr>
          <w:lang w:val="es-CO" w:eastAsia="es-CO"/>
        </w:rPr>
        <w:t>Desarrollar el prototipo que pueda ser probado en una operación real.</w:t>
      </w:r>
    </w:p>
    <w:p w14:paraId="70F75E6E" w14:textId="77777777" w:rsidR="00B83F36" w:rsidRPr="00595F47" w:rsidRDefault="00B83F36" w:rsidP="0025269D">
      <w:pPr>
        <w:pStyle w:val="Prrafodelista"/>
        <w:numPr>
          <w:ilvl w:val="0"/>
          <w:numId w:val="343"/>
        </w:numPr>
        <w:rPr>
          <w:lang w:val="es-CO" w:eastAsia="es-CO"/>
        </w:rPr>
      </w:pPr>
      <w:r w:rsidRPr="00595F47">
        <w:rPr>
          <w:lang w:val="es-CO" w:eastAsia="es-CO"/>
        </w:rPr>
        <w:t>Documentar los impactos, aprendizajes y recomendaciones que permitan mejorar el prototipo realizado.</w:t>
      </w:r>
    </w:p>
    <w:p w14:paraId="5CEE8829" w14:textId="77777777" w:rsidR="00B83F36" w:rsidRPr="00595F47" w:rsidRDefault="00B83F36" w:rsidP="0025269D">
      <w:pPr>
        <w:pStyle w:val="Prrafodelista"/>
        <w:numPr>
          <w:ilvl w:val="0"/>
          <w:numId w:val="343"/>
        </w:numPr>
        <w:rPr>
          <w:lang w:val="es-CO" w:eastAsia="es-CO"/>
        </w:rPr>
      </w:pPr>
      <w:r w:rsidRPr="00595F47">
        <w:rPr>
          <w:lang w:val="es-CO" w:eastAsia="es-CO"/>
        </w:rPr>
        <w:t>Establecer los requerimientos técnico-funcionales mínimos de la plataforma tecnológica a utilizar para el despliegue del sistema de trazabilidad.</w:t>
      </w:r>
    </w:p>
    <w:p w14:paraId="45EA83CE" w14:textId="2566121C" w:rsidR="00B83F36" w:rsidRPr="00595F47" w:rsidRDefault="00B83F36" w:rsidP="0025269D">
      <w:pPr>
        <w:pStyle w:val="Prrafodelista"/>
        <w:numPr>
          <w:ilvl w:val="0"/>
          <w:numId w:val="343"/>
        </w:numPr>
        <w:rPr>
          <w:lang w:val="es-CO" w:eastAsia="es-CO"/>
        </w:rPr>
      </w:pPr>
      <w:r w:rsidRPr="00595F47">
        <w:rPr>
          <w:lang w:val="es-CO" w:eastAsia="es-CO"/>
        </w:rPr>
        <w:lastRenderedPageBreak/>
        <w:t>Establecer hoja de ruta para la implementación a nivel nacional.</w:t>
      </w:r>
    </w:p>
    <w:p w14:paraId="50CF59CA" w14:textId="77777777" w:rsidR="00B83F36" w:rsidRPr="00595F47" w:rsidRDefault="00B83F36" w:rsidP="0025269D">
      <w:pPr>
        <w:pStyle w:val="Prrafodelista"/>
        <w:numPr>
          <w:ilvl w:val="0"/>
          <w:numId w:val="0"/>
        </w:numPr>
        <w:ind w:left="1429"/>
        <w:rPr>
          <w:lang w:val="es-CO" w:eastAsia="es-CO"/>
        </w:rPr>
      </w:pPr>
      <w:r w:rsidRPr="00595F47">
        <w:rPr>
          <w:lang w:val="es-CO" w:eastAsia="es-CO"/>
        </w:rPr>
        <w:t>(GS1, 2017). Ley 1122 de 2007, en su numeral 34, literal d.</w:t>
      </w:r>
    </w:p>
    <w:p w14:paraId="654E3D5A" w14:textId="732585F4" w:rsidR="00B83F36" w:rsidRDefault="00A01AA8" w:rsidP="00E3140C">
      <w:pPr>
        <w:pStyle w:val="Ttulo2"/>
      </w:pPr>
      <w:bookmarkStart w:id="9" w:name="_Toc147475596"/>
      <w:r>
        <w:t>“</w:t>
      </w:r>
      <w:r w:rsidR="00382555">
        <w:rPr>
          <w:rStyle w:val="Extranjerismo"/>
        </w:rPr>
        <w:t>S</w:t>
      </w:r>
      <w:r w:rsidRPr="00A01AA8">
        <w:rPr>
          <w:rStyle w:val="Extranjerismo"/>
        </w:rPr>
        <w:t>tock</w:t>
      </w:r>
      <w:r>
        <w:t>”</w:t>
      </w:r>
      <w:bookmarkEnd w:id="9"/>
    </w:p>
    <w:p w14:paraId="2E4F0C89" w14:textId="77777777" w:rsidR="00B83F36" w:rsidRDefault="00B83F36" w:rsidP="00B83F36">
      <w:pPr>
        <w:rPr>
          <w:lang w:eastAsia="es-CO"/>
        </w:rPr>
      </w:pPr>
      <w:r>
        <w:rPr>
          <w:lang w:eastAsia="es-CO"/>
        </w:rPr>
        <w:t>En una farmacia o droguería, el inventario se realiza para conocer el surtido y la circulación de los productos. De acuerdo con lo anterior se tendrá una idea precisa y concreta de los productos disponibles y permite decidir cuándo realizar un pedido con el proveedor. Este cálculo se denomina pedido anticipado porque el momento exacto para solicitar el medicamento depende de la tasa de consumo y el tiempo de rotación.</w:t>
      </w:r>
    </w:p>
    <w:p w14:paraId="154C4A38" w14:textId="09DF5C91" w:rsidR="00B83F36" w:rsidRDefault="00B83F36" w:rsidP="00B83F36">
      <w:pPr>
        <w:rPr>
          <w:lang w:eastAsia="es-CO"/>
        </w:rPr>
      </w:pPr>
      <w:r>
        <w:rPr>
          <w:lang w:eastAsia="es-CO"/>
        </w:rPr>
        <w:t xml:space="preserve">A continuación, se describen los tipos de </w:t>
      </w:r>
      <w:r w:rsidR="00A01AA8">
        <w:rPr>
          <w:lang w:eastAsia="es-CO"/>
        </w:rPr>
        <w:t>“</w:t>
      </w:r>
      <w:r w:rsidR="00A01AA8" w:rsidRPr="008B7112">
        <w:rPr>
          <w:rStyle w:val="Extranjerismo"/>
          <w:lang w:val="es-CO"/>
        </w:rPr>
        <w:t>stock</w:t>
      </w:r>
      <w:r w:rsidR="00A01AA8">
        <w:rPr>
          <w:lang w:eastAsia="es-CO"/>
        </w:rPr>
        <w:t>”</w:t>
      </w:r>
      <w:r>
        <w:rPr>
          <w:lang w:eastAsia="es-CO"/>
        </w:rPr>
        <w:t xml:space="preserve"> según su función en el proceso de inventario (ver tabla 1):</w:t>
      </w:r>
    </w:p>
    <w:p w14:paraId="17BE5F18" w14:textId="5DCAF08F" w:rsidR="000D63CA" w:rsidRDefault="000D63CA" w:rsidP="000D63CA">
      <w:pPr>
        <w:pStyle w:val="Tabla"/>
        <w:rPr>
          <w:lang w:eastAsia="es-CO"/>
        </w:rPr>
      </w:pPr>
      <w:r>
        <w:rPr>
          <w:lang w:eastAsia="es-CO"/>
        </w:rPr>
        <w:t xml:space="preserve">Tipos de </w:t>
      </w:r>
      <w:r w:rsidR="00A01AA8">
        <w:rPr>
          <w:lang w:eastAsia="es-CO"/>
        </w:rPr>
        <w:t>“</w:t>
      </w:r>
      <w:r w:rsidR="00A01AA8" w:rsidRPr="00A01AA8">
        <w:rPr>
          <w:rStyle w:val="Extranjerismo"/>
        </w:rPr>
        <w:t>stock</w:t>
      </w:r>
      <w:r w:rsidR="00A01AA8">
        <w:rPr>
          <w:lang w:eastAsia="es-CO"/>
        </w:rPr>
        <w:t>”</w:t>
      </w:r>
    </w:p>
    <w:tbl>
      <w:tblPr>
        <w:tblStyle w:val="SENA"/>
        <w:tblW w:w="0" w:type="auto"/>
        <w:jc w:val="center"/>
        <w:tblLook w:val="04A0" w:firstRow="1" w:lastRow="0" w:firstColumn="1" w:lastColumn="0" w:noHBand="0" w:noVBand="1"/>
        <w:tblDescription w:val="Tabla que describe los tipos de stock según su función en el proceso de inventario."/>
      </w:tblPr>
      <w:tblGrid>
        <w:gridCol w:w="2316"/>
        <w:gridCol w:w="3112"/>
        <w:gridCol w:w="4534"/>
      </w:tblGrid>
      <w:tr w:rsidR="000D63CA" w14:paraId="2D243F8D" w14:textId="77777777" w:rsidTr="000D63CA">
        <w:trPr>
          <w:cnfStyle w:val="100000000000" w:firstRow="1" w:lastRow="0" w:firstColumn="0" w:lastColumn="0" w:oddVBand="0" w:evenVBand="0" w:oddHBand="0" w:evenHBand="0" w:firstRowFirstColumn="0" w:firstRowLastColumn="0" w:lastRowFirstColumn="0" w:lastRowLastColumn="0"/>
          <w:tblHeader/>
          <w:jc w:val="center"/>
        </w:trPr>
        <w:tc>
          <w:tcPr>
            <w:tcW w:w="2316" w:type="dxa"/>
            <w:vAlign w:val="center"/>
          </w:tcPr>
          <w:p w14:paraId="7D52ED3D" w14:textId="39005320" w:rsidR="000D63CA" w:rsidRDefault="000D63CA" w:rsidP="000155C0">
            <w:pPr>
              <w:pStyle w:val="Tablas"/>
              <w:rPr>
                <w:lang w:eastAsia="es-CO"/>
              </w:rPr>
            </w:pPr>
            <w:r>
              <w:rPr>
                <w:lang w:eastAsia="es-CO"/>
              </w:rPr>
              <w:t>Función</w:t>
            </w:r>
          </w:p>
        </w:tc>
        <w:tc>
          <w:tcPr>
            <w:tcW w:w="3112" w:type="dxa"/>
          </w:tcPr>
          <w:p w14:paraId="53311AA8" w14:textId="11F8DF4F" w:rsidR="000D63CA" w:rsidRDefault="000D63CA" w:rsidP="000155C0">
            <w:pPr>
              <w:pStyle w:val="Tablas"/>
              <w:rPr>
                <w:lang w:eastAsia="es-CO"/>
              </w:rPr>
            </w:pPr>
            <w:r>
              <w:rPr>
                <w:lang w:eastAsia="es-CO"/>
              </w:rPr>
              <w:t>Descripción</w:t>
            </w:r>
          </w:p>
        </w:tc>
        <w:tc>
          <w:tcPr>
            <w:tcW w:w="4534" w:type="dxa"/>
            <w:vAlign w:val="center"/>
          </w:tcPr>
          <w:p w14:paraId="71643A7A" w14:textId="5012178C" w:rsidR="000D63CA" w:rsidRDefault="000D63CA" w:rsidP="000155C0">
            <w:pPr>
              <w:pStyle w:val="Tablas"/>
              <w:rPr>
                <w:lang w:eastAsia="es-CO"/>
              </w:rPr>
            </w:pPr>
            <w:r>
              <w:rPr>
                <w:lang w:eastAsia="es-CO"/>
              </w:rPr>
              <w:t>Ejemplo</w:t>
            </w:r>
          </w:p>
        </w:tc>
      </w:tr>
      <w:tr w:rsidR="000D63CA" w14:paraId="4E03511D" w14:textId="77777777" w:rsidTr="008175C4">
        <w:trPr>
          <w:cnfStyle w:val="000000100000" w:firstRow="0" w:lastRow="0" w:firstColumn="0" w:lastColumn="0" w:oddVBand="0" w:evenVBand="0" w:oddHBand="1" w:evenHBand="0" w:firstRowFirstColumn="0" w:firstRowLastColumn="0" w:lastRowFirstColumn="0" w:lastRowLastColumn="0"/>
          <w:jc w:val="center"/>
        </w:trPr>
        <w:tc>
          <w:tcPr>
            <w:tcW w:w="2316" w:type="dxa"/>
          </w:tcPr>
          <w:p w14:paraId="62A6C6FB" w14:textId="2FA00DEC" w:rsidR="000D63CA" w:rsidRDefault="00A01AA8" w:rsidP="000155C0">
            <w:pPr>
              <w:pStyle w:val="Tablas"/>
              <w:rPr>
                <w:lang w:eastAsia="es-CO"/>
              </w:rPr>
            </w:pPr>
            <w:r>
              <w:t>“</w:t>
            </w:r>
            <w:r w:rsidR="008C4E88">
              <w:t>S</w:t>
            </w:r>
            <w:r w:rsidRPr="00A01AA8">
              <w:rPr>
                <w:rStyle w:val="Extranjerismo"/>
              </w:rPr>
              <w:t>tock</w:t>
            </w:r>
            <w:r>
              <w:t>”</w:t>
            </w:r>
            <w:r w:rsidR="000D63CA" w:rsidRPr="0056086A">
              <w:t xml:space="preserve"> de ciclo</w:t>
            </w:r>
          </w:p>
        </w:tc>
        <w:tc>
          <w:tcPr>
            <w:tcW w:w="3112" w:type="dxa"/>
          </w:tcPr>
          <w:p w14:paraId="13460456" w14:textId="71FD414D" w:rsidR="000D63CA" w:rsidRPr="00F02757" w:rsidRDefault="000D63CA" w:rsidP="000155C0">
            <w:pPr>
              <w:pStyle w:val="Tablas"/>
              <w:rPr>
                <w:lang w:eastAsia="es-CO"/>
              </w:rPr>
            </w:pPr>
            <w:r w:rsidRPr="0056086A">
              <w:t>Existencias para cubrir la demanda mientras llega el próximo pedido.</w:t>
            </w:r>
          </w:p>
        </w:tc>
        <w:tc>
          <w:tcPr>
            <w:tcW w:w="4534" w:type="dxa"/>
          </w:tcPr>
          <w:p w14:paraId="332C8551" w14:textId="0B386A2C" w:rsidR="000D63CA" w:rsidRDefault="000D63CA" w:rsidP="000155C0">
            <w:pPr>
              <w:pStyle w:val="Tablas"/>
              <w:rPr>
                <w:lang w:eastAsia="es-CO"/>
              </w:rPr>
            </w:pPr>
            <w:r w:rsidRPr="0056086A">
              <w:t>Si una tienda vende 10 cartones de leche al día y el lechero pasa cada tres días, necesitará 30 cartones hasta la llegada del siguiente pedido.</w:t>
            </w:r>
          </w:p>
        </w:tc>
      </w:tr>
      <w:tr w:rsidR="000D63CA" w14:paraId="20C2CAB6" w14:textId="77777777" w:rsidTr="00A01835">
        <w:trPr>
          <w:jc w:val="center"/>
        </w:trPr>
        <w:tc>
          <w:tcPr>
            <w:tcW w:w="2316" w:type="dxa"/>
          </w:tcPr>
          <w:p w14:paraId="704B9375" w14:textId="654D867C" w:rsidR="000D63CA" w:rsidRDefault="00A01AA8" w:rsidP="000155C0">
            <w:pPr>
              <w:pStyle w:val="Tablas"/>
              <w:rPr>
                <w:lang w:eastAsia="es-CO"/>
              </w:rPr>
            </w:pPr>
            <w:r>
              <w:t>“</w:t>
            </w:r>
            <w:r w:rsidR="008C4E88">
              <w:t>S</w:t>
            </w:r>
            <w:r w:rsidRPr="00A01AA8">
              <w:rPr>
                <w:rStyle w:val="Extranjerismo"/>
              </w:rPr>
              <w:t>tock</w:t>
            </w:r>
            <w:r>
              <w:t>”</w:t>
            </w:r>
            <w:r w:rsidR="000D63CA" w:rsidRPr="009C7FD0">
              <w:t xml:space="preserve"> estacional</w:t>
            </w:r>
          </w:p>
        </w:tc>
        <w:tc>
          <w:tcPr>
            <w:tcW w:w="3112" w:type="dxa"/>
          </w:tcPr>
          <w:p w14:paraId="0E90E76D" w14:textId="6075EF85" w:rsidR="000D63CA" w:rsidRPr="00F02757" w:rsidRDefault="000D63CA" w:rsidP="000155C0">
            <w:pPr>
              <w:pStyle w:val="Tablas"/>
              <w:rPr>
                <w:lang w:eastAsia="es-CO"/>
              </w:rPr>
            </w:pPr>
            <w:r w:rsidRPr="009C7FD0">
              <w:t>Existencias disponibles para aumentos esperados de la demanda.</w:t>
            </w:r>
          </w:p>
        </w:tc>
        <w:tc>
          <w:tcPr>
            <w:tcW w:w="4534" w:type="dxa"/>
          </w:tcPr>
          <w:p w14:paraId="1E64EC1D" w14:textId="729A607E" w:rsidR="000D63CA" w:rsidRDefault="000D63CA" w:rsidP="000155C0">
            <w:pPr>
              <w:pStyle w:val="Tablas"/>
              <w:rPr>
                <w:lang w:eastAsia="es-CO"/>
              </w:rPr>
            </w:pPr>
            <w:r w:rsidRPr="009C7FD0">
              <w:t>Las fábricas de turrón necesitan más existencias cuando se aproxima la campaña de navidad.</w:t>
            </w:r>
          </w:p>
        </w:tc>
      </w:tr>
      <w:tr w:rsidR="000D63CA" w14:paraId="36FB8B20" w14:textId="77777777" w:rsidTr="00A01835">
        <w:trPr>
          <w:cnfStyle w:val="000000100000" w:firstRow="0" w:lastRow="0" w:firstColumn="0" w:lastColumn="0" w:oddVBand="0" w:evenVBand="0" w:oddHBand="1" w:evenHBand="0" w:firstRowFirstColumn="0" w:firstRowLastColumn="0" w:lastRowFirstColumn="0" w:lastRowLastColumn="0"/>
          <w:jc w:val="center"/>
        </w:trPr>
        <w:tc>
          <w:tcPr>
            <w:tcW w:w="2316" w:type="dxa"/>
          </w:tcPr>
          <w:p w14:paraId="6BE7681B" w14:textId="648E0A86" w:rsidR="000D63CA" w:rsidRDefault="00A01AA8" w:rsidP="000155C0">
            <w:pPr>
              <w:pStyle w:val="Tablas"/>
              <w:rPr>
                <w:lang w:eastAsia="es-CO"/>
              </w:rPr>
            </w:pPr>
            <w:r>
              <w:t>“</w:t>
            </w:r>
            <w:r w:rsidR="008C4E88">
              <w:t>S</w:t>
            </w:r>
            <w:r w:rsidRPr="00A01AA8">
              <w:rPr>
                <w:rStyle w:val="Extranjerismo"/>
              </w:rPr>
              <w:t>tock</w:t>
            </w:r>
            <w:r>
              <w:t>”</w:t>
            </w:r>
            <w:r w:rsidR="000D63CA" w:rsidRPr="009C7FD0">
              <w:t xml:space="preserve"> de tránsito</w:t>
            </w:r>
          </w:p>
        </w:tc>
        <w:tc>
          <w:tcPr>
            <w:tcW w:w="3112" w:type="dxa"/>
          </w:tcPr>
          <w:p w14:paraId="05C40E25" w14:textId="680C8888" w:rsidR="000D63CA" w:rsidRDefault="000D63CA" w:rsidP="000155C0">
            <w:pPr>
              <w:pStyle w:val="Tablas"/>
              <w:rPr>
                <w:lang w:eastAsia="es-CO"/>
              </w:rPr>
            </w:pPr>
            <w:r w:rsidRPr="009C7FD0">
              <w:t>Existencias pendientes de ser entregadas (o terminadas de fabricar) y en el trayecto de destino.</w:t>
            </w:r>
          </w:p>
        </w:tc>
        <w:tc>
          <w:tcPr>
            <w:tcW w:w="4534" w:type="dxa"/>
          </w:tcPr>
          <w:p w14:paraId="41215660" w14:textId="54597DCF" w:rsidR="000D63CA" w:rsidRDefault="000D63CA" w:rsidP="000155C0">
            <w:pPr>
              <w:pStyle w:val="Tablas"/>
              <w:rPr>
                <w:lang w:eastAsia="es-CO"/>
              </w:rPr>
            </w:pPr>
            <w:r w:rsidRPr="009C7FD0">
              <w:t>Una empresa tiene tres cajas de conservas paletizadas para entregarlas al cliente.</w:t>
            </w:r>
          </w:p>
        </w:tc>
      </w:tr>
      <w:tr w:rsidR="00533210" w14:paraId="6C133594" w14:textId="77777777" w:rsidTr="002854A6">
        <w:trPr>
          <w:jc w:val="center"/>
        </w:trPr>
        <w:tc>
          <w:tcPr>
            <w:tcW w:w="2316" w:type="dxa"/>
          </w:tcPr>
          <w:p w14:paraId="6B1513D4" w14:textId="24E7DB3A" w:rsidR="00533210" w:rsidRPr="00A40070" w:rsidRDefault="00A01AA8" w:rsidP="000155C0">
            <w:pPr>
              <w:pStyle w:val="Tablas"/>
              <w:rPr>
                <w:lang w:eastAsia="es-CO"/>
              </w:rPr>
            </w:pPr>
            <w:r>
              <w:t>“</w:t>
            </w:r>
            <w:r w:rsidR="008C4E88">
              <w:t>S</w:t>
            </w:r>
            <w:r w:rsidRPr="00A01AA8">
              <w:rPr>
                <w:rStyle w:val="Extranjerismo"/>
              </w:rPr>
              <w:t>tock</w:t>
            </w:r>
            <w:r>
              <w:t>”</w:t>
            </w:r>
            <w:r w:rsidR="00533210" w:rsidRPr="00960170">
              <w:t xml:space="preserve"> óptimo</w:t>
            </w:r>
          </w:p>
        </w:tc>
        <w:tc>
          <w:tcPr>
            <w:tcW w:w="3112" w:type="dxa"/>
          </w:tcPr>
          <w:p w14:paraId="5F54B581" w14:textId="2912D308" w:rsidR="00533210" w:rsidRPr="00F02757" w:rsidRDefault="00533210" w:rsidP="000155C0">
            <w:pPr>
              <w:pStyle w:val="Tablas"/>
              <w:rPr>
                <w:lang w:eastAsia="es-CO"/>
              </w:rPr>
            </w:pPr>
            <w:r w:rsidRPr="00960170">
              <w:t xml:space="preserve">Nivel adecuado de existencias almacenadas para atender la </w:t>
            </w:r>
            <w:r w:rsidRPr="00960170">
              <w:lastRenderedPageBreak/>
              <w:t>posible demanda, pero sin generar un exceso inútil.</w:t>
            </w:r>
          </w:p>
        </w:tc>
        <w:tc>
          <w:tcPr>
            <w:tcW w:w="4534" w:type="dxa"/>
          </w:tcPr>
          <w:p w14:paraId="22A6979D" w14:textId="1027B1AC" w:rsidR="00533210" w:rsidRPr="00A40070" w:rsidRDefault="00533210" w:rsidP="000155C0">
            <w:pPr>
              <w:pStyle w:val="Tablas"/>
              <w:rPr>
                <w:lang w:eastAsia="es-CO"/>
              </w:rPr>
            </w:pPr>
            <w:r w:rsidRPr="00960170">
              <w:lastRenderedPageBreak/>
              <w:t xml:space="preserve">En las fiestas de carnaval, una tienda de disfraces debe contar con un aumento de </w:t>
            </w:r>
            <w:r w:rsidRPr="00960170">
              <w:lastRenderedPageBreak/>
              <w:t xml:space="preserve">mercancía en el almacén para satisfacer la demanda, pero sin exceso para no generar </w:t>
            </w:r>
            <w:r w:rsidR="00A01AA8">
              <w:t>“stock”</w:t>
            </w:r>
            <w:r w:rsidRPr="00960170">
              <w:t xml:space="preserve"> muerto después de la temporada.</w:t>
            </w:r>
          </w:p>
        </w:tc>
      </w:tr>
      <w:tr w:rsidR="00533210" w14:paraId="3DEFD5AF" w14:textId="77777777" w:rsidTr="002854A6">
        <w:trPr>
          <w:cnfStyle w:val="000000100000" w:firstRow="0" w:lastRow="0" w:firstColumn="0" w:lastColumn="0" w:oddVBand="0" w:evenVBand="0" w:oddHBand="1" w:evenHBand="0" w:firstRowFirstColumn="0" w:firstRowLastColumn="0" w:lastRowFirstColumn="0" w:lastRowLastColumn="0"/>
          <w:jc w:val="center"/>
        </w:trPr>
        <w:tc>
          <w:tcPr>
            <w:tcW w:w="2316" w:type="dxa"/>
          </w:tcPr>
          <w:p w14:paraId="37FB5CE9" w14:textId="2B64C8EE" w:rsidR="00533210" w:rsidRPr="00A40070" w:rsidRDefault="00A01AA8" w:rsidP="000155C0">
            <w:pPr>
              <w:pStyle w:val="Tablas"/>
              <w:rPr>
                <w:lang w:eastAsia="es-CO"/>
              </w:rPr>
            </w:pPr>
            <w:r>
              <w:lastRenderedPageBreak/>
              <w:t>“</w:t>
            </w:r>
            <w:r w:rsidR="008C4E88">
              <w:t>S</w:t>
            </w:r>
            <w:r w:rsidRPr="00A01AA8">
              <w:rPr>
                <w:rStyle w:val="Extranjerismo"/>
              </w:rPr>
              <w:t>tock</w:t>
            </w:r>
            <w:r>
              <w:t>”</w:t>
            </w:r>
            <w:r w:rsidR="00533210" w:rsidRPr="00960170">
              <w:t xml:space="preserve"> de seguridad</w:t>
            </w:r>
          </w:p>
        </w:tc>
        <w:tc>
          <w:tcPr>
            <w:tcW w:w="3112" w:type="dxa"/>
          </w:tcPr>
          <w:p w14:paraId="2D538118" w14:textId="75CA1243" w:rsidR="00533210" w:rsidRPr="00F02757" w:rsidRDefault="00533210" w:rsidP="000155C0">
            <w:pPr>
              <w:pStyle w:val="Tablas"/>
              <w:rPr>
                <w:lang w:eastAsia="es-CO"/>
              </w:rPr>
            </w:pPr>
            <w:r w:rsidRPr="00960170">
              <w:t>Existencias previstas para hacer frente a un incremento puntual de la demanda o a un retraso en la entrega del pedido.</w:t>
            </w:r>
          </w:p>
        </w:tc>
        <w:tc>
          <w:tcPr>
            <w:tcW w:w="4534" w:type="dxa"/>
          </w:tcPr>
          <w:p w14:paraId="41283115" w14:textId="75649C08" w:rsidR="00533210" w:rsidRPr="00A40070" w:rsidRDefault="00533210" w:rsidP="000155C0">
            <w:pPr>
              <w:pStyle w:val="Tablas"/>
              <w:rPr>
                <w:lang w:eastAsia="es-CO"/>
              </w:rPr>
            </w:pPr>
            <w:r w:rsidRPr="00960170">
              <w:t>Una librería está pendiente de recibir el pedido de cuadernos en septiembre y el proveedor se retrasa. Si tiene cuadernos extras, podrá compensar el retraso y atender la demanda en ese lapso.</w:t>
            </w:r>
          </w:p>
        </w:tc>
      </w:tr>
      <w:tr w:rsidR="00533210" w14:paraId="49505D33" w14:textId="77777777" w:rsidTr="002854A6">
        <w:trPr>
          <w:jc w:val="center"/>
        </w:trPr>
        <w:tc>
          <w:tcPr>
            <w:tcW w:w="2316" w:type="dxa"/>
          </w:tcPr>
          <w:p w14:paraId="07594207" w14:textId="5C620DF6" w:rsidR="00533210" w:rsidRPr="00960170" w:rsidRDefault="00A01AA8" w:rsidP="000155C0">
            <w:pPr>
              <w:pStyle w:val="Tablas"/>
            </w:pPr>
            <w:r>
              <w:t>“</w:t>
            </w:r>
            <w:r w:rsidR="008C4E88">
              <w:t>S</w:t>
            </w:r>
            <w:r w:rsidRPr="00A01AA8">
              <w:rPr>
                <w:rStyle w:val="Extranjerismo"/>
              </w:rPr>
              <w:t>tock</w:t>
            </w:r>
            <w:r>
              <w:t>”</w:t>
            </w:r>
            <w:r w:rsidR="00533210" w:rsidRPr="005C083F">
              <w:t xml:space="preserve"> de presentación</w:t>
            </w:r>
          </w:p>
        </w:tc>
        <w:tc>
          <w:tcPr>
            <w:tcW w:w="3112" w:type="dxa"/>
          </w:tcPr>
          <w:p w14:paraId="0646CAE2" w14:textId="462D94BB" w:rsidR="00533210" w:rsidRPr="00960170" w:rsidRDefault="00533210" w:rsidP="000155C0">
            <w:pPr>
              <w:pStyle w:val="Tablas"/>
            </w:pPr>
            <w:r w:rsidRPr="005C083F">
              <w:t>Existencias expuestas al público en el comercio.</w:t>
            </w:r>
          </w:p>
        </w:tc>
        <w:tc>
          <w:tcPr>
            <w:tcW w:w="4534" w:type="dxa"/>
          </w:tcPr>
          <w:p w14:paraId="64E1E663" w14:textId="5DAF9ADB" w:rsidR="00533210" w:rsidRPr="00960170" w:rsidRDefault="00533210" w:rsidP="000155C0">
            <w:pPr>
              <w:pStyle w:val="Tablas"/>
            </w:pPr>
            <w:r w:rsidRPr="005C083F">
              <w:t>La ropa expuesta en un escaparate.</w:t>
            </w:r>
          </w:p>
        </w:tc>
      </w:tr>
      <w:tr w:rsidR="00533210" w14:paraId="77A9E7D1" w14:textId="77777777" w:rsidTr="002854A6">
        <w:trPr>
          <w:cnfStyle w:val="000000100000" w:firstRow="0" w:lastRow="0" w:firstColumn="0" w:lastColumn="0" w:oddVBand="0" w:evenVBand="0" w:oddHBand="1" w:evenHBand="0" w:firstRowFirstColumn="0" w:firstRowLastColumn="0" w:lastRowFirstColumn="0" w:lastRowLastColumn="0"/>
          <w:jc w:val="center"/>
        </w:trPr>
        <w:tc>
          <w:tcPr>
            <w:tcW w:w="2316" w:type="dxa"/>
          </w:tcPr>
          <w:p w14:paraId="0BF3E7A3" w14:textId="7D7EABF0" w:rsidR="00533210" w:rsidRPr="00960170" w:rsidRDefault="00A01AA8" w:rsidP="000155C0">
            <w:pPr>
              <w:pStyle w:val="Tablas"/>
            </w:pPr>
            <w:r>
              <w:t>“</w:t>
            </w:r>
            <w:r w:rsidR="008C4E88">
              <w:t>S</w:t>
            </w:r>
            <w:r w:rsidRPr="00A01AA8">
              <w:rPr>
                <w:rStyle w:val="Extranjerismo"/>
              </w:rPr>
              <w:t>tock</w:t>
            </w:r>
            <w:r>
              <w:t>”</w:t>
            </w:r>
            <w:r w:rsidR="00533210" w:rsidRPr="005C083F">
              <w:t xml:space="preserve"> de especulación</w:t>
            </w:r>
          </w:p>
        </w:tc>
        <w:tc>
          <w:tcPr>
            <w:tcW w:w="3112" w:type="dxa"/>
          </w:tcPr>
          <w:p w14:paraId="270A13EF" w14:textId="5CA41858" w:rsidR="00533210" w:rsidRPr="00960170" w:rsidRDefault="00533210" w:rsidP="000155C0">
            <w:pPr>
              <w:pStyle w:val="Tablas"/>
            </w:pPr>
            <w:r w:rsidRPr="005C083F">
              <w:t>Se compran existencias ante un futuro incremento de los precios o ante la dificultad de su suministro.</w:t>
            </w:r>
          </w:p>
        </w:tc>
        <w:tc>
          <w:tcPr>
            <w:tcW w:w="4534" w:type="dxa"/>
          </w:tcPr>
          <w:p w14:paraId="48AB88BF" w14:textId="1E46D657" w:rsidR="00533210" w:rsidRPr="00960170" w:rsidRDefault="00533210" w:rsidP="000155C0">
            <w:pPr>
              <w:pStyle w:val="Tablas"/>
            </w:pPr>
            <w:r w:rsidRPr="005C083F">
              <w:t>Una empresa compra aceite en cantidad después de saber que el próximo año habrá poca cosecha de aceituna.</w:t>
            </w:r>
          </w:p>
        </w:tc>
      </w:tr>
      <w:tr w:rsidR="00533210" w14:paraId="5AD24E06" w14:textId="77777777" w:rsidTr="002854A6">
        <w:trPr>
          <w:jc w:val="center"/>
        </w:trPr>
        <w:tc>
          <w:tcPr>
            <w:tcW w:w="2316" w:type="dxa"/>
          </w:tcPr>
          <w:p w14:paraId="6C04C1FD" w14:textId="6356BFA8" w:rsidR="00533210" w:rsidRPr="00960170" w:rsidRDefault="00A01AA8" w:rsidP="000155C0">
            <w:pPr>
              <w:pStyle w:val="Tablas"/>
            </w:pPr>
            <w:r>
              <w:t>“</w:t>
            </w:r>
            <w:r w:rsidR="008C4E88">
              <w:t>S</w:t>
            </w:r>
            <w:r w:rsidRPr="00A01AA8">
              <w:rPr>
                <w:rStyle w:val="Extranjerismo"/>
              </w:rPr>
              <w:t>tock</w:t>
            </w:r>
            <w:r>
              <w:t>”</w:t>
            </w:r>
            <w:r w:rsidR="00533210" w:rsidRPr="005C083F">
              <w:t xml:space="preserve"> de anticipación</w:t>
            </w:r>
          </w:p>
        </w:tc>
        <w:tc>
          <w:tcPr>
            <w:tcW w:w="3112" w:type="dxa"/>
          </w:tcPr>
          <w:p w14:paraId="0D92F668" w14:textId="458077B2" w:rsidR="00533210" w:rsidRPr="00960170" w:rsidRDefault="00A01AA8" w:rsidP="000155C0">
            <w:pPr>
              <w:pStyle w:val="Tablas"/>
            </w:pPr>
            <w:r>
              <w:t>“S</w:t>
            </w:r>
            <w:r w:rsidRPr="00A01AA8">
              <w:rPr>
                <w:rStyle w:val="Extranjerismo"/>
                <w:lang w:val="es-CO"/>
              </w:rPr>
              <w:t>tock</w:t>
            </w:r>
            <w:r>
              <w:t>”</w:t>
            </w:r>
            <w:r w:rsidR="00533210" w:rsidRPr="005C083F">
              <w:t xml:space="preserve"> que se acumula ante un incremento previsto de las ventas.</w:t>
            </w:r>
          </w:p>
        </w:tc>
        <w:tc>
          <w:tcPr>
            <w:tcW w:w="4534" w:type="dxa"/>
          </w:tcPr>
          <w:p w14:paraId="5A03B20C" w14:textId="715004DD" w:rsidR="00533210" w:rsidRPr="00960170" w:rsidRDefault="00533210" w:rsidP="000155C0">
            <w:pPr>
              <w:pStyle w:val="Tablas"/>
            </w:pPr>
            <w:r w:rsidRPr="005C083F">
              <w:t>Se lanza una campaña de publicidad que dará lugar a un aumento de las ventas del 1</w:t>
            </w:r>
            <w:r w:rsidR="004B501D">
              <w:t xml:space="preserve"> </w:t>
            </w:r>
            <w:r w:rsidRPr="005C083F">
              <w:t>%.</w:t>
            </w:r>
          </w:p>
        </w:tc>
      </w:tr>
      <w:tr w:rsidR="00E14A5E" w14:paraId="5B0E8D54" w14:textId="77777777" w:rsidTr="002854A6">
        <w:trPr>
          <w:cnfStyle w:val="000000100000" w:firstRow="0" w:lastRow="0" w:firstColumn="0" w:lastColumn="0" w:oddVBand="0" w:evenVBand="0" w:oddHBand="1" w:evenHBand="0" w:firstRowFirstColumn="0" w:firstRowLastColumn="0" w:lastRowFirstColumn="0" w:lastRowLastColumn="0"/>
          <w:jc w:val="center"/>
        </w:trPr>
        <w:tc>
          <w:tcPr>
            <w:tcW w:w="2316" w:type="dxa"/>
          </w:tcPr>
          <w:p w14:paraId="5EBAE44D" w14:textId="2CF228C8" w:rsidR="00E14A5E" w:rsidRPr="00960170" w:rsidRDefault="00A01AA8" w:rsidP="000155C0">
            <w:pPr>
              <w:pStyle w:val="Tablas"/>
            </w:pPr>
            <w:r>
              <w:t>“</w:t>
            </w:r>
            <w:r w:rsidR="008C4E88">
              <w:t>S</w:t>
            </w:r>
            <w:r w:rsidRPr="00A01AA8">
              <w:rPr>
                <w:rStyle w:val="Extranjerismo"/>
              </w:rPr>
              <w:t>tock</w:t>
            </w:r>
            <w:r>
              <w:t>”</w:t>
            </w:r>
            <w:r w:rsidR="00E14A5E" w:rsidRPr="00F323E6">
              <w:t xml:space="preserve"> de recuperación</w:t>
            </w:r>
          </w:p>
        </w:tc>
        <w:tc>
          <w:tcPr>
            <w:tcW w:w="3112" w:type="dxa"/>
          </w:tcPr>
          <w:p w14:paraId="42D559FB" w14:textId="30CB3AD7" w:rsidR="00E14A5E" w:rsidRPr="00960170" w:rsidRDefault="00E14A5E" w:rsidP="000155C0">
            <w:pPr>
              <w:pStyle w:val="Tablas"/>
            </w:pPr>
            <w:r w:rsidRPr="00F323E6">
              <w:t>Existencias usadas que se pueden volver a utilizar en su totalidad o al menos en parte.</w:t>
            </w:r>
          </w:p>
        </w:tc>
        <w:tc>
          <w:tcPr>
            <w:tcW w:w="4534" w:type="dxa"/>
          </w:tcPr>
          <w:p w14:paraId="0DE9BD44" w14:textId="7F9D21C5" w:rsidR="00E14A5E" w:rsidRPr="00960170" w:rsidRDefault="00E14A5E" w:rsidP="000155C0">
            <w:pPr>
              <w:pStyle w:val="Tablas"/>
            </w:pPr>
            <w:r w:rsidRPr="00F323E6">
              <w:t>Envases de vidrio de una industria embotelladora.</w:t>
            </w:r>
          </w:p>
        </w:tc>
      </w:tr>
      <w:tr w:rsidR="00E14A5E" w14:paraId="43DC98E3" w14:textId="77777777" w:rsidTr="002854A6">
        <w:trPr>
          <w:jc w:val="center"/>
        </w:trPr>
        <w:tc>
          <w:tcPr>
            <w:tcW w:w="2316" w:type="dxa"/>
          </w:tcPr>
          <w:p w14:paraId="1819331C" w14:textId="3CEB5E2C" w:rsidR="00E14A5E" w:rsidRPr="00960170" w:rsidRDefault="00A01AA8" w:rsidP="000155C0">
            <w:pPr>
              <w:pStyle w:val="Tablas"/>
            </w:pPr>
            <w:r>
              <w:t>“</w:t>
            </w:r>
            <w:r w:rsidR="008C4E88">
              <w:t>S</w:t>
            </w:r>
            <w:r w:rsidRPr="00A01AA8">
              <w:rPr>
                <w:rStyle w:val="Extranjerismo"/>
              </w:rPr>
              <w:t>tock</w:t>
            </w:r>
            <w:r>
              <w:t>”</w:t>
            </w:r>
            <w:r w:rsidR="00E14A5E" w:rsidRPr="00F323E6">
              <w:t xml:space="preserve"> muerto</w:t>
            </w:r>
          </w:p>
        </w:tc>
        <w:tc>
          <w:tcPr>
            <w:tcW w:w="3112" w:type="dxa"/>
          </w:tcPr>
          <w:p w14:paraId="19CA7677" w14:textId="19537121" w:rsidR="00E14A5E" w:rsidRPr="00960170" w:rsidRDefault="00E14A5E" w:rsidP="000155C0">
            <w:pPr>
              <w:pStyle w:val="Tablas"/>
            </w:pPr>
            <w:r w:rsidRPr="00F323E6">
              <w:t>Existencias que no pueden ser reutilizadas ni vendidas por un cambio en la demanda o en las necesidades del cliente.</w:t>
            </w:r>
          </w:p>
        </w:tc>
        <w:tc>
          <w:tcPr>
            <w:tcW w:w="4534" w:type="dxa"/>
          </w:tcPr>
          <w:p w14:paraId="072F7D0A" w14:textId="3127C952" w:rsidR="00E14A5E" w:rsidRPr="00960170" w:rsidRDefault="00E14A5E" w:rsidP="000155C0">
            <w:pPr>
              <w:pStyle w:val="Tablas"/>
            </w:pPr>
            <w:r w:rsidRPr="00F323E6">
              <w:t>Una tienda posee artículos obsoletos de hace dos temporadas y no hay demanda real para adquirir el producto.</w:t>
            </w:r>
          </w:p>
        </w:tc>
      </w:tr>
      <w:tr w:rsidR="00E14A5E" w14:paraId="3CCCAC04" w14:textId="77777777" w:rsidTr="002854A6">
        <w:trPr>
          <w:cnfStyle w:val="000000100000" w:firstRow="0" w:lastRow="0" w:firstColumn="0" w:lastColumn="0" w:oddVBand="0" w:evenVBand="0" w:oddHBand="1" w:evenHBand="0" w:firstRowFirstColumn="0" w:firstRowLastColumn="0" w:lastRowFirstColumn="0" w:lastRowLastColumn="0"/>
          <w:jc w:val="center"/>
        </w:trPr>
        <w:tc>
          <w:tcPr>
            <w:tcW w:w="2316" w:type="dxa"/>
          </w:tcPr>
          <w:p w14:paraId="0DB5257D" w14:textId="1099BB4A" w:rsidR="00E14A5E" w:rsidRPr="00960170" w:rsidRDefault="00A01AA8" w:rsidP="000155C0">
            <w:pPr>
              <w:pStyle w:val="Tablas"/>
            </w:pPr>
            <w:r>
              <w:t>“</w:t>
            </w:r>
            <w:r w:rsidR="008C4E88">
              <w:t>S</w:t>
            </w:r>
            <w:r w:rsidRPr="00A01AA8">
              <w:rPr>
                <w:rStyle w:val="Extranjerismo"/>
              </w:rPr>
              <w:t>tock</w:t>
            </w:r>
            <w:r>
              <w:t>”</w:t>
            </w:r>
            <w:r w:rsidR="00E14A5E" w:rsidRPr="00F323E6">
              <w:t xml:space="preserve"> máximo</w:t>
            </w:r>
          </w:p>
        </w:tc>
        <w:tc>
          <w:tcPr>
            <w:tcW w:w="3112" w:type="dxa"/>
          </w:tcPr>
          <w:p w14:paraId="796BF6A9" w14:textId="186EAFF6" w:rsidR="00E14A5E" w:rsidRPr="00960170" w:rsidRDefault="00E14A5E" w:rsidP="000155C0">
            <w:pPr>
              <w:pStyle w:val="Tablas"/>
            </w:pPr>
            <w:r w:rsidRPr="00F323E6">
              <w:t>Cantidad máxima de existencias que es posible almacenar.</w:t>
            </w:r>
          </w:p>
        </w:tc>
        <w:tc>
          <w:tcPr>
            <w:tcW w:w="4534" w:type="dxa"/>
          </w:tcPr>
          <w:p w14:paraId="3DE2B1D2" w14:textId="69613DC4" w:rsidR="00E14A5E" w:rsidRPr="00960170" w:rsidRDefault="00E14A5E" w:rsidP="000155C0">
            <w:pPr>
              <w:pStyle w:val="Tablas"/>
            </w:pPr>
            <w:r w:rsidRPr="00F323E6">
              <w:t xml:space="preserve">Un almacén donde solo hay espacio para 20 cajas en las estanterías y 10 más apiladas en </w:t>
            </w:r>
            <w:r w:rsidRPr="00F323E6">
              <w:lastRenderedPageBreak/>
              <w:t>el suelo. No se podrá pedir más mercancía hasta que se libere ese espacio.</w:t>
            </w:r>
          </w:p>
        </w:tc>
      </w:tr>
    </w:tbl>
    <w:p w14:paraId="6882002F" w14:textId="69A96F3A" w:rsidR="00B83F36" w:rsidRPr="005162B5" w:rsidRDefault="00B83F36" w:rsidP="00B83F36">
      <w:pPr>
        <w:rPr>
          <w:sz w:val="20"/>
          <w:szCs w:val="16"/>
          <w:lang w:eastAsia="es-CO"/>
        </w:rPr>
      </w:pPr>
      <w:r w:rsidRPr="005162B5">
        <w:rPr>
          <w:sz w:val="20"/>
          <w:szCs w:val="16"/>
          <w:lang w:eastAsia="es-CO"/>
        </w:rPr>
        <w:lastRenderedPageBreak/>
        <w:t xml:space="preserve">Nota. Tomada de McGraw Hill España. La gestión de </w:t>
      </w:r>
      <w:r w:rsidR="00A01AA8" w:rsidRPr="005162B5">
        <w:rPr>
          <w:sz w:val="20"/>
          <w:szCs w:val="16"/>
          <w:lang w:eastAsia="es-CO"/>
        </w:rPr>
        <w:t>“</w:t>
      </w:r>
      <w:r w:rsidR="00A01AA8" w:rsidRPr="005162B5">
        <w:rPr>
          <w:rStyle w:val="Extranjerismo"/>
          <w:sz w:val="20"/>
          <w:szCs w:val="16"/>
          <w:lang w:val="es-CO"/>
        </w:rPr>
        <w:t>stock</w:t>
      </w:r>
      <w:r w:rsidR="00A01AA8" w:rsidRPr="005162B5">
        <w:rPr>
          <w:sz w:val="20"/>
          <w:szCs w:val="16"/>
          <w:lang w:eastAsia="es-CO"/>
        </w:rPr>
        <w:t>”</w:t>
      </w:r>
      <w:r w:rsidRPr="005162B5">
        <w:rPr>
          <w:sz w:val="20"/>
          <w:szCs w:val="16"/>
          <w:lang w:eastAsia="es-CO"/>
        </w:rPr>
        <w:t>. (s.f.).</w:t>
      </w:r>
    </w:p>
    <w:p w14:paraId="22EFFC83" w14:textId="762D7A02" w:rsidR="00B83F36" w:rsidRDefault="00B83F36" w:rsidP="00B83F36">
      <w:pPr>
        <w:rPr>
          <w:lang w:eastAsia="es-CO"/>
        </w:rPr>
      </w:pPr>
      <w:r>
        <w:rPr>
          <w:lang w:eastAsia="es-CO"/>
        </w:rPr>
        <w:t xml:space="preserve">La siguiente imagen presenta gráficamente algunos de estos </w:t>
      </w:r>
      <w:r w:rsidR="00A01AA8">
        <w:rPr>
          <w:lang w:eastAsia="es-CO"/>
        </w:rPr>
        <w:t>“</w:t>
      </w:r>
      <w:r w:rsidR="00A01AA8" w:rsidRPr="008B7112">
        <w:rPr>
          <w:rStyle w:val="Extranjerismo"/>
          <w:lang w:val="es-CO"/>
        </w:rPr>
        <w:t>stocks</w:t>
      </w:r>
      <w:r w:rsidR="00A01AA8">
        <w:rPr>
          <w:lang w:eastAsia="es-CO"/>
        </w:rPr>
        <w:t>”</w:t>
      </w:r>
      <w:r>
        <w:rPr>
          <w:lang w:eastAsia="es-CO"/>
        </w:rPr>
        <w:t xml:space="preserve"> (ver figura 2).</w:t>
      </w:r>
    </w:p>
    <w:p w14:paraId="11D92DE3" w14:textId="1E298298" w:rsidR="0087402C" w:rsidRDefault="0087402C" w:rsidP="0087402C">
      <w:pPr>
        <w:pStyle w:val="Figura"/>
      </w:pPr>
      <w:r w:rsidRPr="0087402C">
        <w:t xml:space="preserve">Gráfico tipos de </w:t>
      </w:r>
      <w:r w:rsidR="00A01AA8">
        <w:t>“</w:t>
      </w:r>
      <w:r w:rsidR="00A01AA8" w:rsidRPr="00A01AA8">
        <w:rPr>
          <w:rStyle w:val="Extranjerismo"/>
        </w:rPr>
        <w:t>stock</w:t>
      </w:r>
      <w:r w:rsidR="00A01AA8">
        <w:t>”</w:t>
      </w:r>
    </w:p>
    <w:p w14:paraId="74E92C70" w14:textId="7CB61E01" w:rsidR="0007227B" w:rsidRPr="0007227B" w:rsidRDefault="0007227B" w:rsidP="0007227B">
      <w:pPr>
        <w:rPr>
          <w:lang w:eastAsia="es-CO"/>
        </w:rPr>
      </w:pPr>
      <w:r>
        <w:rPr>
          <w:noProof/>
        </w:rPr>
        <w:drawing>
          <wp:inline distT="0" distB="0" distL="0" distR="0" wp14:anchorId="71AA1913" wp14:editId="24304A2D">
            <wp:extent cx="6332220" cy="1849755"/>
            <wp:effectExtent l="0" t="0" r="0" b="0"/>
            <wp:docPr id="774182717" name="Imagen 1" descr="Imagen con algunos stock, los cuales son:&#10;&#10;Stock máximo&#10;Stock muerto&#10;Stock de tránsito&#10;Stock de ciclo&#10;Stock de seguridad&#10;Stock muerto&#10;Stock de 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82717" name="Imagen 1" descr="Imagen con algunos stock, los cuales son:&#10;&#10;Stock máximo&#10;Stock muerto&#10;Stock de tránsito&#10;Stock de ciclo&#10;Stock de seguridad&#10;Stock muerto&#10;Stock de presentación"/>
                    <pic:cNvPicPr/>
                  </pic:nvPicPr>
                  <pic:blipFill>
                    <a:blip r:embed="rId18"/>
                    <a:stretch>
                      <a:fillRect/>
                    </a:stretch>
                  </pic:blipFill>
                  <pic:spPr>
                    <a:xfrm>
                      <a:off x="0" y="0"/>
                      <a:ext cx="6332220" cy="1849755"/>
                    </a:xfrm>
                    <a:prstGeom prst="rect">
                      <a:avLst/>
                    </a:prstGeom>
                  </pic:spPr>
                </pic:pic>
              </a:graphicData>
            </a:graphic>
          </wp:inline>
        </w:drawing>
      </w:r>
    </w:p>
    <w:p w14:paraId="5B30D942" w14:textId="0C226910" w:rsidR="00B83F36" w:rsidRPr="005162B5" w:rsidRDefault="00B83F36" w:rsidP="00B83F36">
      <w:pPr>
        <w:rPr>
          <w:sz w:val="20"/>
          <w:szCs w:val="16"/>
          <w:lang w:eastAsia="es-CO"/>
        </w:rPr>
      </w:pPr>
      <w:r w:rsidRPr="005162B5">
        <w:rPr>
          <w:sz w:val="20"/>
          <w:szCs w:val="16"/>
          <w:lang w:eastAsia="es-CO"/>
        </w:rPr>
        <w:t>Nota.</w:t>
      </w:r>
      <w:r w:rsidR="0087402C" w:rsidRPr="005162B5">
        <w:rPr>
          <w:sz w:val="20"/>
          <w:szCs w:val="16"/>
          <w:lang w:eastAsia="es-CO"/>
        </w:rPr>
        <w:t xml:space="preserve"> </w:t>
      </w:r>
      <w:r w:rsidRPr="005162B5">
        <w:rPr>
          <w:sz w:val="20"/>
          <w:szCs w:val="16"/>
          <w:lang w:eastAsia="es-CO"/>
        </w:rPr>
        <w:t xml:space="preserve">Adaptada de McGraw Hill España. La gestión de </w:t>
      </w:r>
      <w:r w:rsidR="00A01AA8" w:rsidRPr="005162B5">
        <w:rPr>
          <w:sz w:val="20"/>
          <w:szCs w:val="16"/>
          <w:lang w:eastAsia="es-CO"/>
        </w:rPr>
        <w:t>“</w:t>
      </w:r>
      <w:r w:rsidR="00A01AA8" w:rsidRPr="005162B5">
        <w:rPr>
          <w:rStyle w:val="Extranjerismo"/>
          <w:sz w:val="20"/>
          <w:szCs w:val="16"/>
          <w:lang w:val="es-CO"/>
        </w:rPr>
        <w:t>stock</w:t>
      </w:r>
      <w:r w:rsidR="00A01AA8" w:rsidRPr="005162B5">
        <w:rPr>
          <w:sz w:val="20"/>
          <w:szCs w:val="16"/>
          <w:lang w:eastAsia="es-CO"/>
        </w:rPr>
        <w:t>”</w:t>
      </w:r>
      <w:r w:rsidRPr="005162B5">
        <w:rPr>
          <w:sz w:val="20"/>
          <w:szCs w:val="16"/>
          <w:lang w:eastAsia="es-CO"/>
        </w:rPr>
        <w:t>. (s.f.).</w:t>
      </w:r>
    </w:p>
    <w:p w14:paraId="40F7EFE8" w14:textId="77777777" w:rsidR="005162B5" w:rsidRDefault="005162B5" w:rsidP="00B83F36">
      <w:pPr>
        <w:rPr>
          <w:lang w:eastAsia="es-CO"/>
        </w:rPr>
      </w:pPr>
    </w:p>
    <w:p w14:paraId="62BE9116" w14:textId="37AE9E34" w:rsidR="00B83F36" w:rsidRDefault="00B83F36" w:rsidP="00B83F36">
      <w:pPr>
        <w:rPr>
          <w:lang w:eastAsia="es-CO"/>
        </w:rPr>
      </w:pPr>
      <w:r>
        <w:rPr>
          <w:lang w:eastAsia="es-CO"/>
        </w:rPr>
        <w:t xml:space="preserve">El </w:t>
      </w:r>
      <w:r w:rsidR="00A01AA8">
        <w:t>“</w:t>
      </w:r>
      <w:r w:rsidR="00A01AA8" w:rsidRPr="005D4395">
        <w:rPr>
          <w:rStyle w:val="Extranjerismo"/>
          <w:lang w:val="es-CO"/>
        </w:rPr>
        <w:t>stock</w:t>
      </w:r>
      <w:r w:rsidR="00A01AA8">
        <w:t>”</w:t>
      </w:r>
      <w:r>
        <w:rPr>
          <w:lang w:eastAsia="es-CO"/>
        </w:rPr>
        <w:t xml:space="preserve"> o existencias, es el conjunto de productos almacenados por una empresa. Estas existencias se refieren no solo a los medicamentos y dispositivos médicos, sino también a las materias primas de las centrales de mezclas y a los productos terminados dispuestos para ser entregados a clientes.</w:t>
      </w:r>
    </w:p>
    <w:p w14:paraId="23C8F542" w14:textId="14088529" w:rsidR="00B83F36" w:rsidRDefault="00B83F36" w:rsidP="00B83F36">
      <w:pPr>
        <w:rPr>
          <w:lang w:eastAsia="es-CO"/>
        </w:rPr>
      </w:pPr>
      <w:r>
        <w:rPr>
          <w:lang w:eastAsia="es-CO"/>
        </w:rPr>
        <w:t xml:space="preserve">La gestión de </w:t>
      </w:r>
      <w:r w:rsidR="00A01AA8">
        <w:t>“</w:t>
      </w:r>
      <w:r w:rsidR="00A01AA8" w:rsidRPr="008B7112">
        <w:rPr>
          <w:rStyle w:val="Extranjerismo"/>
          <w:lang w:val="es-CO"/>
        </w:rPr>
        <w:t>stocks</w:t>
      </w:r>
      <w:r w:rsidR="00A01AA8">
        <w:t>”</w:t>
      </w:r>
      <w:r>
        <w:rPr>
          <w:lang w:eastAsia="es-CO"/>
        </w:rPr>
        <w:t xml:space="preserve"> está muy ligada con la evaluación contable de las existencias como activos en la contabilidad de las empresas, en este caso de los depósitos de medicamentos, farmacias o droguerías. Como resultado de las variables </w:t>
      </w:r>
      <w:r>
        <w:rPr>
          <w:lang w:eastAsia="es-CO"/>
        </w:rPr>
        <w:lastRenderedPageBreak/>
        <w:t xml:space="preserve">contables de un negocio, han surgido distintas estrategias de gestión de </w:t>
      </w:r>
      <w:r w:rsidR="00A01AA8">
        <w:rPr>
          <w:lang w:eastAsia="es-CO"/>
        </w:rPr>
        <w:t>“</w:t>
      </w:r>
      <w:r w:rsidR="00A01AA8" w:rsidRPr="008B7112">
        <w:rPr>
          <w:rStyle w:val="Extranjerismo"/>
          <w:lang w:val="es-CO"/>
        </w:rPr>
        <w:t>stocks</w:t>
      </w:r>
      <w:r w:rsidR="00A01AA8">
        <w:rPr>
          <w:lang w:eastAsia="es-CO"/>
        </w:rPr>
        <w:t>”</w:t>
      </w:r>
      <w:r>
        <w:rPr>
          <w:lang w:eastAsia="es-CO"/>
        </w:rPr>
        <w:t>, que no tienen relación con la contabilidad. Estas pueden ser:</w:t>
      </w:r>
    </w:p>
    <w:p w14:paraId="4FB6162E" w14:textId="77777777" w:rsidR="00916A25" w:rsidRPr="00ED542C" w:rsidRDefault="00B83F36" w:rsidP="00916A25">
      <w:pPr>
        <w:pStyle w:val="Prrafodelista"/>
        <w:numPr>
          <w:ilvl w:val="0"/>
          <w:numId w:val="345"/>
        </w:numPr>
        <w:rPr>
          <w:lang w:val="es-ES_tradnl" w:eastAsia="es-CO"/>
        </w:rPr>
      </w:pPr>
      <w:r w:rsidRPr="00ED542C">
        <w:rPr>
          <w:b/>
          <w:bCs/>
          <w:lang w:val="es-ES_tradnl" w:eastAsia="es-CO"/>
        </w:rPr>
        <w:t>FEFO</w:t>
      </w:r>
      <w:r w:rsidR="00916A25" w:rsidRPr="00ED542C">
        <w:rPr>
          <w:b/>
          <w:bCs/>
          <w:lang w:val="es-ES_tradnl" w:eastAsia="es-CO"/>
        </w:rPr>
        <w:t xml:space="preserve"> </w:t>
      </w:r>
      <w:r w:rsidRPr="00ED542C">
        <w:rPr>
          <w:b/>
          <w:bCs/>
          <w:lang w:val="es-ES_tradnl" w:eastAsia="es-CO"/>
        </w:rPr>
        <w:t>First Expiry First Out:</w:t>
      </w:r>
      <w:r w:rsidRPr="00ED542C">
        <w:rPr>
          <w:lang w:val="es-ES_tradnl" w:eastAsia="es-CO"/>
        </w:rPr>
        <w:t xml:space="preserve"> de uso fundamentalmente en la industria alimentaria, en la industria farmacéutica el producto más cercano a su caducidad es el primero en salir.</w:t>
      </w:r>
    </w:p>
    <w:p w14:paraId="055018E2" w14:textId="77777777" w:rsidR="00916A25" w:rsidRPr="00ED542C" w:rsidRDefault="00B83F36" w:rsidP="00916A25">
      <w:pPr>
        <w:pStyle w:val="Prrafodelista"/>
        <w:numPr>
          <w:ilvl w:val="0"/>
          <w:numId w:val="345"/>
        </w:numPr>
        <w:rPr>
          <w:lang w:val="es-ES_tradnl" w:eastAsia="es-CO"/>
        </w:rPr>
      </w:pPr>
      <w:r w:rsidRPr="00ED542C">
        <w:rPr>
          <w:b/>
          <w:bCs/>
          <w:lang w:val="es-ES_tradnl" w:eastAsia="es-CO"/>
        </w:rPr>
        <w:t>FIFO</w:t>
      </w:r>
      <w:r w:rsidR="00916A25" w:rsidRPr="00ED542C">
        <w:rPr>
          <w:b/>
          <w:bCs/>
          <w:lang w:val="es-ES_tradnl" w:eastAsia="es-CO"/>
        </w:rPr>
        <w:t xml:space="preserve"> </w:t>
      </w:r>
      <w:r w:rsidRPr="00ED542C">
        <w:rPr>
          <w:b/>
          <w:bCs/>
          <w:lang w:val="es-ES_tradnl" w:eastAsia="es-CO"/>
        </w:rPr>
        <w:t>First In First Out:</w:t>
      </w:r>
      <w:r w:rsidRPr="00ED542C">
        <w:rPr>
          <w:lang w:val="es-ES_tradnl" w:eastAsia="es-CO"/>
        </w:rPr>
        <w:t xml:space="preserve"> el primer producto que entró en el almacén será el primero en salir</w:t>
      </w:r>
    </w:p>
    <w:p w14:paraId="52B1AB9E" w14:textId="77777777" w:rsidR="00ED542C" w:rsidRPr="00ED542C" w:rsidRDefault="00B83F36" w:rsidP="00ED542C">
      <w:pPr>
        <w:pStyle w:val="Prrafodelista"/>
        <w:numPr>
          <w:ilvl w:val="0"/>
          <w:numId w:val="345"/>
        </w:numPr>
        <w:rPr>
          <w:lang w:val="es-ES_tradnl" w:eastAsia="es-CO"/>
        </w:rPr>
      </w:pPr>
      <w:r w:rsidRPr="00ED542C">
        <w:rPr>
          <w:b/>
          <w:bCs/>
          <w:lang w:val="es-ES_tradnl" w:eastAsia="es-CO"/>
        </w:rPr>
        <w:t>LIFO</w:t>
      </w:r>
      <w:r w:rsidR="00916A25" w:rsidRPr="00ED542C">
        <w:rPr>
          <w:b/>
          <w:bCs/>
          <w:lang w:val="es-ES_tradnl" w:eastAsia="es-CO"/>
        </w:rPr>
        <w:t xml:space="preserve"> </w:t>
      </w:r>
      <w:r w:rsidRPr="00ED542C">
        <w:rPr>
          <w:b/>
          <w:bCs/>
          <w:lang w:val="es-ES_tradnl" w:eastAsia="es-CO"/>
        </w:rPr>
        <w:t>Last In First Out:</w:t>
      </w:r>
      <w:r w:rsidRPr="00ED542C">
        <w:rPr>
          <w:lang w:val="es-ES_tradnl" w:eastAsia="es-CO"/>
        </w:rPr>
        <w:t xml:space="preserve"> el último producto en el almacén será el primero en salir.</w:t>
      </w:r>
    </w:p>
    <w:p w14:paraId="407DB378" w14:textId="36DF666E" w:rsidR="00B83F36" w:rsidRPr="00ED542C" w:rsidRDefault="00B83F36" w:rsidP="00ED542C">
      <w:pPr>
        <w:pStyle w:val="Prrafodelista"/>
        <w:numPr>
          <w:ilvl w:val="0"/>
          <w:numId w:val="345"/>
        </w:numPr>
        <w:rPr>
          <w:lang w:val="es-ES_tradnl" w:eastAsia="es-CO"/>
        </w:rPr>
      </w:pPr>
      <w:r w:rsidRPr="00ED542C">
        <w:rPr>
          <w:b/>
          <w:bCs/>
          <w:lang w:val="es-ES_tradnl" w:eastAsia="es-CO"/>
        </w:rPr>
        <w:t>HIFO</w:t>
      </w:r>
      <w:r w:rsidR="00ED542C" w:rsidRPr="00ED542C">
        <w:rPr>
          <w:b/>
          <w:bCs/>
          <w:lang w:val="es-ES_tradnl" w:eastAsia="es-CO"/>
        </w:rPr>
        <w:t xml:space="preserve"> </w:t>
      </w:r>
      <w:r w:rsidRPr="00ED542C">
        <w:rPr>
          <w:b/>
          <w:bCs/>
          <w:lang w:val="es-ES_tradnl" w:eastAsia="es-CO"/>
        </w:rPr>
        <w:t>Highest In First Out:</w:t>
      </w:r>
      <w:r w:rsidRPr="00ED542C">
        <w:rPr>
          <w:lang w:val="es-ES_tradnl" w:eastAsia="es-CO"/>
        </w:rPr>
        <w:t xml:space="preserve"> el producto del que se tengan mayores existencias es el primero en salir.</w:t>
      </w:r>
    </w:p>
    <w:p w14:paraId="05152805" w14:textId="1FD88E3D" w:rsidR="00B83F36" w:rsidRDefault="00B83F36" w:rsidP="00ED542C">
      <w:pPr>
        <w:pStyle w:val="Ttulo2"/>
      </w:pPr>
      <w:bookmarkStart w:id="10" w:name="_Toc147475597"/>
      <w:r>
        <w:t xml:space="preserve">Funciones del </w:t>
      </w:r>
      <w:r w:rsidR="00A01AA8">
        <w:rPr>
          <w:rStyle w:val="Extranjerismo"/>
          <w:lang w:val="es-CO"/>
        </w:rPr>
        <w:t>“</w:t>
      </w:r>
      <w:r w:rsidR="00A01AA8" w:rsidRPr="008B7112">
        <w:rPr>
          <w:rStyle w:val="Extranjerismo"/>
          <w:lang w:val="es-CO"/>
        </w:rPr>
        <w:t>stock</w:t>
      </w:r>
      <w:r w:rsidR="00A01AA8">
        <w:rPr>
          <w:rStyle w:val="Extranjerismo"/>
          <w:lang w:val="es-CO"/>
        </w:rPr>
        <w:t>”</w:t>
      </w:r>
      <w:r>
        <w:t xml:space="preserve"> en un servicio farmacéutico – farmacia droguería</w:t>
      </w:r>
      <w:bookmarkEnd w:id="10"/>
    </w:p>
    <w:p w14:paraId="17ACEDCF" w14:textId="40C92A6E" w:rsidR="00B83F36" w:rsidRDefault="00B83F36" w:rsidP="00B83F36">
      <w:pPr>
        <w:rPr>
          <w:lang w:eastAsia="es-CO"/>
        </w:rPr>
      </w:pPr>
      <w:r>
        <w:rPr>
          <w:lang w:eastAsia="es-CO"/>
        </w:rPr>
        <w:t xml:space="preserve">A continuación, se describen las funciones del </w:t>
      </w:r>
      <w:r w:rsidR="00A01AA8">
        <w:t>“</w:t>
      </w:r>
      <w:r w:rsidR="00A01AA8" w:rsidRPr="008B7112">
        <w:rPr>
          <w:rStyle w:val="Extranjerismo"/>
          <w:lang w:val="es-CO"/>
        </w:rPr>
        <w:t>stock</w:t>
      </w:r>
      <w:r w:rsidR="00A01AA8">
        <w:t>”</w:t>
      </w:r>
      <w:r>
        <w:rPr>
          <w:lang w:eastAsia="es-CO"/>
        </w:rPr>
        <w:t xml:space="preserve"> en servicios farmacéuticos.</w:t>
      </w:r>
    </w:p>
    <w:p w14:paraId="0C9EC572" w14:textId="765B85C1" w:rsidR="00B83F36" w:rsidRPr="00527FEB" w:rsidRDefault="00527FEB" w:rsidP="00527FEB">
      <w:pPr>
        <w:pStyle w:val="Prrafodelista"/>
        <w:numPr>
          <w:ilvl w:val="0"/>
          <w:numId w:val="346"/>
        </w:numPr>
        <w:rPr>
          <w:lang w:val="es-ES_tradnl" w:eastAsia="es-CO"/>
        </w:rPr>
      </w:pPr>
      <w:r w:rsidRPr="00527FEB">
        <w:rPr>
          <w:b/>
          <w:bCs/>
          <w:lang w:val="es-ES_tradnl" w:eastAsia="es-CO"/>
        </w:rPr>
        <w:t>Reguladora:</w:t>
      </w:r>
      <w:r w:rsidRPr="00527FEB">
        <w:rPr>
          <w:lang w:val="es-ES_tradnl" w:eastAsia="es-CO"/>
        </w:rPr>
        <w:t xml:space="preserve"> a</w:t>
      </w:r>
      <w:r w:rsidR="00B83F36" w:rsidRPr="00527FEB">
        <w:rPr>
          <w:lang w:val="es-ES_tradnl" w:eastAsia="es-CO"/>
        </w:rPr>
        <w:t>nte el desconocimiento de la evolución del mercado en el sector, la empresa podrá hacer frente a incrementos en las ventas ¿Cuánto hay que comprar? ¿Cada cuánto hay que comprar? Por lo anterior pueden suceder dos cosas: compro más de lo que se vende o no compro lo suficiente y cuando llega el cliente no hay lo que necesita.</w:t>
      </w:r>
    </w:p>
    <w:p w14:paraId="6A123912" w14:textId="0B3611DB" w:rsidR="00527FEB" w:rsidRPr="00527FEB" w:rsidRDefault="00527FEB" w:rsidP="00527FEB">
      <w:pPr>
        <w:pStyle w:val="Prrafodelista"/>
        <w:numPr>
          <w:ilvl w:val="0"/>
          <w:numId w:val="346"/>
        </w:numPr>
        <w:rPr>
          <w:lang w:val="es-ES_tradnl" w:eastAsia="es-CO"/>
        </w:rPr>
      </w:pPr>
      <w:r w:rsidRPr="00527FEB">
        <w:rPr>
          <w:b/>
          <w:bCs/>
          <w:lang w:val="es-ES_tradnl" w:eastAsia="es-CO"/>
        </w:rPr>
        <w:t>Comercial:</w:t>
      </w:r>
      <w:r w:rsidRPr="00527FEB">
        <w:rPr>
          <w:lang w:val="es-ES_tradnl" w:eastAsia="es-CO"/>
        </w:rPr>
        <w:t xml:space="preserve"> facilita el movimiento del producto, permitiendo cumplir con los plazos y condiciones pactadas con los clientes. Por ejemplo, de acuerdo a las </w:t>
      </w:r>
      <w:r w:rsidRPr="00527FEB">
        <w:rPr>
          <w:lang w:val="es-ES_tradnl" w:eastAsia="es-CO"/>
        </w:rPr>
        <w:lastRenderedPageBreak/>
        <w:t>condiciones de almacenamiento recomendadas por el laboratorio productor, se puede programar la entrega del medicamento al paciente.</w:t>
      </w:r>
    </w:p>
    <w:p w14:paraId="2497C675" w14:textId="6BA0E841" w:rsidR="00527FEB" w:rsidRPr="00527FEB" w:rsidRDefault="00527FEB" w:rsidP="00527FEB">
      <w:pPr>
        <w:pStyle w:val="Prrafodelista"/>
        <w:numPr>
          <w:ilvl w:val="0"/>
          <w:numId w:val="346"/>
        </w:numPr>
        <w:rPr>
          <w:lang w:val="es-ES_tradnl" w:eastAsia="es-CO"/>
        </w:rPr>
      </w:pPr>
      <w:r w:rsidRPr="00527FEB">
        <w:rPr>
          <w:b/>
          <w:bCs/>
          <w:lang w:val="es-ES_tradnl" w:eastAsia="es-CO"/>
        </w:rPr>
        <w:t>Económica:</w:t>
      </w:r>
      <w:r w:rsidRPr="00527FEB">
        <w:rPr>
          <w:lang w:val="es-ES_tradnl" w:eastAsia="es-CO"/>
        </w:rPr>
        <w:t xml:space="preserve"> al comprar grandes volúmenes de mercancía o lotes completos de productos específicos, es posible negociar mejores precios y condiciones de pago, es decir, economías de escala.</w:t>
      </w:r>
    </w:p>
    <w:p w14:paraId="411EA247" w14:textId="77777777" w:rsidR="00B83F36" w:rsidRDefault="00B83F36" w:rsidP="00B83F36">
      <w:pPr>
        <w:rPr>
          <w:lang w:eastAsia="es-CO"/>
        </w:rPr>
      </w:pPr>
      <w:r>
        <w:rPr>
          <w:lang w:eastAsia="es-CO"/>
        </w:rPr>
        <w:t>En empresas como las Instituciones Prestadoras de Servicios de Salud (IPS), el manejo de los niveles de medicamentos e insumos como dispositivos médicos, y elementos de protección personal para la prestación del servicio de salud al paciente, en unidades quirúrgicas o en la unidad de cuidados intensivos, resulta difícil debido a factores como:</w:t>
      </w:r>
    </w:p>
    <w:p w14:paraId="732A56C3" w14:textId="77777777" w:rsidR="00B83F36" w:rsidRPr="00595F47" w:rsidRDefault="00B83F36" w:rsidP="00DB1D9E">
      <w:pPr>
        <w:pStyle w:val="Prrafodelista"/>
        <w:numPr>
          <w:ilvl w:val="0"/>
          <w:numId w:val="347"/>
        </w:numPr>
        <w:rPr>
          <w:lang w:val="es-CO" w:eastAsia="es-CO"/>
        </w:rPr>
      </w:pPr>
      <w:r w:rsidRPr="00595F47">
        <w:rPr>
          <w:lang w:val="es-CO" w:eastAsia="es-CO"/>
        </w:rPr>
        <w:t>La alta variabilidad de la demanda de servicios.</w:t>
      </w:r>
    </w:p>
    <w:p w14:paraId="3A4F6B21" w14:textId="77777777" w:rsidR="00B83F36" w:rsidRPr="00595F47" w:rsidRDefault="00B83F36" w:rsidP="00DB1D9E">
      <w:pPr>
        <w:pStyle w:val="Prrafodelista"/>
        <w:numPr>
          <w:ilvl w:val="0"/>
          <w:numId w:val="347"/>
        </w:numPr>
        <w:rPr>
          <w:lang w:val="es-CO" w:eastAsia="es-CO"/>
        </w:rPr>
      </w:pPr>
      <w:r w:rsidRPr="00595F47">
        <w:rPr>
          <w:lang w:val="es-CO" w:eastAsia="es-CO"/>
        </w:rPr>
        <w:t>La dinámica de los convenios con proveedores externos.</w:t>
      </w:r>
    </w:p>
    <w:p w14:paraId="13CDA73C" w14:textId="77777777" w:rsidR="00B83F36" w:rsidRPr="00595F47" w:rsidRDefault="00B83F36" w:rsidP="00DB1D9E">
      <w:pPr>
        <w:pStyle w:val="Prrafodelista"/>
        <w:numPr>
          <w:ilvl w:val="0"/>
          <w:numId w:val="347"/>
        </w:numPr>
        <w:rPr>
          <w:lang w:val="es-CO" w:eastAsia="es-CO"/>
        </w:rPr>
      </w:pPr>
      <w:r w:rsidRPr="00595F47">
        <w:rPr>
          <w:lang w:val="es-CO" w:eastAsia="es-CO"/>
        </w:rPr>
        <w:t>La atención de lo inesperado e impredecible.</w:t>
      </w:r>
    </w:p>
    <w:p w14:paraId="53955EE5" w14:textId="77777777" w:rsidR="00B83F36" w:rsidRPr="00595F47" w:rsidRDefault="00B83F36" w:rsidP="00DB1D9E">
      <w:pPr>
        <w:pStyle w:val="Prrafodelista"/>
        <w:numPr>
          <w:ilvl w:val="0"/>
          <w:numId w:val="347"/>
        </w:numPr>
        <w:rPr>
          <w:lang w:val="es-CO" w:eastAsia="es-CO"/>
        </w:rPr>
      </w:pPr>
      <w:r w:rsidRPr="00595F47">
        <w:rPr>
          <w:lang w:val="es-CO" w:eastAsia="es-CO"/>
        </w:rPr>
        <w:t>Otros factores como los derivados de la alta complejidad y el estrés situacional del servicio.</w:t>
      </w:r>
    </w:p>
    <w:p w14:paraId="24665694" w14:textId="77777777" w:rsidR="00B83F36" w:rsidRPr="00DB1D9E" w:rsidRDefault="00B83F36" w:rsidP="00B83F36">
      <w:pPr>
        <w:rPr>
          <w:b/>
          <w:bCs/>
          <w:lang w:eastAsia="es-CO"/>
        </w:rPr>
      </w:pPr>
      <w:r w:rsidRPr="00DB1D9E">
        <w:rPr>
          <w:b/>
          <w:bCs/>
          <w:lang w:eastAsia="es-CO"/>
        </w:rPr>
        <w:t>¿Sabía que una característica común a todos los productos farmacéuticos es la necesidad de mantenerlos en constante movimiento?</w:t>
      </w:r>
    </w:p>
    <w:p w14:paraId="714FB010" w14:textId="77777777" w:rsidR="00B83F36" w:rsidRDefault="00B83F36" w:rsidP="00B83F36">
      <w:pPr>
        <w:rPr>
          <w:lang w:eastAsia="es-CO"/>
        </w:rPr>
      </w:pPr>
      <w:r>
        <w:rPr>
          <w:lang w:eastAsia="es-CO"/>
        </w:rPr>
        <w:t>Esto se debe a que el proceso de fabricación requiere que la materia prima se extraiga del entorno natural y luego se convierta en un proceso de fabricación para convertirlo en un producto terminado comercializable. Si no se cumplen, la cadena de suministro pierde su significado, convirtiendo la pérdida de ingresos debido a la falta de inventario de ciertos productos en tiendas físicas o virtuales, una de las fallas más comunes para las empresas y, lamentablemente, los clientes están mal acostumbrados.</w:t>
      </w:r>
    </w:p>
    <w:p w14:paraId="51F4EFAF" w14:textId="62F0AB75" w:rsidR="00B83F36" w:rsidRDefault="00B83F36" w:rsidP="00B83F36">
      <w:pPr>
        <w:rPr>
          <w:lang w:eastAsia="es-CO"/>
        </w:rPr>
      </w:pPr>
      <w:r>
        <w:rPr>
          <w:lang w:eastAsia="es-CO"/>
        </w:rPr>
        <w:lastRenderedPageBreak/>
        <w:t>Con el fin de complementar la información tratada, se invita a ver el v</w:t>
      </w:r>
      <w:r w:rsidR="00061D8D">
        <w:rPr>
          <w:lang w:eastAsia="es-CO"/>
        </w:rPr>
        <w:t>i</w:t>
      </w:r>
      <w:r>
        <w:rPr>
          <w:lang w:eastAsia="es-CO"/>
        </w:rPr>
        <w:t xml:space="preserve">deo “Manejo de </w:t>
      </w:r>
      <w:r w:rsidR="00A01AA8">
        <w:rPr>
          <w:rStyle w:val="Extranjerismo"/>
          <w:lang w:val="es-CO"/>
        </w:rPr>
        <w:t>“stock</w:t>
      </w:r>
      <w:r w:rsidR="007310CE" w:rsidRPr="007310CE">
        <w:rPr>
          <w:rStyle w:val="Extranjerismo"/>
          <w:lang w:val="es-CO"/>
        </w:rPr>
        <w:t>”</w:t>
      </w:r>
      <w:r>
        <w:rPr>
          <w:lang w:eastAsia="es-CO"/>
        </w:rPr>
        <w:t xml:space="preserve"> en la farmacia” del material complementario.</w:t>
      </w:r>
    </w:p>
    <w:p w14:paraId="2C990890" w14:textId="36275476" w:rsidR="007310CE" w:rsidRDefault="007310CE" w:rsidP="007310CE">
      <w:r w:rsidRPr="007310CE">
        <w:rPr>
          <w:b/>
          <w:bCs/>
        </w:rPr>
        <w:t>Gestión de inventarios</w:t>
      </w:r>
      <w:r>
        <w:t xml:space="preserve">. Ver documento anexo </w:t>
      </w:r>
      <w:r w:rsidRPr="007310CE">
        <w:rPr>
          <w:b/>
          <w:bCs/>
        </w:rPr>
        <w:t>Gestión de inventarios</w:t>
      </w:r>
      <w:r>
        <w:t xml:space="preserve">, ubicado en la carpeta de anexos, donde </w:t>
      </w:r>
      <w:r>
        <w:rPr>
          <w:lang w:eastAsia="es-CO"/>
        </w:rPr>
        <w:t>podrá encontrar información y material adicional en relación con las temáticas tratadas</w:t>
      </w:r>
      <w:r>
        <w:t>.</w:t>
      </w:r>
    </w:p>
    <w:p w14:paraId="0A26973C" w14:textId="6C26235B" w:rsidR="00B83F36" w:rsidRDefault="00B83F36" w:rsidP="00EE4D69">
      <w:pPr>
        <w:pStyle w:val="Ttulo2"/>
      </w:pPr>
      <w:bookmarkStart w:id="11" w:name="_Toc147475598"/>
      <w:r>
        <w:t>Demanda/oferta</w:t>
      </w:r>
      <w:bookmarkEnd w:id="11"/>
    </w:p>
    <w:p w14:paraId="38B90D7A" w14:textId="77777777" w:rsidR="001D788B" w:rsidRPr="001D788B" w:rsidRDefault="00B83F36" w:rsidP="001D788B">
      <w:pPr>
        <w:pStyle w:val="Prrafodelista"/>
        <w:numPr>
          <w:ilvl w:val="0"/>
          <w:numId w:val="353"/>
        </w:numPr>
        <w:rPr>
          <w:b/>
          <w:bCs/>
          <w:lang w:val="es-CO" w:eastAsia="es-CO"/>
        </w:rPr>
      </w:pPr>
      <w:r w:rsidRPr="001D788B">
        <w:rPr>
          <w:b/>
          <w:bCs/>
          <w:lang w:val="es-CO" w:eastAsia="es-CO"/>
        </w:rPr>
        <w:t>Demanda:</w:t>
      </w:r>
      <w:r w:rsidR="001D788B" w:rsidRPr="001D788B">
        <w:rPr>
          <w:b/>
          <w:bCs/>
          <w:lang w:val="es-CO" w:eastAsia="es-CO"/>
        </w:rPr>
        <w:t xml:space="preserve"> </w:t>
      </w:r>
      <w:r w:rsidR="001D788B" w:rsidRPr="001D788B">
        <w:rPr>
          <w:lang w:val="es-CO" w:eastAsia="es-CO"/>
        </w:rPr>
        <w:t>s</w:t>
      </w:r>
      <w:r w:rsidRPr="001D788B">
        <w:rPr>
          <w:lang w:val="es-CO" w:eastAsia="es-CO"/>
        </w:rPr>
        <w:t>e refiere a la cantidad de bienes o servicios que se solicitan o se desean en un determinado mercado de una economía a un precio específico.</w:t>
      </w:r>
    </w:p>
    <w:p w14:paraId="23C89A77" w14:textId="37FDD691" w:rsidR="00B83F36" w:rsidRPr="001D788B" w:rsidRDefault="00B83F36" w:rsidP="001D788B">
      <w:pPr>
        <w:pStyle w:val="Prrafodelista"/>
        <w:numPr>
          <w:ilvl w:val="0"/>
          <w:numId w:val="353"/>
        </w:numPr>
        <w:rPr>
          <w:b/>
          <w:bCs/>
          <w:lang w:val="es-CO" w:eastAsia="es-CO"/>
        </w:rPr>
      </w:pPr>
      <w:r w:rsidRPr="001D788B">
        <w:rPr>
          <w:b/>
          <w:bCs/>
          <w:lang w:val="es-CO" w:eastAsia="es-CO"/>
        </w:rPr>
        <w:t>Oferta:</w:t>
      </w:r>
      <w:r w:rsidR="001D788B" w:rsidRPr="001D788B">
        <w:rPr>
          <w:b/>
          <w:bCs/>
          <w:lang w:val="es-CO" w:eastAsia="es-CO"/>
        </w:rPr>
        <w:t xml:space="preserve"> </w:t>
      </w:r>
      <w:r w:rsidR="001D788B" w:rsidRPr="001D788B">
        <w:rPr>
          <w:lang w:val="es-CO" w:eastAsia="es-CO"/>
        </w:rPr>
        <w:t>h</w:t>
      </w:r>
      <w:r w:rsidRPr="001D788B">
        <w:rPr>
          <w:lang w:val="es-CO" w:eastAsia="es-CO"/>
        </w:rPr>
        <w:t>ace referencia a la cantidad de bienes, productos o servicios que se ofrecen en un mercado bajo unas determinadas condiciones.</w:t>
      </w:r>
    </w:p>
    <w:p w14:paraId="553330F4" w14:textId="77777777" w:rsidR="00B83F36" w:rsidRDefault="00B83F36" w:rsidP="00B83F36">
      <w:pPr>
        <w:rPr>
          <w:lang w:eastAsia="es-CO"/>
        </w:rPr>
      </w:pPr>
      <w:r>
        <w:rPr>
          <w:lang w:eastAsia="es-CO"/>
        </w:rPr>
        <w:t>En este sentido, la demanda de los productos farmacéuticos se podría considerar como una demanda que se deriva de la demanda por servicios médicos, ya que esta se constituye como el punto de partida para la prescripción médica (mercado ético), distribución y consumo final.</w:t>
      </w:r>
    </w:p>
    <w:p w14:paraId="527DA633" w14:textId="77777777" w:rsidR="00B83F36" w:rsidRDefault="00B83F36" w:rsidP="00B83F36">
      <w:pPr>
        <w:rPr>
          <w:lang w:eastAsia="es-CO"/>
        </w:rPr>
      </w:pPr>
      <w:r>
        <w:rPr>
          <w:lang w:eastAsia="es-CO"/>
        </w:rPr>
        <w:t>Todos estos factores afectan los inventarios en cuanto a la rotación de los productos farmacéuticos, ya que, a mayor demanda de estos, dicha rotación es también mayor y se podrán ofrecer con mayor regularidad estos productos.</w:t>
      </w:r>
    </w:p>
    <w:p w14:paraId="5DD50B10" w14:textId="38005AD1" w:rsidR="00B83F36" w:rsidRDefault="00B83F36" w:rsidP="000E732F">
      <w:pPr>
        <w:pStyle w:val="Ttulo2"/>
      </w:pPr>
      <w:bookmarkStart w:id="12" w:name="_Toc147475599"/>
      <w:r>
        <w:t>Precio, costo y utilidad de los productos farmacéuticos</w:t>
      </w:r>
      <w:bookmarkEnd w:id="12"/>
    </w:p>
    <w:p w14:paraId="51163ECD" w14:textId="77777777" w:rsidR="00B83F36" w:rsidRDefault="00B83F36" w:rsidP="00B83F36">
      <w:pPr>
        <w:rPr>
          <w:lang w:eastAsia="es-CO"/>
        </w:rPr>
      </w:pPr>
      <w:r>
        <w:rPr>
          <w:lang w:eastAsia="es-CO"/>
        </w:rPr>
        <w:t>De manera general se define como costo al precio pagado por un bien o servicio, este es asumido por el comprador. El precio es un término utilizado para la cantidad que inicialmente se pide, ofrece o paga por un bien o servicio.</w:t>
      </w:r>
    </w:p>
    <w:p w14:paraId="4AB2DCC7" w14:textId="77777777" w:rsidR="00B83F36" w:rsidRDefault="00B83F36" w:rsidP="00B83F36">
      <w:pPr>
        <w:rPr>
          <w:lang w:eastAsia="es-CO"/>
        </w:rPr>
      </w:pPr>
      <w:r>
        <w:rPr>
          <w:lang w:eastAsia="es-CO"/>
        </w:rPr>
        <w:lastRenderedPageBreak/>
        <w:t>Si se resta al precio de venta, los costos, gastos y ese resultado es una diferencia positiva, a esto se le considera utilidad.</w:t>
      </w:r>
    </w:p>
    <w:p w14:paraId="40D356DD" w14:textId="77777777" w:rsidR="00B83F36" w:rsidRDefault="00B83F36" w:rsidP="00B83F36">
      <w:pPr>
        <w:rPr>
          <w:lang w:eastAsia="es-CO"/>
        </w:rPr>
      </w:pPr>
      <w:r w:rsidRPr="005A6A17">
        <w:rPr>
          <w:b/>
          <w:bCs/>
          <w:lang w:eastAsia="es-CO"/>
        </w:rPr>
        <w:t>Ejemplo:</w:t>
      </w:r>
      <w:r>
        <w:rPr>
          <w:lang w:eastAsia="es-CO"/>
        </w:rPr>
        <w:t xml:space="preserve"> el precio del medicamento Verapamilo 120 mg caja por 30 tabletas es de $7000 y los gastos generados son $2000, dicha diferencia será de $5000. A esto se le considerará la utilidad de cada caja vendida de este medicamento.</w:t>
      </w:r>
    </w:p>
    <w:p w14:paraId="63ADDF0C" w14:textId="5E54DD21" w:rsidR="00B83F36" w:rsidRDefault="00B83F36" w:rsidP="00607F5A">
      <w:pPr>
        <w:pStyle w:val="Ttulo2"/>
      </w:pPr>
      <w:bookmarkStart w:id="13" w:name="_Toc147475600"/>
      <w:r>
        <w:t>Política de inventarios</w:t>
      </w:r>
      <w:bookmarkEnd w:id="13"/>
    </w:p>
    <w:p w14:paraId="2052AD2C" w14:textId="782EDABF" w:rsidR="00B83F36" w:rsidRDefault="00B83F36" w:rsidP="00B83F36">
      <w:pPr>
        <w:rPr>
          <w:lang w:eastAsia="es-CO"/>
        </w:rPr>
      </w:pPr>
      <w:r>
        <w:rPr>
          <w:lang w:eastAsia="es-CO"/>
        </w:rPr>
        <w:t xml:space="preserve">Los productos farmacéuticos son los activos más importantes de los proveedores de atención médica o servicios de salud, las farmacias, los depósitos mayoristas y minoristas; las farmacias o droguerías, deben administrarse de la manera más eficiente y efectiva posible, es por ello que en la gestión de inventarios debe hacerse un control estricto en el </w:t>
      </w:r>
      <w:r w:rsidR="00A01AA8">
        <w:rPr>
          <w:lang w:eastAsia="es-CO"/>
        </w:rPr>
        <w:t>“</w:t>
      </w:r>
      <w:r w:rsidR="00A01AA8" w:rsidRPr="008B7112">
        <w:rPr>
          <w:rStyle w:val="Extranjerismo"/>
          <w:lang w:val="es-CO"/>
        </w:rPr>
        <w:t>stock</w:t>
      </w:r>
      <w:r w:rsidR="00A01AA8">
        <w:rPr>
          <w:lang w:eastAsia="es-CO"/>
        </w:rPr>
        <w:t>”</w:t>
      </w:r>
      <w:r>
        <w:rPr>
          <w:lang w:eastAsia="es-CO"/>
        </w:rPr>
        <w:t>, en los deterioros y en las fechas de vencimientos.</w:t>
      </w:r>
    </w:p>
    <w:p w14:paraId="4E46F91F" w14:textId="66806269" w:rsidR="00B83F36" w:rsidRDefault="00B83F36" w:rsidP="00B83F36">
      <w:pPr>
        <w:rPr>
          <w:lang w:eastAsia="es-CO"/>
        </w:rPr>
      </w:pPr>
      <w:r>
        <w:rPr>
          <w:lang w:eastAsia="es-CO"/>
        </w:rPr>
        <w:t>La administración de cada servicio farmacéutico define la política de inventario que se aplicará en determinada empresa o negocio del sector farmacéutico; básicamente se busca el punto de equilibrio para hacer rentable todo el proceso. Generalmente se determina de acuerdo con el costo de los productos farmacéuticos frente a la demanda o utilización de estos. Entre los indicadores más utilizados para generar la Política de inventarios se encuentran:</w:t>
      </w:r>
    </w:p>
    <w:p w14:paraId="2D108CE5" w14:textId="77777777" w:rsidR="00B83F36" w:rsidRPr="00595F47" w:rsidRDefault="00B83F36" w:rsidP="003E4364">
      <w:pPr>
        <w:pStyle w:val="Prrafodelista"/>
        <w:numPr>
          <w:ilvl w:val="0"/>
          <w:numId w:val="348"/>
        </w:numPr>
        <w:rPr>
          <w:lang w:val="es-CO" w:eastAsia="es-CO"/>
        </w:rPr>
      </w:pPr>
      <w:r w:rsidRPr="00595F47">
        <w:rPr>
          <w:lang w:val="es-CO" w:eastAsia="es-CO"/>
        </w:rPr>
        <w:t>Costo directo de reabastecer el inventario.</w:t>
      </w:r>
    </w:p>
    <w:p w14:paraId="6EF9E742" w14:textId="77777777" w:rsidR="00B83F36" w:rsidRPr="00595F47" w:rsidRDefault="00B83F36" w:rsidP="003E4364">
      <w:pPr>
        <w:pStyle w:val="Prrafodelista"/>
        <w:numPr>
          <w:ilvl w:val="0"/>
          <w:numId w:val="348"/>
        </w:numPr>
        <w:rPr>
          <w:lang w:val="es-CO" w:eastAsia="es-CO"/>
        </w:rPr>
      </w:pPr>
      <w:r w:rsidRPr="00595F47">
        <w:rPr>
          <w:lang w:val="es-CO" w:eastAsia="es-CO"/>
        </w:rPr>
        <w:t>Costo de mantener unidades en inventario.</w:t>
      </w:r>
    </w:p>
    <w:p w14:paraId="0429C66B" w14:textId="77777777" w:rsidR="00B83F36" w:rsidRPr="00595F47" w:rsidRDefault="00B83F36" w:rsidP="003E4364">
      <w:pPr>
        <w:pStyle w:val="Prrafodelista"/>
        <w:numPr>
          <w:ilvl w:val="0"/>
          <w:numId w:val="348"/>
        </w:numPr>
        <w:rPr>
          <w:lang w:val="es-CO" w:eastAsia="es-CO"/>
        </w:rPr>
      </w:pPr>
      <w:r w:rsidRPr="00595F47">
        <w:rPr>
          <w:lang w:val="es-CO" w:eastAsia="es-CO"/>
        </w:rPr>
        <w:t>Costo de tener un faltante de unidades.</w:t>
      </w:r>
    </w:p>
    <w:p w14:paraId="77418C60" w14:textId="51AD98AA" w:rsidR="00C61E89" w:rsidRDefault="00B83F36" w:rsidP="00B83F36">
      <w:pPr>
        <w:rPr>
          <w:lang w:eastAsia="es-CO"/>
        </w:rPr>
      </w:pPr>
      <w:r>
        <w:rPr>
          <w:lang w:eastAsia="es-CO"/>
        </w:rPr>
        <w:t>El objetivo de la Política de inventarios es minimizar el costo total de inventario por unidad de tiempo (1 año)</w:t>
      </w:r>
      <w:r w:rsidR="00C61E89">
        <w:rPr>
          <w:lang w:eastAsia="es-CO"/>
        </w:rPr>
        <w:t>.</w:t>
      </w:r>
    </w:p>
    <w:p w14:paraId="10AE8F0C" w14:textId="77777777" w:rsidR="003E4364" w:rsidRDefault="003E4364" w:rsidP="00BD5B21">
      <w:pPr>
        <w:rPr>
          <w:lang w:eastAsia="es-CO"/>
        </w:rPr>
      </w:pPr>
    </w:p>
    <w:p w14:paraId="7FBAEDE6" w14:textId="31E0AC3C" w:rsidR="00DA4174" w:rsidRPr="00F97DDD" w:rsidRDefault="00567C3A" w:rsidP="00DA4174">
      <w:pPr>
        <w:pStyle w:val="Ttulo1"/>
        <w:rPr>
          <w:lang w:val="es-CO"/>
        </w:rPr>
      </w:pPr>
      <w:bookmarkStart w:id="14" w:name="_Toc147475601"/>
      <w:r w:rsidRPr="00567C3A">
        <w:rPr>
          <w:lang w:val="es-CO"/>
        </w:rPr>
        <w:t>Control de rotación de los productos farmacéuticos</w:t>
      </w:r>
      <w:bookmarkEnd w:id="14"/>
      <w:r w:rsidR="00DA4174" w:rsidRPr="00F97DDD">
        <w:rPr>
          <w:lang w:val="es-CO"/>
        </w:rPr>
        <w:t xml:space="preserve"> </w:t>
      </w:r>
    </w:p>
    <w:p w14:paraId="691E3F78" w14:textId="417A7576" w:rsidR="00FC13C3" w:rsidRDefault="00FC13C3" w:rsidP="00FC13C3">
      <w:pPr>
        <w:rPr>
          <w:lang w:eastAsia="es-CO"/>
        </w:rPr>
      </w:pPr>
      <w:r>
        <w:rPr>
          <w:lang w:eastAsia="es-CO"/>
        </w:rPr>
        <w:t xml:space="preserve">Cometer errores durante la revisión del inventario en la rotación de los productos farmacéuticos, puede generar devoluciones de los clientes, tiempo perdido, </w:t>
      </w:r>
      <w:r w:rsidR="00A01AA8">
        <w:rPr>
          <w:lang w:eastAsia="es-CO"/>
        </w:rPr>
        <w:t>“</w:t>
      </w:r>
      <w:r w:rsidR="00A01AA8" w:rsidRPr="008B7112">
        <w:rPr>
          <w:rStyle w:val="Extranjerismo"/>
          <w:lang w:val="es-CO"/>
        </w:rPr>
        <w:t>stock</w:t>
      </w:r>
      <w:r w:rsidR="00A01AA8">
        <w:rPr>
          <w:lang w:eastAsia="es-CO"/>
        </w:rPr>
        <w:t>”</w:t>
      </w:r>
      <w:r>
        <w:rPr>
          <w:lang w:eastAsia="es-CO"/>
        </w:rPr>
        <w:t xml:space="preserve"> caducado y pérdida de imagen del producto; esto sin mencionar el riesgo que representa para la salud del paciente el consumo o utilización de un producto vencido o en mal estado.</w:t>
      </w:r>
    </w:p>
    <w:p w14:paraId="4509D381" w14:textId="77777777" w:rsidR="004874F5" w:rsidRDefault="004874F5" w:rsidP="004874F5">
      <w:pPr>
        <w:rPr>
          <w:lang w:eastAsia="es-CO"/>
        </w:rPr>
      </w:pPr>
      <w:r>
        <w:rPr>
          <w:noProof/>
        </w:rPr>
        <w:drawing>
          <wp:inline distT="0" distB="0" distL="0" distR="0" wp14:anchorId="23F1C88E" wp14:editId="140C72CB">
            <wp:extent cx="5600700" cy="2492008"/>
            <wp:effectExtent l="0" t="0" r="0" b="3810"/>
            <wp:docPr id="787655141" name="Imagen 1" descr="Imagen que contiene un ejemplo de FEFO y FIFO, en la cual se indica lo siguiente:&#10;&#10;FEFO: con este método los productos con fechas de caducidad o vencimiento más cercanas tendrían que ser los primeros en salir del almacén. Método para registrar especialmente artículos perecederos el primero que expira, vence o caduca, será el primero que sale, conservando en el almacén una rotación de inventario.&#10;&#10;FIFO: método para registrar el valor de un inventario. Su uso es apropiado cuando se cuenta con varios lotes de un mismo artículo o producto. Este método supone que el primer artículo ingresado en el almacén será el primero en salir por efectos de inven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55141" name="Imagen 1" descr="Imagen que contiene un ejemplo de FEFO y FIFO, en la cual se indica lo siguiente:&#10;&#10;FEFO: con este método los productos con fechas de caducidad o vencimiento más cercanas tendrían que ser los primeros en salir del almacén. Método para registrar especialmente artículos perecederos el primero que expira, vence o caduca, será el primero que sale, conservando en el almacén una rotación de inventario.&#10;&#10;FIFO: método para registrar el valor de un inventario. Su uso es apropiado cuando se cuenta con varios lotes de un mismo artículo o producto. Este método supone que el primer artículo ingresado en el almacén será el primero en salir por efectos de inventario."/>
                    <pic:cNvPicPr/>
                  </pic:nvPicPr>
                  <pic:blipFill>
                    <a:blip r:embed="rId19"/>
                    <a:stretch>
                      <a:fillRect/>
                    </a:stretch>
                  </pic:blipFill>
                  <pic:spPr>
                    <a:xfrm>
                      <a:off x="0" y="0"/>
                      <a:ext cx="5613035" cy="2497497"/>
                    </a:xfrm>
                    <a:prstGeom prst="rect">
                      <a:avLst/>
                    </a:prstGeom>
                  </pic:spPr>
                </pic:pic>
              </a:graphicData>
            </a:graphic>
          </wp:inline>
        </w:drawing>
      </w:r>
    </w:p>
    <w:p w14:paraId="761E04E1" w14:textId="09052586" w:rsidR="00FC13C3" w:rsidRDefault="00FC13C3" w:rsidP="002D5C4B">
      <w:pPr>
        <w:pStyle w:val="Ttulo2"/>
      </w:pPr>
      <w:bookmarkStart w:id="15" w:name="_Toc147475602"/>
      <w:r>
        <w:t>Semaforización de los medicamentos, productos farmacéuticos y dispositivos médicos</w:t>
      </w:r>
      <w:bookmarkEnd w:id="15"/>
    </w:p>
    <w:p w14:paraId="78AE19A8" w14:textId="77777777" w:rsidR="00FC13C3" w:rsidRDefault="00FC13C3" w:rsidP="00FC13C3">
      <w:pPr>
        <w:rPr>
          <w:lang w:eastAsia="es-CO"/>
        </w:rPr>
      </w:pPr>
      <w:r>
        <w:rPr>
          <w:lang w:eastAsia="es-CO"/>
        </w:rPr>
        <w:t>Es el proceso de identificación de los productos farmacéuticos próximos a vencer, de manera simple y rápida. En este, se logra identificar el rango de fecha de vencimiento para ser comercializado.</w:t>
      </w:r>
    </w:p>
    <w:p w14:paraId="0FBAECB9" w14:textId="757AFACE" w:rsidR="00FC13C3" w:rsidRDefault="002D5C4B" w:rsidP="002D5C4B">
      <w:pPr>
        <w:jc w:val="center"/>
        <w:rPr>
          <w:lang w:eastAsia="es-CO"/>
        </w:rPr>
      </w:pPr>
      <w:r>
        <w:rPr>
          <w:noProof/>
        </w:rPr>
        <w:lastRenderedPageBreak/>
        <w:drawing>
          <wp:inline distT="0" distB="0" distL="0" distR="0" wp14:anchorId="09F4AB1F" wp14:editId="711F0172">
            <wp:extent cx="4905375" cy="3062829"/>
            <wp:effectExtent l="0" t="0" r="0" b="4445"/>
            <wp:docPr id="1825996960" name="Imagen 1" descr="Imagen que contiene la representación de la semaforización de los medicamentos, la cual tiene el siguiente significado por sus colores:&#10;&#10;Verde: Vencimiento &gt;6 meses&#10;Amarillo: Vencimiento &gt;3 meses y &lt;6 meses&#10;Rojo: Vencimiento &lt;3 mes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96960" name="Imagen 1" descr="Imagen que contiene la representación de la semaforización de los medicamentos, la cual tiene el siguiente significado por sus colores:&#10;&#10;Verde: Vencimiento &gt;6 meses&#10;Amarillo: Vencimiento &gt;3 meses y &lt;6 meses&#10;Rojo: Vencimiento &lt;3 meses&#10;"/>
                    <pic:cNvPicPr/>
                  </pic:nvPicPr>
                  <pic:blipFill>
                    <a:blip r:embed="rId20"/>
                    <a:stretch>
                      <a:fillRect/>
                    </a:stretch>
                  </pic:blipFill>
                  <pic:spPr>
                    <a:xfrm>
                      <a:off x="0" y="0"/>
                      <a:ext cx="4909603" cy="3065469"/>
                    </a:xfrm>
                    <a:prstGeom prst="rect">
                      <a:avLst/>
                    </a:prstGeom>
                  </pic:spPr>
                </pic:pic>
              </a:graphicData>
            </a:graphic>
          </wp:inline>
        </w:drawing>
      </w:r>
    </w:p>
    <w:p w14:paraId="11183799" w14:textId="24666E38" w:rsidR="00FC13C3" w:rsidRDefault="00FC13C3" w:rsidP="003D3DCC">
      <w:pPr>
        <w:pStyle w:val="Ttulo2"/>
      </w:pPr>
      <w:bookmarkStart w:id="16" w:name="_Toc147475603"/>
      <w:r>
        <w:t>Control de existencias o movimientos</w:t>
      </w:r>
      <w:bookmarkEnd w:id="16"/>
    </w:p>
    <w:p w14:paraId="69199982" w14:textId="1CECB8C5" w:rsidR="00FC13C3" w:rsidRDefault="00FC13C3" w:rsidP="00FC13C3">
      <w:pPr>
        <w:rPr>
          <w:lang w:eastAsia="es-CO"/>
        </w:rPr>
      </w:pPr>
      <w:r>
        <w:rPr>
          <w:lang w:eastAsia="es-CO"/>
        </w:rPr>
        <w:t xml:space="preserve">Se pretende comparar el inventario real con el inventario que muestra el </w:t>
      </w:r>
      <w:r w:rsidR="00670101">
        <w:rPr>
          <w:lang w:eastAsia="es-CO"/>
        </w:rPr>
        <w:t>“</w:t>
      </w:r>
      <w:r w:rsidRPr="00670101">
        <w:rPr>
          <w:rStyle w:val="Extranjerismo"/>
          <w:lang w:val="es-CO"/>
        </w:rPr>
        <w:t>software</w:t>
      </w:r>
      <w:r w:rsidR="00670101" w:rsidRPr="00670101">
        <w:rPr>
          <w:rStyle w:val="Extranjerismo"/>
          <w:lang w:val="es-CO"/>
        </w:rPr>
        <w:t>”</w:t>
      </w:r>
      <w:r>
        <w:rPr>
          <w:lang w:eastAsia="es-CO"/>
        </w:rPr>
        <w:t xml:space="preserve"> de información, en función del movimiento de los productos que entran y salen de la empresa.</w:t>
      </w:r>
    </w:p>
    <w:p w14:paraId="4FE12174" w14:textId="0FEAD542" w:rsidR="00F066E3" w:rsidRDefault="00F066E3" w:rsidP="00F066E3">
      <w:pPr>
        <w:ind w:firstLine="0"/>
        <w:jc w:val="center"/>
        <w:rPr>
          <w:lang w:eastAsia="es-CO"/>
        </w:rPr>
      </w:pPr>
      <w:r>
        <w:rPr>
          <w:noProof/>
        </w:rPr>
        <w:drawing>
          <wp:inline distT="0" distB="0" distL="0" distR="0" wp14:anchorId="3F03F036" wp14:editId="7E48855F">
            <wp:extent cx="6332220" cy="2213610"/>
            <wp:effectExtent l="0" t="0" r="0" b="0"/>
            <wp:docPr id="1461519402" name="Imagen 1" descr="Imagen que representa la comparación entre Sistema (software) y Unidades fís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19402" name="Imagen 1" descr="Imagen que representa la comparación entre Sistema (software) y Unidades físicas."/>
                    <pic:cNvPicPr/>
                  </pic:nvPicPr>
                  <pic:blipFill>
                    <a:blip r:embed="rId21"/>
                    <a:stretch>
                      <a:fillRect/>
                    </a:stretch>
                  </pic:blipFill>
                  <pic:spPr>
                    <a:xfrm>
                      <a:off x="0" y="0"/>
                      <a:ext cx="6332220" cy="2213610"/>
                    </a:xfrm>
                    <a:prstGeom prst="rect">
                      <a:avLst/>
                    </a:prstGeom>
                  </pic:spPr>
                </pic:pic>
              </a:graphicData>
            </a:graphic>
          </wp:inline>
        </w:drawing>
      </w:r>
    </w:p>
    <w:p w14:paraId="4C0A2566" w14:textId="6836178C" w:rsidR="00FC13C3" w:rsidRDefault="00FC13C3" w:rsidP="0013032A">
      <w:pPr>
        <w:pStyle w:val="Ttulo2"/>
      </w:pPr>
      <w:bookmarkStart w:id="17" w:name="_Toc147475604"/>
      <w:r>
        <w:lastRenderedPageBreak/>
        <w:t>Control de los deterioros</w:t>
      </w:r>
      <w:bookmarkEnd w:id="17"/>
    </w:p>
    <w:p w14:paraId="6D28F075" w14:textId="61808287" w:rsidR="00FC13C3" w:rsidRDefault="00FC13C3" w:rsidP="00FC13C3">
      <w:pPr>
        <w:rPr>
          <w:lang w:eastAsia="es-CO"/>
        </w:rPr>
      </w:pPr>
      <w:r>
        <w:rPr>
          <w:lang w:eastAsia="es-CO"/>
        </w:rPr>
        <w:t>Se habla de deterioros cuando se refiere a daños, averías o a posibles pérdidas de medicamentos o dispositivos médicos, por obsolescencia programada, vencimientos o regulares condiciones de conservación y transporte. El control de las características fisicoquímicas y la estabilidad del producto farmacéutico se deben controlar durante los procesos de recepción y almacenamiento, por lo anterior si se reciben productos no conformes, es prioritario hacer las devoluciones respectivas en las Actas de Devoluciones.</w:t>
      </w:r>
    </w:p>
    <w:p w14:paraId="08020795" w14:textId="77777777" w:rsidR="00FC13C3" w:rsidRDefault="00FC13C3" w:rsidP="00FC13C3">
      <w:pPr>
        <w:rPr>
          <w:lang w:eastAsia="es-CO"/>
        </w:rPr>
      </w:pPr>
      <w:r>
        <w:rPr>
          <w:lang w:eastAsia="es-CO"/>
        </w:rPr>
        <w:t>Igualmente, si durante el proceso de inventario se detectan productos farmacéuticos deteriorados o vencidos, que no fueron identificados con anterioridad se debe informar para hacer el ajuste respectivo, dando de baja aquellos que no pueden ser distribuidos o dispensados, lo cual significa una perdida en los activos de la empresa.</w:t>
      </w:r>
    </w:p>
    <w:p w14:paraId="2AA1A1E1" w14:textId="77777777" w:rsidR="00FC13C3" w:rsidRDefault="00FC13C3" w:rsidP="00FC13C3">
      <w:pPr>
        <w:rPr>
          <w:lang w:eastAsia="es-CO"/>
        </w:rPr>
      </w:pPr>
      <w:r>
        <w:rPr>
          <w:lang w:eastAsia="es-CO"/>
        </w:rPr>
        <w:t>El inventario es un elemento fundamental entre los procesos de oferta y demanda, porque se ve afectado por diferentes factores, como son las diferencias de precio lo cual modifica la oferta. Entre otros tenemos: factores internos creados por políticas que la empresa puede implementar; mientras que los factores externos son creados por situaciones sobre las que la empresa no tiene control. Se puede hablar de factores controlables, como la cantidad a pedir, la fecha y costo del pedido; mientras que los factores no controlables como la demanda, el plazo de entrega, la caducidad o vencimiento, espacio para el almacenamiento y los costos de gestión; en determinado momento pueden hacer que una farmacia o droguería no alcance su punto de equilibrio y fácilmente llegue a perder dinero poniendo en riesgo su punto de equilibrio.</w:t>
      </w:r>
    </w:p>
    <w:p w14:paraId="4F9A5DF9" w14:textId="77777777" w:rsidR="00FC13C3" w:rsidRDefault="00FC13C3" w:rsidP="00FC13C3">
      <w:pPr>
        <w:rPr>
          <w:lang w:eastAsia="es-CO"/>
        </w:rPr>
      </w:pPr>
      <w:r>
        <w:rPr>
          <w:lang w:eastAsia="es-CO"/>
        </w:rPr>
        <w:lastRenderedPageBreak/>
        <w:t>El inventario en una central de mezclas o en un servicio de unidosis, es clasificado por el sistema de producción en función del valor agregado:</w:t>
      </w:r>
    </w:p>
    <w:p w14:paraId="48DC771C" w14:textId="77777777" w:rsidR="00FC13C3" w:rsidRDefault="00FC13C3" w:rsidP="0086508C">
      <w:pPr>
        <w:pStyle w:val="Prrafodelista"/>
        <w:numPr>
          <w:ilvl w:val="0"/>
          <w:numId w:val="349"/>
        </w:numPr>
        <w:rPr>
          <w:lang w:eastAsia="es-CO"/>
        </w:rPr>
      </w:pPr>
      <w:r>
        <w:rPr>
          <w:lang w:eastAsia="es-CO"/>
        </w:rPr>
        <w:t>Seguridad para el paciente.</w:t>
      </w:r>
    </w:p>
    <w:p w14:paraId="4CD23B52" w14:textId="77777777" w:rsidR="00FC13C3" w:rsidRPr="00595F47" w:rsidRDefault="00FC13C3" w:rsidP="0086508C">
      <w:pPr>
        <w:pStyle w:val="Prrafodelista"/>
        <w:numPr>
          <w:ilvl w:val="0"/>
          <w:numId w:val="349"/>
        </w:numPr>
        <w:rPr>
          <w:lang w:val="es-CO" w:eastAsia="es-CO"/>
        </w:rPr>
      </w:pPr>
      <w:r w:rsidRPr="00595F47">
        <w:rPr>
          <w:lang w:val="es-CO" w:eastAsia="es-CO"/>
        </w:rPr>
        <w:t>Menor número de eventos adversos.</w:t>
      </w:r>
    </w:p>
    <w:p w14:paraId="383AA3F0" w14:textId="77777777" w:rsidR="00FC13C3" w:rsidRDefault="00FC13C3" w:rsidP="00FC13C3">
      <w:pPr>
        <w:rPr>
          <w:lang w:eastAsia="es-CO"/>
        </w:rPr>
      </w:pPr>
      <w:r>
        <w:rPr>
          <w:lang w:eastAsia="es-CO"/>
        </w:rPr>
        <w:t>La clasificación es la siguiente:</w:t>
      </w:r>
    </w:p>
    <w:p w14:paraId="46BB1707" w14:textId="77777777" w:rsidR="00FC13C3" w:rsidRDefault="00FC13C3" w:rsidP="0086508C">
      <w:pPr>
        <w:pStyle w:val="Prrafodelista"/>
        <w:numPr>
          <w:ilvl w:val="0"/>
          <w:numId w:val="350"/>
        </w:numPr>
        <w:rPr>
          <w:lang w:eastAsia="es-CO"/>
        </w:rPr>
      </w:pPr>
      <w:r>
        <w:rPr>
          <w:lang w:eastAsia="es-CO"/>
        </w:rPr>
        <w:t>Materias primas.</w:t>
      </w:r>
    </w:p>
    <w:p w14:paraId="126F3F96" w14:textId="77777777" w:rsidR="00FC13C3" w:rsidRDefault="00FC13C3" w:rsidP="0086508C">
      <w:pPr>
        <w:pStyle w:val="Prrafodelista"/>
        <w:numPr>
          <w:ilvl w:val="0"/>
          <w:numId w:val="350"/>
        </w:numPr>
        <w:rPr>
          <w:lang w:eastAsia="es-CO"/>
        </w:rPr>
      </w:pPr>
      <w:r>
        <w:rPr>
          <w:lang w:eastAsia="es-CO"/>
        </w:rPr>
        <w:t>Trabajos en proceso.</w:t>
      </w:r>
    </w:p>
    <w:p w14:paraId="50E72160" w14:textId="77777777" w:rsidR="00FC13C3" w:rsidRDefault="00FC13C3" w:rsidP="0086508C">
      <w:pPr>
        <w:pStyle w:val="Prrafodelista"/>
        <w:numPr>
          <w:ilvl w:val="0"/>
          <w:numId w:val="350"/>
        </w:numPr>
        <w:rPr>
          <w:lang w:eastAsia="es-CO"/>
        </w:rPr>
      </w:pPr>
      <w:r>
        <w:rPr>
          <w:lang w:eastAsia="es-CO"/>
        </w:rPr>
        <w:t>Productos terminados.</w:t>
      </w:r>
    </w:p>
    <w:p w14:paraId="38FA5439" w14:textId="4DF84F71" w:rsidR="0087500B" w:rsidRPr="00712540" w:rsidRDefault="00FC13C3" w:rsidP="00FC13C3">
      <w:pPr>
        <w:rPr>
          <w:b/>
          <w:bCs/>
          <w:lang w:eastAsia="es-CO"/>
        </w:rPr>
      </w:pPr>
      <w:r>
        <w:rPr>
          <w:lang w:eastAsia="es-CO"/>
        </w:rPr>
        <w:t>Las materias primas se refieren a los materiales necesarios para fabricar un producto e incluyen todos los requeridos para el ensamblaje que necesitan un procesamiento adicional.</w:t>
      </w:r>
    </w:p>
    <w:p w14:paraId="188E9611" w14:textId="599B6DDD" w:rsidR="00BB00B9" w:rsidRPr="00F97DDD" w:rsidRDefault="00574F75" w:rsidP="00BB00B9">
      <w:pPr>
        <w:pStyle w:val="Ttulo1"/>
        <w:rPr>
          <w:lang w:val="es-CO"/>
        </w:rPr>
      </w:pPr>
      <w:bookmarkStart w:id="18" w:name="_Toc147475605"/>
      <w:r w:rsidRPr="00574F75">
        <w:rPr>
          <w:lang w:val="es-CO"/>
        </w:rPr>
        <w:t>Consecuencias de no hacer un buen inventario</w:t>
      </w:r>
      <w:bookmarkEnd w:id="18"/>
      <w:r w:rsidR="00BB00B9" w:rsidRPr="00F97DDD">
        <w:rPr>
          <w:lang w:val="es-CO"/>
        </w:rPr>
        <w:t xml:space="preserve"> </w:t>
      </w:r>
    </w:p>
    <w:p w14:paraId="5EF33B50" w14:textId="77777777" w:rsidR="00574F75" w:rsidRPr="00574F75" w:rsidRDefault="00574F75" w:rsidP="00574F75">
      <w:pPr>
        <w:rPr>
          <w:lang w:eastAsia="es-CO"/>
        </w:rPr>
      </w:pPr>
      <w:r w:rsidRPr="00574F75">
        <w:rPr>
          <w:lang w:eastAsia="es-CO"/>
        </w:rPr>
        <w:t>La imagen representa algunas de las consecuencias de la no realización de un adecuado inventario:</w:t>
      </w:r>
    </w:p>
    <w:p w14:paraId="311FCEBD" w14:textId="1ECF1748" w:rsidR="00BB00B9" w:rsidRDefault="00574F75" w:rsidP="00574F75">
      <w:pPr>
        <w:jc w:val="center"/>
        <w:rPr>
          <w:lang w:eastAsia="es-CO"/>
        </w:rPr>
      </w:pPr>
      <w:r>
        <w:rPr>
          <w:noProof/>
        </w:rPr>
        <w:drawing>
          <wp:inline distT="0" distB="0" distL="0" distR="0" wp14:anchorId="09BCDD22" wp14:editId="4057092E">
            <wp:extent cx="2486025" cy="2535254"/>
            <wp:effectExtent l="0" t="0" r="0" b="0"/>
            <wp:docPr id="1636190870" name="Imagen 1" descr="Imagen con algunas de las consecuencias de la no realización de un adecuado inventario, las cuales son:&#10;&#10;Pérdidas económicas&#10;Pérdida en ventas&#10;Pérdidas de unidades&#10;Descuadres de 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90870" name="Imagen 1" descr="Imagen con algunas de las consecuencias de la no realización de un adecuado inventario, las cuales son:&#10;&#10;Pérdidas económicas&#10;Pérdida en ventas&#10;Pérdidas de unidades&#10;Descuadres de unidades"/>
                    <pic:cNvPicPr/>
                  </pic:nvPicPr>
                  <pic:blipFill>
                    <a:blip r:embed="rId22"/>
                    <a:stretch>
                      <a:fillRect/>
                    </a:stretch>
                  </pic:blipFill>
                  <pic:spPr>
                    <a:xfrm>
                      <a:off x="0" y="0"/>
                      <a:ext cx="2509865" cy="2559566"/>
                    </a:xfrm>
                    <a:prstGeom prst="rect">
                      <a:avLst/>
                    </a:prstGeom>
                  </pic:spPr>
                </pic:pic>
              </a:graphicData>
            </a:graphic>
          </wp:inline>
        </w:drawing>
      </w:r>
    </w:p>
    <w:p w14:paraId="0041BA37" w14:textId="77777777" w:rsidR="0086508C" w:rsidRDefault="0086508C" w:rsidP="00BD5B21">
      <w:pPr>
        <w:rPr>
          <w:lang w:eastAsia="es-CO"/>
        </w:rPr>
      </w:pPr>
    </w:p>
    <w:p w14:paraId="1F94FDD7" w14:textId="2CE5FE6F" w:rsidR="00574F75" w:rsidRPr="00F97DDD" w:rsidRDefault="00131FE1" w:rsidP="00574F75">
      <w:pPr>
        <w:pStyle w:val="Ttulo1"/>
        <w:rPr>
          <w:lang w:val="es-CO"/>
        </w:rPr>
      </w:pPr>
      <w:bookmarkStart w:id="19" w:name="_Toc147475606"/>
      <w:r w:rsidRPr="00131FE1">
        <w:rPr>
          <w:lang w:val="es-CO"/>
        </w:rPr>
        <w:t>Procedimiento para hacer inventario</w:t>
      </w:r>
      <w:bookmarkEnd w:id="19"/>
      <w:r w:rsidR="00574F75" w:rsidRPr="00F97DDD">
        <w:rPr>
          <w:lang w:val="es-CO"/>
        </w:rPr>
        <w:t xml:space="preserve"> </w:t>
      </w:r>
    </w:p>
    <w:p w14:paraId="142666D7" w14:textId="4FB18E59" w:rsidR="00131FE1" w:rsidRDefault="00131FE1" w:rsidP="00131FE1">
      <w:pPr>
        <w:rPr>
          <w:lang w:eastAsia="es-CO"/>
        </w:rPr>
      </w:pPr>
      <w:r>
        <w:rPr>
          <w:lang w:eastAsia="es-CO"/>
        </w:rPr>
        <w:t>La siguiente imagen representa un proceso genérico para la realización del inventario:</w:t>
      </w:r>
    </w:p>
    <w:p w14:paraId="182D62AA" w14:textId="0E49F594" w:rsidR="0058310A" w:rsidRDefault="0058310A" w:rsidP="00131FE1">
      <w:pPr>
        <w:jc w:val="center"/>
        <w:rPr>
          <w:lang w:eastAsia="es-CO"/>
        </w:rPr>
      </w:pPr>
      <w:r>
        <w:rPr>
          <w:noProof/>
        </w:rPr>
        <w:drawing>
          <wp:inline distT="0" distB="0" distL="0" distR="0" wp14:anchorId="55EE0ABA" wp14:editId="192CE551">
            <wp:extent cx="4754841" cy="3590925"/>
            <wp:effectExtent l="0" t="0" r="8255" b="0"/>
            <wp:docPr id="521682314" name="Imagen 1" descr="Imagen con un diagrama de flujo sobre un proceso genérico para la realización del inventario, el cual incluye:&#10;&#10;Verificar stock de mercancías en el PC&#10;Verificar stock físico&#10;Concuerdan las cantidades&#10;Si&#10;Diligenciar formato&#10;No&#10;Buscar en bodegas A, cuarentena, vencimiento, etc.&#10;Se encuentran los productos&#10;Sí&#10;Diligenciar formato&#10;No&#10;Informar al jefe inmedi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82314" name="Imagen 1" descr="Imagen con un diagrama de flujo sobre un proceso genérico para la realización del inventario, el cual incluye:&#10;&#10;Verificar stock de mercancías en el PC&#10;Verificar stock físico&#10;Concuerdan las cantidades&#10;Si&#10;Diligenciar formato&#10;No&#10;Buscar en bodegas A, cuarentena, vencimiento, etc.&#10;Se encuentran los productos&#10;Sí&#10;Diligenciar formato&#10;No&#10;Informar al jefe inmedia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4516" cy="3598232"/>
                    </a:xfrm>
                    <a:prstGeom prst="rect">
                      <a:avLst/>
                    </a:prstGeom>
                    <a:noFill/>
                    <a:ln>
                      <a:noFill/>
                    </a:ln>
                  </pic:spPr>
                </pic:pic>
              </a:graphicData>
            </a:graphic>
          </wp:inline>
        </w:drawing>
      </w:r>
    </w:p>
    <w:p w14:paraId="6BA23119" w14:textId="77777777" w:rsidR="00131FE1" w:rsidRDefault="00131FE1" w:rsidP="00131FE1">
      <w:pPr>
        <w:rPr>
          <w:lang w:eastAsia="es-CO"/>
        </w:rPr>
      </w:pPr>
    </w:p>
    <w:p w14:paraId="1C639969" w14:textId="77777777" w:rsidR="00BC59FD" w:rsidRDefault="00131FE1" w:rsidP="00BC59FD">
      <w:pPr>
        <w:rPr>
          <w:lang w:eastAsia="es-CO"/>
        </w:rPr>
      </w:pPr>
      <w:r>
        <w:rPr>
          <w:lang w:eastAsia="es-CO"/>
        </w:rPr>
        <w:t>Los pasos para realizar inventario en la farmacia son:</w:t>
      </w:r>
    </w:p>
    <w:p w14:paraId="3EE99109" w14:textId="192FDF5A" w:rsidR="00BC59FD" w:rsidRPr="00BC59FD" w:rsidRDefault="00131FE1" w:rsidP="00BC59FD">
      <w:pPr>
        <w:pStyle w:val="Prrafodelista"/>
        <w:numPr>
          <w:ilvl w:val="0"/>
          <w:numId w:val="351"/>
        </w:numPr>
        <w:rPr>
          <w:lang w:val="es-ES_tradnl" w:eastAsia="es-CO"/>
        </w:rPr>
      </w:pPr>
      <w:r w:rsidRPr="00BC59FD">
        <w:rPr>
          <w:b/>
          <w:bCs/>
          <w:lang w:val="es-ES_tradnl" w:eastAsia="es-CO"/>
        </w:rPr>
        <w:t>Farmacia cerrada</w:t>
      </w:r>
      <w:r w:rsidR="00BC59FD" w:rsidRPr="00BC59FD">
        <w:rPr>
          <w:b/>
          <w:bCs/>
          <w:lang w:val="es-ES_tradnl" w:eastAsia="es-CO"/>
        </w:rPr>
        <w:t>:</w:t>
      </w:r>
      <w:r w:rsidR="00BC59FD" w:rsidRPr="00BC59FD">
        <w:rPr>
          <w:lang w:val="es-ES_tradnl" w:eastAsia="es-CO"/>
        </w:rPr>
        <w:t xml:space="preserve"> c</w:t>
      </w:r>
      <w:r w:rsidRPr="00BC59FD">
        <w:rPr>
          <w:lang w:val="es-ES_tradnl" w:eastAsia="es-CO"/>
        </w:rPr>
        <w:t xml:space="preserve">uando se realiza el inventario periódico, es decir, 1 o 2 veces al año, es pertinente realizarlo con la farmacia cerrada, para evitar que haya movimiento del </w:t>
      </w:r>
      <w:r w:rsidR="00A01AA8">
        <w:rPr>
          <w:lang w:val="es-ES_tradnl" w:eastAsia="es-CO"/>
        </w:rPr>
        <w:t>“</w:t>
      </w:r>
      <w:r w:rsidR="00A01AA8" w:rsidRPr="008B7112">
        <w:rPr>
          <w:rStyle w:val="Extranjerismo"/>
          <w:lang w:val="es-CO"/>
        </w:rPr>
        <w:t>stock</w:t>
      </w:r>
      <w:r w:rsidR="00A01AA8">
        <w:rPr>
          <w:lang w:val="es-ES_tradnl" w:eastAsia="es-CO"/>
        </w:rPr>
        <w:t>”</w:t>
      </w:r>
      <w:r w:rsidRPr="00BC59FD">
        <w:rPr>
          <w:lang w:val="es-ES_tradnl" w:eastAsia="es-CO"/>
        </w:rPr>
        <w:t>, de lo contrario escoger un momento en el que haya poca aglomeración de clientes.</w:t>
      </w:r>
    </w:p>
    <w:p w14:paraId="262AB135" w14:textId="583D3625" w:rsidR="00BC59FD" w:rsidRPr="00BC59FD" w:rsidRDefault="00BE46CC" w:rsidP="00BC59FD">
      <w:pPr>
        <w:pStyle w:val="Prrafodelista"/>
        <w:numPr>
          <w:ilvl w:val="0"/>
          <w:numId w:val="351"/>
        </w:numPr>
        <w:rPr>
          <w:lang w:val="es-ES_tradnl" w:eastAsia="es-CO"/>
        </w:rPr>
      </w:pPr>
      <w:r w:rsidRPr="00BE46CC">
        <w:rPr>
          <w:b/>
          <w:bCs/>
          <w:lang w:val="es-ES_tradnl" w:eastAsia="es-CO"/>
        </w:rPr>
        <w:lastRenderedPageBreak/>
        <w:t>Registros​</w:t>
      </w:r>
      <w:r w:rsidR="00BC59FD" w:rsidRPr="00BC59FD">
        <w:rPr>
          <w:b/>
          <w:bCs/>
          <w:lang w:val="es-ES_tradnl" w:eastAsia="es-CO"/>
        </w:rPr>
        <w:t>:</w:t>
      </w:r>
      <w:r w:rsidR="00BC59FD" w:rsidRPr="00BC59FD">
        <w:rPr>
          <w:lang w:val="es-ES_tradnl" w:eastAsia="es-CO"/>
        </w:rPr>
        <w:t xml:space="preserve"> </w:t>
      </w:r>
      <w:r w:rsidR="0048164C">
        <w:rPr>
          <w:lang w:val="es-ES_tradnl" w:eastAsia="es-CO"/>
        </w:rPr>
        <w:t>e</w:t>
      </w:r>
      <w:r w:rsidRPr="00BE46CC">
        <w:rPr>
          <w:lang w:val="es-ES_tradnl" w:eastAsia="es-CO"/>
        </w:rPr>
        <w:t xml:space="preserve">s imprescindible que el </w:t>
      </w:r>
      <w:r w:rsidR="00A01AA8">
        <w:rPr>
          <w:lang w:val="es-CO"/>
        </w:rPr>
        <w:t>“</w:t>
      </w:r>
      <w:r w:rsidR="00A01AA8" w:rsidRPr="008B7112">
        <w:rPr>
          <w:rStyle w:val="Extranjerismo"/>
          <w:lang w:val="es-CO"/>
        </w:rPr>
        <w:t>stock</w:t>
      </w:r>
      <w:r w:rsidR="00A01AA8">
        <w:rPr>
          <w:lang w:val="es-CO"/>
        </w:rPr>
        <w:t>”</w:t>
      </w:r>
      <w:r w:rsidRPr="00BE46CC">
        <w:rPr>
          <w:lang w:val="es-ES_tradnl" w:eastAsia="es-CO"/>
        </w:rPr>
        <w:t xml:space="preserve"> se haga siempre con una libreta en mano en el que se anote el producto que se ha ido contabilizando. Después se podrá corroborar con el </w:t>
      </w:r>
      <w:r>
        <w:rPr>
          <w:lang w:val="es-ES_tradnl" w:eastAsia="es-CO"/>
        </w:rPr>
        <w:t>“</w:t>
      </w:r>
      <w:r w:rsidRPr="00BE46CC">
        <w:rPr>
          <w:rStyle w:val="Extranjerismo"/>
          <w:lang w:val="es-ES_tradnl" w:eastAsia="es-CO"/>
        </w:rPr>
        <w:t>software</w:t>
      </w:r>
      <w:r>
        <w:rPr>
          <w:rStyle w:val="Extranjerismo"/>
          <w:lang w:val="es-ES_tradnl" w:eastAsia="es-CO"/>
        </w:rPr>
        <w:t>”</w:t>
      </w:r>
      <w:r w:rsidRPr="00BE46CC">
        <w:rPr>
          <w:lang w:val="es-ES_tradnl" w:eastAsia="es-CO"/>
        </w:rPr>
        <w:t xml:space="preserve"> de gestión y verificar si hay algún error</w:t>
      </w:r>
      <w:r w:rsidR="00131FE1" w:rsidRPr="00BC59FD">
        <w:rPr>
          <w:lang w:val="es-ES_tradnl" w:eastAsia="es-CO"/>
        </w:rPr>
        <w:t>.</w:t>
      </w:r>
    </w:p>
    <w:p w14:paraId="31DAD69B" w14:textId="567A197B" w:rsidR="00574F75" w:rsidRPr="00BC59FD" w:rsidRDefault="00131FE1" w:rsidP="00BC59FD">
      <w:pPr>
        <w:pStyle w:val="Prrafodelista"/>
        <w:numPr>
          <w:ilvl w:val="0"/>
          <w:numId w:val="351"/>
        </w:numPr>
        <w:rPr>
          <w:lang w:val="es-ES_tradnl" w:eastAsia="es-CO"/>
        </w:rPr>
      </w:pPr>
      <w:r w:rsidRPr="00BC59FD">
        <w:rPr>
          <w:b/>
          <w:bCs/>
          <w:lang w:val="es-ES_tradnl" w:eastAsia="es-CO"/>
        </w:rPr>
        <w:t>Observar los errores</w:t>
      </w:r>
      <w:r w:rsidR="00BC59FD" w:rsidRPr="00BC59FD">
        <w:rPr>
          <w:b/>
          <w:bCs/>
          <w:lang w:val="es-ES_tradnl" w:eastAsia="es-CO"/>
        </w:rPr>
        <w:t xml:space="preserve">: </w:t>
      </w:r>
      <w:r w:rsidR="00BC59FD" w:rsidRPr="00BC59FD">
        <w:rPr>
          <w:lang w:val="es-ES_tradnl" w:eastAsia="es-CO"/>
        </w:rPr>
        <w:t>e</w:t>
      </w:r>
      <w:r w:rsidRPr="00BC59FD">
        <w:rPr>
          <w:lang w:val="es-ES_tradnl" w:eastAsia="es-CO"/>
        </w:rPr>
        <w:t>stablecer un margen de error, al momento de hacer el muestreo, de esta forma se identifican las oportunidades de mejora y se toman decisiones concretas para la compra o adquisición de insumos o productos.</w:t>
      </w:r>
    </w:p>
    <w:p w14:paraId="5BC49500" w14:textId="77777777" w:rsidR="00574F75" w:rsidRDefault="00574F75" w:rsidP="00BD5B21">
      <w:pPr>
        <w:rPr>
          <w:lang w:eastAsia="es-CO"/>
        </w:rPr>
      </w:pPr>
    </w:p>
    <w:p w14:paraId="554D32DD" w14:textId="28A38A88" w:rsidR="00643AA9" w:rsidRPr="00F97DDD" w:rsidRDefault="00643AA9" w:rsidP="00643AA9">
      <w:pPr>
        <w:pStyle w:val="Ttulo1"/>
        <w:rPr>
          <w:lang w:val="es-CO"/>
        </w:rPr>
      </w:pPr>
      <w:bookmarkStart w:id="20" w:name="_Toc147475607"/>
      <w:r w:rsidRPr="00643AA9">
        <w:rPr>
          <w:lang w:val="es-CO"/>
        </w:rPr>
        <w:t>K</w:t>
      </w:r>
      <w:r w:rsidR="00A01AA8">
        <w:rPr>
          <w:lang w:val="es-CO"/>
        </w:rPr>
        <w:t>á</w:t>
      </w:r>
      <w:r w:rsidRPr="00643AA9">
        <w:rPr>
          <w:lang w:val="es-CO"/>
        </w:rPr>
        <w:t>rdex</w:t>
      </w:r>
      <w:bookmarkEnd w:id="20"/>
      <w:r w:rsidRPr="00F97DDD">
        <w:rPr>
          <w:lang w:val="es-CO"/>
        </w:rPr>
        <w:t xml:space="preserve"> </w:t>
      </w:r>
    </w:p>
    <w:p w14:paraId="47918104" w14:textId="77777777" w:rsidR="000636E7" w:rsidRDefault="000636E7" w:rsidP="000636E7">
      <w:pPr>
        <w:rPr>
          <w:lang w:eastAsia="es-CO"/>
        </w:rPr>
      </w:pPr>
      <w:r>
        <w:rPr>
          <w:lang w:eastAsia="es-CO"/>
        </w:rPr>
        <w:t>Es el principal instrumento de la gestión:</w:t>
      </w:r>
    </w:p>
    <w:p w14:paraId="4B1D9831" w14:textId="77777777" w:rsidR="000636E7" w:rsidRPr="00595F47" w:rsidRDefault="000636E7" w:rsidP="000636E7">
      <w:pPr>
        <w:pStyle w:val="Prrafodelista"/>
        <w:numPr>
          <w:ilvl w:val="0"/>
          <w:numId w:val="352"/>
        </w:numPr>
        <w:rPr>
          <w:lang w:val="es-CO" w:eastAsia="es-CO"/>
        </w:rPr>
      </w:pPr>
      <w:r w:rsidRPr="00595F47">
        <w:rPr>
          <w:lang w:val="es-CO" w:eastAsia="es-CO"/>
        </w:rPr>
        <w:t>Se hace uno para cada producto basándote en la lista de precios.</w:t>
      </w:r>
    </w:p>
    <w:p w14:paraId="49647913" w14:textId="77777777" w:rsidR="000636E7" w:rsidRPr="00595F47" w:rsidRDefault="000636E7" w:rsidP="000636E7">
      <w:pPr>
        <w:pStyle w:val="Prrafodelista"/>
        <w:numPr>
          <w:ilvl w:val="0"/>
          <w:numId w:val="352"/>
        </w:numPr>
        <w:rPr>
          <w:lang w:val="es-CO" w:eastAsia="es-CO"/>
        </w:rPr>
      </w:pPr>
      <w:r w:rsidRPr="00595F47">
        <w:rPr>
          <w:lang w:val="es-CO" w:eastAsia="es-CO"/>
        </w:rPr>
        <w:t>Debe ser actualizado cada vez que hay un movimiento (entrada, salida, baja).</w:t>
      </w:r>
    </w:p>
    <w:p w14:paraId="2E85AF9C" w14:textId="77777777" w:rsidR="000636E7" w:rsidRPr="00595F47" w:rsidRDefault="000636E7" w:rsidP="000636E7">
      <w:pPr>
        <w:pStyle w:val="Prrafodelista"/>
        <w:numPr>
          <w:ilvl w:val="0"/>
          <w:numId w:val="352"/>
        </w:numPr>
        <w:rPr>
          <w:lang w:val="es-CO" w:eastAsia="es-CO"/>
        </w:rPr>
      </w:pPr>
      <w:r w:rsidRPr="00595F47">
        <w:rPr>
          <w:lang w:val="es-CO" w:eastAsia="es-CO"/>
        </w:rPr>
        <w:t>Sirve para conocer el consumo mensual de la mercancía o productos.</w:t>
      </w:r>
    </w:p>
    <w:p w14:paraId="59AEC81D" w14:textId="77777777" w:rsidR="000636E7" w:rsidRPr="00595F47" w:rsidRDefault="000636E7" w:rsidP="000636E7">
      <w:pPr>
        <w:pStyle w:val="Prrafodelista"/>
        <w:numPr>
          <w:ilvl w:val="0"/>
          <w:numId w:val="352"/>
        </w:numPr>
        <w:rPr>
          <w:lang w:val="es-CO" w:eastAsia="es-CO"/>
        </w:rPr>
      </w:pPr>
      <w:r w:rsidRPr="00595F47">
        <w:rPr>
          <w:lang w:val="es-CO" w:eastAsia="es-CO"/>
        </w:rPr>
        <w:t>Ayuda a crear el pedido de manera racional, con la fácil localización de pérdidas.</w:t>
      </w:r>
    </w:p>
    <w:p w14:paraId="2DBCD79A" w14:textId="7E820A96" w:rsidR="000636E7" w:rsidRDefault="000636E7" w:rsidP="000636E7">
      <w:pPr>
        <w:rPr>
          <w:lang w:eastAsia="es-CO"/>
        </w:rPr>
      </w:pPr>
      <w:r>
        <w:rPr>
          <w:lang w:eastAsia="es-CO"/>
        </w:rPr>
        <w:t>La siguiente imagen muestra algunos de los elementos que se incluyen en un K</w:t>
      </w:r>
      <w:r w:rsidR="00A01AA8">
        <w:rPr>
          <w:lang w:eastAsia="es-CO"/>
        </w:rPr>
        <w:t>á</w:t>
      </w:r>
      <w:r>
        <w:rPr>
          <w:lang w:eastAsia="es-CO"/>
        </w:rPr>
        <w:t>rdex (ver figura 3)</w:t>
      </w:r>
      <w:r w:rsidR="0048615D">
        <w:rPr>
          <w:lang w:eastAsia="es-CO"/>
        </w:rPr>
        <w:t>:</w:t>
      </w:r>
    </w:p>
    <w:p w14:paraId="3A092E33" w14:textId="77777777" w:rsidR="000636E7" w:rsidRDefault="000636E7" w:rsidP="000636E7">
      <w:pPr>
        <w:rPr>
          <w:lang w:eastAsia="es-CO"/>
        </w:rPr>
      </w:pPr>
    </w:p>
    <w:p w14:paraId="253559CA" w14:textId="77777777" w:rsidR="000636E7" w:rsidRDefault="000636E7" w:rsidP="000636E7">
      <w:pPr>
        <w:rPr>
          <w:lang w:eastAsia="es-CO"/>
        </w:rPr>
      </w:pPr>
    </w:p>
    <w:p w14:paraId="5E95DB89" w14:textId="77777777" w:rsidR="000636E7" w:rsidRDefault="000636E7" w:rsidP="000636E7">
      <w:pPr>
        <w:rPr>
          <w:lang w:eastAsia="es-CO"/>
        </w:rPr>
      </w:pPr>
    </w:p>
    <w:p w14:paraId="39273E22" w14:textId="77777777" w:rsidR="000636E7" w:rsidRDefault="000636E7" w:rsidP="000636E7">
      <w:pPr>
        <w:rPr>
          <w:lang w:eastAsia="es-CO"/>
        </w:rPr>
      </w:pPr>
    </w:p>
    <w:p w14:paraId="657A57BD" w14:textId="04487579" w:rsidR="000636E7" w:rsidRPr="00F97DDD" w:rsidRDefault="000636E7" w:rsidP="000636E7">
      <w:pPr>
        <w:pStyle w:val="Figura"/>
      </w:pPr>
      <w:r w:rsidRPr="000636E7">
        <w:t>Elementos de un K</w:t>
      </w:r>
      <w:r w:rsidR="00A01AA8">
        <w:t>á</w:t>
      </w:r>
      <w:r w:rsidRPr="000636E7">
        <w:t>rdex</w:t>
      </w:r>
    </w:p>
    <w:p w14:paraId="40A8088F" w14:textId="55EB58F6" w:rsidR="000636E7" w:rsidRDefault="000636E7" w:rsidP="000636E7">
      <w:pPr>
        <w:jc w:val="center"/>
        <w:rPr>
          <w:lang w:eastAsia="es-CO"/>
        </w:rPr>
      </w:pPr>
      <w:r>
        <w:rPr>
          <w:noProof/>
        </w:rPr>
        <w:drawing>
          <wp:inline distT="0" distB="0" distL="0" distR="0" wp14:anchorId="3254DECA" wp14:editId="75176A79">
            <wp:extent cx="5570202" cy="3550920"/>
            <wp:effectExtent l="0" t="0" r="0" b="0"/>
            <wp:docPr id="504176958" name="Imagen 4" descr="Imagen que contiene un ejemplo de los elementos de un Kardex, los cuales son:&#10;&#10;Nombre del medicamento: Ácido acetil salicílico&#10;Concentración: 500 mg&#10;Presentación: Tabletas&#10;Máxima cantidad a pedir (si pides más se vencerá): Stock máximo: 315&#10;Mínima cantidad a tener: Stock mínimo: 35&#10;Fecha: 01-01-21, 02-01-21, 05-01-21, 13-01-21&#10;Documento: b/v 123 diremid&#10;Entrada: 200&#10;Salida: -, 25, 50, 35&#10;Saldo: 200, 175, 125, 90, -, 45&#10;Observ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76958" name="Imagen 4" descr="Imagen que contiene un ejemplo de los elementos de un Kardex, los cuales son:&#10;&#10;Nombre del medicamento: Ácido acetil salicílico&#10;Concentración: 500 mg&#10;Presentación: Tabletas&#10;Máxima cantidad a pedir (si pides más se vencerá): Stock máximo: 315&#10;Mínima cantidad a tener: Stock mínimo: 35&#10;Fecha: 01-01-21, 02-01-21, 05-01-21, 13-01-21&#10;Documento: b/v 123 diremid&#10;Entrada: 200&#10;Salida: -, 25, 50, 35&#10;Saldo: 200, 175, 125, 90, -, 45&#10;Observació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3261" cy="3552870"/>
                    </a:xfrm>
                    <a:prstGeom prst="rect">
                      <a:avLst/>
                    </a:prstGeom>
                    <a:noFill/>
                    <a:ln>
                      <a:noFill/>
                    </a:ln>
                  </pic:spPr>
                </pic:pic>
              </a:graphicData>
            </a:graphic>
          </wp:inline>
        </w:drawing>
      </w:r>
    </w:p>
    <w:p w14:paraId="4AFC8A29" w14:textId="77777777" w:rsidR="00643AA9" w:rsidRDefault="00643AA9" w:rsidP="00BD5B21">
      <w:pPr>
        <w:rPr>
          <w:lang w:eastAsia="es-CO"/>
        </w:rPr>
      </w:pPr>
    </w:p>
    <w:p w14:paraId="12F576A6" w14:textId="3EB2525D" w:rsidR="009B63C9" w:rsidRPr="00F97DDD" w:rsidRDefault="00D92284" w:rsidP="00D92284">
      <w:pPr>
        <w:pStyle w:val="Titulosgenerales"/>
        <w:rPr>
          <w:lang w:val="es-CO"/>
        </w:rPr>
      </w:pPr>
      <w:bookmarkStart w:id="21" w:name="_Toc147475608"/>
      <w:r w:rsidRPr="008B7112">
        <w:rPr>
          <w:lang w:val="es-CO"/>
        </w:rPr>
        <w:lastRenderedPageBreak/>
        <w:t>Síntesis</w:t>
      </w:r>
      <w:bookmarkEnd w:id="21"/>
    </w:p>
    <w:p w14:paraId="1D87AFFD" w14:textId="1ABC43F1" w:rsidR="008B7112" w:rsidRDefault="008B7112" w:rsidP="008B7112">
      <w:pPr>
        <w:rPr>
          <w:lang w:eastAsia="es-CO"/>
        </w:rPr>
      </w:pPr>
      <w:r w:rsidRPr="008B7112">
        <w:rPr>
          <w:lang w:eastAsia="es-CO"/>
        </w:rPr>
        <w:t>La gestión de inventarios de un servicio farmacéutico es clave para asegurar el suministro eficiente de medicamentos. Implica controlar las existencias, prever la demanda, establecer puntos de reorden y garantizar la frescura de los productos. Su objetivo es evitar la falta o el exceso de inventario y asegurar la calidad del servicio</w:t>
      </w:r>
      <w:r w:rsidRPr="003D68F7">
        <w:rPr>
          <w:lang w:eastAsia="es-CO"/>
        </w:rPr>
        <w:t>.</w:t>
      </w:r>
    </w:p>
    <w:p w14:paraId="364201BF" w14:textId="015EB0B1" w:rsidR="008B7112" w:rsidRPr="00815AFA" w:rsidRDefault="008B7112" w:rsidP="000155C0">
      <w:pPr>
        <w:ind w:firstLine="0"/>
        <w:jc w:val="center"/>
        <w:rPr>
          <w:lang w:eastAsia="es-CO"/>
        </w:rPr>
      </w:pPr>
      <w:r>
        <w:rPr>
          <w:noProof/>
        </w:rPr>
        <w:drawing>
          <wp:inline distT="0" distB="0" distL="0" distR="0" wp14:anchorId="1C540B79" wp14:editId="1643407D">
            <wp:extent cx="6096000" cy="4807985"/>
            <wp:effectExtent l="0" t="0" r="0" b="0"/>
            <wp:docPr id="364183713" name="Imagen 1" descr="Esquema gráfico que resume lo abordado en el componente formativo, indicando lo relacionado con la gestión de inventarios de un servicio farmacéutico, lo cual se presenta de la siguiente manera:&#10;&#10;Se basa en la oportuna estimación de necesidades reales de productos farmacéuticos.&#10;&#10;Debe gestionar todo el proceso de selección y adquisición.&#10;&#10;Para lograr lo anterior debe conocer:&#10;- El Inventario.&#10;- Los productos y características.&#10;- La trazabilidad.&#10;- El control de rotación de los productos.&#10;- Las consecuencias de no hacer un buen inventario. &#10;- El procedimiento para hacer inventario. &#10;- El kár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83713" name="Imagen 1" descr="Esquema gráfico que resume lo abordado en el componente formativo, indicando lo relacionado con la gestión de inventarios de un servicio farmacéutico, lo cual se presenta de la siguiente manera:&#10;&#10;Se basa en la oportuna estimación de necesidades reales de productos farmacéuticos.&#10;&#10;Debe gestionar todo el proceso de selección y adquisición.&#10;&#10;Para lograr lo anterior debe conocer:&#10;- El Inventario.&#10;- Los productos y características.&#10;- La trazabilidad.&#10;- El control de rotación de los productos.&#10;- Las consecuencias de no hacer un buen inventario. &#10;- El procedimiento para hacer inventario. &#10;- El kárdex."/>
                    <pic:cNvPicPr>
                      <a:picLocks noChangeAspect="1" noChangeArrowheads="1"/>
                    </pic:cNvPicPr>
                  </pic:nvPicPr>
                  <pic:blipFill rotWithShape="1">
                    <a:blip r:embed="rId25">
                      <a:extLst>
                        <a:ext uri="{28A0092B-C50C-407E-A947-70E740481C1C}">
                          <a14:useLocalDpi xmlns:a14="http://schemas.microsoft.com/office/drawing/2010/main" val="0"/>
                        </a:ext>
                      </a:extLst>
                    </a:blip>
                    <a:srcRect l="11533" r="13261"/>
                    <a:stretch/>
                  </pic:blipFill>
                  <pic:spPr bwMode="auto">
                    <a:xfrm>
                      <a:off x="0" y="0"/>
                      <a:ext cx="6123091" cy="4829352"/>
                    </a:xfrm>
                    <a:prstGeom prst="rect">
                      <a:avLst/>
                    </a:prstGeom>
                    <a:noFill/>
                    <a:ln>
                      <a:noFill/>
                    </a:ln>
                    <a:extLst>
                      <a:ext uri="{53640926-AAD7-44D8-BBD7-CCE9431645EC}">
                        <a14:shadowObscured xmlns:a14="http://schemas.microsoft.com/office/drawing/2010/main"/>
                      </a:ext>
                    </a:extLst>
                  </pic:spPr>
                </pic:pic>
              </a:graphicData>
            </a:graphic>
          </wp:inline>
        </w:drawing>
      </w:r>
    </w:p>
    <w:p w14:paraId="7977315B" w14:textId="24587CBD" w:rsidR="008B7112" w:rsidRPr="00815AFA" w:rsidRDefault="008B7112" w:rsidP="008B7112">
      <w:pPr>
        <w:jc w:val="center"/>
        <w:rPr>
          <w:lang w:eastAsia="es-CO"/>
        </w:rPr>
      </w:pPr>
    </w:p>
    <w:p w14:paraId="6CAD75F4" w14:textId="77777777" w:rsidR="008B7112" w:rsidRPr="00815AFA" w:rsidRDefault="008B7112" w:rsidP="008B7112">
      <w:pPr>
        <w:spacing w:after="0" w:line="240" w:lineRule="auto"/>
        <w:ind w:firstLine="0"/>
        <w:jc w:val="center"/>
        <w:rPr>
          <w:rFonts w:ascii="Times New Roman" w:eastAsia="Times New Roman" w:hAnsi="Times New Roman" w:cs="Times New Roman"/>
          <w:color w:val="auto"/>
          <w:szCs w:val="24"/>
          <w:lang w:eastAsia="es-MX"/>
        </w:rPr>
      </w:pPr>
    </w:p>
    <w:p w14:paraId="283EBF5D" w14:textId="5984DF57" w:rsidR="00754B36" w:rsidRPr="00F97DDD" w:rsidRDefault="00754B36" w:rsidP="00836F9D">
      <w:pPr>
        <w:spacing w:after="0" w:line="240" w:lineRule="auto"/>
        <w:ind w:firstLine="0"/>
        <w:jc w:val="center"/>
        <w:rPr>
          <w:rFonts w:ascii="Times New Roman" w:eastAsia="Times New Roman" w:hAnsi="Times New Roman" w:cs="Times New Roman"/>
          <w:color w:val="auto"/>
          <w:szCs w:val="24"/>
          <w:lang w:eastAsia="es-MX"/>
        </w:rPr>
      </w:pPr>
    </w:p>
    <w:p w14:paraId="0A1BBFD7" w14:textId="77831AF7" w:rsidR="00AA4C80" w:rsidRPr="00F97DDD" w:rsidRDefault="00AA4C80" w:rsidP="006666F4">
      <w:pPr>
        <w:pStyle w:val="Titulosgenerales"/>
        <w:rPr>
          <w:lang w:val="es-CO"/>
        </w:rPr>
      </w:pPr>
      <w:bookmarkStart w:id="22" w:name="_Toc147475609"/>
      <w:r w:rsidRPr="00F97DDD">
        <w:rPr>
          <w:lang w:val="es-CO"/>
        </w:rPr>
        <w:lastRenderedPageBreak/>
        <w:t>Material complementario</w:t>
      </w:r>
      <w:bookmarkEnd w:id="22"/>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48472B">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28027A" w:rsidRPr="00F97DDD" w14:paraId="7C8B723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6581119B" w14:textId="75328F1A" w:rsidR="0028027A" w:rsidRPr="00F97DDD" w:rsidRDefault="000D628C" w:rsidP="002471E4">
            <w:pPr>
              <w:pStyle w:val="Tablas"/>
              <w:rPr>
                <w:b/>
                <w:bCs w:val="0"/>
              </w:rPr>
            </w:pPr>
            <w:r w:rsidRPr="000D628C">
              <w:rPr>
                <w:bCs w:val="0"/>
              </w:rPr>
              <w:t>Inventarios</w:t>
            </w:r>
          </w:p>
        </w:tc>
        <w:tc>
          <w:tcPr>
            <w:tcW w:w="3119" w:type="dxa"/>
            <w:shd w:val="clear" w:color="auto" w:fill="auto"/>
          </w:tcPr>
          <w:p w14:paraId="238D5920" w14:textId="2F87102D" w:rsidR="0028027A" w:rsidRPr="00F97DDD" w:rsidRDefault="000D628C" w:rsidP="00B95B95">
            <w:pPr>
              <w:pStyle w:val="Tablas"/>
              <w:rPr>
                <w:b/>
                <w:bCs w:val="0"/>
                <w:color w:val="1155CC"/>
                <w:u w:val="single"/>
              </w:rPr>
            </w:pPr>
            <w:r w:rsidRPr="000D628C">
              <w:rPr>
                <w:bCs w:val="0"/>
              </w:rPr>
              <w:t>Resolución 1403 de 2007. [Ministerio de la Protección social]. Por la cual se determina el Modelo de Gestión del Servicio Farmacéutico, se adopta el Manual de Condiciones Esenciales y Procedimientos y se dictan otras disposiciones. 14 de mayo 2007.</w:t>
            </w:r>
          </w:p>
        </w:tc>
        <w:tc>
          <w:tcPr>
            <w:tcW w:w="1701" w:type="dxa"/>
            <w:shd w:val="clear" w:color="auto" w:fill="auto"/>
          </w:tcPr>
          <w:p w14:paraId="00A0F719" w14:textId="320BA377" w:rsidR="0028027A" w:rsidRPr="00F97DDD" w:rsidRDefault="000D628C" w:rsidP="00B95B95">
            <w:pPr>
              <w:pStyle w:val="Tablas"/>
              <w:rPr>
                <w:b/>
                <w:bCs w:val="0"/>
              </w:rPr>
            </w:pPr>
            <w:r>
              <w:rPr>
                <w:bCs w:val="0"/>
              </w:rPr>
              <w:t>Documento</w:t>
            </w:r>
          </w:p>
        </w:tc>
        <w:tc>
          <w:tcPr>
            <w:tcW w:w="2847" w:type="dxa"/>
            <w:shd w:val="clear" w:color="auto" w:fill="auto"/>
          </w:tcPr>
          <w:p w14:paraId="3A341EB9" w14:textId="2B9C3D80" w:rsidR="002471E4" w:rsidRPr="00F97DDD" w:rsidRDefault="00000000" w:rsidP="002471E4">
            <w:pPr>
              <w:pStyle w:val="Tablas"/>
              <w:rPr>
                <w:b/>
                <w:bCs w:val="0"/>
                <w:color w:val="1155CC"/>
                <w:u w:val="single"/>
              </w:rPr>
            </w:pPr>
            <w:hyperlink r:id="rId26" w:history="1">
              <w:r w:rsidR="00890340" w:rsidRPr="00B42E23">
                <w:rPr>
                  <w:rStyle w:val="Hipervnculo"/>
                </w:rPr>
                <w:t>http://autorregulacion.saludcapital.gov.co/leyes/Resolucion_1403_de_2007.pdf</w:t>
              </w:r>
            </w:hyperlink>
            <w:r w:rsidR="00890340">
              <w:t xml:space="preserve"> </w:t>
            </w:r>
          </w:p>
        </w:tc>
      </w:tr>
      <w:tr w:rsidR="00A209DE" w:rsidRPr="00F97DDD" w14:paraId="573CDBB5" w14:textId="77777777" w:rsidTr="0048472B">
        <w:trPr>
          <w:cantSplit/>
          <w:trHeight w:val="979"/>
        </w:trPr>
        <w:tc>
          <w:tcPr>
            <w:tcW w:w="2405" w:type="dxa"/>
            <w:shd w:val="clear" w:color="auto" w:fill="auto"/>
          </w:tcPr>
          <w:p w14:paraId="3142D781" w14:textId="492F0E2B" w:rsidR="00A209DE" w:rsidRPr="00A209DE" w:rsidRDefault="000D628C" w:rsidP="002471E4">
            <w:pPr>
              <w:pStyle w:val="Tablas"/>
              <w:rPr>
                <w:bCs w:val="0"/>
              </w:rPr>
            </w:pPr>
            <w:r>
              <w:rPr>
                <w:bCs w:val="0"/>
              </w:rPr>
              <w:t>Inventarios</w:t>
            </w:r>
          </w:p>
        </w:tc>
        <w:tc>
          <w:tcPr>
            <w:tcW w:w="3119" w:type="dxa"/>
            <w:shd w:val="clear" w:color="auto" w:fill="auto"/>
          </w:tcPr>
          <w:p w14:paraId="6C5231F3" w14:textId="2D2A72B3" w:rsidR="00A209DE" w:rsidRPr="00A209DE" w:rsidRDefault="000D628C" w:rsidP="00B95B95">
            <w:pPr>
              <w:pStyle w:val="Tablas"/>
              <w:rPr>
                <w:bCs w:val="0"/>
              </w:rPr>
            </w:pPr>
            <w:r w:rsidRPr="000D628C">
              <w:rPr>
                <w:bCs w:val="0"/>
              </w:rPr>
              <w:t>Decreto 780 de 2016. [Ministerio de Salud y Protección-Social]. Por medio del cual se expide el Decreto Único Reglamentario del Sector Salud y Protección Social. 6 mayo de 2016.</w:t>
            </w:r>
          </w:p>
        </w:tc>
        <w:tc>
          <w:tcPr>
            <w:tcW w:w="1701" w:type="dxa"/>
            <w:shd w:val="clear" w:color="auto" w:fill="auto"/>
          </w:tcPr>
          <w:p w14:paraId="2853190F" w14:textId="3D2E80C6" w:rsidR="00A209DE" w:rsidRDefault="000D628C" w:rsidP="00B95B95">
            <w:pPr>
              <w:pStyle w:val="Tablas"/>
              <w:rPr>
                <w:bCs w:val="0"/>
              </w:rPr>
            </w:pPr>
            <w:r>
              <w:rPr>
                <w:bCs w:val="0"/>
              </w:rPr>
              <w:t>Documento</w:t>
            </w:r>
          </w:p>
        </w:tc>
        <w:tc>
          <w:tcPr>
            <w:tcW w:w="2847" w:type="dxa"/>
            <w:shd w:val="clear" w:color="auto" w:fill="auto"/>
          </w:tcPr>
          <w:p w14:paraId="16F52FF1" w14:textId="1396333B" w:rsidR="00A209DE" w:rsidRDefault="00000000" w:rsidP="002471E4">
            <w:pPr>
              <w:pStyle w:val="Tablas"/>
            </w:pPr>
            <w:hyperlink r:id="rId27" w:history="1">
              <w:r w:rsidR="00890340" w:rsidRPr="00B42E23">
                <w:rPr>
                  <w:rStyle w:val="Hipervnculo"/>
                </w:rPr>
                <w:t>https://www.minsalud.gov.co/Normatividad_Nuevo/Decreto%200780%20de%202016.pdf</w:t>
              </w:r>
            </w:hyperlink>
            <w:r w:rsidR="00890340">
              <w:t xml:space="preserve"> </w:t>
            </w:r>
          </w:p>
        </w:tc>
      </w:tr>
      <w:tr w:rsidR="00D711C5" w:rsidRPr="00F97DDD" w14:paraId="51DB86E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4399AFAE" w14:textId="0F752C7A" w:rsidR="00D711C5" w:rsidRPr="00A209DE" w:rsidRDefault="000D628C" w:rsidP="002471E4">
            <w:pPr>
              <w:pStyle w:val="Tablas"/>
              <w:rPr>
                <w:bCs w:val="0"/>
              </w:rPr>
            </w:pPr>
            <w:r w:rsidRPr="000D628C">
              <w:rPr>
                <w:bCs w:val="0"/>
              </w:rPr>
              <w:t>Inventarios</w:t>
            </w:r>
          </w:p>
        </w:tc>
        <w:tc>
          <w:tcPr>
            <w:tcW w:w="3119" w:type="dxa"/>
            <w:shd w:val="clear" w:color="auto" w:fill="auto"/>
          </w:tcPr>
          <w:p w14:paraId="79F56F7D" w14:textId="79DEE5B7" w:rsidR="00D711C5" w:rsidRPr="00A209DE" w:rsidRDefault="000D628C" w:rsidP="00B95B95">
            <w:pPr>
              <w:pStyle w:val="Tablas"/>
              <w:rPr>
                <w:bCs w:val="0"/>
              </w:rPr>
            </w:pPr>
            <w:r w:rsidRPr="000D628C">
              <w:rPr>
                <w:bCs w:val="0"/>
              </w:rPr>
              <w:t>Resolución 2955 2007. [Ministerio de la Protección Social]. Por la cual se modifican algunos numerales del Manual de Condiciones Esenciales y Procedimientos del Servicio Farmacéutico, adoptado mediante Resolución 1403 de 2007 y se dictan otras disposiciones. 27 de agosto 2007.</w:t>
            </w:r>
          </w:p>
        </w:tc>
        <w:tc>
          <w:tcPr>
            <w:tcW w:w="1701" w:type="dxa"/>
            <w:shd w:val="clear" w:color="auto" w:fill="auto"/>
          </w:tcPr>
          <w:p w14:paraId="57C300F9" w14:textId="20FA7486" w:rsidR="00D711C5" w:rsidRDefault="000D628C" w:rsidP="00B95B95">
            <w:pPr>
              <w:pStyle w:val="Tablas"/>
              <w:rPr>
                <w:bCs w:val="0"/>
              </w:rPr>
            </w:pPr>
            <w:r>
              <w:rPr>
                <w:bCs w:val="0"/>
              </w:rPr>
              <w:t>Documento</w:t>
            </w:r>
          </w:p>
        </w:tc>
        <w:tc>
          <w:tcPr>
            <w:tcW w:w="2847" w:type="dxa"/>
            <w:shd w:val="clear" w:color="auto" w:fill="auto"/>
          </w:tcPr>
          <w:p w14:paraId="6F094651" w14:textId="25A12221" w:rsidR="00D711C5" w:rsidRDefault="00000000" w:rsidP="002471E4">
            <w:pPr>
              <w:pStyle w:val="Tablas"/>
            </w:pPr>
            <w:hyperlink r:id="rId28" w:history="1">
              <w:r w:rsidR="00554A06" w:rsidRPr="00B42E23">
                <w:rPr>
                  <w:rStyle w:val="Hipervnculo"/>
                </w:rPr>
                <w:t>https://www.minsalud.gov.co/Normatividad_Nuevo/RESOLUCI%C3%93N%202955%20DE%202007.pdf</w:t>
              </w:r>
            </w:hyperlink>
            <w:r w:rsidR="00554A06">
              <w:t xml:space="preserve"> </w:t>
            </w:r>
          </w:p>
        </w:tc>
      </w:tr>
      <w:tr w:rsidR="007F281B" w:rsidRPr="00F97DDD" w14:paraId="2758ED95" w14:textId="77777777" w:rsidTr="0048472B">
        <w:trPr>
          <w:cantSplit/>
          <w:trHeight w:val="979"/>
        </w:trPr>
        <w:tc>
          <w:tcPr>
            <w:tcW w:w="2405" w:type="dxa"/>
            <w:shd w:val="clear" w:color="auto" w:fill="auto"/>
          </w:tcPr>
          <w:p w14:paraId="255A94B9" w14:textId="46AABF59" w:rsidR="007F281B" w:rsidRPr="00792751" w:rsidRDefault="00A01AA8" w:rsidP="002471E4">
            <w:pPr>
              <w:pStyle w:val="Tablas"/>
              <w:rPr>
                <w:bCs w:val="0"/>
              </w:rPr>
            </w:pPr>
            <w:r>
              <w:rPr>
                <w:bCs w:val="0"/>
              </w:rPr>
              <w:lastRenderedPageBreak/>
              <w:t>“</w:t>
            </w:r>
            <w:r>
              <w:rPr>
                <w:rStyle w:val="Extranjerismo"/>
              </w:rPr>
              <w:t>S</w:t>
            </w:r>
            <w:r w:rsidRPr="00A01AA8">
              <w:rPr>
                <w:rStyle w:val="Extranjerismo"/>
              </w:rPr>
              <w:t>tock</w:t>
            </w:r>
            <w:r>
              <w:rPr>
                <w:bCs w:val="0"/>
              </w:rPr>
              <w:t>”</w:t>
            </w:r>
          </w:p>
        </w:tc>
        <w:tc>
          <w:tcPr>
            <w:tcW w:w="3119" w:type="dxa"/>
            <w:shd w:val="clear" w:color="auto" w:fill="auto"/>
          </w:tcPr>
          <w:p w14:paraId="1F084AC3" w14:textId="49A3388F" w:rsidR="007F281B" w:rsidRPr="00A30659" w:rsidRDefault="000D628C" w:rsidP="00B95B95">
            <w:pPr>
              <w:pStyle w:val="Tablas"/>
              <w:rPr>
                <w:bCs w:val="0"/>
              </w:rPr>
            </w:pPr>
            <w:r w:rsidRPr="000D628C">
              <w:rPr>
                <w:bCs w:val="0"/>
              </w:rPr>
              <w:t xml:space="preserve">Kairos, C. (2020). Manejo de </w:t>
            </w:r>
            <w:r w:rsidR="00A01AA8">
              <w:t>“</w:t>
            </w:r>
            <w:r w:rsidR="00A01AA8" w:rsidRPr="008B7112">
              <w:rPr>
                <w:rStyle w:val="Extranjerismo"/>
                <w:lang w:val="es-CO"/>
              </w:rPr>
              <w:t>stock</w:t>
            </w:r>
            <w:r w:rsidR="00A01AA8">
              <w:t>”</w:t>
            </w:r>
            <w:r w:rsidRPr="000D628C">
              <w:rPr>
                <w:bCs w:val="0"/>
              </w:rPr>
              <w:t xml:space="preserve"> en la farmacia.</w:t>
            </w:r>
          </w:p>
        </w:tc>
        <w:tc>
          <w:tcPr>
            <w:tcW w:w="1701" w:type="dxa"/>
            <w:shd w:val="clear" w:color="auto" w:fill="auto"/>
          </w:tcPr>
          <w:p w14:paraId="1C28CE3E" w14:textId="16E9F142" w:rsidR="007F281B" w:rsidRDefault="000D628C" w:rsidP="00B95B95">
            <w:pPr>
              <w:pStyle w:val="Tablas"/>
              <w:rPr>
                <w:bCs w:val="0"/>
              </w:rPr>
            </w:pPr>
            <w:r>
              <w:rPr>
                <w:bCs w:val="0"/>
              </w:rPr>
              <w:t>Video</w:t>
            </w:r>
          </w:p>
        </w:tc>
        <w:tc>
          <w:tcPr>
            <w:tcW w:w="2847" w:type="dxa"/>
            <w:shd w:val="clear" w:color="auto" w:fill="auto"/>
          </w:tcPr>
          <w:p w14:paraId="647CEB3A" w14:textId="4207BF10" w:rsidR="007F281B" w:rsidRDefault="00000000" w:rsidP="002471E4">
            <w:pPr>
              <w:pStyle w:val="Tablas"/>
            </w:pPr>
            <w:hyperlink r:id="rId29" w:history="1">
              <w:r w:rsidR="001D2F65" w:rsidRPr="001F1E6C">
                <w:rPr>
                  <w:rStyle w:val="Hipervnculo"/>
                </w:rPr>
                <w:t>https://www.youtube.com/watch?v=pOnRvwRfB-8</w:t>
              </w:r>
            </w:hyperlink>
            <w:r w:rsidR="001D2F65">
              <w:t xml:space="preserve"> </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23" w:name="_Toc147475610"/>
      <w:r w:rsidRPr="00F97DDD">
        <w:rPr>
          <w:lang w:val="es-CO"/>
        </w:rPr>
        <w:lastRenderedPageBreak/>
        <w:t>Glosario</w:t>
      </w:r>
      <w:bookmarkEnd w:id="23"/>
    </w:p>
    <w:p w14:paraId="4F4095D1" w14:textId="77777777" w:rsidR="006B195F" w:rsidRPr="006B195F" w:rsidRDefault="006B195F" w:rsidP="006B195F">
      <w:r w:rsidRPr="006B195F">
        <w:rPr>
          <w:b/>
          <w:bCs/>
        </w:rPr>
        <w:t xml:space="preserve">Almacén: </w:t>
      </w:r>
      <w:r w:rsidRPr="006B195F">
        <w:t>un almacén es el espacio en el que se alojan las mercancías. Además, en este centro se suelen realizar funciones complejas, tales como recepción, preparación de pedidos, etiquetado y expedición.</w:t>
      </w:r>
    </w:p>
    <w:p w14:paraId="7597D2D6" w14:textId="0DB75E7E" w:rsidR="006B195F" w:rsidRPr="006B195F" w:rsidRDefault="006B195F" w:rsidP="006B195F">
      <w:r w:rsidRPr="006B195F">
        <w:rPr>
          <w:b/>
          <w:bCs/>
        </w:rPr>
        <w:t>Auditoría de inventarios:</w:t>
      </w:r>
      <w:r w:rsidRPr="006B195F">
        <w:t xml:space="preserve"> una auditoría de inventarios es un conjunto de procedimientos para comprobar el correcto registro, flujo y valuación de inventarios, así como la correcta aplicación de las técnicas de administración definidas.</w:t>
      </w:r>
    </w:p>
    <w:p w14:paraId="5C804D8F" w14:textId="77777777" w:rsidR="006B195F" w:rsidRPr="006B195F" w:rsidRDefault="006B195F" w:rsidP="006B195F">
      <w:r w:rsidRPr="006B195F">
        <w:rPr>
          <w:b/>
          <w:bCs/>
        </w:rPr>
        <w:t>Cadena de suministro:</w:t>
      </w:r>
      <w:r w:rsidRPr="006B195F">
        <w:t xml:space="preserve"> la cadena de suministro es el conjunto de procesos, instalaciones, actores y medios involucrados, directa e indirectamente, en la búsqueda de satisfacer las necesidades del cliente.</w:t>
      </w:r>
    </w:p>
    <w:p w14:paraId="593FDCBE" w14:textId="77777777" w:rsidR="006B195F" w:rsidRPr="006B195F" w:rsidRDefault="006B195F" w:rsidP="006B195F">
      <w:r w:rsidRPr="006B195F">
        <w:rPr>
          <w:b/>
          <w:bCs/>
        </w:rPr>
        <w:t>Canales de distribución:</w:t>
      </w:r>
      <w:r w:rsidRPr="006B195F">
        <w:t xml:space="preserve"> los canales de distribución son los caminos que sigue un producto desde que es producido hasta que llega al usuario final, así como las organizaciones involucradas en dicho proceso.</w:t>
      </w:r>
    </w:p>
    <w:p w14:paraId="14A0DF23" w14:textId="703CB331" w:rsidR="006B195F" w:rsidRPr="006B195F" w:rsidRDefault="006B195F" w:rsidP="006B195F">
      <w:r w:rsidRPr="006B195F">
        <w:rPr>
          <w:b/>
          <w:bCs/>
        </w:rPr>
        <w:t>Centro de distribución:</w:t>
      </w:r>
      <w:r w:rsidRPr="006B195F">
        <w:t xml:space="preserve"> un centro de distribución es una infraestructura logística donde se almacenan mercancías y se embarcan las órdenes de salida para su distribución a comercios mayoristas o minoristas.</w:t>
      </w:r>
    </w:p>
    <w:p w14:paraId="7151F7A9" w14:textId="63B34B12" w:rsidR="006B195F" w:rsidRPr="006B195F" w:rsidRDefault="006B195F" w:rsidP="006B195F">
      <w:r w:rsidRPr="006B195F">
        <w:rPr>
          <w:b/>
          <w:bCs/>
        </w:rPr>
        <w:t>Gestión de almacenes:</w:t>
      </w:r>
      <w:r w:rsidRPr="006B195F">
        <w:t xml:space="preserve"> la gestión de almacenes es el proceso logístico que se encarga de la recepción, almacenamiento, movimientos o transferencias y mantenimiento de las mercancías en un almacén.</w:t>
      </w:r>
    </w:p>
    <w:p w14:paraId="13AC4303" w14:textId="5C65BA9D" w:rsidR="006B195F" w:rsidRPr="006B195F" w:rsidRDefault="006B195F" w:rsidP="006B195F">
      <w:r w:rsidRPr="006B195F">
        <w:rPr>
          <w:b/>
          <w:bCs/>
        </w:rPr>
        <w:t>Gestión de inventarios:</w:t>
      </w:r>
      <w:r w:rsidRPr="006B195F">
        <w:t xml:space="preserve"> la gestión de inventarios consiste en las actividades de administración de existencias de una empresa, así como de determinación de políticas, estrategias y técnicas para el control de inventario.</w:t>
      </w:r>
    </w:p>
    <w:p w14:paraId="529390BF" w14:textId="77777777" w:rsidR="006B195F" w:rsidRPr="006B195F" w:rsidRDefault="006B195F" w:rsidP="006B195F">
      <w:r w:rsidRPr="006B195F">
        <w:rPr>
          <w:b/>
          <w:bCs/>
        </w:rPr>
        <w:lastRenderedPageBreak/>
        <w:t xml:space="preserve">Inventario de seguridad o de reserva: </w:t>
      </w:r>
      <w:r w:rsidRPr="006B195F">
        <w:t>el inventario de seguridad o de reserva es una protección ante la variabilidad de la demanda y del tiempo de reabastecimiento.</w:t>
      </w:r>
    </w:p>
    <w:p w14:paraId="6E9824AF" w14:textId="77777777" w:rsidR="006B195F" w:rsidRPr="006B195F" w:rsidRDefault="006B195F" w:rsidP="006B195F">
      <w:r w:rsidRPr="006B195F">
        <w:rPr>
          <w:b/>
          <w:bCs/>
        </w:rPr>
        <w:t>Inventario en tránsito:</w:t>
      </w:r>
      <w:r w:rsidRPr="006B195F">
        <w:t xml:space="preserve"> el inventario en tránsito es aquel que se encuentra entre los puntos de producción o almacenamiento cuando el transporte no es instantáneo.</w:t>
      </w:r>
    </w:p>
    <w:p w14:paraId="15BA9E8C" w14:textId="49CACD90" w:rsidR="006B195F" w:rsidRPr="006B195F" w:rsidRDefault="006B195F" w:rsidP="006B195F">
      <w:r w:rsidRPr="006B195F">
        <w:rPr>
          <w:b/>
          <w:bCs/>
        </w:rPr>
        <w:t xml:space="preserve">Inventario final: </w:t>
      </w:r>
      <w:r w:rsidRPr="006B195F">
        <w:t>el inventario final son las existencias de mercancía, así como su correspondiente valor, al final del periodo contable. Sirve para determinar ganancias o pérdidas.</w:t>
      </w:r>
    </w:p>
    <w:p w14:paraId="297A53DE" w14:textId="31E3B92A" w:rsidR="006B195F" w:rsidRPr="006B195F" w:rsidRDefault="006B195F" w:rsidP="006B195F">
      <w:r w:rsidRPr="006B195F">
        <w:rPr>
          <w:b/>
          <w:bCs/>
        </w:rPr>
        <w:t>Lote:</w:t>
      </w:r>
      <w:r w:rsidRPr="006B195F">
        <w:t xml:space="preserve"> el lote es una cantidad de artículos de inventario que se reciben o producen en una fecha específica, con un costo determinado. Proporciona una base para calcular costos.</w:t>
      </w:r>
    </w:p>
    <w:p w14:paraId="1C1A7276" w14:textId="08435A1A" w:rsidR="006B195F" w:rsidRPr="006B195F" w:rsidRDefault="006B195F" w:rsidP="006B195F">
      <w:r w:rsidRPr="006B195F">
        <w:rPr>
          <w:b/>
          <w:bCs/>
        </w:rPr>
        <w:t xml:space="preserve">Materia prima: </w:t>
      </w:r>
      <w:r w:rsidRPr="006B195F">
        <w:t>la materia prima es todo bien antes de ser transformado en un proceso de producción, para convertirse en un producto apto para su venta, es decir, en un bien de consumo.</w:t>
      </w:r>
    </w:p>
    <w:p w14:paraId="4E1D9C4E" w14:textId="41E1BF81" w:rsidR="006B195F" w:rsidRPr="006B195F" w:rsidRDefault="006B195F" w:rsidP="006B195F">
      <w:r w:rsidRPr="006B195F">
        <w:rPr>
          <w:b/>
          <w:bCs/>
        </w:rPr>
        <w:t>Mercancía:</w:t>
      </w:r>
      <w:r w:rsidRPr="006B195F">
        <w:t xml:space="preserve"> la mercancía es un bien económico o escaso que se puede vender o comprar. Es un producto del trabajo que se elabora para su venta, no para el consumo propio.</w:t>
      </w:r>
    </w:p>
    <w:p w14:paraId="0516FE53" w14:textId="59B82E9E" w:rsidR="006B195F" w:rsidRPr="006B195F" w:rsidRDefault="006B195F" w:rsidP="00E42AB2">
      <w:r w:rsidRPr="006B195F">
        <w:rPr>
          <w:b/>
          <w:bCs/>
        </w:rPr>
        <w:t xml:space="preserve">Nivel de inventario o de </w:t>
      </w:r>
      <w:r w:rsidR="00A01AA8">
        <w:rPr>
          <w:b/>
          <w:bCs/>
        </w:rPr>
        <w:t>“</w:t>
      </w:r>
      <w:r w:rsidR="00A01AA8" w:rsidRPr="008B7112">
        <w:rPr>
          <w:rStyle w:val="Extranjerismo"/>
          <w:b/>
          <w:bCs/>
          <w:lang w:val="es-CO"/>
        </w:rPr>
        <w:t>stock</w:t>
      </w:r>
      <w:r w:rsidR="00A01AA8">
        <w:rPr>
          <w:b/>
          <w:bCs/>
        </w:rPr>
        <w:t>”</w:t>
      </w:r>
      <w:r w:rsidRPr="006B195F">
        <w:rPr>
          <w:b/>
          <w:bCs/>
        </w:rPr>
        <w:t>:</w:t>
      </w:r>
      <w:r w:rsidRPr="006B195F">
        <w:t xml:space="preserve"> el nivel de inventario o </w:t>
      </w:r>
      <w:r w:rsidR="00A01AA8">
        <w:t>“</w:t>
      </w:r>
      <w:r w:rsidR="00A01AA8" w:rsidRPr="008B7112">
        <w:rPr>
          <w:rStyle w:val="Extranjerismo"/>
          <w:lang w:val="es-CO"/>
        </w:rPr>
        <w:t>stock</w:t>
      </w:r>
      <w:r w:rsidR="00A01AA8">
        <w:t>”</w:t>
      </w:r>
      <w:r w:rsidRPr="006B195F">
        <w:t xml:space="preserve"> es el control de la cantidad óptima de mercancías, para evitar la venta perdida o costo de oportunidad, así como el exceso de productos.</w:t>
      </w:r>
    </w:p>
    <w:p w14:paraId="5E27625C" w14:textId="77777777" w:rsidR="006B195F" w:rsidRPr="006B195F" w:rsidRDefault="006B195F" w:rsidP="006B195F">
      <w:r w:rsidRPr="00E42AB2">
        <w:rPr>
          <w:b/>
          <w:bCs/>
        </w:rPr>
        <w:t>Pérdida de mercancía:</w:t>
      </w:r>
      <w:r w:rsidRPr="006B195F">
        <w:t xml:space="preserve"> la pérdida de mercancía es un riesgo que se produce al transportar los productos, especialmente en las exportaciones. Se genera por las distancias, las condiciones de transportación y la manipulación de los productos.</w:t>
      </w:r>
    </w:p>
    <w:p w14:paraId="73AFB758" w14:textId="6F289388" w:rsidR="006B195F" w:rsidRPr="006B195F" w:rsidRDefault="006B195F" w:rsidP="00E42AB2">
      <w:r w:rsidRPr="00E42AB2">
        <w:rPr>
          <w:b/>
          <w:bCs/>
        </w:rPr>
        <w:lastRenderedPageBreak/>
        <w:t>Punto de reorden:</w:t>
      </w:r>
      <w:r w:rsidRPr="006B195F">
        <w:t xml:space="preserve"> el punto de reorden es el nivel de existencias señalado para reabastecer un artículo. Se calcula tomando en cuenta el tiempo de entrega, el pronóstico de la demanda y el nivel de servicio.</w:t>
      </w:r>
    </w:p>
    <w:p w14:paraId="6D475A0F" w14:textId="02B0C398" w:rsidR="006B195F" w:rsidRPr="006B195F" w:rsidRDefault="006B195F" w:rsidP="00E42AB2">
      <w:r w:rsidRPr="00E42AB2">
        <w:rPr>
          <w:b/>
          <w:bCs/>
        </w:rPr>
        <w:t>Reaprovisionamiento continuo:</w:t>
      </w:r>
      <w:r w:rsidRPr="006B195F">
        <w:t xml:space="preserve"> el reaprovisionamiento continuo es un sistema de vigilancia permanente de los inventarios, para evitar que las existencias se agoten y no se pueda atender la demanda de los clientes.</w:t>
      </w:r>
    </w:p>
    <w:p w14:paraId="5100622E" w14:textId="524C4302" w:rsidR="006B195F" w:rsidRPr="006B195F" w:rsidRDefault="006B195F" w:rsidP="00E42AB2">
      <w:r w:rsidRPr="00E42AB2">
        <w:rPr>
          <w:b/>
          <w:bCs/>
        </w:rPr>
        <w:t>Recepción de mercancías:</w:t>
      </w:r>
      <w:r w:rsidRPr="006B195F">
        <w:t xml:space="preserve"> la recepción de mercancías es el proceso en el cual los productos adquiridos a un proveedor llegan al almacén para ser clasificados, controlados y, posteriormente, ubicados en este.</w:t>
      </w:r>
    </w:p>
    <w:p w14:paraId="41CE2DC0" w14:textId="24191AC1" w:rsidR="006B195F" w:rsidRPr="006B195F" w:rsidRDefault="006B195F" w:rsidP="00E42AB2">
      <w:r w:rsidRPr="00E42AB2">
        <w:rPr>
          <w:b/>
          <w:bCs/>
        </w:rPr>
        <w:t>Rotación de inventario:</w:t>
      </w:r>
      <w:r w:rsidRPr="006B195F">
        <w:t xml:space="preserve"> la rotación de inventario es el número de veces que el </w:t>
      </w:r>
      <w:r w:rsidR="00A01AA8">
        <w:t>“</w:t>
      </w:r>
      <w:r w:rsidR="00A01AA8" w:rsidRPr="008B7112">
        <w:rPr>
          <w:rStyle w:val="Extranjerismo"/>
          <w:lang w:val="es-CO"/>
        </w:rPr>
        <w:t>stock</w:t>
      </w:r>
      <w:r w:rsidR="00A01AA8">
        <w:t>”</w:t>
      </w:r>
      <w:r w:rsidRPr="006B195F">
        <w:t xml:space="preserve"> es renovado en cierto periodo, es decir, cuántas veces el inventario se convierte en dinero o cuentas por cobrar.</w:t>
      </w:r>
    </w:p>
    <w:p w14:paraId="1E57EF1D" w14:textId="3C38F4A2" w:rsidR="006B195F" w:rsidRPr="006B195F" w:rsidRDefault="006B195F" w:rsidP="00E42AB2">
      <w:r w:rsidRPr="00E42AB2">
        <w:rPr>
          <w:b/>
          <w:bCs/>
        </w:rPr>
        <w:t xml:space="preserve">Sistema de inventario: </w:t>
      </w:r>
      <w:r w:rsidRPr="006B195F">
        <w:t>el sistema de inventario es un método de control de almacén, que permite asegurar el aprovisionamiento de mercancías y reducir los costos por pedido y por material faltante.</w:t>
      </w:r>
    </w:p>
    <w:p w14:paraId="5B035D33" w14:textId="6CDD7E5C" w:rsidR="006B195F" w:rsidRPr="006B195F" w:rsidRDefault="00E42AB2" w:rsidP="00B86712">
      <w:r w:rsidRPr="009F2EA9">
        <w:rPr>
          <w:rStyle w:val="Extranjerismo"/>
          <w:b/>
          <w:bCs/>
          <w:lang w:val="es-CO"/>
        </w:rPr>
        <w:t>“</w:t>
      </w:r>
      <w:r w:rsidR="006B195F" w:rsidRPr="009F2EA9">
        <w:rPr>
          <w:rStyle w:val="Extranjerismo"/>
          <w:b/>
          <w:bCs/>
          <w:lang w:val="es-CO"/>
        </w:rPr>
        <w:t>Software</w:t>
      </w:r>
      <w:r w:rsidRPr="009F2EA9">
        <w:rPr>
          <w:rStyle w:val="Extranjerismo"/>
          <w:b/>
          <w:bCs/>
          <w:lang w:val="es-CO"/>
        </w:rPr>
        <w:t>”</w:t>
      </w:r>
      <w:r w:rsidR="006B195F" w:rsidRPr="00E42AB2">
        <w:rPr>
          <w:b/>
          <w:bCs/>
        </w:rPr>
        <w:t xml:space="preserve"> de gestión de inventarios:</w:t>
      </w:r>
      <w:r w:rsidR="006B195F" w:rsidRPr="006B195F">
        <w:t xml:space="preserve"> el </w:t>
      </w:r>
      <w:r>
        <w:t>“</w:t>
      </w:r>
      <w:r w:rsidR="006B195F" w:rsidRPr="00595F47">
        <w:rPr>
          <w:rStyle w:val="Extranjerismo"/>
          <w:lang w:val="es-CO"/>
        </w:rPr>
        <w:t>software</w:t>
      </w:r>
      <w:r w:rsidRPr="00595F47">
        <w:rPr>
          <w:rStyle w:val="Extranjerismo"/>
          <w:lang w:val="es-CO"/>
        </w:rPr>
        <w:t>”</w:t>
      </w:r>
      <w:r w:rsidR="006B195F" w:rsidRPr="006B195F">
        <w:t xml:space="preserve"> de gestión de inventarios es un programa informático que le proporciona al negocio una visión general del inventario, herramientas de planificación y datos sobre la ubicación del </w:t>
      </w:r>
      <w:r w:rsidR="00A01AA8">
        <w:t>“</w:t>
      </w:r>
      <w:r w:rsidR="00A01AA8" w:rsidRPr="008B7112">
        <w:rPr>
          <w:rStyle w:val="Extranjerismo"/>
          <w:lang w:val="es-CO"/>
        </w:rPr>
        <w:t>stock</w:t>
      </w:r>
      <w:r w:rsidR="00A01AA8">
        <w:t>”</w:t>
      </w:r>
      <w:r w:rsidR="006B195F" w:rsidRPr="006B195F">
        <w:t>.</w:t>
      </w:r>
    </w:p>
    <w:p w14:paraId="38F3E33E" w14:textId="2B1B64F7" w:rsidR="00010336" w:rsidRPr="006B195F" w:rsidRDefault="006B195F" w:rsidP="006B195F">
      <w:r w:rsidRPr="00B86712">
        <w:rPr>
          <w:b/>
          <w:bCs/>
        </w:rPr>
        <w:t>Valoración de inventario:</w:t>
      </w:r>
      <w:r w:rsidRPr="006B195F">
        <w:t xml:space="preserve"> la valoración de inventario es la medición de las unidades de almacén en términos monetarios. Las técnicas más utilizadas son la identificación específica y primeros en entrar, primeros en salir (PEPS)</w:t>
      </w:r>
      <w:r w:rsidR="00010336" w:rsidRPr="006B195F">
        <w:t>.</w:t>
      </w:r>
    </w:p>
    <w:p w14:paraId="3C2893B7" w14:textId="6CAE16C3" w:rsidR="00AA4C80" w:rsidRPr="00F97DDD" w:rsidRDefault="00AA4C80" w:rsidP="006666F4">
      <w:pPr>
        <w:pStyle w:val="Titulosgenerales"/>
        <w:rPr>
          <w:lang w:val="es-CO"/>
        </w:rPr>
      </w:pPr>
      <w:bookmarkStart w:id="24" w:name="_Toc147475611"/>
      <w:r w:rsidRPr="00F97DDD">
        <w:rPr>
          <w:lang w:val="es-CO"/>
        </w:rPr>
        <w:lastRenderedPageBreak/>
        <w:t>Referencias bibliográficas</w:t>
      </w:r>
      <w:bookmarkEnd w:id="24"/>
    </w:p>
    <w:p w14:paraId="6F4E2EA3" w14:textId="142E21DB" w:rsidR="000C0B22" w:rsidRDefault="000C0B22" w:rsidP="000C0B22">
      <w:pPr>
        <w:spacing w:line="259" w:lineRule="auto"/>
      </w:pPr>
      <w:r>
        <w:t xml:space="preserve">Arenal Laza, C. (2020). Gestión de inventarios: UF0476. Editorial Tutor Formación. </w:t>
      </w:r>
      <w:hyperlink r:id="rId30" w:history="1">
        <w:r w:rsidRPr="001F1E6C">
          <w:rPr>
            <w:rStyle w:val="Hipervnculo"/>
          </w:rPr>
          <w:t>https://elibro-net.bdigital.sena.edu.co/es/lc/senavirtual/titulos/126745</w:t>
        </w:r>
      </w:hyperlink>
      <w:r>
        <w:t xml:space="preserve"> </w:t>
      </w:r>
    </w:p>
    <w:p w14:paraId="256028AA" w14:textId="55C195E6" w:rsidR="000C0B22" w:rsidRDefault="000C0B22" w:rsidP="000C0B22">
      <w:pPr>
        <w:spacing w:line="259" w:lineRule="auto"/>
      </w:pPr>
      <w:r>
        <w:t xml:space="preserve">Bind ERP. (2021). Glosario de Inventarios. </w:t>
      </w:r>
      <w:hyperlink r:id="rId31" w:history="1">
        <w:r w:rsidRPr="001F1E6C">
          <w:rPr>
            <w:rStyle w:val="Hipervnculo"/>
          </w:rPr>
          <w:t>https://www.bind.com.mx/Glosario/Categoria/1-inventarios</w:t>
        </w:r>
      </w:hyperlink>
      <w:r>
        <w:t xml:space="preserve"> </w:t>
      </w:r>
    </w:p>
    <w:p w14:paraId="7504C890" w14:textId="30B6622B" w:rsidR="000C0B22" w:rsidRDefault="000C0B22" w:rsidP="000C0B22">
      <w:pPr>
        <w:spacing w:line="259" w:lineRule="auto"/>
      </w:pPr>
      <w:r>
        <w:t xml:space="preserve">Cruz Fernández, A. (2017). Gestión de inventarios. UF0476. IC Editorial. </w:t>
      </w:r>
      <w:hyperlink r:id="rId32" w:history="1">
        <w:r w:rsidRPr="001F1E6C">
          <w:rPr>
            <w:rStyle w:val="Hipervnculo"/>
          </w:rPr>
          <w:t>https://elibro-net.bdigital.sena.edu.co/es/ereader/senavirtual/59186?page=10</w:t>
        </w:r>
      </w:hyperlink>
      <w:r>
        <w:t xml:space="preserve"> </w:t>
      </w:r>
    </w:p>
    <w:p w14:paraId="538F2F1A" w14:textId="55ECDF5B" w:rsidR="000C0B22" w:rsidRDefault="000C0B22" w:rsidP="000C0B22">
      <w:pPr>
        <w:spacing w:line="259" w:lineRule="auto"/>
      </w:pPr>
      <w:r>
        <w:t xml:space="preserve">Resolución 1403 de 2007. [Ministerio de la Protección social]. Por la cual se determina el Modelo de Gestión del Servicio Farmacéutico, se adopta el Manual de Condiciones Esenciales y Procedimientos y se dictan otras disposiciones. 14 de mayo 2007. </w:t>
      </w:r>
      <w:hyperlink r:id="rId33" w:history="1">
        <w:r w:rsidRPr="001F1E6C">
          <w:rPr>
            <w:rStyle w:val="Hipervnculo"/>
          </w:rPr>
          <w:t>http://autorregulacion.saludcapital.gov.co/leyes/Resolucion_1403_de_2007.pdf</w:t>
        </w:r>
      </w:hyperlink>
      <w:r>
        <w:t xml:space="preserve"> </w:t>
      </w:r>
    </w:p>
    <w:p w14:paraId="71F466F3" w14:textId="272AD479" w:rsidR="00180266" w:rsidRPr="00F97DDD" w:rsidRDefault="000C0B22" w:rsidP="000C0B22">
      <w:pPr>
        <w:spacing w:line="259" w:lineRule="auto"/>
      </w:pPr>
      <w:r>
        <w:t xml:space="preserve">Tecnipesa. (2022). Automatice la gestión de su almacén y controle la trazabilidad de los medicamentos. </w:t>
      </w:r>
      <w:hyperlink r:id="rId34" w:history="1">
        <w:r w:rsidRPr="001F1E6C">
          <w:rPr>
            <w:rStyle w:val="Hipervnculo"/>
          </w:rPr>
          <w:t>https://www.tecnipesa.com/soluciones/trazabilidad-producto/trazabilidad-farmaceutica</w:t>
        </w:r>
      </w:hyperlink>
      <w:r>
        <w:t xml:space="preserve"> </w:t>
      </w:r>
    </w:p>
    <w:p w14:paraId="38481424" w14:textId="342BA4F9" w:rsidR="00AA4C80" w:rsidRPr="00834BFF" w:rsidRDefault="00AA4C80" w:rsidP="006666F4">
      <w:pPr>
        <w:pStyle w:val="Titulosgenerales"/>
        <w:rPr>
          <w:lang w:val="es-CO"/>
        </w:rPr>
      </w:pPr>
      <w:bookmarkStart w:id="25" w:name="_Toc147475612"/>
      <w:r w:rsidRPr="005D3349">
        <w:rPr>
          <w:lang w:val="es-CO"/>
        </w:rPr>
        <w:lastRenderedPageBreak/>
        <w:t>Créditos</w:t>
      </w:r>
      <w:bookmarkEnd w:id="25"/>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2E5020"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5C5A48E2" w:rsidR="002E5020" w:rsidRPr="00F97DDD" w:rsidRDefault="002E5020" w:rsidP="002E5020">
            <w:pPr>
              <w:pStyle w:val="TextoTablas"/>
              <w:rPr>
                <w:lang w:val="es-CO"/>
              </w:rPr>
            </w:pPr>
            <w:r w:rsidRPr="009C655E">
              <w:t>Claudia Patricia Aristizábal Gutiérrez</w:t>
            </w:r>
          </w:p>
        </w:tc>
        <w:tc>
          <w:tcPr>
            <w:tcW w:w="3261" w:type="dxa"/>
          </w:tcPr>
          <w:p w14:paraId="29E5FFD6" w14:textId="4FDBEA00" w:rsidR="002E5020" w:rsidRPr="00F97DDD" w:rsidRDefault="002E5020" w:rsidP="002E5020">
            <w:pPr>
              <w:pStyle w:val="TextoTablas"/>
              <w:rPr>
                <w:lang w:val="es-CO"/>
              </w:rPr>
            </w:pPr>
            <w:r w:rsidRPr="009C655E">
              <w:t>Responsable del equipo</w:t>
            </w:r>
          </w:p>
        </w:tc>
        <w:tc>
          <w:tcPr>
            <w:tcW w:w="3969" w:type="dxa"/>
          </w:tcPr>
          <w:p w14:paraId="7794794C" w14:textId="7FD0525D" w:rsidR="002E5020" w:rsidRPr="00F97DDD" w:rsidRDefault="002E5020" w:rsidP="002E5020">
            <w:pPr>
              <w:pStyle w:val="TextoTablas"/>
              <w:rPr>
                <w:lang w:val="es-CO"/>
              </w:rPr>
            </w:pPr>
            <w:r w:rsidRPr="009C655E">
              <w:t>Dirección General</w:t>
            </w:r>
          </w:p>
        </w:tc>
      </w:tr>
      <w:tr w:rsidR="002E5020" w:rsidRPr="00F97DDD" w14:paraId="1E05C7ED" w14:textId="77777777" w:rsidTr="00502247">
        <w:trPr>
          <w:cantSplit/>
        </w:trPr>
        <w:tc>
          <w:tcPr>
            <w:tcW w:w="2830" w:type="dxa"/>
          </w:tcPr>
          <w:p w14:paraId="5ACA0810" w14:textId="490B8B2C" w:rsidR="002E5020" w:rsidRPr="00F97DDD" w:rsidRDefault="002E5020" w:rsidP="002E5020">
            <w:pPr>
              <w:pStyle w:val="TextoTablas"/>
              <w:rPr>
                <w:lang w:val="es-CO"/>
              </w:rPr>
            </w:pPr>
            <w:r w:rsidRPr="009C655E">
              <w:t>Liliana Victoria Morales Gualdrón</w:t>
            </w:r>
          </w:p>
        </w:tc>
        <w:tc>
          <w:tcPr>
            <w:tcW w:w="3261" w:type="dxa"/>
          </w:tcPr>
          <w:p w14:paraId="13A432AB" w14:textId="672AB1E9" w:rsidR="002E5020" w:rsidRPr="00F97DDD" w:rsidRDefault="002E5020" w:rsidP="002E5020">
            <w:pPr>
              <w:pStyle w:val="TextoTablas"/>
              <w:rPr>
                <w:lang w:val="es-CO"/>
              </w:rPr>
            </w:pPr>
            <w:r w:rsidRPr="009C655E">
              <w:t>Responsable de línea de producción</w:t>
            </w:r>
          </w:p>
        </w:tc>
        <w:tc>
          <w:tcPr>
            <w:tcW w:w="3969" w:type="dxa"/>
          </w:tcPr>
          <w:p w14:paraId="1D389055" w14:textId="6A9C867E" w:rsidR="002E5020" w:rsidRPr="00F97DDD" w:rsidRDefault="002E5020" w:rsidP="002E5020">
            <w:pPr>
              <w:pStyle w:val="TextoTablas"/>
              <w:rPr>
                <w:lang w:val="es-CO"/>
              </w:rPr>
            </w:pPr>
            <w:r w:rsidRPr="009C655E">
              <w:t xml:space="preserve">Regional Distrito Capital </w:t>
            </w:r>
            <w:r>
              <w:t xml:space="preserve">- </w:t>
            </w:r>
            <w:r w:rsidRPr="009C655E">
              <w:t xml:space="preserve">Centro de Gestión De Mercados, Logística y Tecnologías de la Información </w:t>
            </w:r>
          </w:p>
        </w:tc>
      </w:tr>
      <w:tr w:rsidR="002E5020"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63700FBF" w:rsidR="002E5020" w:rsidRPr="00F97DDD" w:rsidRDefault="002E5020" w:rsidP="002E5020">
            <w:pPr>
              <w:pStyle w:val="TextoTablas"/>
              <w:rPr>
                <w:lang w:val="es-CO"/>
              </w:rPr>
            </w:pPr>
            <w:r w:rsidRPr="00B72748">
              <w:t>Emilia Sarmiento Mora</w:t>
            </w:r>
          </w:p>
        </w:tc>
        <w:tc>
          <w:tcPr>
            <w:tcW w:w="3261" w:type="dxa"/>
          </w:tcPr>
          <w:p w14:paraId="57F74ECE" w14:textId="247DECF4" w:rsidR="002E5020" w:rsidRPr="00F97DDD" w:rsidRDefault="002E5020" w:rsidP="002E5020">
            <w:pPr>
              <w:pStyle w:val="TextoTablas"/>
              <w:rPr>
                <w:lang w:val="es-CO"/>
              </w:rPr>
            </w:pPr>
            <w:r w:rsidRPr="00B72748">
              <w:t>Experta Temática</w:t>
            </w:r>
          </w:p>
        </w:tc>
        <w:tc>
          <w:tcPr>
            <w:tcW w:w="3969" w:type="dxa"/>
          </w:tcPr>
          <w:p w14:paraId="45971D5C" w14:textId="01C9C6CD" w:rsidR="002E5020" w:rsidRPr="00F97DDD" w:rsidRDefault="002E5020" w:rsidP="002E5020">
            <w:pPr>
              <w:pStyle w:val="TextoTablas"/>
              <w:rPr>
                <w:lang w:val="es-CO"/>
              </w:rPr>
            </w:pPr>
            <w:r w:rsidRPr="00B72748">
              <w:t>Regional Antioquia - Centro de Servicios de Salud</w:t>
            </w:r>
          </w:p>
        </w:tc>
      </w:tr>
      <w:tr w:rsidR="002E5020" w:rsidRPr="00F97DDD" w14:paraId="41AA7126" w14:textId="77777777" w:rsidTr="00502247">
        <w:trPr>
          <w:cantSplit/>
        </w:trPr>
        <w:tc>
          <w:tcPr>
            <w:tcW w:w="2830" w:type="dxa"/>
          </w:tcPr>
          <w:p w14:paraId="5CF2CF57" w14:textId="061FDDB0" w:rsidR="002E5020" w:rsidRPr="00047E6C" w:rsidRDefault="002E5020" w:rsidP="002E5020">
            <w:pPr>
              <w:pStyle w:val="TextoTablas"/>
              <w:rPr>
                <w:lang w:val="es-CO"/>
              </w:rPr>
            </w:pPr>
            <w:r w:rsidRPr="00B72748">
              <w:t>Lina Marcela Ayala Pardo</w:t>
            </w:r>
          </w:p>
        </w:tc>
        <w:tc>
          <w:tcPr>
            <w:tcW w:w="3261" w:type="dxa"/>
          </w:tcPr>
          <w:p w14:paraId="6A0915EB" w14:textId="7AE6FBDA" w:rsidR="002E5020" w:rsidRPr="00F97DDD" w:rsidRDefault="002E5020" w:rsidP="002E5020">
            <w:pPr>
              <w:pStyle w:val="TextoTablas"/>
              <w:rPr>
                <w:lang w:val="es-CO"/>
              </w:rPr>
            </w:pPr>
            <w:r w:rsidRPr="00B72748">
              <w:t>Experta Temática</w:t>
            </w:r>
          </w:p>
        </w:tc>
        <w:tc>
          <w:tcPr>
            <w:tcW w:w="3969" w:type="dxa"/>
          </w:tcPr>
          <w:p w14:paraId="799AC5FD" w14:textId="0D9CCE5B" w:rsidR="002E5020" w:rsidRPr="00F97DDD" w:rsidRDefault="002E5020" w:rsidP="002E5020">
            <w:pPr>
              <w:pStyle w:val="TextoTablas"/>
              <w:rPr>
                <w:lang w:val="es-CO"/>
              </w:rPr>
            </w:pPr>
            <w:r w:rsidRPr="00B72748">
              <w:t>Regional Antioquia - Centro de Servicios de Salud</w:t>
            </w:r>
          </w:p>
        </w:tc>
      </w:tr>
      <w:tr w:rsidR="002E5020" w:rsidRPr="00F97DDD" w14:paraId="1937D949"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2BE0FBB" w14:textId="054DD70E" w:rsidR="002E5020" w:rsidRPr="008B39FF" w:rsidRDefault="002E5020" w:rsidP="002E5020">
            <w:pPr>
              <w:pStyle w:val="TextoTablas"/>
              <w:rPr>
                <w:lang w:val="es-CO"/>
              </w:rPr>
            </w:pPr>
            <w:r w:rsidRPr="00B72748">
              <w:t>Edwing Amir Moreno Moreno</w:t>
            </w:r>
          </w:p>
        </w:tc>
        <w:tc>
          <w:tcPr>
            <w:tcW w:w="3261" w:type="dxa"/>
          </w:tcPr>
          <w:p w14:paraId="006E6D74" w14:textId="2B2AC1ED" w:rsidR="002E5020" w:rsidRPr="00F97DDD" w:rsidRDefault="002E5020" w:rsidP="002E5020">
            <w:pPr>
              <w:pStyle w:val="TextoTablas"/>
              <w:rPr>
                <w:lang w:val="es-CO"/>
              </w:rPr>
            </w:pPr>
            <w:r w:rsidRPr="00B72748">
              <w:t>Experto Temático</w:t>
            </w:r>
          </w:p>
        </w:tc>
        <w:tc>
          <w:tcPr>
            <w:tcW w:w="3969" w:type="dxa"/>
          </w:tcPr>
          <w:p w14:paraId="276999A3" w14:textId="1DF836DA" w:rsidR="002E5020" w:rsidRPr="00F97DDD" w:rsidRDefault="002E5020" w:rsidP="002E5020">
            <w:pPr>
              <w:pStyle w:val="TextoTablas"/>
              <w:rPr>
                <w:lang w:val="es-CO"/>
              </w:rPr>
            </w:pPr>
            <w:r w:rsidRPr="00B72748">
              <w:t>Regional Antioquia - Centro de Servicios de Salud</w:t>
            </w:r>
          </w:p>
        </w:tc>
      </w:tr>
      <w:tr w:rsidR="002E5020" w:rsidRPr="00F97DDD" w14:paraId="61808124" w14:textId="77777777" w:rsidTr="00502247">
        <w:trPr>
          <w:cantSplit/>
        </w:trPr>
        <w:tc>
          <w:tcPr>
            <w:tcW w:w="2830" w:type="dxa"/>
          </w:tcPr>
          <w:p w14:paraId="17F57849" w14:textId="4C1ED893" w:rsidR="002E5020" w:rsidRPr="00F97DDD" w:rsidRDefault="002E5020" w:rsidP="002E5020">
            <w:pPr>
              <w:pStyle w:val="TextoTablas"/>
              <w:rPr>
                <w:lang w:val="es-CO"/>
              </w:rPr>
            </w:pPr>
            <w:r w:rsidRPr="00B72748">
              <w:t>Gustavo Santis Mancipe</w:t>
            </w:r>
          </w:p>
        </w:tc>
        <w:tc>
          <w:tcPr>
            <w:tcW w:w="3261" w:type="dxa"/>
          </w:tcPr>
          <w:p w14:paraId="3F144C68" w14:textId="549E1F4A" w:rsidR="002E5020" w:rsidRPr="00F97DDD" w:rsidRDefault="002E5020" w:rsidP="002E5020">
            <w:pPr>
              <w:pStyle w:val="TextoTablas"/>
              <w:rPr>
                <w:lang w:val="es-CO"/>
              </w:rPr>
            </w:pPr>
            <w:r w:rsidRPr="00B72748">
              <w:t>Diseñador instruccional</w:t>
            </w:r>
          </w:p>
        </w:tc>
        <w:tc>
          <w:tcPr>
            <w:tcW w:w="3969" w:type="dxa"/>
          </w:tcPr>
          <w:p w14:paraId="08C3FAFD" w14:textId="528643B5" w:rsidR="002E5020" w:rsidRPr="00F97DDD" w:rsidRDefault="002E5020" w:rsidP="002E5020">
            <w:pPr>
              <w:pStyle w:val="TextoTablas"/>
              <w:rPr>
                <w:lang w:val="es-CO"/>
              </w:rPr>
            </w:pPr>
            <w:r w:rsidRPr="00B72748">
              <w:t>Regional Distrito Capital – Centro de Diseño y Metrología</w:t>
            </w:r>
          </w:p>
        </w:tc>
      </w:tr>
      <w:tr w:rsidR="002E5020"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532C9E9A" w:rsidR="002E5020" w:rsidRPr="00F97DDD" w:rsidRDefault="002E5020" w:rsidP="002E5020">
            <w:pPr>
              <w:pStyle w:val="TextoTablas"/>
              <w:rPr>
                <w:lang w:val="es-CO"/>
              </w:rPr>
            </w:pPr>
            <w:r w:rsidRPr="00B72748">
              <w:t>Ana Catalina Córdoba Sus</w:t>
            </w:r>
          </w:p>
        </w:tc>
        <w:tc>
          <w:tcPr>
            <w:tcW w:w="3261" w:type="dxa"/>
          </w:tcPr>
          <w:p w14:paraId="709C14B8" w14:textId="6C4800DF" w:rsidR="002E5020" w:rsidRPr="00F97DDD" w:rsidRDefault="002E5020" w:rsidP="002E5020">
            <w:pPr>
              <w:pStyle w:val="TextoTablas"/>
              <w:rPr>
                <w:lang w:val="es-CO"/>
              </w:rPr>
            </w:pPr>
            <w:r w:rsidRPr="00B72748">
              <w:t>Revisora Metodológica y Pedagógica</w:t>
            </w:r>
          </w:p>
        </w:tc>
        <w:tc>
          <w:tcPr>
            <w:tcW w:w="3969" w:type="dxa"/>
          </w:tcPr>
          <w:p w14:paraId="2ED3C943" w14:textId="09288814" w:rsidR="002E5020" w:rsidRPr="00F97DDD" w:rsidRDefault="002E5020" w:rsidP="002E5020">
            <w:pPr>
              <w:pStyle w:val="TextoTablas"/>
              <w:rPr>
                <w:lang w:val="es-CO"/>
              </w:rPr>
            </w:pPr>
            <w:r w:rsidRPr="00B72748">
              <w:t>Regional Distrito Capital – Centro para la Industria de la Comunicación Gráfica</w:t>
            </w:r>
          </w:p>
        </w:tc>
      </w:tr>
      <w:tr w:rsidR="002E5020" w:rsidRPr="00F97DDD" w14:paraId="7CB27B91" w14:textId="77777777" w:rsidTr="00502247">
        <w:trPr>
          <w:cantSplit/>
        </w:trPr>
        <w:tc>
          <w:tcPr>
            <w:tcW w:w="2830" w:type="dxa"/>
          </w:tcPr>
          <w:p w14:paraId="6B470548" w14:textId="5ACE4DD2" w:rsidR="002E5020" w:rsidRPr="00F97DDD" w:rsidRDefault="002E5020" w:rsidP="002E5020">
            <w:pPr>
              <w:pStyle w:val="TextoTablas"/>
              <w:rPr>
                <w:lang w:val="es-CO"/>
              </w:rPr>
            </w:pPr>
            <w:r w:rsidRPr="00B72748">
              <w:t>Rafael Neftalí Lizcano Reyes</w:t>
            </w:r>
          </w:p>
        </w:tc>
        <w:tc>
          <w:tcPr>
            <w:tcW w:w="3261" w:type="dxa"/>
          </w:tcPr>
          <w:p w14:paraId="1EA2936B" w14:textId="1FD41881" w:rsidR="002E5020" w:rsidRPr="00F97DDD" w:rsidRDefault="002E5020" w:rsidP="002E5020">
            <w:pPr>
              <w:pStyle w:val="TextoTablas"/>
              <w:rPr>
                <w:lang w:val="es-CO"/>
              </w:rPr>
            </w:pPr>
            <w:r w:rsidRPr="00B72748">
              <w:t>Asesor pedagógico</w:t>
            </w:r>
          </w:p>
        </w:tc>
        <w:tc>
          <w:tcPr>
            <w:tcW w:w="3969" w:type="dxa"/>
          </w:tcPr>
          <w:p w14:paraId="5DFE37E0" w14:textId="31FD9D59" w:rsidR="002E5020" w:rsidRPr="00F97DDD" w:rsidRDefault="002E5020" w:rsidP="002E5020">
            <w:pPr>
              <w:pStyle w:val="TextoTablas"/>
              <w:rPr>
                <w:lang w:val="es-CO"/>
              </w:rPr>
            </w:pPr>
            <w:r w:rsidRPr="00B72748">
              <w:t>Regional Santander - Centro Industrial del Diseño y la Manufactura</w:t>
            </w:r>
          </w:p>
        </w:tc>
      </w:tr>
      <w:tr w:rsidR="002E5020"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7510F20D" w:rsidR="002E5020" w:rsidRPr="00F97DDD" w:rsidRDefault="002E5020" w:rsidP="002E5020">
            <w:pPr>
              <w:pStyle w:val="TextoTablas"/>
              <w:rPr>
                <w:lang w:val="es-CO"/>
              </w:rPr>
            </w:pPr>
            <w:r w:rsidRPr="00B72748">
              <w:t>Jhon Jairo Rodríguez Pérez</w:t>
            </w:r>
          </w:p>
        </w:tc>
        <w:tc>
          <w:tcPr>
            <w:tcW w:w="3261" w:type="dxa"/>
          </w:tcPr>
          <w:p w14:paraId="0DCA4BFA" w14:textId="2317BB1F" w:rsidR="002E5020" w:rsidRPr="00F97DDD" w:rsidRDefault="002E5020" w:rsidP="002E5020">
            <w:pPr>
              <w:pStyle w:val="TextoTablas"/>
              <w:rPr>
                <w:lang w:val="es-CO"/>
              </w:rPr>
            </w:pPr>
            <w:r w:rsidRPr="00B72748">
              <w:t>Corrector de estilo</w:t>
            </w:r>
          </w:p>
        </w:tc>
        <w:tc>
          <w:tcPr>
            <w:tcW w:w="3969" w:type="dxa"/>
          </w:tcPr>
          <w:p w14:paraId="24D15C56" w14:textId="1E9268AA" w:rsidR="002E5020" w:rsidRPr="00F97DDD" w:rsidRDefault="002E5020" w:rsidP="002E5020">
            <w:pPr>
              <w:pStyle w:val="TextoTablas"/>
              <w:rPr>
                <w:lang w:val="es-CO"/>
              </w:rPr>
            </w:pPr>
            <w:r w:rsidRPr="00B72748">
              <w:t>Regional Distrito Capital - Centro de Diseño y Metrología</w:t>
            </w:r>
          </w:p>
        </w:tc>
      </w:tr>
      <w:tr w:rsidR="002E5020" w:rsidRPr="00F97DDD" w14:paraId="084DDFCB" w14:textId="77777777" w:rsidTr="00502247">
        <w:trPr>
          <w:cantSplit/>
        </w:trPr>
        <w:tc>
          <w:tcPr>
            <w:tcW w:w="2830" w:type="dxa"/>
          </w:tcPr>
          <w:p w14:paraId="6286D6E1" w14:textId="575CF6EB" w:rsidR="002E5020" w:rsidRPr="00047E6C" w:rsidRDefault="002E5020" w:rsidP="002E5020">
            <w:pPr>
              <w:pStyle w:val="TextoTablas"/>
              <w:rPr>
                <w:lang w:val="es-CO"/>
              </w:rPr>
            </w:pPr>
            <w:r w:rsidRPr="00B72748">
              <w:t>Nelly Parra Guarín</w:t>
            </w:r>
          </w:p>
        </w:tc>
        <w:tc>
          <w:tcPr>
            <w:tcW w:w="3261" w:type="dxa"/>
          </w:tcPr>
          <w:p w14:paraId="69EE6455" w14:textId="62C02FDF" w:rsidR="002E5020" w:rsidRPr="00F97DDD" w:rsidRDefault="002E5020" w:rsidP="002E5020">
            <w:pPr>
              <w:pStyle w:val="TextoTablas"/>
              <w:rPr>
                <w:lang w:val="es-CO"/>
              </w:rPr>
            </w:pPr>
            <w:r w:rsidRPr="00B72748">
              <w:t>Adecuación instruccional - 2023</w:t>
            </w:r>
          </w:p>
        </w:tc>
        <w:tc>
          <w:tcPr>
            <w:tcW w:w="3969" w:type="dxa"/>
          </w:tcPr>
          <w:p w14:paraId="798BEE9C" w14:textId="3CC10E5D" w:rsidR="002E5020" w:rsidRPr="00F97DDD" w:rsidRDefault="002E5020" w:rsidP="002E5020">
            <w:pPr>
              <w:pStyle w:val="TextoTablas"/>
              <w:rPr>
                <w:lang w:val="es-CO"/>
              </w:rPr>
            </w:pPr>
            <w:r w:rsidRPr="00EF4BBF">
              <w:t xml:space="preserve">Regional Distrito Capital - Centro de Gestión De Mercados, Logística y Tecnologías de la Información </w:t>
            </w:r>
          </w:p>
        </w:tc>
      </w:tr>
      <w:tr w:rsidR="002E5020" w:rsidRPr="00F97DDD" w14:paraId="3814CFF1"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20B198E4" w14:textId="4280C005" w:rsidR="002E5020" w:rsidRPr="00047E6C" w:rsidRDefault="002E5020" w:rsidP="002E5020">
            <w:pPr>
              <w:pStyle w:val="TextoTablas"/>
              <w:rPr>
                <w:lang w:val="es-CO"/>
              </w:rPr>
            </w:pPr>
            <w:r w:rsidRPr="00B72748">
              <w:t>Andrés Felipe Velandia Espitia</w:t>
            </w:r>
          </w:p>
        </w:tc>
        <w:tc>
          <w:tcPr>
            <w:tcW w:w="3261" w:type="dxa"/>
          </w:tcPr>
          <w:p w14:paraId="58432AFC" w14:textId="7689CBE2" w:rsidR="002E5020" w:rsidRPr="00F97DDD" w:rsidRDefault="002E5020" w:rsidP="002E5020">
            <w:pPr>
              <w:pStyle w:val="TextoTablas"/>
              <w:rPr>
                <w:lang w:val="es-CO"/>
              </w:rPr>
            </w:pPr>
            <w:r w:rsidRPr="00B72748">
              <w:t>Metodología para la formación virtual</w:t>
            </w:r>
          </w:p>
        </w:tc>
        <w:tc>
          <w:tcPr>
            <w:tcW w:w="3969" w:type="dxa"/>
          </w:tcPr>
          <w:p w14:paraId="23D4DC51" w14:textId="1A0A5586" w:rsidR="002E5020" w:rsidRPr="00F97DDD" w:rsidRDefault="002E5020" w:rsidP="002E5020">
            <w:pPr>
              <w:pStyle w:val="TextoTablas"/>
              <w:rPr>
                <w:lang w:val="es-CO"/>
              </w:rPr>
            </w:pPr>
            <w:r w:rsidRPr="00EF4BBF">
              <w:t xml:space="preserve">Regional Distrito Capital - Centro de Gestión De Mercados, Logística y Tecnologías de la Información </w:t>
            </w:r>
          </w:p>
        </w:tc>
      </w:tr>
      <w:tr w:rsidR="002E5020" w:rsidRPr="00F97DDD" w14:paraId="11D186E1" w14:textId="77777777" w:rsidTr="00502247">
        <w:trPr>
          <w:cantSplit/>
        </w:trPr>
        <w:tc>
          <w:tcPr>
            <w:tcW w:w="2830" w:type="dxa"/>
          </w:tcPr>
          <w:p w14:paraId="485C596C" w14:textId="0ADC9895" w:rsidR="002E5020" w:rsidRPr="00F97DDD" w:rsidRDefault="002E5020" w:rsidP="002E5020">
            <w:pPr>
              <w:pStyle w:val="TextoTablas"/>
              <w:rPr>
                <w:lang w:val="es-CO"/>
              </w:rPr>
            </w:pPr>
            <w:r w:rsidRPr="001A2B7D">
              <w:lastRenderedPageBreak/>
              <w:t>Yazmín Rocío Figueroa Pacheco</w:t>
            </w:r>
          </w:p>
        </w:tc>
        <w:tc>
          <w:tcPr>
            <w:tcW w:w="3261" w:type="dxa"/>
          </w:tcPr>
          <w:p w14:paraId="19DF663E" w14:textId="526749D0" w:rsidR="002E5020" w:rsidRPr="00F97DDD" w:rsidRDefault="002E5020" w:rsidP="002E5020">
            <w:pPr>
              <w:pStyle w:val="TextoTablas"/>
              <w:rPr>
                <w:lang w:val="es-CO"/>
              </w:rPr>
            </w:pPr>
            <w:r w:rsidRPr="001A2B7D">
              <w:t>Diseño web</w:t>
            </w:r>
          </w:p>
        </w:tc>
        <w:tc>
          <w:tcPr>
            <w:tcW w:w="3969" w:type="dxa"/>
          </w:tcPr>
          <w:p w14:paraId="2A62227B" w14:textId="3892C36F" w:rsidR="002E5020" w:rsidRPr="00F97DDD" w:rsidRDefault="002E5020" w:rsidP="002E5020">
            <w:pPr>
              <w:pStyle w:val="TextoTablas"/>
              <w:rPr>
                <w:lang w:val="es-CO"/>
              </w:rPr>
            </w:pPr>
            <w:r w:rsidRPr="00A8276E">
              <w:t xml:space="preserve">Regional Distrito Capital - Centro de Gestión De Mercados, Logística y Tecnologías de la Información </w:t>
            </w:r>
          </w:p>
        </w:tc>
      </w:tr>
      <w:tr w:rsidR="002E5020"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7FD67057" w:rsidR="002E5020" w:rsidRPr="00F97DDD" w:rsidRDefault="002E5020" w:rsidP="002E5020">
            <w:pPr>
              <w:pStyle w:val="TextoTablas"/>
              <w:rPr>
                <w:lang w:val="es-CO"/>
              </w:rPr>
            </w:pPr>
            <w:r w:rsidRPr="001A2B7D">
              <w:t>Luis Jesús Pérez Madariaga</w:t>
            </w:r>
          </w:p>
        </w:tc>
        <w:tc>
          <w:tcPr>
            <w:tcW w:w="3261" w:type="dxa"/>
          </w:tcPr>
          <w:p w14:paraId="68931E27" w14:textId="6E3FBE4D" w:rsidR="002E5020" w:rsidRPr="00F97DDD" w:rsidRDefault="002E5020" w:rsidP="002E5020">
            <w:pPr>
              <w:pStyle w:val="TextoTablas"/>
              <w:rPr>
                <w:lang w:val="es-CO"/>
              </w:rPr>
            </w:pPr>
            <w:r w:rsidRPr="001A2B7D">
              <w:t>Desarrollo Fullstack</w:t>
            </w:r>
          </w:p>
        </w:tc>
        <w:tc>
          <w:tcPr>
            <w:tcW w:w="3969" w:type="dxa"/>
          </w:tcPr>
          <w:p w14:paraId="6EF8B5C0" w14:textId="148924C8" w:rsidR="002E5020" w:rsidRPr="00F97DDD" w:rsidRDefault="002E5020" w:rsidP="002E5020">
            <w:pPr>
              <w:pStyle w:val="TextoTablas"/>
              <w:rPr>
                <w:lang w:val="es-CO"/>
              </w:rPr>
            </w:pPr>
            <w:r w:rsidRPr="00A8276E">
              <w:t xml:space="preserve">Regional Distrito Capital - Centro de Gestión De Mercados, Logística y Tecnologías de la Información </w:t>
            </w:r>
          </w:p>
        </w:tc>
      </w:tr>
      <w:tr w:rsidR="002E5020" w:rsidRPr="00F97DDD" w14:paraId="006561CE" w14:textId="77777777" w:rsidTr="00502247">
        <w:trPr>
          <w:cantSplit/>
        </w:trPr>
        <w:tc>
          <w:tcPr>
            <w:tcW w:w="2830" w:type="dxa"/>
          </w:tcPr>
          <w:p w14:paraId="6D1ABBDE" w14:textId="7FEBD558" w:rsidR="002E5020" w:rsidRPr="00F97DDD" w:rsidRDefault="002E5020" w:rsidP="002E5020">
            <w:pPr>
              <w:pStyle w:val="TextoTablas"/>
              <w:rPr>
                <w:lang w:val="es-CO"/>
              </w:rPr>
            </w:pPr>
            <w:r w:rsidRPr="00B065D1">
              <w:t>Lady Adriana Ariza Luque</w:t>
            </w:r>
          </w:p>
        </w:tc>
        <w:tc>
          <w:tcPr>
            <w:tcW w:w="3261" w:type="dxa"/>
          </w:tcPr>
          <w:p w14:paraId="35A617D4" w14:textId="4CA98799" w:rsidR="002E5020" w:rsidRPr="00F97DDD" w:rsidRDefault="002E5020" w:rsidP="002E5020">
            <w:pPr>
              <w:pStyle w:val="TextoTablas"/>
              <w:rPr>
                <w:lang w:val="es-CO"/>
              </w:rPr>
            </w:pPr>
            <w:r w:rsidRPr="00B065D1">
              <w:t>Animación y producción audiovisual</w:t>
            </w:r>
          </w:p>
        </w:tc>
        <w:tc>
          <w:tcPr>
            <w:tcW w:w="3969" w:type="dxa"/>
          </w:tcPr>
          <w:p w14:paraId="3FECF44F" w14:textId="0BEE17EC" w:rsidR="002E5020" w:rsidRPr="00F97DDD" w:rsidRDefault="002E5020" w:rsidP="002E5020">
            <w:pPr>
              <w:pStyle w:val="TextoTablas"/>
              <w:rPr>
                <w:lang w:val="es-CO"/>
              </w:rPr>
            </w:pPr>
            <w:r w:rsidRPr="00A8276E">
              <w:t xml:space="preserve">Regional Distrito Capital - Centro de Gestión De Mercados, Logística y Tecnologías de la Información </w:t>
            </w:r>
          </w:p>
        </w:tc>
      </w:tr>
      <w:tr w:rsidR="002E5020" w:rsidRPr="00F97DDD" w14:paraId="0A21B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93D8000" w14:textId="25883AA7" w:rsidR="002E5020" w:rsidRPr="00B065D1" w:rsidRDefault="002E5020" w:rsidP="002E5020">
            <w:pPr>
              <w:pStyle w:val="TextoTablas"/>
            </w:pPr>
            <w:r w:rsidRPr="008517F8">
              <w:t>Laura Gisselle Murcia Pardo</w:t>
            </w:r>
          </w:p>
        </w:tc>
        <w:tc>
          <w:tcPr>
            <w:tcW w:w="3261" w:type="dxa"/>
          </w:tcPr>
          <w:p w14:paraId="47647DBB" w14:textId="763EE23F" w:rsidR="002E5020" w:rsidRPr="00B065D1" w:rsidRDefault="002E5020" w:rsidP="002E5020">
            <w:pPr>
              <w:pStyle w:val="TextoTablas"/>
            </w:pPr>
            <w:r w:rsidRPr="008517F8">
              <w:t>Animación y Producción audiovisual</w:t>
            </w:r>
          </w:p>
        </w:tc>
        <w:tc>
          <w:tcPr>
            <w:tcW w:w="3969" w:type="dxa"/>
          </w:tcPr>
          <w:p w14:paraId="753840FA" w14:textId="6BB72864" w:rsidR="002E5020" w:rsidRPr="00B065D1" w:rsidRDefault="002E5020" w:rsidP="002E5020">
            <w:pPr>
              <w:pStyle w:val="TextoTablas"/>
            </w:pPr>
            <w:r w:rsidRPr="00A8276E">
              <w:t xml:space="preserve">Regional Distrito Capital - Centro de Gestión De Mercados, Logística y Tecnologías de la Información </w:t>
            </w:r>
          </w:p>
        </w:tc>
      </w:tr>
      <w:tr w:rsidR="002E5020" w:rsidRPr="00F97DDD" w14:paraId="78492919" w14:textId="77777777" w:rsidTr="00502247">
        <w:trPr>
          <w:cantSplit/>
        </w:trPr>
        <w:tc>
          <w:tcPr>
            <w:tcW w:w="2830" w:type="dxa"/>
          </w:tcPr>
          <w:p w14:paraId="259CF1EB" w14:textId="25992CBF" w:rsidR="002E5020" w:rsidRPr="00B065D1" w:rsidRDefault="002E5020" w:rsidP="002E5020">
            <w:pPr>
              <w:pStyle w:val="TextoTablas"/>
            </w:pPr>
            <w:r w:rsidRPr="008517F8">
              <w:t>Ernesto Navarro Jaimes</w:t>
            </w:r>
          </w:p>
        </w:tc>
        <w:tc>
          <w:tcPr>
            <w:tcW w:w="3261" w:type="dxa"/>
          </w:tcPr>
          <w:p w14:paraId="10F99B97" w14:textId="00566C04" w:rsidR="002E5020" w:rsidRPr="00B065D1" w:rsidRDefault="002E5020" w:rsidP="002E5020">
            <w:pPr>
              <w:pStyle w:val="TextoTablas"/>
            </w:pPr>
            <w:r w:rsidRPr="008517F8">
              <w:t>Animación y Producción audiovisual</w:t>
            </w:r>
          </w:p>
        </w:tc>
        <w:tc>
          <w:tcPr>
            <w:tcW w:w="3969" w:type="dxa"/>
          </w:tcPr>
          <w:p w14:paraId="52D2B3D1" w14:textId="3C8C03DD" w:rsidR="002E5020" w:rsidRPr="00B065D1" w:rsidRDefault="002E5020" w:rsidP="002E5020">
            <w:pPr>
              <w:pStyle w:val="TextoTablas"/>
            </w:pPr>
            <w:r w:rsidRPr="00A8276E">
              <w:t xml:space="preserve">Regional Distrito Capital - Centro de Gestión De Mercados, Logística y Tecnologías de la Información </w:t>
            </w:r>
          </w:p>
        </w:tc>
      </w:tr>
      <w:tr w:rsidR="002E502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2E5020" w:rsidRPr="00F97DDD" w:rsidRDefault="002E5020" w:rsidP="002E5020">
            <w:pPr>
              <w:pStyle w:val="TextoTablas"/>
              <w:rPr>
                <w:lang w:val="es-CO"/>
              </w:rPr>
            </w:pPr>
            <w:r w:rsidRPr="00F97DDD">
              <w:rPr>
                <w:lang w:val="es-CO"/>
              </w:rPr>
              <w:t>Carolina Coca Salazar</w:t>
            </w:r>
          </w:p>
        </w:tc>
        <w:tc>
          <w:tcPr>
            <w:tcW w:w="3261" w:type="dxa"/>
          </w:tcPr>
          <w:p w14:paraId="510128E9" w14:textId="0A604E36" w:rsidR="002E5020" w:rsidRPr="00F97DDD" w:rsidRDefault="002E5020" w:rsidP="002E5020">
            <w:pPr>
              <w:pStyle w:val="TextoTablas"/>
              <w:rPr>
                <w:lang w:val="es-CO"/>
              </w:rPr>
            </w:pPr>
            <w:r w:rsidRPr="00F97DDD">
              <w:rPr>
                <w:lang w:val="es-CO"/>
              </w:rPr>
              <w:t>Evaluación de contenidos inclusivos y accesibles</w:t>
            </w:r>
          </w:p>
        </w:tc>
        <w:tc>
          <w:tcPr>
            <w:tcW w:w="3969" w:type="dxa"/>
          </w:tcPr>
          <w:p w14:paraId="348B515B" w14:textId="61821D63" w:rsidR="002E5020" w:rsidRPr="00F97DDD" w:rsidRDefault="002E5020" w:rsidP="002E5020">
            <w:pPr>
              <w:pStyle w:val="TextoTablas"/>
              <w:rPr>
                <w:lang w:val="es-CO"/>
              </w:rPr>
            </w:pPr>
            <w:r w:rsidRPr="00CF0ECA">
              <w:t xml:space="preserve">Regional Distrito Capital - Centro de Gestión De Mercados, Logística y Tecnologías de la Información </w:t>
            </w:r>
          </w:p>
        </w:tc>
      </w:tr>
      <w:tr w:rsidR="002E5020" w:rsidRPr="00F97DDD" w14:paraId="79F123B0" w14:textId="77777777" w:rsidTr="00502247">
        <w:trPr>
          <w:cantSplit/>
        </w:trPr>
        <w:tc>
          <w:tcPr>
            <w:tcW w:w="2830" w:type="dxa"/>
          </w:tcPr>
          <w:p w14:paraId="00BC01AE" w14:textId="7BC7C6CC" w:rsidR="002E5020" w:rsidRPr="00F97DDD" w:rsidRDefault="002E5020" w:rsidP="002E5020">
            <w:pPr>
              <w:pStyle w:val="TextoTablas"/>
              <w:rPr>
                <w:lang w:val="es-CO"/>
              </w:rPr>
            </w:pPr>
            <w:r w:rsidRPr="00F97DDD">
              <w:rPr>
                <w:lang w:val="es-CO"/>
              </w:rPr>
              <w:t>Lina Marcela Pérez Manchego</w:t>
            </w:r>
          </w:p>
        </w:tc>
        <w:tc>
          <w:tcPr>
            <w:tcW w:w="3261" w:type="dxa"/>
          </w:tcPr>
          <w:p w14:paraId="47991321" w14:textId="3A227D2A" w:rsidR="002E5020" w:rsidRPr="00F97DDD" w:rsidRDefault="002E5020" w:rsidP="002E5020">
            <w:pPr>
              <w:pStyle w:val="TextoTablas"/>
              <w:rPr>
                <w:lang w:val="es-CO"/>
              </w:rPr>
            </w:pPr>
            <w:r w:rsidRPr="00F97DDD">
              <w:rPr>
                <w:lang w:val="es-CO"/>
              </w:rPr>
              <w:t>Validación de recursos educativos digitales</w:t>
            </w:r>
          </w:p>
        </w:tc>
        <w:tc>
          <w:tcPr>
            <w:tcW w:w="3969" w:type="dxa"/>
          </w:tcPr>
          <w:p w14:paraId="567FA531" w14:textId="525B81C8" w:rsidR="002E5020" w:rsidRPr="00F97DDD" w:rsidRDefault="002E5020" w:rsidP="002E5020">
            <w:pPr>
              <w:pStyle w:val="TextoTablas"/>
              <w:rPr>
                <w:lang w:val="es-CO"/>
              </w:rPr>
            </w:pPr>
            <w:r w:rsidRPr="00CF0ECA">
              <w:t xml:space="preserve">Regional Distrito Capital - Centro de Gestión De Mercados, Logística y Tecnologías de la Información </w:t>
            </w:r>
          </w:p>
        </w:tc>
      </w:tr>
      <w:tr w:rsidR="002E502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2E5020" w:rsidRPr="00F97DDD" w:rsidRDefault="002E5020" w:rsidP="002E5020">
            <w:pPr>
              <w:pStyle w:val="TextoTablas"/>
              <w:rPr>
                <w:lang w:val="es-CO"/>
              </w:rPr>
            </w:pPr>
            <w:r w:rsidRPr="00F97DDD">
              <w:rPr>
                <w:lang w:val="es-CO"/>
              </w:rPr>
              <w:t>Leyson Fabian Castaño Pérez</w:t>
            </w:r>
          </w:p>
        </w:tc>
        <w:tc>
          <w:tcPr>
            <w:tcW w:w="3261" w:type="dxa"/>
          </w:tcPr>
          <w:p w14:paraId="403DA58E" w14:textId="52C97E89" w:rsidR="002E5020" w:rsidRPr="00F97DDD" w:rsidRDefault="002E5020" w:rsidP="002E5020">
            <w:pPr>
              <w:pStyle w:val="TextoTablas"/>
              <w:rPr>
                <w:lang w:val="es-CO"/>
              </w:rPr>
            </w:pPr>
            <w:r w:rsidRPr="00F97DDD">
              <w:rPr>
                <w:lang w:val="es-CO"/>
              </w:rPr>
              <w:t>Validación de recursos educativos digitales</w:t>
            </w:r>
          </w:p>
        </w:tc>
        <w:tc>
          <w:tcPr>
            <w:tcW w:w="3969" w:type="dxa"/>
          </w:tcPr>
          <w:p w14:paraId="180509D0" w14:textId="4E3F922B" w:rsidR="002E5020" w:rsidRPr="00F97DDD" w:rsidRDefault="002E5020" w:rsidP="002E5020">
            <w:pPr>
              <w:pStyle w:val="TextoTablas"/>
              <w:rPr>
                <w:lang w:val="es-CO"/>
              </w:rPr>
            </w:pPr>
            <w:r w:rsidRPr="00CF0ECA">
              <w:t xml:space="preserve">Regional Distrito Capital - Centro de Gestión De Mercados, Logística y Tecnologías de la Información </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35"/>
      <w:footerReference w:type="default" r:id="rId36"/>
      <w:footerReference w:type="first" r:id="rId37"/>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563A9" w14:textId="77777777" w:rsidR="009760A3" w:rsidRDefault="009760A3" w:rsidP="00BF2980">
      <w:pPr>
        <w:spacing w:after="0" w:line="240" w:lineRule="auto"/>
      </w:pPr>
      <w:r>
        <w:separator/>
      </w:r>
    </w:p>
  </w:endnote>
  <w:endnote w:type="continuationSeparator" w:id="0">
    <w:p w14:paraId="119956BF" w14:textId="77777777" w:rsidR="009760A3" w:rsidRDefault="009760A3"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64B74" w14:textId="77777777" w:rsidR="009760A3" w:rsidRDefault="009760A3" w:rsidP="00BF2980">
      <w:pPr>
        <w:spacing w:after="0" w:line="240" w:lineRule="auto"/>
      </w:pPr>
      <w:r>
        <w:separator/>
      </w:r>
    </w:p>
  </w:footnote>
  <w:footnote w:type="continuationSeparator" w:id="0">
    <w:p w14:paraId="1D7836DC" w14:textId="77777777" w:rsidR="009760A3" w:rsidRDefault="009760A3"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9A4033"/>
    <w:multiLevelType w:val="hybridMultilevel"/>
    <w:tmpl w:val="266C68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12B0FF1"/>
    <w:multiLevelType w:val="hybridMultilevel"/>
    <w:tmpl w:val="ABD0E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1BE10A1"/>
    <w:multiLevelType w:val="hybridMultilevel"/>
    <w:tmpl w:val="EA3A730C"/>
    <w:lvl w:ilvl="0" w:tplc="337ECDDC">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2D554A9"/>
    <w:multiLevelType w:val="hybridMultilevel"/>
    <w:tmpl w:val="1D1621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071A2AB4"/>
    <w:multiLevelType w:val="hybridMultilevel"/>
    <w:tmpl w:val="E4F634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09565CAE"/>
    <w:multiLevelType w:val="hybridMultilevel"/>
    <w:tmpl w:val="E78ECF3E"/>
    <w:lvl w:ilvl="0" w:tplc="AD88C7CA">
      <w:start w:val="1"/>
      <w:numFmt w:val="decimal"/>
      <w:lvlText w:val="%1."/>
      <w:lvlJc w:val="left"/>
      <w:pPr>
        <w:ind w:left="1429" w:hanging="360"/>
      </w:pPr>
      <w:rPr>
        <w:rFonts w:hint="default"/>
        <w:b/>
        <w:bCs/>
      </w:rPr>
    </w:lvl>
    <w:lvl w:ilvl="1" w:tplc="07D00332">
      <w:start w:val="1"/>
      <w:numFmt w:val="upperLetter"/>
      <w:lvlText w:val="%2."/>
      <w:lvlJc w:val="left"/>
      <w:pPr>
        <w:ind w:left="2149" w:hanging="360"/>
      </w:pPr>
      <w:rPr>
        <w:rFonts w:hint="default"/>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3"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0D292106"/>
    <w:multiLevelType w:val="hybridMultilevel"/>
    <w:tmpl w:val="DE667450"/>
    <w:lvl w:ilvl="0" w:tplc="A9C0BE80">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47" w15:restartNumberingAfterBreak="0">
    <w:nsid w:val="0EDC48F9"/>
    <w:multiLevelType w:val="hybridMultilevel"/>
    <w:tmpl w:val="6596B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9"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1"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4"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56"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0"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1" w15:restartNumberingAfterBreak="0">
    <w:nsid w:val="18152531"/>
    <w:multiLevelType w:val="hybridMultilevel"/>
    <w:tmpl w:val="2670F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4"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5"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66"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7"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69"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0"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1"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2"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3"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1E112FBD"/>
    <w:multiLevelType w:val="hybridMultilevel"/>
    <w:tmpl w:val="2E4C976A"/>
    <w:lvl w:ilvl="0" w:tplc="E0060AF8">
      <w:start w:val="1"/>
      <w:numFmt w:val="decimal"/>
      <w:lvlText w:val="%1."/>
      <w:lvlJc w:val="left"/>
      <w:pPr>
        <w:ind w:left="249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5"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6"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7" w15:restartNumberingAfterBreak="0">
    <w:nsid w:val="1EBA778A"/>
    <w:multiLevelType w:val="hybridMultilevel"/>
    <w:tmpl w:val="FCDC0D92"/>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8"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0"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1"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3"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215E3BFF"/>
    <w:multiLevelType w:val="hybridMultilevel"/>
    <w:tmpl w:val="B8089A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85"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6"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7"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9"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0"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1"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2"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4"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5"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6"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7"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8"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9"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0"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1"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2"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3"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4"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5"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6" w15:restartNumberingAfterBreak="0">
    <w:nsid w:val="27412B07"/>
    <w:multiLevelType w:val="hybridMultilevel"/>
    <w:tmpl w:val="2BF005C0"/>
    <w:lvl w:ilvl="0" w:tplc="DF64B21A">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07" w15:restartNumberingAfterBreak="0">
    <w:nsid w:val="277D2907"/>
    <w:multiLevelType w:val="hybridMultilevel"/>
    <w:tmpl w:val="4DD0AC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8"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9"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0" w15:restartNumberingAfterBreak="0">
    <w:nsid w:val="27FF2E16"/>
    <w:multiLevelType w:val="hybridMultilevel"/>
    <w:tmpl w:val="5AA85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1"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2"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4"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5"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6"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7" w15:restartNumberingAfterBreak="0">
    <w:nsid w:val="29597E1F"/>
    <w:multiLevelType w:val="hybridMultilevel"/>
    <w:tmpl w:val="96C47E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8"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9"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0" w15:restartNumberingAfterBreak="0">
    <w:nsid w:val="2ABD50A7"/>
    <w:multiLevelType w:val="hybridMultilevel"/>
    <w:tmpl w:val="98F2E8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1"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22"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3"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4"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5"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26"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7"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8"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9"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0"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2"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3"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4"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5" w15:restartNumberingAfterBreak="0">
    <w:nsid w:val="2D7B15EF"/>
    <w:multiLevelType w:val="hybridMultilevel"/>
    <w:tmpl w:val="469C50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6"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7"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8"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9"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0"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1" w15:restartNumberingAfterBreak="0">
    <w:nsid w:val="2E9A0876"/>
    <w:multiLevelType w:val="hybridMultilevel"/>
    <w:tmpl w:val="AA0875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42"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3"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5"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6"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7"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8"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0"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1"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2"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3"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4"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5"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6" w15:restartNumberingAfterBreak="0">
    <w:nsid w:val="33BB379B"/>
    <w:multiLevelType w:val="hybridMultilevel"/>
    <w:tmpl w:val="0C0EE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58"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9"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1"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2"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3"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5"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6"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7"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8"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9"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0"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1"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2" w15:restartNumberingAfterBreak="0">
    <w:nsid w:val="399F3DEC"/>
    <w:multiLevelType w:val="hybridMultilevel"/>
    <w:tmpl w:val="9FD65FF6"/>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3"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4"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75"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6"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7"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8"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9"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0"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1"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2"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3"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4"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85"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186"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187" w15:restartNumberingAfterBreak="0">
    <w:nsid w:val="3E55158A"/>
    <w:multiLevelType w:val="hybridMultilevel"/>
    <w:tmpl w:val="1EC4A5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8" w15:restartNumberingAfterBreak="0">
    <w:nsid w:val="3F71204B"/>
    <w:multiLevelType w:val="hybridMultilevel"/>
    <w:tmpl w:val="E3ACE610"/>
    <w:lvl w:ilvl="0" w:tplc="70CCCF3C">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9"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0"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1"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2"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93"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4"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5"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6"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7" w15:restartNumberingAfterBreak="0">
    <w:nsid w:val="43A73204"/>
    <w:multiLevelType w:val="hybridMultilevel"/>
    <w:tmpl w:val="3A72A834"/>
    <w:lvl w:ilvl="0" w:tplc="137CF546">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8"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9"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0" w15:restartNumberingAfterBreak="0">
    <w:nsid w:val="446A5227"/>
    <w:multiLevelType w:val="hybridMultilevel"/>
    <w:tmpl w:val="F2286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1"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2"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3"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4" w15:restartNumberingAfterBreak="0">
    <w:nsid w:val="464044F6"/>
    <w:multiLevelType w:val="hybridMultilevel"/>
    <w:tmpl w:val="C4626E46"/>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5"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06"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7"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8"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9" w15:restartNumberingAfterBreak="0">
    <w:nsid w:val="48471507"/>
    <w:multiLevelType w:val="hybridMultilevel"/>
    <w:tmpl w:val="01600094"/>
    <w:lvl w:ilvl="0" w:tplc="A08466C4">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0"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1"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2"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3"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4"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5"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6"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7" w15:restartNumberingAfterBreak="0">
    <w:nsid w:val="4B4A2663"/>
    <w:multiLevelType w:val="hybridMultilevel"/>
    <w:tmpl w:val="BAEC8A7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8"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9"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0"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1"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2"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3"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4"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5"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7"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8"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9"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0"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1"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2"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3"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4"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5"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6"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7"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8"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9"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0"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1"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2"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43"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4"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5"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6"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7"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8"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9"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0"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1"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2"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3"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4"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5"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6"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7"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58"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9"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0"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1"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62"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3" w15:restartNumberingAfterBreak="0">
    <w:nsid w:val="58284EA1"/>
    <w:multiLevelType w:val="hybridMultilevel"/>
    <w:tmpl w:val="56B6F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4"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5"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6"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7"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8"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9"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0"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1"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2"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3"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4"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5" w15:restartNumberingAfterBreak="0">
    <w:nsid w:val="5C1B4480"/>
    <w:multiLevelType w:val="hybridMultilevel"/>
    <w:tmpl w:val="2E165632"/>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6"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7"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8"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9" w15:restartNumberingAfterBreak="0">
    <w:nsid w:val="5DF414C0"/>
    <w:multiLevelType w:val="hybridMultilevel"/>
    <w:tmpl w:val="63D0B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0"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1" w15:restartNumberingAfterBreak="0">
    <w:nsid w:val="5E576A71"/>
    <w:multiLevelType w:val="hybridMultilevel"/>
    <w:tmpl w:val="65386E7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2"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83"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4"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5"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6"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7"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8"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89"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90" w15:restartNumberingAfterBreak="0">
    <w:nsid w:val="60E612A9"/>
    <w:multiLevelType w:val="hybridMultilevel"/>
    <w:tmpl w:val="5A828A56"/>
    <w:lvl w:ilvl="0" w:tplc="7776441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1"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2"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3"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4"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5"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6"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7"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8"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9"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0"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1"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2"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3"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4" w15:restartNumberingAfterBreak="0">
    <w:nsid w:val="66DC45BC"/>
    <w:multiLevelType w:val="hybridMultilevel"/>
    <w:tmpl w:val="E438D6EA"/>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5"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6"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7" w15:restartNumberingAfterBreak="0">
    <w:nsid w:val="69401557"/>
    <w:multiLevelType w:val="hybridMultilevel"/>
    <w:tmpl w:val="DAB60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8"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9"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0"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1"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2" w15:restartNumberingAfterBreak="0">
    <w:nsid w:val="6D4547E5"/>
    <w:multiLevelType w:val="hybridMultilevel"/>
    <w:tmpl w:val="B5A88434"/>
    <w:lvl w:ilvl="0" w:tplc="567A10F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3"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4"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15" w15:restartNumberingAfterBreak="0">
    <w:nsid w:val="6E94621F"/>
    <w:multiLevelType w:val="hybridMultilevel"/>
    <w:tmpl w:val="1DCEB6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6" w15:restartNumberingAfterBreak="0">
    <w:nsid w:val="6F387A70"/>
    <w:multiLevelType w:val="hybridMultilevel"/>
    <w:tmpl w:val="0DCE04E0"/>
    <w:lvl w:ilvl="0" w:tplc="45AA122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7"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8" w15:restartNumberingAfterBreak="0">
    <w:nsid w:val="70900750"/>
    <w:multiLevelType w:val="hybridMultilevel"/>
    <w:tmpl w:val="5A7A58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9" w15:restartNumberingAfterBreak="0">
    <w:nsid w:val="71146ED1"/>
    <w:multiLevelType w:val="hybridMultilevel"/>
    <w:tmpl w:val="47305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0"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21"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2"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3"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24"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5"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6"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27"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8"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9"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0"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31"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2"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3"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4"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5"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6"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7"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8"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9"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0"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1"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2"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3"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44"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5"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6"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7"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48"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9"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0"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1"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2"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149"/>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06"/>
  </w:num>
  <w:num w:numId="13" w16cid:durableId="2064939077">
    <w:abstractNumId w:val="128"/>
  </w:num>
  <w:num w:numId="14" w16cid:durableId="1704164732">
    <w:abstractNumId w:val="226"/>
  </w:num>
  <w:num w:numId="15" w16cid:durableId="1593198095">
    <w:abstractNumId w:val="14"/>
  </w:num>
  <w:num w:numId="16" w16cid:durableId="997490427">
    <w:abstractNumId w:val="144"/>
  </w:num>
  <w:num w:numId="17" w16cid:durableId="538052419">
    <w:abstractNumId w:val="160"/>
  </w:num>
  <w:num w:numId="18" w16cid:durableId="747462975">
    <w:abstractNumId w:val="339"/>
  </w:num>
  <w:num w:numId="19" w16cid:durableId="1741367940">
    <w:abstractNumId w:val="259"/>
  </w:num>
  <w:num w:numId="20" w16cid:durableId="803086053">
    <w:abstractNumId w:val="302"/>
  </w:num>
  <w:num w:numId="21" w16cid:durableId="712734623">
    <w:abstractNumId w:val="239"/>
  </w:num>
  <w:num w:numId="22" w16cid:durableId="1021980708">
    <w:abstractNumId w:val="224"/>
  </w:num>
  <w:num w:numId="23" w16cid:durableId="1289359727">
    <w:abstractNumId w:val="351"/>
  </w:num>
  <w:num w:numId="24" w16cid:durableId="1059093904">
    <w:abstractNumId w:val="297"/>
  </w:num>
  <w:num w:numId="25" w16cid:durableId="2029133580">
    <w:abstractNumId w:val="223"/>
  </w:num>
  <w:num w:numId="26" w16cid:durableId="2118864334">
    <w:abstractNumId w:val="142"/>
  </w:num>
  <w:num w:numId="27" w16cid:durableId="1130636931">
    <w:abstractNumId w:val="150"/>
  </w:num>
  <w:num w:numId="28" w16cid:durableId="1847941349">
    <w:abstractNumId w:val="94"/>
  </w:num>
  <w:num w:numId="29" w16cid:durableId="436144015">
    <w:abstractNumId w:val="136"/>
  </w:num>
  <w:num w:numId="30" w16cid:durableId="1587114014">
    <w:abstractNumId w:val="12"/>
  </w:num>
  <w:num w:numId="31" w16cid:durableId="815411091">
    <w:abstractNumId w:val="305"/>
  </w:num>
  <w:num w:numId="32" w16cid:durableId="1309169799">
    <w:abstractNumId w:val="15"/>
  </w:num>
  <w:num w:numId="33" w16cid:durableId="798062527">
    <w:abstractNumId w:val="124"/>
  </w:num>
  <w:num w:numId="34" w16cid:durableId="890923837">
    <w:abstractNumId w:val="201"/>
  </w:num>
  <w:num w:numId="35" w16cid:durableId="26881843">
    <w:abstractNumId w:val="21"/>
  </w:num>
  <w:num w:numId="36" w16cid:durableId="1869945044">
    <w:abstractNumId w:val="173"/>
  </w:num>
  <w:num w:numId="37" w16cid:durableId="1910187188">
    <w:abstractNumId w:val="171"/>
  </w:num>
  <w:num w:numId="38" w16cid:durableId="850995511">
    <w:abstractNumId w:val="313"/>
  </w:num>
  <w:num w:numId="39" w16cid:durableId="428089570">
    <w:abstractNumId w:val="191"/>
  </w:num>
  <w:num w:numId="40" w16cid:durableId="208383">
    <w:abstractNumId w:val="253"/>
  </w:num>
  <w:num w:numId="41" w16cid:durableId="693192378">
    <w:abstractNumId w:val="38"/>
  </w:num>
  <w:num w:numId="42" w16cid:durableId="1054086981">
    <w:abstractNumId w:val="284"/>
  </w:num>
  <w:num w:numId="43" w16cid:durableId="1319119061">
    <w:abstractNumId w:val="139"/>
  </w:num>
  <w:num w:numId="44" w16cid:durableId="1072628019">
    <w:abstractNumId w:val="166"/>
  </w:num>
  <w:num w:numId="45" w16cid:durableId="2106266777">
    <w:abstractNumId w:val="250"/>
  </w:num>
  <w:num w:numId="46" w16cid:durableId="740758802">
    <w:abstractNumId w:val="333"/>
  </w:num>
  <w:num w:numId="47" w16cid:durableId="1022322320">
    <w:abstractNumId w:val="278"/>
  </w:num>
  <w:num w:numId="48" w16cid:durableId="1211041203">
    <w:abstractNumId w:val="286"/>
  </w:num>
  <w:num w:numId="49" w16cid:durableId="556739994">
    <w:abstractNumId w:val="113"/>
  </w:num>
  <w:num w:numId="50" w16cid:durableId="618487081">
    <w:abstractNumId w:val="153"/>
  </w:num>
  <w:num w:numId="51" w16cid:durableId="865678470">
    <w:abstractNumId w:val="207"/>
  </w:num>
  <w:num w:numId="52" w16cid:durableId="622076319">
    <w:abstractNumId w:val="52"/>
  </w:num>
  <w:num w:numId="53" w16cid:durableId="800391308">
    <w:abstractNumId w:val="178"/>
  </w:num>
  <w:num w:numId="54" w16cid:durableId="490560735">
    <w:abstractNumId w:val="83"/>
  </w:num>
  <w:num w:numId="55" w16cid:durableId="503860387">
    <w:abstractNumId w:val="272"/>
  </w:num>
  <w:num w:numId="56" w16cid:durableId="1931890571">
    <w:abstractNumId w:val="245"/>
  </w:num>
  <w:num w:numId="57" w16cid:durableId="870142491">
    <w:abstractNumId w:val="81"/>
  </w:num>
  <w:num w:numId="58" w16cid:durableId="1025325347">
    <w:abstractNumId w:val="134"/>
  </w:num>
  <w:num w:numId="59" w16cid:durableId="1833332972">
    <w:abstractNumId w:val="296"/>
  </w:num>
  <w:num w:numId="60" w16cid:durableId="2016027687">
    <w:abstractNumId w:val="161"/>
  </w:num>
  <w:num w:numId="61" w16cid:durableId="2059233052">
    <w:abstractNumId w:val="269"/>
  </w:num>
  <w:num w:numId="62" w16cid:durableId="46878516">
    <w:abstractNumId w:val="238"/>
  </w:num>
  <w:num w:numId="63" w16cid:durableId="264458144">
    <w:abstractNumId w:val="309"/>
  </w:num>
  <w:num w:numId="64" w16cid:durableId="142160415">
    <w:abstractNumId w:val="23"/>
  </w:num>
  <w:num w:numId="65" w16cid:durableId="2077437295">
    <w:abstractNumId w:val="213"/>
  </w:num>
  <w:num w:numId="66" w16cid:durableId="885681409">
    <w:abstractNumId w:val="27"/>
  </w:num>
  <w:num w:numId="67" w16cid:durableId="1097562581">
    <w:abstractNumId w:val="168"/>
  </w:num>
  <w:num w:numId="68" w16cid:durableId="805124487">
    <w:abstractNumId w:val="92"/>
  </w:num>
  <w:num w:numId="69" w16cid:durableId="73280160">
    <w:abstractNumId w:val="36"/>
  </w:num>
  <w:num w:numId="70" w16cid:durableId="1549611352">
    <w:abstractNumId w:val="212"/>
  </w:num>
  <w:num w:numId="71" w16cid:durableId="130487456">
    <w:abstractNumId w:val="344"/>
  </w:num>
  <w:num w:numId="72" w16cid:durableId="1498307745">
    <w:abstractNumId w:val="86"/>
  </w:num>
  <w:num w:numId="73" w16cid:durableId="278336277">
    <w:abstractNumId w:val="70"/>
  </w:num>
  <w:num w:numId="74" w16cid:durableId="1300114368">
    <w:abstractNumId w:val="66"/>
  </w:num>
  <w:num w:numId="75" w16cid:durableId="2130077021">
    <w:abstractNumId w:val="75"/>
  </w:num>
  <w:num w:numId="76" w16cid:durableId="102186914">
    <w:abstractNumId w:val="48"/>
  </w:num>
  <w:num w:numId="77" w16cid:durableId="1481144669">
    <w:abstractNumId w:val="31"/>
  </w:num>
  <w:num w:numId="78" w16cid:durableId="1571623561">
    <w:abstractNumId w:val="140"/>
  </w:num>
  <w:num w:numId="79" w16cid:durableId="2126849810">
    <w:abstractNumId w:val="118"/>
  </w:num>
  <w:num w:numId="80" w16cid:durableId="1870680309">
    <w:abstractNumId w:val="133"/>
  </w:num>
  <w:num w:numId="81" w16cid:durableId="200289685">
    <w:abstractNumId w:val="283"/>
  </w:num>
  <w:num w:numId="82" w16cid:durableId="442186735">
    <w:abstractNumId w:val="25"/>
  </w:num>
  <w:num w:numId="83" w16cid:durableId="12995509">
    <w:abstractNumId w:val="221"/>
  </w:num>
  <w:num w:numId="84" w16cid:durableId="2058427160">
    <w:abstractNumId w:val="111"/>
  </w:num>
  <w:num w:numId="85" w16cid:durableId="453059437">
    <w:abstractNumId w:val="154"/>
  </w:num>
  <w:num w:numId="86" w16cid:durableId="554391898">
    <w:abstractNumId w:val="100"/>
  </w:num>
  <w:num w:numId="87" w16cid:durableId="19359389">
    <w:abstractNumId w:val="241"/>
  </w:num>
  <w:num w:numId="88" w16cid:durableId="1546720183">
    <w:abstractNumId w:val="256"/>
  </w:num>
  <w:num w:numId="89" w16cid:durableId="1658268153">
    <w:abstractNumId w:val="240"/>
  </w:num>
  <w:num w:numId="90" w16cid:durableId="566765255">
    <w:abstractNumId w:val="41"/>
  </w:num>
  <w:num w:numId="91" w16cid:durableId="1458375447">
    <w:abstractNumId w:val="115"/>
  </w:num>
  <w:num w:numId="92" w16cid:durableId="1869222081">
    <w:abstractNumId w:val="331"/>
  </w:num>
  <w:num w:numId="93" w16cid:durableId="1687831726">
    <w:abstractNumId w:val="26"/>
  </w:num>
  <w:num w:numId="94" w16cid:durableId="974717414">
    <w:abstractNumId w:val="211"/>
  </w:num>
  <w:num w:numId="95" w16cid:durableId="1330908236">
    <w:abstractNumId w:val="292"/>
  </w:num>
  <w:num w:numId="96" w16cid:durableId="1456371272">
    <w:abstractNumId w:val="18"/>
  </w:num>
  <w:num w:numId="97" w16cid:durableId="533463629">
    <w:abstractNumId w:val="218"/>
  </w:num>
  <w:num w:numId="98" w16cid:durableId="411245918">
    <w:abstractNumId w:val="202"/>
  </w:num>
  <w:num w:numId="99" w16cid:durableId="881556169">
    <w:abstractNumId w:val="109"/>
  </w:num>
  <w:num w:numId="100" w16cid:durableId="1440569250">
    <w:abstractNumId w:val="152"/>
  </w:num>
  <w:num w:numId="101" w16cid:durableId="1200824442">
    <w:abstractNumId w:val="22"/>
  </w:num>
  <w:num w:numId="102" w16cid:durableId="778139967">
    <w:abstractNumId w:val="167"/>
  </w:num>
  <w:num w:numId="103" w16cid:durableId="293608168">
    <w:abstractNumId w:val="350"/>
  </w:num>
  <w:num w:numId="104" w16cid:durableId="1735229339">
    <w:abstractNumId w:val="101"/>
  </w:num>
  <w:num w:numId="105" w16cid:durableId="308561625">
    <w:abstractNumId w:val="164"/>
  </w:num>
  <w:num w:numId="106" w16cid:durableId="859969935">
    <w:abstractNumId w:val="317"/>
  </w:num>
  <w:num w:numId="107" w16cid:durableId="1790933621">
    <w:abstractNumId w:val="80"/>
  </w:num>
  <w:num w:numId="108" w16cid:durableId="1466848156">
    <w:abstractNumId w:val="53"/>
  </w:num>
  <w:num w:numId="109" w16cid:durableId="1663511850">
    <w:abstractNumId w:val="165"/>
  </w:num>
  <w:num w:numId="110" w16cid:durableId="2053922085">
    <w:abstractNumId w:val="232"/>
  </w:num>
  <w:num w:numId="111" w16cid:durableId="2048944008">
    <w:abstractNumId w:val="87"/>
  </w:num>
  <w:num w:numId="112" w16cid:durableId="1253053425">
    <w:abstractNumId w:val="299"/>
  </w:num>
  <w:num w:numId="113" w16cid:durableId="616984557">
    <w:abstractNumId w:val="137"/>
  </w:num>
  <w:num w:numId="114" w16cid:durableId="2067753501">
    <w:abstractNumId w:val="176"/>
  </w:num>
  <w:num w:numId="115" w16cid:durableId="703408219">
    <w:abstractNumId w:val="264"/>
  </w:num>
  <w:num w:numId="116" w16cid:durableId="1543513877">
    <w:abstractNumId w:val="30"/>
  </w:num>
  <w:num w:numId="117" w16cid:durableId="428895205">
    <w:abstractNumId w:val="54"/>
  </w:num>
  <w:num w:numId="118" w16cid:durableId="2059234222">
    <w:abstractNumId w:val="169"/>
  </w:num>
  <w:num w:numId="119" w16cid:durableId="1660690202">
    <w:abstractNumId w:val="116"/>
  </w:num>
  <w:num w:numId="120" w16cid:durableId="1590651147">
    <w:abstractNumId w:val="39"/>
  </w:num>
  <w:num w:numId="121" w16cid:durableId="1369259827">
    <w:abstractNumId w:val="252"/>
  </w:num>
  <w:num w:numId="122" w16cid:durableId="1449004034">
    <w:abstractNumId w:val="268"/>
  </w:num>
  <w:num w:numId="123" w16cid:durableId="1632520987">
    <w:abstractNumId w:val="348"/>
  </w:num>
  <w:num w:numId="124" w16cid:durableId="1515994186">
    <w:abstractNumId w:val="260"/>
  </w:num>
  <w:num w:numId="125" w16cid:durableId="1895506776">
    <w:abstractNumId w:val="215"/>
  </w:num>
  <w:num w:numId="126" w16cid:durableId="1025911285">
    <w:abstractNumId w:val="234"/>
  </w:num>
  <w:num w:numId="127" w16cid:durableId="1164248726">
    <w:abstractNumId w:val="88"/>
  </w:num>
  <w:num w:numId="128" w16cid:durableId="1891073907">
    <w:abstractNumId w:val="67"/>
  </w:num>
  <w:num w:numId="129" w16cid:durableId="1976911430">
    <w:abstractNumId w:val="179"/>
  </w:num>
  <w:num w:numId="130" w16cid:durableId="1721393219">
    <w:abstractNumId w:val="93"/>
  </w:num>
  <w:num w:numId="131" w16cid:durableId="1019962681">
    <w:abstractNumId w:val="332"/>
  </w:num>
  <w:num w:numId="132" w16cid:durableId="1443262014">
    <w:abstractNumId w:val="95"/>
  </w:num>
  <w:num w:numId="133" w16cid:durableId="1705447960">
    <w:abstractNumId w:val="247"/>
  </w:num>
  <w:num w:numId="134" w16cid:durableId="1219513150">
    <w:abstractNumId w:val="71"/>
  </w:num>
  <w:num w:numId="135" w16cid:durableId="1759447957">
    <w:abstractNumId w:val="229"/>
  </w:num>
  <w:num w:numId="136" w16cid:durableId="2136167612">
    <w:abstractNumId w:val="231"/>
  </w:num>
  <w:num w:numId="137" w16cid:durableId="1690449484">
    <w:abstractNumId w:val="37"/>
  </w:num>
  <w:num w:numId="138" w16cid:durableId="490752780">
    <w:abstractNumId w:val="261"/>
  </w:num>
  <w:num w:numId="139" w16cid:durableId="454368349">
    <w:abstractNumId w:val="271"/>
  </w:num>
  <w:num w:numId="140" w16cid:durableId="375356514">
    <w:abstractNumId w:val="69"/>
  </w:num>
  <w:num w:numId="141" w16cid:durableId="1980106467">
    <w:abstractNumId w:val="277"/>
  </w:num>
  <w:num w:numId="142" w16cid:durableId="1829709914">
    <w:abstractNumId w:val="180"/>
  </w:num>
  <w:num w:numId="143" w16cid:durableId="943537541">
    <w:abstractNumId w:val="262"/>
  </w:num>
  <w:num w:numId="144" w16cid:durableId="914558338">
    <w:abstractNumId w:val="243"/>
  </w:num>
  <w:num w:numId="145" w16cid:durableId="967517472">
    <w:abstractNumId w:val="138"/>
  </w:num>
  <w:num w:numId="146" w16cid:durableId="1571113754">
    <w:abstractNumId w:val="214"/>
  </w:num>
  <w:num w:numId="147" w16cid:durableId="1811048337">
    <w:abstractNumId w:val="287"/>
  </w:num>
  <w:num w:numId="148" w16cid:durableId="1863081851">
    <w:abstractNumId w:val="227"/>
  </w:num>
  <w:num w:numId="149" w16cid:durableId="177697274">
    <w:abstractNumId w:val="183"/>
  </w:num>
  <w:num w:numId="150" w16cid:durableId="1566917994">
    <w:abstractNumId w:val="96"/>
  </w:num>
  <w:num w:numId="151" w16cid:durableId="168102732">
    <w:abstractNumId w:val="56"/>
  </w:num>
  <w:num w:numId="152" w16cid:durableId="1680237554">
    <w:abstractNumId w:val="340"/>
  </w:num>
  <w:num w:numId="153" w16cid:durableId="784159223">
    <w:abstractNumId w:val="147"/>
  </w:num>
  <w:num w:numId="154" w16cid:durableId="1032804283">
    <w:abstractNumId w:val="255"/>
  </w:num>
  <w:num w:numId="155" w16cid:durableId="657878878">
    <w:abstractNumId w:val="199"/>
  </w:num>
  <w:num w:numId="156" w16cid:durableId="1361589138">
    <w:abstractNumId w:val="155"/>
  </w:num>
  <w:num w:numId="157" w16cid:durableId="1332640079">
    <w:abstractNumId w:val="114"/>
  </w:num>
  <w:num w:numId="158" w16cid:durableId="563610587">
    <w:abstractNumId w:val="222"/>
  </w:num>
  <w:num w:numId="159" w16cid:durableId="2003390189">
    <w:abstractNumId w:val="59"/>
  </w:num>
  <w:num w:numId="160" w16cid:durableId="293995661">
    <w:abstractNumId w:val="248"/>
  </w:num>
  <w:num w:numId="161" w16cid:durableId="599215049">
    <w:abstractNumId w:val="99"/>
  </w:num>
  <w:num w:numId="162" w16cid:durableId="1053042013">
    <w:abstractNumId w:val="62"/>
  </w:num>
  <w:num w:numId="163" w16cid:durableId="1542745864">
    <w:abstractNumId w:val="270"/>
  </w:num>
  <w:num w:numId="164" w16cid:durableId="1295135152">
    <w:abstractNumId w:val="327"/>
  </w:num>
  <w:num w:numId="165" w16cid:durableId="575435348">
    <w:abstractNumId w:val="276"/>
  </w:num>
  <w:num w:numId="166" w16cid:durableId="872691544">
    <w:abstractNumId w:val="301"/>
  </w:num>
  <w:num w:numId="167" w16cid:durableId="9451059">
    <w:abstractNumId w:val="325"/>
  </w:num>
  <w:num w:numId="168" w16cid:durableId="1988119849">
    <w:abstractNumId w:val="257"/>
  </w:num>
  <w:num w:numId="169" w16cid:durableId="426846838">
    <w:abstractNumId w:val="65"/>
  </w:num>
  <w:num w:numId="170" w16cid:durableId="1225794089">
    <w:abstractNumId w:val="174"/>
  </w:num>
  <w:num w:numId="171" w16cid:durableId="1401824165">
    <w:abstractNumId w:val="76"/>
  </w:num>
  <w:num w:numId="172" w16cid:durableId="510948784">
    <w:abstractNumId w:val="122"/>
  </w:num>
  <w:num w:numId="173" w16cid:durableId="1462651122">
    <w:abstractNumId w:val="132"/>
  </w:num>
  <w:num w:numId="174" w16cid:durableId="650207657">
    <w:abstractNumId w:val="280"/>
  </w:num>
  <w:num w:numId="175" w16cid:durableId="933055229">
    <w:abstractNumId w:val="35"/>
  </w:num>
  <w:num w:numId="176" w16cid:durableId="577250120">
    <w:abstractNumId w:val="170"/>
  </w:num>
  <w:num w:numId="177" w16cid:durableId="298076893">
    <w:abstractNumId w:val="91"/>
  </w:num>
  <w:num w:numId="178" w16cid:durableId="1089501116">
    <w:abstractNumId w:val="126"/>
  </w:num>
  <w:num w:numId="179" w16cid:durableId="2082680695">
    <w:abstractNumId w:val="104"/>
  </w:num>
  <w:num w:numId="180" w16cid:durableId="773939547">
    <w:abstractNumId w:val="73"/>
  </w:num>
  <w:num w:numId="181" w16cid:durableId="245236425">
    <w:abstractNumId w:val="341"/>
  </w:num>
  <w:num w:numId="182" w16cid:durableId="2081443341">
    <w:abstractNumId w:val="42"/>
  </w:num>
  <w:num w:numId="183" w16cid:durableId="184443392">
    <w:abstractNumId w:val="293"/>
  </w:num>
  <w:num w:numId="184" w16cid:durableId="745342217">
    <w:abstractNumId w:val="306"/>
  </w:num>
  <w:num w:numId="185" w16cid:durableId="32771254">
    <w:abstractNumId w:val="295"/>
  </w:num>
  <w:num w:numId="186" w16cid:durableId="1503231958">
    <w:abstractNumId w:val="334"/>
  </w:num>
  <w:num w:numId="187" w16cid:durableId="988097846">
    <w:abstractNumId w:val="177"/>
  </w:num>
  <w:num w:numId="188" w16cid:durableId="2080521047">
    <w:abstractNumId w:val="162"/>
  </w:num>
  <w:num w:numId="189" w16cid:durableId="1591350214">
    <w:abstractNumId w:val="216"/>
  </w:num>
  <w:num w:numId="190" w16cid:durableId="76488186">
    <w:abstractNumId w:val="112"/>
  </w:num>
  <w:num w:numId="191" w16cid:durableId="682827800">
    <w:abstractNumId w:val="322"/>
  </w:num>
  <w:num w:numId="192" w16cid:durableId="325281318">
    <w:abstractNumId w:val="342"/>
  </w:num>
  <w:num w:numId="193" w16cid:durableId="2064595342">
    <w:abstractNumId w:val="181"/>
  </w:num>
  <w:num w:numId="194" w16cid:durableId="1329482482">
    <w:abstractNumId w:val="291"/>
  </w:num>
  <w:num w:numId="195" w16cid:durableId="1579635320">
    <w:abstractNumId w:val="345"/>
  </w:num>
  <w:num w:numId="196" w16cid:durableId="366224967">
    <w:abstractNumId w:val="85"/>
  </w:num>
  <w:num w:numId="197" w16cid:durableId="1377200296">
    <w:abstractNumId w:val="159"/>
  </w:num>
  <w:num w:numId="198" w16cid:durableId="1166749865">
    <w:abstractNumId w:val="43"/>
  </w:num>
  <w:num w:numId="199" w16cid:durableId="742870450">
    <w:abstractNumId w:val="119"/>
  </w:num>
  <w:num w:numId="200" w16cid:durableId="1172835348">
    <w:abstractNumId w:val="145"/>
  </w:num>
  <w:num w:numId="201" w16cid:durableId="640887165">
    <w:abstractNumId w:val="72"/>
  </w:num>
  <w:num w:numId="202" w16cid:durableId="183791517">
    <w:abstractNumId w:val="89"/>
  </w:num>
  <w:num w:numId="203" w16cid:durableId="499152514">
    <w:abstractNumId w:val="146"/>
  </w:num>
  <w:num w:numId="204" w16cid:durableId="2125152774">
    <w:abstractNumId w:val="82"/>
  </w:num>
  <w:num w:numId="205" w16cid:durableId="1263731698">
    <w:abstractNumId w:val="60"/>
  </w:num>
  <w:num w:numId="206" w16cid:durableId="1224365586">
    <w:abstractNumId w:val="175"/>
  </w:num>
  <w:num w:numId="207" w16cid:durableId="1465614147">
    <w:abstractNumId w:val="20"/>
  </w:num>
  <w:num w:numId="208" w16cid:durableId="421991578">
    <w:abstractNumId w:val="19"/>
  </w:num>
  <w:num w:numId="209" w16cid:durableId="1868328210">
    <w:abstractNumId w:val="103"/>
  </w:num>
  <w:num w:numId="210" w16cid:durableId="128128908">
    <w:abstractNumId w:val="184"/>
  </w:num>
  <w:num w:numId="211" w16cid:durableId="340397019">
    <w:abstractNumId w:val="192"/>
  </w:num>
  <w:num w:numId="212" w16cid:durableId="1768768265">
    <w:abstractNumId w:val="330"/>
  </w:num>
  <w:num w:numId="213" w16cid:durableId="725027961">
    <w:abstractNumId w:val="125"/>
  </w:num>
  <w:num w:numId="214" w16cid:durableId="623385067">
    <w:abstractNumId w:val="50"/>
  </w:num>
  <w:num w:numId="215" w16cid:durableId="2010132294">
    <w:abstractNumId w:val="282"/>
  </w:num>
  <w:num w:numId="216" w16cid:durableId="227763917">
    <w:abstractNumId w:val="57"/>
  </w:num>
  <w:num w:numId="217" w16cid:durableId="1185359806">
    <w:abstractNumId w:val="233"/>
  </w:num>
  <w:num w:numId="218" w16cid:durableId="1338650091">
    <w:abstractNumId w:val="249"/>
  </w:num>
  <w:num w:numId="219" w16cid:durableId="398329164">
    <w:abstractNumId w:val="258"/>
  </w:num>
  <w:num w:numId="220" w16cid:durableId="352924275">
    <w:abstractNumId w:val="90"/>
  </w:num>
  <w:num w:numId="221" w16cid:durableId="960261136">
    <w:abstractNumId w:val="46"/>
  </w:num>
  <w:num w:numId="222" w16cid:durableId="237861871">
    <w:abstractNumId w:val="205"/>
  </w:num>
  <w:num w:numId="223" w16cid:durableId="1421943963">
    <w:abstractNumId w:val="51"/>
  </w:num>
  <w:num w:numId="224" w16cid:durableId="319192410">
    <w:abstractNumId w:val="131"/>
  </w:num>
  <w:num w:numId="225" w16cid:durableId="1807694531">
    <w:abstractNumId w:val="352"/>
  </w:num>
  <w:num w:numId="226" w16cid:durableId="844855232">
    <w:abstractNumId w:val="254"/>
  </w:num>
  <w:num w:numId="227" w16cid:durableId="1710883882">
    <w:abstractNumId w:val="236"/>
  </w:num>
  <w:num w:numId="228" w16cid:durableId="1369378523">
    <w:abstractNumId w:val="34"/>
  </w:num>
  <w:num w:numId="229" w16cid:durableId="885263299">
    <w:abstractNumId w:val="288"/>
  </w:num>
  <w:num w:numId="230" w16cid:durableId="854657547">
    <w:abstractNumId w:val="326"/>
  </w:num>
  <w:num w:numId="231" w16cid:durableId="2048597737">
    <w:abstractNumId w:val="343"/>
  </w:num>
  <w:num w:numId="232" w16cid:durableId="2030254318">
    <w:abstractNumId w:val="242"/>
  </w:num>
  <w:num w:numId="233" w16cid:durableId="1161045636">
    <w:abstractNumId w:val="186"/>
  </w:num>
  <w:num w:numId="234" w16cid:durableId="281110100">
    <w:abstractNumId w:val="323"/>
  </w:num>
  <w:num w:numId="235" w16cid:durableId="1898786086">
    <w:abstractNumId w:val="151"/>
  </w:num>
  <w:num w:numId="236" w16cid:durableId="122505150">
    <w:abstractNumId w:val="63"/>
  </w:num>
  <w:num w:numId="237" w16cid:durableId="14501997">
    <w:abstractNumId w:val="206"/>
  </w:num>
  <w:num w:numId="238" w16cid:durableId="686374790">
    <w:abstractNumId w:val="185"/>
  </w:num>
  <w:num w:numId="239" w16cid:durableId="1192111414">
    <w:abstractNumId w:val="157"/>
  </w:num>
  <w:num w:numId="240" w16cid:durableId="1344749487">
    <w:abstractNumId w:val="219"/>
  </w:num>
  <w:num w:numId="241" w16cid:durableId="857235895">
    <w:abstractNumId w:val="24"/>
  </w:num>
  <w:num w:numId="242" w16cid:durableId="265113517">
    <w:abstractNumId w:val="298"/>
  </w:num>
  <w:num w:numId="243" w16cid:durableId="1359156732">
    <w:abstractNumId w:val="108"/>
  </w:num>
  <w:num w:numId="244" w16cid:durableId="1408379212">
    <w:abstractNumId w:val="17"/>
  </w:num>
  <w:num w:numId="245" w16cid:durableId="921253171">
    <w:abstractNumId w:val="123"/>
  </w:num>
  <w:num w:numId="246" w16cid:durableId="435174556">
    <w:abstractNumId w:val="274"/>
  </w:num>
  <w:num w:numId="247" w16cid:durableId="20521533">
    <w:abstractNumId w:val="105"/>
  </w:num>
  <w:num w:numId="248" w16cid:durableId="977995902">
    <w:abstractNumId w:val="32"/>
  </w:num>
  <w:num w:numId="249" w16cid:durableId="1826360989">
    <w:abstractNumId w:val="190"/>
  </w:num>
  <w:num w:numId="250" w16cid:durableId="1488280149">
    <w:abstractNumId w:val="198"/>
  </w:num>
  <w:num w:numId="251" w16cid:durableId="874587111">
    <w:abstractNumId w:val="349"/>
  </w:num>
  <w:num w:numId="252" w16cid:durableId="1945335868">
    <w:abstractNumId w:val="310"/>
  </w:num>
  <w:num w:numId="253" w16cid:durableId="850408680">
    <w:abstractNumId w:val="265"/>
  </w:num>
  <w:num w:numId="254" w16cid:durableId="989091193">
    <w:abstractNumId w:val="182"/>
  </w:num>
  <w:num w:numId="255" w16cid:durableId="1036583249">
    <w:abstractNumId w:val="78"/>
  </w:num>
  <w:num w:numId="256" w16cid:durableId="1520894735">
    <w:abstractNumId w:val="230"/>
  </w:num>
  <w:num w:numId="257" w16cid:durableId="336006806">
    <w:abstractNumId w:val="237"/>
  </w:num>
  <w:num w:numId="258" w16cid:durableId="188035688">
    <w:abstractNumId w:val="336"/>
  </w:num>
  <w:num w:numId="259" w16cid:durableId="198204400">
    <w:abstractNumId w:val="228"/>
  </w:num>
  <w:num w:numId="260" w16cid:durableId="1482576542">
    <w:abstractNumId w:val="129"/>
  </w:num>
  <w:num w:numId="261" w16cid:durableId="1494684223">
    <w:abstractNumId w:val="98"/>
  </w:num>
  <w:num w:numId="262" w16cid:durableId="977102851">
    <w:abstractNumId w:val="49"/>
  </w:num>
  <w:num w:numId="263" w16cid:durableId="514422016">
    <w:abstractNumId w:val="266"/>
  </w:num>
  <w:num w:numId="264" w16cid:durableId="793407935">
    <w:abstractNumId w:val="346"/>
  </w:num>
  <w:num w:numId="265" w16cid:durableId="1956020070">
    <w:abstractNumId w:val="203"/>
  </w:num>
  <w:num w:numId="266" w16cid:durableId="768744929">
    <w:abstractNumId w:val="158"/>
  </w:num>
  <w:num w:numId="267" w16cid:durableId="770009440">
    <w:abstractNumId w:val="294"/>
  </w:num>
  <w:num w:numId="268" w16cid:durableId="1024555418">
    <w:abstractNumId w:val="196"/>
  </w:num>
  <w:num w:numId="269" w16cid:durableId="1012850">
    <w:abstractNumId w:val="338"/>
  </w:num>
  <w:num w:numId="270" w16cid:durableId="982806141">
    <w:abstractNumId w:val="337"/>
  </w:num>
  <w:num w:numId="271" w16cid:durableId="1401906086">
    <w:abstractNumId w:val="127"/>
  </w:num>
  <w:num w:numId="272" w16cid:durableId="781532901">
    <w:abstractNumId w:val="193"/>
  </w:num>
  <w:num w:numId="273" w16cid:durableId="145441615">
    <w:abstractNumId w:val="79"/>
  </w:num>
  <w:num w:numId="274" w16cid:durableId="417948217">
    <w:abstractNumId w:val="324"/>
  </w:num>
  <w:num w:numId="275" w16cid:durableId="1485854901">
    <w:abstractNumId w:val="225"/>
  </w:num>
  <w:num w:numId="276" w16cid:durableId="519125143">
    <w:abstractNumId w:val="194"/>
  </w:num>
  <w:num w:numId="277" w16cid:durableId="1873683142">
    <w:abstractNumId w:val="328"/>
  </w:num>
  <w:num w:numId="278" w16cid:durableId="882134740">
    <w:abstractNumId w:val="320"/>
  </w:num>
  <w:num w:numId="279" w16cid:durableId="1092048663">
    <w:abstractNumId w:val="289"/>
  </w:num>
  <w:num w:numId="280" w16cid:durableId="928004734">
    <w:abstractNumId w:val="251"/>
  </w:num>
  <w:num w:numId="281" w16cid:durableId="2068524947">
    <w:abstractNumId w:val="208"/>
  </w:num>
  <w:num w:numId="282" w16cid:durableId="945191606">
    <w:abstractNumId w:val="300"/>
  </w:num>
  <w:num w:numId="283" w16cid:durableId="1508711685">
    <w:abstractNumId w:val="29"/>
  </w:num>
  <w:num w:numId="284" w16cid:durableId="1326202820">
    <w:abstractNumId w:val="329"/>
  </w:num>
  <w:num w:numId="285" w16cid:durableId="308436933">
    <w:abstractNumId w:val="244"/>
  </w:num>
  <w:num w:numId="286" w16cid:durableId="1500268731">
    <w:abstractNumId w:val="304"/>
  </w:num>
  <w:num w:numId="287" w16cid:durableId="159734305">
    <w:abstractNumId w:val="308"/>
  </w:num>
  <w:num w:numId="288" w16cid:durableId="1630552990">
    <w:abstractNumId w:val="204"/>
  </w:num>
  <w:num w:numId="289" w16cid:durableId="1058940809">
    <w:abstractNumId w:val="275"/>
  </w:num>
  <w:num w:numId="290" w16cid:durableId="1437749908">
    <w:abstractNumId w:val="28"/>
  </w:num>
  <w:num w:numId="291" w16cid:durableId="1229463725">
    <w:abstractNumId w:val="187"/>
  </w:num>
  <w:num w:numId="292" w16cid:durableId="267615930">
    <w:abstractNumId w:val="314"/>
  </w:num>
  <w:num w:numId="293" w16cid:durableId="1209343510">
    <w:abstractNumId w:val="335"/>
  </w:num>
  <w:num w:numId="294" w16cid:durableId="983922846">
    <w:abstractNumId w:val="74"/>
  </w:num>
  <w:num w:numId="295" w16cid:durableId="954098058">
    <w:abstractNumId w:val="267"/>
  </w:num>
  <w:num w:numId="296" w16cid:durableId="2022511957">
    <w:abstractNumId w:val="97"/>
  </w:num>
  <w:num w:numId="297" w16cid:durableId="689644596">
    <w:abstractNumId w:val="68"/>
  </w:num>
  <w:num w:numId="298" w16cid:durableId="753283383">
    <w:abstractNumId w:val="246"/>
  </w:num>
  <w:num w:numId="299" w16cid:durableId="208803478">
    <w:abstractNumId w:val="189"/>
  </w:num>
  <w:num w:numId="300" w16cid:durableId="1907761522">
    <w:abstractNumId w:val="163"/>
  </w:num>
  <w:num w:numId="301" w16cid:durableId="1154226745">
    <w:abstractNumId w:val="148"/>
  </w:num>
  <w:num w:numId="302" w16cid:durableId="1498418890">
    <w:abstractNumId w:val="121"/>
  </w:num>
  <w:num w:numId="303" w16cid:durableId="1558273151">
    <w:abstractNumId w:val="143"/>
  </w:num>
  <w:num w:numId="304" w16cid:durableId="544876631">
    <w:abstractNumId w:val="195"/>
  </w:num>
  <w:num w:numId="305" w16cid:durableId="57825296">
    <w:abstractNumId w:val="285"/>
  </w:num>
  <w:num w:numId="306" w16cid:durableId="1267082756">
    <w:abstractNumId w:val="102"/>
  </w:num>
  <w:num w:numId="307" w16cid:durableId="1843809550">
    <w:abstractNumId w:val="273"/>
  </w:num>
  <w:num w:numId="308" w16cid:durableId="199052849">
    <w:abstractNumId w:val="303"/>
  </w:num>
  <w:num w:numId="309" w16cid:durableId="38676251">
    <w:abstractNumId w:val="311"/>
  </w:num>
  <w:num w:numId="310" w16cid:durableId="1846088421">
    <w:abstractNumId w:val="40"/>
  </w:num>
  <w:num w:numId="311" w16cid:durableId="517894306">
    <w:abstractNumId w:val="235"/>
  </w:num>
  <w:num w:numId="312" w16cid:durableId="1042947427">
    <w:abstractNumId w:val="197"/>
  </w:num>
  <w:num w:numId="313" w16cid:durableId="1329751367">
    <w:abstractNumId w:val="64"/>
  </w:num>
  <w:num w:numId="314" w16cid:durableId="1083648885">
    <w:abstractNumId w:val="321"/>
  </w:num>
  <w:num w:numId="315" w16cid:durableId="2038971322">
    <w:abstractNumId w:val="58"/>
  </w:num>
  <w:num w:numId="316" w16cid:durableId="1705323453">
    <w:abstractNumId w:val="130"/>
  </w:num>
  <w:num w:numId="317" w16cid:durableId="1679845209">
    <w:abstractNumId w:val="347"/>
  </w:num>
  <w:num w:numId="318" w16cid:durableId="1402751403">
    <w:abstractNumId w:val="319"/>
  </w:num>
  <w:num w:numId="319" w16cid:durableId="1006858177">
    <w:abstractNumId w:val="210"/>
  </w:num>
  <w:num w:numId="320" w16cid:durableId="313994802">
    <w:abstractNumId w:val="281"/>
  </w:num>
  <w:num w:numId="321" w16cid:durableId="1802336676">
    <w:abstractNumId w:val="217"/>
  </w:num>
  <w:num w:numId="322" w16cid:durableId="717970037">
    <w:abstractNumId w:val="45"/>
  </w:num>
  <w:num w:numId="323" w16cid:durableId="2046175046">
    <w:abstractNumId w:val="263"/>
  </w:num>
  <w:num w:numId="324" w16cid:durableId="526717671">
    <w:abstractNumId w:val="220"/>
  </w:num>
  <w:num w:numId="325" w16cid:durableId="135218537">
    <w:abstractNumId w:val="11"/>
  </w:num>
  <w:num w:numId="326" w16cid:durableId="1094088556">
    <w:abstractNumId w:val="141"/>
  </w:num>
  <w:num w:numId="327" w16cid:durableId="112218271">
    <w:abstractNumId w:val="84"/>
  </w:num>
  <w:num w:numId="328" w16cid:durableId="1915506911">
    <w:abstractNumId w:val="172"/>
  </w:num>
  <w:num w:numId="329" w16cid:durableId="1111316275">
    <w:abstractNumId w:val="55"/>
  </w:num>
  <w:num w:numId="330" w16cid:durableId="1998999362">
    <w:abstractNumId w:val="315"/>
  </w:num>
  <w:num w:numId="331" w16cid:durableId="719480426">
    <w:abstractNumId w:val="156"/>
  </w:num>
  <w:num w:numId="332" w16cid:durableId="1175269620">
    <w:abstractNumId w:val="290"/>
  </w:num>
  <w:num w:numId="333" w16cid:durableId="1559438593">
    <w:abstractNumId w:val="188"/>
  </w:num>
  <w:num w:numId="334" w16cid:durableId="1038699823">
    <w:abstractNumId w:val="77"/>
  </w:num>
  <w:num w:numId="335" w16cid:durableId="1926183972">
    <w:abstractNumId w:val="312"/>
  </w:num>
  <w:num w:numId="336" w16cid:durableId="1322656951">
    <w:abstractNumId w:val="107"/>
  </w:num>
  <w:num w:numId="337" w16cid:durableId="1559437412">
    <w:abstractNumId w:val="279"/>
  </w:num>
  <w:num w:numId="338" w16cid:durableId="1575971557">
    <w:abstractNumId w:val="110"/>
  </w:num>
  <w:num w:numId="339" w16cid:durableId="1349334629">
    <w:abstractNumId w:val="44"/>
  </w:num>
  <w:num w:numId="340" w16cid:durableId="1335573877">
    <w:abstractNumId w:val="307"/>
  </w:num>
  <w:num w:numId="341" w16cid:durableId="699665871">
    <w:abstractNumId w:val="16"/>
  </w:num>
  <w:num w:numId="342" w16cid:durableId="399330095">
    <w:abstractNumId w:val="13"/>
  </w:num>
  <w:num w:numId="343" w16cid:durableId="620260387">
    <w:abstractNumId w:val="200"/>
  </w:num>
  <w:num w:numId="344" w16cid:durableId="1555509243">
    <w:abstractNumId w:val="10"/>
  </w:num>
  <w:num w:numId="345" w16cid:durableId="383211876">
    <w:abstractNumId w:val="33"/>
  </w:num>
  <w:num w:numId="346" w16cid:durableId="1180394332">
    <w:abstractNumId w:val="316"/>
  </w:num>
  <w:num w:numId="347" w16cid:durableId="1823622792">
    <w:abstractNumId w:val="61"/>
  </w:num>
  <w:num w:numId="348" w16cid:durableId="46952940">
    <w:abstractNumId w:val="135"/>
  </w:num>
  <w:num w:numId="349" w16cid:durableId="2139181370">
    <w:abstractNumId w:val="318"/>
  </w:num>
  <w:num w:numId="350" w16cid:durableId="648092009">
    <w:abstractNumId w:val="47"/>
  </w:num>
  <w:num w:numId="351" w16cid:durableId="1563254591">
    <w:abstractNumId w:val="209"/>
  </w:num>
  <w:num w:numId="352" w16cid:durableId="1691374972">
    <w:abstractNumId w:val="120"/>
  </w:num>
  <w:num w:numId="353" w16cid:durableId="18286342">
    <w:abstractNumId w:val="1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0336"/>
    <w:rsid w:val="00011688"/>
    <w:rsid w:val="00011DF8"/>
    <w:rsid w:val="00013F81"/>
    <w:rsid w:val="00014F12"/>
    <w:rsid w:val="000154FA"/>
    <w:rsid w:val="000155C0"/>
    <w:rsid w:val="00016A46"/>
    <w:rsid w:val="00017ADC"/>
    <w:rsid w:val="00021C30"/>
    <w:rsid w:val="000221BB"/>
    <w:rsid w:val="00022511"/>
    <w:rsid w:val="0002361D"/>
    <w:rsid w:val="000306A1"/>
    <w:rsid w:val="00030D5B"/>
    <w:rsid w:val="0003151A"/>
    <w:rsid w:val="000345DE"/>
    <w:rsid w:val="000356C1"/>
    <w:rsid w:val="00035870"/>
    <w:rsid w:val="00035B1A"/>
    <w:rsid w:val="00035FC6"/>
    <w:rsid w:val="000372F9"/>
    <w:rsid w:val="0004213B"/>
    <w:rsid w:val="00043CCC"/>
    <w:rsid w:val="00047E6C"/>
    <w:rsid w:val="0005189E"/>
    <w:rsid w:val="00053388"/>
    <w:rsid w:val="00054507"/>
    <w:rsid w:val="00061D8D"/>
    <w:rsid w:val="000636E7"/>
    <w:rsid w:val="00064EC4"/>
    <w:rsid w:val="000668A7"/>
    <w:rsid w:val="00067666"/>
    <w:rsid w:val="0007168C"/>
    <w:rsid w:val="0007193D"/>
    <w:rsid w:val="0007227B"/>
    <w:rsid w:val="00073205"/>
    <w:rsid w:val="00075879"/>
    <w:rsid w:val="0008328D"/>
    <w:rsid w:val="000835B1"/>
    <w:rsid w:val="00093A2C"/>
    <w:rsid w:val="00097C42"/>
    <w:rsid w:val="000A16AA"/>
    <w:rsid w:val="000A6B9A"/>
    <w:rsid w:val="000A703C"/>
    <w:rsid w:val="000A7AAC"/>
    <w:rsid w:val="000B19BE"/>
    <w:rsid w:val="000B3423"/>
    <w:rsid w:val="000B3A8B"/>
    <w:rsid w:val="000B4E74"/>
    <w:rsid w:val="000B56B1"/>
    <w:rsid w:val="000B5E30"/>
    <w:rsid w:val="000B6C1C"/>
    <w:rsid w:val="000C0B22"/>
    <w:rsid w:val="000C3435"/>
    <w:rsid w:val="000C6253"/>
    <w:rsid w:val="000C696A"/>
    <w:rsid w:val="000C71B7"/>
    <w:rsid w:val="000C7ACC"/>
    <w:rsid w:val="000D00D1"/>
    <w:rsid w:val="000D167A"/>
    <w:rsid w:val="000D1FF6"/>
    <w:rsid w:val="000D628C"/>
    <w:rsid w:val="000D63CA"/>
    <w:rsid w:val="000E1873"/>
    <w:rsid w:val="000E6E8A"/>
    <w:rsid w:val="000E732F"/>
    <w:rsid w:val="000E752C"/>
    <w:rsid w:val="000F32D9"/>
    <w:rsid w:val="00103249"/>
    <w:rsid w:val="001045BF"/>
    <w:rsid w:val="00105083"/>
    <w:rsid w:val="001129C0"/>
    <w:rsid w:val="00124979"/>
    <w:rsid w:val="00125807"/>
    <w:rsid w:val="0013032A"/>
    <w:rsid w:val="00131A72"/>
    <w:rsid w:val="00131FE1"/>
    <w:rsid w:val="0013312F"/>
    <w:rsid w:val="0013352F"/>
    <w:rsid w:val="001348C1"/>
    <w:rsid w:val="00135625"/>
    <w:rsid w:val="0014194A"/>
    <w:rsid w:val="0014432A"/>
    <w:rsid w:val="001464B6"/>
    <w:rsid w:val="00147962"/>
    <w:rsid w:val="00150DFA"/>
    <w:rsid w:val="00150F7F"/>
    <w:rsid w:val="0015435F"/>
    <w:rsid w:val="00154442"/>
    <w:rsid w:val="00164C7E"/>
    <w:rsid w:val="00166DA1"/>
    <w:rsid w:val="0018001A"/>
    <w:rsid w:val="00180266"/>
    <w:rsid w:val="001805E5"/>
    <w:rsid w:val="001812C4"/>
    <w:rsid w:val="00182C8A"/>
    <w:rsid w:val="00191740"/>
    <w:rsid w:val="001949D7"/>
    <w:rsid w:val="00194A1A"/>
    <w:rsid w:val="00195A8C"/>
    <w:rsid w:val="00196A3F"/>
    <w:rsid w:val="001973A2"/>
    <w:rsid w:val="001A0C6C"/>
    <w:rsid w:val="001A0E06"/>
    <w:rsid w:val="001A27C0"/>
    <w:rsid w:val="001A3D6D"/>
    <w:rsid w:val="001A6BF1"/>
    <w:rsid w:val="001A7408"/>
    <w:rsid w:val="001B2454"/>
    <w:rsid w:val="001B39BA"/>
    <w:rsid w:val="001C0B00"/>
    <w:rsid w:val="001C1A4A"/>
    <w:rsid w:val="001C64A4"/>
    <w:rsid w:val="001D08A6"/>
    <w:rsid w:val="001D1458"/>
    <w:rsid w:val="001D2F65"/>
    <w:rsid w:val="001D39B6"/>
    <w:rsid w:val="001D49BA"/>
    <w:rsid w:val="001D6B05"/>
    <w:rsid w:val="001D788B"/>
    <w:rsid w:val="001E0489"/>
    <w:rsid w:val="001E1701"/>
    <w:rsid w:val="001E187F"/>
    <w:rsid w:val="001E6907"/>
    <w:rsid w:val="001E7774"/>
    <w:rsid w:val="001F053A"/>
    <w:rsid w:val="001F205D"/>
    <w:rsid w:val="001F2214"/>
    <w:rsid w:val="001F651D"/>
    <w:rsid w:val="00201EBE"/>
    <w:rsid w:val="00205184"/>
    <w:rsid w:val="00205F4C"/>
    <w:rsid w:val="00206144"/>
    <w:rsid w:val="002122B2"/>
    <w:rsid w:val="00215282"/>
    <w:rsid w:val="00220C7D"/>
    <w:rsid w:val="00221FE9"/>
    <w:rsid w:val="00222EBE"/>
    <w:rsid w:val="00225511"/>
    <w:rsid w:val="00230849"/>
    <w:rsid w:val="0023421C"/>
    <w:rsid w:val="00236B68"/>
    <w:rsid w:val="0024485D"/>
    <w:rsid w:val="00246285"/>
    <w:rsid w:val="0024663E"/>
    <w:rsid w:val="002471E4"/>
    <w:rsid w:val="00250AD7"/>
    <w:rsid w:val="00250EB3"/>
    <w:rsid w:val="0025269D"/>
    <w:rsid w:val="00252D51"/>
    <w:rsid w:val="002541A2"/>
    <w:rsid w:val="002608C4"/>
    <w:rsid w:val="00261295"/>
    <w:rsid w:val="002624AA"/>
    <w:rsid w:val="00264EEA"/>
    <w:rsid w:val="002653B7"/>
    <w:rsid w:val="00265800"/>
    <w:rsid w:val="00265AEA"/>
    <w:rsid w:val="0027055C"/>
    <w:rsid w:val="002714D4"/>
    <w:rsid w:val="0027329E"/>
    <w:rsid w:val="0027584E"/>
    <w:rsid w:val="0028027A"/>
    <w:rsid w:val="002835E1"/>
    <w:rsid w:val="00286357"/>
    <w:rsid w:val="0029334F"/>
    <w:rsid w:val="00293F9A"/>
    <w:rsid w:val="0029401E"/>
    <w:rsid w:val="002A3571"/>
    <w:rsid w:val="002A3FD1"/>
    <w:rsid w:val="002B3165"/>
    <w:rsid w:val="002B58D8"/>
    <w:rsid w:val="002B59E1"/>
    <w:rsid w:val="002C0094"/>
    <w:rsid w:val="002C1217"/>
    <w:rsid w:val="002C234C"/>
    <w:rsid w:val="002C35EE"/>
    <w:rsid w:val="002C4A83"/>
    <w:rsid w:val="002C5360"/>
    <w:rsid w:val="002D0449"/>
    <w:rsid w:val="002D2386"/>
    <w:rsid w:val="002D5C4B"/>
    <w:rsid w:val="002D6032"/>
    <w:rsid w:val="002E31A8"/>
    <w:rsid w:val="002E3C23"/>
    <w:rsid w:val="002E4421"/>
    <w:rsid w:val="002E5020"/>
    <w:rsid w:val="002F1425"/>
    <w:rsid w:val="002F161E"/>
    <w:rsid w:val="002F38C8"/>
    <w:rsid w:val="002F6D96"/>
    <w:rsid w:val="00300541"/>
    <w:rsid w:val="00302899"/>
    <w:rsid w:val="00302E08"/>
    <w:rsid w:val="00307153"/>
    <w:rsid w:val="00307C4B"/>
    <w:rsid w:val="0031013A"/>
    <w:rsid w:val="0031255D"/>
    <w:rsid w:val="00313196"/>
    <w:rsid w:val="003134E5"/>
    <w:rsid w:val="00314AEF"/>
    <w:rsid w:val="003158A6"/>
    <w:rsid w:val="00315C6E"/>
    <w:rsid w:val="00315D5C"/>
    <w:rsid w:val="00316AF5"/>
    <w:rsid w:val="0031715F"/>
    <w:rsid w:val="003175E1"/>
    <w:rsid w:val="00325772"/>
    <w:rsid w:val="003304FE"/>
    <w:rsid w:val="00330ED7"/>
    <w:rsid w:val="00332A39"/>
    <w:rsid w:val="00335595"/>
    <w:rsid w:val="00342625"/>
    <w:rsid w:val="00345722"/>
    <w:rsid w:val="00347744"/>
    <w:rsid w:val="00347C18"/>
    <w:rsid w:val="0035213B"/>
    <w:rsid w:val="00357C33"/>
    <w:rsid w:val="00360D9F"/>
    <w:rsid w:val="0036183F"/>
    <w:rsid w:val="00361CC9"/>
    <w:rsid w:val="003638A7"/>
    <w:rsid w:val="00364F43"/>
    <w:rsid w:val="00364FC6"/>
    <w:rsid w:val="003669EB"/>
    <w:rsid w:val="00370846"/>
    <w:rsid w:val="00370CDA"/>
    <w:rsid w:val="003809A7"/>
    <w:rsid w:val="00381BF2"/>
    <w:rsid w:val="00382555"/>
    <w:rsid w:val="00384763"/>
    <w:rsid w:val="003860A2"/>
    <w:rsid w:val="003909CF"/>
    <w:rsid w:val="00390B9A"/>
    <w:rsid w:val="00390DBD"/>
    <w:rsid w:val="0039175A"/>
    <w:rsid w:val="00391FDF"/>
    <w:rsid w:val="003A2A9F"/>
    <w:rsid w:val="003A2D12"/>
    <w:rsid w:val="003A5CFC"/>
    <w:rsid w:val="003A6188"/>
    <w:rsid w:val="003A7972"/>
    <w:rsid w:val="003B1301"/>
    <w:rsid w:val="003B2E41"/>
    <w:rsid w:val="003B3EB2"/>
    <w:rsid w:val="003B44C3"/>
    <w:rsid w:val="003B5AE8"/>
    <w:rsid w:val="003B5F5A"/>
    <w:rsid w:val="003C0423"/>
    <w:rsid w:val="003C0838"/>
    <w:rsid w:val="003C2AB4"/>
    <w:rsid w:val="003C39D4"/>
    <w:rsid w:val="003C3DDC"/>
    <w:rsid w:val="003C6009"/>
    <w:rsid w:val="003C61EE"/>
    <w:rsid w:val="003C725C"/>
    <w:rsid w:val="003C7E9B"/>
    <w:rsid w:val="003D0C7E"/>
    <w:rsid w:val="003D17C7"/>
    <w:rsid w:val="003D28A0"/>
    <w:rsid w:val="003D298A"/>
    <w:rsid w:val="003D31F3"/>
    <w:rsid w:val="003D3DCC"/>
    <w:rsid w:val="003D4694"/>
    <w:rsid w:val="003D6FAA"/>
    <w:rsid w:val="003D728C"/>
    <w:rsid w:val="003D72D2"/>
    <w:rsid w:val="003E1B64"/>
    <w:rsid w:val="003E2B2D"/>
    <w:rsid w:val="003E35DF"/>
    <w:rsid w:val="003E4364"/>
    <w:rsid w:val="003E5F7A"/>
    <w:rsid w:val="003E670E"/>
    <w:rsid w:val="003E694F"/>
    <w:rsid w:val="003E7034"/>
    <w:rsid w:val="003F24DB"/>
    <w:rsid w:val="003F58A6"/>
    <w:rsid w:val="003F5E63"/>
    <w:rsid w:val="003F7558"/>
    <w:rsid w:val="003F7D57"/>
    <w:rsid w:val="00400BAA"/>
    <w:rsid w:val="00400CCB"/>
    <w:rsid w:val="00402623"/>
    <w:rsid w:val="00402FC5"/>
    <w:rsid w:val="00403BA8"/>
    <w:rsid w:val="00407532"/>
    <w:rsid w:val="00407BC9"/>
    <w:rsid w:val="00411246"/>
    <w:rsid w:val="00412495"/>
    <w:rsid w:val="00412659"/>
    <w:rsid w:val="0041408F"/>
    <w:rsid w:val="004147D4"/>
    <w:rsid w:val="00414BCE"/>
    <w:rsid w:val="0041641F"/>
    <w:rsid w:val="0042054D"/>
    <w:rsid w:val="00424C55"/>
    <w:rsid w:val="00424E8A"/>
    <w:rsid w:val="00425F83"/>
    <w:rsid w:val="00425FC4"/>
    <w:rsid w:val="00426334"/>
    <w:rsid w:val="0043506F"/>
    <w:rsid w:val="004378C3"/>
    <w:rsid w:val="00442B0D"/>
    <w:rsid w:val="00442C1E"/>
    <w:rsid w:val="00443B21"/>
    <w:rsid w:val="004462A6"/>
    <w:rsid w:val="0044735C"/>
    <w:rsid w:val="00452985"/>
    <w:rsid w:val="004531A0"/>
    <w:rsid w:val="00454A0D"/>
    <w:rsid w:val="00456AA5"/>
    <w:rsid w:val="004578F8"/>
    <w:rsid w:val="00460CEF"/>
    <w:rsid w:val="00460DED"/>
    <w:rsid w:val="00461F4B"/>
    <w:rsid w:val="00466A5E"/>
    <w:rsid w:val="00467CB3"/>
    <w:rsid w:val="004717C1"/>
    <w:rsid w:val="00472221"/>
    <w:rsid w:val="00474915"/>
    <w:rsid w:val="00480360"/>
    <w:rsid w:val="0048164C"/>
    <w:rsid w:val="004816A4"/>
    <w:rsid w:val="0048472B"/>
    <w:rsid w:val="00485021"/>
    <w:rsid w:val="0048572F"/>
    <w:rsid w:val="00485776"/>
    <w:rsid w:val="0048615D"/>
    <w:rsid w:val="004874F5"/>
    <w:rsid w:val="00493F03"/>
    <w:rsid w:val="00494F11"/>
    <w:rsid w:val="00495DE0"/>
    <w:rsid w:val="004A16CC"/>
    <w:rsid w:val="004A2443"/>
    <w:rsid w:val="004A570A"/>
    <w:rsid w:val="004A691F"/>
    <w:rsid w:val="004B3E0A"/>
    <w:rsid w:val="004B501D"/>
    <w:rsid w:val="004B5512"/>
    <w:rsid w:val="004B6AF1"/>
    <w:rsid w:val="004B73EC"/>
    <w:rsid w:val="004C04ED"/>
    <w:rsid w:val="004C3E79"/>
    <w:rsid w:val="004D09C4"/>
    <w:rsid w:val="004D2A56"/>
    <w:rsid w:val="004D4B6C"/>
    <w:rsid w:val="004D5A04"/>
    <w:rsid w:val="004D6312"/>
    <w:rsid w:val="004D7683"/>
    <w:rsid w:val="004E39D2"/>
    <w:rsid w:val="004F0EDC"/>
    <w:rsid w:val="004F3FEF"/>
    <w:rsid w:val="004F4C37"/>
    <w:rsid w:val="00502247"/>
    <w:rsid w:val="00502773"/>
    <w:rsid w:val="00503EEF"/>
    <w:rsid w:val="00504578"/>
    <w:rsid w:val="00506195"/>
    <w:rsid w:val="00507290"/>
    <w:rsid w:val="0050793D"/>
    <w:rsid w:val="0051551E"/>
    <w:rsid w:val="005162B5"/>
    <w:rsid w:val="005170DA"/>
    <w:rsid w:val="0051797A"/>
    <w:rsid w:val="00520BE6"/>
    <w:rsid w:val="005231BD"/>
    <w:rsid w:val="0052374E"/>
    <w:rsid w:val="00524C65"/>
    <w:rsid w:val="00526195"/>
    <w:rsid w:val="00527976"/>
    <w:rsid w:val="00527CFC"/>
    <w:rsid w:val="00527FEB"/>
    <w:rsid w:val="00533210"/>
    <w:rsid w:val="00533553"/>
    <w:rsid w:val="00534B0C"/>
    <w:rsid w:val="005359B4"/>
    <w:rsid w:val="005364C8"/>
    <w:rsid w:val="00536F7C"/>
    <w:rsid w:val="00537403"/>
    <w:rsid w:val="00540771"/>
    <w:rsid w:val="00543B37"/>
    <w:rsid w:val="00544407"/>
    <w:rsid w:val="00545C7C"/>
    <w:rsid w:val="00551954"/>
    <w:rsid w:val="00553083"/>
    <w:rsid w:val="00554A06"/>
    <w:rsid w:val="00557734"/>
    <w:rsid w:val="00565DAE"/>
    <w:rsid w:val="0056767F"/>
    <w:rsid w:val="00567C3A"/>
    <w:rsid w:val="00572273"/>
    <w:rsid w:val="00572746"/>
    <w:rsid w:val="00573996"/>
    <w:rsid w:val="00574AAC"/>
    <w:rsid w:val="00574F75"/>
    <w:rsid w:val="00576B36"/>
    <w:rsid w:val="00580D63"/>
    <w:rsid w:val="005815C7"/>
    <w:rsid w:val="00582F99"/>
    <w:rsid w:val="005830F1"/>
    <w:rsid w:val="0058310A"/>
    <w:rsid w:val="005906F7"/>
    <w:rsid w:val="005940DE"/>
    <w:rsid w:val="00594BDD"/>
    <w:rsid w:val="00594E21"/>
    <w:rsid w:val="00595F47"/>
    <w:rsid w:val="005975D1"/>
    <w:rsid w:val="005A0161"/>
    <w:rsid w:val="005A29C1"/>
    <w:rsid w:val="005A3594"/>
    <w:rsid w:val="005A497D"/>
    <w:rsid w:val="005A634C"/>
    <w:rsid w:val="005A678F"/>
    <w:rsid w:val="005A6A17"/>
    <w:rsid w:val="005B21D6"/>
    <w:rsid w:val="005C1B71"/>
    <w:rsid w:val="005C1EE8"/>
    <w:rsid w:val="005C308C"/>
    <w:rsid w:val="005C3B43"/>
    <w:rsid w:val="005C42C6"/>
    <w:rsid w:val="005C5046"/>
    <w:rsid w:val="005D3349"/>
    <w:rsid w:val="005D4395"/>
    <w:rsid w:val="005D4A2A"/>
    <w:rsid w:val="005D6C6E"/>
    <w:rsid w:val="005E00B6"/>
    <w:rsid w:val="005E115F"/>
    <w:rsid w:val="005E22F0"/>
    <w:rsid w:val="005E37C8"/>
    <w:rsid w:val="005E4548"/>
    <w:rsid w:val="005E4A84"/>
    <w:rsid w:val="005E52EC"/>
    <w:rsid w:val="005F3710"/>
    <w:rsid w:val="005F4101"/>
    <w:rsid w:val="005F52EE"/>
    <w:rsid w:val="005F62E3"/>
    <w:rsid w:val="005F75B3"/>
    <w:rsid w:val="0060185F"/>
    <w:rsid w:val="00602F24"/>
    <w:rsid w:val="006043B0"/>
    <w:rsid w:val="00604DFF"/>
    <w:rsid w:val="00605441"/>
    <w:rsid w:val="00607911"/>
    <w:rsid w:val="00607A33"/>
    <w:rsid w:val="00607F5A"/>
    <w:rsid w:val="0061214A"/>
    <w:rsid w:val="006126B9"/>
    <w:rsid w:val="006129C2"/>
    <w:rsid w:val="0061318B"/>
    <w:rsid w:val="00613E3C"/>
    <w:rsid w:val="00615FAC"/>
    <w:rsid w:val="00616681"/>
    <w:rsid w:val="006167BF"/>
    <w:rsid w:val="0062148E"/>
    <w:rsid w:val="00622FE6"/>
    <w:rsid w:val="00624196"/>
    <w:rsid w:val="0062760D"/>
    <w:rsid w:val="0062772E"/>
    <w:rsid w:val="0063075A"/>
    <w:rsid w:val="00631C9E"/>
    <w:rsid w:val="00632497"/>
    <w:rsid w:val="006334B4"/>
    <w:rsid w:val="00633B66"/>
    <w:rsid w:val="00633BEB"/>
    <w:rsid w:val="00635D12"/>
    <w:rsid w:val="006364E9"/>
    <w:rsid w:val="006404A3"/>
    <w:rsid w:val="00641E6C"/>
    <w:rsid w:val="006432F6"/>
    <w:rsid w:val="00643AA9"/>
    <w:rsid w:val="006508CD"/>
    <w:rsid w:val="0065108C"/>
    <w:rsid w:val="006526DF"/>
    <w:rsid w:val="006567BA"/>
    <w:rsid w:val="006601DA"/>
    <w:rsid w:val="00661BEF"/>
    <w:rsid w:val="00662BB5"/>
    <w:rsid w:val="00663147"/>
    <w:rsid w:val="00664DDB"/>
    <w:rsid w:val="00665885"/>
    <w:rsid w:val="006666F4"/>
    <w:rsid w:val="00670101"/>
    <w:rsid w:val="00670A6A"/>
    <w:rsid w:val="0067496E"/>
    <w:rsid w:val="006753CB"/>
    <w:rsid w:val="00676F8B"/>
    <w:rsid w:val="0068477B"/>
    <w:rsid w:val="00684C0E"/>
    <w:rsid w:val="00691FAB"/>
    <w:rsid w:val="00694420"/>
    <w:rsid w:val="006949A9"/>
    <w:rsid w:val="00695CBC"/>
    <w:rsid w:val="00696447"/>
    <w:rsid w:val="006A6680"/>
    <w:rsid w:val="006A6B6D"/>
    <w:rsid w:val="006B195F"/>
    <w:rsid w:val="006B32D0"/>
    <w:rsid w:val="006B40B8"/>
    <w:rsid w:val="006C03DF"/>
    <w:rsid w:val="006C2469"/>
    <w:rsid w:val="006C3591"/>
    <w:rsid w:val="006C4234"/>
    <w:rsid w:val="006C75E1"/>
    <w:rsid w:val="006D16AE"/>
    <w:rsid w:val="006D2C1D"/>
    <w:rsid w:val="006D45C2"/>
    <w:rsid w:val="006D6945"/>
    <w:rsid w:val="006E2873"/>
    <w:rsid w:val="006E3EC2"/>
    <w:rsid w:val="006E54E4"/>
    <w:rsid w:val="006F0091"/>
    <w:rsid w:val="006F04A1"/>
    <w:rsid w:val="006F11B5"/>
    <w:rsid w:val="006F20B3"/>
    <w:rsid w:val="006F2D69"/>
    <w:rsid w:val="0071051E"/>
    <w:rsid w:val="00712540"/>
    <w:rsid w:val="00712FE7"/>
    <w:rsid w:val="00716791"/>
    <w:rsid w:val="00717C52"/>
    <w:rsid w:val="00726C9D"/>
    <w:rsid w:val="00730E59"/>
    <w:rsid w:val="007310CE"/>
    <w:rsid w:val="00731ABD"/>
    <w:rsid w:val="007328F7"/>
    <w:rsid w:val="00734256"/>
    <w:rsid w:val="0074057D"/>
    <w:rsid w:val="00740712"/>
    <w:rsid w:val="007411E0"/>
    <w:rsid w:val="007415DB"/>
    <w:rsid w:val="00741B50"/>
    <w:rsid w:val="00743B64"/>
    <w:rsid w:val="00743F70"/>
    <w:rsid w:val="007459F7"/>
    <w:rsid w:val="007460E3"/>
    <w:rsid w:val="00747C66"/>
    <w:rsid w:val="00750444"/>
    <w:rsid w:val="0075175A"/>
    <w:rsid w:val="00752A1C"/>
    <w:rsid w:val="00753644"/>
    <w:rsid w:val="00754B36"/>
    <w:rsid w:val="00756E3D"/>
    <w:rsid w:val="00761838"/>
    <w:rsid w:val="00763BEF"/>
    <w:rsid w:val="0076471F"/>
    <w:rsid w:val="00772077"/>
    <w:rsid w:val="00773E5A"/>
    <w:rsid w:val="007762C5"/>
    <w:rsid w:val="00776919"/>
    <w:rsid w:val="00783A7F"/>
    <w:rsid w:val="00786E71"/>
    <w:rsid w:val="00787AED"/>
    <w:rsid w:val="00787C36"/>
    <w:rsid w:val="00790A80"/>
    <w:rsid w:val="00790F17"/>
    <w:rsid w:val="00792751"/>
    <w:rsid w:val="00792B06"/>
    <w:rsid w:val="00794DF9"/>
    <w:rsid w:val="00796A2F"/>
    <w:rsid w:val="00797615"/>
    <w:rsid w:val="007A2216"/>
    <w:rsid w:val="007A3B67"/>
    <w:rsid w:val="007A3B6C"/>
    <w:rsid w:val="007A4259"/>
    <w:rsid w:val="007A4FAA"/>
    <w:rsid w:val="007B075A"/>
    <w:rsid w:val="007B7CBE"/>
    <w:rsid w:val="007C0762"/>
    <w:rsid w:val="007C0E96"/>
    <w:rsid w:val="007C3C22"/>
    <w:rsid w:val="007C4292"/>
    <w:rsid w:val="007C4A7B"/>
    <w:rsid w:val="007C6518"/>
    <w:rsid w:val="007D1394"/>
    <w:rsid w:val="007D3580"/>
    <w:rsid w:val="007D4282"/>
    <w:rsid w:val="007E0314"/>
    <w:rsid w:val="007E1640"/>
    <w:rsid w:val="007E256E"/>
    <w:rsid w:val="007E3EEE"/>
    <w:rsid w:val="007E5021"/>
    <w:rsid w:val="007E6801"/>
    <w:rsid w:val="007F210B"/>
    <w:rsid w:val="007F228C"/>
    <w:rsid w:val="007F281B"/>
    <w:rsid w:val="007F5007"/>
    <w:rsid w:val="007F674D"/>
    <w:rsid w:val="007F779D"/>
    <w:rsid w:val="007F7CA3"/>
    <w:rsid w:val="00800088"/>
    <w:rsid w:val="0080077B"/>
    <w:rsid w:val="008017DE"/>
    <w:rsid w:val="0080224E"/>
    <w:rsid w:val="00803F36"/>
    <w:rsid w:val="0080528E"/>
    <w:rsid w:val="0080547F"/>
    <w:rsid w:val="008142A9"/>
    <w:rsid w:val="00815AFA"/>
    <w:rsid w:val="00823606"/>
    <w:rsid w:val="00827D3C"/>
    <w:rsid w:val="008304A6"/>
    <w:rsid w:val="00832905"/>
    <w:rsid w:val="00834750"/>
    <w:rsid w:val="00834BFF"/>
    <w:rsid w:val="00836F9D"/>
    <w:rsid w:val="00837079"/>
    <w:rsid w:val="008429E4"/>
    <w:rsid w:val="00842F29"/>
    <w:rsid w:val="00844FE5"/>
    <w:rsid w:val="008450E8"/>
    <w:rsid w:val="00845575"/>
    <w:rsid w:val="0084575E"/>
    <w:rsid w:val="00850374"/>
    <w:rsid w:val="008525F3"/>
    <w:rsid w:val="00854110"/>
    <w:rsid w:val="0085441D"/>
    <w:rsid w:val="00854FB3"/>
    <w:rsid w:val="008554FA"/>
    <w:rsid w:val="008632B2"/>
    <w:rsid w:val="008644F7"/>
    <w:rsid w:val="0086508C"/>
    <w:rsid w:val="008703E0"/>
    <w:rsid w:val="00871240"/>
    <w:rsid w:val="00873212"/>
    <w:rsid w:val="008737B5"/>
    <w:rsid w:val="0087402C"/>
    <w:rsid w:val="008744B0"/>
    <w:rsid w:val="0087500B"/>
    <w:rsid w:val="00876947"/>
    <w:rsid w:val="00876E0D"/>
    <w:rsid w:val="0088057C"/>
    <w:rsid w:val="00884258"/>
    <w:rsid w:val="00885B27"/>
    <w:rsid w:val="00885EB5"/>
    <w:rsid w:val="00890340"/>
    <w:rsid w:val="00891A1E"/>
    <w:rsid w:val="00892ED5"/>
    <w:rsid w:val="008A14FA"/>
    <w:rsid w:val="008A1A6F"/>
    <w:rsid w:val="008A1E74"/>
    <w:rsid w:val="008A445B"/>
    <w:rsid w:val="008A5B70"/>
    <w:rsid w:val="008A5EB1"/>
    <w:rsid w:val="008A65BC"/>
    <w:rsid w:val="008A71B5"/>
    <w:rsid w:val="008B00D5"/>
    <w:rsid w:val="008B20F8"/>
    <w:rsid w:val="008B223A"/>
    <w:rsid w:val="008B235F"/>
    <w:rsid w:val="008B3066"/>
    <w:rsid w:val="008B39FF"/>
    <w:rsid w:val="008B7112"/>
    <w:rsid w:val="008C1C02"/>
    <w:rsid w:val="008C1D83"/>
    <w:rsid w:val="008C1DA3"/>
    <w:rsid w:val="008C23E9"/>
    <w:rsid w:val="008C26DE"/>
    <w:rsid w:val="008C4E88"/>
    <w:rsid w:val="008C684B"/>
    <w:rsid w:val="008C721E"/>
    <w:rsid w:val="008C7384"/>
    <w:rsid w:val="008C7EA5"/>
    <w:rsid w:val="008D0CDD"/>
    <w:rsid w:val="008D2FA4"/>
    <w:rsid w:val="008D4562"/>
    <w:rsid w:val="008D6EBD"/>
    <w:rsid w:val="008D7DB1"/>
    <w:rsid w:val="008E2085"/>
    <w:rsid w:val="008E3F34"/>
    <w:rsid w:val="008F08F2"/>
    <w:rsid w:val="008F54B1"/>
    <w:rsid w:val="00902360"/>
    <w:rsid w:val="00902A3F"/>
    <w:rsid w:val="009047E4"/>
    <w:rsid w:val="00904F2B"/>
    <w:rsid w:val="00905B42"/>
    <w:rsid w:val="00905FE9"/>
    <w:rsid w:val="00906CA5"/>
    <w:rsid w:val="00906ED9"/>
    <w:rsid w:val="00907010"/>
    <w:rsid w:val="00907398"/>
    <w:rsid w:val="009102A5"/>
    <w:rsid w:val="0091243E"/>
    <w:rsid w:val="009155FA"/>
    <w:rsid w:val="0091616D"/>
    <w:rsid w:val="009161EA"/>
    <w:rsid w:val="00916A25"/>
    <w:rsid w:val="00916F9A"/>
    <w:rsid w:val="00917416"/>
    <w:rsid w:val="00917C48"/>
    <w:rsid w:val="0092376E"/>
    <w:rsid w:val="00924358"/>
    <w:rsid w:val="00924C0E"/>
    <w:rsid w:val="00926240"/>
    <w:rsid w:val="00926AC0"/>
    <w:rsid w:val="00931D9E"/>
    <w:rsid w:val="00932AC0"/>
    <w:rsid w:val="00932D52"/>
    <w:rsid w:val="00933B80"/>
    <w:rsid w:val="00940DE4"/>
    <w:rsid w:val="00941337"/>
    <w:rsid w:val="00943971"/>
    <w:rsid w:val="00946081"/>
    <w:rsid w:val="00946816"/>
    <w:rsid w:val="00946D7D"/>
    <w:rsid w:val="009520D9"/>
    <w:rsid w:val="009559C4"/>
    <w:rsid w:val="0095713A"/>
    <w:rsid w:val="0096150D"/>
    <w:rsid w:val="00962196"/>
    <w:rsid w:val="00965252"/>
    <w:rsid w:val="00970ACB"/>
    <w:rsid w:val="009749B6"/>
    <w:rsid w:val="009760A3"/>
    <w:rsid w:val="0097781F"/>
    <w:rsid w:val="00977EEA"/>
    <w:rsid w:val="009810AF"/>
    <w:rsid w:val="00984C04"/>
    <w:rsid w:val="009855AA"/>
    <w:rsid w:val="00985F28"/>
    <w:rsid w:val="009941AA"/>
    <w:rsid w:val="00995015"/>
    <w:rsid w:val="00995695"/>
    <w:rsid w:val="0099721D"/>
    <w:rsid w:val="009A0563"/>
    <w:rsid w:val="009A1D3E"/>
    <w:rsid w:val="009A2962"/>
    <w:rsid w:val="009A361A"/>
    <w:rsid w:val="009A36B5"/>
    <w:rsid w:val="009B2882"/>
    <w:rsid w:val="009B2B78"/>
    <w:rsid w:val="009B352E"/>
    <w:rsid w:val="009B4714"/>
    <w:rsid w:val="009B63C9"/>
    <w:rsid w:val="009B67C3"/>
    <w:rsid w:val="009C2FC1"/>
    <w:rsid w:val="009C342C"/>
    <w:rsid w:val="009D22AB"/>
    <w:rsid w:val="009D3A87"/>
    <w:rsid w:val="009D53B0"/>
    <w:rsid w:val="009D646D"/>
    <w:rsid w:val="009D668F"/>
    <w:rsid w:val="009E0A0C"/>
    <w:rsid w:val="009E19B9"/>
    <w:rsid w:val="009E3C8E"/>
    <w:rsid w:val="009E5C41"/>
    <w:rsid w:val="009F05B1"/>
    <w:rsid w:val="009F1B9C"/>
    <w:rsid w:val="009F230F"/>
    <w:rsid w:val="009F235A"/>
    <w:rsid w:val="009F2EA9"/>
    <w:rsid w:val="009F5337"/>
    <w:rsid w:val="00A01AA8"/>
    <w:rsid w:val="00A01B1E"/>
    <w:rsid w:val="00A03775"/>
    <w:rsid w:val="00A03F34"/>
    <w:rsid w:val="00A04460"/>
    <w:rsid w:val="00A04CDA"/>
    <w:rsid w:val="00A07059"/>
    <w:rsid w:val="00A0795E"/>
    <w:rsid w:val="00A07C9F"/>
    <w:rsid w:val="00A11EAF"/>
    <w:rsid w:val="00A14157"/>
    <w:rsid w:val="00A15313"/>
    <w:rsid w:val="00A15CF4"/>
    <w:rsid w:val="00A161E6"/>
    <w:rsid w:val="00A16522"/>
    <w:rsid w:val="00A209DE"/>
    <w:rsid w:val="00A220F7"/>
    <w:rsid w:val="00A23318"/>
    <w:rsid w:val="00A23F51"/>
    <w:rsid w:val="00A30022"/>
    <w:rsid w:val="00A30659"/>
    <w:rsid w:val="00A30AF6"/>
    <w:rsid w:val="00A3639D"/>
    <w:rsid w:val="00A3676E"/>
    <w:rsid w:val="00A37A8A"/>
    <w:rsid w:val="00A40070"/>
    <w:rsid w:val="00A410C9"/>
    <w:rsid w:val="00A41A6F"/>
    <w:rsid w:val="00A449C1"/>
    <w:rsid w:val="00A457C2"/>
    <w:rsid w:val="00A45AB4"/>
    <w:rsid w:val="00A51029"/>
    <w:rsid w:val="00A563C3"/>
    <w:rsid w:val="00A5651D"/>
    <w:rsid w:val="00A57A9E"/>
    <w:rsid w:val="00A603F2"/>
    <w:rsid w:val="00A61769"/>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85359"/>
    <w:rsid w:val="00A86A6B"/>
    <w:rsid w:val="00A877DE"/>
    <w:rsid w:val="00A92682"/>
    <w:rsid w:val="00A9340E"/>
    <w:rsid w:val="00A93D1E"/>
    <w:rsid w:val="00A96943"/>
    <w:rsid w:val="00A97542"/>
    <w:rsid w:val="00A97F3D"/>
    <w:rsid w:val="00AA1150"/>
    <w:rsid w:val="00AA2934"/>
    <w:rsid w:val="00AA49D7"/>
    <w:rsid w:val="00AA4C80"/>
    <w:rsid w:val="00AB239D"/>
    <w:rsid w:val="00AB31C3"/>
    <w:rsid w:val="00AB452A"/>
    <w:rsid w:val="00AB587D"/>
    <w:rsid w:val="00AC096E"/>
    <w:rsid w:val="00AC1ED2"/>
    <w:rsid w:val="00AC3429"/>
    <w:rsid w:val="00AC4293"/>
    <w:rsid w:val="00AD1B95"/>
    <w:rsid w:val="00AD2937"/>
    <w:rsid w:val="00AD5079"/>
    <w:rsid w:val="00AD73CB"/>
    <w:rsid w:val="00AE089B"/>
    <w:rsid w:val="00AE246B"/>
    <w:rsid w:val="00AE3C69"/>
    <w:rsid w:val="00AE5927"/>
    <w:rsid w:val="00AF0715"/>
    <w:rsid w:val="00AF2987"/>
    <w:rsid w:val="00AF2DD0"/>
    <w:rsid w:val="00AF4386"/>
    <w:rsid w:val="00AF7D1A"/>
    <w:rsid w:val="00B00AA3"/>
    <w:rsid w:val="00B02139"/>
    <w:rsid w:val="00B032A9"/>
    <w:rsid w:val="00B03D44"/>
    <w:rsid w:val="00B044A4"/>
    <w:rsid w:val="00B04557"/>
    <w:rsid w:val="00B1104C"/>
    <w:rsid w:val="00B15999"/>
    <w:rsid w:val="00B2742E"/>
    <w:rsid w:val="00B34C5F"/>
    <w:rsid w:val="00B40282"/>
    <w:rsid w:val="00B403CC"/>
    <w:rsid w:val="00B40931"/>
    <w:rsid w:val="00B43CCB"/>
    <w:rsid w:val="00B452A8"/>
    <w:rsid w:val="00B476F3"/>
    <w:rsid w:val="00B50D6E"/>
    <w:rsid w:val="00B515F2"/>
    <w:rsid w:val="00B54931"/>
    <w:rsid w:val="00B5797C"/>
    <w:rsid w:val="00B61CA0"/>
    <w:rsid w:val="00B65CD6"/>
    <w:rsid w:val="00B728E1"/>
    <w:rsid w:val="00B72B4D"/>
    <w:rsid w:val="00B80509"/>
    <w:rsid w:val="00B80E84"/>
    <w:rsid w:val="00B816E4"/>
    <w:rsid w:val="00B83CBA"/>
    <w:rsid w:val="00B83F36"/>
    <w:rsid w:val="00B84AEF"/>
    <w:rsid w:val="00B84F4F"/>
    <w:rsid w:val="00B86712"/>
    <w:rsid w:val="00B86C53"/>
    <w:rsid w:val="00B87409"/>
    <w:rsid w:val="00B87FFE"/>
    <w:rsid w:val="00B9079A"/>
    <w:rsid w:val="00B92881"/>
    <w:rsid w:val="00B93251"/>
    <w:rsid w:val="00B944F3"/>
    <w:rsid w:val="00B95B95"/>
    <w:rsid w:val="00B96B1A"/>
    <w:rsid w:val="00BA118F"/>
    <w:rsid w:val="00BA4D1D"/>
    <w:rsid w:val="00BB00B9"/>
    <w:rsid w:val="00BB2426"/>
    <w:rsid w:val="00BB26BC"/>
    <w:rsid w:val="00BB2D05"/>
    <w:rsid w:val="00BB2D69"/>
    <w:rsid w:val="00BB55A5"/>
    <w:rsid w:val="00BB6736"/>
    <w:rsid w:val="00BB6BB0"/>
    <w:rsid w:val="00BC2849"/>
    <w:rsid w:val="00BC2CC3"/>
    <w:rsid w:val="00BC2E95"/>
    <w:rsid w:val="00BC4387"/>
    <w:rsid w:val="00BC59FD"/>
    <w:rsid w:val="00BD20CB"/>
    <w:rsid w:val="00BD3EEC"/>
    <w:rsid w:val="00BD40FF"/>
    <w:rsid w:val="00BD50A4"/>
    <w:rsid w:val="00BD5B21"/>
    <w:rsid w:val="00BD5CDA"/>
    <w:rsid w:val="00BD61D9"/>
    <w:rsid w:val="00BE0E9F"/>
    <w:rsid w:val="00BE294A"/>
    <w:rsid w:val="00BE46CC"/>
    <w:rsid w:val="00BE5650"/>
    <w:rsid w:val="00BE66A2"/>
    <w:rsid w:val="00BE6E80"/>
    <w:rsid w:val="00BE7021"/>
    <w:rsid w:val="00BE7302"/>
    <w:rsid w:val="00BE772C"/>
    <w:rsid w:val="00BF1DCF"/>
    <w:rsid w:val="00BF2980"/>
    <w:rsid w:val="00BF4519"/>
    <w:rsid w:val="00BF633C"/>
    <w:rsid w:val="00BF6399"/>
    <w:rsid w:val="00BF77A2"/>
    <w:rsid w:val="00C00280"/>
    <w:rsid w:val="00C00C58"/>
    <w:rsid w:val="00C02036"/>
    <w:rsid w:val="00C02BC8"/>
    <w:rsid w:val="00C06277"/>
    <w:rsid w:val="00C10CD7"/>
    <w:rsid w:val="00C11488"/>
    <w:rsid w:val="00C116C6"/>
    <w:rsid w:val="00C15B54"/>
    <w:rsid w:val="00C20416"/>
    <w:rsid w:val="00C222BD"/>
    <w:rsid w:val="00C23FD6"/>
    <w:rsid w:val="00C24F5C"/>
    <w:rsid w:val="00C264ED"/>
    <w:rsid w:val="00C2793F"/>
    <w:rsid w:val="00C3003B"/>
    <w:rsid w:val="00C356F2"/>
    <w:rsid w:val="00C36C31"/>
    <w:rsid w:val="00C40683"/>
    <w:rsid w:val="00C42A27"/>
    <w:rsid w:val="00C44A6F"/>
    <w:rsid w:val="00C45AD4"/>
    <w:rsid w:val="00C47D52"/>
    <w:rsid w:val="00C513E5"/>
    <w:rsid w:val="00C54443"/>
    <w:rsid w:val="00C60B60"/>
    <w:rsid w:val="00C61E89"/>
    <w:rsid w:val="00C6214C"/>
    <w:rsid w:val="00C62F79"/>
    <w:rsid w:val="00C667FA"/>
    <w:rsid w:val="00C6723D"/>
    <w:rsid w:val="00C703B2"/>
    <w:rsid w:val="00C71AA3"/>
    <w:rsid w:val="00C72745"/>
    <w:rsid w:val="00C75623"/>
    <w:rsid w:val="00C75859"/>
    <w:rsid w:val="00C75ABD"/>
    <w:rsid w:val="00C76517"/>
    <w:rsid w:val="00C802B8"/>
    <w:rsid w:val="00C870E5"/>
    <w:rsid w:val="00C93602"/>
    <w:rsid w:val="00C955C7"/>
    <w:rsid w:val="00C95B13"/>
    <w:rsid w:val="00C965F7"/>
    <w:rsid w:val="00C9795D"/>
    <w:rsid w:val="00CA22F9"/>
    <w:rsid w:val="00CA2A08"/>
    <w:rsid w:val="00CA4248"/>
    <w:rsid w:val="00CA433D"/>
    <w:rsid w:val="00CA7420"/>
    <w:rsid w:val="00CB0ECA"/>
    <w:rsid w:val="00CB2621"/>
    <w:rsid w:val="00CB3380"/>
    <w:rsid w:val="00CB47C9"/>
    <w:rsid w:val="00CB48DB"/>
    <w:rsid w:val="00CB653F"/>
    <w:rsid w:val="00CC1582"/>
    <w:rsid w:val="00CC1AAB"/>
    <w:rsid w:val="00CC42D1"/>
    <w:rsid w:val="00CC59A0"/>
    <w:rsid w:val="00CC61E9"/>
    <w:rsid w:val="00CC6BCC"/>
    <w:rsid w:val="00CC6E74"/>
    <w:rsid w:val="00CC7FDE"/>
    <w:rsid w:val="00CD2C62"/>
    <w:rsid w:val="00CD3848"/>
    <w:rsid w:val="00CD519E"/>
    <w:rsid w:val="00CE0E02"/>
    <w:rsid w:val="00CE10BC"/>
    <w:rsid w:val="00CE10E2"/>
    <w:rsid w:val="00CE3AC6"/>
    <w:rsid w:val="00CE3F84"/>
    <w:rsid w:val="00CE59A2"/>
    <w:rsid w:val="00CF012E"/>
    <w:rsid w:val="00CF2DC3"/>
    <w:rsid w:val="00CF3066"/>
    <w:rsid w:val="00CF6025"/>
    <w:rsid w:val="00D02D48"/>
    <w:rsid w:val="00D04B3E"/>
    <w:rsid w:val="00D10357"/>
    <w:rsid w:val="00D155A7"/>
    <w:rsid w:val="00D159E1"/>
    <w:rsid w:val="00D15B34"/>
    <w:rsid w:val="00D16912"/>
    <w:rsid w:val="00D1726D"/>
    <w:rsid w:val="00D2043C"/>
    <w:rsid w:val="00D23906"/>
    <w:rsid w:val="00D30571"/>
    <w:rsid w:val="00D33558"/>
    <w:rsid w:val="00D4038B"/>
    <w:rsid w:val="00D4287A"/>
    <w:rsid w:val="00D4552E"/>
    <w:rsid w:val="00D46240"/>
    <w:rsid w:val="00D462BE"/>
    <w:rsid w:val="00D47E33"/>
    <w:rsid w:val="00D50191"/>
    <w:rsid w:val="00D54B2B"/>
    <w:rsid w:val="00D554AE"/>
    <w:rsid w:val="00D55AB2"/>
    <w:rsid w:val="00D56675"/>
    <w:rsid w:val="00D61854"/>
    <w:rsid w:val="00D61B06"/>
    <w:rsid w:val="00D65BCD"/>
    <w:rsid w:val="00D65D63"/>
    <w:rsid w:val="00D65FBE"/>
    <w:rsid w:val="00D66353"/>
    <w:rsid w:val="00D666D1"/>
    <w:rsid w:val="00D703B2"/>
    <w:rsid w:val="00D711C5"/>
    <w:rsid w:val="00D7124D"/>
    <w:rsid w:val="00D71458"/>
    <w:rsid w:val="00D72BF7"/>
    <w:rsid w:val="00D74BD1"/>
    <w:rsid w:val="00D76D22"/>
    <w:rsid w:val="00D80E4E"/>
    <w:rsid w:val="00D810A0"/>
    <w:rsid w:val="00D81AC5"/>
    <w:rsid w:val="00D833C0"/>
    <w:rsid w:val="00D836B3"/>
    <w:rsid w:val="00D84314"/>
    <w:rsid w:val="00D87095"/>
    <w:rsid w:val="00D91D34"/>
    <w:rsid w:val="00D92284"/>
    <w:rsid w:val="00D934AF"/>
    <w:rsid w:val="00D93A04"/>
    <w:rsid w:val="00D96599"/>
    <w:rsid w:val="00D972AF"/>
    <w:rsid w:val="00D973ED"/>
    <w:rsid w:val="00DA2FC8"/>
    <w:rsid w:val="00DA4174"/>
    <w:rsid w:val="00DA59DD"/>
    <w:rsid w:val="00DA68AF"/>
    <w:rsid w:val="00DB1D9E"/>
    <w:rsid w:val="00DB1ECF"/>
    <w:rsid w:val="00DB1FD8"/>
    <w:rsid w:val="00DB2967"/>
    <w:rsid w:val="00DB306E"/>
    <w:rsid w:val="00DB6D2F"/>
    <w:rsid w:val="00DC05ED"/>
    <w:rsid w:val="00DC0A09"/>
    <w:rsid w:val="00DC2157"/>
    <w:rsid w:val="00DC47DD"/>
    <w:rsid w:val="00DC4C2A"/>
    <w:rsid w:val="00DC60DF"/>
    <w:rsid w:val="00DD06D6"/>
    <w:rsid w:val="00DD1880"/>
    <w:rsid w:val="00DD1F3D"/>
    <w:rsid w:val="00DD4286"/>
    <w:rsid w:val="00DD50AE"/>
    <w:rsid w:val="00DD78A7"/>
    <w:rsid w:val="00DD7DEA"/>
    <w:rsid w:val="00DE08D1"/>
    <w:rsid w:val="00DE1AFE"/>
    <w:rsid w:val="00DE5FFF"/>
    <w:rsid w:val="00DE64F0"/>
    <w:rsid w:val="00DE7426"/>
    <w:rsid w:val="00DF0468"/>
    <w:rsid w:val="00DF209C"/>
    <w:rsid w:val="00DF302C"/>
    <w:rsid w:val="00DF45EF"/>
    <w:rsid w:val="00DF7B85"/>
    <w:rsid w:val="00E018DE"/>
    <w:rsid w:val="00E01C85"/>
    <w:rsid w:val="00E02E04"/>
    <w:rsid w:val="00E07E6A"/>
    <w:rsid w:val="00E12648"/>
    <w:rsid w:val="00E1422A"/>
    <w:rsid w:val="00E14A5E"/>
    <w:rsid w:val="00E14F28"/>
    <w:rsid w:val="00E15260"/>
    <w:rsid w:val="00E16ADC"/>
    <w:rsid w:val="00E16D0E"/>
    <w:rsid w:val="00E2385B"/>
    <w:rsid w:val="00E27302"/>
    <w:rsid w:val="00E279BD"/>
    <w:rsid w:val="00E27CB7"/>
    <w:rsid w:val="00E3140C"/>
    <w:rsid w:val="00E32A8B"/>
    <w:rsid w:val="00E32D52"/>
    <w:rsid w:val="00E33E93"/>
    <w:rsid w:val="00E340D5"/>
    <w:rsid w:val="00E3417D"/>
    <w:rsid w:val="00E35F0A"/>
    <w:rsid w:val="00E372E7"/>
    <w:rsid w:val="00E378A6"/>
    <w:rsid w:val="00E4084D"/>
    <w:rsid w:val="00E42AB2"/>
    <w:rsid w:val="00E43A1C"/>
    <w:rsid w:val="00E44CC0"/>
    <w:rsid w:val="00E461A5"/>
    <w:rsid w:val="00E50AB5"/>
    <w:rsid w:val="00E51ED2"/>
    <w:rsid w:val="00E6109D"/>
    <w:rsid w:val="00E63301"/>
    <w:rsid w:val="00E63740"/>
    <w:rsid w:val="00E6450E"/>
    <w:rsid w:val="00E66E0B"/>
    <w:rsid w:val="00E6765B"/>
    <w:rsid w:val="00E6771D"/>
    <w:rsid w:val="00E7031A"/>
    <w:rsid w:val="00E74400"/>
    <w:rsid w:val="00E7510C"/>
    <w:rsid w:val="00E81CC2"/>
    <w:rsid w:val="00E825EC"/>
    <w:rsid w:val="00E82AB0"/>
    <w:rsid w:val="00E82ABD"/>
    <w:rsid w:val="00E82DE3"/>
    <w:rsid w:val="00E86B86"/>
    <w:rsid w:val="00E907DD"/>
    <w:rsid w:val="00E94C2C"/>
    <w:rsid w:val="00EB08D3"/>
    <w:rsid w:val="00EB2D77"/>
    <w:rsid w:val="00EB3592"/>
    <w:rsid w:val="00EB3AA3"/>
    <w:rsid w:val="00EC01DF"/>
    <w:rsid w:val="00EC1C6B"/>
    <w:rsid w:val="00EC39B7"/>
    <w:rsid w:val="00EC5001"/>
    <w:rsid w:val="00EC7250"/>
    <w:rsid w:val="00ED041E"/>
    <w:rsid w:val="00ED542C"/>
    <w:rsid w:val="00ED549F"/>
    <w:rsid w:val="00ED7951"/>
    <w:rsid w:val="00EE0A05"/>
    <w:rsid w:val="00EE1D58"/>
    <w:rsid w:val="00EE3906"/>
    <w:rsid w:val="00EE4D69"/>
    <w:rsid w:val="00EE59A5"/>
    <w:rsid w:val="00EF0161"/>
    <w:rsid w:val="00EF07F8"/>
    <w:rsid w:val="00EF2BC7"/>
    <w:rsid w:val="00EF5437"/>
    <w:rsid w:val="00EF5503"/>
    <w:rsid w:val="00EF6953"/>
    <w:rsid w:val="00F01594"/>
    <w:rsid w:val="00F02C7A"/>
    <w:rsid w:val="00F03425"/>
    <w:rsid w:val="00F04F2A"/>
    <w:rsid w:val="00F0508C"/>
    <w:rsid w:val="00F065EE"/>
    <w:rsid w:val="00F066E3"/>
    <w:rsid w:val="00F07937"/>
    <w:rsid w:val="00F10DD0"/>
    <w:rsid w:val="00F12959"/>
    <w:rsid w:val="00F1488F"/>
    <w:rsid w:val="00F1607A"/>
    <w:rsid w:val="00F17A44"/>
    <w:rsid w:val="00F23180"/>
    <w:rsid w:val="00F24DA6"/>
    <w:rsid w:val="00F30730"/>
    <w:rsid w:val="00F3190D"/>
    <w:rsid w:val="00F319DE"/>
    <w:rsid w:val="00F341B2"/>
    <w:rsid w:val="00F36CEA"/>
    <w:rsid w:val="00F37570"/>
    <w:rsid w:val="00F4135E"/>
    <w:rsid w:val="00F42FFD"/>
    <w:rsid w:val="00F467E2"/>
    <w:rsid w:val="00F477C8"/>
    <w:rsid w:val="00F52EE4"/>
    <w:rsid w:val="00F552C3"/>
    <w:rsid w:val="00F56527"/>
    <w:rsid w:val="00F569BD"/>
    <w:rsid w:val="00F60576"/>
    <w:rsid w:val="00F60E30"/>
    <w:rsid w:val="00F62DE9"/>
    <w:rsid w:val="00F65798"/>
    <w:rsid w:val="00F66EAE"/>
    <w:rsid w:val="00F66F12"/>
    <w:rsid w:val="00F73061"/>
    <w:rsid w:val="00F73107"/>
    <w:rsid w:val="00F7415D"/>
    <w:rsid w:val="00F7467B"/>
    <w:rsid w:val="00F76881"/>
    <w:rsid w:val="00F81E7E"/>
    <w:rsid w:val="00F82005"/>
    <w:rsid w:val="00F83028"/>
    <w:rsid w:val="00F8592E"/>
    <w:rsid w:val="00F85D5B"/>
    <w:rsid w:val="00F868D9"/>
    <w:rsid w:val="00F938E4"/>
    <w:rsid w:val="00F958E4"/>
    <w:rsid w:val="00F97D01"/>
    <w:rsid w:val="00F97D80"/>
    <w:rsid w:val="00F97DDD"/>
    <w:rsid w:val="00FA1B64"/>
    <w:rsid w:val="00FA1C5D"/>
    <w:rsid w:val="00FA3896"/>
    <w:rsid w:val="00FA59B5"/>
    <w:rsid w:val="00FA5AD1"/>
    <w:rsid w:val="00FA6203"/>
    <w:rsid w:val="00FA6D4D"/>
    <w:rsid w:val="00FB2DAB"/>
    <w:rsid w:val="00FB312F"/>
    <w:rsid w:val="00FB32C9"/>
    <w:rsid w:val="00FB541F"/>
    <w:rsid w:val="00FB6176"/>
    <w:rsid w:val="00FC13C3"/>
    <w:rsid w:val="00FC5E43"/>
    <w:rsid w:val="00FC7E02"/>
    <w:rsid w:val="00FD1D35"/>
    <w:rsid w:val="00FD35D9"/>
    <w:rsid w:val="00FD522B"/>
    <w:rsid w:val="00FD5B26"/>
    <w:rsid w:val="00FD6023"/>
    <w:rsid w:val="00FD6CC1"/>
    <w:rsid w:val="00FD78FD"/>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1A3D6D"/>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1A3D6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EvCtbrFspJY" TargetMode="External"/><Relationship Id="rId18" Type="http://schemas.openxmlformats.org/officeDocument/2006/relationships/image" Target="media/image7.png"/><Relationship Id="rId26" Type="http://schemas.openxmlformats.org/officeDocument/2006/relationships/hyperlink" Target="http://autorregulacion.saludcapital.gov.co/leyes/Resolucion_1403_de_2007.pdf" TargetMode="External"/><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www.tecnipesa.com/soluciones/trazabilidad-producto/trazabilidad-farmaceutica"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autorregulacion.saludcapital.gov.co/leyes/Resolucion_1403_de_2007.pd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www.youtube.com/watch?v=pOnRvwRfB-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hyperlink" Target="https://elibro-net.bdigital.sena.edu.co/es/ereader/senavirtual/59186?page=10"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minsalud.gov.co/Normatividad_Nuevo/RESOLUCI%C3%93N%202955%20DE%202007.pdf"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bind.com.mx/Glosario/Categoria/1-inventario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minsalud.gov.co/Normatividad_Nuevo/Decreto%200780%20de%202016.pdf" TargetMode="External"/><Relationship Id="rId30" Type="http://schemas.openxmlformats.org/officeDocument/2006/relationships/hyperlink" Target="https://elibro-net.bdigital.sena.edu.co/es/lc/senavirtual/titulos/126745"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DE7D3A6D-7B90-4B1F-A1E0-0E9E33B910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4983</TotalTime>
  <Pages>41</Pages>
  <Words>6733</Words>
  <Characters>37032</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Gestión de inventarios de un servicio farmacéutico</vt:lpstr>
    </vt:vector>
  </TitlesOfParts>
  <Company/>
  <LinksUpToDate>false</LinksUpToDate>
  <CharactersWithSpaces>43678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inventarios de un servicio farmacéutico</dc:title>
  <dc:subject/>
  <dc:creator>SENA</dc:creator>
  <cp:keywords/>
  <dc:description/>
  <cp:lastModifiedBy>Andrés Felipe Velandia Espitia</cp:lastModifiedBy>
  <cp:revision>976</cp:revision>
  <cp:lastPrinted>2023-10-06T21:38:00Z</cp:lastPrinted>
  <dcterms:created xsi:type="dcterms:W3CDTF">2022-11-18T03:42:00Z</dcterms:created>
  <dcterms:modified xsi:type="dcterms:W3CDTF">2023-10-10T22:36:00Z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