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7C26DCE3" w:rsidR="00FA6D4D" w:rsidRPr="00F97DDD" w:rsidRDefault="006A6680" w:rsidP="00442B0D">
      <w:r w:rsidRPr="00F97DDD">
        <w:rPr>
          <w:noProof/>
        </w:rPr>
        <w:drawing>
          <wp:anchor distT="0" distB="0" distL="114300" distR="114300" simplePos="0" relativeHeight="251657214" behindDoc="1" locked="0" layoutInCell="1" allowOverlap="1" wp14:anchorId="1B32C791" wp14:editId="2092DE6D">
            <wp:simplePos x="0" y="0"/>
            <wp:positionH relativeFrom="column">
              <wp:posOffset>-723900</wp:posOffset>
            </wp:positionH>
            <wp:positionV relativeFrom="paragraph">
              <wp:posOffset>-1068705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3FC751A8" w:rsidR="00BD50A4" w:rsidRPr="00F97DDD" w:rsidRDefault="00BD50A4" w:rsidP="00907010">
      <w:pPr>
        <w:ind w:firstLine="0"/>
        <w:jc w:val="center"/>
      </w:pPr>
    </w:p>
    <w:p w14:paraId="56AC8456" w14:textId="19BB82C8" w:rsidR="00BD50A4" w:rsidRPr="00F97DDD" w:rsidRDefault="00BD50A4" w:rsidP="00BD50A4">
      <w:pPr>
        <w:jc w:val="center"/>
      </w:pPr>
    </w:p>
    <w:p w14:paraId="2ECC285E" w14:textId="07AA899B" w:rsidR="00BD50A4" w:rsidRPr="00F97DDD" w:rsidRDefault="00E3417D" w:rsidP="00BD50A4">
      <w:pPr>
        <w:jc w:val="center"/>
      </w:pPr>
      <w:r w:rsidRPr="00F97DDD">
        <w:rPr>
          <w:noProof/>
        </w:rPr>
        <mc:AlternateContent>
          <mc:Choice Requires="wps">
            <w:drawing>
              <wp:anchor distT="0" distB="0" distL="114300" distR="114300" simplePos="0" relativeHeight="251658239" behindDoc="1" locked="0" layoutInCell="1" allowOverlap="1" wp14:anchorId="5668CE74" wp14:editId="0E7690CA">
                <wp:simplePos x="0" y="0"/>
                <wp:positionH relativeFrom="column">
                  <wp:posOffset>-748665</wp:posOffset>
                </wp:positionH>
                <wp:positionV relativeFrom="paragraph">
                  <wp:posOffset>543560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4A001B90" id="Rectángulo 3" o:spid="_x0000_s1026" alt="&quot;&quot;" style="position:absolute;margin-left:-58.95pt;margin-top:42.8pt;width:613.85pt;height:20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" fillcolor="#00314d" stroked="f" strokeweight="1pt"/>
            </w:pict>
          </mc:Fallback>
        </mc:AlternateContent>
      </w:r>
    </w:p>
    <w:p w14:paraId="274E0D40" w14:textId="5D536C75" w:rsidR="006A6680" w:rsidRPr="00F97DDD" w:rsidRDefault="006A6680" w:rsidP="006A6680">
      <w:pPr>
        <w:ind w:firstLine="0"/>
        <w:jc w:val="center"/>
        <w:rPr>
          <w:b/>
          <w:bCs/>
        </w:rPr>
      </w:pPr>
    </w:p>
    <w:p w14:paraId="2821503B" w14:textId="7774AB53" w:rsidR="006A6680" w:rsidRPr="00F97DDD" w:rsidRDefault="00FA3896" w:rsidP="006A6680">
      <w:pPr>
        <w:ind w:firstLine="0"/>
        <w:jc w:val="center"/>
        <w:rPr>
          <w:b/>
          <w:bCs/>
        </w:rPr>
      </w:pPr>
      <w:r w:rsidRPr="00F97DDD">
        <w:rPr>
          <w:noProof/>
        </w:rPr>
        <mc:AlternateContent>
          <mc:Choice Requires="wps">
            <w:drawing>
              <wp:anchor distT="45720" distB="45720" distL="114300" distR="114300" simplePos="0" relativeHeight="251660287" behindDoc="0" locked="0" layoutInCell="1" allowOverlap="1" wp14:anchorId="63BDDF4C" wp14:editId="6FB8DA4E">
                <wp:simplePos x="0" y="0"/>
                <wp:positionH relativeFrom="column">
                  <wp:posOffset>-472440</wp:posOffset>
                </wp:positionH>
                <wp:positionV relativeFrom="paragraph">
                  <wp:posOffset>280035</wp:posOffset>
                </wp:positionV>
                <wp:extent cx="726757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757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6D701" w14:textId="3E25DD6C" w:rsidR="006A6680" w:rsidRPr="007749D0" w:rsidRDefault="00B355C5" w:rsidP="006A6680">
                            <w:pPr>
                              <w:pStyle w:val="TituloPortada"/>
                            </w:pPr>
                            <w:r w:rsidRPr="00B355C5">
                              <w:t>Conceptos generales y normatividad magistrales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DDF4C" id="_x0000_t202" coordsize="21600,21600" o:spt="202" path="m,l,21600r21600,l21600,xe">
                <v:stroke joinstyle="miter"/>
                <v:path gradientshapeok="t" o:connecttype="rect"/>
              </v:shapetype>
              <v:shape id="Cuadro de texto 2" o:spid="_x0000_s1026" type="#_x0000_t202" alt="&quot;&quot;" style="position:absolute;left:0;text-align:left;margin-left:-37.2pt;margin-top:22.05pt;width:572.25pt;height:115.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" filled="f" stroked="f">
                <v:textbox>
                  <w:txbxContent>
                    <w:p w14:paraId="6406D701" w14:textId="3E25DD6C" w:rsidR="006A6680" w:rsidRPr="007749D0" w:rsidRDefault="00B355C5" w:rsidP="006A6680">
                      <w:pPr>
                        <w:pStyle w:val="TituloPortada"/>
                      </w:pPr>
                      <w:r w:rsidRPr="00B355C5">
                        <w:t>Conceptos generales y normatividad magistrales</w:t>
                      </w:r>
                    </w:p>
                  </w:txbxContent>
                </v:textbox>
              </v:shape>
            </w:pict>
          </mc:Fallback>
        </mc:AlternateContent>
      </w:r>
    </w:p>
    <w:p w14:paraId="4B0BDDE1" w14:textId="4E784826" w:rsidR="006A6680" w:rsidRPr="00F97DDD" w:rsidRDefault="006A6680" w:rsidP="006A6680">
      <w:pPr>
        <w:rPr>
          <w:b/>
          <w:bCs/>
        </w:rPr>
      </w:pPr>
    </w:p>
    <w:p w14:paraId="734C43A4" w14:textId="5E663E11" w:rsidR="006A6680" w:rsidRPr="00F97DDD" w:rsidRDefault="006A6680" w:rsidP="0024663E">
      <w:pPr>
        <w:rPr>
          <w:b/>
          <w:bCs/>
        </w:rPr>
      </w:pPr>
    </w:p>
    <w:p w14:paraId="5A9F278F" w14:textId="65A9FA1D" w:rsidR="006A6680" w:rsidRPr="00F97DDD" w:rsidRDefault="006A6680" w:rsidP="0024663E">
      <w:pPr>
        <w:rPr>
          <w:b/>
          <w:bCs/>
        </w:rPr>
      </w:pPr>
    </w:p>
    <w:p w14:paraId="5119B0D1" w14:textId="77777777" w:rsidR="006A6680" w:rsidRPr="00F97DDD" w:rsidRDefault="006A6680" w:rsidP="0024663E">
      <w:pPr>
        <w:rPr>
          <w:b/>
          <w:bCs/>
        </w:rPr>
      </w:pPr>
    </w:p>
    <w:p w14:paraId="27570E1E" w14:textId="77777777" w:rsidR="006A6680" w:rsidRPr="00F97DDD" w:rsidRDefault="006A6680" w:rsidP="0024663E">
      <w:pPr>
        <w:rPr>
          <w:b/>
          <w:bCs/>
        </w:rPr>
      </w:pPr>
    </w:p>
    <w:p w14:paraId="6C882A56" w14:textId="7D25B42B" w:rsidR="0024663E" w:rsidRPr="00F97DDD" w:rsidRDefault="0024663E" w:rsidP="0024663E">
      <w:pPr>
        <w:rPr>
          <w:b/>
          <w:bCs/>
        </w:rPr>
      </w:pPr>
      <w:r w:rsidRPr="00F97DDD">
        <w:rPr>
          <w:b/>
          <w:bCs/>
        </w:rPr>
        <w:t>Breve descripción:</w:t>
      </w:r>
    </w:p>
    <w:p w14:paraId="63EA2CF8" w14:textId="76FE42EB" w:rsidR="0095713A" w:rsidRPr="00F97DDD" w:rsidRDefault="00B355C5" w:rsidP="00E2385B">
      <w:pPr>
        <w:pBdr>
          <w:bottom w:val="single" w:sz="12" w:space="1" w:color="auto"/>
        </w:pBdr>
      </w:pPr>
      <w:r w:rsidRPr="00B355C5">
        <w:t>En este componente formativo abarca temas relacionados con las generalidades de las preparaciones magistrales, sus formas farmacéuticas, las buenas prácticas de elaboración, requisitos del Sistema de Gestión de Calidad (SGC) documentos involucrados y los controles que se deben realizar al proceso</w:t>
      </w:r>
      <w:r w:rsidR="0095713A" w:rsidRPr="00F97DDD">
        <w:t>.</w:t>
      </w:r>
    </w:p>
    <w:p w14:paraId="139914D1" w14:textId="77777777" w:rsidR="0095713A" w:rsidRPr="00F97DDD" w:rsidRDefault="0095713A" w:rsidP="0024663E">
      <w:pPr>
        <w:pBdr>
          <w:bottom w:val="single" w:sz="12" w:space="1" w:color="auto"/>
        </w:pBdr>
      </w:pPr>
    </w:p>
    <w:p w14:paraId="738EA668" w14:textId="7383BD62" w:rsidR="00BD50A4" w:rsidRPr="00F97DDD" w:rsidRDefault="008525F3" w:rsidP="006A6680">
      <w:pPr>
        <w:tabs>
          <w:tab w:val="left" w:pos="6976"/>
        </w:tabs>
        <w:ind w:firstLine="0"/>
        <w:jc w:val="center"/>
        <w:rPr>
          <w:b/>
          <w:bCs/>
          <w:sz w:val="20"/>
          <w:szCs w:val="20"/>
        </w:rPr>
      </w:pPr>
      <w:r w:rsidRPr="00F97DDD">
        <w:rPr>
          <w:b/>
          <w:bCs/>
        </w:rPr>
        <w:t>Mayo</w:t>
      </w:r>
      <w:r w:rsidR="00B40282" w:rsidRPr="00F97DDD">
        <w:rPr>
          <w:b/>
          <w:bCs/>
        </w:rPr>
        <w:t xml:space="preserve"> 202</w:t>
      </w:r>
      <w:r w:rsidRPr="00F97DDD">
        <w:rPr>
          <w:b/>
          <w:bCs/>
        </w:rPr>
        <w:t>3</w:t>
      </w:r>
      <w:r w:rsidR="00BD50A4" w:rsidRPr="00F97DDD">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sz w:val="28"/>
        </w:rPr>
      </w:sdtEndPr>
      <w:sdtContent>
        <w:p w14:paraId="161B2F06" w14:textId="02C16C2A" w:rsidR="0024663E" w:rsidRPr="00F97DDD" w:rsidRDefault="00073205" w:rsidP="006666F4">
          <w:pPr>
            <w:pStyle w:val="TtuloTDC"/>
            <w:rPr>
              <w:b/>
              <w:bCs/>
              <w:lang w:val="es-CO"/>
            </w:rPr>
          </w:pPr>
          <w:r w:rsidRPr="00F97DDD">
            <w:rPr>
              <w:b/>
              <w:bCs/>
              <w:lang w:val="es-CO"/>
            </w:rPr>
            <w:t>Tabla de contenido</w:t>
          </w:r>
        </w:p>
        <w:p w14:paraId="3FF82B5E" w14:textId="32F6F06D" w:rsidR="00775F50" w:rsidRDefault="002D2386">
          <w:pPr>
            <w:pStyle w:val="TDC1"/>
            <w:tabs>
              <w:tab w:val="right" w:leader="dot" w:pos="9962"/>
            </w:tabs>
            <w:rPr>
              <w:rFonts w:asciiTheme="minorHAnsi" w:eastAsiaTheme="minorEastAsia" w:hAnsiTheme="minorHAnsi"/>
              <w:noProof/>
              <w:color w:val="auto"/>
              <w:kern w:val="2"/>
              <w:sz w:val="22"/>
              <w:lang w:eastAsia="es-CO"/>
              <w14:ligatures w14:val="standardContextual"/>
            </w:rPr>
          </w:pPr>
          <w:r w:rsidRPr="00F97DDD">
            <w:fldChar w:fldCharType="begin"/>
          </w:r>
          <w:r w:rsidRPr="00F97DDD">
            <w:instrText xml:space="preserve"> TOC \o "1-3" \h \z \u </w:instrText>
          </w:r>
          <w:r w:rsidRPr="00F97DDD">
            <w:fldChar w:fldCharType="separate"/>
          </w:r>
          <w:hyperlink w:anchor="_Toc142402419" w:history="1">
            <w:r w:rsidR="00775F50" w:rsidRPr="003264DA">
              <w:rPr>
                <w:rStyle w:val="Hipervnculo"/>
                <w:noProof/>
              </w:rPr>
              <w:t>Introducción</w:t>
            </w:r>
            <w:r w:rsidR="00775F50">
              <w:rPr>
                <w:noProof/>
                <w:webHidden/>
              </w:rPr>
              <w:tab/>
            </w:r>
            <w:r w:rsidR="00775F50">
              <w:rPr>
                <w:noProof/>
                <w:webHidden/>
              </w:rPr>
              <w:fldChar w:fldCharType="begin"/>
            </w:r>
            <w:r w:rsidR="00775F50">
              <w:rPr>
                <w:noProof/>
                <w:webHidden/>
              </w:rPr>
              <w:instrText xml:space="preserve"> PAGEREF _Toc142402419 \h </w:instrText>
            </w:r>
            <w:r w:rsidR="00775F50">
              <w:rPr>
                <w:noProof/>
                <w:webHidden/>
              </w:rPr>
            </w:r>
            <w:r w:rsidR="00775F50">
              <w:rPr>
                <w:noProof/>
                <w:webHidden/>
              </w:rPr>
              <w:fldChar w:fldCharType="separate"/>
            </w:r>
            <w:r w:rsidR="00E57C70">
              <w:rPr>
                <w:noProof/>
                <w:webHidden/>
              </w:rPr>
              <w:t>4</w:t>
            </w:r>
            <w:r w:rsidR="00775F50">
              <w:rPr>
                <w:noProof/>
                <w:webHidden/>
              </w:rPr>
              <w:fldChar w:fldCharType="end"/>
            </w:r>
          </w:hyperlink>
        </w:p>
        <w:p w14:paraId="2EA49129" w14:textId="635DA008" w:rsidR="00775F50"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2402420" w:history="1">
            <w:r w:rsidR="00775F50" w:rsidRPr="003264DA">
              <w:rPr>
                <w:rStyle w:val="Hipervnculo"/>
                <w:noProof/>
              </w:rPr>
              <w:t>1.</w:t>
            </w:r>
            <w:r w:rsidR="00775F50">
              <w:rPr>
                <w:rFonts w:asciiTheme="minorHAnsi" w:eastAsiaTheme="minorEastAsia" w:hAnsiTheme="minorHAnsi"/>
                <w:noProof/>
                <w:color w:val="auto"/>
                <w:kern w:val="2"/>
                <w:sz w:val="22"/>
                <w:lang w:eastAsia="es-CO"/>
                <w14:ligatures w14:val="standardContextual"/>
              </w:rPr>
              <w:tab/>
            </w:r>
            <w:r w:rsidR="00775F50" w:rsidRPr="003264DA">
              <w:rPr>
                <w:rStyle w:val="Hipervnculo"/>
                <w:noProof/>
              </w:rPr>
              <w:t>Generalidades de las preparaciones magistrales no estériles</w:t>
            </w:r>
            <w:r w:rsidR="00775F50">
              <w:rPr>
                <w:noProof/>
                <w:webHidden/>
              </w:rPr>
              <w:tab/>
            </w:r>
            <w:r w:rsidR="00775F50">
              <w:rPr>
                <w:noProof/>
                <w:webHidden/>
              </w:rPr>
              <w:fldChar w:fldCharType="begin"/>
            </w:r>
            <w:r w:rsidR="00775F50">
              <w:rPr>
                <w:noProof/>
                <w:webHidden/>
              </w:rPr>
              <w:instrText xml:space="preserve"> PAGEREF _Toc142402420 \h </w:instrText>
            </w:r>
            <w:r w:rsidR="00775F50">
              <w:rPr>
                <w:noProof/>
                <w:webHidden/>
              </w:rPr>
            </w:r>
            <w:r w:rsidR="00775F50">
              <w:rPr>
                <w:noProof/>
                <w:webHidden/>
              </w:rPr>
              <w:fldChar w:fldCharType="separate"/>
            </w:r>
            <w:r w:rsidR="00E57C70">
              <w:rPr>
                <w:noProof/>
                <w:webHidden/>
              </w:rPr>
              <w:t>6</w:t>
            </w:r>
            <w:r w:rsidR="00775F50">
              <w:rPr>
                <w:noProof/>
                <w:webHidden/>
              </w:rPr>
              <w:fldChar w:fldCharType="end"/>
            </w:r>
          </w:hyperlink>
        </w:p>
        <w:p w14:paraId="7A61ADD4" w14:textId="092A0780" w:rsidR="00775F5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2402421" w:history="1">
            <w:r w:rsidR="00775F50" w:rsidRPr="003264DA">
              <w:rPr>
                <w:rStyle w:val="Hipervnculo"/>
                <w:noProof/>
              </w:rPr>
              <w:t>1.1.</w:t>
            </w:r>
            <w:r w:rsidR="00775F50">
              <w:rPr>
                <w:rFonts w:asciiTheme="minorHAnsi" w:eastAsiaTheme="minorEastAsia" w:hAnsiTheme="minorHAnsi"/>
                <w:noProof/>
                <w:color w:val="auto"/>
                <w:kern w:val="2"/>
                <w:sz w:val="22"/>
                <w:lang w:eastAsia="es-CO"/>
                <w14:ligatures w14:val="standardContextual"/>
              </w:rPr>
              <w:tab/>
            </w:r>
            <w:r w:rsidR="00775F50" w:rsidRPr="003264DA">
              <w:rPr>
                <w:rStyle w:val="Hipervnculo"/>
                <w:noProof/>
              </w:rPr>
              <w:t>Formas farmacéuticas de los preparados magistrales tópicos no estériles</w:t>
            </w:r>
            <w:r w:rsidR="00775F50">
              <w:rPr>
                <w:noProof/>
                <w:webHidden/>
              </w:rPr>
              <w:tab/>
            </w:r>
            <w:r w:rsidR="00775F50">
              <w:rPr>
                <w:noProof/>
                <w:webHidden/>
              </w:rPr>
              <w:fldChar w:fldCharType="begin"/>
            </w:r>
            <w:r w:rsidR="00775F50">
              <w:rPr>
                <w:noProof/>
                <w:webHidden/>
              </w:rPr>
              <w:instrText xml:space="preserve"> PAGEREF _Toc142402421 \h </w:instrText>
            </w:r>
            <w:r w:rsidR="00775F50">
              <w:rPr>
                <w:noProof/>
                <w:webHidden/>
              </w:rPr>
            </w:r>
            <w:r w:rsidR="00775F50">
              <w:rPr>
                <w:noProof/>
                <w:webHidden/>
              </w:rPr>
              <w:fldChar w:fldCharType="separate"/>
            </w:r>
            <w:r w:rsidR="00E57C70">
              <w:rPr>
                <w:noProof/>
                <w:webHidden/>
              </w:rPr>
              <w:t>13</w:t>
            </w:r>
            <w:r w:rsidR="00775F50">
              <w:rPr>
                <w:noProof/>
                <w:webHidden/>
              </w:rPr>
              <w:fldChar w:fldCharType="end"/>
            </w:r>
          </w:hyperlink>
        </w:p>
        <w:p w14:paraId="1056995A" w14:textId="2576CC0D" w:rsidR="00775F5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2402422" w:history="1">
            <w:r w:rsidR="00775F50" w:rsidRPr="003264DA">
              <w:rPr>
                <w:rStyle w:val="Hipervnculo"/>
                <w:noProof/>
              </w:rPr>
              <w:t>1.2.</w:t>
            </w:r>
            <w:r w:rsidR="00775F50">
              <w:rPr>
                <w:rFonts w:asciiTheme="minorHAnsi" w:eastAsiaTheme="minorEastAsia" w:hAnsiTheme="minorHAnsi"/>
                <w:noProof/>
                <w:color w:val="auto"/>
                <w:kern w:val="2"/>
                <w:sz w:val="22"/>
                <w:lang w:eastAsia="es-CO"/>
                <w14:ligatures w14:val="standardContextual"/>
              </w:rPr>
              <w:tab/>
            </w:r>
            <w:r w:rsidR="00775F50" w:rsidRPr="003264DA">
              <w:rPr>
                <w:rStyle w:val="Hipervnculo"/>
                <w:noProof/>
              </w:rPr>
              <w:t>Unidades básicas de medidas</w:t>
            </w:r>
            <w:r w:rsidR="00775F50">
              <w:rPr>
                <w:noProof/>
                <w:webHidden/>
              </w:rPr>
              <w:tab/>
            </w:r>
            <w:r w:rsidR="00775F50">
              <w:rPr>
                <w:noProof/>
                <w:webHidden/>
              </w:rPr>
              <w:fldChar w:fldCharType="begin"/>
            </w:r>
            <w:r w:rsidR="00775F50">
              <w:rPr>
                <w:noProof/>
                <w:webHidden/>
              </w:rPr>
              <w:instrText xml:space="preserve"> PAGEREF _Toc142402422 \h </w:instrText>
            </w:r>
            <w:r w:rsidR="00775F50">
              <w:rPr>
                <w:noProof/>
                <w:webHidden/>
              </w:rPr>
            </w:r>
            <w:r w:rsidR="00775F50">
              <w:rPr>
                <w:noProof/>
                <w:webHidden/>
              </w:rPr>
              <w:fldChar w:fldCharType="separate"/>
            </w:r>
            <w:r w:rsidR="00E57C70">
              <w:rPr>
                <w:noProof/>
                <w:webHidden/>
              </w:rPr>
              <w:t>14</w:t>
            </w:r>
            <w:r w:rsidR="00775F50">
              <w:rPr>
                <w:noProof/>
                <w:webHidden/>
              </w:rPr>
              <w:fldChar w:fldCharType="end"/>
            </w:r>
          </w:hyperlink>
        </w:p>
        <w:p w14:paraId="6545C492" w14:textId="72DDE2CE" w:rsidR="00775F5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2402423" w:history="1">
            <w:r w:rsidR="00775F50" w:rsidRPr="003264DA">
              <w:rPr>
                <w:rStyle w:val="Hipervnculo"/>
                <w:noProof/>
              </w:rPr>
              <w:t>1.3.</w:t>
            </w:r>
            <w:r w:rsidR="00775F50">
              <w:rPr>
                <w:rFonts w:asciiTheme="minorHAnsi" w:eastAsiaTheme="minorEastAsia" w:hAnsiTheme="minorHAnsi"/>
                <w:noProof/>
                <w:color w:val="auto"/>
                <w:kern w:val="2"/>
                <w:sz w:val="22"/>
                <w:lang w:eastAsia="es-CO"/>
                <w14:ligatures w14:val="standardContextual"/>
              </w:rPr>
              <w:tab/>
            </w:r>
            <w:r w:rsidR="00775F50" w:rsidRPr="003264DA">
              <w:rPr>
                <w:rStyle w:val="Hipervnculo"/>
                <w:noProof/>
              </w:rPr>
              <w:t>Prescripción médica: concepto, interpretación</w:t>
            </w:r>
            <w:r w:rsidR="00775F50">
              <w:rPr>
                <w:noProof/>
                <w:webHidden/>
              </w:rPr>
              <w:tab/>
            </w:r>
            <w:r w:rsidR="00775F50">
              <w:rPr>
                <w:noProof/>
                <w:webHidden/>
              </w:rPr>
              <w:fldChar w:fldCharType="begin"/>
            </w:r>
            <w:r w:rsidR="00775F50">
              <w:rPr>
                <w:noProof/>
                <w:webHidden/>
              </w:rPr>
              <w:instrText xml:space="preserve"> PAGEREF _Toc142402423 \h </w:instrText>
            </w:r>
            <w:r w:rsidR="00775F50">
              <w:rPr>
                <w:noProof/>
                <w:webHidden/>
              </w:rPr>
            </w:r>
            <w:r w:rsidR="00775F50">
              <w:rPr>
                <w:noProof/>
                <w:webHidden/>
              </w:rPr>
              <w:fldChar w:fldCharType="separate"/>
            </w:r>
            <w:r w:rsidR="00E57C70">
              <w:rPr>
                <w:noProof/>
                <w:webHidden/>
              </w:rPr>
              <w:t>17</w:t>
            </w:r>
            <w:r w:rsidR="00775F50">
              <w:rPr>
                <w:noProof/>
                <w:webHidden/>
              </w:rPr>
              <w:fldChar w:fldCharType="end"/>
            </w:r>
          </w:hyperlink>
        </w:p>
        <w:p w14:paraId="4092FBB1" w14:textId="1709D5C5" w:rsidR="00775F5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2402424" w:history="1">
            <w:r w:rsidR="00775F50" w:rsidRPr="003264DA">
              <w:rPr>
                <w:rStyle w:val="Hipervnculo"/>
                <w:noProof/>
              </w:rPr>
              <w:t>1.4.</w:t>
            </w:r>
            <w:r w:rsidR="00775F50">
              <w:rPr>
                <w:rFonts w:asciiTheme="minorHAnsi" w:eastAsiaTheme="minorEastAsia" w:hAnsiTheme="minorHAnsi"/>
                <w:noProof/>
                <w:color w:val="auto"/>
                <w:kern w:val="2"/>
                <w:sz w:val="22"/>
                <w:lang w:eastAsia="es-CO"/>
                <w14:ligatures w14:val="standardContextual"/>
              </w:rPr>
              <w:tab/>
            </w:r>
            <w:r w:rsidR="00775F50" w:rsidRPr="003264DA">
              <w:rPr>
                <w:rStyle w:val="Hipervnculo"/>
                <w:noProof/>
              </w:rPr>
              <w:t>Concentraciones</w:t>
            </w:r>
            <w:r w:rsidR="00775F50">
              <w:rPr>
                <w:noProof/>
                <w:webHidden/>
              </w:rPr>
              <w:tab/>
            </w:r>
            <w:r w:rsidR="00775F50">
              <w:rPr>
                <w:noProof/>
                <w:webHidden/>
              </w:rPr>
              <w:fldChar w:fldCharType="begin"/>
            </w:r>
            <w:r w:rsidR="00775F50">
              <w:rPr>
                <w:noProof/>
                <w:webHidden/>
              </w:rPr>
              <w:instrText xml:space="preserve"> PAGEREF _Toc142402424 \h </w:instrText>
            </w:r>
            <w:r w:rsidR="00775F50">
              <w:rPr>
                <w:noProof/>
                <w:webHidden/>
              </w:rPr>
            </w:r>
            <w:r w:rsidR="00775F50">
              <w:rPr>
                <w:noProof/>
                <w:webHidden/>
              </w:rPr>
              <w:fldChar w:fldCharType="separate"/>
            </w:r>
            <w:r w:rsidR="00E57C70">
              <w:rPr>
                <w:noProof/>
                <w:webHidden/>
              </w:rPr>
              <w:t>21</w:t>
            </w:r>
            <w:r w:rsidR="00775F50">
              <w:rPr>
                <w:noProof/>
                <w:webHidden/>
              </w:rPr>
              <w:fldChar w:fldCharType="end"/>
            </w:r>
          </w:hyperlink>
        </w:p>
        <w:p w14:paraId="61CE894B" w14:textId="0432EE62" w:rsidR="00775F50"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2402425" w:history="1">
            <w:r w:rsidR="00775F50" w:rsidRPr="003264DA">
              <w:rPr>
                <w:rStyle w:val="Hipervnculo"/>
                <w:noProof/>
              </w:rPr>
              <w:t>2.</w:t>
            </w:r>
            <w:r w:rsidR="00775F50">
              <w:rPr>
                <w:rFonts w:asciiTheme="minorHAnsi" w:eastAsiaTheme="minorEastAsia" w:hAnsiTheme="minorHAnsi"/>
                <w:noProof/>
                <w:color w:val="auto"/>
                <w:kern w:val="2"/>
                <w:sz w:val="22"/>
                <w:lang w:eastAsia="es-CO"/>
                <w14:ligatures w14:val="standardContextual"/>
              </w:rPr>
              <w:tab/>
            </w:r>
            <w:r w:rsidR="00775F50" w:rsidRPr="003264DA">
              <w:rPr>
                <w:rStyle w:val="Hipervnculo"/>
                <w:noProof/>
              </w:rPr>
              <w:t>Buenas prácticas</w:t>
            </w:r>
            <w:r w:rsidR="00775F50">
              <w:rPr>
                <w:noProof/>
                <w:webHidden/>
              </w:rPr>
              <w:tab/>
            </w:r>
            <w:r w:rsidR="00775F50">
              <w:rPr>
                <w:noProof/>
                <w:webHidden/>
              </w:rPr>
              <w:fldChar w:fldCharType="begin"/>
            </w:r>
            <w:r w:rsidR="00775F50">
              <w:rPr>
                <w:noProof/>
                <w:webHidden/>
              </w:rPr>
              <w:instrText xml:space="preserve"> PAGEREF _Toc142402425 \h </w:instrText>
            </w:r>
            <w:r w:rsidR="00775F50">
              <w:rPr>
                <w:noProof/>
                <w:webHidden/>
              </w:rPr>
            </w:r>
            <w:r w:rsidR="00775F50">
              <w:rPr>
                <w:noProof/>
                <w:webHidden/>
              </w:rPr>
              <w:fldChar w:fldCharType="separate"/>
            </w:r>
            <w:r w:rsidR="00E57C70">
              <w:rPr>
                <w:noProof/>
                <w:webHidden/>
              </w:rPr>
              <w:t>22</w:t>
            </w:r>
            <w:r w:rsidR="00775F50">
              <w:rPr>
                <w:noProof/>
                <w:webHidden/>
              </w:rPr>
              <w:fldChar w:fldCharType="end"/>
            </w:r>
          </w:hyperlink>
        </w:p>
        <w:p w14:paraId="4B75F3D6" w14:textId="7E44D077" w:rsidR="00775F50"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2402426" w:history="1">
            <w:r w:rsidR="00775F50" w:rsidRPr="003264DA">
              <w:rPr>
                <w:rStyle w:val="Hipervnculo"/>
                <w:noProof/>
              </w:rPr>
              <w:t>3.</w:t>
            </w:r>
            <w:r w:rsidR="00775F50">
              <w:rPr>
                <w:rFonts w:asciiTheme="minorHAnsi" w:eastAsiaTheme="minorEastAsia" w:hAnsiTheme="minorHAnsi"/>
                <w:noProof/>
                <w:color w:val="auto"/>
                <w:kern w:val="2"/>
                <w:sz w:val="22"/>
                <w:lang w:eastAsia="es-CO"/>
                <w14:ligatures w14:val="standardContextual"/>
              </w:rPr>
              <w:tab/>
            </w:r>
            <w:r w:rsidR="00775F50" w:rsidRPr="003264DA">
              <w:rPr>
                <w:rStyle w:val="Hipervnculo"/>
                <w:noProof/>
              </w:rPr>
              <w:t>Sistema de garantía de calidad</w:t>
            </w:r>
            <w:r w:rsidR="00775F50">
              <w:rPr>
                <w:noProof/>
                <w:webHidden/>
              </w:rPr>
              <w:tab/>
            </w:r>
            <w:r w:rsidR="00775F50">
              <w:rPr>
                <w:noProof/>
                <w:webHidden/>
              </w:rPr>
              <w:fldChar w:fldCharType="begin"/>
            </w:r>
            <w:r w:rsidR="00775F50">
              <w:rPr>
                <w:noProof/>
                <w:webHidden/>
              </w:rPr>
              <w:instrText xml:space="preserve"> PAGEREF _Toc142402426 \h </w:instrText>
            </w:r>
            <w:r w:rsidR="00775F50">
              <w:rPr>
                <w:noProof/>
                <w:webHidden/>
              </w:rPr>
            </w:r>
            <w:r w:rsidR="00775F50">
              <w:rPr>
                <w:noProof/>
                <w:webHidden/>
              </w:rPr>
              <w:fldChar w:fldCharType="separate"/>
            </w:r>
            <w:r w:rsidR="00E57C70">
              <w:rPr>
                <w:noProof/>
                <w:webHidden/>
              </w:rPr>
              <w:t>36</w:t>
            </w:r>
            <w:r w:rsidR="00775F50">
              <w:rPr>
                <w:noProof/>
                <w:webHidden/>
              </w:rPr>
              <w:fldChar w:fldCharType="end"/>
            </w:r>
          </w:hyperlink>
        </w:p>
        <w:p w14:paraId="071840AC" w14:textId="2B6C1ABA" w:rsidR="00775F5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2402427" w:history="1">
            <w:r w:rsidR="00775F50" w:rsidRPr="003264DA">
              <w:rPr>
                <w:rStyle w:val="Hipervnculo"/>
                <w:noProof/>
              </w:rPr>
              <w:t>3.1.</w:t>
            </w:r>
            <w:r w:rsidR="00775F50">
              <w:rPr>
                <w:rFonts w:asciiTheme="minorHAnsi" w:eastAsiaTheme="minorEastAsia" w:hAnsiTheme="minorHAnsi"/>
                <w:noProof/>
                <w:color w:val="auto"/>
                <w:kern w:val="2"/>
                <w:sz w:val="22"/>
                <w:lang w:eastAsia="es-CO"/>
                <w14:ligatures w14:val="standardContextual"/>
              </w:rPr>
              <w:tab/>
            </w:r>
            <w:r w:rsidR="00775F50" w:rsidRPr="003264DA">
              <w:rPr>
                <w:rStyle w:val="Hipervnculo"/>
                <w:noProof/>
              </w:rPr>
              <w:t>Requisitos del sistema de garantía de calidad</w:t>
            </w:r>
            <w:r w:rsidR="00775F50">
              <w:rPr>
                <w:noProof/>
                <w:webHidden/>
              </w:rPr>
              <w:tab/>
            </w:r>
            <w:r w:rsidR="00775F50">
              <w:rPr>
                <w:noProof/>
                <w:webHidden/>
              </w:rPr>
              <w:fldChar w:fldCharType="begin"/>
            </w:r>
            <w:r w:rsidR="00775F50">
              <w:rPr>
                <w:noProof/>
                <w:webHidden/>
              </w:rPr>
              <w:instrText xml:space="preserve"> PAGEREF _Toc142402427 \h </w:instrText>
            </w:r>
            <w:r w:rsidR="00775F50">
              <w:rPr>
                <w:noProof/>
                <w:webHidden/>
              </w:rPr>
            </w:r>
            <w:r w:rsidR="00775F50">
              <w:rPr>
                <w:noProof/>
                <w:webHidden/>
              </w:rPr>
              <w:fldChar w:fldCharType="separate"/>
            </w:r>
            <w:r w:rsidR="00E57C70">
              <w:rPr>
                <w:noProof/>
                <w:webHidden/>
              </w:rPr>
              <w:t>37</w:t>
            </w:r>
            <w:r w:rsidR="00775F50">
              <w:rPr>
                <w:noProof/>
                <w:webHidden/>
              </w:rPr>
              <w:fldChar w:fldCharType="end"/>
            </w:r>
          </w:hyperlink>
        </w:p>
        <w:p w14:paraId="4875B77D" w14:textId="4F0068E1" w:rsidR="00775F5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2402428" w:history="1">
            <w:r w:rsidR="00775F50" w:rsidRPr="003264DA">
              <w:rPr>
                <w:rStyle w:val="Hipervnculo"/>
                <w:noProof/>
              </w:rPr>
              <w:t>3.2.</w:t>
            </w:r>
            <w:r w:rsidR="00775F50">
              <w:rPr>
                <w:rFonts w:asciiTheme="minorHAnsi" w:eastAsiaTheme="minorEastAsia" w:hAnsiTheme="minorHAnsi"/>
                <w:noProof/>
                <w:color w:val="auto"/>
                <w:kern w:val="2"/>
                <w:sz w:val="22"/>
                <w:lang w:eastAsia="es-CO"/>
                <w14:ligatures w14:val="standardContextual"/>
              </w:rPr>
              <w:tab/>
            </w:r>
            <w:r w:rsidR="00775F50" w:rsidRPr="003264DA">
              <w:rPr>
                <w:rStyle w:val="Hipervnculo"/>
                <w:noProof/>
              </w:rPr>
              <w:t>Etiquetado preparaciones magistrales</w:t>
            </w:r>
            <w:r w:rsidR="00775F50">
              <w:rPr>
                <w:noProof/>
                <w:webHidden/>
              </w:rPr>
              <w:tab/>
            </w:r>
            <w:r w:rsidR="00775F50">
              <w:rPr>
                <w:noProof/>
                <w:webHidden/>
              </w:rPr>
              <w:fldChar w:fldCharType="begin"/>
            </w:r>
            <w:r w:rsidR="00775F50">
              <w:rPr>
                <w:noProof/>
                <w:webHidden/>
              </w:rPr>
              <w:instrText xml:space="preserve"> PAGEREF _Toc142402428 \h </w:instrText>
            </w:r>
            <w:r w:rsidR="00775F50">
              <w:rPr>
                <w:noProof/>
                <w:webHidden/>
              </w:rPr>
            </w:r>
            <w:r w:rsidR="00775F50">
              <w:rPr>
                <w:noProof/>
                <w:webHidden/>
              </w:rPr>
              <w:fldChar w:fldCharType="separate"/>
            </w:r>
            <w:r w:rsidR="00E57C70">
              <w:rPr>
                <w:noProof/>
                <w:webHidden/>
              </w:rPr>
              <w:t>39</w:t>
            </w:r>
            <w:r w:rsidR="00775F50">
              <w:rPr>
                <w:noProof/>
                <w:webHidden/>
              </w:rPr>
              <w:fldChar w:fldCharType="end"/>
            </w:r>
          </w:hyperlink>
        </w:p>
        <w:p w14:paraId="670D084E" w14:textId="52680085" w:rsidR="00775F5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2402429" w:history="1">
            <w:r w:rsidR="00775F50" w:rsidRPr="003264DA">
              <w:rPr>
                <w:rStyle w:val="Hipervnculo"/>
                <w:noProof/>
              </w:rPr>
              <w:t>3.3.</w:t>
            </w:r>
            <w:r w:rsidR="00775F50">
              <w:rPr>
                <w:rFonts w:asciiTheme="minorHAnsi" w:eastAsiaTheme="minorEastAsia" w:hAnsiTheme="minorHAnsi"/>
                <w:noProof/>
                <w:color w:val="auto"/>
                <w:kern w:val="2"/>
                <w:sz w:val="22"/>
                <w:lang w:eastAsia="es-CO"/>
                <w14:ligatures w14:val="standardContextual"/>
              </w:rPr>
              <w:tab/>
            </w:r>
            <w:r w:rsidR="00775F50" w:rsidRPr="003264DA">
              <w:rPr>
                <w:rStyle w:val="Hipervnculo"/>
                <w:noProof/>
              </w:rPr>
              <w:t>Fechas de vencimiento</w:t>
            </w:r>
            <w:r w:rsidR="00775F50">
              <w:rPr>
                <w:noProof/>
                <w:webHidden/>
              </w:rPr>
              <w:tab/>
            </w:r>
            <w:r w:rsidR="00775F50">
              <w:rPr>
                <w:noProof/>
                <w:webHidden/>
              </w:rPr>
              <w:fldChar w:fldCharType="begin"/>
            </w:r>
            <w:r w:rsidR="00775F50">
              <w:rPr>
                <w:noProof/>
                <w:webHidden/>
              </w:rPr>
              <w:instrText xml:space="preserve"> PAGEREF _Toc142402429 \h </w:instrText>
            </w:r>
            <w:r w:rsidR="00775F50">
              <w:rPr>
                <w:noProof/>
                <w:webHidden/>
              </w:rPr>
            </w:r>
            <w:r w:rsidR="00775F50">
              <w:rPr>
                <w:noProof/>
                <w:webHidden/>
              </w:rPr>
              <w:fldChar w:fldCharType="separate"/>
            </w:r>
            <w:r w:rsidR="00E57C70">
              <w:rPr>
                <w:noProof/>
                <w:webHidden/>
              </w:rPr>
              <w:t>43</w:t>
            </w:r>
            <w:r w:rsidR="00775F50">
              <w:rPr>
                <w:noProof/>
                <w:webHidden/>
              </w:rPr>
              <w:fldChar w:fldCharType="end"/>
            </w:r>
          </w:hyperlink>
        </w:p>
        <w:p w14:paraId="7A0486A1" w14:textId="51E2DAB7" w:rsidR="00775F5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2402430" w:history="1">
            <w:r w:rsidR="00775F50" w:rsidRPr="003264DA">
              <w:rPr>
                <w:rStyle w:val="Hipervnculo"/>
                <w:noProof/>
              </w:rPr>
              <w:t>3.4.</w:t>
            </w:r>
            <w:r w:rsidR="00775F50">
              <w:rPr>
                <w:rFonts w:asciiTheme="minorHAnsi" w:eastAsiaTheme="minorEastAsia" w:hAnsiTheme="minorHAnsi"/>
                <w:noProof/>
                <w:color w:val="auto"/>
                <w:kern w:val="2"/>
                <w:sz w:val="22"/>
                <w:lang w:eastAsia="es-CO"/>
                <w14:ligatures w14:val="standardContextual"/>
              </w:rPr>
              <w:tab/>
            </w:r>
            <w:r w:rsidR="00775F50" w:rsidRPr="003264DA">
              <w:rPr>
                <w:rStyle w:val="Hipervnculo"/>
                <w:noProof/>
              </w:rPr>
              <w:t>Control de calidad de las preparaciones magistrales</w:t>
            </w:r>
            <w:r w:rsidR="00775F50">
              <w:rPr>
                <w:noProof/>
                <w:webHidden/>
              </w:rPr>
              <w:tab/>
            </w:r>
            <w:r w:rsidR="00775F50">
              <w:rPr>
                <w:noProof/>
                <w:webHidden/>
              </w:rPr>
              <w:fldChar w:fldCharType="begin"/>
            </w:r>
            <w:r w:rsidR="00775F50">
              <w:rPr>
                <w:noProof/>
                <w:webHidden/>
              </w:rPr>
              <w:instrText xml:space="preserve"> PAGEREF _Toc142402430 \h </w:instrText>
            </w:r>
            <w:r w:rsidR="00775F50">
              <w:rPr>
                <w:noProof/>
                <w:webHidden/>
              </w:rPr>
            </w:r>
            <w:r w:rsidR="00775F50">
              <w:rPr>
                <w:noProof/>
                <w:webHidden/>
              </w:rPr>
              <w:fldChar w:fldCharType="separate"/>
            </w:r>
            <w:r w:rsidR="00E57C70">
              <w:rPr>
                <w:noProof/>
                <w:webHidden/>
              </w:rPr>
              <w:t>44</w:t>
            </w:r>
            <w:r w:rsidR="00775F50">
              <w:rPr>
                <w:noProof/>
                <w:webHidden/>
              </w:rPr>
              <w:fldChar w:fldCharType="end"/>
            </w:r>
          </w:hyperlink>
        </w:p>
        <w:p w14:paraId="1AADB6B7" w14:textId="620D925A" w:rsidR="00775F5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2402431" w:history="1">
            <w:r w:rsidR="00775F50" w:rsidRPr="003264DA">
              <w:rPr>
                <w:rStyle w:val="Hipervnculo"/>
                <w:noProof/>
              </w:rPr>
              <w:t>3.5.</w:t>
            </w:r>
            <w:r w:rsidR="00775F50">
              <w:rPr>
                <w:rFonts w:asciiTheme="minorHAnsi" w:eastAsiaTheme="minorEastAsia" w:hAnsiTheme="minorHAnsi"/>
                <w:noProof/>
                <w:color w:val="auto"/>
                <w:kern w:val="2"/>
                <w:sz w:val="22"/>
                <w:lang w:eastAsia="es-CO"/>
                <w14:ligatures w14:val="standardContextual"/>
              </w:rPr>
              <w:tab/>
            </w:r>
            <w:r w:rsidR="00775F50" w:rsidRPr="003264DA">
              <w:rPr>
                <w:rStyle w:val="Hipervnculo"/>
                <w:noProof/>
              </w:rPr>
              <w:t>Entes reguladores</w:t>
            </w:r>
            <w:r w:rsidR="00775F50">
              <w:rPr>
                <w:noProof/>
                <w:webHidden/>
              </w:rPr>
              <w:tab/>
            </w:r>
            <w:r w:rsidR="00775F50">
              <w:rPr>
                <w:noProof/>
                <w:webHidden/>
              </w:rPr>
              <w:fldChar w:fldCharType="begin"/>
            </w:r>
            <w:r w:rsidR="00775F50">
              <w:rPr>
                <w:noProof/>
                <w:webHidden/>
              </w:rPr>
              <w:instrText xml:space="preserve"> PAGEREF _Toc142402431 \h </w:instrText>
            </w:r>
            <w:r w:rsidR="00775F50">
              <w:rPr>
                <w:noProof/>
                <w:webHidden/>
              </w:rPr>
            </w:r>
            <w:r w:rsidR="00775F50">
              <w:rPr>
                <w:noProof/>
                <w:webHidden/>
              </w:rPr>
              <w:fldChar w:fldCharType="separate"/>
            </w:r>
            <w:r w:rsidR="00E57C70">
              <w:rPr>
                <w:noProof/>
                <w:webHidden/>
              </w:rPr>
              <w:t>46</w:t>
            </w:r>
            <w:r w:rsidR="00775F50">
              <w:rPr>
                <w:noProof/>
                <w:webHidden/>
              </w:rPr>
              <w:fldChar w:fldCharType="end"/>
            </w:r>
          </w:hyperlink>
        </w:p>
        <w:p w14:paraId="1547576F" w14:textId="4EB6D91C" w:rsidR="00775F50"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2402432" w:history="1">
            <w:r w:rsidR="00775F50" w:rsidRPr="003264DA">
              <w:rPr>
                <w:rStyle w:val="Hipervnculo"/>
                <w:noProof/>
              </w:rPr>
              <w:t>4.</w:t>
            </w:r>
            <w:r w:rsidR="00775F50">
              <w:rPr>
                <w:rFonts w:asciiTheme="minorHAnsi" w:eastAsiaTheme="minorEastAsia" w:hAnsiTheme="minorHAnsi"/>
                <w:noProof/>
                <w:color w:val="auto"/>
                <w:kern w:val="2"/>
                <w:sz w:val="22"/>
                <w:lang w:eastAsia="es-CO"/>
                <w14:ligatures w14:val="standardContextual"/>
              </w:rPr>
              <w:tab/>
            </w:r>
            <w:r w:rsidR="00775F50" w:rsidRPr="003264DA">
              <w:rPr>
                <w:rStyle w:val="Hipervnculo"/>
                <w:noProof/>
              </w:rPr>
              <w:t>Farmacopeas y referencias bibliográficas</w:t>
            </w:r>
            <w:r w:rsidR="00775F50">
              <w:rPr>
                <w:noProof/>
                <w:webHidden/>
              </w:rPr>
              <w:tab/>
            </w:r>
            <w:r w:rsidR="00775F50">
              <w:rPr>
                <w:noProof/>
                <w:webHidden/>
              </w:rPr>
              <w:fldChar w:fldCharType="begin"/>
            </w:r>
            <w:r w:rsidR="00775F50">
              <w:rPr>
                <w:noProof/>
                <w:webHidden/>
              </w:rPr>
              <w:instrText xml:space="preserve"> PAGEREF _Toc142402432 \h </w:instrText>
            </w:r>
            <w:r w:rsidR="00775F50">
              <w:rPr>
                <w:noProof/>
                <w:webHidden/>
              </w:rPr>
            </w:r>
            <w:r w:rsidR="00775F50">
              <w:rPr>
                <w:noProof/>
                <w:webHidden/>
              </w:rPr>
              <w:fldChar w:fldCharType="separate"/>
            </w:r>
            <w:r w:rsidR="00E57C70">
              <w:rPr>
                <w:noProof/>
                <w:webHidden/>
              </w:rPr>
              <w:t>46</w:t>
            </w:r>
            <w:r w:rsidR="00775F50">
              <w:rPr>
                <w:noProof/>
                <w:webHidden/>
              </w:rPr>
              <w:fldChar w:fldCharType="end"/>
            </w:r>
          </w:hyperlink>
        </w:p>
        <w:p w14:paraId="6CF205B4" w14:textId="2B8F78F8" w:rsidR="00775F50"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2402433" w:history="1">
            <w:r w:rsidR="00775F50" w:rsidRPr="003264DA">
              <w:rPr>
                <w:rStyle w:val="Hipervnculo"/>
                <w:noProof/>
              </w:rPr>
              <w:t>Síntesis</w:t>
            </w:r>
            <w:r w:rsidR="00775F50">
              <w:rPr>
                <w:noProof/>
                <w:webHidden/>
              </w:rPr>
              <w:tab/>
            </w:r>
            <w:r w:rsidR="00775F50">
              <w:rPr>
                <w:noProof/>
                <w:webHidden/>
              </w:rPr>
              <w:fldChar w:fldCharType="begin"/>
            </w:r>
            <w:r w:rsidR="00775F50">
              <w:rPr>
                <w:noProof/>
                <w:webHidden/>
              </w:rPr>
              <w:instrText xml:space="preserve"> PAGEREF _Toc142402433 \h </w:instrText>
            </w:r>
            <w:r w:rsidR="00775F50">
              <w:rPr>
                <w:noProof/>
                <w:webHidden/>
              </w:rPr>
            </w:r>
            <w:r w:rsidR="00775F50">
              <w:rPr>
                <w:noProof/>
                <w:webHidden/>
              </w:rPr>
              <w:fldChar w:fldCharType="separate"/>
            </w:r>
            <w:r w:rsidR="00E57C70">
              <w:rPr>
                <w:noProof/>
                <w:webHidden/>
              </w:rPr>
              <w:t>50</w:t>
            </w:r>
            <w:r w:rsidR="00775F50">
              <w:rPr>
                <w:noProof/>
                <w:webHidden/>
              </w:rPr>
              <w:fldChar w:fldCharType="end"/>
            </w:r>
          </w:hyperlink>
        </w:p>
        <w:p w14:paraId="1BD1B611" w14:textId="0E394673" w:rsidR="00775F50"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2402434" w:history="1">
            <w:r w:rsidR="00775F50" w:rsidRPr="003264DA">
              <w:rPr>
                <w:rStyle w:val="Hipervnculo"/>
                <w:noProof/>
              </w:rPr>
              <w:t>Material complementario</w:t>
            </w:r>
            <w:r w:rsidR="00775F50">
              <w:rPr>
                <w:noProof/>
                <w:webHidden/>
              </w:rPr>
              <w:tab/>
            </w:r>
            <w:r w:rsidR="00775F50">
              <w:rPr>
                <w:noProof/>
                <w:webHidden/>
              </w:rPr>
              <w:fldChar w:fldCharType="begin"/>
            </w:r>
            <w:r w:rsidR="00775F50">
              <w:rPr>
                <w:noProof/>
                <w:webHidden/>
              </w:rPr>
              <w:instrText xml:space="preserve"> PAGEREF _Toc142402434 \h </w:instrText>
            </w:r>
            <w:r w:rsidR="00775F50">
              <w:rPr>
                <w:noProof/>
                <w:webHidden/>
              </w:rPr>
            </w:r>
            <w:r w:rsidR="00775F50">
              <w:rPr>
                <w:noProof/>
                <w:webHidden/>
              </w:rPr>
              <w:fldChar w:fldCharType="separate"/>
            </w:r>
            <w:r w:rsidR="00E57C70">
              <w:rPr>
                <w:noProof/>
                <w:webHidden/>
              </w:rPr>
              <w:t>51</w:t>
            </w:r>
            <w:r w:rsidR="00775F50">
              <w:rPr>
                <w:noProof/>
                <w:webHidden/>
              </w:rPr>
              <w:fldChar w:fldCharType="end"/>
            </w:r>
          </w:hyperlink>
        </w:p>
        <w:p w14:paraId="57425E66" w14:textId="16553E6C" w:rsidR="00775F50"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2402435" w:history="1">
            <w:r w:rsidR="00775F50" w:rsidRPr="003264DA">
              <w:rPr>
                <w:rStyle w:val="Hipervnculo"/>
                <w:noProof/>
              </w:rPr>
              <w:t>Glosario</w:t>
            </w:r>
            <w:r w:rsidR="00775F50">
              <w:rPr>
                <w:noProof/>
                <w:webHidden/>
              </w:rPr>
              <w:tab/>
            </w:r>
            <w:r w:rsidR="00775F50">
              <w:rPr>
                <w:noProof/>
                <w:webHidden/>
              </w:rPr>
              <w:fldChar w:fldCharType="begin"/>
            </w:r>
            <w:r w:rsidR="00775F50">
              <w:rPr>
                <w:noProof/>
                <w:webHidden/>
              </w:rPr>
              <w:instrText xml:space="preserve"> PAGEREF _Toc142402435 \h </w:instrText>
            </w:r>
            <w:r w:rsidR="00775F50">
              <w:rPr>
                <w:noProof/>
                <w:webHidden/>
              </w:rPr>
            </w:r>
            <w:r w:rsidR="00775F50">
              <w:rPr>
                <w:noProof/>
                <w:webHidden/>
              </w:rPr>
              <w:fldChar w:fldCharType="separate"/>
            </w:r>
            <w:r w:rsidR="00E57C70">
              <w:rPr>
                <w:noProof/>
                <w:webHidden/>
              </w:rPr>
              <w:t>52</w:t>
            </w:r>
            <w:r w:rsidR="00775F50">
              <w:rPr>
                <w:noProof/>
                <w:webHidden/>
              </w:rPr>
              <w:fldChar w:fldCharType="end"/>
            </w:r>
          </w:hyperlink>
        </w:p>
        <w:p w14:paraId="282C600C" w14:textId="7ACB7E6B" w:rsidR="00775F50"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2402436" w:history="1">
            <w:r w:rsidR="00775F50" w:rsidRPr="003264DA">
              <w:rPr>
                <w:rStyle w:val="Hipervnculo"/>
                <w:noProof/>
              </w:rPr>
              <w:t>Referencias bibliográficas</w:t>
            </w:r>
            <w:r w:rsidR="00775F50">
              <w:rPr>
                <w:noProof/>
                <w:webHidden/>
              </w:rPr>
              <w:tab/>
            </w:r>
            <w:r w:rsidR="00775F50">
              <w:rPr>
                <w:noProof/>
                <w:webHidden/>
              </w:rPr>
              <w:fldChar w:fldCharType="begin"/>
            </w:r>
            <w:r w:rsidR="00775F50">
              <w:rPr>
                <w:noProof/>
                <w:webHidden/>
              </w:rPr>
              <w:instrText xml:space="preserve"> PAGEREF _Toc142402436 \h </w:instrText>
            </w:r>
            <w:r w:rsidR="00775F50">
              <w:rPr>
                <w:noProof/>
                <w:webHidden/>
              </w:rPr>
            </w:r>
            <w:r w:rsidR="00775F50">
              <w:rPr>
                <w:noProof/>
                <w:webHidden/>
              </w:rPr>
              <w:fldChar w:fldCharType="separate"/>
            </w:r>
            <w:r w:rsidR="00E57C70">
              <w:rPr>
                <w:noProof/>
                <w:webHidden/>
              </w:rPr>
              <w:t>55</w:t>
            </w:r>
            <w:r w:rsidR="00775F50">
              <w:rPr>
                <w:noProof/>
                <w:webHidden/>
              </w:rPr>
              <w:fldChar w:fldCharType="end"/>
            </w:r>
          </w:hyperlink>
        </w:p>
        <w:p w14:paraId="496D82E7" w14:textId="6D504B8B" w:rsidR="00775F50"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2402437" w:history="1">
            <w:r w:rsidR="00775F50" w:rsidRPr="003264DA">
              <w:rPr>
                <w:rStyle w:val="Hipervnculo"/>
                <w:noProof/>
              </w:rPr>
              <w:t>Créditos</w:t>
            </w:r>
            <w:r w:rsidR="00775F50">
              <w:rPr>
                <w:noProof/>
                <w:webHidden/>
              </w:rPr>
              <w:tab/>
            </w:r>
            <w:r w:rsidR="00775F50">
              <w:rPr>
                <w:noProof/>
                <w:webHidden/>
              </w:rPr>
              <w:fldChar w:fldCharType="begin"/>
            </w:r>
            <w:r w:rsidR="00775F50">
              <w:rPr>
                <w:noProof/>
                <w:webHidden/>
              </w:rPr>
              <w:instrText xml:space="preserve"> PAGEREF _Toc142402437 \h </w:instrText>
            </w:r>
            <w:r w:rsidR="00775F50">
              <w:rPr>
                <w:noProof/>
                <w:webHidden/>
              </w:rPr>
            </w:r>
            <w:r w:rsidR="00775F50">
              <w:rPr>
                <w:noProof/>
                <w:webHidden/>
              </w:rPr>
              <w:fldChar w:fldCharType="separate"/>
            </w:r>
            <w:r w:rsidR="00E57C70">
              <w:rPr>
                <w:noProof/>
                <w:webHidden/>
              </w:rPr>
              <w:t>56</w:t>
            </w:r>
            <w:r w:rsidR="00775F50">
              <w:rPr>
                <w:noProof/>
                <w:webHidden/>
              </w:rPr>
              <w:fldChar w:fldCharType="end"/>
            </w:r>
          </w:hyperlink>
        </w:p>
        <w:p w14:paraId="1335898A" w14:textId="0943A9E5" w:rsidR="00075879" w:rsidRPr="00F03425" w:rsidRDefault="002D2386" w:rsidP="00F03425">
          <w:pPr>
            <w:pStyle w:val="TDC1"/>
            <w:tabs>
              <w:tab w:val="right" w:leader="dot" w:pos="9395"/>
            </w:tabs>
            <w:ind w:firstLine="0"/>
            <w:rPr>
              <w:b/>
              <w:bCs/>
            </w:rPr>
          </w:pPr>
          <w:r w:rsidRPr="00F97DDD">
            <w:rPr>
              <w:b/>
              <w:bCs/>
            </w:rPr>
            <w:fldChar w:fldCharType="end"/>
          </w:r>
        </w:p>
      </w:sdtContent>
    </w:sdt>
    <w:p w14:paraId="3F6482FD" w14:textId="77777777" w:rsidR="00075879" w:rsidRPr="00F97DDD" w:rsidRDefault="00075879" w:rsidP="00075879"/>
    <w:p w14:paraId="2C27F9B0" w14:textId="53057D59" w:rsidR="00E3417D" w:rsidRPr="00F97DDD" w:rsidRDefault="00FD6CC1" w:rsidP="00E3417D">
      <w:pPr>
        <w:pStyle w:val="Titulosgenerales"/>
        <w:tabs>
          <w:tab w:val="left" w:pos="4282"/>
        </w:tabs>
        <w:rPr>
          <w:lang w:val="es-CO"/>
        </w:rPr>
      </w:pPr>
      <w:bookmarkStart w:id="0" w:name="_Toc142402419"/>
      <w:r w:rsidRPr="00F97DDD">
        <w:rPr>
          <w:lang w:val="es-CO"/>
        </w:rPr>
        <w:lastRenderedPageBreak/>
        <w:t>Introducción</w:t>
      </w:r>
      <w:bookmarkEnd w:id="0"/>
    </w:p>
    <w:p w14:paraId="674640AC" w14:textId="77777777" w:rsidR="00AC3429" w:rsidRPr="00BA5EFD" w:rsidRDefault="00AC3429" w:rsidP="00AC3429">
      <w:pPr>
        <w:pStyle w:val="Video"/>
        <w:rPr>
          <w:lang w:eastAsia="es-CO"/>
        </w:rPr>
      </w:pPr>
      <w:r w:rsidRPr="00BA5EFD">
        <w:rPr>
          <w:lang w:eastAsia="es-CO"/>
        </w:rPr>
        <w:t>Video introducción</w:t>
      </w:r>
    </w:p>
    <w:p w14:paraId="0D2BFC46" w14:textId="48640B76" w:rsidR="00AC3429" w:rsidRPr="00F97DDD" w:rsidRDefault="00BA5EFD" w:rsidP="005A634C">
      <w:pPr>
        <w:ind w:firstLine="0"/>
        <w:jc w:val="center"/>
        <w:rPr>
          <w:lang w:eastAsia="es-CO"/>
        </w:rPr>
      </w:pPr>
      <w:r>
        <w:rPr>
          <w:noProof/>
        </w:rPr>
        <w:drawing>
          <wp:inline distT="0" distB="0" distL="0" distR="0" wp14:anchorId="7F0F402C" wp14:editId="719C6F68">
            <wp:extent cx="6332220" cy="3561715"/>
            <wp:effectExtent l="0" t="0" r="0" b="635"/>
            <wp:docPr id="33375660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56609"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6B79D195" w14:textId="150D11EB" w:rsidR="00AC3429" w:rsidRPr="00F97DDD" w:rsidRDefault="00000000" w:rsidP="00AC3429">
      <w:pPr>
        <w:ind w:firstLine="0"/>
        <w:jc w:val="center"/>
        <w:rPr>
          <w:b/>
          <w:bCs/>
          <w:i/>
          <w:iCs/>
          <w:color w:val="auto"/>
        </w:rPr>
      </w:pPr>
      <w:hyperlink r:id="rId13" w:history="1">
        <w:r w:rsidR="00AC3429" w:rsidRPr="00BA5EFD">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AC3429" w:rsidRPr="00F97DDD" w14:paraId="75E35100" w14:textId="77777777" w:rsidTr="00072F88">
        <w:tc>
          <w:tcPr>
            <w:tcW w:w="9962" w:type="dxa"/>
          </w:tcPr>
          <w:p w14:paraId="3B6A3E43" w14:textId="77777777" w:rsidR="00AC3429" w:rsidRPr="00F97DDD" w:rsidRDefault="00AC3429" w:rsidP="00072F88">
            <w:pPr>
              <w:ind w:firstLine="0"/>
              <w:jc w:val="center"/>
              <w:rPr>
                <w:b/>
              </w:rPr>
            </w:pPr>
            <w:r w:rsidRPr="00F97DDD">
              <w:rPr>
                <w:b/>
              </w:rPr>
              <w:t>Síntesis del video: introducción</w:t>
            </w:r>
          </w:p>
        </w:tc>
      </w:tr>
      <w:tr w:rsidR="00AC3429" w:rsidRPr="00F97DDD" w14:paraId="34E8A80D" w14:textId="77777777" w:rsidTr="00072F88">
        <w:tc>
          <w:tcPr>
            <w:tcW w:w="9962" w:type="dxa"/>
          </w:tcPr>
          <w:p w14:paraId="5F7CBEEF" w14:textId="24BE8F69" w:rsidR="003307EF" w:rsidRDefault="00BA5EFD" w:rsidP="003307EF">
            <w:r w:rsidRPr="00BA5EFD">
              <w:t xml:space="preserve">En general, el proceso de preparación de las fórmulas magistrales comienza con la prescripción realizada por el médico después del diagnóstico. Estas fórmulas son preparadas y dispensadas por el personal farmacéutico, siguiendo las indicaciones precisas de la prescripción médica que detalla los principios activos y excipientes. Este proceso se lleva a cabo bajo las Buenas Prácticas de Elaboración </w:t>
            </w:r>
            <w:r w:rsidRPr="00BA5EFD">
              <w:lastRenderedPageBreak/>
              <w:t>(B.P.E.), que incluyen controles de calidad y la dispensación en el establecimiento farmacéutico</w:t>
            </w:r>
            <w:r w:rsidR="003307EF">
              <w:t>.</w:t>
            </w:r>
          </w:p>
          <w:p w14:paraId="4FB5BB14" w14:textId="0FD7FC2B" w:rsidR="003307EF" w:rsidRDefault="00BA5EFD" w:rsidP="003307EF">
            <w:r w:rsidRPr="00BA5EFD">
              <w:t>A continuación, analizaremos algunas consideraciones importantes</w:t>
            </w:r>
            <w:r w:rsidR="003307EF">
              <w:t>:</w:t>
            </w:r>
          </w:p>
          <w:p w14:paraId="3B21DD57" w14:textId="623C7EEB" w:rsidR="00BA5EFD" w:rsidRPr="005852CE" w:rsidRDefault="00BA5EFD">
            <w:pPr>
              <w:pStyle w:val="Prrafodelista"/>
              <w:numPr>
                <w:ilvl w:val="0"/>
                <w:numId w:val="63"/>
              </w:numPr>
              <w:rPr>
                <w:lang w:val="es-CO"/>
              </w:rPr>
            </w:pPr>
            <w:r w:rsidRPr="005852CE">
              <w:rPr>
                <w:lang w:val="es-CO"/>
              </w:rPr>
              <w:t>Las preparaciones magistrales no deben ser elaboradas en grandes cantidades.</w:t>
            </w:r>
          </w:p>
          <w:p w14:paraId="0FFB4328" w14:textId="2BEA9AAC" w:rsidR="003307EF" w:rsidRPr="005852CE" w:rsidRDefault="00BA5EFD">
            <w:pPr>
              <w:pStyle w:val="Prrafodelista"/>
              <w:numPr>
                <w:ilvl w:val="0"/>
                <w:numId w:val="63"/>
              </w:numPr>
              <w:rPr>
                <w:lang w:val="es-CO"/>
              </w:rPr>
            </w:pPr>
            <w:r w:rsidRPr="005852CE">
              <w:rPr>
                <w:lang w:val="es-CO"/>
              </w:rPr>
              <w:t>Los requisitos de calidad, seguridad y eficacia son similares a los que deben cumplir los laboratorios fabricantes</w:t>
            </w:r>
            <w:r w:rsidR="003307EF" w:rsidRPr="005852CE">
              <w:rPr>
                <w:lang w:val="es-CO"/>
              </w:rPr>
              <w:t>.</w:t>
            </w:r>
          </w:p>
          <w:p w14:paraId="07F92F24" w14:textId="77777777" w:rsidR="00AC3429" w:rsidRDefault="00BA5EFD" w:rsidP="003307EF">
            <w:r w:rsidRPr="00BA5EFD">
              <w:t>Las fórmulas magistrales son testimonio crucial de los inicios de la profesión farmacéutica y siguen siendo relevantes para el tratamiento de patologías en casos específicos</w:t>
            </w:r>
            <w:r w:rsidR="003B15EB">
              <w:t>.</w:t>
            </w:r>
          </w:p>
          <w:p w14:paraId="2658BA1D" w14:textId="648216BA" w:rsidR="00BA5EFD" w:rsidRPr="00F97DDD" w:rsidRDefault="00BA5EFD" w:rsidP="003307EF">
            <w:r w:rsidRPr="00BA5EFD">
              <w:t>En este componente formativo, se explorará en detalle el proceso de preparación de fórmulas magistrales, incluyendo las Buenas Prácticas de Elaboración, controles de calidad y pautas de dispensación. También se abordará la selección de principios activos, excipientes, estabilidad y compatibilidad de componentes. Se adquirirán conocimientos prácticos para llevar a cabo este proceso de manera segura y efectiva</w:t>
            </w:r>
            <w:r>
              <w:t>.</w:t>
            </w:r>
          </w:p>
        </w:tc>
      </w:tr>
    </w:tbl>
    <w:p w14:paraId="243B38D0" w14:textId="77777777" w:rsidR="00FF4262" w:rsidRDefault="00FF4262" w:rsidP="00E51ED2">
      <w:pPr>
        <w:ind w:firstLine="0"/>
        <w:rPr>
          <w:lang w:eastAsia="es-CO"/>
        </w:rPr>
      </w:pPr>
    </w:p>
    <w:p w14:paraId="7FBA14A8" w14:textId="77777777" w:rsidR="00EA64A1" w:rsidRDefault="00EA64A1" w:rsidP="00E51ED2">
      <w:pPr>
        <w:ind w:firstLine="0"/>
        <w:rPr>
          <w:lang w:eastAsia="es-CO"/>
        </w:rPr>
      </w:pPr>
    </w:p>
    <w:p w14:paraId="37D08482" w14:textId="77777777" w:rsidR="00EA64A1" w:rsidRDefault="00EA64A1" w:rsidP="00E51ED2">
      <w:pPr>
        <w:ind w:firstLine="0"/>
        <w:rPr>
          <w:lang w:eastAsia="es-CO"/>
        </w:rPr>
      </w:pPr>
    </w:p>
    <w:p w14:paraId="4AC4AA80" w14:textId="77777777" w:rsidR="00EA64A1" w:rsidRDefault="00EA64A1" w:rsidP="00E51ED2">
      <w:pPr>
        <w:ind w:firstLine="0"/>
        <w:rPr>
          <w:lang w:eastAsia="es-CO"/>
        </w:rPr>
      </w:pPr>
    </w:p>
    <w:p w14:paraId="72907CB8" w14:textId="77777777" w:rsidR="00EA64A1" w:rsidRDefault="00EA64A1" w:rsidP="00E51ED2">
      <w:pPr>
        <w:ind w:firstLine="0"/>
        <w:rPr>
          <w:lang w:eastAsia="es-CO"/>
        </w:rPr>
      </w:pPr>
    </w:p>
    <w:p w14:paraId="3C895327" w14:textId="59874063" w:rsidR="00EE3906" w:rsidRPr="00F97DDD" w:rsidRDefault="00896C0D" w:rsidP="006666F4">
      <w:pPr>
        <w:pStyle w:val="Ttulo1"/>
        <w:rPr>
          <w:lang w:val="es-CO"/>
        </w:rPr>
      </w:pPr>
      <w:bookmarkStart w:id="1" w:name="_Toc142402420"/>
      <w:r w:rsidRPr="00896C0D">
        <w:rPr>
          <w:lang w:val="es-CO"/>
        </w:rPr>
        <w:lastRenderedPageBreak/>
        <w:t>Generalidades de las preparaciones magistrales no estériles</w:t>
      </w:r>
      <w:bookmarkEnd w:id="1"/>
      <w:r w:rsidR="00FA3896" w:rsidRPr="00F97DDD">
        <w:rPr>
          <w:lang w:val="es-CO"/>
        </w:rPr>
        <w:t xml:space="preserve"> </w:t>
      </w:r>
    </w:p>
    <w:p w14:paraId="38B00A9D" w14:textId="77777777" w:rsidR="008E6C23" w:rsidRDefault="00BD4329" w:rsidP="008E6C23">
      <w:pPr>
        <w:rPr>
          <w:lang w:eastAsia="es-CO"/>
        </w:rPr>
      </w:pPr>
      <w:r>
        <w:rPr>
          <w:lang w:eastAsia="es-CO"/>
        </w:rPr>
        <w:t>Antes de iniciar con el desarrollo del tema, es importante conocer un poco de la historia de las preparaciones magistrales y cómo se ha avanzado hasta el día de hoy.</w:t>
      </w:r>
    </w:p>
    <w:p w14:paraId="561ECDE6" w14:textId="77777777" w:rsidR="008E6C23" w:rsidRPr="008E6C23" w:rsidRDefault="00BD4329">
      <w:pPr>
        <w:pStyle w:val="Prrafodelista"/>
        <w:numPr>
          <w:ilvl w:val="0"/>
          <w:numId w:val="20"/>
        </w:numPr>
        <w:ind w:left="1418"/>
        <w:rPr>
          <w:lang w:val="es-ES_tradnl" w:eastAsia="es-CO"/>
        </w:rPr>
      </w:pPr>
      <w:r w:rsidRPr="008E6C23">
        <w:rPr>
          <w:b/>
          <w:bCs/>
          <w:lang w:val="es-ES_tradnl" w:eastAsia="es-CO"/>
        </w:rPr>
        <w:t>Mundo arcaico:</w:t>
      </w:r>
      <w:r w:rsidR="008E6C23" w:rsidRPr="008E6C23">
        <w:rPr>
          <w:lang w:val="es-ES_tradnl" w:eastAsia="es-CO"/>
        </w:rPr>
        <w:t xml:space="preserve"> </w:t>
      </w:r>
      <w:r w:rsidRPr="008E6C23">
        <w:rPr>
          <w:lang w:val="es-ES_tradnl" w:eastAsia="es-CO"/>
        </w:rPr>
        <w:t>no existía separación entre el cuidado de la salud, las creencias religiosas y la magia.</w:t>
      </w:r>
    </w:p>
    <w:p w14:paraId="5E419F3C" w14:textId="16DDCD6F" w:rsidR="00BD4329" w:rsidRPr="008E6C23" w:rsidRDefault="00BD4329" w:rsidP="00033C04">
      <w:pPr>
        <w:pStyle w:val="Prrafodelista"/>
        <w:numPr>
          <w:ilvl w:val="0"/>
          <w:numId w:val="0"/>
        </w:numPr>
        <w:ind w:left="1418"/>
        <w:rPr>
          <w:lang w:val="es-ES_tradnl" w:eastAsia="es-CO"/>
        </w:rPr>
      </w:pPr>
      <w:r w:rsidRPr="008E6C23">
        <w:rPr>
          <w:lang w:val="es-ES_tradnl" w:eastAsia="es-CO"/>
        </w:rPr>
        <w:t>Así, la preparación de los remedios para la salud solía estar en manos de hechiceros o sacerdotes.</w:t>
      </w:r>
    </w:p>
    <w:p w14:paraId="327675F2" w14:textId="77777777" w:rsidR="00033C04" w:rsidRPr="00033C04" w:rsidRDefault="00BD4329">
      <w:pPr>
        <w:pStyle w:val="Prrafodelista"/>
        <w:numPr>
          <w:ilvl w:val="0"/>
          <w:numId w:val="20"/>
        </w:numPr>
        <w:ind w:left="1418"/>
        <w:rPr>
          <w:lang w:val="es-ES_tradnl" w:eastAsia="es-CO"/>
        </w:rPr>
      </w:pPr>
      <w:r w:rsidRPr="00033C04">
        <w:rPr>
          <w:b/>
          <w:bCs/>
          <w:lang w:val="es-ES_tradnl" w:eastAsia="es-CO"/>
        </w:rPr>
        <w:t>Mundo clásico:</w:t>
      </w:r>
      <w:r w:rsidR="00033C04" w:rsidRPr="00033C04">
        <w:rPr>
          <w:lang w:val="es-ES_tradnl" w:eastAsia="es-CO"/>
        </w:rPr>
        <w:t xml:space="preserve"> </w:t>
      </w:r>
      <w:r w:rsidRPr="00033C04">
        <w:rPr>
          <w:lang w:val="es-ES_tradnl" w:eastAsia="es-CO"/>
        </w:rPr>
        <w:t>poco a poco se produce una separación entre la medicina y los tratamientos mágico-religiosos.</w:t>
      </w:r>
    </w:p>
    <w:p w14:paraId="6911CB50" w14:textId="77777777" w:rsidR="009A524F" w:rsidRDefault="00BD4329" w:rsidP="009A524F">
      <w:pPr>
        <w:pStyle w:val="Prrafodelista"/>
        <w:numPr>
          <w:ilvl w:val="0"/>
          <w:numId w:val="0"/>
        </w:numPr>
        <w:ind w:left="1418"/>
        <w:rPr>
          <w:lang w:val="es-ES_tradnl" w:eastAsia="es-CO"/>
        </w:rPr>
      </w:pPr>
      <w:r w:rsidRPr="00033C04">
        <w:rPr>
          <w:lang w:val="es-ES_tradnl" w:eastAsia="es-CO"/>
        </w:rPr>
        <w:t xml:space="preserve">El cuidado de la salud es </w:t>
      </w:r>
      <w:proofErr w:type="gramStart"/>
      <w:r w:rsidRPr="00033C04">
        <w:rPr>
          <w:lang w:val="es-ES_tradnl" w:eastAsia="es-CO"/>
        </w:rPr>
        <w:t>asumida</w:t>
      </w:r>
      <w:proofErr w:type="gramEnd"/>
      <w:r w:rsidRPr="00033C04">
        <w:rPr>
          <w:lang w:val="es-ES_tradnl" w:eastAsia="es-CO"/>
        </w:rPr>
        <w:t xml:space="preserve"> por personas con una doble función, la de médico y la de farmacéutico preparando sus propios remedios curativos.</w:t>
      </w:r>
    </w:p>
    <w:p w14:paraId="566E46C9" w14:textId="77777777" w:rsidR="00D30323" w:rsidRPr="00D30323" w:rsidRDefault="00BD4329">
      <w:pPr>
        <w:pStyle w:val="Prrafodelista"/>
        <w:numPr>
          <w:ilvl w:val="0"/>
          <w:numId w:val="20"/>
        </w:numPr>
        <w:ind w:left="1418"/>
        <w:rPr>
          <w:lang w:val="es-ES_tradnl" w:eastAsia="es-CO"/>
        </w:rPr>
      </w:pPr>
      <w:r w:rsidRPr="00D30323">
        <w:rPr>
          <w:b/>
          <w:bCs/>
          <w:lang w:val="es-ES_tradnl" w:eastAsia="es-CO"/>
        </w:rPr>
        <w:t>Edad media:</w:t>
      </w:r>
      <w:r w:rsidR="009A524F" w:rsidRPr="00D30323">
        <w:rPr>
          <w:lang w:val="es-ES_tradnl" w:eastAsia="es-CO"/>
        </w:rPr>
        <w:t xml:space="preserve"> </w:t>
      </w:r>
      <w:r w:rsidRPr="00D30323">
        <w:rPr>
          <w:lang w:val="es-ES_tradnl" w:eastAsia="es-CO"/>
        </w:rPr>
        <w:t>el farmacéutico empieza su actividad al margen del médico y se asocian en gremios. Realiza preparaciones magistrales en su botica.</w:t>
      </w:r>
    </w:p>
    <w:p w14:paraId="4917E481" w14:textId="77777777" w:rsidR="00D30323" w:rsidRPr="00D30323" w:rsidRDefault="00BD4329">
      <w:pPr>
        <w:pStyle w:val="Prrafodelista"/>
        <w:numPr>
          <w:ilvl w:val="0"/>
          <w:numId w:val="20"/>
        </w:numPr>
        <w:ind w:left="1418"/>
        <w:rPr>
          <w:b/>
          <w:bCs/>
          <w:lang w:val="es-ES_tradnl" w:eastAsia="es-CO"/>
        </w:rPr>
      </w:pPr>
      <w:r w:rsidRPr="00D30323">
        <w:rPr>
          <w:b/>
          <w:bCs/>
          <w:lang w:val="es-ES_tradnl" w:eastAsia="es-CO"/>
        </w:rPr>
        <w:t>Edad moderna:</w:t>
      </w:r>
      <w:r w:rsidR="00D30323" w:rsidRPr="00D30323">
        <w:rPr>
          <w:b/>
          <w:bCs/>
          <w:lang w:val="es-ES_tradnl" w:eastAsia="es-CO"/>
        </w:rPr>
        <w:t xml:space="preserve"> </w:t>
      </w:r>
      <w:r w:rsidRPr="00D30323">
        <w:rPr>
          <w:lang w:val="es-ES_tradnl" w:eastAsia="es-CO"/>
        </w:rPr>
        <w:t>nacen y proliferan farmacopeas y formularios.</w:t>
      </w:r>
    </w:p>
    <w:p w14:paraId="255D335B" w14:textId="77777777" w:rsidR="00D30323" w:rsidRPr="00D30323" w:rsidRDefault="00BD4329">
      <w:pPr>
        <w:pStyle w:val="Prrafodelista"/>
        <w:numPr>
          <w:ilvl w:val="0"/>
          <w:numId w:val="21"/>
        </w:numPr>
        <w:rPr>
          <w:b/>
          <w:bCs/>
          <w:lang w:val="es-ES_tradnl" w:eastAsia="es-CO"/>
        </w:rPr>
      </w:pPr>
      <w:r w:rsidRPr="00D30323">
        <w:rPr>
          <w:lang w:val="es-ES_tradnl" w:eastAsia="es-CO"/>
        </w:rPr>
        <w:t>La formulación magistral se constituye como base de la actividad farmacéutica junto con la formulación oficial.</w:t>
      </w:r>
    </w:p>
    <w:p w14:paraId="0C5676CF" w14:textId="77777777" w:rsidR="00D30323" w:rsidRPr="00D30323" w:rsidRDefault="00BD4329">
      <w:pPr>
        <w:pStyle w:val="Prrafodelista"/>
        <w:numPr>
          <w:ilvl w:val="0"/>
          <w:numId w:val="21"/>
        </w:numPr>
        <w:rPr>
          <w:b/>
          <w:bCs/>
          <w:lang w:val="es-ES_tradnl" w:eastAsia="es-CO"/>
        </w:rPr>
      </w:pPr>
      <w:r w:rsidRPr="00D30323">
        <w:rPr>
          <w:lang w:val="es-ES_tradnl" w:eastAsia="es-CO"/>
        </w:rPr>
        <w:t>En la segunda mitad del siglo XIX, se crean los primeros medicamentos de síntesis y surgen los primeros laboratorios farmacéuticos.</w:t>
      </w:r>
    </w:p>
    <w:p w14:paraId="7FDA92E3" w14:textId="3749267E" w:rsidR="00BD4329" w:rsidRPr="00D30323" w:rsidRDefault="00BD4329">
      <w:pPr>
        <w:pStyle w:val="Prrafodelista"/>
        <w:numPr>
          <w:ilvl w:val="0"/>
          <w:numId w:val="21"/>
        </w:numPr>
        <w:rPr>
          <w:b/>
          <w:bCs/>
          <w:lang w:val="es-ES_tradnl" w:eastAsia="es-CO"/>
        </w:rPr>
      </w:pPr>
      <w:r w:rsidRPr="00D30323">
        <w:rPr>
          <w:lang w:val="es-ES_tradnl" w:eastAsia="es-CO"/>
        </w:rPr>
        <w:t>A partir de este momento, la fabricación industrial de medicamentos gana terreno a la formulación magistral.</w:t>
      </w:r>
    </w:p>
    <w:p w14:paraId="305A20A9" w14:textId="433C9621" w:rsidR="00BD4329" w:rsidRPr="00D30323" w:rsidRDefault="00BD4329">
      <w:pPr>
        <w:pStyle w:val="Prrafodelista"/>
        <w:numPr>
          <w:ilvl w:val="0"/>
          <w:numId w:val="20"/>
        </w:numPr>
        <w:ind w:left="1418"/>
        <w:rPr>
          <w:lang w:val="es-ES_tradnl" w:eastAsia="es-CO"/>
        </w:rPr>
      </w:pPr>
      <w:r w:rsidRPr="00D30323">
        <w:rPr>
          <w:b/>
          <w:bCs/>
          <w:lang w:val="es-ES_tradnl" w:eastAsia="es-CO"/>
        </w:rPr>
        <w:t>Actualidad:</w:t>
      </w:r>
      <w:r w:rsidR="00D30323" w:rsidRPr="00D30323">
        <w:rPr>
          <w:b/>
          <w:bCs/>
          <w:lang w:val="es-ES_tradnl" w:eastAsia="es-CO"/>
        </w:rPr>
        <w:t xml:space="preserve"> </w:t>
      </w:r>
      <w:r w:rsidRPr="00D30323">
        <w:rPr>
          <w:lang w:val="es-ES_tradnl" w:eastAsia="es-CO"/>
        </w:rPr>
        <w:t xml:space="preserve">la formulación magistral se mantiene como una actividad farmacéutica de notable interés a pesar de que el volumen de </w:t>
      </w:r>
      <w:r w:rsidRPr="00D30323">
        <w:rPr>
          <w:lang w:val="es-ES_tradnl" w:eastAsia="es-CO"/>
        </w:rPr>
        <w:lastRenderedPageBreak/>
        <w:t>dispensaciones de fórmulas magistrales y de preparados oficinales en la oficina de farmacia y en los servicios farmacéuticos hospitalarios no es grande con respecto al número de medicamentos industriales dispensados y utilizados.</w:t>
      </w:r>
    </w:p>
    <w:p w14:paraId="0CA3BF27" w14:textId="77777777" w:rsidR="00BD4329" w:rsidRDefault="00BD4329" w:rsidP="00BD4329">
      <w:pPr>
        <w:rPr>
          <w:lang w:eastAsia="es-CO"/>
        </w:rPr>
      </w:pPr>
      <w:r>
        <w:rPr>
          <w:lang w:eastAsia="es-CO"/>
        </w:rPr>
        <w:t>Tanto los métodos como la infraestructura han tenido cambios significativos, en las siguientes figuras se indica de manera general dicha evolución hacia el perfeccionamiento de los procesos y los controles que se deben realizar:</w:t>
      </w:r>
    </w:p>
    <w:p w14:paraId="7AFBF7C1" w14:textId="414F25DF" w:rsidR="00303A71" w:rsidRDefault="00303A71" w:rsidP="00BD4329">
      <w:pPr>
        <w:rPr>
          <w:b/>
          <w:bCs/>
          <w:lang w:eastAsia="es-CO"/>
        </w:rPr>
      </w:pPr>
      <w:r>
        <w:rPr>
          <w:b/>
          <w:bCs/>
          <w:lang w:eastAsia="es-CO"/>
        </w:rPr>
        <w:t>Laboratorio antiguo:</w:t>
      </w:r>
    </w:p>
    <w:p w14:paraId="2658E299" w14:textId="545C19CA" w:rsidR="00303A71" w:rsidRPr="00303A71" w:rsidRDefault="00303A71" w:rsidP="00303A71">
      <w:pPr>
        <w:jc w:val="center"/>
        <w:rPr>
          <w:b/>
          <w:bCs/>
          <w:lang w:eastAsia="es-CO"/>
        </w:rPr>
      </w:pPr>
      <w:r>
        <w:rPr>
          <w:noProof/>
        </w:rPr>
        <w:drawing>
          <wp:inline distT="0" distB="0" distL="0" distR="0" wp14:anchorId="6C56484D" wp14:editId="71668176">
            <wp:extent cx="4743450" cy="2390775"/>
            <wp:effectExtent l="0" t="0" r="0" b="9525"/>
            <wp:docPr id="1554882377" name="Imagen 1" descr="Imagen de un laboratorio antiguo, el cual contiene frascos en estanterí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82377" name="Imagen 1" descr="Imagen de un laboratorio antiguo, el cual contiene frascos en estanterías."/>
                    <pic:cNvPicPr/>
                  </pic:nvPicPr>
                  <pic:blipFill>
                    <a:blip r:embed="rId14"/>
                    <a:stretch>
                      <a:fillRect/>
                    </a:stretch>
                  </pic:blipFill>
                  <pic:spPr>
                    <a:xfrm>
                      <a:off x="0" y="0"/>
                      <a:ext cx="4743450" cy="2390775"/>
                    </a:xfrm>
                    <a:prstGeom prst="rect">
                      <a:avLst/>
                    </a:prstGeom>
                  </pic:spPr>
                </pic:pic>
              </a:graphicData>
            </a:graphic>
          </wp:inline>
        </w:drawing>
      </w:r>
    </w:p>
    <w:p w14:paraId="20722F66" w14:textId="77777777" w:rsidR="001103E3" w:rsidRDefault="001103E3" w:rsidP="00BD4329">
      <w:pPr>
        <w:rPr>
          <w:b/>
          <w:bCs/>
          <w:lang w:eastAsia="es-CO"/>
        </w:rPr>
      </w:pPr>
    </w:p>
    <w:p w14:paraId="758049E2" w14:textId="77777777" w:rsidR="001103E3" w:rsidRDefault="001103E3" w:rsidP="00BD4329">
      <w:pPr>
        <w:rPr>
          <w:b/>
          <w:bCs/>
          <w:lang w:eastAsia="es-CO"/>
        </w:rPr>
      </w:pPr>
    </w:p>
    <w:p w14:paraId="5C391588" w14:textId="77777777" w:rsidR="001103E3" w:rsidRDefault="001103E3" w:rsidP="00BD4329">
      <w:pPr>
        <w:rPr>
          <w:b/>
          <w:bCs/>
          <w:lang w:eastAsia="es-CO"/>
        </w:rPr>
      </w:pPr>
    </w:p>
    <w:p w14:paraId="21DA9968" w14:textId="77777777" w:rsidR="001103E3" w:rsidRDefault="001103E3" w:rsidP="00BD4329">
      <w:pPr>
        <w:rPr>
          <w:b/>
          <w:bCs/>
          <w:lang w:eastAsia="es-CO"/>
        </w:rPr>
      </w:pPr>
    </w:p>
    <w:p w14:paraId="4A9B842B" w14:textId="77777777" w:rsidR="001103E3" w:rsidRDefault="001103E3" w:rsidP="00BD4329">
      <w:pPr>
        <w:rPr>
          <w:b/>
          <w:bCs/>
          <w:lang w:eastAsia="es-CO"/>
        </w:rPr>
      </w:pPr>
    </w:p>
    <w:p w14:paraId="2E4489E1" w14:textId="77777777" w:rsidR="001103E3" w:rsidRDefault="001103E3" w:rsidP="00BD4329">
      <w:pPr>
        <w:rPr>
          <w:b/>
          <w:bCs/>
          <w:lang w:eastAsia="es-CO"/>
        </w:rPr>
      </w:pPr>
    </w:p>
    <w:p w14:paraId="00E8E0C9" w14:textId="4B2A3BCA" w:rsidR="00BD4329" w:rsidRDefault="00303A71" w:rsidP="00BD4329">
      <w:pPr>
        <w:rPr>
          <w:b/>
          <w:bCs/>
          <w:lang w:eastAsia="es-CO"/>
        </w:rPr>
      </w:pPr>
      <w:r>
        <w:rPr>
          <w:b/>
          <w:bCs/>
          <w:lang w:eastAsia="es-CO"/>
        </w:rPr>
        <w:lastRenderedPageBreak/>
        <w:t>Laboratorio moderno:</w:t>
      </w:r>
    </w:p>
    <w:p w14:paraId="5AD38350" w14:textId="05C3B4F8" w:rsidR="00303A71" w:rsidRPr="00303A71" w:rsidRDefault="00C52B55" w:rsidP="00C52B55">
      <w:pPr>
        <w:jc w:val="center"/>
        <w:rPr>
          <w:b/>
          <w:bCs/>
          <w:lang w:eastAsia="es-CO"/>
        </w:rPr>
      </w:pPr>
      <w:r>
        <w:rPr>
          <w:noProof/>
        </w:rPr>
        <w:drawing>
          <wp:inline distT="0" distB="0" distL="0" distR="0" wp14:anchorId="400249E3" wp14:editId="2EBF5791">
            <wp:extent cx="4752975" cy="2362200"/>
            <wp:effectExtent l="0" t="0" r="9525" b="0"/>
            <wp:docPr id="253610220" name="Imagen 1" descr="Imagen de un laboratorio moderno, el cual contiene tubos de ensayo, probetas, entre otro ele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10220" name="Imagen 1" descr="Imagen de un laboratorio moderno, el cual contiene tubos de ensayo, probetas, entre otro elementos."/>
                    <pic:cNvPicPr/>
                  </pic:nvPicPr>
                  <pic:blipFill>
                    <a:blip r:embed="rId15"/>
                    <a:stretch>
                      <a:fillRect/>
                    </a:stretch>
                  </pic:blipFill>
                  <pic:spPr>
                    <a:xfrm>
                      <a:off x="0" y="0"/>
                      <a:ext cx="4752975" cy="2362200"/>
                    </a:xfrm>
                    <a:prstGeom prst="rect">
                      <a:avLst/>
                    </a:prstGeom>
                  </pic:spPr>
                </pic:pic>
              </a:graphicData>
            </a:graphic>
          </wp:inline>
        </w:drawing>
      </w:r>
    </w:p>
    <w:p w14:paraId="2747BC07" w14:textId="77777777" w:rsidR="00BD4329" w:rsidRDefault="00BD4329" w:rsidP="00BD4329">
      <w:pPr>
        <w:rPr>
          <w:lang w:eastAsia="es-CO"/>
        </w:rPr>
      </w:pPr>
      <w:r>
        <w:rPr>
          <w:lang w:eastAsia="es-CO"/>
        </w:rPr>
        <w:t>En los establecimientos y servicios farmacéuticos, existen los procesos generales y los procesos especiales, donde están ubicadas las preparaciones magistrales, como se muestra a continuación:</w:t>
      </w:r>
    </w:p>
    <w:p w14:paraId="2DCCC6D5" w14:textId="5CF021B4" w:rsidR="00AF2006" w:rsidRDefault="00AF2006" w:rsidP="00AF2006">
      <w:pPr>
        <w:jc w:val="center"/>
        <w:rPr>
          <w:lang w:eastAsia="es-CO"/>
        </w:rPr>
      </w:pPr>
      <w:r>
        <w:rPr>
          <w:noProof/>
        </w:rPr>
        <w:drawing>
          <wp:inline distT="0" distB="0" distL="0" distR="0" wp14:anchorId="0349DD6C" wp14:editId="2AE0B25E">
            <wp:extent cx="5765116" cy="2724150"/>
            <wp:effectExtent l="0" t="0" r="7620" b="0"/>
            <wp:docPr id="813600716" name="Imagen 1" descr="Esquema que describe el proceso del establecimiento o servicio farmacéutico, el cual contiene los siguientes aspectos:&#10;&#10;Generales:&#10;Selección.​&#10;Adquisición.​&#10;Recepción.​&#10;Almacenamiento.​&#10;Distribución.​&#10;Dispensación.&#10;&#10;Especiales:&#10;Atención farmacéutica.​&#10;Preparaciones magistrales.​&#10;Nutriciones parenterales.​&#10;Mezclas de medicamentos oncológicos.​&#10;Farmacovigilancia​.&#10;Donación de medicamentos​.&#10;Transporte de medicamentos y dispositivos méd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00716" name="Imagen 1" descr="Esquema que describe el proceso del establecimiento o servicio farmacéutico, el cual contiene los siguientes aspectos:&#10;&#10;Generales:&#10;Selección.​&#10;Adquisición.​&#10;Recepción.​&#10;Almacenamiento.​&#10;Distribución.​&#10;Dispensación.&#10;&#10;Especiales:&#10;Atención farmacéutica.​&#10;Preparaciones magistrales.​&#10;Nutriciones parenterales.​&#10;Mezclas de medicamentos oncológicos.​&#10;Farmacovigilancia​.&#10;Donación de medicamentos​.&#10;Transporte de medicamentos y dispositivos médicos."/>
                    <pic:cNvPicPr/>
                  </pic:nvPicPr>
                  <pic:blipFill>
                    <a:blip r:embed="rId16"/>
                    <a:stretch>
                      <a:fillRect/>
                    </a:stretch>
                  </pic:blipFill>
                  <pic:spPr>
                    <a:xfrm>
                      <a:off x="0" y="0"/>
                      <a:ext cx="5773082" cy="2727914"/>
                    </a:xfrm>
                    <a:prstGeom prst="rect">
                      <a:avLst/>
                    </a:prstGeom>
                  </pic:spPr>
                </pic:pic>
              </a:graphicData>
            </a:graphic>
          </wp:inline>
        </w:drawing>
      </w:r>
    </w:p>
    <w:p w14:paraId="7B2C7668" w14:textId="6E27B17E" w:rsidR="00BD4329" w:rsidRDefault="00BD4329" w:rsidP="00BD4329">
      <w:pPr>
        <w:rPr>
          <w:lang w:eastAsia="es-CO"/>
        </w:rPr>
      </w:pPr>
      <w:r>
        <w:rPr>
          <w:lang w:eastAsia="es-CO"/>
        </w:rPr>
        <w:t xml:space="preserve">Para el desarrollo de la temática relacionada con las preparaciones magistrales, se enfocará en aquellas que son tópicas no estériles, de uso en humanos y veterinario, </w:t>
      </w:r>
      <w:r>
        <w:rPr>
          <w:lang w:eastAsia="es-CO"/>
        </w:rPr>
        <w:lastRenderedPageBreak/>
        <w:t xml:space="preserve">porque en este tipo de preparaciones (no estériles) podrá intervenir el </w:t>
      </w:r>
      <w:r w:rsidR="002F3DF0">
        <w:rPr>
          <w:lang w:eastAsia="es-CO"/>
        </w:rPr>
        <w:t>regente en farmacia</w:t>
      </w:r>
      <w:r>
        <w:rPr>
          <w:lang w:eastAsia="es-CO"/>
        </w:rPr>
        <w:t>.</w:t>
      </w:r>
    </w:p>
    <w:p w14:paraId="41FF073B" w14:textId="77777777" w:rsidR="00BD4329" w:rsidRDefault="00BD4329" w:rsidP="00BD4329">
      <w:pPr>
        <w:rPr>
          <w:lang w:eastAsia="es-CO"/>
        </w:rPr>
      </w:pPr>
      <w:r>
        <w:rPr>
          <w:lang w:eastAsia="es-CO"/>
        </w:rPr>
        <w:t>A continuación, se presentarán algunas definiciones de términos relacionados con las preparaciones magistrales, los cuales siempre debemos tener presentes.</w:t>
      </w:r>
    </w:p>
    <w:tbl>
      <w:tblPr>
        <w:tblStyle w:val="Estilo4"/>
        <w:tblW w:w="9776" w:type="dxa"/>
        <w:jc w:val="center"/>
        <w:tblLayout w:type="fixed"/>
        <w:tblLook w:val="0420" w:firstRow="1" w:lastRow="0" w:firstColumn="0" w:lastColumn="0" w:noHBand="0" w:noVBand="1"/>
        <w:tblCaption w:val="Material complementario "/>
        <w:tblDescription w:val="Tabla que contiene definiciones de términos relacionados con las preparaciones magistrales."/>
      </w:tblPr>
      <w:tblGrid>
        <w:gridCol w:w="2405"/>
        <w:gridCol w:w="7371"/>
      </w:tblGrid>
      <w:tr w:rsidR="00933D7B" w:rsidRPr="00F97DDD" w14:paraId="6686DC6E" w14:textId="77777777" w:rsidTr="00933D7B">
        <w:trPr>
          <w:cnfStyle w:val="100000000000" w:firstRow="1" w:lastRow="0" w:firstColumn="0" w:lastColumn="0" w:oddVBand="0" w:evenVBand="0" w:oddHBand="0" w:evenHBand="0" w:firstRowFirstColumn="0" w:firstRowLastColumn="0" w:lastRowFirstColumn="0" w:lastRowLastColumn="0"/>
          <w:cantSplit/>
          <w:trHeight w:val="658"/>
          <w:tblHeader/>
          <w:jc w:val="center"/>
        </w:trPr>
        <w:tc>
          <w:tcPr>
            <w:tcW w:w="2405" w:type="dxa"/>
          </w:tcPr>
          <w:p w14:paraId="428BFF82" w14:textId="6C611D14" w:rsidR="00933D7B" w:rsidRPr="00F97DDD" w:rsidRDefault="00933D7B" w:rsidP="00933D7B">
            <w:pPr>
              <w:pStyle w:val="Tablas"/>
              <w:spacing w:line="240" w:lineRule="auto"/>
              <w:jc w:val="center"/>
            </w:pPr>
            <w:r>
              <w:t>Términos</w:t>
            </w:r>
          </w:p>
        </w:tc>
        <w:tc>
          <w:tcPr>
            <w:tcW w:w="7371" w:type="dxa"/>
          </w:tcPr>
          <w:p w14:paraId="0FD5F9DE" w14:textId="0B497D08" w:rsidR="00933D7B" w:rsidRPr="00F97DDD" w:rsidRDefault="00933D7B" w:rsidP="00933D7B">
            <w:pPr>
              <w:pStyle w:val="Tablas"/>
              <w:spacing w:line="240" w:lineRule="auto"/>
              <w:jc w:val="center"/>
            </w:pPr>
            <w:r>
              <w:t>Definición</w:t>
            </w:r>
          </w:p>
        </w:tc>
      </w:tr>
      <w:tr w:rsidR="00933D7B" w:rsidRPr="00F97DDD" w14:paraId="46F1BF75" w14:textId="77777777" w:rsidTr="00933D7B">
        <w:trPr>
          <w:cnfStyle w:val="000000100000" w:firstRow="0" w:lastRow="0" w:firstColumn="0" w:lastColumn="0" w:oddVBand="0" w:evenVBand="0" w:oddHBand="1" w:evenHBand="0" w:firstRowFirstColumn="0" w:firstRowLastColumn="0" w:lastRowFirstColumn="0" w:lastRowLastColumn="0"/>
          <w:cantSplit/>
          <w:trHeight w:val="979"/>
          <w:jc w:val="center"/>
        </w:trPr>
        <w:tc>
          <w:tcPr>
            <w:tcW w:w="2405" w:type="dxa"/>
            <w:shd w:val="clear" w:color="auto" w:fill="auto"/>
          </w:tcPr>
          <w:p w14:paraId="524799AC" w14:textId="14785362" w:rsidR="00933D7B" w:rsidRPr="00792751" w:rsidRDefault="00191BB9" w:rsidP="00473232">
            <w:pPr>
              <w:pStyle w:val="Tablas"/>
              <w:rPr>
                <w:bCs w:val="0"/>
              </w:rPr>
            </w:pPr>
            <w:r w:rsidRPr="00191BB9">
              <w:rPr>
                <w:bCs w:val="0"/>
              </w:rPr>
              <w:t>1. Preparación magistral</w:t>
            </w:r>
          </w:p>
        </w:tc>
        <w:tc>
          <w:tcPr>
            <w:tcW w:w="7371" w:type="dxa"/>
            <w:shd w:val="clear" w:color="auto" w:fill="auto"/>
          </w:tcPr>
          <w:p w14:paraId="1FDF3BB2" w14:textId="21B99252" w:rsidR="00933D7B" w:rsidRPr="00A30659" w:rsidRDefault="00191BB9" w:rsidP="00473232">
            <w:pPr>
              <w:pStyle w:val="Tablas"/>
              <w:rPr>
                <w:bCs w:val="0"/>
              </w:rPr>
            </w:pPr>
            <w:r w:rsidRPr="00191BB9">
              <w:rPr>
                <w:bCs w:val="0"/>
              </w:rPr>
              <w:t>Es la atención farmacéutica que se hace por parte del Químico Farmacéutico una o un grupo de personas en especial, teniendo en cuanta su perfil fármaco terapéutico y son de distribución inmediata.</w:t>
            </w:r>
          </w:p>
        </w:tc>
      </w:tr>
      <w:tr w:rsidR="00933D7B" w:rsidRPr="00F97DDD" w14:paraId="7C1CA270" w14:textId="77777777" w:rsidTr="00933D7B">
        <w:trPr>
          <w:cantSplit/>
          <w:trHeight w:val="979"/>
          <w:jc w:val="center"/>
        </w:trPr>
        <w:tc>
          <w:tcPr>
            <w:tcW w:w="2405" w:type="dxa"/>
            <w:shd w:val="clear" w:color="auto" w:fill="auto"/>
          </w:tcPr>
          <w:p w14:paraId="434ABED3" w14:textId="14271078" w:rsidR="00933D7B" w:rsidRPr="00F20E45" w:rsidRDefault="00191BB9" w:rsidP="00473232">
            <w:pPr>
              <w:pStyle w:val="Tablas"/>
              <w:rPr>
                <w:bCs w:val="0"/>
              </w:rPr>
            </w:pPr>
            <w:r w:rsidRPr="00191BB9">
              <w:rPr>
                <w:bCs w:val="0"/>
              </w:rPr>
              <w:t>2. Droga blanca</w:t>
            </w:r>
          </w:p>
        </w:tc>
        <w:tc>
          <w:tcPr>
            <w:tcW w:w="7371" w:type="dxa"/>
            <w:shd w:val="clear" w:color="auto" w:fill="auto"/>
          </w:tcPr>
          <w:p w14:paraId="25877DE5" w14:textId="66EB1699" w:rsidR="00933D7B" w:rsidRPr="00A30659" w:rsidRDefault="00191BB9" w:rsidP="00473232">
            <w:pPr>
              <w:pStyle w:val="Tablas"/>
              <w:rPr>
                <w:bCs w:val="0"/>
              </w:rPr>
            </w:pPr>
            <w:r w:rsidRPr="00191BB9">
              <w:rPr>
                <w:bCs w:val="0"/>
              </w:rPr>
              <w:t>Es la materia prima para preparar las fórmulas magistrales, tales como: aceite de almendras, aceite de manzanilla, azufre, glicerina pura, ácido bórico, bórax, bicarbonato de sodio, entre otros. Este tipo de productos no requiere registro INVIMA para su comercialización.</w:t>
            </w:r>
          </w:p>
        </w:tc>
      </w:tr>
      <w:tr w:rsidR="00191BB9" w:rsidRPr="00F97DDD" w14:paraId="74501293" w14:textId="77777777" w:rsidTr="00933D7B">
        <w:trPr>
          <w:cnfStyle w:val="000000100000" w:firstRow="0" w:lastRow="0" w:firstColumn="0" w:lastColumn="0" w:oddVBand="0" w:evenVBand="0" w:oddHBand="1" w:evenHBand="0" w:firstRowFirstColumn="0" w:firstRowLastColumn="0" w:lastRowFirstColumn="0" w:lastRowLastColumn="0"/>
          <w:cantSplit/>
          <w:trHeight w:val="979"/>
          <w:jc w:val="center"/>
        </w:trPr>
        <w:tc>
          <w:tcPr>
            <w:tcW w:w="2405" w:type="dxa"/>
            <w:shd w:val="clear" w:color="auto" w:fill="auto"/>
          </w:tcPr>
          <w:p w14:paraId="0933E816" w14:textId="60AE17A2" w:rsidR="00191BB9" w:rsidRPr="00F20E45" w:rsidRDefault="00191BB9" w:rsidP="00473232">
            <w:pPr>
              <w:pStyle w:val="Tablas"/>
              <w:rPr>
                <w:bCs w:val="0"/>
              </w:rPr>
            </w:pPr>
            <w:r w:rsidRPr="00191BB9">
              <w:rPr>
                <w:bCs w:val="0"/>
              </w:rPr>
              <w:t>3. Principio activo</w:t>
            </w:r>
          </w:p>
        </w:tc>
        <w:tc>
          <w:tcPr>
            <w:tcW w:w="7371" w:type="dxa"/>
            <w:shd w:val="clear" w:color="auto" w:fill="auto"/>
          </w:tcPr>
          <w:p w14:paraId="275B4AC4" w14:textId="468C9E9A" w:rsidR="00191BB9" w:rsidRPr="00A30659" w:rsidRDefault="00191BB9" w:rsidP="00473232">
            <w:pPr>
              <w:pStyle w:val="Tablas"/>
              <w:rPr>
                <w:bCs w:val="0"/>
              </w:rPr>
            </w:pPr>
            <w:r w:rsidRPr="00191BB9">
              <w:rPr>
                <w:bCs w:val="0"/>
              </w:rPr>
              <w:t>Es todo compuesto biológicamente activo que se extrae de la droga de un ser vivo utilizado por sus propiedades terapéuticas y que se comercializa sin alterar su estructura química.</w:t>
            </w:r>
          </w:p>
        </w:tc>
      </w:tr>
      <w:tr w:rsidR="00191BB9" w:rsidRPr="00F97DDD" w14:paraId="176F17AC" w14:textId="77777777" w:rsidTr="00933D7B">
        <w:trPr>
          <w:cantSplit/>
          <w:trHeight w:val="979"/>
          <w:jc w:val="center"/>
        </w:trPr>
        <w:tc>
          <w:tcPr>
            <w:tcW w:w="2405" w:type="dxa"/>
            <w:shd w:val="clear" w:color="auto" w:fill="auto"/>
          </w:tcPr>
          <w:p w14:paraId="6C8041EF" w14:textId="44E35386" w:rsidR="00191BB9" w:rsidRPr="00F20E45" w:rsidRDefault="00191BB9" w:rsidP="00473232">
            <w:pPr>
              <w:pStyle w:val="Tablas"/>
              <w:rPr>
                <w:bCs w:val="0"/>
              </w:rPr>
            </w:pPr>
            <w:r w:rsidRPr="00191BB9">
              <w:rPr>
                <w:bCs w:val="0"/>
              </w:rPr>
              <w:t>4. Droga (O.M.S)</w:t>
            </w:r>
          </w:p>
        </w:tc>
        <w:tc>
          <w:tcPr>
            <w:tcW w:w="7371" w:type="dxa"/>
            <w:shd w:val="clear" w:color="auto" w:fill="auto"/>
          </w:tcPr>
          <w:p w14:paraId="0F6E5993" w14:textId="23B1A1A3" w:rsidR="00191BB9" w:rsidRPr="00A30659" w:rsidRDefault="00191BB9" w:rsidP="00473232">
            <w:pPr>
              <w:pStyle w:val="Tablas"/>
              <w:rPr>
                <w:bCs w:val="0"/>
              </w:rPr>
            </w:pPr>
            <w:r w:rsidRPr="00191BB9">
              <w:rPr>
                <w:bCs w:val="0"/>
              </w:rPr>
              <w:t>El nombre de droga resulta aplicable a toda sustancia terapéutica o no, que introducida al cuerpo por medio de los mecanismos clásicos (Inhalación, ingestión, fricción, administración parenteral, endovenosa) de administración, es capaz de actuar sobre el sistema nervioso central del individuo hasta generar en él una alteración física e intelectual, la experimentación de nuevas sensaciones o la modificación de su estado psíquico.</w:t>
            </w:r>
          </w:p>
        </w:tc>
      </w:tr>
      <w:tr w:rsidR="00191BB9" w:rsidRPr="00F97DDD" w14:paraId="0CB7723C" w14:textId="77777777" w:rsidTr="00933D7B">
        <w:trPr>
          <w:cnfStyle w:val="000000100000" w:firstRow="0" w:lastRow="0" w:firstColumn="0" w:lastColumn="0" w:oddVBand="0" w:evenVBand="0" w:oddHBand="1" w:evenHBand="0" w:firstRowFirstColumn="0" w:firstRowLastColumn="0" w:lastRowFirstColumn="0" w:lastRowLastColumn="0"/>
          <w:cantSplit/>
          <w:trHeight w:val="979"/>
          <w:jc w:val="center"/>
        </w:trPr>
        <w:tc>
          <w:tcPr>
            <w:tcW w:w="2405" w:type="dxa"/>
            <w:shd w:val="clear" w:color="auto" w:fill="auto"/>
          </w:tcPr>
          <w:p w14:paraId="284061FF" w14:textId="534D49BF" w:rsidR="00191BB9" w:rsidRPr="00F20E45" w:rsidRDefault="00191BB9" w:rsidP="00473232">
            <w:pPr>
              <w:pStyle w:val="Tablas"/>
              <w:rPr>
                <w:bCs w:val="0"/>
              </w:rPr>
            </w:pPr>
            <w:r w:rsidRPr="00191BB9">
              <w:rPr>
                <w:bCs w:val="0"/>
              </w:rPr>
              <w:t>5. Preparado magistral</w:t>
            </w:r>
          </w:p>
        </w:tc>
        <w:tc>
          <w:tcPr>
            <w:tcW w:w="7371" w:type="dxa"/>
            <w:shd w:val="clear" w:color="auto" w:fill="auto"/>
          </w:tcPr>
          <w:p w14:paraId="48FC28D6" w14:textId="4DA63417" w:rsidR="00191BB9" w:rsidRPr="00A30659" w:rsidRDefault="00191BB9" w:rsidP="00473232">
            <w:pPr>
              <w:pStyle w:val="Tablas"/>
              <w:rPr>
                <w:bCs w:val="0"/>
              </w:rPr>
            </w:pPr>
            <w:r w:rsidRPr="00191BB9">
              <w:rPr>
                <w:bCs w:val="0"/>
              </w:rPr>
              <w:t>Es el preparado o producto farmacéutico para atender una prescripción médica, de un paciente individual, que requiere de algún tipo de intervención técnica de variada complejidad.</w:t>
            </w:r>
          </w:p>
        </w:tc>
      </w:tr>
      <w:tr w:rsidR="00191BB9" w:rsidRPr="00F97DDD" w14:paraId="5D6368AE" w14:textId="77777777" w:rsidTr="00933D7B">
        <w:trPr>
          <w:cantSplit/>
          <w:trHeight w:val="979"/>
          <w:jc w:val="center"/>
        </w:trPr>
        <w:tc>
          <w:tcPr>
            <w:tcW w:w="2405" w:type="dxa"/>
            <w:shd w:val="clear" w:color="auto" w:fill="auto"/>
          </w:tcPr>
          <w:p w14:paraId="2404B4B2" w14:textId="282135DC" w:rsidR="00191BB9" w:rsidRPr="00F20E45" w:rsidRDefault="00191BB9" w:rsidP="00473232">
            <w:pPr>
              <w:pStyle w:val="Tablas"/>
              <w:rPr>
                <w:bCs w:val="0"/>
              </w:rPr>
            </w:pPr>
            <w:r w:rsidRPr="00191BB9">
              <w:rPr>
                <w:bCs w:val="0"/>
              </w:rPr>
              <w:lastRenderedPageBreak/>
              <w:t>6. Buenas prácticas de manufactura</w:t>
            </w:r>
          </w:p>
        </w:tc>
        <w:tc>
          <w:tcPr>
            <w:tcW w:w="7371" w:type="dxa"/>
            <w:shd w:val="clear" w:color="auto" w:fill="auto"/>
          </w:tcPr>
          <w:p w14:paraId="6394C556" w14:textId="1D1BF085" w:rsidR="00191BB9" w:rsidRPr="00A30659" w:rsidRDefault="00191BB9" w:rsidP="00473232">
            <w:pPr>
              <w:pStyle w:val="Tablas"/>
              <w:rPr>
                <w:bCs w:val="0"/>
              </w:rPr>
            </w:pPr>
            <w:r w:rsidRPr="00191BB9">
              <w:rPr>
                <w:bCs w:val="0"/>
              </w:rPr>
              <w:t>Son las normas, procesos y procedimientos de carácter técnico que aseguran la calidad de los medicamentos, los cosméticos y las preparaciones farmacéuticas a base de recursos naturales</w:t>
            </w:r>
            <w:r>
              <w:rPr>
                <w:bCs w:val="0"/>
              </w:rPr>
              <w:t>.</w:t>
            </w:r>
          </w:p>
        </w:tc>
      </w:tr>
      <w:tr w:rsidR="00191BB9" w:rsidRPr="00F97DDD" w14:paraId="14B93E3C" w14:textId="77777777" w:rsidTr="00933D7B">
        <w:trPr>
          <w:cnfStyle w:val="000000100000" w:firstRow="0" w:lastRow="0" w:firstColumn="0" w:lastColumn="0" w:oddVBand="0" w:evenVBand="0" w:oddHBand="1" w:evenHBand="0" w:firstRowFirstColumn="0" w:firstRowLastColumn="0" w:lastRowFirstColumn="0" w:lastRowLastColumn="0"/>
          <w:cantSplit/>
          <w:trHeight w:val="979"/>
          <w:jc w:val="center"/>
        </w:trPr>
        <w:tc>
          <w:tcPr>
            <w:tcW w:w="2405" w:type="dxa"/>
            <w:shd w:val="clear" w:color="auto" w:fill="auto"/>
          </w:tcPr>
          <w:p w14:paraId="4B9B6166" w14:textId="0004526D" w:rsidR="00191BB9" w:rsidRPr="00F20E45" w:rsidRDefault="00191BB9" w:rsidP="00473232">
            <w:pPr>
              <w:pStyle w:val="Tablas"/>
              <w:rPr>
                <w:bCs w:val="0"/>
              </w:rPr>
            </w:pPr>
            <w:r w:rsidRPr="00191BB9">
              <w:rPr>
                <w:bCs w:val="0"/>
              </w:rPr>
              <w:t>7. Buenas prácticas de elaboración magistral</w:t>
            </w:r>
          </w:p>
        </w:tc>
        <w:tc>
          <w:tcPr>
            <w:tcW w:w="7371" w:type="dxa"/>
            <w:shd w:val="clear" w:color="auto" w:fill="auto"/>
          </w:tcPr>
          <w:p w14:paraId="22F46451" w14:textId="1BCD037B" w:rsidR="00191BB9" w:rsidRPr="00A30659" w:rsidRDefault="00191BB9" w:rsidP="00473232">
            <w:pPr>
              <w:pStyle w:val="Tablas"/>
              <w:rPr>
                <w:bCs w:val="0"/>
              </w:rPr>
            </w:pPr>
            <w:r w:rsidRPr="00191BB9">
              <w:rPr>
                <w:bCs w:val="0"/>
              </w:rPr>
              <w:t>Conjunto de normas, procesos y procedimientos de carácter técnico que aseguran la correcta elaboración y el control de calidad de los Medicamentos Magistrales y los Preparados Oficinales.</w:t>
            </w:r>
          </w:p>
        </w:tc>
      </w:tr>
      <w:tr w:rsidR="00191BB9" w:rsidRPr="00F97DDD" w14:paraId="47B22ECD" w14:textId="77777777" w:rsidTr="00933D7B">
        <w:trPr>
          <w:cantSplit/>
          <w:trHeight w:val="979"/>
          <w:jc w:val="center"/>
        </w:trPr>
        <w:tc>
          <w:tcPr>
            <w:tcW w:w="2405" w:type="dxa"/>
            <w:shd w:val="clear" w:color="auto" w:fill="auto"/>
          </w:tcPr>
          <w:p w14:paraId="256126CA" w14:textId="7E9E0390" w:rsidR="00191BB9" w:rsidRPr="00F20E45" w:rsidRDefault="00191BB9" w:rsidP="00473232">
            <w:pPr>
              <w:pStyle w:val="Tablas"/>
              <w:rPr>
                <w:bCs w:val="0"/>
              </w:rPr>
            </w:pPr>
            <w:r w:rsidRPr="00191BB9">
              <w:rPr>
                <w:bCs w:val="0"/>
              </w:rPr>
              <w:t>8. Excipiente</w:t>
            </w:r>
          </w:p>
        </w:tc>
        <w:tc>
          <w:tcPr>
            <w:tcW w:w="7371" w:type="dxa"/>
            <w:shd w:val="clear" w:color="auto" w:fill="auto"/>
          </w:tcPr>
          <w:p w14:paraId="1B19CBF5" w14:textId="51018EB0" w:rsidR="00191BB9" w:rsidRPr="00A30659" w:rsidRDefault="00191BB9" w:rsidP="00473232">
            <w:pPr>
              <w:pStyle w:val="Tablas"/>
              <w:rPr>
                <w:bCs w:val="0"/>
              </w:rPr>
            </w:pPr>
            <w:r w:rsidRPr="00191BB9">
              <w:rPr>
                <w:bCs w:val="0"/>
              </w:rPr>
              <w:t>Producto más o menos inerte que determina la consistencia, forma o volumen de las preparaciones farmacéuticas.</w:t>
            </w:r>
          </w:p>
        </w:tc>
      </w:tr>
      <w:tr w:rsidR="00191BB9" w:rsidRPr="00F97DDD" w14:paraId="35B3330A" w14:textId="77777777" w:rsidTr="00933D7B">
        <w:trPr>
          <w:cnfStyle w:val="000000100000" w:firstRow="0" w:lastRow="0" w:firstColumn="0" w:lastColumn="0" w:oddVBand="0" w:evenVBand="0" w:oddHBand="1" w:evenHBand="0" w:firstRowFirstColumn="0" w:firstRowLastColumn="0" w:lastRowFirstColumn="0" w:lastRowLastColumn="0"/>
          <w:cantSplit/>
          <w:trHeight w:val="979"/>
          <w:jc w:val="center"/>
        </w:trPr>
        <w:tc>
          <w:tcPr>
            <w:tcW w:w="2405" w:type="dxa"/>
            <w:shd w:val="clear" w:color="auto" w:fill="auto"/>
          </w:tcPr>
          <w:p w14:paraId="160536DD" w14:textId="1E3B4FF3" w:rsidR="00191BB9" w:rsidRPr="00F20E45" w:rsidRDefault="00191BB9" w:rsidP="00473232">
            <w:pPr>
              <w:pStyle w:val="Tablas"/>
              <w:rPr>
                <w:bCs w:val="0"/>
              </w:rPr>
            </w:pPr>
            <w:r w:rsidRPr="00191BB9">
              <w:rPr>
                <w:bCs w:val="0"/>
              </w:rPr>
              <w:t>9. Preparación magistral no estéril</w:t>
            </w:r>
          </w:p>
        </w:tc>
        <w:tc>
          <w:tcPr>
            <w:tcW w:w="7371" w:type="dxa"/>
            <w:shd w:val="clear" w:color="auto" w:fill="auto"/>
          </w:tcPr>
          <w:p w14:paraId="611675D4" w14:textId="55E4F1DF" w:rsidR="00191BB9" w:rsidRPr="00A30659" w:rsidRDefault="00191BB9" w:rsidP="00473232">
            <w:pPr>
              <w:pStyle w:val="Tablas"/>
              <w:rPr>
                <w:bCs w:val="0"/>
              </w:rPr>
            </w:pPr>
            <w:r w:rsidRPr="00191BB9">
              <w:rPr>
                <w:bCs w:val="0"/>
              </w:rPr>
              <w:t>Es una preparación farmacéutica que se puede formular y elaborar en condiciones ambientales controladas, pero no estériles.</w:t>
            </w:r>
          </w:p>
        </w:tc>
      </w:tr>
    </w:tbl>
    <w:p w14:paraId="72B9892A" w14:textId="5727E23D" w:rsidR="00BD4329" w:rsidRDefault="00BD4329" w:rsidP="00BD4329">
      <w:pPr>
        <w:rPr>
          <w:lang w:eastAsia="es-CO"/>
        </w:rPr>
      </w:pPr>
      <w:r>
        <w:rPr>
          <w:lang w:eastAsia="es-CO"/>
        </w:rPr>
        <w:t>Con respecto a las preparaciones magistrales, hay que tener en cuenta los siguientes aspectos:</w:t>
      </w:r>
    </w:p>
    <w:p w14:paraId="0EBBE297" w14:textId="77777777" w:rsidR="00BD4329" w:rsidRPr="00BA5EFD" w:rsidRDefault="00BD4329">
      <w:pPr>
        <w:pStyle w:val="Prrafodelista"/>
        <w:numPr>
          <w:ilvl w:val="0"/>
          <w:numId w:val="22"/>
        </w:numPr>
        <w:rPr>
          <w:lang w:val="es-CO" w:eastAsia="es-CO"/>
        </w:rPr>
      </w:pPr>
      <w:r w:rsidRPr="00BA5EFD">
        <w:rPr>
          <w:lang w:val="es-CO" w:eastAsia="es-CO"/>
        </w:rPr>
        <w:t>Las etapas generales del proceso.</w:t>
      </w:r>
    </w:p>
    <w:p w14:paraId="58F083D6" w14:textId="77777777" w:rsidR="00BD4329" w:rsidRDefault="00BD4329">
      <w:pPr>
        <w:pStyle w:val="Prrafodelista"/>
        <w:numPr>
          <w:ilvl w:val="0"/>
          <w:numId w:val="22"/>
        </w:numPr>
        <w:rPr>
          <w:lang w:eastAsia="es-CO"/>
        </w:rPr>
      </w:pPr>
      <w:proofErr w:type="spellStart"/>
      <w:r>
        <w:rPr>
          <w:lang w:eastAsia="es-CO"/>
        </w:rPr>
        <w:t>Objetivos</w:t>
      </w:r>
      <w:proofErr w:type="spellEnd"/>
      <w:r>
        <w:rPr>
          <w:lang w:eastAsia="es-CO"/>
        </w:rPr>
        <w:t xml:space="preserve"> </w:t>
      </w:r>
      <w:proofErr w:type="spellStart"/>
      <w:r>
        <w:rPr>
          <w:lang w:eastAsia="es-CO"/>
        </w:rPr>
        <w:t>específicos</w:t>
      </w:r>
      <w:proofErr w:type="spellEnd"/>
      <w:r>
        <w:rPr>
          <w:lang w:eastAsia="es-CO"/>
        </w:rPr>
        <w:t>.</w:t>
      </w:r>
    </w:p>
    <w:p w14:paraId="1DFE7F70" w14:textId="77777777" w:rsidR="00BD4329" w:rsidRPr="00BA5EFD" w:rsidRDefault="00BD4329">
      <w:pPr>
        <w:pStyle w:val="Prrafodelista"/>
        <w:numPr>
          <w:ilvl w:val="0"/>
          <w:numId w:val="22"/>
        </w:numPr>
        <w:rPr>
          <w:lang w:val="es-CO" w:eastAsia="es-CO"/>
        </w:rPr>
      </w:pPr>
      <w:r w:rsidRPr="00BA5EFD">
        <w:rPr>
          <w:lang w:val="es-CO" w:eastAsia="es-CO"/>
        </w:rPr>
        <w:t>Establecimientos donde se deben preparar.</w:t>
      </w:r>
    </w:p>
    <w:p w14:paraId="476BA53B" w14:textId="77777777" w:rsidR="00BD4329" w:rsidRPr="00BA5EFD" w:rsidRDefault="00BD4329">
      <w:pPr>
        <w:pStyle w:val="Prrafodelista"/>
        <w:numPr>
          <w:ilvl w:val="0"/>
          <w:numId w:val="22"/>
        </w:numPr>
        <w:rPr>
          <w:lang w:val="es-CO" w:eastAsia="es-CO"/>
        </w:rPr>
      </w:pPr>
      <w:r w:rsidRPr="00BA5EFD">
        <w:rPr>
          <w:lang w:val="es-CO" w:eastAsia="es-CO"/>
        </w:rPr>
        <w:t>Quienes pueden realizar las preparaciones.</w:t>
      </w:r>
    </w:p>
    <w:p w14:paraId="07AEB575" w14:textId="77777777" w:rsidR="00BD4329" w:rsidRDefault="00BD4329" w:rsidP="00BD4329">
      <w:pPr>
        <w:rPr>
          <w:lang w:eastAsia="es-CO"/>
        </w:rPr>
      </w:pPr>
      <w:r>
        <w:rPr>
          <w:lang w:eastAsia="es-CO"/>
        </w:rPr>
        <w:t>A continuación, ampliaremos la información sobre cada uno de ellos.</w:t>
      </w:r>
    </w:p>
    <w:p w14:paraId="0111A4B0" w14:textId="5E2106F5" w:rsidR="00BD4329" w:rsidRDefault="00BD4329">
      <w:pPr>
        <w:pStyle w:val="Prrafodelista"/>
        <w:numPr>
          <w:ilvl w:val="0"/>
          <w:numId w:val="23"/>
        </w:numPr>
        <w:ind w:left="1418"/>
        <w:rPr>
          <w:lang w:val="es-ES_tradnl" w:eastAsia="es-CO"/>
        </w:rPr>
      </w:pPr>
      <w:r w:rsidRPr="008C1D94">
        <w:rPr>
          <w:b/>
          <w:bCs/>
          <w:lang w:val="es-ES_tradnl" w:eastAsia="es-CO"/>
        </w:rPr>
        <w:t>Etapas</w:t>
      </w:r>
      <w:r w:rsidR="008C1D94" w:rsidRPr="008C1D94">
        <w:rPr>
          <w:b/>
          <w:bCs/>
          <w:lang w:val="es-ES_tradnl" w:eastAsia="es-CO"/>
        </w:rPr>
        <w:t>:</w:t>
      </w:r>
      <w:r w:rsidR="008C1D94" w:rsidRPr="008C1D94">
        <w:rPr>
          <w:lang w:val="es-ES_tradnl" w:eastAsia="es-CO"/>
        </w:rPr>
        <w:t xml:space="preserve"> e</w:t>
      </w:r>
      <w:r w:rsidRPr="008C1D94">
        <w:rPr>
          <w:lang w:val="es-ES_tradnl" w:eastAsia="es-CO"/>
        </w:rPr>
        <w:t>n el esquema se puede observar las etapas generales del proceso, en donde se elabora la preparación magistral a partir de una prescripción médica y finalmente se realiza la intervención técnica dependiendo del nivel de complejidad del servicio farmacéutico o de establecimiento.</w:t>
      </w:r>
    </w:p>
    <w:p w14:paraId="1F25E563" w14:textId="0614B729" w:rsidR="008C1D94" w:rsidRPr="008C1D94" w:rsidRDefault="008C1D94" w:rsidP="008C1D94">
      <w:pPr>
        <w:pStyle w:val="Prrafodelista"/>
        <w:numPr>
          <w:ilvl w:val="0"/>
          <w:numId w:val="0"/>
        </w:numPr>
        <w:ind w:left="1418"/>
        <w:rPr>
          <w:lang w:val="es-ES_tradnl" w:eastAsia="es-CO"/>
        </w:rPr>
      </w:pPr>
      <w:r>
        <w:rPr>
          <w:noProof/>
        </w:rPr>
        <w:lastRenderedPageBreak/>
        <w:drawing>
          <wp:inline distT="0" distB="0" distL="0" distR="0" wp14:anchorId="63C34D26" wp14:editId="61B947A9">
            <wp:extent cx="5353050" cy="1609357"/>
            <wp:effectExtent l="0" t="0" r="0" b="0"/>
            <wp:docPr id="1108190989" name="Imagen 1" descr="Imagen que contiene un esquema de las etapas generales del proceso de las preparaciones magistrales, las cuales se representan de la siguiente manera:&#10;&#10;Preparado o producto farmacéutico - Atiende una prescripción médica - Intervención técnica y Variación de la complejida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90989" name="Imagen 1" descr="Imagen que contiene un esquema de las etapas generales del proceso de las preparaciones magistrales, las cuales se representan de la siguiente manera:&#10;&#10;Preparado o producto farmacéutico - Atiende una prescripción médica - Intervención técnica y Variación de la complejidad&#10;"/>
                    <pic:cNvPicPr/>
                  </pic:nvPicPr>
                  <pic:blipFill>
                    <a:blip r:embed="rId17"/>
                    <a:stretch>
                      <a:fillRect/>
                    </a:stretch>
                  </pic:blipFill>
                  <pic:spPr>
                    <a:xfrm>
                      <a:off x="0" y="0"/>
                      <a:ext cx="5370625" cy="1614641"/>
                    </a:xfrm>
                    <a:prstGeom prst="rect">
                      <a:avLst/>
                    </a:prstGeom>
                  </pic:spPr>
                </pic:pic>
              </a:graphicData>
            </a:graphic>
          </wp:inline>
        </w:drawing>
      </w:r>
    </w:p>
    <w:p w14:paraId="40E9F309" w14:textId="77777777" w:rsidR="00546BFA" w:rsidRPr="00546BFA" w:rsidRDefault="00BD4329">
      <w:pPr>
        <w:pStyle w:val="Prrafodelista"/>
        <w:numPr>
          <w:ilvl w:val="0"/>
          <w:numId w:val="23"/>
        </w:numPr>
        <w:ind w:left="1418"/>
        <w:rPr>
          <w:b/>
          <w:bCs/>
          <w:lang w:val="es-ES_tradnl" w:eastAsia="es-CO"/>
        </w:rPr>
      </w:pPr>
      <w:r w:rsidRPr="00546BFA">
        <w:rPr>
          <w:b/>
          <w:bCs/>
          <w:lang w:val="es-ES_tradnl" w:eastAsia="es-CO"/>
        </w:rPr>
        <w:t>Objetivo</w:t>
      </w:r>
      <w:r w:rsidR="00546BFA" w:rsidRPr="00546BFA">
        <w:rPr>
          <w:b/>
          <w:bCs/>
          <w:lang w:val="es-ES_tradnl" w:eastAsia="es-CO"/>
        </w:rPr>
        <w:t xml:space="preserve">: </w:t>
      </w:r>
      <w:r w:rsidR="00546BFA" w:rsidRPr="00546BFA">
        <w:rPr>
          <w:lang w:val="es-ES_tradnl" w:eastAsia="es-CO"/>
        </w:rPr>
        <w:t>e</w:t>
      </w:r>
      <w:r w:rsidRPr="00546BFA">
        <w:rPr>
          <w:lang w:val="es-ES_tradnl" w:eastAsia="es-CO"/>
        </w:rPr>
        <w:t>n el diagrama se evidencia el objetivo principal de las preparaciones y un ejemplo donde se muestra la preparación de un producto a partir de las necesidades individuales de un paciente.</w:t>
      </w:r>
    </w:p>
    <w:p w14:paraId="0DDA0BBF" w14:textId="1F67645A" w:rsidR="00BD4329" w:rsidRDefault="00BD4329" w:rsidP="00546BFA">
      <w:pPr>
        <w:pStyle w:val="Prrafodelista"/>
        <w:numPr>
          <w:ilvl w:val="0"/>
          <w:numId w:val="0"/>
        </w:numPr>
        <w:ind w:left="1418"/>
        <w:rPr>
          <w:lang w:val="es-ES_tradnl" w:eastAsia="es-CO"/>
        </w:rPr>
      </w:pPr>
      <w:r w:rsidRPr="00546BFA">
        <w:rPr>
          <w:lang w:val="es-ES_tradnl" w:eastAsia="es-CO"/>
        </w:rPr>
        <w:t>Ejemplo</w:t>
      </w:r>
      <w:r w:rsidR="007226EE">
        <w:rPr>
          <w:lang w:val="es-ES_tradnl" w:eastAsia="es-CO"/>
        </w:rPr>
        <w:t>:</w:t>
      </w:r>
    </w:p>
    <w:p w14:paraId="44883156" w14:textId="742C1A15" w:rsidR="00546BFA" w:rsidRPr="00546BFA" w:rsidRDefault="00546BFA" w:rsidP="00546BFA">
      <w:pPr>
        <w:pStyle w:val="Prrafodelista"/>
        <w:numPr>
          <w:ilvl w:val="0"/>
          <w:numId w:val="0"/>
        </w:numPr>
        <w:ind w:left="1418"/>
        <w:rPr>
          <w:b/>
          <w:bCs/>
          <w:lang w:val="es-ES_tradnl" w:eastAsia="es-CO"/>
        </w:rPr>
      </w:pPr>
      <w:r>
        <w:rPr>
          <w:noProof/>
        </w:rPr>
        <w:drawing>
          <wp:inline distT="0" distB="0" distL="0" distR="0" wp14:anchorId="5AF196A2" wp14:editId="7A43E313">
            <wp:extent cx="5314950" cy="1758858"/>
            <wp:effectExtent l="0" t="0" r="0" b="0"/>
            <wp:docPr id="132726618" name="Imagen 1" descr="Imagen con un ejemplo de diagrama de objetivos específicos de las preparaciones magistrales, los cuales son de acuerdo a cada gráfica presentada:&#10;&#10;(Niña enferma) Este paciente padece de trastornos epilépticos y requiere una dosis de Lamotrigina de 0,5 mg / kg / 12h. Y su peso es de 12,5 kg​.&#10;&#10;(Tableta de medicamentos) Cada tableta tiene una concentración de 50 mg en su presentación en el mercado.​&#10;&#10;(Personas que diagnostica) Se pasa a una forma farmacéutica liquida para administración oral, con una concentración de 6,25 mg que el paciente requiere y fue prescrita por el medico trat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6618" name="Imagen 1" descr="Imagen con un ejemplo de diagrama de objetivos específicos de las preparaciones magistrales, los cuales son de acuerdo a cada gráfica presentada:&#10;&#10;(Niña enferma) Este paciente padece de trastornos epilépticos y requiere una dosis de Lamotrigina de 0,5 mg / kg / 12h. Y su peso es de 12,5 kg​.&#10;&#10;(Tableta de medicamentos) Cada tableta tiene una concentración de 50 mg en su presentación en el mercado.​&#10;&#10;(Personas que diagnostica) Se pasa a una forma farmacéutica liquida para administración oral, con una concentración de 6,25 mg que el paciente requiere y fue prescrita por el medico tratante.​"/>
                    <pic:cNvPicPr/>
                  </pic:nvPicPr>
                  <pic:blipFill>
                    <a:blip r:embed="rId18"/>
                    <a:stretch>
                      <a:fillRect/>
                    </a:stretch>
                  </pic:blipFill>
                  <pic:spPr>
                    <a:xfrm>
                      <a:off x="0" y="0"/>
                      <a:ext cx="5341774" cy="1767735"/>
                    </a:xfrm>
                    <a:prstGeom prst="rect">
                      <a:avLst/>
                    </a:prstGeom>
                  </pic:spPr>
                </pic:pic>
              </a:graphicData>
            </a:graphic>
          </wp:inline>
        </w:drawing>
      </w:r>
    </w:p>
    <w:p w14:paraId="5E60B9B5" w14:textId="77777777" w:rsidR="00166E64" w:rsidRPr="00166E64" w:rsidRDefault="00BD4329">
      <w:pPr>
        <w:pStyle w:val="Prrafodelista"/>
        <w:numPr>
          <w:ilvl w:val="0"/>
          <w:numId w:val="23"/>
        </w:numPr>
        <w:ind w:left="1418"/>
        <w:rPr>
          <w:lang w:val="es-ES_tradnl" w:eastAsia="es-CO"/>
        </w:rPr>
      </w:pPr>
      <w:r w:rsidRPr="00166E64">
        <w:rPr>
          <w:b/>
          <w:bCs/>
          <w:lang w:val="es-ES_tradnl" w:eastAsia="es-CO"/>
        </w:rPr>
        <w:t>Lugares</w:t>
      </w:r>
      <w:r w:rsidR="00E642DF" w:rsidRPr="00166E64">
        <w:rPr>
          <w:b/>
          <w:bCs/>
          <w:lang w:val="es-ES_tradnl" w:eastAsia="es-CO"/>
        </w:rPr>
        <w:t>:</w:t>
      </w:r>
      <w:r w:rsidR="00E642DF" w:rsidRPr="00166E64">
        <w:rPr>
          <w:lang w:val="es-ES_tradnl" w:eastAsia="es-CO"/>
        </w:rPr>
        <w:t xml:space="preserve"> l</w:t>
      </w:r>
      <w:r w:rsidRPr="00166E64">
        <w:rPr>
          <w:lang w:val="es-ES_tradnl" w:eastAsia="es-CO"/>
        </w:rPr>
        <w:t>os lugares donde se deben hacer las preparaciones magistrales, establecimientos y servicios farmacéuticos de mediana y alta complejidad son:</w:t>
      </w:r>
    </w:p>
    <w:p w14:paraId="2BE579B3" w14:textId="77777777" w:rsidR="00166E64" w:rsidRPr="00166E64" w:rsidRDefault="00BD4329">
      <w:pPr>
        <w:pStyle w:val="Prrafodelista"/>
        <w:numPr>
          <w:ilvl w:val="0"/>
          <w:numId w:val="24"/>
        </w:numPr>
        <w:rPr>
          <w:lang w:val="es-ES_tradnl" w:eastAsia="es-CO"/>
        </w:rPr>
      </w:pPr>
      <w:r w:rsidRPr="00166E64">
        <w:rPr>
          <w:lang w:val="es-ES_tradnl" w:eastAsia="es-CO"/>
        </w:rPr>
        <w:t>Establecimientos farmacéuticos.</w:t>
      </w:r>
    </w:p>
    <w:p w14:paraId="3617CACF" w14:textId="5694F770" w:rsidR="00BD4329" w:rsidRPr="00166E64" w:rsidRDefault="00BD4329">
      <w:pPr>
        <w:pStyle w:val="Prrafodelista"/>
        <w:numPr>
          <w:ilvl w:val="0"/>
          <w:numId w:val="24"/>
        </w:numPr>
        <w:rPr>
          <w:lang w:val="es-ES_tradnl" w:eastAsia="es-CO"/>
        </w:rPr>
      </w:pPr>
      <w:r w:rsidRPr="00166E64">
        <w:rPr>
          <w:lang w:val="es-ES_tradnl" w:eastAsia="es-CO"/>
        </w:rPr>
        <w:t>Servicios farmacéuticos (clínicas de mediana y alta complejidad).</w:t>
      </w:r>
    </w:p>
    <w:p w14:paraId="16507311" w14:textId="0B7733F1" w:rsidR="00166E64" w:rsidRPr="00166E64" w:rsidRDefault="00BD4329">
      <w:pPr>
        <w:pStyle w:val="Prrafodelista"/>
        <w:numPr>
          <w:ilvl w:val="0"/>
          <w:numId w:val="23"/>
        </w:numPr>
        <w:ind w:left="1418"/>
        <w:rPr>
          <w:lang w:val="es-ES_tradnl" w:eastAsia="es-CO"/>
        </w:rPr>
      </w:pPr>
      <w:r w:rsidRPr="00166E64">
        <w:rPr>
          <w:b/>
          <w:bCs/>
          <w:lang w:val="es-ES_tradnl" w:eastAsia="es-CO"/>
        </w:rPr>
        <w:t>Personal</w:t>
      </w:r>
      <w:r w:rsidR="00166E64" w:rsidRPr="00166E64">
        <w:rPr>
          <w:b/>
          <w:bCs/>
          <w:lang w:val="es-ES_tradnl" w:eastAsia="es-CO"/>
        </w:rPr>
        <w:t>:</w:t>
      </w:r>
      <w:r w:rsidR="00166E64" w:rsidRPr="00166E64">
        <w:rPr>
          <w:lang w:val="es-ES_tradnl" w:eastAsia="es-CO"/>
        </w:rPr>
        <w:t xml:space="preserve"> e</w:t>
      </w:r>
      <w:r w:rsidRPr="00166E64">
        <w:rPr>
          <w:lang w:val="es-ES_tradnl" w:eastAsia="es-CO"/>
        </w:rPr>
        <w:t xml:space="preserve">l personal autorizado por la normatividad vigente para la realización de las preparaciones magistrales </w:t>
      </w:r>
      <w:r w:rsidR="00166E64">
        <w:rPr>
          <w:lang w:val="es-ES_tradnl" w:eastAsia="es-CO"/>
        </w:rPr>
        <w:t>es</w:t>
      </w:r>
      <w:r w:rsidRPr="00166E64">
        <w:rPr>
          <w:lang w:val="es-ES_tradnl" w:eastAsia="es-CO"/>
        </w:rPr>
        <w:t>:</w:t>
      </w:r>
    </w:p>
    <w:p w14:paraId="08F341F7" w14:textId="7CE3B77D" w:rsidR="00166E64" w:rsidRPr="00166E64" w:rsidRDefault="00BD4329">
      <w:pPr>
        <w:pStyle w:val="Prrafodelista"/>
        <w:numPr>
          <w:ilvl w:val="0"/>
          <w:numId w:val="25"/>
        </w:numPr>
        <w:rPr>
          <w:lang w:val="es-ES_tradnl" w:eastAsia="es-CO"/>
        </w:rPr>
      </w:pPr>
      <w:r w:rsidRPr="00166E64">
        <w:rPr>
          <w:b/>
          <w:bCs/>
          <w:lang w:val="es-ES_tradnl" w:eastAsia="es-CO"/>
        </w:rPr>
        <w:lastRenderedPageBreak/>
        <w:t>Tecnólogo en regencia de farmacia:</w:t>
      </w:r>
      <w:r w:rsidRPr="00166E64">
        <w:rPr>
          <w:lang w:val="es-ES_tradnl" w:eastAsia="es-CO"/>
        </w:rPr>
        <w:t xml:space="preserve"> </w:t>
      </w:r>
      <w:r w:rsidR="00166E64" w:rsidRPr="00166E64">
        <w:rPr>
          <w:lang w:val="es-ES_tradnl" w:eastAsia="es-CO"/>
        </w:rPr>
        <w:t>p</w:t>
      </w:r>
      <w:r w:rsidRPr="00166E64">
        <w:rPr>
          <w:lang w:val="es-ES_tradnl" w:eastAsia="es-CO"/>
        </w:rPr>
        <w:t>odrá elaborar preparaciones de uso tópico como cremas, polvos, geles, ungüentos, pomadas y orales líquidos no estériles.</w:t>
      </w:r>
    </w:p>
    <w:p w14:paraId="24458138" w14:textId="7CE428EB" w:rsidR="00BD4329" w:rsidRPr="00166E64" w:rsidRDefault="00BD4329">
      <w:pPr>
        <w:pStyle w:val="Prrafodelista"/>
        <w:numPr>
          <w:ilvl w:val="0"/>
          <w:numId w:val="25"/>
        </w:numPr>
        <w:rPr>
          <w:lang w:val="es-ES_tradnl" w:eastAsia="es-CO"/>
        </w:rPr>
      </w:pPr>
      <w:r w:rsidRPr="00166E64">
        <w:rPr>
          <w:b/>
          <w:bCs/>
          <w:lang w:val="es-ES_tradnl" w:eastAsia="es-CO"/>
        </w:rPr>
        <w:t>Químico farmacéutico:</w:t>
      </w:r>
      <w:r w:rsidRPr="00166E64">
        <w:rPr>
          <w:lang w:val="es-ES_tradnl" w:eastAsia="es-CO"/>
        </w:rPr>
        <w:t xml:space="preserve"> </w:t>
      </w:r>
      <w:r w:rsidR="00166E64" w:rsidRPr="00166E64">
        <w:rPr>
          <w:lang w:val="es-ES_tradnl" w:eastAsia="es-CO"/>
        </w:rPr>
        <w:t>p</w:t>
      </w:r>
      <w:r w:rsidRPr="00166E64">
        <w:rPr>
          <w:lang w:val="es-ES_tradnl" w:eastAsia="es-CO"/>
        </w:rPr>
        <w:t>odrá elaborar preparaciones estériles, nutriciones parenterales, mezcla de medicamentos oncológicos, adecuación y ajuste de concentraciones de dosis de medicamentos oncológicos y radiofármacos.</w:t>
      </w:r>
    </w:p>
    <w:p w14:paraId="7E9F04FE" w14:textId="77777777" w:rsidR="007A0179" w:rsidRPr="007A0179" w:rsidRDefault="00BD4329">
      <w:pPr>
        <w:pStyle w:val="Prrafodelista"/>
        <w:numPr>
          <w:ilvl w:val="0"/>
          <w:numId w:val="23"/>
        </w:numPr>
        <w:ind w:left="1418"/>
        <w:rPr>
          <w:lang w:val="es-ES_tradnl" w:eastAsia="es-CO"/>
        </w:rPr>
      </w:pPr>
      <w:r w:rsidRPr="007A0179">
        <w:rPr>
          <w:b/>
          <w:bCs/>
          <w:lang w:val="es-ES_tradnl" w:eastAsia="es-CO"/>
        </w:rPr>
        <w:t>Campos</w:t>
      </w:r>
      <w:r w:rsidR="007A0179" w:rsidRPr="007A0179">
        <w:rPr>
          <w:b/>
          <w:bCs/>
          <w:lang w:val="es-ES_tradnl" w:eastAsia="es-CO"/>
        </w:rPr>
        <w:t>:</w:t>
      </w:r>
      <w:r w:rsidR="007A0179" w:rsidRPr="007A0179">
        <w:rPr>
          <w:lang w:val="es-ES_tradnl" w:eastAsia="es-CO"/>
        </w:rPr>
        <w:t xml:space="preserve"> e</w:t>
      </w:r>
      <w:r w:rsidRPr="007A0179">
        <w:rPr>
          <w:lang w:val="es-ES_tradnl" w:eastAsia="es-CO"/>
        </w:rPr>
        <w:t>s importante identificar los campos de acción de las preparaciones magistrales, con el objetivo de conocer cuál es su alcance.</w:t>
      </w:r>
    </w:p>
    <w:p w14:paraId="6FCE3A60" w14:textId="77777777" w:rsidR="007A0179" w:rsidRPr="007A0179" w:rsidRDefault="00BD4329" w:rsidP="007A0179">
      <w:pPr>
        <w:pStyle w:val="Prrafodelista"/>
        <w:numPr>
          <w:ilvl w:val="0"/>
          <w:numId w:val="0"/>
        </w:numPr>
        <w:ind w:left="1418"/>
        <w:rPr>
          <w:lang w:val="es-ES_tradnl" w:eastAsia="es-CO"/>
        </w:rPr>
      </w:pPr>
      <w:r w:rsidRPr="007A0179">
        <w:rPr>
          <w:lang w:val="es-ES_tradnl" w:eastAsia="es-CO"/>
        </w:rPr>
        <w:t>Dentro de su campo de actividad se encuentran las áreas de:</w:t>
      </w:r>
    </w:p>
    <w:p w14:paraId="20CFF121" w14:textId="5E474927" w:rsidR="00BD4329" w:rsidRPr="007A0179" w:rsidRDefault="00BD4329">
      <w:pPr>
        <w:pStyle w:val="Prrafodelista"/>
        <w:numPr>
          <w:ilvl w:val="2"/>
          <w:numId w:val="26"/>
        </w:numPr>
        <w:rPr>
          <w:lang w:val="es-ES_tradnl" w:eastAsia="es-CO"/>
        </w:rPr>
      </w:pPr>
      <w:r w:rsidRPr="007A0179">
        <w:rPr>
          <w:lang w:val="es-ES_tradnl" w:eastAsia="es-CO"/>
        </w:rPr>
        <w:t>Dermatología.</w:t>
      </w:r>
    </w:p>
    <w:p w14:paraId="646236CF" w14:textId="77777777" w:rsidR="00BD4329" w:rsidRPr="007A0179" w:rsidRDefault="00BD4329">
      <w:pPr>
        <w:pStyle w:val="Prrafodelista"/>
        <w:numPr>
          <w:ilvl w:val="2"/>
          <w:numId w:val="26"/>
        </w:numPr>
        <w:rPr>
          <w:lang w:val="es-ES_tradnl" w:eastAsia="es-CO"/>
        </w:rPr>
      </w:pPr>
      <w:r w:rsidRPr="007A0179">
        <w:rPr>
          <w:lang w:val="es-ES_tradnl" w:eastAsia="es-CO"/>
        </w:rPr>
        <w:t>Formulación cosmética de prescripción.</w:t>
      </w:r>
    </w:p>
    <w:p w14:paraId="26DD94E8" w14:textId="77777777" w:rsidR="00BD4329" w:rsidRPr="007A0179" w:rsidRDefault="00BD4329">
      <w:pPr>
        <w:pStyle w:val="Prrafodelista"/>
        <w:numPr>
          <w:ilvl w:val="2"/>
          <w:numId w:val="26"/>
        </w:numPr>
        <w:rPr>
          <w:lang w:val="es-ES_tradnl" w:eastAsia="es-CO"/>
        </w:rPr>
      </w:pPr>
      <w:r w:rsidRPr="007A0179">
        <w:rPr>
          <w:lang w:val="es-ES_tradnl" w:eastAsia="es-CO"/>
        </w:rPr>
        <w:t>Pediatría.</w:t>
      </w:r>
    </w:p>
    <w:p w14:paraId="1DA64114" w14:textId="77777777" w:rsidR="00BD4329" w:rsidRPr="007A0179" w:rsidRDefault="00BD4329">
      <w:pPr>
        <w:pStyle w:val="Prrafodelista"/>
        <w:numPr>
          <w:ilvl w:val="2"/>
          <w:numId w:val="26"/>
        </w:numPr>
        <w:rPr>
          <w:lang w:val="es-ES_tradnl" w:eastAsia="es-CO"/>
        </w:rPr>
      </w:pPr>
      <w:r w:rsidRPr="007A0179">
        <w:rPr>
          <w:lang w:val="es-ES_tradnl" w:eastAsia="es-CO"/>
        </w:rPr>
        <w:t>Geriatría.</w:t>
      </w:r>
    </w:p>
    <w:p w14:paraId="0E1B69F8" w14:textId="77777777" w:rsidR="00BD4329" w:rsidRPr="007A0179" w:rsidRDefault="00BD4329">
      <w:pPr>
        <w:pStyle w:val="Prrafodelista"/>
        <w:numPr>
          <w:ilvl w:val="2"/>
          <w:numId w:val="26"/>
        </w:numPr>
        <w:rPr>
          <w:lang w:val="es-ES_tradnl" w:eastAsia="es-CO"/>
        </w:rPr>
      </w:pPr>
      <w:r w:rsidRPr="007A0179">
        <w:rPr>
          <w:lang w:val="es-ES_tradnl" w:eastAsia="es-CO"/>
        </w:rPr>
        <w:t>Psiquiatría.</w:t>
      </w:r>
    </w:p>
    <w:p w14:paraId="4CBD106E" w14:textId="77777777" w:rsidR="00BD4329" w:rsidRPr="007A0179" w:rsidRDefault="00BD4329">
      <w:pPr>
        <w:pStyle w:val="Prrafodelista"/>
        <w:numPr>
          <w:ilvl w:val="2"/>
          <w:numId w:val="26"/>
        </w:numPr>
        <w:rPr>
          <w:lang w:val="es-ES_tradnl" w:eastAsia="es-CO"/>
        </w:rPr>
      </w:pPr>
      <w:r w:rsidRPr="007A0179">
        <w:rPr>
          <w:lang w:val="es-ES_tradnl" w:eastAsia="es-CO"/>
        </w:rPr>
        <w:t>Oftalmología.</w:t>
      </w:r>
    </w:p>
    <w:p w14:paraId="0C2C34CA" w14:textId="77777777" w:rsidR="00BD4329" w:rsidRPr="007A0179" w:rsidRDefault="00BD4329">
      <w:pPr>
        <w:pStyle w:val="Prrafodelista"/>
        <w:numPr>
          <w:ilvl w:val="2"/>
          <w:numId w:val="26"/>
        </w:numPr>
        <w:rPr>
          <w:lang w:val="es-ES_tradnl" w:eastAsia="es-CO"/>
        </w:rPr>
      </w:pPr>
      <w:r w:rsidRPr="007A0179">
        <w:rPr>
          <w:lang w:val="es-ES_tradnl" w:eastAsia="es-CO"/>
        </w:rPr>
        <w:t>Atención primaria.</w:t>
      </w:r>
    </w:p>
    <w:p w14:paraId="16F1E148" w14:textId="77777777" w:rsidR="00BD4329" w:rsidRPr="007A0179" w:rsidRDefault="00BD4329">
      <w:pPr>
        <w:pStyle w:val="Prrafodelista"/>
        <w:numPr>
          <w:ilvl w:val="2"/>
          <w:numId w:val="26"/>
        </w:numPr>
        <w:rPr>
          <w:lang w:val="es-ES_tradnl" w:eastAsia="es-CO"/>
        </w:rPr>
      </w:pPr>
      <w:r w:rsidRPr="007A0179">
        <w:rPr>
          <w:lang w:val="es-ES_tradnl" w:eastAsia="es-CO"/>
        </w:rPr>
        <w:t>Hospital.</w:t>
      </w:r>
    </w:p>
    <w:p w14:paraId="70D647BF" w14:textId="77777777" w:rsidR="00955F42" w:rsidRPr="00955F42" w:rsidRDefault="00BD4329">
      <w:pPr>
        <w:pStyle w:val="Prrafodelista"/>
        <w:numPr>
          <w:ilvl w:val="0"/>
          <w:numId w:val="23"/>
        </w:numPr>
        <w:ind w:left="1418"/>
        <w:rPr>
          <w:lang w:val="es-ES_tradnl" w:eastAsia="es-CO"/>
        </w:rPr>
      </w:pPr>
      <w:r w:rsidRPr="00955F42">
        <w:rPr>
          <w:lang w:val="es-ES_tradnl" w:eastAsia="es-CO"/>
        </w:rPr>
        <w:t>Ventajas / Desventajas</w:t>
      </w:r>
      <w:r w:rsidR="00955F42" w:rsidRPr="00955F42">
        <w:rPr>
          <w:lang w:val="es-ES_tradnl" w:eastAsia="es-CO"/>
        </w:rPr>
        <w:t>: t</w:t>
      </w:r>
      <w:r w:rsidRPr="00955F42">
        <w:rPr>
          <w:lang w:val="es-ES_tradnl" w:eastAsia="es-CO"/>
        </w:rPr>
        <w:t>odo proceso tiene ventajas y desventajas en su ejecución y campo de acción. Las preparaciones magistrales no son ajenas a estos.</w:t>
      </w:r>
    </w:p>
    <w:p w14:paraId="58F8A2D7" w14:textId="6433B1EE" w:rsidR="00BD4329" w:rsidRPr="00955F42" w:rsidRDefault="00BD4329" w:rsidP="00955F42">
      <w:pPr>
        <w:pStyle w:val="Prrafodelista"/>
        <w:numPr>
          <w:ilvl w:val="0"/>
          <w:numId w:val="0"/>
        </w:numPr>
        <w:ind w:left="1418"/>
        <w:rPr>
          <w:b/>
          <w:bCs/>
          <w:lang w:val="es-ES_tradnl" w:eastAsia="es-CO"/>
        </w:rPr>
      </w:pPr>
      <w:r w:rsidRPr="00955F42">
        <w:rPr>
          <w:b/>
          <w:bCs/>
          <w:lang w:val="es-ES_tradnl" w:eastAsia="es-CO"/>
        </w:rPr>
        <w:t>Ventajas</w:t>
      </w:r>
    </w:p>
    <w:p w14:paraId="558C09EA" w14:textId="77777777" w:rsidR="00BD4329" w:rsidRPr="00955F42" w:rsidRDefault="00BD4329">
      <w:pPr>
        <w:pStyle w:val="Prrafodelista"/>
        <w:numPr>
          <w:ilvl w:val="0"/>
          <w:numId w:val="27"/>
        </w:numPr>
        <w:rPr>
          <w:lang w:val="es-ES_tradnl" w:eastAsia="es-CO"/>
        </w:rPr>
      </w:pPr>
      <w:r w:rsidRPr="00955F42">
        <w:rPr>
          <w:lang w:val="es-ES_tradnl" w:eastAsia="es-CO"/>
        </w:rPr>
        <w:t>Tratamiento personalizado.</w:t>
      </w:r>
    </w:p>
    <w:p w14:paraId="786540DA" w14:textId="77777777" w:rsidR="00BD4329" w:rsidRPr="00955F42" w:rsidRDefault="00BD4329">
      <w:pPr>
        <w:pStyle w:val="Prrafodelista"/>
        <w:numPr>
          <w:ilvl w:val="0"/>
          <w:numId w:val="27"/>
        </w:numPr>
        <w:rPr>
          <w:lang w:val="es-ES_tradnl" w:eastAsia="es-CO"/>
        </w:rPr>
      </w:pPr>
      <w:r w:rsidRPr="00955F42">
        <w:rPr>
          <w:lang w:val="es-ES_tradnl" w:eastAsia="es-CO"/>
        </w:rPr>
        <w:t>Sólo está disponible a ciertas dosis, y se necesita otra dosis distinta.</w:t>
      </w:r>
    </w:p>
    <w:p w14:paraId="5F75EC25" w14:textId="77777777" w:rsidR="00BD4329" w:rsidRPr="00955F42" w:rsidRDefault="00BD4329">
      <w:pPr>
        <w:pStyle w:val="Prrafodelista"/>
        <w:numPr>
          <w:ilvl w:val="0"/>
          <w:numId w:val="27"/>
        </w:numPr>
        <w:rPr>
          <w:lang w:val="es-ES_tradnl" w:eastAsia="es-CO"/>
        </w:rPr>
      </w:pPr>
      <w:r w:rsidRPr="00955F42">
        <w:rPr>
          <w:lang w:val="es-ES_tradnl" w:eastAsia="es-CO"/>
        </w:rPr>
        <w:lastRenderedPageBreak/>
        <w:t>Se necesita en una forma de administración que no está disponible comercialmente.</w:t>
      </w:r>
    </w:p>
    <w:p w14:paraId="49F13882" w14:textId="77777777" w:rsidR="00BD4329" w:rsidRPr="00955F42" w:rsidRDefault="00BD4329">
      <w:pPr>
        <w:pStyle w:val="Prrafodelista"/>
        <w:numPr>
          <w:ilvl w:val="0"/>
          <w:numId w:val="27"/>
        </w:numPr>
        <w:rPr>
          <w:lang w:val="es-ES_tradnl" w:eastAsia="es-CO"/>
        </w:rPr>
      </w:pPr>
      <w:r w:rsidRPr="00955F42">
        <w:rPr>
          <w:lang w:val="es-ES_tradnl" w:eastAsia="es-CO"/>
        </w:rPr>
        <w:t>Se ha dejado de fabricar por razones comerciales.</w:t>
      </w:r>
    </w:p>
    <w:p w14:paraId="4611B0BD" w14:textId="77777777" w:rsidR="00BD4329" w:rsidRPr="00955F42" w:rsidRDefault="00BD4329">
      <w:pPr>
        <w:pStyle w:val="Prrafodelista"/>
        <w:numPr>
          <w:ilvl w:val="0"/>
          <w:numId w:val="27"/>
        </w:numPr>
        <w:rPr>
          <w:lang w:val="es-ES_tradnl" w:eastAsia="es-CO"/>
        </w:rPr>
      </w:pPr>
      <w:r w:rsidRPr="00955F42">
        <w:rPr>
          <w:lang w:val="es-ES_tradnl" w:eastAsia="es-CO"/>
        </w:rPr>
        <w:t>Asociación de fármacos no disponibles.</w:t>
      </w:r>
    </w:p>
    <w:p w14:paraId="2FB61083" w14:textId="77777777" w:rsidR="00BD4329" w:rsidRPr="00955F42" w:rsidRDefault="00BD4329">
      <w:pPr>
        <w:pStyle w:val="Prrafodelista"/>
        <w:numPr>
          <w:ilvl w:val="0"/>
          <w:numId w:val="27"/>
        </w:numPr>
        <w:rPr>
          <w:lang w:val="es-ES_tradnl" w:eastAsia="es-CO"/>
        </w:rPr>
      </w:pPr>
      <w:r w:rsidRPr="00955F42">
        <w:rPr>
          <w:lang w:val="es-ES_tradnl" w:eastAsia="es-CO"/>
        </w:rPr>
        <w:t>Puede recetarse mayor cantidad del producto.</w:t>
      </w:r>
    </w:p>
    <w:p w14:paraId="76A440DC" w14:textId="77777777" w:rsidR="00BD4329" w:rsidRPr="00955F42" w:rsidRDefault="00BD4329">
      <w:pPr>
        <w:pStyle w:val="Prrafodelista"/>
        <w:numPr>
          <w:ilvl w:val="0"/>
          <w:numId w:val="27"/>
        </w:numPr>
        <w:rPr>
          <w:lang w:val="es-ES_tradnl" w:eastAsia="es-CO"/>
        </w:rPr>
      </w:pPr>
      <w:r w:rsidRPr="00955F42">
        <w:rPr>
          <w:lang w:val="es-ES_tradnl" w:eastAsia="es-CO"/>
        </w:rPr>
        <w:t>Producto de estabilidad limitada.</w:t>
      </w:r>
    </w:p>
    <w:p w14:paraId="78CDA9BB" w14:textId="2E3DEAA1" w:rsidR="00BD4329" w:rsidRPr="00955F42" w:rsidRDefault="00BD4329" w:rsidP="00955F42">
      <w:pPr>
        <w:ind w:left="709"/>
        <w:rPr>
          <w:b/>
          <w:bCs/>
          <w:lang w:val="es-ES_tradnl" w:eastAsia="es-CO"/>
        </w:rPr>
      </w:pPr>
      <w:r w:rsidRPr="00955F42">
        <w:rPr>
          <w:b/>
          <w:bCs/>
          <w:lang w:val="es-ES_tradnl" w:eastAsia="es-CO"/>
        </w:rPr>
        <w:t>Desventajas</w:t>
      </w:r>
    </w:p>
    <w:p w14:paraId="04F55808" w14:textId="77777777" w:rsidR="00BD4329" w:rsidRPr="00955F42" w:rsidRDefault="00BD4329">
      <w:pPr>
        <w:pStyle w:val="Prrafodelista"/>
        <w:numPr>
          <w:ilvl w:val="0"/>
          <w:numId w:val="28"/>
        </w:numPr>
        <w:rPr>
          <w:lang w:val="es-ES_tradnl" w:eastAsia="es-CO"/>
        </w:rPr>
      </w:pPr>
      <w:r w:rsidRPr="00955F42">
        <w:rPr>
          <w:lang w:val="es-ES_tradnl" w:eastAsia="es-CO"/>
        </w:rPr>
        <w:t>Productos son extemporáneos.</w:t>
      </w:r>
    </w:p>
    <w:p w14:paraId="533EF05D" w14:textId="77777777" w:rsidR="00BD4329" w:rsidRPr="00955F42" w:rsidRDefault="00BD4329">
      <w:pPr>
        <w:pStyle w:val="Prrafodelista"/>
        <w:numPr>
          <w:ilvl w:val="0"/>
          <w:numId w:val="28"/>
        </w:numPr>
        <w:rPr>
          <w:lang w:val="es-ES_tradnl" w:eastAsia="es-CO"/>
        </w:rPr>
      </w:pPr>
      <w:r w:rsidRPr="00955F42">
        <w:rPr>
          <w:lang w:val="es-ES_tradnl" w:eastAsia="es-CO"/>
        </w:rPr>
        <w:t>No es de dispensación inmediata.</w:t>
      </w:r>
    </w:p>
    <w:p w14:paraId="3098083D" w14:textId="77777777" w:rsidR="00BD4329" w:rsidRPr="00BA5EFD" w:rsidRDefault="00BD4329">
      <w:pPr>
        <w:pStyle w:val="Prrafodelista"/>
        <w:numPr>
          <w:ilvl w:val="0"/>
          <w:numId w:val="28"/>
        </w:numPr>
        <w:rPr>
          <w:lang w:val="es-CO" w:eastAsia="es-CO"/>
        </w:rPr>
      </w:pPr>
      <w:r w:rsidRPr="00955F42">
        <w:rPr>
          <w:lang w:val="es-ES_tradnl" w:eastAsia="es-CO"/>
        </w:rPr>
        <w:t>Control de calidad no se compara con la</w:t>
      </w:r>
      <w:r w:rsidRPr="00BA5EFD">
        <w:rPr>
          <w:lang w:val="es-CO" w:eastAsia="es-CO"/>
        </w:rPr>
        <w:t xml:space="preserve"> industria farmacéutica.</w:t>
      </w:r>
    </w:p>
    <w:p w14:paraId="5380C794" w14:textId="5D217CCC" w:rsidR="00BD4329" w:rsidRDefault="00BD4329" w:rsidP="00C03CC2">
      <w:pPr>
        <w:pStyle w:val="Ttulo2"/>
      </w:pPr>
      <w:bookmarkStart w:id="2" w:name="_Toc142402421"/>
      <w:r>
        <w:t>Formas farmacéuticas de los preparados magistrales tópicos no estériles</w:t>
      </w:r>
      <w:bookmarkEnd w:id="2"/>
    </w:p>
    <w:p w14:paraId="0E75542E" w14:textId="77777777" w:rsidR="00BD4329" w:rsidRDefault="00BD4329" w:rsidP="00BD4329">
      <w:pPr>
        <w:rPr>
          <w:lang w:eastAsia="es-CO"/>
        </w:rPr>
      </w:pPr>
      <w:r>
        <w:rPr>
          <w:lang w:eastAsia="es-CO"/>
        </w:rPr>
        <w:t>Las preparaciones magistrales tópicas no estériles se pueden presentar en diferentes formas:</w:t>
      </w:r>
    </w:p>
    <w:p w14:paraId="025A8748" w14:textId="77777777" w:rsidR="00BD4329" w:rsidRPr="00C03CC2" w:rsidRDefault="00BD4329" w:rsidP="00C03CC2">
      <w:pPr>
        <w:jc w:val="center"/>
        <w:rPr>
          <w:b/>
          <w:bCs/>
          <w:lang w:eastAsia="es-CO"/>
        </w:rPr>
      </w:pPr>
      <w:r w:rsidRPr="00C03CC2">
        <w:rPr>
          <w:b/>
          <w:bCs/>
          <w:lang w:eastAsia="es-CO"/>
        </w:rPr>
        <w:t>Formas farmacéuticas</w:t>
      </w:r>
    </w:p>
    <w:p w14:paraId="566AC6FE" w14:textId="6A11664B" w:rsidR="00BD4329" w:rsidRPr="00C03CC2" w:rsidRDefault="00BD4329" w:rsidP="00BD4329">
      <w:pPr>
        <w:rPr>
          <w:b/>
          <w:bCs/>
          <w:lang w:eastAsia="es-CO"/>
        </w:rPr>
      </w:pPr>
      <w:r w:rsidRPr="00C03CC2">
        <w:rPr>
          <w:b/>
          <w:bCs/>
          <w:lang w:eastAsia="es-CO"/>
        </w:rPr>
        <w:t>Semisólidas</w:t>
      </w:r>
      <w:r w:rsidR="00C03CC2">
        <w:rPr>
          <w:b/>
          <w:bCs/>
          <w:lang w:eastAsia="es-CO"/>
        </w:rPr>
        <w:t>:</w:t>
      </w:r>
    </w:p>
    <w:p w14:paraId="5960D68A" w14:textId="77777777" w:rsidR="00BD4329" w:rsidRDefault="00BD4329">
      <w:pPr>
        <w:pStyle w:val="Prrafodelista"/>
        <w:numPr>
          <w:ilvl w:val="0"/>
          <w:numId w:val="29"/>
        </w:numPr>
        <w:rPr>
          <w:lang w:eastAsia="es-CO"/>
        </w:rPr>
      </w:pPr>
      <w:r>
        <w:rPr>
          <w:lang w:eastAsia="es-CO"/>
        </w:rPr>
        <w:t>Crema.</w:t>
      </w:r>
    </w:p>
    <w:p w14:paraId="731344EC" w14:textId="77777777" w:rsidR="00BD4329" w:rsidRDefault="00BD4329">
      <w:pPr>
        <w:pStyle w:val="Prrafodelista"/>
        <w:numPr>
          <w:ilvl w:val="0"/>
          <w:numId w:val="29"/>
        </w:numPr>
        <w:rPr>
          <w:lang w:eastAsia="es-CO"/>
        </w:rPr>
      </w:pPr>
      <w:r>
        <w:rPr>
          <w:lang w:eastAsia="es-CO"/>
        </w:rPr>
        <w:t>Gel.</w:t>
      </w:r>
    </w:p>
    <w:p w14:paraId="4547F4F0" w14:textId="77777777" w:rsidR="00BD4329" w:rsidRDefault="00BD4329">
      <w:pPr>
        <w:pStyle w:val="Prrafodelista"/>
        <w:numPr>
          <w:ilvl w:val="0"/>
          <w:numId w:val="29"/>
        </w:numPr>
        <w:rPr>
          <w:lang w:eastAsia="es-CO"/>
        </w:rPr>
      </w:pPr>
      <w:proofErr w:type="spellStart"/>
      <w:r>
        <w:rPr>
          <w:lang w:eastAsia="es-CO"/>
        </w:rPr>
        <w:t>Ungüento</w:t>
      </w:r>
      <w:proofErr w:type="spellEnd"/>
      <w:r>
        <w:rPr>
          <w:lang w:eastAsia="es-CO"/>
        </w:rPr>
        <w:t>.</w:t>
      </w:r>
    </w:p>
    <w:p w14:paraId="748C87E8" w14:textId="77777777" w:rsidR="00BD4329" w:rsidRDefault="00BD4329">
      <w:pPr>
        <w:pStyle w:val="Prrafodelista"/>
        <w:numPr>
          <w:ilvl w:val="0"/>
          <w:numId w:val="29"/>
        </w:numPr>
        <w:rPr>
          <w:lang w:eastAsia="es-CO"/>
        </w:rPr>
      </w:pPr>
      <w:r>
        <w:rPr>
          <w:lang w:eastAsia="es-CO"/>
        </w:rPr>
        <w:t>Pasta.</w:t>
      </w:r>
    </w:p>
    <w:p w14:paraId="4E46BEA0" w14:textId="77777777" w:rsidR="00BD4329" w:rsidRDefault="00BD4329">
      <w:pPr>
        <w:pStyle w:val="Prrafodelista"/>
        <w:numPr>
          <w:ilvl w:val="0"/>
          <w:numId w:val="29"/>
        </w:numPr>
        <w:rPr>
          <w:lang w:eastAsia="es-CO"/>
        </w:rPr>
      </w:pPr>
      <w:proofErr w:type="spellStart"/>
      <w:r>
        <w:rPr>
          <w:lang w:eastAsia="es-CO"/>
        </w:rPr>
        <w:t>Pomadas</w:t>
      </w:r>
      <w:proofErr w:type="spellEnd"/>
      <w:r>
        <w:rPr>
          <w:lang w:eastAsia="es-CO"/>
        </w:rPr>
        <w:t>.</w:t>
      </w:r>
    </w:p>
    <w:p w14:paraId="2C7C454F" w14:textId="77777777" w:rsidR="005A2967" w:rsidRDefault="005A2967" w:rsidP="00BD4329">
      <w:pPr>
        <w:rPr>
          <w:b/>
          <w:bCs/>
          <w:lang w:eastAsia="es-CO"/>
        </w:rPr>
      </w:pPr>
    </w:p>
    <w:p w14:paraId="6042AF93" w14:textId="160081B2" w:rsidR="00BD4329" w:rsidRPr="00C03CC2" w:rsidRDefault="00BD4329" w:rsidP="00BD4329">
      <w:pPr>
        <w:rPr>
          <w:b/>
          <w:bCs/>
          <w:lang w:eastAsia="es-CO"/>
        </w:rPr>
      </w:pPr>
      <w:r w:rsidRPr="00C03CC2">
        <w:rPr>
          <w:b/>
          <w:bCs/>
          <w:lang w:eastAsia="es-CO"/>
        </w:rPr>
        <w:lastRenderedPageBreak/>
        <w:t>Líquidas</w:t>
      </w:r>
      <w:r w:rsidR="00C03CC2">
        <w:rPr>
          <w:b/>
          <w:bCs/>
          <w:lang w:eastAsia="es-CO"/>
        </w:rPr>
        <w:t>:</w:t>
      </w:r>
    </w:p>
    <w:p w14:paraId="79567F2D" w14:textId="77777777" w:rsidR="00BD4329" w:rsidRDefault="00BD4329">
      <w:pPr>
        <w:pStyle w:val="Prrafodelista"/>
        <w:numPr>
          <w:ilvl w:val="0"/>
          <w:numId w:val="30"/>
        </w:numPr>
        <w:rPr>
          <w:lang w:eastAsia="es-CO"/>
        </w:rPr>
      </w:pPr>
      <w:proofErr w:type="spellStart"/>
      <w:r>
        <w:rPr>
          <w:lang w:eastAsia="es-CO"/>
        </w:rPr>
        <w:t>Soluciones</w:t>
      </w:r>
      <w:proofErr w:type="spellEnd"/>
      <w:r>
        <w:rPr>
          <w:lang w:eastAsia="es-CO"/>
        </w:rPr>
        <w:t xml:space="preserve"> </w:t>
      </w:r>
      <w:proofErr w:type="spellStart"/>
      <w:r>
        <w:rPr>
          <w:lang w:eastAsia="es-CO"/>
        </w:rPr>
        <w:t>orales</w:t>
      </w:r>
      <w:proofErr w:type="spellEnd"/>
      <w:r>
        <w:rPr>
          <w:lang w:eastAsia="es-CO"/>
        </w:rPr>
        <w:t>.</w:t>
      </w:r>
    </w:p>
    <w:p w14:paraId="0659ED51" w14:textId="77777777" w:rsidR="00BD4329" w:rsidRDefault="00BD4329">
      <w:pPr>
        <w:pStyle w:val="Prrafodelista"/>
        <w:numPr>
          <w:ilvl w:val="0"/>
          <w:numId w:val="30"/>
        </w:numPr>
        <w:rPr>
          <w:lang w:eastAsia="es-CO"/>
        </w:rPr>
      </w:pPr>
      <w:proofErr w:type="spellStart"/>
      <w:r>
        <w:rPr>
          <w:lang w:eastAsia="es-CO"/>
        </w:rPr>
        <w:t>Soluciones</w:t>
      </w:r>
      <w:proofErr w:type="spellEnd"/>
      <w:r>
        <w:rPr>
          <w:lang w:eastAsia="es-CO"/>
        </w:rPr>
        <w:t xml:space="preserve"> </w:t>
      </w:r>
      <w:proofErr w:type="spellStart"/>
      <w:r>
        <w:rPr>
          <w:lang w:eastAsia="es-CO"/>
        </w:rPr>
        <w:t>tópicas</w:t>
      </w:r>
      <w:proofErr w:type="spellEnd"/>
      <w:r>
        <w:rPr>
          <w:lang w:eastAsia="es-CO"/>
        </w:rPr>
        <w:t xml:space="preserve"> (</w:t>
      </w:r>
      <w:proofErr w:type="spellStart"/>
      <w:r>
        <w:rPr>
          <w:lang w:eastAsia="es-CO"/>
        </w:rPr>
        <w:t>piel</w:t>
      </w:r>
      <w:proofErr w:type="spellEnd"/>
      <w:r>
        <w:rPr>
          <w:lang w:eastAsia="es-CO"/>
        </w:rPr>
        <w:t>).</w:t>
      </w:r>
    </w:p>
    <w:p w14:paraId="584DAE6A" w14:textId="0F071B9C" w:rsidR="00BD4329" w:rsidRPr="00C03CC2" w:rsidRDefault="00BD4329" w:rsidP="00BD4329">
      <w:pPr>
        <w:rPr>
          <w:b/>
          <w:bCs/>
          <w:lang w:eastAsia="es-CO"/>
        </w:rPr>
      </w:pPr>
      <w:r w:rsidRPr="00C03CC2">
        <w:rPr>
          <w:b/>
          <w:bCs/>
          <w:lang w:eastAsia="es-CO"/>
        </w:rPr>
        <w:t>Sólidas</w:t>
      </w:r>
      <w:r w:rsidR="00C03CC2">
        <w:rPr>
          <w:b/>
          <w:bCs/>
          <w:lang w:eastAsia="es-CO"/>
        </w:rPr>
        <w:t>:</w:t>
      </w:r>
    </w:p>
    <w:p w14:paraId="3728FB30" w14:textId="77777777" w:rsidR="00BD4329" w:rsidRDefault="00BD4329">
      <w:pPr>
        <w:pStyle w:val="Prrafodelista"/>
        <w:numPr>
          <w:ilvl w:val="0"/>
          <w:numId w:val="31"/>
        </w:numPr>
        <w:rPr>
          <w:lang w:eastAsia="es-CO"/>
        </w:rPr>
      </w:pPr>
      <w:proofErr w:type="spellStart"/>
      <w:r>
        <w:rPr>
          <w:lang w:eastAsia="es-CO"/>
        </w:rPr>
        <w:t>Polvos</w:t>
      </w:r>
      <w:proofErr w:type="spellEnd"/>
      <w:r>
        <w:rPr>
          <w:lang w:eastAsia="es-CO"/>
        </w:rPr>
        <w:t>.</w:t>
      </w:r>
    </w:p>
    <w:p w14:paraId="3A3942BE" w14:textId="63476B61" w:rsidR="00BD4329" w:rsidRDefault="00C03CC2" w:rsidP="00BD4329">
      <w:pPr>
        <w:rPr>
          <w:lang w:eastAsia="es-CO"/>
        </w:rPr>
      </w:pPr>
      <w:r>
        <w:rPr>
          <w:lang w:eastAsia="es-CO"/>
        </w:rPr>
        <w:t>Revisemos</w:t>
      </w:r>
      <w:r w:rsidR="00BD4329">
        <w:rPr>
          <w:lang w:eastAsia="es-CO"/>
        </w:rPr>
        <w:t xml:space="preserve"> algunos ejemplos de las formas farmacéuticas de las preparaciones magistrales:</w:t>
      </w:r>
    </w:p>
    <w:p w14:paraId="00073DE7" w14:textId="77777777" w:rsidR="00BD4329" w:rsidRDefault="00BD4329">
      <w:pPr>
        <w:pStyle w:val="Prrafodelista"/>
        <w:numPr>
          <w:ilvl w:val="0"/>
          <w:numId w:val="32"/>
        </w:numPr>
        <w:rPr>
          <w:lang w:eastAsia="es-CO"/>
        </w:rPr>
      </w:pPr>
      <w:proofErr w:type="spellStart"/>
      <w:r w:rsidRPr="00C03CC2">
        <w:rPr>
          <w:b/>
          <w:bCs/>
          <w:lang w:eastAsia="es-CO"/>
        </w:rPr>
        <w:t>Indicación</w:t>
      </w:r>
      <w:proofErr w:type="spellEnd"/>
      <w:r w:rsidRPr="00C03CC2">
        <w:rPr>
          <w:b/>
          <w:bCs/>
          <w:lang w:eastAsia="es-CO"/>
        </w:rPr>
        <w:t>:</w:t>
      </w:r>
      <w:r>
        <w:rPr>
          <w:lang w:eastAsia="es-CO"/>
        </w:rPr>
        <w:t xml:space="preserve"> </w:t>
      </w:r>
      <w:proofErr w:type="spellStart"/>
      <w:r>
        <w:rPr>
          <w:lang w:eastAsia="es-CO"/>
        </w:rPr>
        <w:t>piel</w:t>
      </w:r>
      <w:proofErr w:type="spellEnd"/>
      <w:r>
        <w:rPr>
          <w:lang w:eastAsia="es-CO"/>
        </w:rPr>
        <w:t xml:space="preserve"> </w:t>
      </w:r>
      <w:proofErr w:type="spellStart"/>
      <w:r>
        <w:rPr>
          <w:lang w:eastAsia="es-CO"/>
        </w:rPr>
        <w:t>seca</w:t>
      </w:r>
      <w:proofErr w:type="spellEnd"/>
      <w:r>
        <w:rPr>
          <w:lang w:eastAsia="es-CO"/>
        </w:rPr>
        <w:t>.</w:t>
      </w:r>
    </w:p>
    <w:p w14:paraId="6388952A" w14:textId="77777777" w:rsidR="00BD4329" w:rsidRDefault="00BD4329" w:rsidP="00C03CC2">
      <w:pPr>
        <w:pStyle w:val="Prrafodelista"/>
        <w:numPr>
          <w:ilvl w:val="0"/>
          <w:numId w:val="0"/>
        </w:numPr>
        <w:ind w:left="1429"/>
        <w:rPr>
          <w:lang w:eastAsia="es-CO"/>
        </w:rPr>
      </w:pPr>
      <w:r w:rsidRPr="00C03CC2">
        <w:rPr>
          <w:b/>
          <w:bCs/>
          <w:lang w:eastAsia="es-CO"/>
        </w:rPr>
        <w:t xml:space="preserve">Forma </w:t>
      </w:r>
      <w:proofErr w:type="spellStart"/>
      <w:r w:rsidRPr="00C03CC2">
        <w:rPr>
          <w:b/>
          <w:bCs/>
          <w:lang w:eastAsia="es-CO"/>
        </w:rPr>
        <w:t>farmacéutica</w:t>
      </w:r>
      <w:proofErr w:type="spellEnd"/>
      <w:r w:rsidRPr="00C03CC2">
        <w:rPr>
          <w:b/>
          <w:bCs/>
          <w:lang w:eastAsia="es-CO"/>
        </w:rPr>
        <w:t>:</w:t>
      </w:r>
      <w:r>
        <w:rPr>
          <w:lang w:eastAsia="es-CO"/>
        </w:rPr>
        <w:t xml:space="preserve"> </w:t>
      </w:r>
      <w:proofErr w:type="spellStart"/>
      <w:r>
        <w:rPr>
          <w:lang w:eastAsia="es-CO"/>
        </w:rPr>
        <w:t>líquida</w:t>
      </w:r>
      <w:proofErr w:type="spellEnd"/>
      <w:r>
        <w:rPr>
          <w:lang w:eastAsia="es-CO"/>
        </w:rPr>
        <w:t xml:space="preserve"> - </w:t>
      </w:r>
      <w:proofErr w:type="spellStart"/>
      <w:r>
        <w:rPr>
          <w:lang w:eastAsia="es-CO"/>
        </w:rPr>
        <w:t>gotas</w:t>
      </w:r>
      <w:proofErr w:type="spellEnd"/>
      <w:r>
        <w:rPr>
          <w:lang w:eastAsia="es-CO"/>
        </w:rPr>
        <w:t>.</w:t>
      </w:r>
    </w:p>
    <w:p w14:paraId="57F40A55" w14:textId="77777777" w:rsidR="00BD4329" w:rsidRPr="00BA5EFD" w:rsidRDefault="00BD4329">
      <w:pPr>
        <w:pStyle w:val="Prrafodelista"/>
        <w:numPr>
          <w:ilvl w:val="0"/>
          <w:numId w:val="32"/>
        </w:numPr>
        <w:rPr>
          <w:lang w:val="es-CO" w:eastAsia="es-CO"/>
        </w:rPr>
      </w:pPr>
      <w:r w:rsidRPr="00BA5EFD">
        <w:rPr>
          <w:b/>
          <w:bCs/>
          <w:lang w:val="es-CO" w:eastAsia="es-CO"/>
        </w:rPr>
        <w:t>Indicación:</w:t>
      </w:r>
      <w:r w:rsidRPr="00BA5EFD">
        <w:rPr>
          <w:lang w:val="es-CO" w:eastAsia="es-CO"/>
        </w:rPr>
        <w:t xml:space="preserve"> tratamiento de la dermatitis y la soriasis.</w:t>
      </w:r>
    </w:p>
    <w:p w14:paraId="6F9EBD8C" w14:textId="77777777" w:rsidR="00BD4329" w:rsidRDefault="00BD4329" w:rsidP="00C03CC2">
      <w:pPr>
        <w:pStyle w:val="Prrafodelista"/>
        <w:numPr>
          <w:ilvl w:val="0"/>
          <w:numId w:val="0"/>
        </w:numPr>
        <w:ind w:left="1429"/>
        <w:rPr>
          <w:lang w:eastAsia="es-CO"/>
        </w:rPr>
      </w:pPr>
      <w:r w:rsidRPr="00C03CC2">
        <w:rPr>
          <w:b/>
          <w:bCs/>
          <w:lang w:eastAsia="es-CO"/>
        </w:rPr>
        <w:t xml:space="preserve">Forma </w:t>
      </w:r>
      <w:proofErr w:type="spellStart"/>
      <w:r w:rsidRPr="00C03CC2">
        <w:rPr>
          <w:b/>
          <w:bCs/>
          <w:lang w:eastAsia="es-CO"/>
        </w:rPr>
        <w:t>farmacéutica</w:t>
      </w:r>
      <w:proofErr w:type="spellEnd"/>
      <w:r w:rsidRPr="00C03CC2">
        <w:rPr>
          <w:b/>
          <w:bCs/>
          <w:lang w:eastAsia="es-CO"/>
        </w:rPr>
        <w:t>:</w:t>
      </w:r>
      <w:r>
        <w:rPr>
          <w:lang w:eastAsia="es-CO"/>
        </w:rPr>
        <w:t xml:space="preserve"> </w:t>
      </w:r>
      <w:proofErr w:type="spellStart"/>
      <w:r>
        <w:rPr>
          <w:lang w:eastAsia="es-CO"/>
        </w:rPr>
        <w:t>semisólida</w:t>
      </w:r>
      <w:proofErr w:type="spellEnd"/>
      <w:r>
        <w:rPr>
          <w:lang w:eastAsia="es-CO"/>
        </w:rPr>
        <w:t xml:space="preserve"> - crema.</w:t>
      </w:r>
    </w:p>
    <w:p w14:paraId="3A1DC9D6" w14:textId="77777777" w:rsidR="00BD4329" w:rsidRDefault="00BD4329">
      <w:pPr>
        <w:pStyle w:val="Prrafodelista"/>
        <w:numPr>
          <w:ilvl w:val="0"/>
          <w:numId w:val="32"/>
        </w:numPr>
        <w:rPr>
          <w:lang w:eastAsia="es-CO"/>
        </w:rPr>
      </w:pPr>
      <w:proofErr w:type="spellStart"/>
      <w:r w:rsidRPr="00C03CC2">
        <w:rPr>
          <w:b/>
          <w:bCs/>
          <w:lang w:eastAsia="es-CO"/>
        </w:rPr>
        <w:t>Indicación</w:t>
      </w:r>
      <w:proofErr w:type="spellEnd"/>
      <w:r w:rsidRPr="00C03CC2">
        <w:rPr>
          <w:b/>
          <w:bCs/>
          <w:lang w:eastAsia="es-CO"/>
        </w:rPr>
        <w:t>:</w:t>
      </w:r>
      <w:r>
        <w:rPr>
          <w:lang w:eastAsia="es-CO"/>
        </w:rPr>
        <w:t xml:space="preserve"> </w:t>
      </w:r>
      <w:proofErr w:type="spellStart"/>
      <w:r>
        <w:rPr>
          <w:lang w:eastAsia="es-CO"/>
        </w:rPr>
        <w:t>cicatrización</w:t>
      </w:r>
      <w:proofErr w:type="spellEnd"/>
      <w:r>
        <w:rPr>
          <w:lang w:eastAsia="es-CO"/>
        </w:rPr>
        <w:t>.</w:t>
      </w:r>
    </w:p>
    <w:p w14:paraId="3A21612F" w14:textId="77777777" w:rsidR="00BD4329" w:rsidRDefault="00BD4329" w:rsidP="00C03CC2">
      <w:pPr>
        <w:pStyle w:val="Prrafodelista"/>
        <w:numPr>
          <w:ilvl w:val="0"/>
          <w:numId w:val="0"/>
        </w:numPr>
        <w:ind w:left="1429"/>
        <w:rPr>
          <w:lang w:eastAsia="es-CO"/>
        </w:rPr>
      </w:pPr>
      <w:r w:rsidRPr="00C03CC2">
        <w:rPr>
          <w:b/>
          <w:bCs/>
          <w:lang w:eastAsia="es-CO"/>
        </w:rPr>
        <w:t xml:space="preserve">Forma </w:t>
      </w:r>
      <w:proofErr w:type="spellStart"/>
      <w:r w:rsidRPr="00C03CC2">
        <w:rPr>
          <w:b/>
          <w:bCs/>
          <w:lang w:eastAsia="es-CO"/>
        </w:rPr>
        <w:t>farmacéutica</w:t>
      </w:r>
      <w:proofErr w:type="spellEnd"/>
      <w:r w:rsidRPr="00C03CC2">
        <w:rPr>
          <w:b/>
          <w:bCs/>
          <w:lang w:eastAsia="es-CO"/>
        </w:rPr>
        <w:t>:</w:t>
      </w:r>
      <w:r>
        <w:rPr>
          <w:lang w:eastAsia="es-CO"/>
        </w:rPr>
        <w:t xml:space="preserve"> </w:t>
      </w:r>
      <w:proofErr w:type="spellStart"/>
      <w:r>
        <w:rPr>
          <w:lang w:eastAsia="es-CO"/>
        </w:rPr>
        <w:t>semisólida</w:t>
      </w:r>
      <w:proofErr w:type="spellEnd"/>
      <w:r>
        <w:rPr>
          <w:lang w:eastAsia="es-CO"/>
        </w:rPr>
        <w:t xml:space="preserve"> - </w:t>
      </w:r>
      <w:proofErr w:type="spellStart"/>
      <w:r>
        <w:rPr>
          <w:lang w:eastAsia="es-CO"/>
        </w:rPr>
        <w:t>ungüento</w:t>
      </w:r>
      <w:proofErr w:type="spellEnd"/>
      <w:r>
        <w:rPr>
          <w:lang w:eastAsia="es-CO"/>
        </w:rPr>
        <w:t>.</w:t>
      </w:r>
    </w:p>
    <w:p w14:paraId="1BCEA2E0" w14:textId="77777777" w:rsidR="00BD4329" w:rsidRPr="00BA5EFD" w:rsidRDefault="00BD4329">
      <w:pPr>
        <w:pStyle w:val="Prrafodelista"/>
        <w:numPr>
          <w:ilvl w:val="0"/>
          <w:numId w:val="32"/>
        </w:numPr>
        <w:rPr>
          <w:lang w:val="es-CO" w:eastAsia="es-CO"/>
        </w:rPr>
      </w:pPr>
      <w:r w:rsidRPr="00BA5EFD">
        <w:rPr>
          <w:b/>
          <w:bCs/>
          <w:lang w:val="es-CO" w:eastAsia="es-CO"/>
        </w:rPr>
        <w:t>Indicación:</w:t>
      </w:r>
      <w:r w:rsidRPr="00BA5EFD">
        <w:rPr>
          <w:lang w:val="es-CO" w:eastAsia="es-CO"/>
        </w:rPr>
        <w:t xml:space="preserve"> piel seca y comezón.</w:t>
      </w:r>
    </w:p>
    <w:p w14:paraId="5AC27365" w14:textId="7A5DFEE6" w:rsidR="00BD4329" w:rsidRPr="00BA5EFD" w:rsidRDefault="00BD4329" w:rsidP="00C03CC2">
      <w:pPr>
        <w:pStyle w:val="Prrafodelista"/>
        <w:numPr>
          <w:ilvl w:val="0"/>
          <w:numId w:val="0"/>
        </w:numPr>
        <w:ind w:left="1429"/>
        <w:rPr>
          <w:lang w:val="es-CO" w:eastAsia="es-CO"/>
        </w:rPr>
      </w:pPr>
      <w:r w:rsidRPr="00BA5EFD">
        <w:rPr>
          <w:b/>
          <w:bCs/>
          <w:lang w:val="es-CO" w:eastAsia="es-CO"/>
        </w:rPr>
        <w:t>Forma farmacéutica:</w:t>
      </w:r>
      <w:r w:rsidRPr="00BA5EFD">
        <w:rPr>
          <w:lang w:val="es-CO" w:eastAsia="es-CO"/>
        </w:rPr>
        <w:t xml:space="preserve"> líquida - tónico facial.</w:t>
      </w:r>
    </w:p>
    <w:p w14:paraId="3B88FB98" w14:textId="53A597F7" w:rsidR="00BD4329" w:rsidRDefault="00BD4329" w:rsidP="00B64C81">
      <w:pPr>
        <w:pStyle w:val="Ttulo2"/>
      </w:pPr>
      <w:bookmarkStart w:id="3" w:name="_Toc142402422"/>
      <w:r>
        <w:t>Unidades básicas de medidas</w:t>
      </w:r>
      <w:bookmarkEnd w:id="3"/>
    </w:p>
    <w:p w14:paraId="592BB5D6" w14:textId="3865B336" w:rsidR="00BD4329" w:rsidRDefault="00BD4329" w:rsidP="004B6E4C">
      <w:pPr>
        <w:rPr>
          <w:lang w:eastAsia="es-CO"/>
        </w:rPr>
      </w:pPr>
      <w:r>
        <w:rPr>
          <w:lang w:eastAsia="es-CO"/>
        </w:rPr>
        <w:t>A medida que ha pasado la historia, se han utilizado distintas unidades y sistemas de medida, pero actualmente dichas normas se han estandarizado gracias a organizaciones reconocidas a nivel internacional. Se conoce que durante la undécima Conferencia Internacional de Pesas y Medidas que tuvo lugar en 1960, fue aprobado el Sistema Internacional de Unidades (SI).</w:t>
      </w:r>
    </w:p>
    <w:p w14:paraId="7B2B6090" w14:textId="3098E2F4" w:rsidR="00BD4329" w:rsidRDefault="00BD4329" w:rsidP="004B6E4C">
      <w:pPr>
        <w:rPr>
          <w:lang w:eastAsia="es-CO"/>
        </w:rPr>
      </w:pPr>
      <w:r>
        <w:rPr>
          <w:lang w:eastAsia="es-CO"/>
        </w:rPr>
        <w:lastRenderedPageBreak/>
        <w:t>En todo lo relacionado con los nombres y símbolos de las unidades se determinaron algunas normas:</w:t>
      </w:r>
    </w:p>
    <w:p w14:paraId="4A245CD6" w14:textId="77777777" w:rsidR="00BD4329" w:rsidRPr="00BA5EFD" w:rsidRDefault="00BD4329">
      <w:pPr>
        <w:pStyle w:val="Prrafodelista"/>
        <w:numPr>
          <w:ilvl w:val="0"/>
          <w:numId w:val="31"/>
        </w:numPr>
        <w:rPr>
          <w:lang w:val="es-CO" w:eastAsia="es-CO"/>
        </w:rPr>
      </w:pPr>
      <w:r w:rsidRPr="00BA5EFD">
        <w:rPr>
          <w:lang w:val="es-CO" w:eastAsia="es-CO"/>
        </w:rPr>
        <w:t>Los nombres de las unidades se deben escribir con minúscula.</w:t>
      </w:r>
    </w:p>
    <w:p w14:paraId="700A6690" w14:textId="77777777" w:rsidR="00BD4329" w:rsidRPr="00BA5EFD" w:rsidRDefault="00BD4329">
      <w:pPr>
        <w:pStyle w:val="Prrafodelista"/>
        <w:numPr>
          <w:ilvl w:val="0"/>
          <w:numId w:val="31"/>
        </w:numPr>
        <w:rPr>
          <w:lang w:val="es-CO" w:eastAsia="es-CO"/>
        </w:rPr>
      </w:pPr>
      <w:r w:rsidRPr="00BA5EFD">
        <w:rPr>
          <w:lang w:val="es-CO" w:eastAsia="es-CO"/>
        </w:rPr>
        <w:t>El símbolo de cada unidad es único.</w:t>
      </w:r>
    </w:p>
    <w:p w14:paraId="5A0DA6EF" w14:textId="77777777" w:rsidR="00BD4329" w:rsidRPr="00BA5EFD" w:rsidRDefault="00BD4329">
      <w:pPr>
        <w:pStyle w:val="Prrafodelista"/>
        <w:numPr>
          <w:ilvl w:val="0"/>
          <w:numId w:val="31"/>
        </w:numPr>
        <w:rPr>
          <w:lang w:val="es-CO" w:eastAsia="es-CO"/>
        </w:rPr>
      </w:pPr>
      <w:r w:rsidRPr="00BA5EFD">
        <w:rPr>
          <w:lang w:val="es-CO" w:eastAsia="es-CO"/>
        </w:rPr>
        <w:t>No se debe poner punto final a los símbolos.</w:t>
      </w:r>
    </w:p>
    <w:p w14:paraId="58CA0C25" w14:textId="77777777" w:rsidR="00BD4329" w:rsidRPr="00BA5EFD" w:rsidRDefault="00BD4329">
      <w:pPr>
        <w:pStyle w:val="Prrafodelista"/>
        <w:numPr>
          <w:ilvl w:val="0"/>
          <w:numId w:val="31"/>
        </w:numPr>
        <w:rPr>
          <w:lang w:val="es-CO" w:eastAsia="es-CO"/>
        </w:rPr>
      </w:pPr>
      <w:r w:rsidRPr="00BA5EFD">
        <w:rPr>
          <w:lang w:val="es-CO" w:eastAsia="es-CO"/>
        </w:rPr>
        <w:t>Los símbolos de las unidades cuyo nombre proviene de un nombre propio son mayúsculas; cuando no es así, son minúsculas.</w:t>
      </w:r>
    </w:p>
    <w:p w14:paraId="5A40C1CE" w14:textId="42A8A98A" w:rsidR="00BD4329" w:rsidRDefault="004B6E4C" w:rsidP="00BD4329">
      <w:pPr>
        <w:rPr>
          <w:lang w:eastAsia="es-CO"/>
        </w:rPr>
      </w:pPr>
      <w:r w:rsidRPr="004B6E4C">
        <w:rPr>
          <w:lang w:eastAsia="es-CO"/>
        </w:rPr>
        <w:t>Las formas farmacéuticas sólidas (polvos, comprimidos, etc.) se deben medir en peso y las formas farmacéuticas líquidas en unidades de volumen. Para estas mediciones se debe utilizar el sistema métrico decimal</w:t>
      </w:r>
      <w:r w:rsidR="00BD4329">
        <w:rPr>
          <w:lang w:eastAsia="es-CO"/>
        </w:rPr>
        <w:t>.</w:t>
      </w:r>
    </w:p>
    <w:p w14:paraId="22035BA4" w14:textId="77777777" w:rsidR="00BD4329" w:rsidRDefault="00BD4329" w:rsidP="00BD4329">
      <w:pPr>
        <w:rPr>
          <w:lang w:eastAsia="es-CO"/>
        </w:rPr>
      </w:pPr>
      <w:r>
        <w:rPr>
          <w:lang w:eastAsia="es-CO"/>
        </w:rPr>
        <w:t>Las soluciones como los jarabes, las cuales se administran por vía oral, pueden venir acompañados de cucharas para su dosificación, las cuales pueden llenarse más o menos, no son muy exactas, por eso en algunos casos se prefiere el uso de jeringas para su medición. Si el medicamento no cuenta con la cuchara dosificadora, pueden utilizarse las medidas domésticas que se plantean en la siguiente tabla. Si la dosis viene definida en gotas, el tamaño puede variar dependiendo de la viscosidad de la solución, del cuentagotas, etc. Si con el medicamento no se proporciona ningún cuentagotas o especifica una equivalencia diferente, se asume la equivalencia planteada en la tabla.</w:t>
      </w:r>
    </w:p>
    <w:p w14:paraId="52907ECE" w14:textId="77777777" w:rsidR="00E52F40" w:rsidRDefault="00E52F40" w:rsidP="00BD4329">
      <w:pPr>
        <w:rPr>
          <w:lang w:eastAsia="es-CO"/>
        </w:rPr>
      </w:pPr>
    </w:p>
    <w:p w14:paraId="7A7DFCC2" w14:textId="77777777" w:rsidR="00E52F40" w:rsidRDefault="00E52F40" w:rsidP="00BD4329">
      <w:pPr>
        <w:rPr>
          <w:lang w:eastAsia="es-CO"/>
        </w:rPr>
      </w:pPr>
    </w:p>
    <w:p w14:paraId="6971A938" w14:textId="77777777" w:rsidR="00E52F40" w:rsidRDefault="00E52F40" w:rsidP="00BD4329">
      <w:pPr>
        <w:rPr>
          <w:lang w:eastAsia="es-CO"/>
        </w:rPr>
      </w:pPr>
    </w:p>
    <w:p w14:paraId="65C55F71" w14:textId="77777777" w:rsidR="00E52F40" w:rsidRDefault="00E52F40" w:rsidP="00BD4329">
      <w:pPr>
        <w:rPr>
          <w:lang w:eastAsia="es-CO"/>
        </w:rPr>
      </w:pPr>
    </w:p>
    <w:p w14:paraId="504C2CDB" w14:textId="55FD0E26" w:rsidR="000037FA" w:rsidRDefault="000037FA" w:rsidP="000037FA">
      <w:pPr>
        <w:pStyle w:val="Tabla"/>
        <w:rPr>
          <w:lang w:eastAsia="es-CO"/>
        </w:rPr>
      </w:pPr>
      <w:r w:rsidRPr="000037FA">
        <w:rPr>
          <w:lang w:eastAsia="es-CO"/>
        </w:rPr>
        <w:lastRenderedPageBreak/>
        <w:t>Unidades de medida y equivalencias</w:t>
      </w:r>
    </w:p>
    <w:tbl>
      <w:tblPr>
        <w:tblStyle w:val="SENA"/>
        <w:tblW w:w="0" w:type="auto"/>
        <w:jc w:val="center"/>
        <w:tblLook w:val="04A0" w:firstRow="1" w:lastRow="0" w:firstColumn="1" w:lastColumn="0" w:noHBand="0" w:noVBand="1"/>
        <w:tblDescription w:val="Tabla que describe las unidades de medida y equivalencias."/>
      </w:tblPr>
      <w:tblGrid>
        <w:gridCol w:w="1778"/>
        <w:gridCol w:w="1853"/>
        <w:gridCol w:w="2304"/>
        <w:gridCol w:w="2426"/>
        <w:gridCol w:w="1601"/>
      </w:tblGrid>
      <w:tr w:rsidR="000037FA" w14:paraId="5F4D6954" w14:textId="48E91CD4" w:rsidTr="000037FA">
        <w:trPr>
          <w:cnfStyle w:val="100000000000" w:firstRow="1" w:lastRow="0" w:firstColumn="0" w:lastColumn="0" w:oddVBand="0" w:evenVBand="0" w:oddHBand="0" w:evenHBand="0" w:firstRowFirstColumn="0" w:firstRowLastColumn="0" w:lastRowFirstColumn="0" w:lastRowLastColumn="0"/>
          <w:tblHeader/>
          <w:jc w:val="center"/>
        </w:trPr>
        <w:tc>
          <w:tcPr>
            <w:tcW w:w="1778" w:type="dxa"/>
            <w:vAlign w:val="center"/>
          </w:tcPr>
          <w:p w14:paraId="1561B08B" w14:textId="2EA4E47F" w:rsidR="000037FA" w:rsidRDefault="000037FA" w:rsidP="000037FA">
            <w:pPr>
              <w:ind w:firstLine="0"/>
              <w:jc w:val="center"/>
              <w:rPr>
                <w:lang w:eastAsia="es-CO"/>
              </w:rPr>
            </w:pPr>
            <w:r>
              <w:rPr>
                <w:lang w:eastAsia="es-CO"/>
              </w:rPr>
              <w:t>Equivalencia</w:t>
            </w:r>
          </w:p>
        </w:tc>
        <w:tc>
          <w:tcPr>
            <w:tcW w:w="1853" w:type="dxa"/>
          </w:tcPr>
          <w:p w14:paraId="5FBE75F2" w14:textId="2F1D1E80" w:rsidR="000037FA" w:rsidRDefault="000037FA" w:rsidP="000037FA">
            <w:pPr>
              <w:ind w:firstLine="0"/>
              <w:jc w:val="center"/>
              <w:rPr>
                <w:lang w:eastAsia="es-CO"/>
              </w:rPr>
            </w:pPr>
            <w:r w:rsidRPr="0073737B">
              <w:t>Unidad</w:t>
            </w:r>
          </w:p>
        </w:tc>
        <w:tc>
          <w:tcPr>
            <w:tcW w:w="2304" w:type="dxa"/>
          </w:tcPr>
          <w:p w14:paraId="28BFC09F" w14:textId="13C1AA5F" w:rsidR="000037FA" w:rsidRDefault="000037FA" w:rsidP="000037FA">
            <w:pPr>
              <w:ind w:firstLine="0"/>
              <w:jc w:val="center"/>
              <w:rPr>
                <w:lang w:eastAsia="es-CO"/>
              </w:rPr>
            </w:pPr>
            <w:r w:rsidRPr="0073737B">
              <w:t>Abreviatura</w:t>
            </w:r>
          </w:p>
        </w:tc>
        <w:tc>
          <w:tcPr>
            <w:tcW w:w="2426" w:type="dxa"/>
          </w:tcPr>
          <w:p w14:paraId="268C933A" w14:textId="07B1AB66" w:rsidR="000037FA" w:rsidRDefault="000037FA" w:rsidP="000037FA">
            <w:pPr>
              <w:ind w:firstLine="0"/>
              <w:jc w:val="center"/>
              <w:rPr>
                <w:lang w:eastAsia="es-CO"/>
              </w:rPr>
            </w:pPr>
            <w:r w:rsidRPr="0073737B">
              <w:t>Unidad equivalente</w:t>
            </w:r>
          </w:p>
        </w:tc>
        <w:tc>
          <w:tcPr>
            <w:tcW w:w="1601" w:type="dxa"/>
          </w:tcPr>
          <w:p w14:paraId="3203DE56" w14:textId="460913F6" w:rsidR="000037FA" w:rsidRDefault="000037FA" w:rsidP="000037FA">
            <w:pPr>
              <w:ind w:firstLine="0"/>
              <w:jc w:val="center"/>
              <w:rPr>
                <w:lang w:eastAsia="es-CO"/>
              </w:rPr>
            </w:pPr>
            <w:r w:rsidRPr="0073737B">
              <w:t>Abreviatura</w:t>
            </w:r>
          </w:p>
        </w:tc>
      </w:tr>
      <w:tr w:rsidR="000037FA" w14:paraId="0C13CB65" w14:textId="5975639B" w:rsidTr="000037FA">
        <w:trPr>
          <w:cnfStyle w:val="000000100000" w:firstRow="0" w:lastRow="0" w:firstColumn="0" w:lastColumn="0" w:oddVBand="0" w:evenVBand="0" w:oddHBand="1" w:evenHBand="0" w:firstRowFirstColumn="0" w:firstRowLastColumn="0" w:lastRowFirstColumn="0" w:lastRowLastColumn="0"/>
          <w:jc w:val="center"/>
        </w:trPr>
        <w:tc>
          <w:tcPr>
            <w:tcW w:w="1778" w:type="dxa"/>
          </w:tcPr>
          <w:p w14:paraId="37CEA5FD" w14:textId="1D4074DB" w:rsidR="000037FA" w:rsidRDefault="000037FA" w:rsidP="00FB2EFC">
            <w:pPr>
              <w:tabs>
                <w:tab w:val="left" w:pos="1395"/>
                <w:tab w:val="center" w:pos="1568"/>
              </w:tabs>
              <w:ind w:firstLine="0"/>
              <w:jc w:val="center"/>
              <w:rPr>
                <w:lang w:eastAsia="es-CO"/>
              </w:rPr>
            </w:pPr>
            <w:r w:rsidRPr="000037FA">
              <w:rPr>
                <w:lang w:eastAsia="es-CO"/>
              </w:rPr>
              <w:t>Peso</w:t>
            </w:r>
          </w:p>
        </w:tc>
        <w:tc>
          <w:tcPr>
            <w:tcW w:w="1853" w:type="dxa"/>
          </w:tcPr>
          <w:p w14:paraId="0DC2B906" w14:textId="71622A87" w:rsidR="000037FA" w:rsidRPr="00F02757" w:rsidRDefault="000037FA" w:rsidP="00FB2EFC">
            <w:pPr>
              <w:ind w:firstLine="0"/>
              <w:jc w:val="center"/>
              <w:rPr>
                <w:lang w:eastAsia="es-CO"/>
              </w:rPr>
            </w:pPr>
            <w:r w:rsidRPr="000F170E">
              <w:t>1 kilogramo</w:t>
            </w:r>
          </w:p>
        </w:tc>
        <w:tc>
          <w:tcPr>
            <w:tcW w:w="2304" w:type="dxa"/>
          </w:tcPr>
          <w:p w14:paraId="0240D40E" w14:textId="5E0663B1" w:rsidR="000037FA" w:rsidRDefault="000037FA" w:rsidP="00FB2EFC">
            <w:pPr>
              <w:ind w:firstLine="0"/>
              <w:jc w:val="center"/>
              <w:rPr>
                <w:lang w:eastAsia="es-CO"/>
              </w:rPr>
            </w:pPr>
            <w:r w:rsidRPr="000F170E">
              <w:t>1 k</w:t>
            </w:r>
          </w:p>
        </w:tc>
        <w:tc>
          <w:tcPr>
            <w:tcW w:w="2426" w:type="dxa"/>
          </w:tcPr>
          <w:p w14:paraId="598E610E" w14:textId="362B77CF" w:rsidR="000037FA" w:rsidRPr="0056086A" w:rsidRDefault="000037FA" w:rsidP="00FB2EFC">
            <w:pPr>
              <w:ind w:firstLine="0"/>
              <w:jc w:val="center"/>
            </w:pPr>
            <w:r w:rsidRPr="000F170E">
              <w:t>1000 gramos</w:t>
            </w:r>
          </w:p>
        </w:tc>
        <w:tc>
          <w:tcPr>
            <w:tcW w:w="1601" w:type="dxa"/>
          </w:tcPr>
          <w:p w14:paraId="077B0D66" w14:textId="3CA0195D" w:rsidR="000037FA" w:rsidRPr="0056086A" w:rsidRDefault="000037FA" w:rsidP="00FB2EFC">
            <w:pPr>
              <w:ind w:firstLine="0"/>
              <w:jc w:val="center"/>
            </w:pPr>
            <w:r w:rsidRPr="000F170E">
              <w:t>1000 g</w:t>
            </w:r>
          </w:p>
        </w:tc>
      </w:tr>
      <w:tr w:rsidR="000037FA" w14:paraId="36BB72EB" w14:textId="16BDBE99" w:rsidTr="000037FA">
        <w:trPr>
          <w:jc w:val="center"/>
        </w:trPr>
        <w:tc>
          <w:tcPr>
            <w:tcW w:w="1778" w:type="dxa"/>
          </w:tcPr>
          <w:p w14:paraId="6E6E9EE8" w14:textId="32D0F4ED" w:rsidR="000037FA" w:rsidRDefault="000037FA" w:rsidP="00FB2EFC">
            <w:pPr>
              <w:ind w:firstLine="0"/>
              <w:jc w:val="center"/>
              <w:rPr>
                <w:lang w:eastAsia="es-CO"/>
              </w:rPr>
            </w:pPr>
            <w:r w:rsidRPr="00B943B5">
              <w:rPr>
                <w:lang w:eastAsia="es-CO"/>
              </w:rPr>
              <w:t>Peso</w:t>
            </w:r>
          </w:p>
        </w:tc>
        <w:tc>
          <w:tcPr>
            <w:tcW w:w="1853" w:type="dxa"/>
          </w:tcPr>
          <w:p w14:paraId="24D32A7A" w14:textId="64F9E477" w:rsidR="000037FA" w:rsidRPr="00F02757" w:rsidRDefault="000037FA" w:rsidP="00FB2EFC">
            <w:pPr>
              <w:ind w:firstLine="0"/>
              <w:jc w:val="center"/>
              <w:rPr>
                <w:lang w:eastAsia="es-CO"/>
              </w:rPr>
            </w:pPr>
            <w:r w:rsidRPr="000F170E">
              <w:t>1gr</w:t>
            </w:r>
          </w:p>
        </w:tc>
        <w:tc>
          <w:tcPr>
            <w:tcW w:w="2304" w:type="dxa"/>
          </w:tcPr>
          <w:p w14:paraId="54114CC8" w14:textId="61BEA7B5" w:rsidR="000037FA" w:rsidRDefault="000037FA" w:rsidP="00FB2EFC">
            <w:pPr>
              <w:ind w:firstLine="0"/>
              <w:jc w:val="center"/>
              <w:rPr>
                <w:lang w:eastAsia="es-CO"/>
              </w:rPr>
            </w:pPr>
            <w:r w:rsidRPr="000F170E">
              <w:t>1 g</w:t>
            </w:r>
          </w:p>
        </w:tc>
        <w:tc>
          <w:tcPr>
            <w:tcW w:w="2426" w:type="dxa"/>
          </w:tcPr>
          <w:p w14:paraId="769AD5A0" w14:textId="6A34BBF8" w:rsidR="000037FA" w:rsidRPr="009C7FD0" w:rsidRDefault="000037FA" w:rsidP="00FB2EFC">
            <w:pPr>
              <w:ind w:firstLine="0"/>
              <w:jc w:val="center"/>
            </w:pPr>
            <w:r w:rsidRPr="000F170E">
              <w:t>1000 miligramos</w:t>
            </w:r>
          </w:p>
        </w:tc>
        <w:tc>
          <w:tcPr>
            <w:tcW w:w="1601" w:type="dxa"/>
          </w:tcPr>
          <w:p w14:paraId="0845C46F" w14:textId="041C048B" w:rsidR="000037FA" w:rsidRPr="009C7FD0" w:rsidRDefault="000037FA" w:rsidP="00FB2EFC">
            <w:pPr>
              <w:ind w:firstLine="0"/>
              <w:jc w:val="center"/>
            </w:pPr>
            <w:r w:rsidRPr="000F170E">
              <w:t>1000 mg</w:t>
            </w:r>
          </w:p>
        </w:tc>
      </w:tr>
      <w:tr w:rsidR="000037FA" w14:paraId="37404027" w14:textId="778D896C" w:rsidTr="000037FA">
        <w:trPr>
          <w:cnfStyle w:val="000000100000" w:firstRow="0" w:lastRow="0" w:firstColumn="0" w:lastColumn="0" w:oddVBand="0" w:evenVBand="0" w:oddHBand="1" w:evenHBand="0" w:firstRowFirstColumn="0" w:firstRowLastColumn="0" w:lastRowFirstColumn="0" w:lastRowLastColumn="0"/>
          <w:jc w:val="center"/>
        </w:trPr>
        <w:tc>
          <w:tcPr>
            <w:tcW w:w="1778" w:type="dxa"/>
          </w:tcPr>
          <w:p w14:paraId="5034682D" w14:textId="1550ECBC" w:rsidR="000037FA" w:rsidRDefault="000037FA" w:rsidP="00FB2EFC">
            <w:pPr>
              <w:ind w:firstLine="0"/>
              <w:jc w:val="center"/>
              <w:rPr>
                <w:lang w:eastAsia="es-CO"/>
              </w:rPr>
            </w:pPr>
            <w:r w:rsidRPr="00B943B5">
              <w:rPr>
                <w:lang w:eastAsia="es-CO"/>
              </w:rPr>
              <w:t>Peso</w:t>
            </w:r>
          </w:p>
        </w:tc>
        <w:tc>
          <w:tcPr>
            <w:tcW w:w="1853" w:type="dxa"/>
          </w:tcPr>
          <w:p w14:paraId="058D7924" w14:textId="41E70E1B" w:rsidR="000037FA" w:rsidRDefault="000037FA" w:rsidP="00FB2EFC">
            <w:pPr>
              <w:ind w:firstLine="0"/>
              <w:jc w:val="center"/>
              <w:rPr>
                <w:lang w:eastAsia="es-CO"/>
              </w:rPr>
            </w:pPr>
            <w:r w:rsidRPr="000F170E">
              <w:t>1 miligramo</w:t>
            </w:r>
          </w:p>
        </w:tc>
        <w:tc>
          <w:tcPr>
            <w:tcW w:w="2304" w:type="dxa"/>
          </w:tcPr>
          <w:p w14:paraId="1F6D180C" w14:textId="5814F1D5" w:rsidR="000037FA" w:rsidRDefault="000037FA" w:rsidP="00FB2EFC">
            <w:pPr>
              <w:ind w:left="714" w:hanging="357"/>
              <w:jc w:val="center"/>
              <w:rPr>
                <w:lang w:eastAsia="es-CO"/>
              </w:rPr>
            </w:pPr>
            <w:r w:rsidRPr="000F170E">
              <w:t>1 mg</w:t>
            </w:r>
          </w:p>
        </w:tc>
        <w:tc>
          <w:tcPr>
            <w:tcW w:w="2426" w:type="dxa"/>
          </w:tcPr>
          <w:p w14:paraId="4EFAB150" w14:textId="368E51EB" w:rsidR="000037FA" w:rsidRPr="009C7FD0" w:rsidRDefault="000037FA" w:rsidP="00FB2EFC">
            <w:pPr>
              <w:ind w:left="714" w:hanging="357"/>
              <w:jc w:val="center"/>
            </w:pPr>
            <w:r w:rsidRPr="000F170E">
              <w:t>1000 microgramos</w:t>
            </w:r>
          </w:p>
        </w:tc>
        <w:tc>
          <w:tcPr>
            <w:tcW w:w="1601" w:type="dxa"/>
          </w:tcPr>
          <w:p w14:paraId="0BDDEFCB" w14:textId="0CE98089" w:rsidR="000037FA" w:rsidRPr="009C7FD0" w:rsidRDefault="000037FA" w:rsidP="00FB2EFC">
            <w:pPr>
              <w:ind w:left="714" w:hanging="357"/>
              <w:jc w:val="center"/>
            </w:pPr>
            <w:r w:rsidRPr="000F170E">
              <w:t xml:space="preserve">1000 μg / </w:t>
            </w:r>
            <w:proofErr w:type="spellStart"/>
            <w:r w:rsidRPr="000F170E">
              <w:t>mcg</w:t>
            </w:r>
            <w:proofErr w:type="spellEnd"/>
          </w:p>
        </w:tc>
      </w:tr>
      <w:tr w:rsidR="00BB4CC3" w14:paraId="67B6605D" w14:textId="5C450673" w:rsidTr="000037FA">
        <w:trPr>
          <w:jc w:val="center"/>
        </w:trPr>
        <w:tc>
          <w:tcPr>
            <w:tcW w:w="1778" w:type="dxa"/>
          </w:tcPr>
          <w:p w14:paraId="36E9F00F" w14:textId="3F8A9CA3" w:rsidR="00BB4CC3" w:rsidRPr="00A40070" w:rsidRDefault="00BB4CC3" w:rsidP="00BB4CC3">
            <w:pPr>
              <w:ind w:firstLine="0"/>
              <w:jc w:val="center"/>
              <w:rPr>
                <w:lang w:eastAsia="es-CO"/>
              </w:rPr>
            </w:pPr>
            <w:r w:rsidRPr="00BB4CC3">
              <w:rPr>
                <w:lang w:eastAsia="es-CO"/>
              </w:rPr>
              <w:t>Volumen</w:t>
            </w:r>
          </w:p>
        </w:tc>
        <w:tc>
          <w:tcPr>
            <w:tcW w:w="1853" w:type="dxa"/>
          </w:tcPr>
          <w:p w14:paraId="47AB4BC3" w14:textId="111BCEB5" w:rsidR="00BB4CC3" w:rsidRPr="00F02757" w:rsidRDefault="00BB4CC3" w:rsidP="00BB4CC3">
            <w:pPr>
              <w:ind w:firstLine="0"/>
              <w:jc w:val="center"/>
              <w:rPr>
                <w:lang w:eastAsia="es-CO"/>
              </w:rPr>
            </w:pPr>
            <w:r w:rsidRPr="0079447E">
              <w:t>1 litro</w:t>
            </w:r>
          </w:p>
        </w:tc>
        <w:tc>
          <w:tcPr>
            <w:tcW w:w="2304" w:type="dxa"/>
          </w:tcPr>
          <w:p w14:paraId="1186494A" w14:textId="72D5C241" w:rsidR="00BB4CC3" w:rsidRPr="00A40070" w:rsidRDefault="00BB4CC3" w:rsidP="00BB4CC3">
            <w:pPr>
              <w:ind w:firstLine="0"/>
              <w:jc w:val="center"/>
              <w:rPr>
                <w:lang w:eastAsia="es-CO"/>
              </w:rPr>
            </w:pPr>
            <w:r w:rsidRPr="0079447E">
              <w:t>1 l</w:t>
            </w:r>
          </w:p>
        </w:tc>
        <w:tc>
          <w:tcPr>
            <w:tcW w:w="2426" w:type="dxa"/>
          </w:tcPr>
          <w:p w14:paraId="4ACB7775" w14:textId="0D8A22EA" w:rsidR="00BB4CC3" w:rsidRPr="00960170" w:rsidRDefault="00BB4CC3" w:rsidP="00BB4CC3">
            <w:pPr>
              <w:ind w:firstLine="0"/>
              <w:jc w:val="center"/>
            </w:pPr>
            <w:r w:rsidRPr="0079447E">
              <w:t>1000 mililitros</w:t>
            </w:r>
          </w:p>
        </w:tc>
        <w:tc>
          <w:tcPr>
            <w:tcW w:w="1601" w:type="dxa"/>
          </w:tcPr>
          <w:p w14:paraId="5F156376" w14:textId="076A22AF" w:rsidR="00BB4CC3" w:rsidRPr="00960170" w:rsidRDefault="00BB4CC3" w:rsidP="00BB4CC3">
            <w:pPr>
              <w:ind w:firstLine="0"/>
              <w:jc w:val="center"/>
            </w:pPr>
            <w:r w:rsidRPr="0079447E">
              <w:t>1000 ml</w:t>
            </w:r>
          </w:p>
        </w:tc>
      </w:tr>
      <w:tr w:rsidR="00BB4CC3" w14:paraId="40381592" w14:textId="52957F1B" w:rsidTr="000037FA">
        <w:trPr>
          <w:cnfStyle w:val="000000100000" w:firstRow="0" w:lastRow="0" w:firstColumn="0" w:lastColumn="0" w:oddVBand="0" w:evenVBand="0" w:oddHBand="1" w:evenHBand="0" w:firstRowFirstColumn="0" w:firstRowLastColumn="0" w:lastRowFirstColumn="0" w:lastRowLastColumn="0"/>
          <w:jc w:val="center"/>
        </w:trPr>
        <w:tc>
          <w:tcPr>
            <w:tcW w:w="1778" w:type="dxa"/>
          </w:tcPr>
          <w:p w14:paraId="5A9BD0BC" w14:textId="0766F8BB" w:rsidR="00BB4CC3" w:rsidRPr="00A40070" w:rsidRDefault="00BB4CC3" w:rsidP="00BB4CC3">
            <w:pPr>
              <w:ind w:firstLine="0"/>
              <w:jc w:val="center"/>
              <w:rPr>
                <w:lang w:eastAsia="es-CO"/>
              </w:rPr>
            </w:pPr>
            <w:r w:rsidRPr="00C0294E">
              <w:rPr>
                <w:lang w:eastAsia="es-CO"/>
              </w:rPr>
              <w:t>Volumen</w:t>
            </w:r>
          </w:p>
        </w:tc>
        <w:tc>
          <w:tcPr>
            <w:tcW w:w="1853" w:type="dxa"/>
          </w:tcPr>
          <w:p w14:paraId="26A3AD4A" w14:textId="0DC1457B" w:rsidR="00BB4CC3" w:rsidRPr="00F02757" w:rsidRDefault="00BB4CC3" w:rsidP="00BB4CC3">
            <w:pPr>
              <w:ind w:firstLine="0"/>
              <w:jc w:val="center"/>
              <w:rPr>
                <w:lang w:eastAsia="es-CO"/>
              </w:rPr>
            </w:pPr>
            <w:r w:rsidRPr="0079447E">
              <w:t>1 litro</w:t>
            </w:r>
          </w:p>
        </w:tc>
        <w:tc>
          <w:tcPr>
            <w:tcW w:w="2304" w:type="dxa"/>
          </w:tcPr>
          <w:p w14:paraId="703BC66C" w14:textId="4A93321C" w:rsidR="00BB4CC3" w:rsidRPr="00A40070" w:rsidRDefault="00BB4CC3" w:rsidP="00BB4CC3">
            <w:pPr>
              <w:ind w:firstLine="0"/>
              <w:jc w:val="center"/>
              <w:rPr>
                <w:lang w:eastAsia="es-CO"/>
              </w:rPr>
            </w:pPr>
            <w:r w:rsidRPr="0079447E">
              <w:t>1 l</w:t>
            </w:r>
          </w:p>
        </w:tc>
        <w:tc>
          <w:tcPr>
            <w:tcW w:w="2426" w:type="dxa"/>
          </w:tcPr>
          <w:p w14:paraId="33B525D7" w14:textId="0BF63F61" w:rsidR="00BB4CC3" w:rsidRPr="00960170" w:rsidRDefault="00BB4CC3" w:rsidP="00BB4CC3">
            <w:pPr>
              <w:ind w:firstLine="0"/>
              <w:jc w:val="center"/>
            </w:pPr>
            <w:r w:rsidRPr="0079447E">
              <w:t>1000 centímetros cúbicos</w:t>
            </w:r>
          </w:p>
        </w:tc>
        <w:tc>
          <w:tcPr>
            <w:tcW w:w="1601" w:type="dxa"/>
          </w:tcPr>
          <w:p w14:paraId="4C3A1576" w14:textId="00EA329A" w:rsidR="00BB4CC3" w:rsidRPr="00960170" w:rsidRDefault="00BB4CC3" w:rsidP="00BB4CC3">
            <w:pPr>
              <w:ind w:firstLine="0"/>
              <w:jc w:val="center"/>
            </w:pPr>
            <w:r w:rsidRPr="0079447E">
              <w:t xml:space="preserve">1 </w:t>
            </w:r>
            <w:proofErr w:type="spellStart"/>
            <w:r w:rsidRPr="0079447E">
              <w:t>cc</w:t>
            </w:r>
            <w:proofErr w:type="spellEnd"/>
            <w:r w:rsidRPr="0079447E">
              <w:t xml:space="preserve"> / cm3</w:t>
            </w:r>
          </w:p>
        </w:tc>
      </w:tr>
      <w:tr w:rsidR="00BB4CC3" w14:paraId="569CB1CC" w14:textId="6B5623DC" w:rsidTr="000037FA">
        <w:trPr>
          <w:jc w:val="center"/>
        </w:trPr>
        <w:tc>
          <w:tcPr>
            <w:tcW w:w="1778" w:type="dxa"/>
          </w:tcPr>
          <w:p w14:paraId="42A05117" w14:textId="1460D4EF" w:rsidR="00BB4CC3" w:rsidRPr="00960170" w:rsidRDefault="00BB4CC3" w:rsidP="00BB4CC3">
            <w:pPr>
              <w:ind w:firstLine="0"/>
              <w:jc w:val="center"/>
            </w:pPr>
            <w:r w:rsidRPr="00C0294E">
              <w:rPr>
                <w:lang w:eastAsia="es-CO"/>
              </w:rPr>
              <w:t>Volumen</w:t>
            </w:r>
          </w:p>
        </w:tc>
        <w:tc>
          <w:tcPr>
            <w:tcW w:w="1853" w:type="dxa"/>
          </w:tcPr>
          <w:p w14:paraId="1B53AB09" w14:textId="33A3E090" w:rsidR="00BB4CC3" w:rsidRPr="00960170" w:rsidRDefault="00BB4CC3" w:rsidP="00BB4CC3">
            <w:pPr>
              <w:ind w:firstLine="0"/>
              <w:jc w:val="center"/>
            </w:pPr>
            <w:r w:rsidRPr="0079447E">
              <w:t>1 mililitro</w:t>
            </w:r>
          </w:p>
        </w:tc>
        <w:tc>
          <w:tcPr>
            <w:tcW w:w="2304" w:type="dxa"/>
          </w:tcPr>
          <w:p w14:paraId="73D53D47" w14:textId="30EACB02" w:rsidR="00BB4CC3" w:rsidRPr="00960170" w:rsidRDefault="00BB4CC3" w:rsidP="00BB4CC3">
            <w:pPr>
              <w:ind w:firstLine="0"/>
              <w:jc w:val="center"/>
            </w:pPr>
            <w:r w:rsidRPr="0079447E">
              <w:t>1 ml</w:t>
            </w:r>
          </w:p>
        </w:tc>
        <w:tc>
          <w:tcPr>
            <w:tcW w:w="2426" w:type="dxa"/>
          </w:tcPr>
          <w:p w14:paraId="19A7665A" w14:textId="3A7AD0C6" w:rsidR="00BB4CC3" w:rsidRPr="005C083F" w:rsidRDefault="00BB4CC3" w:rsidP="00BB4CC3">
            <w:pPr>
              <w:ind w:firstLine="0"/>
              <w:jc w:val="center"/>
            </w:pPr>
            <w:r w:rsidRPr="0079447E">
              <w:t>1 centímetro cúbico</w:t>
            </w:r>
          </w:p>
        </w:tc>
        <w:tc>
          <w:tcPr>
            <w:tcW w:w="1601" w:type="dxa"/>
          </w:tcPr>
          <w:p w14:paraId="62AAA083" w14:textId="14A8113D" w:rsidR="00BB4CC3" w:rsidRPr="005C083F" w:rsidRDefault="00BB4CC3" w:rsidP="00BB4CC3">
            <w:pPr>
              <w:ind w:firstLine="0"/>
              <w:jc w:val="center"/>
            </w:pPr>
            <w:r w:rsidRPr="0079447E">
              <w:t xml:space="preserve">1 </w:t>
            </w:r>
            <w:proofErr w:type="spellStart"/>
            <w:r w:rsidRPr="0079447E">
              <w:t>cc</w:t>
            </w:r>
            <w:proofErr w:type="spellEnd"/>
            <w:r w:rsidRPr="0079447E">
              <w:t xml:space="preserve"> / cm3</w:t>
            </w:r>
          </w:p>
        </w:tc>
      </w:tr>
      <w:tr w:rsidR="00BB4CC3" w14:paraId="0E20E0F0" w14:textId="46DCA984" w:rsidTr="000037FA">
        <w:trPr>
          <w:cnfStyle w:val="000000100000" w:firstRow="0" w:lastRow="0" w:firstColumn="0" w:lastColumn="0" w:oddVBand="0" w:evenVBand="0" w:oddHBand="1" w:evenHBand="0" w:firstRowFirstColumn="0" w:firstRowLastColumn="0" w:lastRowFirstColumn="0" w:lastRowLastColumn="0"/>
          <w:jc w:val="center"/>
        </w:trPr>
        <w:tc>
          <w:tcPr>
            <w:tcW w:w="1778" w:type="dxa"/>
          </w:tcPr>
          <w:p w14:paraId="545DB341" w14:textId="61D594BC" w:rsidR="00BB4CC3" w:rsidRPr="00960170" w:rsidRDefault="00BB4CC3" w:rsidP="00BB4CC3">
            <w:pPr>
              <w:ind w:firstLine="0"/>
              <w:jc w:val="center"/>
            </w:pPr>
            <w:r w:rsidRPr="00C0294E">
              <w:rPr>
                <w:lang w:eastAsia="es-CO"/>
              </w:rPr>
              <w:t>Volumen</w:t>
            </w:r>
          </w:p>
        </w:tc>
        <w:tc>
          <w:tcPr>
            <w:tcW w:w="1853" w:type="dxa"/>
          </w:tcPr>
          <w:p w14:paraId="29B29DC8" w14:textId="0EAA101A" w:rsidR="00BB4CC3" w:rsidRPr="00960170" w:rsidRDefault="00BB4CC3" w:rsidP="00BB4CC3">
            <w:pPr>
              <w:ind w:firstLine="0"/>
              <w:jc w:val="center"/>
            </w:pPr>
            <w:r w:rsidRPr="0079447E">
              <w:t>1 mililitro</w:t>
            </w:r>
          </w:p>
        </w:tc>
        <w:tc>
          <w:tcPr>
            <w:tcW w:w="2304" w:type="dxa"/>
          </w:tcPr>
          <w:p w14:paraId="445BBAFA" w14:textId="2D387F1A" w:rsidR="00BB4CC3" w:rsidRPr="00960170" w:rsidRDefault="00BB4CC3" w:rsidP="00BB4CC3">
            <w:pPr>
              <w:ind w:firstLine="0"/>
              <w:jc w:val="center"/>
            </w:pPr>
            <w:r w:rsidRPr="0079447E">
              <w:t>1 ml</w:t>
            </w:r>
          </w:p>
        </w:tc>
        <w:tc>
          <w:tcPr>
            <w:tcW w:w="2426" w:type="dxa"/>
          </w:tcPr>
          <w:p w14:paraId="2AD8B6A4" w14:textId="6B70D120" w:rsidR="00BB4CC3" w:rsidRPr="005C083F" w:rsidRDefault="00BB4CC3" w:rsidP="00BB4CC3">
            <w:pPr>
              <w:ind w:firstLine="0"/>
              <w:jc w:val="center"/>
            </w:pPr>
            <w:r w:rsidRPr="0079447E">
              <w:t>1000 microlitros</w:t>
            </w:r>
          </w:p>
        </w:tc>
        <w:tc>
          <w:tcPr>
            <w:tcW w:w="1601" w:type="dxa"/>
          </w:tcPr>
          <w:p w14:paraId="1A600452" w14:textId="621399CE" w:rsidR="00BB4CC3" w:rsidRPr="005C083F" w:rsidRDefault="00BB4CC3" w:rsidP="00BB4CC3">
            <w:pPr>
              <w:ind w:firstLine="0"/>
              <w:jc w:val="center"/>
            </w:pPr>
            <w:r w:rsidRPr="0079447E">
              <w:t>1000 μl</w:t>
            </w:r>
          </w:p>
        </w:tc>
      </w:tr>
      <w:tr w:rsidR="005A5148" w14:paraId="4D8C002F" w14:textId="70928FAF" w:rsidTr="000037FA">
        <w:trPr>
          <w:jc w:val="center"/>
        </w:trPr>
        <w:tc>
          <w:tcPr>
            <w:tcW w:w="1778" w:type="dxa"/>
          </w:tcPr>
          <w:p w14:paraId="1E62220B" w14:textId="1F82F621" w:rsidR="005A5148" w:rsidRPr="00960170" w:rsidRDefault="005A5148" w:rsidP="005A5148">
            <w:pPr>
              <w:ind w:firstLine="0"/>
              <w:jc w:val="center"/>
            </w:pPr>
            <w:r w:rsidRPr="005A5148">
              <w:t>Doméstico</w:t>
            </w:r>
          </w:p>
        </w:tc>
        <w:tc>
          <w:tcPr>
            <w:tcW w:w="1853" w:type="dxa"/>
          </w:tcPr>
          <w:p w14:paraId="35C0C515" w14:textId="50C95018" w:rsidR="005A5148" w:rsidRPr="00960170" w:rsidRDefault="005A5148" w:rsidP="005A5148">
            <w:pPr>
              <w:ind w:firstLine="0"/>
              <w:jc w:val="center"/>
            </w:pPr>
            <w:r w:rsidRPr="009463B6">
              <w:t>1 cucharada café</w:t>
            </w:r>
          </w:p>
        </w:tc>
        <w:tc>
          <w:tcPr>
            <w:tcW w:w="2304" w:type="dxa"/>
          </w:tcPr>
          <w:p w14:paraId="3F557C3D" w14:textId="65F59AC5" w:rsidR="005A5148" w:rsidRPr="00960170" w:rsidRDefault="005A5148" w:rsidP="005A5148">
            <w:pPr>
              <w:ind w:firstLine="0"/>
              <w:jc w:val="center"/>
            </w:pPr>
          </w:p>
        </w:tc>
        <w:tc>
          <w:tcPr>
            <w:tcW w:w="2426" w:type="dxa"/>
          </w:tcPr>
          <w:p w14:paraId="7131E782" w14:textId="56129032" w:rsidR="005A5148" w:rsidRPr="005C083F" w:rsidRDefault="005A5148" w:rsidP="005A5148">
            <w:pPr>
              <w:ind w:firstLine="0"/>
              <w:jc w:val="center"/>
            </w:pPr>
            <w:r w:rsidRPr="009463B6">
              <w:t>2,5 mililitros</w:t>
            </w:r>
          </w:p>
        </w:tc>
        <w:tc>
          <w:tcPr>
            <w:tcW w:w="1601" w:type="dxa"/>
          </w:tcPr>
          <w:p w14:paraId="419F1ADE" w14:textId="2132A216" w:rsidR="005A5148" w:rsidRPr="005C083F" w:rsidRDefault="005A5148" w:rsidP="005A5148">
            <w:pPr>
              <w:ind w:firstLine="0"/>
              <w:jc w:val="center"/>
            </w:pPr>
            <w:r w:rsidRPr="009463B6">
              <w:t>2,5 ml</w:t>
            </w:r>
          </w:p>
        </w:tc>
      </w:tr>
      <w:tr w:rsidR="005A5148" w14:paraId="2360435D" w14:textId="0FD69EE1" w:rsidTr="000037FA">
        <w:trPr>
          <w:cnfStyle w:val="000000100000" w:firstRow="0" w:lastRow="0" w:firstColumn="0" w:lastColumn="0" w:oddVBand="0" w:evenVBand="0" w:oddHBand="1" w:evenHBand="0" w:firstRowFirstColumn="0" w:firstRowLastColumn="0" w:lastRowFirstColumn="0" w:lastRowLastColumn="0"/>
          <w:jc w:val="center"/>
        </w:trPr>
        <w:tc>
          <w:tcPr>
            <w:tcW w:w="1778" w:type="dxa"/>
          </w:tcPr>
          <w:p w14:paraId="0EEFE49E" w14:textId="1350CF15" w:rsidR="005A5148" w:rsidRPr="00960170" w:rsidRDefault="005A5148" w:rsidP="005A5148">
            <w:pPr>
              <w:ind w:firstLine="0"/>
              <w:jc w:val="center"/>
            </w:pPr>
            <w:r w:rsidRPr="0094542D">
              <w:t>Doméstico</w:t>
            </w:r>
          </w:p>
        </w:tc>
        <w:tc>
          <w:tcPr>
            <w:tcW w:w="1853" w:type="dxa"/>
          </w:tcPr>
          <w:p w14:paraId="24223733" w14:textId="2E80EA41" w:rsidR="005A5148" w:rsidRPr="00960170" w:rsidRDefault="005A5148" w:rsidP="005A5148">
            <w:pPr>
              <w:ind w:firstLine="0"/>
              <w:jc w:val="center"/>
            </w:pPr>
            <w:r w:rsidRPr="009463B6">
              <w:t>1 cucharada postre</w:t>
            </w:r>
          </w:p>
        </w:tc>
        <w:tc>
          <w:tcPr>
            <w:tcW w:w="2304" w:type="dxa"/>
          </w:tcPr>
          <w:p w14:paraId="4FAC6309" w14:textId="340B9349" w:rsidR="005A5148" w:rsidRPr="00960170" w:rsidRDefault="005A5148" w:rsidP="005A5148">
            <w:pPr>
              <w:ind w:firstLine="0"/>
              <w:jc w:val="center"/>
            </w:pPr>
          </w:p>
        </w:tc>
        <w:tc>
          <w:tcPr>
            <w:tcW w:w="2426" w:type="dxa"/>
          </w:tcPr>
          <w:p w14:paraId="5689B6DD" w14:textId="22A7854C" w:rsidR="005A5148" w:rsidRPr="00F323E6" w:rsidRDefault="005A5148" w:rsidP="005A5148">
            <w:pPr>
              <w:ind w:firstLine="0"/>
              <w:jc w:val="center"/>
            </w:pPr>
            <w:r w:rsidRPr="009463B6">
              <w:t>5 mililitros</w:t>
            </w:r>
          </w:p>
        </w:tc>
        <w:tc>
          <w:tcPr>
            <w:tcW w:w="1601" w:type="dxa"/>
          </w:tcPr>
          <w:p w14:paraId="3799C441" w14:textId="0FB18B9B" w:rsidR="005A5148" w:rsidRPr="00F323E6" w:rsidRDefault="005A5148" w:rsidP="005A5148">
            <w:pPr>
              <w:ind w:firstLine="0"/>
              <w:jc w:val="center"/>
            </w:pPr>
            <w:r w:rsidRPr="009463B6">
              <w:t>5 ml</w:t>
            </w:r>
          </w:p>
        </w:tc>
      </w:tr>
      <w:tr w:rsidR="005A5148" w14:paraId="5E0376E8" w14:textId="210AB307" w:rsidTr="000037FA">
        <w:trPr>
          <w:jc w:val="center"/>
        </w:trPr>
        <w:tc>
          <w:tcPr>
            <w:tcW w:w="1778" w:type="dxa"/>
          </w:tcPr>
          <w:p w14:paraId="3F04FA43" w14:textId="1E250A9C" w:rsidR="005A5148" w:rsidRPr="00960170" w:rsidRDefault="005A5148" w:rsidP="005A5148">
            <w:pPr>
              <w:ind w:firstLine="0"/>
              <w:jc w:val="center"/>
            </w:pPr>
            <w:r w:rsidRPr="0094542D">
              <w:lastRenderedPageBreak/>
              <w:t>Doméstico</w:t>
            </w:r>
          </w:p>
        </w:tc>
        <w:tc>
          <w:tcPr>
            <w:tcW w:w="1853" w:type="dxa"/>
          </w:tcPr>
          <w:p w14:paraId="3D01AE03" w14:textId="2945685E" w:rsidR="005A5148" w:rsidRPr="00960170" w:rsidRDefault="005A5148" w:rsidP="005A5148">
            <w:pPr>
              <w:ind w:firstLine="0"/>
              <w:jc w:val="center"/>
            </w:pPr>
            <w:r w:rsidRPr="009463B6">
              <w:t>1 cucharada sopera</w:t>
            </w:r>
          </w:p>
        </w:tc>
        <w:tc>
          <w:tcPr>
            <w:tcW w:w="2304" w:type="dxa"/>
          </w:tcPr>
          <w:p w14:paraId="047D827C" w14:textId="132FF7CF" w:rsidR="005A5148" w:rsidRPr="00960170" w:rsidRDefault="005A5148" w:rsidP="005A5148">
            <w:pPr>
              <w:ind w:firstLine="0"/>
              <w:jc w:val="center"/>
            </w:pPr>
          </w:p>
        </w:tc>
        <w:tc>
          <w:tcPr>
            <w:tcW w:w="2426" w:type="dxa"/>
          </w:tcPr>
          <w:p w14:paraId="3942CB0F" w14:textId="66C19452" w:rsidR="005A5148" w:rsidRPr="00F323E6" w:rsidRDefault="005A5148" w:rsidP="005A5148">
            <w:pPr>
              <w:ind w:firstLine="0"/>
              <w:jc w:val="center"/>
            </w:pPr>
            <w:r w:rsidRPr="009463B6">
              <w:t>10 – 15 mililitros</w:t>
            </w:r>
          </w:p>
        </w:tc>
        <w:tc>
          <w:tcPr>
            <w:tcW w:w="1601" w:type="dxa"/>
          </w:tcPr>
          <w:p w14:paraId="3282DCF9" w14:textId="2B63F425" w:rsidR="005A5148" w:rsidRPr="00F323E6" w:rsidRDefault="005A5148" w:rsidP="005A5148">
            <w:pPr>
              <w:ind w:firstLine="0"/>
              <w:jc w:val="center"/>
            </w:pPr>
            <w:r w:rsidRPr="009463B6">
              <w:t>10 – 15 ml</w:t>
            </w:r>
          </w:p>
        </w:tc>
      </w:tr>
      <w:tr w:rsidR="005A5148" w14:paraId="6B1361F9" w14:textId="61641698" w:rsidTr="000037FA">
        <w:trPr>
          <w:cnfStyle w:val="000000100000" w:firstRow="0" w:lastRow="0" w:firstColumn="0" w:lastColumn="0" w:oddVBand="0" w:evenVBand="0" w:oddHBand="1" w:evenHBand="0" w:firstRowFirstColumn="0" w:firstRowLastColumn="0" w:lastRowFirstColumn="0" w:lastRowLastColumn="0"/>
          <w:jc w:val="center"/>
        </w:trPr>
        <w:tc>
          <w:tcPr>
            <w:tcW w:w="1778" w:type="dxa"/>
          </w:tcPr>
          <w:p w14:paraId="45F59466" w14:textId="0E14BC12" w:rsidR="005A5148" w:rsidRPr="00960170" w:rsidRDefault="005A5148" w:rsidP="005A5148">
            <w:pPr>
              <w:ind w:firstLine="0"/>
              <w:jc w:val="center"/>
            </w:pPr>
            <w:r w:rsidRPr="0094542D">
              <w:t>Doméstico</w:t>
            </w:r>
          </w:p>
        </w:tc>
        <w:tc>
          <w:tcPr>
            <w:tcW w:w="1853" w:type="dxa"/>
          </w:tcPr>
          <w:p w14:paraId="794AD907" w14:textId="3499E790" w:rsidR="005A5148" w:rsidRPr="00960170" w:rsidRDefault="005A5148" w:rsidP="005A5148">
            <w:pPr>
              <w:ind w:firstLine="0"/>
              <w:jc w:val="center"/>
            </w:pPr>
            <w:r w:rsidRPr="009463B6">
              <w:t>1 gota</w:t>
            </w:r>
          </w:p>
        </w:tc>
        <w:tc>
          <w:tcPr>
            <w:tcW w:w="2304" w:type="dxa"/>
          </w:tcPr>
          <w:p w14:paraId="4774E8CA" w14:textId="6A59402F" w:rsidR="005A5148" w:rsidRPr="00960170" w:rsidRDefault="005A5148" w:rsidP="005A5148">
            <w:pPr>
              <w:ind w:firstLine="0"/>
              <w:jc w:val="center"/>
            </w:pPr>
          </w:p>
        </w:tc>
        <w:tc>
          <w:tcPr>
            <w:tcW w:w="2426" w:type="dxa"/>
          </w:tcPr>
          <w:p w14:paraId="672765BA" w14:textId="0F555B07" w:rsidR="005A5148" w:rsidRPr="00F323E6" w:rsidRDefault="005A5148" w:rsidP="005A5148">
            <w:pPr>
              <w:ind w:firstLine="0"/>
              <w:jc w:val="center"/>
            </w:pPr>
            <w:r w:rsidRPr="009463B6">
              <w:t>0,05 mililitros</w:t>
            </w:r>
          </w:p>
        </w:tc>
        <w:tc>
          <w:tcPr>
            <w:tcW w:w="1601" w:type="dxa"/>
          </w:tcPr>
          <w:p w14:paraId="57C3B2C3" w14:textId="5891DB9B" w:rsidR="005A5148" w:rsidRPr="00F323E6" w:rsidRDefault="005A5148" w:rsidP="005A5148">
            <w:pPr>
              <w:ind w:firstLine="0"/>
              <w:jc w:val="center"/>
            </w:pPr>
            <w:r w:rsidRPr="009463B6">
              <w:t>0,05 ml</w:t>
            </w:r>
          </w:p>
        </w:tc>
      </w:tr>
      <w:tr w:rsidR="005A5148" w14:paraId="05C10DEF" w14:textId="77777777" w:rsidTr="000037FA">
        <w:trPr>
          <w:jc w:val="center"/>
        </w:trPr>
        <w:tc>
          <w:tcPr>
            <w:tcW w:w="1778" w:type="dxa"/>
          </w:tcPr>
          <w:p w14:paraId="7C55352E" w14:textId="4C7FB742" w:rsidR="005A5148" w:rsidRPr="00960170" w:rsidRDefault="005A5148" w:rsidP="005A5148">
            <w:pPr>
              <w:ind w:firstLine="0"/>
              <w:jc w:val="center"/>
            </w:pPr>
            <w:r w:rsidRPr="0094542D">
              <w:t>Doméstico</w:t>
            </w:r>
          </w:p>
        </w:tc>
        <w:tc>
          <w:tcPr>
            <w:tcW w:w="1853" w:type="dxa"/>
          </w:tcPr>
          <w:p w14:paraId="6BE6137B" w14:textId="6EA2AEC2" w:rsidR="005A5148" w:rsidRPr="00960170" w:rsidRDefault="005A5148" w:rsidP="005A5148">
            <w:pPr>
              <w:ind w:firstLine="0"/>
              <w:jc w:val="center"/>
            </w:pPr>
            <w:r w:rsidRPr="009463B6">
              <w:t>1 gota</w:t>
            </w:r>
          </w:p>
        </w:tc>
        <w:tc>
          <w:tcPr>
            <w:tcW w:w="2304" w:type="dxa"/>
          </w:tcPr>
          <w:p w14:paraId="74863391" w14:textId="77777777" w:rsidR="005A5148" w:rsidRPr="00960170" w:rsidRDefault="005A5148" w:rsidP="005A5148">
            <w:pPr>
              <w:ind w:firstLine="0"/>
              <w:jc w:val="center"/>
            </w:pPr>
          </w:p>
        </w:tc>
        <w:tc>
          <w:tcPr>
            <w:tcW w:w="2426" w:type="dxa"/>
          </w:tcPr>
          <w:p w14:paraId="5B753271" w14:textId="7217466E" w:rsidR="005A5148" w:rsidRPr="00F323E6" w:rsidRDefault="005A5148" w:rsidP="005A5148">
            <w:pPr>
              <w:ind w:firstLine="0"/>
              <w:jc w:val="center"/>
            </w:pPr>
            <w:r w:rsidRPr="009463B6">
              <w:t>3 microgotas</w:t>
            </w:r>
          </w:p>
        </w:tc>
        <w:tc>
          <w:tcPr>
            <w:tcW w:w="1601" w:type="dxa"/>
          </w:tcPr>
          <w:p w14:paraId="3A1D0120" w14:textId="01F5D0D7" w:rsidR="005A5148" w:rsidRPr="00F323E6" w:rsidRDefault="005A5148" w:rsidP="005A5148">
            <w:pPr>
              <w:ind w:firstLine="0"/>
              <w:jc w:val="center"/>
            </w:pPr>
            <w:r w:rsidRPr="009463B6">
              <w:t xml:space="preserve">3 </w:t>
            </w:r>
            <w:proofErr w:type="spellStart"/>
            <w:r w:rsidRPr="009463B6">
              <w:t>μgotas</w:t>
            </w:r>
            <w:proofErr w:type="spellEnd"/>
          </w:p>
        </w:tc>
      </w:tr>
      <w:tr w:rsidR="005A5148" w14:paraId="18D01676" w14:textId="77777777" w:rsidTr="000037FA">
        <w:trPr>
          <w:cnfStyle w:val="000000100000" w:firstRow="0" w:lastRow="0" w:firstColumn="0" w:lastColumn="0" w:oddVBand="0" w:evenVBand="0" w:oddHBand="1" w:evenHBand="0" w:firstRowFirstColumn="0" w:firstRowLastColumn="0" w:lastRowFirstColumn="0" w:lastRowLastColumn="0"/>
          <w:jc w:val="center"/>
        </w:trPr>
        <w:tc>
          <w:tcPr>
            <w:tcW w:w="1778" w:type="dxa"/>
          </w:tcPr>
          <w:p w14:paraId="3F743CC6" w14:textId="5AA64C12" w:rsidR="005A5148" w:rsidRPr="00960170" w:rsidRDefault="005A5148" w:rsidP="005A5148">
            <w:pPr>
              <w:ind w:firstLine="0"/>
              <w:jc w:val="center"/>
            </w:pPr>
            <w:r w:rsidRPr="0094542D">
              <w:t>Doméstico</w:t>
            </w:r>
          </w:p>
        </w:tc>
        <w:tc>
          <w:tcPr>
            <w:tcW w:w="1853" w:type="dxa"/>
          </w:tcPr>
          <w:p w14:paraId="694C4F85" w14:textId="4E598AB7" w:rsidR="005A5148" w:rsidRPr="00960170" w:rsidRDefault="005A5148" w:rsidP="005A5148">
            <w:pPr>
              <w:ind w:firstLine="0"/>
              <w:jc w:val="center"/>
            </w:pPr>
            <w:r w:rsidRPr="009463B6">
              <w:t>20 gotas</w:t>
            </w:r>
          </w:p>
        </w:tc>
        <w:tc>
          <w:tcPr>
            <w:tcW w:w="2304" w:type="dxa"/>
          </w:tcPr>
          <w:p w14:paraId="2F93881F" w14:textId="77777777" w:rsidR="005A5148" w:rsidRPr="00960170" w:rsidRDefault="005A5148" w:rsidP="005A5148">
            <w:pPr>
              <w:ind w:firstLine="0"/>
              <w:jc w:val="center"/>
            </w:pPr>
          </w:p>
        </w:tc>
        <w:tc>
          <w:tcPr>
            <w:tcW w:w="2426" w:type="dxa"/>
          </w:tcPr>
          <w:p w14:paraId="49D9C8D4" w14:textId="5C2B7AAE" w:rsidR="005A5148" w:rsidRPr="00F323E6" w:rsidRDefault="005A5148" w:rsidP="005A5148">
            <w:pPr>
              <w:ind w:firstLine="0"/>
              <w:jc w:val="center"/>
            </w:pPr>
            <w:r w:rsidRPr="009463B6">
              <w:t>1 mililitros</w:t>
            </w:r>
          </w:p>
        </w:tc>
        <w:tc>
          <w:tcPr>
            <w:tcW w:w="1601" w:type="dxa"/>
          </w:tcPr>
          <w:p w14:paraId="42FA565D" w14:textId="0B0E3AC8" w:rsidR="005A5148" w:rsidRPr="00F323E6" w:rsidRDefault="005A5148" w:rsidP="005A5148">
            <w:pPr>
              <w:ind w:firstLine="0"/>
              <w:jc w:val="center"/>
            </w:pPr>
            <w:r w:rsidRPr="009463B6">
              <w:t>1 ml</w:t>
            </w:r>
          </w:p>
        </w:tc>
      </w:tr>
      <w:tr w:rsidR="005A5148" w14:paraId="4AAACAD8" w14:textId="77777777" w:rsidTr="000037FA">
        <w:trPr>
          <w:jc w:val="center"/>
        </w:trPr>
        <w:tc>
          <w:tcPr>
            <w:tcW w:w="1778" w:type="dxa"/>
          </w:tcPr>
          <w:p w14:paraId="35B8101E" w14:textId="38C13A5D" w:rsidR="005A5148" w:rsidRPr="00960170" w:rsidRDefault="005A5148" w:rsidP="005A5148">
            <w:pPr>
              <w:ind w:firstLine="0"/>
              <w:jc w:val="center"/>
            </w:pPr>
            <w:r w:rsidRPr="0094542D">
              <w:t>Doméstico</w:t>
            </w:r>
          </w:p>
        </w:tc>
        <w:tc>
          <w:tcPr>
            <w:tcW w:w="1853" w:type="dxa"/>
          </w:tcPr>
          <w:p w14:paraId="714F1541" w14:textId="3BF1CEC4" w:rsidR="005A5148" w:rsidRPr="00960170" w:rsidRDefault="005A5148" w:rsidP="005A5148">
            <w:pPr>
              <w:ind w:firstLine="0"/>
              <w:jc w:val="center"/>
            </w:pPr>
            <w:r w:rsidRPr="009463B6">
              <w:t>60 microgotas</w:t>
            </w:r>
          </w:p>
        </w:tc>
        <w:tc>
          <w:tcPr>
            <w:tcW w:w="2304" w:type="dxa"/>
          </w:tcPr>
          <w:p w14:paraId="01EF4DF6" w14:textId="46961350" w:rsidR="005A5148" w:rsidRPr="00960170" w:rsidRDefault="005A5148" w:rsidP="005A5148">
            <w:pPr>
              <w:ind w:firstLine="0"/>
              <w:jc w:val="center"/>
            </w:pPr>
            <w:r w:rsidRPr="009463B6">
              <w:t xml:space="preserve">60 </w:t>
            </w:r>
            <w:proofErr w:type="spellStart"/>
            <w:r w:rsidRPr="009463B6">
              <w:t>μgotas</w:t>
            </w:r>
            <w:proofErr w:type="spellEnd"/>
          </w:p>
        </w:tc>
        <w:tc>
          <w:tcPr>
            <w:tcW w:w="2426" w:type="dxa"/>
          </w:tcPr>
          <w:p w14:paraId="548E86D8" w14:textId="066FC34D" w:rsidR="005A5148" w:rsidRPr="00F323E6" w:rsidRDefault="005A5148" w:rsidP="005A5148">
            <w:pPr>
              <w:ind w:firstLine="0"/>
              <w:jc w:val="center"/>
            </w:pPr>
            <w:r w:rsidRPr="009463B6">
              <w:t>1 mililitros</w:t>
            </w:r>
          </w:p>
        </w:tc>
        <w:tc>
          <w:tcPr>
            <w:tcW w:w="1601" w:type="dxa"/>
          </w:tcPr>
          <w:p w14:paraId="7AD7FA50" w14:textId="08A40F48" w:rsidR="005A5148" w:rsidRPr="00F323E6" w:rsidRDefault="005A5148" w:rsidP="005A5148">
            <w:pPr>
              <w:ind w:firstLine="0"/>
              <w:jc w:val="center"/>
            </w:pPr>
            <w:r w:rsidRPr="009463B6">
              <w:t>1 ml</w:t>
            </w:r>
          </w:p>
        </w:tc>
      </w:tr>
    </w:tbl>
    <w:p w14:paraId="7A8EC3E4" w14:textId="592E658D" w:rsidR="00BD4329" w:rsidRDefault="00BD4329" w:rsidP="0034579A">
      <w:pPr>
        <w:pStyle w:val="Ttulo2"/>
      </w:pPr>
      <w:bookmarkStart w:id="4" w:name="_Toc142402423"/>
      <w:r>
        <w:t>Prescripción médica: concepto, interpretación</w:t>
      </w:r>
      <w:bookmarkEnd w:id="4"/>
    </w:p>
    <w:p w14:paraId="51FDFD3C" w14:textId="77777777" w:rsidR="00BD4329" w:rsidRDefault="00BD4329" w:rsidP="00BD4329">
      <w:pPr>
        <w:rPr>
          <w:lang w:eastAsia="es-CO"/>
        </w:rPr>
      </w:pPr>
      <w:r>
        <w:rPr>
          <w:lang w:eastAsia="es-CO"/>
        </w:rPr>
        <w:t>A continuación, se presenta la información y elementos relacionados con fórmulas de preparaciones magistrales:</w:t>
      </w:r>
    </w:p>
    <w:p w14:paraId="58247406" w14:textId="77777777" w:rsidR="00BD4329" w:rsidRDefault="00BD4329" w:rsidP="00BD4329">
      <w:pPr>
        <w:rPr>
          <w:lang w:eastAsia="es-CO"/>
        </w:rPr>
      </w:pPr>
      <w:r>
        <w:rPr>
          <w:lang w:eastAsia="es-CO"/>
        </w:rPr>
        <w:t>De acuerdo con la normatividad colombiana, los formatos utilizados para las fórmulas de las preparaciones magistrales deben contener, por lo menos, los siguientes datos, cuando apliquen:</w:t>
      </w:r>
    </w:p>
    <w:p w14:paraId="239BA7D1" w14:textId="77777777" w:rsidR="00BD4329" w:rsidRPr="00BA5EFD" w:rsidRDefault="00BD4329">
      <w:pPr>
        <w:pStyle w:val="Prrafodelista"/>
        <w:numPr>
          <w:ilvl w:val="0"/>
          <w:numId w:val="33"/>
        </w:numPr>
        <w:rPr>
          <w:lang w:val="es-CO" w:eastAsia="es-CO"/>
        </w:rPr>
      </w:pPr>
      <w:r w:rsidRPr="00BA5EFD">
        <w:rPr>
          <w:lang w:val="es-CO" w:eastAsia="es-CO"/>
        </w:rPr>
        <w:t>Nombre de prestador de servicios de salud o profesional de la salud que prescribe, dirección y número telefónico o dirección de correo electrónica.</w:t>
      </w:r>
    </w:p>
    <w:p w14:paraId="2581D3C5" w14:textId="77777777" w:rsidR="00BD4329" w:rsidRPr="00BA5EFD" w:rsidRDefault="00BD4329">
      <w:pPr>
        <w:pStyle w:val="Prrafodelista"/>
        <w:numPr>
          <w:ilvl w:val="0"/>
          <w:numId w:val="33"/>
        </w:numPr>
        <w:rPr>
          <w:lang w:val="es-CO" w:eastAsia="es-CO"/>
        </w:rPr>
      </w:pPr>
      <w:r w:rsidRPr="00BA5EFD">
        <w:rPr>
          <w:lang w:val="es-CO" w:eastAsia="es-CO"/>
        </w:rPr>
        <w:t>Lugar y fecha de la prescripción.</w:t>
      </w:r>
    </w:p>
    <w:p w14:paraId="00A5F40D" w14:textId="77777777" w:rsidR="00BD4329" w:rsidRPr="00BA5EFD" w:rsidRDefault="00BD4329">
      <w:pPr>
        <w:pStyle w:val="Prrafodelista"/>
        <w:numPr>
          <w:ilvl w:val="0"/>
          <w:numId w:val="33"/>
        </w:numPr>
        <w:rPr>
          <w:lang w:val="es-CO" w:eastAsia="es-CO"/>
        </w:rPr>
      </w:pPr>
      <w:r w:rsidRPr="00BA5EFD">
        <w:rPr>
          <w:lang w:val="es-CO" w:eastAsia="es-CO"/>
        </w:rPr>
        <w:t>Nombre del paciente y documento de identificación.</w:t>
      </w:r>
    </w:p>
    <w:p w14:paraId="79905522" w14:textId="77777777" w:rsidR="00BD4329" w:rsidRPr="00BA5EFD" w:rsidRDefault="00BD4329">
      <w:pPr>
        <w:pStyle w:val="Prrafodelista"/>
        <w:numPr>
          <w:ilvl w:val="0"/>
          <w:numId w:val="33"/>
        </w:numPr>
        <w:rPr>
          <w:lang w:val="es-CO" w:eastAsia="es-CO"/>
        </w:rPr>
      </w:pPr>
      <w:r w:rsidRPr="00BA5EFD">
        <w:rPr>
          <w:lang w:val="es-CO" w:eastAsia="es-CO"/>
        </w:rPr>
        <w:t>Número de la historia clínica.</w:t>
      </w:r>
    </w:p>
    <w:p w14:paraId="311F0552" w14:textId="77777777" w:rsidR="00BD4329" w:rsidRPr="00BA5EFD" w:rsidRDefault="00BD4329">
      <w:pPr>
        <w:pStyle w:val="Prrafodelista"/>
        <w:numPr>
          <w:ilvl w:val="0"/>
          <w:numId w:val="33"/>
        </w:numPr>
        <w:rPr>
          <w:lang w:val="es-CO" w:eastAsia="es-CO"/>
        </w:rPr>
      </w:pPr>
      <w:r w:rsidRPr="00BA5EFD">
        <w:rPr>
          <w:lang w:val="es-CO" w:eastAsia="es-CO"/>
        </w:rPr>
        <w:t>Tipo de usuario (contributivo, subsidiado o particular).</w:t>
      </w:r>
    </w:p>
    <w:p w14:paraId="0E1BE57F" w14:textId="77777777" w:rsidR="00BD4329" w:rsidRPr="00BA5EFD" w:rsidRDefault="00BD4329">
      <w:pPr>
        <w:pStyle w:val="Prrafodelista"/>
        <w:numPr>
          <w:ilvl w:val="0"/>
          <w:numId w:val="33"/>
        </w:numPr>
        <w:rPr>
          <w:lang w:val="es-CO" w:eastAsia="es-CO"/>
        </w:rPr>
      </w:pPr>
      <w:r w:rsidRPr="00BA5EFD">
        <w:rPr>
          <w:lang w:val="es-CO" w:eastAsia="es-CO"/>
        </w:rPr>
        <w:lastRenderedPageBreak/>
        <w:t>Nombre del medicamento expresado en la denominación común internacional (nombre genérico).</w:t>
      </w:r>
    </w:p>
    <w:p w14:paraId="5F3FF048" w14:textId="77777777" w:rsidR="00BD4329" w:rsidRDefault="00BD4329">
      <w:pPr>
        <w:pStyle w:val="Prrafodelista"/>
        <w:numPr>
          <w:ilvl w:val="0"/>
          <w:numId w:val="33"/>
        </w:numPr>
        <w:rPr>
          <w:lang w:eastAsia="es-CO"/>
        </w:rPr>
      </w:pPr>
      <w:proofErr w:type="spellStart"/>
      <w:r>
        <w:rPr>
          <w:lang w:eastAsia="es-CO"/>
        </w:rPr>
        <w:t>Concentración</w:t>
      </w:r>
      <w:proofErr w:type="spellEnd"/>
      <w:r>
        <w:rPr>
          <w:lang w:eastAsia="es-CO"/>
        </w:rPr>
        <w:t xml:space="preserve"> y forma </w:t>
      </w:r>
      <w:proofErr w:type="spellStart"/>
      <w:r>
        <w:rPr>
          <w:lang w:eastAsia="es-CO"/>
        </w:rPr>
        <w:t>farmacéutica</w:t>
      </w:r>
      <w:proofErr w:type="spellEnd"/>
      <w:r>
        <w:rPr>
          <w:lang w:eastAsia="es-CO"/>
        </w:rPr>
        <w:t>.</w:t>
      </w:r>
    </w:p>
    <w:p w14:paraId="32F1EE5F" w14:textId="77777777" w:rsidR="00BD4329" w:rsidRDefault="00BD4329">
      <w:pPr>
        <w:pStyle w:val="Prrafodelista"/>
        <w:numPr>
          <w:ilvl w:val="0"/>
          <w:numId w:val="33"/>
        </w:numPr>
        <w:rPr>
          <w:lang w:eastAsia="es-CO"/>
        </w:rPr>
      </w:pPr>
      <w:r>
        <w:rPr>
          <w:lang w:eastAsia="es-CO"/>
        </w:rPr>
        <w:t xml:space="preserve">Vía de </w:t>
      </w:r>
      <w:proofErr w:type="spellStart"/>
      <w:r>
        <w:rPr>
          <w:lang w:eastAsia="es-CO"/>
        </w:rPr>
        <w:t>administración</w:t>
      </w:r>
      <w:proofErr w:type="spellEnd"/>
      <w:r>
        <w:rPr>
          <w:lang w:eastAsia="es-CO"/>
        </w:rPr>
        <w:t>.</w:t>
      </w:r>
    </w:p>
    <w:p w14:paraId="065281CA" w14:textId="77777777" w:rsidR="00BD4329" w:rsidRPr="00BA5EFD" w:rsidRDefault="00BD4329">
      <w:pPr>
        <w:pStyle w:val="Prrafodelista"/>
        <w:numPr>
          <w:ilvl w:val="0"/>
          <w:numId w:val="33"/>
        </w:numPr>
        <w:rPr>
          <w:lang w:val="es-CO" w:eastAsia="es-CO"/>
        </w:rPr>
      </w:pPr>
      <w:r w:rsidRPr="00BA5EFD">
        <w:rPr>
          <w:lang w:val="es-CO" w:eastAsia="es-CO"/>
        </w:rPr>
        <w:t>Dosis y frecuencia de administración.</w:t>
      </w:r>
    </w:p>
    <w:p w14:paraId="2649DC9B" w14:textId="77777777" w:rsidR="00BD4329" w:rsidRPr="00BA5EFD" w:rsidRDefault="00BD4329">
      <w:pPr>
        <w:pStyle w:val="Prrafodelista"/>
        <w:numPr>
          <w:ilvl w:val="0"/>
          <w:numId w:val="33"/>
        </w:numPr>
        <w:rPr>
          <w:lang w:val="es-CO" w:eastAsia="es-CO"/>
        </w:rPr>
      </w:pPr>
      <w:r w:rsidRPr="00BA5EFD">
        <w:rPr>
          <w:lang w:val="es-CO" w:eastAsia="es-CO"/>
        </w:rPr>
        <w:t>Período de duración del tratamiento.</w:t>
      </w:r>
    </w:p>
    <w:p w14:paraId="7AA0DEF3" w14:textId="77777777" w:rsidR="00BD4329" w:rsidRPr="00BA5EFD" w:rsidRDefault="00BD4329">
      <w:pPr>
        <w:pStyle w:val="Prrafodelista"/>
        <w:numPr>
          <w:ilvl w:val="0"/>
          <w:numId w:val="33"/>
        </w:numPr>
        <w:rPr>
          <w:lang w:val="es-CO" w:eastAsia="es-CO"/>
        </w:rPr>
      </w:pPr>
      <w:r w:rsidRPr="00BA5EFD">
        <w:rPr>
          <w:lang w:val="es-CO" w:eastAsia="es-CO"/>
        </w:rPr>
        <w:t>Cantidad total de unidades farmacéuticas requeridas para el tratamiento, en números y letras.</w:t>
      </w:r>
    </w:p>
    <w:p w14:paraId="08961CC6" w14:textId="77777777" w:rsidR="00BD4329" w:rsidRPr="00BA5EFD" w:rsidRDefault="00BD4329">
      <w:pPr>
        <w:pStyle w:val="Prrafodelista"/>
        <w:numPr>
          <w:ilvl w:val="0"/>
          <w:numId w:val="33"/>
        </w:numPr>
        <w:rPr>
          <w:lang w:val="es-CO" w:eastAsia="es-CO"/>
        </w:rPr>
      </w:pPr>
      <w:r w:rsidRPr="00BA5EFD">
        <w:rPr>
          <w:lang w:val="es-CO" w:eastAsia="es-CO"/>
        </w:rPr>
        <w:t>Indicaciones que a su juicio considere el prescriptor.</w:t>
      </w:r>
    </w:p>
    <w:p w14:paraId="01DA7B3A" w14:textId="77777777" w:rsidR="00BD4329" w:rsidRDefault="00BD4329">
      <w:pPr>
        <w:pStyle w:val="Prrafodelista"/>
        <w:numPr>
          <w:ilvl w:val="0"/>
          <w:numId w:val="33"/>
        </w:numPr>
        <w:rPr>
          <w:lang w:eastAsia="es-CO"/>
        </w:rPr>
      </w:pPr>
      <w:proofErr w:type="spellStart"/>
      <w:r>
        <w:rPr>
          <w:lang w:eastAsia="es-CO"/>
        </w:rPr>
        <w:t>Vigencia</w:t>
      </w:r>
      <w:proofErr w:type="spellEnd"/>
      <w:r>
        <w:rPr>
          <w:lang w:eastAsia="es-CO"/>
        </w:rPr>
        <w:t xml:space="preserve"> de la </w:t>
      </w:r>
      <w:proofErr w:type="spellStart"/>
      <w:r>
        <w:rPr>
          <w:lang w:eastAsia="es-CO"/>
        </w:rPr>
        <w:t>prescripción</w:t>
      </w:r>
      <w:proofErr w:type="spellEnd"/>
      <w:r>
        <w:rPr>
          <w:lang w:eastAsia="es-CO"/>
        </w:rPr>
        <w:t>.</w:t>
      </w:r>
    </w:p>
    <w:p w14:paraId="35B60263" w14:textId="77777777" w:rsidR="00BD4329" w:rsidRPr="00BA5EFD" w:rsidRDefault="00BD4329">
      <w:pPr>
        <w:pStyle w:val="Prrafodelista"/>
        <w:numPr>
          <w:ilvl w:val="0"/>
          <w:numId w:val="33"/>
        </w:numPr>
        <w:rPr>
          <w:lang w:val="es-CO" w:eastAsia="es-CO"/>
        </w:rPr>
      </w:pPr>
      <w:r w:rsidRPr="00BA5EFD">
        <w:rPr>
          <w:lang w:val="es-CO" w:eastAsia="es-CO"/>
        </w:rPr>
        <w:t>Nombre y firma del prescriptor con su respectivo número de registro profesional.</w:t>
      </w:r>
    </w:p>
    <w:p w14:paraId="1AAF9FD7" w14:textId="77777777" w:rsidR="00BD4329" w:rsidRDefault="00BD4329" w:rsidP="00BD4329">
      <w:pPr>
        <w:rPr>
          <w:lang w:eastAsia="es-CO"/>
        </w:rPr>
      </w:pPr>
      <w:r>
        <w:rPr>
          <w:lang w:eastAsia="es-CO"/>
        </w:rPr>
        <w:t>Formato ejemplo del contenido de una fórmula magistral.</w:t>
      </w:r>
    </w:p>
    <w:p w14:paraId="63E7ECED" w14:textId="77777777" w:rsidR="00BD4329" w:rsidRPr="004628CB" w:rsidRDefault="00BD4329" w:rsidP="004628CB">
      <w:pPr>
        <w:jc w:val="center"/>
        <w:rPr>
          <w:b/>
          <w:bCs/>
          <w:lang w:eastAsia="es-CO"/>
        </w:rPr>
      </w:pPr>
      <w:r w:rsidRPr="004628CB">
        <w:rPr>
          <w:b/>
          <w:bCs/>
          <w:lang w:eastAsia="es-CO"/>
        </w:rPr>
        <w:t>Componentes fórmula magistral</w:t>
      </w:r>
    </w:p>
    <w:tbl>
      <w:tblPr>
        <w:tblStyle w:val="SENA"/>
        <w:tblW w:w="0" w:type="auto"/>
        <w:jc w:val="center"/>
        <w:tblLook w:val="04A0" w:firstRow="1" w:lastRow="0" w:firstColumn="1" w:lastColumn="0" w:noHBand="0" w:noVBand="1"/>
        <w:tblDescription w:val="Tabla que describe los componentes de una fórmula magistral."/>
      </w:tblPr>
      <w:tblGrid>
        <w:gridCol w:w="2689"/>
        <w:gridCol w:w="3260"/>
        <w:gridCol w:w="3118"/>
      </w:tblGrid>
      <w:tr w:rsidR="0060266A" w14:paraId="03BD4AE6" w14:textId="77777777" w:rsidTr="0060266A">
        <w:trPr>
          <w:cnfStyle w:val="100000000000" w:firstRow="1" w:lastRow="0" w:firstColumn="0" w:lastColumn="0" w:oddVBand="0" w:evenVBand="0" w:oddHBand="0" w:evenHBand="0" w:firstRowFirstColumn="0" w:firstRowLastColumn="0" w:lastRowFirstColumn="0" w:lastRowLastColumn="0"/>
          <w:tblHeader/>
          <w:jc w:val="center"/>
        </w:trPr>
        <w:tc>
          <w:tcPr>
            <w:tcW w:w="2689" w:type="dxa"/>
          </w:tcPr>
          <w:p w14:paraId="5D41AF72" w14:textId="7A4575B7" w:rsidR="0060266A" w:rsidRDefault="0060266A" w:rsidP="0060266A">
            <w:pPr>
              <w:ind w:firstLine="0"/>
              <w:jc w:val="center"/>
              <w:rPr>
                <w:lang w:eastAsia="es-CO"/>
              </w:rPr>
            </w:pPr>
            <w:r w:rsidRPr="001675D9">
              <w:t>Componentes</w:t>
            </w:r>
          </w:p>
        </w:tc>
        <w:tc>
          <w:tcPr>
            <w:tcW w:w="3260" w:type="dxa"/>
          </w:tcPr>
          <w:p w14:paraId="3BF48553" w14:textId="1F86480E" w:rsidR="0060266A" w:rsidRDefault="0060266A" w:rsidP="0060266A">
            <w:pPr>
              <w:ind w:firstLine="0"/>
              <w:jc w:val="center"/>
              <w:rPr>
                <w:lang w:eastAsia="es-CO"/>
              </w:rPr>
            </w:pPr>
            <w:r w:rsidRPr="0085680C">
              <w:t>Función de la fórmula</w:t>
            </w:r>
          </w:p>
        </w:tc>
        <w:tc>
          <w:tcPr>
            <w:tcW w:w="3118" w:type="dxa"/>
          </w:tcPr>
          <w:p w14:paraId="2EABA3FC" w14:textId="3CA42906" w:rsidR="0060266A" w:rsidRDefault="0060266A" w:rsidP="0060266A">
            <w:pPr>
              <w:ind w:firstLine="0"/>
              <w:jc w:val="center"/>
              <w:rPr>
                <w:lang w:eastAsia="es-CO"/>
              </w:rPr>
            </w:pPr>
            <w:r w:rsidRPr="0060266A">
              <w:t>Acción en la piel</w:t>
            </w:r>
          </w:p>
        </w:tc>
      </w:tr>
      <w:tr w:rsidR="008F0DFD" w14:paraId="2061ABD3" w14:textId="77777777" w:rsidTr="0060266A">
        <w:trPr>
          <w:cnfStyle w:val="000000100000" w:firstRow="0" w:lastRow="0" w:firstColumn="0" w:lastColumn="0" w:oddVBand="0" w:evenVBand="0" w:oddHBand="1" w:evenHBand="0" w:firstRowFirstColumn="0" w:firstRowLastColumn="0" w:lastRowFirstColumn="0" w:lastRowLastColumn="0"/>
          <w:jc w:val="center"/>
        </w:trPr>
        <w:tc>
          <w:tcPr>
            <w:tcW w:w="2689" w:type="dxa"/>
          </w:tcPr>
          <w:p w14:paraId="0FEEFE59" w14:textId="3646F0B6" w:rsidR="008F0DFD" w:rsidRDefault="008F0DFD" w:rsidP="008F0DFD">
            <w:pPr>
              <w:tabs>
                <w:tab w:val="left" w:pos="1395"/>
                <w:tab w:val="center" w:pos="1568"/>
              </w:tabs>
              <w:ind w:firstLine="0"/>
              <w:jc w:val="center"/>
              <w:rPr>
                <w:lang w:eastAsia="es-CO"/>
              </w:rPr>
            </w:pPr>
            <w:r w:rsidRPr="002C730C">
              <w:t>Cera de abejas</w:t>
            </w:r>
          </w:p>
        </w:tc>
        <w:tc>
          <w:tcPr>
            <w:tcW w:w="3260" w:type="dxa"/>
          </w:tcPr>
          <w:p w14:paraId="5EA056ED" w14:textId="5A8D37FA" w:rsidR="008F0DFD" w:rsidRPr="00F02757" w:rsidRDefault="008F0DFD" w:rsidP="008F0DFD">
            <w:pPr>
              <w:ind w:firstLine="0"/>
              <w:jc w:val="center"/>
              <w:rPr>
                <w:lang w:eastAsia="es-CO"/>
              </w:rPr>
            </w:pPr>
            <w:r w:rsidRPr="002C730C">
              <w:t>Parte grasosa para formar la emulsión.</w:t>
            </w:r>
          </w:p>
        </w:tc>
        <w:tc>
          <w:tcPr>
            <w:tcW w:w="3118" w:type="dxa"/>
          </w:tcPr>
          <w:p w14:paraId="48339D96" w14:textId="76A9650F" w:rsidR="008F0DFD" w:rsidRDefault="008F0DFD" w:rsidP="008F0DFD">
            <w:pPr>
              <w:ind w:firstLine="0"/>
              <w:jc w:val="center"/>
              <w:rPr>
                <w:lang w:eastAsia="es-CO"/>
              </w:rPr>
            </w:pPr>
            <w:r w:rsidRPr="002C730C">
              <w:t>Hidratación</w:t>
            </w:r>
          </w:p>
        </w:tc>
      </w:tr>
      <w:tr w:rsidR="008F0DFD" w14:paraId="3B30627B" w14:textId="77777777" w:rsidTr="0060266A">
        <w:trPr>
          <w:jc w:val="center"/>
        </w:trPr>
        <w:tc>
          <w:tcPr>
            <w:tcW w:w="2689" w:type="dxa"/>
          </w:tcPr>
          <w:p w14:paraId="5E098F9F" w14:textId="5CDAC38F" w:rsidR="008F0DFD" w:rsidRDefault="008F0DFD" w:rsidP="008F0DFD">
            <w:pPr>
              <w:ind w:firstLine="0"/>
              <w:jc w:val="center"/>
              <w:rPr>
                <w:lang w:eastAsia="es-CO"/>
              </w:rPr>
            </w:pPr>
            <w:r w:rsidRPr="007029F1">
              <w:t xml:space="preserve">Alcohol </w:t>
            </w:r>
            <w:proofErr w:type="spellStart"/>
            <w:r w:rsidRPr="007029F1">
              <w:t>cetílico</w:t>
            </w:r>
            <w:proofErr w:type="spellEnd"/>
          </w:p>
        </w:tc>
        <w:tc>
          <w:tcPr>
            <w:tcW w:w="3260" w:type="dxa"/>
          </w:tcPr>
          <w:p w14:paraId="2FD7BC07" w14:textId="4F8D1A5E" w:rsidR="008F0DFD" w:rsidRPr="00F02757" w:rsidRDefault="008F0DFD" w:rsidP="008F0DFD">
            <w:pPr>
              <w:ind w:firstLine="0"/>
              <w:jc w:val="center"/>
              <w:rPr>
                <w:lang w:eastAsia="es-CO"/>
              </w:rPr>
            </w:pPr>
            <w:r w:rsidRPr="007029F1">
              <w:t>Espesante y emulsionante.</w:t>
            </w:r>
          </w:p>
        </w:tc>
        <w:tc>
          <w:tcPr>
            <w:tcW w:w="3118" w:type="dxa"/>
          </w:tcPr>
          <w:p w14:paraId="0255164A" w14:textId="733964AF" w:rsidR="008F0DFD" w:rsidRDefault="008F0DFD" w:rsidP="008F0DFD">
            <w:pPr>
              <w:ind w:firstLine="0"/>
              <w:jc w:val="center"/>
              <w:rPr>
                <w:lang w:eastAsia="es-CO"/>
              </w:rPr>
            </w:pPr>
            <w:r w:rsidRPr="007029F1">
              <w:t>Acción emoliente</w:t>
            </w:r>
          </w:p>
        </w:tc>
      </w:tr>
      <w:tr w:rsidR="008F0DFD" w14:paraId="404207AB" w14:textId="77777777" w:rsidTr="0060266A">
        <w:trPr>
          <w:cnfStyle w:val="000000100000" w:firstRow="0" w:lastRow="0" w:firstColumn="0" w:lastColumn="0" w:oddVBand="0" w:evenVBand="0" w:oddHBand="1" w:evenHBand="0" w:firstRowFirstColumn="0" w:firstRowLastColumn="0" w:lastRowFirstColumn="0" w:lastRowLastColumn="0"/>
          <w:jc w:val="center"/>
        </w:trPr>
        <w:tc>
          <w:tcPr>
            <w:tcW w:w="2689" w:type="dxa"/>
          </w:tcPr>
          <w:p w14:paraId="4A3EDBA1" w14:textId="7AE97826" w:rsidR="008F0DFD" w:rsidRDefault="008F0DFD" w:rsidP="008F0DFD">
            <w:pPr>
              <w:ind w:firstLine="0"/>
              <w:jc w:val="center"/>
              <w:rPr>
                <w:lang w:eastAsia="es-CO"/>
              </w:rPr>
            </w:pPr>
            <w:r w:rsidRPr="005965D9">
              <w:t>Aceite de almendras</w:t>
            </w:r>
          </w:p>
        </w:tc>
        <w:tc>
          <w:tcPr>
            <w:tcW w:w="3260" w:type="dxa"/>
          </w:tcPr>
          <w:p w14:paraId="687C8C3F" w14:textId="69B34A14" w:rsidR="008F0DFD" w:rsidRDefault="008F0DFD" w:rsidP="008F0DFD">
            <w:pPr>
              <w:ind w:firstLine="0"/>
              <w:jc w:val="center"/>
              <w:rPr>
                <w:lang w:eastAsia="es-CO"/>
              </w:rPr>
            </w:pPr>
            <w:r w:rsidRPr="005965D9">
              <w:t>Parte grasosa para formar la emulsión.</w:t>
            </w:r>
          </w:p>
        </w:tc>
        <w:tc>
          <w:tcPr>
            <w:tcW w:w="3118" w:type="dxa"/>
          </w:tcPr>
          <w:p w14:paraId="0D1D4826" w14:textId="1E2DE045" w:rsidR="008F0DFD" w:rsidRDefault="008F0DFD" w:rsidP="008F0DFD">
            <w:pPr>
              <w:ind w:left="714" w:hanging="357"/>
              <w:jc w:val="center"/>
              <w:rPr>
                <w:lang w:eastAsia="es-CO"/>
              </w:rPr>
            </w:pPr>
            <w:r w:rsidRPr="005965D9">
              <w:t>Humectante</w:t>
            </w:r>
          </w:p>
        </w:tc>
      </w:tr>
      <w:tr w:rsidR="008F0DFD" w14:paraId="7CC4E987" w14:textId="77777777" w:rsidTr="0060266A">
        <w:trPr>
          <w:jc w:val="center"/>
        </w:trPr>
        <w:tc>
          <w:tcPr>
            <w:tcW w:w="2689" w:type="dxa"/>
          </w:tcPr>
          <w:p w14:paraId="402CF91F" w14:textId="6DDA4F10" w:rsidR="008F0DFD" w:rsidRPr="00A40070" w:rsidRDefault="008F0DFD" w:rsidP="008F0DFD">
            <w:pPr>
              <w:ind w:firstLine="0"/>
              <w:jc w:val="center"/>
              <w:rPr>
                <w:lang w:eastAsia="es-CO"/>
              </w:rPr>
            </w:pPr>
            <w:r w:rsidRPr="00591DAA">
              <w:lastRenderedPageBreak/>
              <w:t>Bórax</w:t>
            </w:r>
          </w:p>
        </w:tc>
        <w:tc>
          <w:tcPr>
            <w:tcW w:w="3260" w:type="dxa"/>
          </w:tcPr>
          <w:p w14:paraId="185DF77A" w14:textId="6B18041C" w:rsidR="008F0DFD" w:rsidRPr="00F02757" w:rsidRDefault="008F0DFD" w:rsidP="008F0DFD">
            <w:pPr>
              <w:ind w:firstLine="0"/>
              <w:jc w:val="center"/>
              <w:rPr>
                <w:lang w:eastAsia="es-CO"/>
              </w:rPr>
            </w:pPr>
            <w:r w:rsidRPr="00591DAA">
              <w:t>Emulsionante (permite la mezcla de grasas y agua).</w:t>
            </w:r>
          </w:p>
        </w:tc>
        <w:tc>
          <w:tcPr>
            <w:tcW w:w="3118" w:type="dxa"/>
          </w:tcPr>
          <w:p w14:paraId="67EBB54C" w14:textId="13628436" w:rsidR="008F0DFD" w:rsidRPr="00A40070" w:rsidRDefault="008F0DFD" w:rsidP="008F0DFD">
            <w:pPr>
              <w:ind w:firstLine="0"/>
              <w:jc w:val="center"/>
              <w:rPr>
                <w:lang w:eastAsia="es-CO"/>
              </w:rPr>
            </w:pPr>
            <w:r w:rsidRPr="00591DAA">
              <w:t>Limpia y exfolia</w:t>
            </w:r>
          </w:p>
        </w:tc>
      </w:tr>
      <w:tr w:rsidR="008F0DFD" w14:paraId="79F89425" w14:textId="77777777" w:rsidTr="0060266A">
        <w:trPr>
          <w:cnfStyle w:val="000000100000" w:firstRow="0" w:lastRow="0" w:firstColumn="0" w:lastColumn="0" w:oddVBand="0" w:evenVBand="0" w:oddHBand="1" w:evenHBand="0" w:firstRowFirstColumn="0" w:firstRowLastColumn="0" w:lastRowFirstColumn="0" w:lastRowLastColumn="0"/>
          <w:jc w:val="center"/>
        </w:trPr>
        <w:tc>
          <w:tcPr>
            <w:tcW w:w="2689" w:type="dxa"/>
          </w:tcPr>
          <w:p w14:paraId="293FCBDE" w14:textId="395275AB" w:rsidR="008F0DFD" w:rsidRPr="00A40070" w:rsidRDefault="008F0DFD" w:rsidP="008F0DFD">
            <w:pPr>
              <w:ind w:firstLine="0"/>
              <w:jc w:val="center"/>
              <w:rPr>
                <w:lang w:eastAsia="es-CO"/>
              </w:rPr>
            </w:pPr>
            <w:r w:rsidRPr="00AD1890">
              <w:t>Agua de rosas</w:t>
            </w:r>
          </w:p>
        </w:tc>
        <w:tc>
          <w:tcPr>
            <w:tcW w:w="3260" w:type="dxa"/>
          </w:tcPr>
          <w:p w14:paraId="0F7CC5D0" w14:textId="2B7904B4" w:rsidR="008F0DFD" w:rsidRPr="00F02757" w:rsidRDefault="008F0DFD" w:rsidP="008F0DFD">
            <w:pPr>
              <w:ind w:firstLine="0"/>
              <w:jc w:val="center"/>
              <w:rPr>
                <w:lang w:eastAsia="es-CO"/>
              </w:rPr>
            </w:pPr>
            <w:r w:rsidRPr="00AD1890">
              <w:t>Parte acuosa para formar la emulsión.</w:t>
            </w:r>
          </w:p>
        </w:tc>
        <w:tc>
          <w:tcPr>
            <w:tcW w:w="3118" w:type="dxa"/>
          </w:tcPr>
          <w:p w14:paraId="40BD7EF3" w14:textId="5CB6303A" w:rsidR="008F0DFD" w:rsidRPr="00A40070" w:rsidRDefault="008F0DFD" w:rsidP="008F0DFD">
            <w:pPr>
              <w:ind w:firstLine="0"/>
              <w:jc w:val="center"/>
              <w:rPr>
                <w:lang w:eastAsia="es-CO"/>
              </w:rPr>
            </w:pPr>
            <w:r w:rsidRPr="00AD1890">
              <w:t>Regenera, propiedades antiinflamatorias, antibacterianas</w:t>
            </w:r>
          </w:p>
        </w:tc>
      </w:tr>
    </w:tbl>
    <w:p w14:paraId="2E42D678" w14:textId="7DF4D149" w:rsidR="00BD4329" w:rsidRPr="006A61C8" w:rsidRDefault="00BD4329" w:rsidP="00BD4329">
      <w:pPr>
        <w:rPr>
          <w:b/>
          <w:bCs/>
          <w:lang w:eastAsia="es-CO"/>
        </w:rPr>
      </w:pPr>
      <w:r w:rsidRPr="006A61C8">
        <w:rPr>
          <w:b/>
          <w:bCs/>
          <w:lang w:eastAsia="es-CO"/>
        </w:rPr>
        <w:t>Fórmula Magistral</w:t>
      </w:r>
    </w:p>
    <w:p w14:paraId="0D7DFF11" w14:textId="538871A5" w:rsidR="006A61C8" w:rsidRDefault="009732D6" w:rsidP="009732D6">
      <w:pPr>
        <w:jc w:val="center"/>
        <w:rPr>
          <w:lang w:eastAsia="es-CO"/>
        </w:rPr>
      </w:pPr>
      <w:r>
        <w:rPr>
          <w:noProof/>
        </w:rPr>
        <w:drawing>
          <wp:inline distT="0" distB="0" distL="0" distR="0" wp14:anchorId="347CA308" wp14:editId="4A2AA6F2">
            <wp:extent cx="5781675" cy="4700365"/>
            <wp:effectExtent l="0" t="0" r="0" b="5080"/>
            <wp:docPr id="469279635" name="Imagen 1" descr="Ejemplo de una Fórmula Magistral, la cual contiene la siguiente información:&#10;&#10;CENTRO DERMATOLÓGICO ABC.​&#10;NIT. 123456789.​&#10;Nombre del paciente.​&#10;Identificación.​&#10;Fecha.​&#10;Historia clínica No.​&#10;Tipo de usuario.​&#10;Dps: Cold cream.​&#10;Principio activo y excipientes: ​&#10;Cera de abejas 21.1%.​&#10;Alcohol cetílico 12.6%.​&#10;Aceite de almendras 46.0%.​&#10;Bórax 0.5%.​&#10;Agua de rosas c.s.p 100 g.​&#10;Cantidad que preparar​&#10;Sugerencias: En caso de faltar el alcohol completar con el aceite y 0.2% más de agua de rosas.​&#10;Indicaciones al paciente: Aplicar la crema 2 veces al día, preferiblemente en las mañanas y en la noche. Lavar la piel muy bien antes de aplicar. ​&#10;Calle 4 # 45-23.​&#10;Firma y registro.​&#10;Tel: 3457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79635" name="Imagen 1" descr="Ejemplo de una Fórmula Magistral, la cual contiene la siguiente información:&#10;&#10;CENTRO DERMATOLÓGICO ABC.​&#10;NIT. 123456789.​&#10;Nombre del paciente.​&#10;Identificación.​&#10;Fecha.​&#10;Historia clínica No.​&#10;Tipo de usuario.​&#10;Dps: Cold cream.​&#10;Principio activo y excipientes: ​&#10;Cera de abejas 21.1%.​&#10;Alcohol cetílico 12.6%.​&#10;Aceite de almendras 46.0%.​&#10;Bórax 0.5%.​&#10;Agua de rosas c.s.p 100 g.​&#10;Cantidad que preparar​&#10;Sugerencias: En caso de faltar el alcohol completar con el aceite y 0.2% más de agua de rosas.​&#10;Indicaciones al paciente: Aplicar la crema 2 veces al día, preferiblemente en las mañanas y en la noche. Lavar la piel muy bien antes de aplicar. ​&#10;Calle 4 # 45-23.​&#10;Firma y registro.​&#10;Tel: 3457623."/>
                    <pic:cNvPicPr/>
                  </pic:nvPicPr>
                  <pic:blipFill>
                    <a:blip r:embed="rId19"/>
                    <a:stretch>
                      <a:fillRect/>
                    </a:stretch>
                  </pic:blipFill>
                  <pic:spPr>
                    <a:xfrm>
                      <a:off x="0" y="0"/>
                      <a:ext cx="5785429" cy="4703417"/>
                    </a:xfrm>
                    <a:prstGeom prst="rect">
                      <a:avLst/>
                    </a:prstGeom>
                  </pic:spPr>
                </pic:pic>
              </a:graphicData>
            </a:graphic>
          </wp:inline>
        </w:drawing>
      </w:r>
    </w:p>
    <w:p w14:paraId="5DBD171D" w14:textId="7D61015B" w:rsidR="00BD4329" w:rsidRDefault="00BD4329" w:rsidP="00BD4329">
      <w:pPr>
        <w:rPr>
          <w:lang w:eastAsia="es-CO"/>
        </w:rPr>
      </w:pPr>
      <w:r>
        <w:rPr>
          <w:lang w:eastAsia="es-CO"/>
        </w:rPr>
        <w:lastRenderedPageBreak/>
        <w:t>En el ejemplo previo, el médico definió que la cantidad a preparar es de 100g, por lo que el químico farmacéutico o el regente de farmacia deberán calcular los porcentajes basados en esta cantidad de la siguiente forma:</w:t>
      </w:r>
    </w:p>
    <w:p w14:paraId="5E9F3AD9" w14:textId="77777777" w:rsidR="00BD4329" w:rsidRPr="00BA5EFD" w:rsidRDefault="00BD4329">
      <w:pPr>
        <w:pStyle w:val="Prrafodelista"/>
        <w:numPr>
          <w:ilvl w:val="0"/>
          <w:numId w:val="34"/>
        </w:numPr>
        <w:rPr>
          <w:lang w:val="es-CO" w:eastAsia="es-CO"/>
        </w:rPr>
      </w:pPr>
      <w:r w:rsidRPr="00BA5EFD">
        <w:rPr>
          <w:b/>
          <w:bCs/>
          <w:lang w:val="es-CO" w:eastAsia="es-CO"/>
        </w:rPr>
        <w:t>Cera de abejas:</w:t>
      </w:r>
      <w:r w:rsidRPr="00BA5EFD">
        <w:rPr>
          <w:lang w:val="es-CO" w:eastAsia="es-CO"/>
        </w:rPr>
        <w:t xml:space="preserve"> 21.1 %, para 100 g de producto, se debe pesar 21.1 gramos.</w:t>
      </w:r>
    </w:p>
    <w:p w14:paraId="5A79CDF5" w14:textId="77777777" w:rsidR="00BD4329" w:rsidRDefault="00BD4329">
      <w:pPr>
        <w:pStyle w:val="Prrafodelista"/>
        <w:numPr>
          <w:ilvl w:val="0"/>
          <w:numId w:val="34"/>
        </w:numPr>
        <w:rPr>
          <w:lang w:eastAsia="es-CO"/>
        </w:rPr>
      </w:pPr>
      <w:r w:rsidRPr="00B916DD">
        <w:rPr>
          <w:b/>
          <w:bCs/>
          <w:lang w:eastAsia="es-CO"/>
        </w:rPr>
        <w:t xml:space="preserve">Alcohol </w:t>
      </w:r>
      <w:proofErr w:type="spellStart"/>
      <w:r w:rsidRPr="00B916DD">
        <w:rPr>
          <w:b/>
          <w:bCs/>
          <w:lang w:eastAsia="es-CO"/>
        </w:rPr>
        <w:t>cetílico</w:t>
      </w:r>
      <w:proofErr w:type="spellEnd"/>
      <w:r w:rsidRPr="00B916DD">
        <w:rPr>
          <w:b/>
          <w:bCs/>
          <w:lang w:eastAsia="es-CO"/>
        </w:rPr>
        <w:t>:</w:t>
      </w:r>
      <w:r>
        <w:rPr>
          <w:lang w:eastAsia="es-CO"/>
        </w:rPr>
        <w:t xml:space="preserve"> 12.6 %, </w:t>
      </w:r>
      <w:proofErr w:type="spellStart"/>
      <w:r>
        <w:rPr>
          <w:lang w:eastAsia="es-CO"/>
        </w:rPr>
        <w:t>pesar</w:t>
      </w:r>
      <w:proofErr w:type="spellEnd"/>
      <w:r>
        <w:rPr>
          <w:lang w:eastAsia="es-CO"/>
        </w:rPr>
        <w:t xml:space="preserve"> 12.5 </w:t>
      </w:r>
      <w:proofErr w:type="spellStart"/>
      <w:r>
        <w:rPr>
          <w:lang w:eastAsia="es-CO"/>
        </w:rPr>
        <w:t>gramos</w:t>
      </w:r>
      <w:proofErr w:type="spellEnd"/>
      <w:r>
        <w:rPr>
          <w:lang w:eastAsia="es-CO"/>
        </w:rPr>
        <w:t>.</w:t>
      </w:r>
    </w:p>
    <w:p w14:paraId="4443CA34" w14:textId="77777777" w:rsidR="00BD4329" w:rsidRPr="00BA5EFD" w:rsidRDefault="00BD4329">
      <w:pPr>
        <w:pStyle w:val="Prrafodelista"/>
        <w:numPr>
          <w:ilvl w:val="0"/>
          <w:numId w:val="34"/>
        </w:numPr>
        <w:rPr>
          <w:lang w:val="es-CO" w:eastAsia="es-CO"/>
        </w:rPr>
      </w:pPr>
      <w:r w:rsidRPr="00BA5EFD">
        <w:rPr>
          <w:b/>
          <w:bCs/>
          <w:lang w:val="es-CO" w:eastAsia="es-CO"/>
        </w:rPr>
        <w:t>Aceite de almendras:</w:t>
      </w:r>
      <w:r w:rsidRPr="00BA5EFD">
        <w:rPr>
          <w:lang w:val="es-CO" w:eastAsia="es-CO"/>
        </w:rPr>
        <w:t xml:space="preserve"> 46.0 %, pesa 46 gramos.</w:t>
      </w:r>
    </w:p>
    <w:p w14:paraId="5F393023" w14:textId="77777777" w:rsidR="00BD4329" w:rsidRDefault="00BD4329">
      <w:pPr>
        <w:pStyle w:val="Prrafodelista"/>
        <w:numPr>
          <w:ilvl w:val="0"/>
          <w:numId w:val="34"/>
        </w:numPr>
        <w:rPr>
          <w:lang w:eastAsia="es-CO"/>
        </w:rPr>
      </w:pPr>
      <w:proofErr w:type="spellStart"/>
      <w:r w:rsidRPr="00B916DD">
        <w:rPr>
          <w:b/>
          <w:bCs/>
          <w:lang w:eastAsia="es-CO"/>
        </w:rPr>
        <w:t>Bórax</w:t>
      </w:r>
      <w:proofErr w:type="spellEnd"/>
      <w:r w:rsidRPr="00B916DD">
        <w:rPr>
          <w:b/>
          <w:bCs/>
          <w:lang w:eastAsia="es-CO"/>
        </w:rPr>
        <w:t>:</w:t>
      </w:r>
      <w:r>
        <w:rPr>
          <w:lang w:eastAsia="es-CO"/>
        </w:rPr>
        <w:t xml:space="preserve"> 0.5 %, </w:t>
      </w:r>
      <w:proofErr w:type="spellStart"/>
      <w:r>
        <w:rPr>
          <w:lang w:eastAsia="es-CO"/>
        </w:rPr>
        <w:t>pesar</w:t>
      </w:r>
      <w:proofErr w:type="spellEnd"/>
      <w:r>
        <w:rPr>
          <w:lang w:eastAsia="es-CO"/>
        </w:rPr>
        <w:t xml:space="preserve"> 0,5 </w:t>
      </w:r>
      <w:proofErr w:type="spellStart"/>
      <w:r>
        <w:rPr>
          <w:lang w:eastAsia="es-CO"/>
        </w:rPr>
        <w:t>gramos</w:t>
      </w:r>
      <w:proofErr w:type="spellEnd"/>
      <w:r>
        <w:rPr>
          <w:lang w:eastAsia="es-CO"/>
        </w:rPr>
        <w:t>.</w:t>
      </w:r>
    </w:p>
    <w:p w14:paraId="6D8176E9" w14:textId="77777777" w:rsidR="00BD4329" w:rsidRDefault="00BD4329" w:rsidP="00BD4329">
      <w:pPr>
        <w:rPr>
          <w:lang w:eastAsia="es-CO"/>
        </w:rPr>
      </w:pPr>
      <w:r>
        <w:rPr>
          <w:lang w:eastAsia="es-CO"/>
        </w:rPr>
        <w:t>Hasta aquí, la suma de los componentes es de 80.1 gramos. Al final dice que el agua de rosas es C.S.P (Cantidad suficiente para), con esta materia prima se deben completar los 100 gramos, es decir restar a los 100g los 80.1g</w:t>
      </w:r>
    </w:p>
    <w:p w14:paraId="2D99E6AC" w14:textId="77777777" w:rsidR="00BD4329" w:rsidRDefault="00BD4329" w:rsidP="00BD4329">
      <w:pPr>
        <w:rPr>
          <w:lang w:eastAsia="es-CO"/>
        </w:rPr>
      </w:pPr>
      <w:r>
        <w:rPr>
          <w:lang w:eastAsia="es-CO"/>
        </w:rPr>
        <w:t>La cantidad de agua de rosas sería de 19.9 gramos.</w:t>
      </w:r>
    </w:p>
    <w:p w14:paraId="5D9A1AAC" w14:textId="27F883BC" w:rsidR="00BD4329" w:rsidRDefault="003F3254" w:rsidP="00BD4329">
      <w:pPr>
        <w:rPr>
          <w:lang w:eastAsia="es-CO"/>
        </w:rPr>
      </w:pPr>
      <w:r w:rsidRPr="003F3254">
        <w:rPr>
          <w:lang w:eastAsia="es-CO"/>
        </w:rPr>
        <w:t>En la figura se observa un ejemplo de una receta magistral con cada uno de sus componentes:</w:t>
      </w:r>
    </w:p>
    <w:p w14:paraId="7A347F33" w14:textId="0A1A12A0" w:rsidR="00DF71FF" w:rsidRDefault="00DF71FF" w:rsidP="00DF71FF">
      <w:pPr>
        <w:jc w:val="center"/>
        <w:rPr>
          <w:lang w:eastAsia="es-CO"/>
        </w:rPr>
      </w:pPr>
      <w:r>
        <w:rPr>
          <w:noProof/>
        </w:rPr>
        <w:drawing>
          <wp:inline distT="0" distB="0" distL="0" distR="0" wp14:anchorId="25492924" wp14:editId="7E997691">
            <wp:extent cx="4343400" cy="2720421"/>
            <wp:effectExtent l="0" t="0" r="0" b="3810"/>
            <wp:docPr id="59088313" name="Imagen 1" descr="Imagen con un ejemplo de una receta magistral con cada uno de sus componentes, con la siguiente información:&#10;&#10;Pasta al agua&#10;Clindamicina 2%.&#10;Mentol 0,5%&#10;Oxido de zinc 20%.&#10;Talco 20%.&#10;Glicerina 20%.&#10;Agua destilada. csp 60 cc&#10;Principios activos​&#10;Vehículos farmacéuticos excipientes.&#10;Uso: prurito por ins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8313" name="Imagen 1" descr="Imagen con un ejemplo de una receta magistral con cada uno de sus componentes, con la siguiente información:&#10;&#10;Pasta al agua&#10;Clindamicina 2%.&#10;Mentol 0,5%&#10;Oxido de zinc 20%.&#10;Talco 20%.&#10;Glicerina 20%.&#10;Agua destilada. csp 60 cc&#10;Principios activos​&#10;Vehículos farmacéuticos excipientes.&#10;Uso: prurito por insectos"/>
                    <pic:cNvPicPr/>
                  </pic:nvPicPr>
                  <pic:blipFill>
                    <a:blip r:embed="rId20"/>
                    <a:stretch>
                      <a:fillRect/>
                    </a:stretch>
                  </pic:blipFill>
                  <pic:spPr>
                    <a:xfrm>
                      <a:off x="0" y="0"/>
                      <a:ext cx="4347735" cy="2723136"/>
                    </a:xfrm>
                    <a:prstGeom prst="rect">
                      <a:avLst/>
                    </a:prstGeom>
                  </pic:spPr>
                </pic:pic>
              </a:graphicData>
            </a:graphic>
          </wp:inline>
        </w:drawing>
      </w:r>
    </w:p>
    <w:p w14:paraId="505A73DA" w14:textId="2C8BE53A" w:rsidR="008A391B" w:rsidRDefault="008A391B" w:rsidP="00C21E22">
      <w:pPr>
        <w:jc w:val="center"/>
        <w:rPr>
          <w:lang w:eastAsia="es-CO"/>
        </w:rPr>
      </w:pPr>
    </w:p>
    <w:p w14:paraId="7C56890D" w14:textId="36847D22" w:rsidR="00BD4329" w:rsidRDefault="00BD4329" w:rsidP="00D91830">
      <w:pPr>
        <w:pStyle w:val="Ttulo2"/>
      </w:pPr>
      <w:bookmarkStart w:id="5" w:name="_Toc142402424"/>
      <w:r>
        <w:t>Concentraciones</w:t>
      </w:r>
      <w:bookmarkEnd w:id="5"/>
    </w:p>
    <w:p w14:paraId="1ED4AB6A" w14:textId="77777777" w:rsidR="00BD4329" w:rsidRDefault="00BD4329" w:rsidP="00BD4329">
      <w:pPr>
        <w:rPr>
          <w:lang w:eastAsia="es-CO"/>
        </w:rPr>
      </w:pPr>
      <w:r>
        <w:rPr>
          <w:lang w:eastAsia="es-CO"/>
        </w:rPr>
        <w:t>En las preparaciones magistrales, las concentraciones de los productos farmacéuticos se pueden expresar de dependiendo de las formas farmacéuticas, como se presenta a continuación:</w:t>
      </w:r>
    </w:p>
    <w:p w14:paraId="54030FCB" w14:textId="24F6C387" w:rsidR="00130EF3" w:rsidRPr="00130EF3" w:rsidRDefault="00BD4329">
      <w:pPr>
        <w:pStyle w:val="Prrafodelista"/>
        <w:numPr>
          <w:ilvl w:val="0"/>
          <w:numId w:val="35"/>
        </w:numPr>
        <w:ind w:left="1418"/>
        <w:rPr>
          <w:lang w:val="es-ES_tradnl" w:eastAsia="es-CO"/>
        </w:rPr>
      </w:pPr>
      <w:r w:rsidRPr="00130EF3">
        <w:rPr>
          <w:b/>
          <w:bCs/>
          <w:lang w:val="es-ES_tradnl" w:eastAsia="es-CO"/>
        </w:rPr>
        <w:t>Masa/</w:t>
      </w:r>
      <w:r w:rsidR="00FB7459">
        <w:rPr>
          <w:b/>
          <w:bCs/>
          <w:lang w:val="es-ES_tradnl" w:eastAsia="es-CO"/>
        </w:rPr>
        <w:t>v</w:t>
      </w:r>
      <w:r w:rsidRPr="00130EF3">
        <w:rPr>
          <w:b/>
          <w:bCs/>
          <w:lang w:val="es-ES_tradnl" w:eastAsia="es-CO"/>
        </w:rPr>
        <w:t>olumen</w:t>
      </w:r>
      <w:r w:rsidR="00130EF3" w:rsidRPr="00130EF3">
        <w:rPr>
          <w:b/>
          <w:bCs/>
          <w:lang w:val="es-ES_tradnl" w:eastAsia="es-CO"/>
        </w:rPr>
        <w:t>:</w:t>
      </w:r>
      <w:r w:rsidR="00130EF3" w:rsidRPr="00130EF3">
        <w:rPr>
          <w:lang w:val="es-ES_tradnl" w:eastAsia="es-CO"/>
        </w:rPr>
        <w:t xml:space="preserve"> e</w:t>
      </w:r>
      <w:r w:rsidRPr="00130EF3">
        <w:rPr>
          <w:lang w:val="es-ES_tradnl" w:eastAsia="es-CO"/>
        </w:rPr>
        <w:t>s una forma fácil de expresar una concentración.</w:t>
      </w:r>
    </w:p>
    <w:p w14:paraId="1D9B10D1" w14:textId="6A3024DD" w:rsidR="00771A91" w:rsidRPr="00B84CC8" w:rsidRDefault="00BD4329" w:rsidP="00130EF3">
      <w:pPr>
        <w:pStyle w:val="Prrafodelista"/>
        <w:numPr>
          <w:ilvl w:val="0"/>
          <w:numId w:val="0"/>
        </w:numPr>
        <w:ind w:left="1418"/>
        <w:rPr>
          <w:lang w:val="es-ES_tradnl" w:eastAsia="es-CO"/>
        </w:rPr>
      </w:pPr>
      <w:r w:rsidRPr="00130EF3">
        <w:rPr>
          <w:lang w:val="es-ES_tradnl" w:eastAsia="es-CO"/>
        </w:rPr>
        <w:t xml:space="preserve">Cuando se dice que un medicamento tiene una concentración de 5 mg/ml, quiere decir que hay 5 mg de fármaco (soluto) por cada ml de volumen de la </w:t>
      </w:r>
      <w:r w:rsidRPr="00B84CC8">
        <w:rPr>
          <w:lang w:val="es-ES_tradnl" w:eastAsia="es-CO"/>
        </w:rPr>
        <w:t>disolución.</w:t>
      </w:r>
    </w:p>
    <w:p w14:paraId="3C1BFA8D" w14:textId="77777777" w:rsidR="00B84CC8" w:rsidRPr="00B84CC8" w:rsidRDefault="00B84CC8">
      <w:pPr>
        <w:pStyle w:val="Prrafodelista"/>
        <w:numPr>
          <w:ilvl w:val="0"/>
          <w:numId w:val="35"/>
        </w:numPr>
        <w:ind w:left="1418"/>
        <w:rPr>
          <w:lang w:val="es-ES_tradnl" w:eastAsia="es-CO"/>
        </w:rPr>
      </w:pPr>
      <w:r w:rsidRPr="00B84CC8">
        <w:rPr>
          <w:b/>
          <w:bCs/>
          <w:lang w:val="es-ES_tradnl" w:eastAsia="es-CO"/>
        </w:rPr>
        <w:t>Porcentaje (%):</w:t>
      </w:r>
      <w:r w:rsidRPr="00B84CC8">
        <w:rPr>
          <w:lang w:val="es-ES_tradnl" w:eastAsia="es-CO"/>
        </w:rPr>
        <w:t xml:space="preserve"> es un indicador de las cantidades de soluto (fármaco) que hay en 100 unidades de la disolución.</w:t>
      </w:r>
    </w:p>
    <w:p w14:paraId="1C53AC73" w14:textId="77777777" w:rsidR="00B84CC8" w:rsidRPr="00B84CC8" w:rsidRDefault="00B84CC8" w:rsidP="00B84CC8">
      <w:pPr>
        <w:pStyle w:val="Prrafodelista"/>
        <w:numPr>
          <w:ilvl w:val="0"/>
          <w:numId w:val="0"/>
        </w:numPr>
        <w:ind w:left="1418"/>
        <w:rPr>
          <w:lang w:val="es-ES_tradnl" w:eastAsia="es-CO"/>
        </w:rPr>
      </w:pPr>
      <w:r w:rsidRPr="00B84CC8">
        <w:rPr>
          <w:lang w:val="es-ES_tradnl" w:eastAsia="es-CO"/>
        </w:rPr>
        <w:t>Se expresa de diferentes maneras:</w:t>
      </w:r>
    </w:p>
    <w:p w14:paraId="441FCA7D" w14:textId="77777777" w:rsidR="00B84CC8" w:rsidRPr="00B84CC8" w:rsidRDefault="00B84CC8">
      <w:pPr>
        <w:pStyle w:val="Prrafodelista"/>
        <w:numPr>
          <w:ilvl w:val="0"/>
          <w:numId w:val="36"/>
        </w:numPr>
        <w:rPr>
          <w:lang w:val="es-ES_tradnl" w:eastAsia="es-CO"/>
        </w:rPr>
      </w:pPr>
      <w:r w:rsidRPr="00B84CC8">
        <w:rPr>
          <w:b/>
          <w:bCs/>
          <w:lang w:val="es-ES_tradnl" w:eastAsia="es-CO"/>
        </w:rPr>
        <w:t>Porcentaje peso en peso:</w:t>
      </w:r>
      <w:r w:rsidRPr="00B84CC8">
        <w:rPr>
          <w:lang w:val="es-ES_tradnl" w:eastAsia="es-CO"/>
        </w:rPr>
        <w:t xml:space="preserve"> g de soluto/100 g de disolución.</w:t>
      </w:r>
    </w:p>
    <w:p w14:paraId="21C4FA27" w14:textId="77777777" w:rsidR="00B84CC8" w:rsidRPr="00B84CC8" w:rsidRDefault="00B84CC8">
      <w:pPr>
        <w:pStyle w:val="Prrafodelista"/>
        <w:numPr>
          <w:ilvl w:val="0"/>
          <w:numId w:val="36"/>
        </w:numPr>
        <w:rPr>
          <w:lang w:val="es-ES_tradnl" w:eastAsia="es-CO"/>
        </w:rPr>
      </w:pPr>
      <w:r w:rsidRPr="00B84CC8">
        <w:rPr>
          <w:b/>
          <w:bCs/>
          <w:lang w:val="es-ES_tradnl" w:eastAsia="es-CO"/>
        </w:rPr>
        <w:t>Porcentaje peso en volumen:</w:t>
      </w:r>
      <w:r w:rsidRPr="00B84CC8">
        <w:rPr>
          <w:lang w:val="es-ES_tradnl" w:eastAsia="es-CO"/>
        </w:rPr>
        <w:t xml:space="preserve"> g de soluto/100 ml de disolución.</w:t>
      </w:r>
    </w:p>
    <w:p w14:paraId="3B37016F" w14:textId="29FCD0E7" w:rsidR="00771A91" w:rsidRDefault="00B84CC8">
      <w:pPr>
        <w:pStyle w:val="Prrafodelista"/>
        <w:numPr>
          <w:ilvl w:val="0"/>
          <w:numId w:val="36"/>
        </w:numPr>
        <w:rPr>
          <w:lang w:val="es-ES_tradnl" w:eastAsia="es-CO"/>
        </w:rPr>
      </w:pPr>
      <w:r w:rsidRPr="00B84CC8">
        <w:rPr>
          <w:b/>
          <w:bCs/>
          <w:lang w:val="es-ES_tradnl" w:eastAsia="es-CO"/>
        </w:rPr>
        <w:t>Porcentaje volumen en volumen:</w:t>
      </w:r>
      <w:r w:rsidRPr="00B84CC8">
        <w:rPr>
          <w:lang w:val="es-ES_tradnl" w:eastAsia="es-CO"/>
        </w:rPr>
        <w:t xml:space="preserve"> ml de soluto/100 ml de disolución. Siempre que no se especifique, se sobreentiende que se trata de concentración de peso en volumen (g/100 ml).</w:t>
      </w:r>
    </w:p>
    <w:p w14:paraId="33AC1FA3" w14:textId="77777777" w:rsidR="007267AC" w:rsidRDefault="007267AC">
      <w:pPr>
        <w:pStyle w:val="Prrafodelista"/>
        <w:numPr>
          <w:ilvl w:val="0"/>
          <w:numId w:val="35"/>
        </w:numPr>
        <w:rPr>
          <w:b/>
          <w:bCs/>
          <w:lang w:val="es-ES_tradnl" w:eastAsia="es-CO"/>
        </w:rPr>
      </w:pPr>
      <w:r w:rsidRPr="007267AC">
        <w:rPr>
          <w:b/>
          <w:bCs/>
          <w:lang w:val="es-ES_tradnl" w:eastAsia="es-CO"/>
        </w:rPr>
        <w:t>Razón</w:t>
      </w:r>
      <w:r>
        <w:rPr>
          <w:b/>
          <w:bCs/>
          <w:lang w:val="es-ES_tradnl" w:eastAsia="es-CO"/>
        </w:rPr>
        <w:t xml:space="preserve">: </w:t>
      </w:r>
    </w:p>
    <w:p w14:paraId="7104189C" w14:textId="6FDE067F" w:rsidR="007267AC" w:rsidRPr="007267AC" w:rsidRDefault="007267AC">
      <w:pPr>
        <w:pStyle w:val="Prrafodelista"/>
        <w:numPr>
          <w:ilvl w:val="0"/>
          <w:numId w:val="64"/>
        </w:numPr>
        <w:rPr>
          <w:b/>
          <w:bCs/>
          <w:lang w:val="es-ES_tradnl" w:eastAsia="es-CO"/>
        </w:rPr>
      </w:pPr>
      <w:r>
        <w:rPr>
          <w:lang w:val="es-ES_tradnl" w:eastAsia="es-CO"/>
        </w:rPr>
        <w:t>D</w:t>
      </w:r>
      <w:r w:rsidRPr="007267AC">
        <w:rPr>
          <w:lang w:val="es-ES_tradnl" w:eastAsia="es-CO"/>
        </w:rPr>
        <w:t>etermina las relaciones existentes entre las cantidades de soluto que hay en una cantidad determinada de disolución.</w:t>
      </w:r>
    </w:p>
    <w:p w14:paraId="453107B7" w14:textId="77777777" w:rsidR="007267AC" w:rsidRPr="007267AC" w:rsidRDefault="007267AC">
      <w:pPr>
        <w:pStyle w:val="Prrafodelista"/>
        <w:numPr>
          <w:ilvl w:val="0"/>
          <w:numId w:val="64"/>
        </w:numPr>
        <w:rPr>
          <w:lang w:val="es-ES_tradnl" w:eastAsia="es-CO"/>
        </w:rPr>
      </w:pPr>
      <w:r w:rsidRPr="007267AC">
        <w:rPr>
          <w:lang w:val="es-ES_tradnl" w:eastAsia="es-CO"/>
        </w:rPr>
        <w:t>Se expresa de la siguiente forma (5:10) o como una fracción (5/10). En caso de expresarlo como fracción, siempre se especifican las unidades de medida utilizadas.</w:t>
      </w:r>
    </w:p>
    <w:p w14:paraId="59C6D9A8" w14:textId="0501D8D1" w:rsidR="007267AC" w:rsidRPr="007267AC" w:rsidRDefault="007267AC">
      <w:pPr>
        <w:pStyle w:val="Prrafodelista"/>
        <w:numPr>
          <w:ilvl w:val="0"/>
          <w:numId w:val="64"/>
        </w:numPr>
        <w:rPr>
          <w:lang w:val="es-ES_tradnl" w:eastAsia="es-CO"/>
        </w:rPr>
      </w:pPr>
      <w:r w:rsidRPr="007267AC">
        <w:rPr>
          <w:lang w:val="es-ES_tradnl" w:eastAsia="es-CO"/>
        </w:rPr>
        <w:lastRenderedPageBreak/>
        <w:t>Cuando se expresa como razón, si no se especifican las unidades, se sobreentiende que se refiere a g de soluto por ml de volumen.</w:t>
      </w:r>
    </w:p>
    <w:p w14:paraId="15DC18AC" w14:textId="4E158B44" w:rsidR="000E752C" w:rsidRPr="00F97DDD" w:rsidRDefault="00D824F2" w:rsidP="000E752C">
      <w:pPr>
        <w:pStyle w:val="Ttulo1"/>
        <w:rPr>
          <w:lang w:val="es-CO"/>
        </w:rPr>
      </w:pPr>
      <w:bookmarkStart w:id="6" w:name="_Toc142402425"/>
      <w:r w:rsidRPr="00D824F2">
        <w:rPr>
          <w:lang w:val="es-CO"/>
        </w:rPr>
        <w:t>Buenas prácticas</w:t>
      </w:r>
      <w:bookmarkEnd w:id="6"/>
      <w:r w:rsidR="00885EB5" w:rsidRPr="00F97DDD">
        <w:rPr>
          <w:lang w:val="es-CO"/>
        </w:rPr>
        <w:t xml:space="preserve"> </w:t>
      </w:r>
    </w:p>
    <w:p w14:paraId="2BEA5B75" w14:textId="77777777" w:rsidR="00D824F2" w:rsidRDefault="00D824F2" w:rsidP="00D824F2">
      <w:pPr>
        <w:rPr>
          <w:lang w:eastAsia="es-CO"/>
        </w:rPr>
      </w:pPr>
      <w:r>
        <w:rPr>
          <w:lang w:eastAsia="es-CO"/>
        </w:rPr>
        <w:t>Es el conjunto de acciones coherentes que han demostrado ser eficaces y eficientes en algún periodo de tiempo en un contexto determinado y de las cuales se esperan resultados sostenibles en el tiempo.</w:t>
      </w:r>
    </w:p>
    <w:p w14:paraId="5CD1AF49" w14:textId="77777777" w:rsidR="00D824F2" w:rsidRDefault="00D824F2" w:rsidP="00D824F2">
      <w:pPr>
        <w:rPr>
          <w:lang w:eastAsia="es-CO"/>
        </w:rPr>
      </w:pPr>
      <w:r>
        <w:rPr>
          <w:lang w:eastAsia="es-CO"/>
        </w:rPr>
        <w:t>La estandarización de las buenas prácticas en un factor importante para garantizar su éxito.</w:t>
      </w:r>
    </w:p>
    <w:p w14:paraId="3D95A14E" w14:textId="77777777" w:rsidR="00D824F2" w:rsidRDefault="00D824F2" w:rsidP="00D824F2">
      <w:pPr>
        <w:rPr>
          <w:lang w:eastAsia="es-CO"/>
        </w:rPr>
      </w:pPr>
      <w:r>
        <w:rPr>
          <w:lang w:eastAsia="es-CO"/>
        </w:rPr>
        <w:t>En el marco de las preparaciones magistrales, se habla de las Buenas Prácticas de Elaboración. (B.P.E.), mediante las cuales se garantizará que el producto elaborado cumpla con todos los requisitos que estas exigen y que se entregará un preparado que cumpla con parámetros de calidad y satisfaga las necesidades del usuario.</w:t>
      </w:r>
    </w:p>
    <w:p w14:paraId="095C14D1" w14:textId="77777777" w:rsidR="00D824F2" w:rsidRDefault="00D824F2" w:rsidP="00D824F2">
      <w:pPr>
        <w:rPr>
          <w:lang w:eastAsia="es-CO"/>
        </w:rPr>
      </w:pPr>
      <w:r>
        <w:rPr>
          <w:lang w:eastAsia="es-CO"/>
        </w:rPr>
        <w:t>Las BPE buscan, que en todo momento se tenga la posibilidad de revisar cada etapa del proceso, para poder identificar errores, y las causas que lo generaron para así poder corregirlo.</w:t>
      </w:r>
    </w:p>
    <w:p w14:paraId="41F09136" w14:textId="77777777" w:rsidR="00D824F2" w:rsidRDefault="00D824F2" w:rsidP="00D824F2">
      <w:pPr>
        <w:rPr>
          <w:lang w:eastAsia="es-CO"/>
        </w:rPr>
      </w:pPr>
      <w:r>
        <w:rPr>
          <w:lang w:eastAsia="es-CO"/>
        </w:rPr>
        <w:t>Durante el monitoreo también se pueden evidenciar oportunidades de mejora que permitan optimizar cada uno de los procesos. Un monitoreo adecuado se logra si hay un sistema de registro de información ordenado y tomado a tiempo.</w:t>
      </w:r>
    </w:p>
    <w:p w14:paraId="1EBC312D" w14:textId="77777777" w:rsidR="00D824F2" w:rsidRDefault="00D824F2" w:rsidP="00D824F2">
      <w:pPr>
        <w:rPr>
          <w:lang w:eastAsia="es-CO"/>
        </w:rPr>
      </w:pPr>
      <w:r>
        <w:rPr>
          <w:lang w:eastAsia="es-CO"/>
        </w:rPr>
        <w:t>Los requisitos generales de las B.P.E. abarcan varios aspectos importantes y cada uno de ellos tienen unos requisitos específicos que cumplir. Dichos aspectos son los siguientes:</w:t>
      </w:r>
    </w:p>
    <w:p w14:paraId="34B7530E" w14:textId="7FD4477D" w:rsidR="00D824F2" w:rsidRDefault="00D8533C" w:rsidP="00D8533C">
      <w:pPr>
        <w:jc w:val="center"/>
        <w:rPr>
          <w:lang w:eastAsia="es-CO"/>
        </w:rPr>
      </w:pPr>
      <w:r>
        <w:rPr>
          <w:noProof/>
        </w:rPr>
        <w:lastRenderedPageBreak/>
        <w:drawing>
          <wp:inline distT="0" distB="0" distL="0" distR="0" wp14:anchorId="0DC7736F" wp14:editId="7B393FC8">
            <wp:extent cx="5372100" cy="3292108"/>
            <wp:effectExtent l="0" t="0" r="0" b="3810"/>
            <wp:docPr id="2042565873" name="Imagen 1" descr="Imagen que contiene un esquema de los requisitos generales de las B.P.E., los cuales son:&#10;&#10;Buenas prácticas de elaboración&#10;¿Qué son?&#10;Ejes de BPE&#10;Instalaciones&#10;Personal&#10;Equipos y utensilios&#10;Materias primas&#10;Docum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65873" name="Imagen 1" descr="Imagen que contiene un esquema de los requisitos generales de las B.P.E., los cuales son:&#10;&#10;Buenas prácticas de elaboración&#10;¿Qué son?&#10;Ejes de BPE&#10;Instalaciones&#10;Personal&#10;Equipos y utensilios&#10;Materias primas&#10;Documentación"/>
                    <pic:cNvPicPr/>
                  </pic:nvPicPr>
                  <pic:blipFill>
                    <a:blip r:embed="rId21"/>
                    <a:stretch>
                      <a:fillRect/>
                    </a:stretch>
                  </pic:blipFill>
                  <pic:spPr>
                    <a:xfrm>
                      <a:off x="0" y="0"/>
                      <a:ext cx="5381578" cy="3297916"/>
                    </a:xfrm>
                    <a:prstGeom prst="rect">
                      <a:avLst/>
                    </a:prstGeom>
                  </pic:spPr>
                </pic:pic>
              </a:graphicData>
            </a:graphic>
          </wp:inline>
        </w:drawing>
      </w:r>
    </w:p>
    <w:p w14:paraId="4FC75605" w14:textId="77777777" w:rsidR="00D824F2" w:rsidRDefault="00D824F2" w:rsidP="00D824F2">
      <w:pPr>
        <w:rPr>
          <w:lang w:eastAsia="es-CO"/>
        </w:rPr>
      </w:pPr>
      <w:r>
        <w:rPr>
          <w:lang w:eastAsia="es-CO"/>
        </w:rPr>
        <w:t>Las buenas prácticas de elaboración se rigen por medio del cumplimiento de los siguientes ejes:</w:t>
      </w:r>
    </w:p>
    <w:p w14:paraId="4DAF0CF9" w14:textId="5CF41E0F" w:rsidR="00D824F2" w:rsidRDefault="00D824F2">
      <w:pPr>
        <w:pStyle w:val="Prrafodelista"/>
        <w:numPr>
          <w:ilvl w:val="0"/>
          <w:numId w:val="37"/>
        </w:numPr>
        <w:rPr>
          <w:lang w:eastAsia="es-CO"/>
        </w:rPr>
      </w:pPr>
      <w:proofErr w:type="spellStart"/>
      <w:r>
        <w:rPr>
          <w:lang w:eastAsia="es-CO"/>
        </w:rPr>
        <w:t>Instalaciones</w:t>
      </w:r>
      <w:proofErr w:type="spellEnd"/>
      <w:r w:rsidR="003F49C5">
        <w:rPr>
          <w:lang w:eastAsia="es-CO"/>
        </w:rPr>
        <w:t>.</w:t>
      </w:r>
    </w:p>
    <w:p w14:paraId="1F078A32" w14:textId="1C3215EB" w:rsidR="00D824F2" w:rsidRDefault="00D824F2">
      <w:pPr>
        <w:pStyle w:val="Prrafodelista"/>
        <w:numPr>
          <w:ilvl w:val="0"/>
          <w:numId w:val="37"/>
        </w:numPr>
        <w:rPr>
          <w:lang w:eastAsia="es-CO"/>
        </w:rPr>
      </w:pPr>
      <w:r>
        <w:rPr>
          <w:lang w:eastAsia="es-CO"/>
        </w:rPr>
        <w:t>Personal</w:t>
      </w:r>
      <w:r w:rsidR="003F49C5">
        <w:rPr>
          <w:lang w:eastAsia="es-CO"/>
        </w:rPr>
        <w:t>.</w:t>
      </w:r>
    </w:p>
    <w:p w14:paraId="5569026C" w14:textId="487FA480" w:rsidR="00D824F2" w:rsidRDefault="00D824F2">
      <w:pPr>
        <w:pStyle w:val="Prrafodelista"/>
        <w:numPr>
          <w:ilvl w:val="0"/>
          <w:numId w:val="37"/>
        </w:numPr>
        <w:rPr>
          <w:lang w:eastAsia="es-CO"/>
        </w:rPr>
      </w:pPr>
      <w:proofErr w:type="spellStart"/>
      <w:r>
        <w:rPr>
          <w:lang w:eastAsia="es-CO"/>
        </w:rPr>
        <w:t>Equipos</w:t>
      </w:r>
      <w:proofErr w:type="spellEnd"/>
      <w:r>
        <w:rPr>
          <w:lang w:eastAsia="es-CO"/>
        </w:rPr>
        <w:t xml:space="preserve"> y </w:t>
      </w:r>
      <w:proofErr w:type="spellStart"/>
      <w:r>
        <w:rPr>
          <w:lang w:eastAsia="es-CO"/>
        </w:rPr>
        <w:t>utensilios</w:t>
      </w:r>
      <w:proofErr w:type="spellEnd"/>
      <w:r w:rsidR="003F49C5">
        <w:rPr>
          <w:lang w:eastAsia="es-CO"/>
        </w:rPr>
        <w:t>.</w:t>
      </w:r>
    </w:p>
    <w:p w14:paraId="56E18CF4" w14:textId="63D68AF4" w:rsidR="00D824F2" w:rsidRDefault="00D824F2">
      <w:pPr>
        <w:pStyle w:val="Prrafodelista"/>
        <w:numPr>
          <w:ilvl w:val="0"/>
          <w:numId w:val="37"/>
        </w:numPr>
        <w:rPr>
          <w:lang w:eastAsia="es-CO"/>
        </w:rPr>
      </w:pPr>
      <w:proofErr w:type="spellStart"/>
      <w:r>
        <w:rPr>
          <w:lang w:eastAsia="es-CO"/>
        </w:rPr>
        <w:t>Materias</w:t>
      </w:r>
      <w:proofErr w:type="spellEnd"/>
      <w:r>
        <w:rPr>
          <w:lang w:eastAsia="es-CO"/>
        </w:rPr>
        <w:t xml:space="preserve"> </w:t>
      </w:r>
      <w:proofErr w:type="spellStart"/>
      <w:r>
        <w:rPr>
          <w:lang w:eastAsia="es-CO"/>
        </w:rPr>
        <w:t>primas</w:t>
      </w:r>
      <w:proofErr w:type="spellEnd"/>
      <w:r w:rsidR="003F49C5">
        <w:rPr>
          <w:lang w:eastAsia="es-CO"/>
        </w:rPr>
        <w:t>.</w:t>
      </w:r>
    </w:p>
    <w:p w14:paraId="03CB5122" w14:textId="389DA548" w:rsidR="00D824F2" w:rsidRDefault="00D824F2">
      <w:pPr>
        <w:pStyle w:val="Prrafodelista"/>
        <w:numPr>
          <w:ilvl w:val="0"/>
          <w:numId w:val="37"/>
        </w:numPr>
        <w:rPr>
          <w:lang w:eastAsia="es-CO"/>
        </w:rPr>
      </w:pPr>
      <w:proofErr w:type="spellStart"/>
      <w:r>
        <w:rPr>
          <w:lang w:eastAsia="es-CO"/>
        </w:rPr>
        <w:t>Documentación</w:t>
      </w:r>
      <w:proofErr w:type="spellEnd"/>
      <w:r w:rsidR="003F49C5">
        <w:rPr>
          <w:lang w:eastAsia="es-CO"/>
        </w:rPr>
        <w:t>.</w:t>
      </w:r>
    </w:p>
    <w:p w14:paraId="34B43C00" w14:textId="066603E6" w:rsidR="00524643" w:rsidRPr="00B50D6E" w:rsidRDefault="00524643" w:rsidP="00524643">
      <w:pPr>
        <w:jc w:val="center"/>
        <w:rPr>
          <w:b/>
          <w:bCs/>
          <w:lang w:eastAsia="es-CO"/>
        </w:rPr>
      </w:pPr>
      <w:r>
        <w:rPr>
          <w:b/>
          <w:bCs/>
          <w:lang w:eastAsia="es-CO"/>
        </w:rPr>
        <w:t>Resolución 1403 de 2007</w:t>
      </w:r>
    </w:p>
    <w:p w14:paraId="016EACA9" w14:textId="4B6D4449" w:rsidR="00524643" w:rsidRPr="00B50D6E" w:rsidRDefault="00524643" w:rsidP="00524643">
      <w:pPr>
        <w:jc w:val="center"/>
        <w:rPr>
          <w:lang w:eastAsia="es-CO"/>
        </w:rPr>
      </w:pPr>
      <w:r w:rsidRPr="00524643">
        <w:rPr>
          <w:lang w:eastAsia="es-CO"/>
        </w:rPr>
        <w:t>Con el propósito de tener claro cuáles son las normativas de las buenas prácticas de elaboración, se invita al aprendiz a consultar el capítulo III - numeral 2 de la Resolución 1403 de 2007 de la sección de material complementario</w:t>
      </w:r>
      <w:r w:rsidRPr="00B50D6E">
        <w:rPr>
          <w:lang w:eastAsia="es-CO"/>
        </w:rPr>
        <w:t>.</w:t>
      </w:r>
    </w:p>
    <w:p w14:paraId="0DE28F03" w14:textId="32E39196" w:rsidR="00524643" w:rsidRPr="004147D4" w:rsidRDefault="00000000" w:rsidP="00524643">
      <w:pPr>
        <w:jc w:val="center"/>
        <w:rPr>
          <w:lang w:eastAsia="es-CO"/>
        </w:rPr>
      </w:pPr>
      <w:hyperlink r:id="rId22" w:history="1">
        <w:r w:rsidR="00524643" w:rsidRPr="00A1625F">
          <w:rPr>
            <w:rStyle w:val="Hipervnculo"/>
            <w:b/>
          </w:rPr>
          <w:t>Enlace del documento</w:t>
        </w:r>
      </w:hyperlink>
    </w:p>
    <w:p w14:paraId="5F270811" w14:textId="3FD14AC0" w:rsidR="00524643" w:rsidRPr="00B50D6E" w:rsidRDefault="00524643" w:rsidP="00524643">
      <w:pPr>
        <w:jc w:val="center"/>
        <w:rPr>
          <w:b/>
          <w:bCs/>
          <w:lang w:eastAsia="es-CO"/>
        </w:rPr>
      </w:pPr>
      <w:r>
        <w:rPr>
          <w:b/>
          <w:bCs/>
          <w:lang w:eastAsia="es-CO"/>
        </w:rPr>
        <w:lastRenderedPageBreak/>
        <w:t>Resolución 444 de 2008</w:t>
      </w:r>
    </w:p>
    <w:p w14:paraId="776D5189" w14:textId="3B38568F" w:rsidR="00524643" w:rsidRPr="00B50D6E" w:rsidRDefault="00524643" w:rsidP="00524643">
      <w:pPr>
        <w:jc w:val="center"/>
        <w:rPr>
          <w:lang w:eastAsia="es-CO"/>
        </w:rPr>
      </w:pPr>
      <w:r w:rsidRPr="00524643">
        <w:rPr>
          <w:lang w:eastAsia="es-CO"/>
        </w:rPr>
        <w:t>Es importante conocer cuáles son los instrumentos de verificación para las B.P.E., por ello se invita al aprendiz a consultarlos en la Resolución 444 de 2008 de la sección de material complementario</w:t>
      </w:r>
      <w:r w:rsidRPr="00B50D6E">
        <w:rPr>
          <w:lang w:eastAsia="es-CO"/>
        </w:rPr>
        <w:t>.</w:t>
      </w:r>
    </w:p>
    <w:p w14:paraId="37DDDB0C" w14:textId="3DB692F2" w:rsidR="00524643" w:rsidRPr="004147D4" w:rsidRDefault="00000000" w:rsidP="00524643">
      <w:pPr>
        <w:jc w:val="center"/>
        <w:rPr>
          <w:lang w:eastAsia="es-CO"/>
        </w:rPr>
      </w:pPr>
      <w:hyperlink r:id="rId23" w:history="1">
        <w:r w:rsidR="00524643" w:rsidRPr="004B6276">
          <w:rPr>
            <w:rStyle w:val="Hipervnculo"/>
            <w:b/>
          </w:rPr>
          <w:t>Enlace del documento</w:t>
        </w:r>
      </w:hyperlink>
    </w:p>
    <w:p w14:paraId="389487AD" w14:textId="77777777" w:rsidR="00D824F2" w:rsidRDefault="00D824F2" w:rsidP="00D824F2">
      <w:pPr>
        <w:rPr>
          <w:lang w:eastAsia="es-CO"/>
        </w:rPr>
      </w:pPr>
      <w:r>
        <w:rPr>
          <w:lang w:eastAsia="es-CO"/>
        </w:rPr>
        <w:t>A continuación, se podrán conocer los requisitos de las B.P.E</w:t>
      </w:r>
    </w:p>
    <w:p w14:paraId="05A99CFF" w14:textId="77777777" w:rsidR="00D824F2" w:rsidRPr="00721156" w:rsidRDefault="00D824F2" w:rsidP="00D824F2">
      <w:pPr>
        <w:rPr>
          <w:b/>
          <w:bCs/>
          <w:lang w:eastAsia="es-CO"/>
        </w:rPr>
      </w:pPr>
      <w:r w:rsidRPr="00721156">
        <w:rPr>
          <w:b/>
          <w:bCs/>
          <w:lang w:eastAsia="es-CO"/>
        </w:rPr>
        <w:t>Requisitos de las instalaciones</w:t>
      </w:r>
    </w:p>
    <w:p w14:paraId="56F89151" w14:textId="4AAF99A0" w:rsidR="00D824F2" w:rsidRDefault="00D824F2" w:rsidP="00D824F2">
      <w:pPr>
        <w:rPr>
          <w:lang w:eastAsia="es-CO"/>
        </w:rPr>
      </w:pPr>
      <w:r>
        <w:rPr>
          <w:lang w:eastAsia="es-CO"/>
        </w:rPr>
        <w:t>Las instalaciones del establecimiento o servicio farmacéutico donde se vayan a realizar las preparaciones magistrales deben cumplir con los siguientes requisitos:</w:t>
      </w:r>
    </w:p>
    <w:p w14:paraId="0F6C3D21" w14:textId="77777777" w:rsidR="00823DE1" w:rsidRPr="00823DE1" w:rsidRDefault="00D824F2">
      <w:pPr>
        <w:pStyle w:val="Prrafodelista"/>
        <w:numPr>
          <w:ilvl w:val="0"/>
          <w:numId w:val="38"/>
        </w:numPr>
        <w:ind w:left="1418"/>
        <w:rPr>
          <w:lang w:val="es-ES_tradnl" w:eastAsia="es-CO"/>
        </w:rPr>
      </w:pPr>
      <w:r w:rsidRPr="00DF2FF0">
        <w:rPr>
          <w:b/>
          <w:bCs/>
          <w:lang w:val="es-ES_tradnl" w:eastAsia="es-CO"/>
        </w:rPr>
        <w:t>Requisitos instalaciones</w:t>
      </w:r>
      <w:r w:rsidR="00823DE1" w:rsidRPr="00DF2FF0">
        <w:rPr>
          <w:b/>
          <w:bCs/>
          <w:lang w:val="es-ES_tradnl" w:eastAsia="es-CO"/>
        </w:rPr>
        <w:t>:</w:t>
      </w:r>
      <w:r w:rsidR="00823DE1" w:rsidRPr="00823DE1">
        <w:rPr>
          <w:lang w:val="es-ES_tradnl" w:eastAsia="es-CO"/>
        </w:rPr>
        <w:t xml:space="preserve"> e</w:t>
      </w:r>
      <w:r w:rsidRPr="00823DE1">
        <w:rPr>
          <w:lang w:val="es-ES_tradnl" w:eastAsia="es-CO"/>
        </w:rPr>
        <w:t>l área destinada a la preparación de fórmulas magistrales debe disponer de:</w:t>
      </w:r>
    </w:p>
    <w:p w14:paraId="7F2C7CCE" w14:textId="77777777" w:rsidR="00823DE1" w:rsidRPr="00823DE1" w:rsidRDefault="00D824F2">
      <w:pPr>
        <w:pStyle w:val="Prrafodelista"/>
        <w:numPr>
          <w:ilvl w:val="0"/>
          <w:numId w:val="39"/>
        </w:numPr>
        <w:rPr>
          <w:lang w:val="es-ES_tradnl" w:eastAsia="es-CO"/>
        </w:rPr>
      </w:pPr>
      <w:r w:rsidRPr="00823DE1">
        <w:rPr>
          <w:lang w:val="es-ES_tradnl" w:eastAsia="es-CO"/>
        </w:rPr>
        <w:t>Una oficina.</w:t>
      </w:r>
    </w:p>
    <w:p w14:paraId="4C5B6773" w14:textId="77777777" w:rsidR="00823DE1" w:rsidRPr="00823DE1" w:rsidRDefault="00D824F2">
      <w:pPr>
        <w:pStyle w:val="Prrafodelista"/>
        <w:numPr>
          <w:ilvl w:val="0"/>
          <w:numId w:val="39"/>
        </w:numPr>
        <w:rPr>
          <w:lang w:val="es-ES_tradnl" w:eastAsia="es-CO"/>
        </w:rPr>
      </w:pPr>
      <w:r w:rsidRPr="00823DE1">
        <w:rPr>
          <w:lang w:val="es-ES_tradnl" w:eastAsia="es-CO"/>
        </w:rPr>
        <w:t>Área independiente de dispensación y elaboración.</w:t>
      </w:r>
    </w:p>
    <w:p w14:paraId="0F6DC570" w14:textId="77777777" w:rsidR="00823DE1" w:rsidRPr="00823DE1" w:rsidRDefault="00D824F2">
      <w:pPr>
        <w:pStyle w:val="Prrafodelista"/>
        <w:numPr>
          <w:ilvl w:val="0"/>
          <w:numId w:val="39"/>
        </w:numPr>
        <w:rPr>
          <w:lang w:val="es-ES_tradnl" w:eastAsia="es-CO"/>
        </w:rPr>
      </w:pPr>
      <w:r w:rsidRPr="00823DE1">
        <w:rPr>
          <w:lang w:val="es-ES_tradnl" w:eastAsia="es-CO"/>
        </w:rPr>
        <w:t>Bodega independiente.</w:t>
      </w:r>
    </w:p>
    <w:p w14:paraId="2E94A162" w14:textId="77777777" w:rsidR="00823DE1" w:rsidRPr="00823DE1" w:rsidRDefault="00D824F2">
      <w:pPr>
        <w:pStyle w:val="Prrafodelista"/>
        <w:numPr>
          <w:ilvl w:val="0"/>
          <w:numId w:val="39"/>
        </w:numPr>
        <w:rPr>
          <w:lang w:val="es-ES_tradnl" w:eastAsia="es-CO"/>
        </w:rPr>
      </w:pPr>
      <w:r w:rsidRPr="00823DE1">
        <w:rPr>
          <w:lang w:val="es-ES_tradnl" w:eastAsia="es-CO"/>
        </w:rPr>
        <w:t xml:space="preserve">Área independiente de </w:t>
      </w:r>
      <w:proofErr w:type="spellStart"/>
      <w:r w:rsidRPr="00823DE1">
        <w:rPr>
          <w:lang w:val="es-ES_tradnl" w:eastAsia="es-CO"/>
        </w:rPr>
        <w:t>vestier</w:t>
      </w:r>
      <w:proofErr w:type="spellEnd"/>
      <w:r w:rsidRPr="00823DE1">
        <w:rPr>
          <w:lang w:val="es-ES_tradnl" w:eastAsia="es-CO"/>
        </w:rPr>
        <w:t xml:space="preserve"> e instalaciones sanitarias.</w:t>
      </w:r>
    </w:p>
    <w:p w14:paraId="6D9461B5" w14:textId="77777777" w:rsidR="0089254A" w:rsidRDefault="00D824F2" w:rsidP="0089254A">
      <w:pPr>
        <w:pStyle w:val="Prrafodelista"/>
        <w:numPr>
          <w:ilvl w:val="0"/>
          <w:numId w:val="0"/>
        </w:numPr>
        <w:ind w:left="1418"/>
        <w:jc w:val="center"/>
        <w:rPr>
          <w:b/>
          <w:bCs/>
          <w:lang w:val="es-ES_tradnl" w:eastAsia="es-CO"/>
        </w:rPr>
      </w:pPr>
      <w:r w:rsidRPr="00823DE1">
        <w:rPr>
          <w:b/>
          <w:bCs/>
          <w:lang w:val="es-ES_tradnl" w:eastAsia="es-CO"/>
        </w:rPr>
        <w:t>Laboratorio</w:t>
      </w:r>
      <w:r w:rsidR="00823DE1">
        <w:rPr>
          <w:b/>
          <w:bCs/>
          <w:lang w:val="es-ES_tradnl" w:eastAsia="es-CO"/>
        </w:rPr>
        <w:t xml:space="preserve"> -</w:t>
      </w:r>
      <w:r w:rsidR="00823DE1" w:rsidRPr="00823DE1">
        <w:rPr>
          <w:b/>
          <w:bCs/>
          <w:lang w:val="es-ES_tradnl" w:eastAsia="es-CO"/>
        </w:rPr>
        <w:t xml:space="preserve"> </w:t>
      </w:r>
      <w:r w:rsidRPr="00823DE1">
        <w:rPr>
          <w:b/>
          <w:bCs/>
          <w:lang w:val="es-ES_tradnl" w:eastAsia="es-CO"/>
        </w:rPr>
        <w:t>Secuencia lógica</w:t>
      </w:r>
    </w:p>
    <w:p w14:paraId="01C79A19" w14:textId="54218B77" w:rsidR="00D824F2" w:rsidRPr="0089254A" w:rsidRDefault="00D824F2">
      <w:pPr>
        <w:pStyle w:val="Prrafodelista"/>
        <w:numPr>
          <w:ilvl w:val="0"/>
          <w:numId w:val="38"/>
        </w:numPr>
        <w:ind w:left="1418"/>
        <w:rPr>
          <w:b/>
          <w:bCs/>
          <w:lang w:val="es-ES_tradnl" w:eastAsia="es-CO"/>
        </w:rPr>
      </w:pPr>
      <w:r w:rsidRPr="00DF2FF0">
        <w:rPr>
          <w:b/>
          <w:bCs/>
          <w:lang w:val="es-ES_tradnl" w:eastAsia="es-CO"/>
        </w:rPr>
        <w:t>Funcionamiento del proceso</w:t>
      </w:r>
      <w:r w:rsidR="0089254A" w:rsidRPr="00DF2FF0">
        <w:rPr>
          <w:b/>
          <w:bCs/>
          <w:lang w:val="es-ES_tradnl" w:eastAsia="es-CO"/>
        </w:rPr>
        <w:t>:</w:t>
      </w:r>
      <w:r w:rsidR="0089254A" w:rsidRPr="0089254A">
        <w:rPr>
          <w:lang w:val="es-ES_tradnl" w:eastAsia="es-CO"/>
        </w:rPr>
        <w:t xml:space="preserve"> p</w:t>
      </w:r>
      <w:r w:rsidRPr="0089254A">
        <w:rPr>
          <w:lang w:val="es-ES_tradnl" w:eastAsia="es-CO"/>
        </w:rPr>
        <w:t>ara un correcto funcionamiento del proceso, las instalaciones deben garantizar los siguiente:</w:t>
      </w:r>
    </w:p>
    <w:p w14:paraId="13BA143A" w14:textId="1E3D665B" w:rsidR="0089254A" w:rsidRPr="0089254A" w:rsidRDefault="0089254A" w:rsidP="00E667A2">
      <w:pPr>
        <w:ind w:left="1418" w:firstLine="0"/>
        <w:rPr>
          <w:b/>
          <w:bCs/>
          <w:lang w:val="es-ES_tradnl" w:eastAsia="es-CO"/>
        </w:rPr>
      </w:pPr>
      <w:r w:rsidRPr="0089254A">
        <w:rPr>
          <w:b/>
          <w:bCs/>
          <w:lang w:val="es-ES_tradnl" w:eastAsia="es-CO"/>
        </w:rPr>
        <w:t>Fabricación</w:t>
      </w:r>
    </w:p>
    <w:p w14:paraId="6926CE52" w14:textId="0AD4BC03" w:rsidR="0089254A" w:rsidRPr="00E667A2" w:rsidRDefault="0089254A">
      <w:pPr>
        <w:pStyle w:val="Prrafodelista"/>
        <w:numPr>
          <w:ilvl w:val="0"/>
          <w:numId w:val="40"/>
        </w:numPr>
        <w:rPr>
          <w:lang w:val="es-ES_tradnl" w:eastAsia="es-CO"/>
        </w:rPr>
      </w:pPr>
      <w:r w:rsidRPr="00E667A2">
        <w:rPr>
          <w:lang w:val="es-ES_tradnl" w:eastAsia="es-CO"/>
        </w:rPr>
        <w:t>Flujo lógico de operaciones</w:t>
      </w:r>
    </w:p>
    <w:p w14:paraId="1ACEF012" w14:textId="567CBFBE" w:rsidR="0089254A" w:rsidRPr="00E667A2" w:rsidRDefault="0089254A">
      <w:pPr>
        <w:pStyle w:val="Prrafodelista"/>
        <w:numPr>
          <w:ilvl w:val="0"/>
          <w:numId w:val="40"/>
        </w:numPr>
        <w:rPr>
          <w:lang w:val="es-ES_tradnl" w:eastAsia="es-CO"/>
        </w:rPr>
      </w:pPr>
      <w:r w:rsidRPr="00E667A2">
        <w:rPr>
          <w:lang w:val="es-ES_tradnl" w:eastAsia="es-CO"/>
        </w:rPr>
        <w:t>Evitar contaminación cruzada</w:t>
      </w:r>
    </w:p>
    <w:p w14:paraId="1DC15A20" w14:textId="00A93EDF" w:rsidR="0089254A" w:rsidRPr="0089254A" w:rsidRDefault="0089254A" w:rsidP="00E667A2">
      <w:pPr>
        <w:ind w:left="1418" w:firstLine="0"/>
        <w:rPr>
          <w:b/>
          <w:bCs/>
          <w:lang w:val="es-ES_tradnl" w:eastAsia="es-CO"/>
        </w:rPr>
      </w:pPr>
      <w:r w:rsidRPr="0089254A">
        <w:rPr>
          <w:b/>
          <w:bCs/>
          <w:lang w:val="es-ES_tradnl" w:eastAsia="es-CO"/>
        </w:rPr>
        <w:lastRenderedPageBreak/>
        <w:t>Almacén</w:t>
      </w:r>
    </w:p>
    <w:p w14:paraId="4E8FA133" w14:textId="0ADCD988" w:rsidR="0089254A" w:rsidRPr="00E667A2" w:rsidRDefault="0089254A">
      <w:pPr>
        <w:pStyle w:val="Prrafodelista"/>
        <w:numPr>
          <w:ilvl w:val="0"/>
          <w:numId w:val="41"/>
        </w:numPr>
        <w:rPr>
          <w:lang w:val="es-ES_tradnl" w:eastAsia="es-CO"/>
        </w:rPr>
      </w:pPr>
      <w:r w:rsidRPr="00E667A2">
        <w:rPr>
          <w:lang w:val="es-ES_tradnl" w:eastAsia="es-CO"/>
        </w:rPr>
        <w:t>Espacio suficiente</w:t>
      </w:r>
    </w:p>
    <w:p w14:paraId="53CC17DB" w14:textId="57706FAC" w:rsidR="0089254A" w:rsidRPr="00E667A2" w:rsidRDefault="0089254A">
      <w:pPr>
        <w:pStyle w:val="Prrafodelista"/>
        <w:numPr>
          <w:ilvl w:val="0"/>
          <w:numId w:val="41"/>
        </w:numPr>
        <w:rPr>
          <w:lang w:val="es-ES_tradnl" w:eastAsia="es-CO"/>
        </w:rPr>
      </w:pPr>
      <w:r w:rsidRPr="00E667A2">
        <w:rPr>
          <w:lang w:val="es-ES_tradnl" w:eastAsia="es-CO"/>
        </w:rPr>
        <w:t>Recepción técnica</w:t>
      </w:r>
    </w:p>
    <w:p w14:paraId="6273D28E" w14:textId="2EABC0FB" w:rsidR="0089254A" w:rsidRPr="0089254A" w:rsidRDefault="0089254A" w:rsidP="00E667A2">
      <w:pPr>
        <w:ind w:left="1418" w:firstLine="0"/>
        <w:rPr>
          <w:b/>
          <w:bCs/>
          <w:lang w:val="es-ES_tradnl" w:eastAsia="es-CO"/>
        </w:rPr>
      </w:pPr>
      <w:r w:rsidRPr="0089254A">
        <w:rPr>
          <w:b/>
          <w:bCs/>
          <w:lang w:val="es-ES_tradnl" w:eastAsia="es-CO"/>
        </w:rPr>
        <w:t>Áreas asesorías</w:t>
      </w:r>
    </w:p>
    <w:p w14:paraId="05433C30" w14:textId="28A45583" w:rsidR="0089254A" w:rsidRPr="00E14A88" w:rsidRDefault="0089254A">
      <w:pPr>
        <w:pStyle w:val="Prrafodelista"/>
        <w:numPr>
          <w:ilvl w:val="0"/>
          <w:numId w:val="42"/>
        </w:numPr>
        <w:rPr>
          <w:lang w:val="es-ES_tradnl" w:eastAsia="es-CO"/>
        </w:rPr>
      </w:pPr>
      <w:r w:rsidRPr="00E14A88">
        <w:rPr>
          <w:lang w:val="es-ES_tradnl" w:eastAsia="es-CO"/>
        </w:rPr>
        <w:t>Separadas de las áreas de fabricación, cafetería y sanitario</w:t>
      </w:r>
    </w:p>
    <w:p w14:paraId="6C18EC8B" w14:textId="6DAC0860" w:rsidR="0089254A" w:rsidRPr="0089254A" w:rsidRDefault="0089254A" w:rsidP="00E667A2">
      <w:pPr>
        <w:ind w:left="1418" w:firstLine="0"/>
        <w:rPr>
          <w:b/>
          <w:bCs/>
          <w:lang w:val="es-ES_tradnl" w:eastAsia="es-CO"/>
        </w:rPr>
      </w:pPr>
      <w:r w:rsidRPr="0089254A">
        <w:rPr>
          <w:b/>
          <w:bCs/>
          <w:lang w:val="es-ES_tradnl" w:eastAsia="es-CO"/>
        </w:rPr>
        <w:t>Sistemas apoyo crítico</w:t>
      </w:r>
    </w:p>
    <w:p w14:paraId="52B4976F" w14:textId="164842B6" w:rsidR="0089254A" w:rsidRPr="00E14A88" w:rsidRDefault="0089254A">
      <w:pPr>
        <w:pStyle w:val="Prrafodelista"/>
        <w:numPr>
          <w:ilvl w:val="0"/>
          <w:numId w:val="42"/>
        </w:numPr>
        <w:rPr>
          <w:lang w:val="es-ES_tradnl" w:eastAsia="es-CO"/>
        </w:rPr>
      </w:pPr>
      <w:r w:rsidRPr="00E14A88">
        <w:rPr>
          <w:lang w:val="es-ES_tradnl" w:eastAsia="es-CO"/>
        </w:rPr>
        <w:t>Purificador de agua</w:t>
      </w:r>
    </w:p>
    <w:p w14:paraId="413A5AA5" w14:textId="7EB2CD44" w:rsidR="0089254A" w:rsidRPr="00E14A88" w:rsidRDefault="0089254A">
      <w:pPr>
        <w:pStyle w:val="Prrafodelista"/>
        <w:numPr>
          <w:ilvl w:val="0"/>
          <w:numId w:val="42"/>
        </w:numPr>
        <w:rPr>
          <w:lang w:val="es-ES_tradnl" w:eastAsia="es-CO"/>
        </w:rPr>
      </w:pPr>
      <w:r w:rsidRPr="00E14A88">
        <w:rPr>
          <w:lang w:val="es-ES_tradnl" w:eastAsia="es-CO"/>
        </w:rPr>
        <w:t>Sistemas de aire</w:t>
      </w:r>
    </w:p>
    <w:p w14:paraId="7E500B08" w14:textId="4FBA9A95" w:rsidR="0089254A" w:rsidRPr="00E14A88" w:rsidRDefault="0089254A">
      <w:pPr>
        <w:pStyle w:val="Prrafodelista"/>
        <w:numPr>
          <w:ilvl w:val="0"/>
          <w:numId w:val="42"/>
        </w:numPr>
        <w:rPr>
          <w:lang w:val="es-ES_tradnl" w:eastAsia="es-CO"/>
        </w:rPr>
      </w:pPr>
      <w:r w:rsidRPr="00E14A88">
        <w:rPr>
          <w:lang w:val="es-ES_tradnl" w:eastAsia="es-CO"/>
        </w:rPr>
        <w:t>Iluminación</w:t>
      </w:r>
    </w:p>
    <w:p w14:paraId="12B2D320" w14:textId="222C494B" w:rsidR="0089254A" w:rsidRPr="00E14A88" w:rsidRDefault="0089254A">
      <w:pPr>
        <w:pStyle w:val="Prrafodelista"/>
        <w:numPr>
          <w:ilvl w:val="0"/>
          <w:numId w:val="42"/>
        </w:numPr>
        <w:rPr>
          <w:lang w:val="es-ES_tradnl" w:eastAsia="es-CO"/>
        </w:rPr>
      </w:pPr>
      <w:r w:rsidRPr="00E14A88">
        <w:rPr>
          <w:lang w:val="es-ES_tradnl" w:eastAsia="es-CO"/>
        </w:rPr>
        <w:t>Electricida</w:t>
      </w:r>
      <w:r w:rsidR="00E667A2" w:rsidRPr="00E14A88">
        <w:rPr>
          <w:lang w:val="es-ES_tradnl" w:eastAsia="es-CO"/>
        </w:rPr>
        <w:t>d</w:t>
      </w:r>
    </w:p>
    <w:p w14:paraId="6128CD2C" w14:textId="77777777" w:rsidR="00E14A88" w:rsidRPr="00E14A88" w:rsidRDefault="00D824F2">
      <w:pPr>
        <w:pStyle w:val="Prrafodelista"/>
        <w:numPr>
          <w:ilvl w:val="0"/>
          <w:numId w:val="38"/>
        </w:numPr>
        <w:ind w:left="1418"/>
        <w:rPr>
          <w:lang w:val="es-ES_tradnl" w:eastAsia="es-CO"/>
        </w:rPr>
      </w:pPr>
      <w:r w:rsidRPr="00DF2FF0">
        <w:rPr>
          <w:b/>
          <w:bCs/>
          <w:lang w:val="es-ES_tradnl" w:eastAsia="es-CO"/>
        </w:rPr>
        <w:t xml:space="preserve">Control </w:t>
      </w:r>
      <w:r w:rsidR="00E14A88" w:rsidRPr="00DF2FF0">
        <w:rPr>
          <w:b/>
          <w:bCs/>
          <w:lang w:val="es-ES_tradnl" w:eastAsia="es-CO"/>
        </w:rPr>
        <w:t>temperatura:</w:t>
      </w:r>
      <w:r w:rsidR="00E14A88" w:rsidRPr="00E14A88">
        <w:rPr>
          <w:lang w:val="es-ES_tradnl" w:eastAsia="es-CO"/>
        </w:rPr>
        <w:t xml:space="preserve"> o</w:t>
      </w:r>
      <w:r w:rsidRPr="00E14A88">
        <w:rPr>
          <w:lang w:val="es-ES_tradnl" w:eastAsia="es-CO"/>
        </w:rPr>
        <w:t>rganización de las instalaciones con el objetivo de garantizar el correcto funcionamiento de los procesos.</w:t>
      </w:r>
    </w:p>
    <w:p w14:paraId="540DFAC8" w14:textId="77777777" w:rsidR="00E303AA" w:rsidRPr="00E303AA" w:rsidRDefault="00D824F2" w:rsidP="00E303AA">
      <w:pPr>
        <w:pStyle w:val="Prrafodelista"/>
        <w:numPr>
          <w:ilvl w:val="0"/>
          <w:numId w:val="0"/>
        </w:numPr>
        <w:ind w:left="1418"/>
        <w:rPr>
          <w:lang w:val="es-ES_tradnl" w:eastAsia="es-CO"/>
        </w:rPr>
      </w:pPr>
      <w:r w:rsidRPr="00E14A88">
        <w:rPr>
          <w:lang w:val="es-ES_tradnl" w:eastAsia="es-CO"/>
        </w:rPr>
        <w:t xml:space="preserve">Según los requerimientos específicos de cada producto, se debe tener la </w:t>
      </w:r>
      <w:r w:rsidRPr="00E303AA">
        <w:rPr>
          <w:lang w:val="es-ES_tradnl" w:eastAsia="es-CO"/>
        </w:rPr>
        <w:t>temperatura controlada (aire acondicionado) para evitar deterioro de las materias primas, producto a granel y terminado.</w:t>
      </w:r>
    </w:p>
    <w:p w14:paraId="6A2D9343" w14:textId="77777777" w:rsidR="00E303AA" w:rsidRPr="00E303AA" w:rsidRDefault="00D824F2">
      <w:pPr>
        <w:pStyle w:val="Prrafodelista"/>
        <w:numPr>
          <w:ilvl w:val="0"/>
          <w:numId w:val="38"/>
        </w:numPr>
        <w:ind w:left="1418"/>
        <w:rPr>
          <w:lang w:val="es-ES_tradnl" w:eastAsia="es-CO"/>
        </w:rPr>
      </w:pPr>
      <w:r w:rsidRPr="00E303AA">
        <w:rPr>
          <w:b/>
          <w:bCs/>
          <w:lang w:val="es-ES_tradnl" w:eastAsia="es-CO"/>
        </w:rPr>
        <w:t>Control humedad</w:t>
      </w:r>
      <w:r w:rsidR="00E303AA" w:rsidRPr="00E303AA">
        <w:rPr>
          <w:b/>
          <w:bCs/>
          <w:lang w:val="es-ES_tradnl" w:eastAsia="es-CO"/>
        </w:rPr>
        <w:t>:</w:t>
      </w:r>
      <w:r w:rsidR="00E303AA" w:rsidRPr="00E303AA">
        <w:rPr>
          <w:lang w:val="es-ES_tradnl" w:eastAsia="es-CO"/>
        </w:rPr>
        <w:t xml:space="preserve"> s</w:t>
      </w:r>
      <w:r w:rsidRPr="00E303AA">
        <w:rPr>
          <w:lang w:val="es-ES_tradnl" w:eastAsia="es-CO"/>
        </w:rPr>
        <w:t>egún los requerimientos específicos de cada producto, se debe tener la humedad controlada para evitar deterioro de las materias primas, producto a granel y terminado.</w:t>
      </w:r>
    </w:p>
    <w:p w14:paraId="0C3D81F1" w14:textId="5689F266" w:rsidR="00E303AA" w:rsidRPr="00E303AA" w:rsidRDefault="00D824F2">
      <w:pPr>
        <w:pStyle w:val="Prrafodelista"/>
        <w:numPr>
          <w:ilvl w:val="0"/>
          <w:numId w:val="38"/>
        </w:numPr>
        <w:ind w:left="1418"/>
        <w:rPr>
          <w:lang w:val="es-ES_tradnl" w:eastAsia="es-CO"/>
        </w:rPr>
      </w:pPr>
      <w:r w:rsidRPr="00E303AA">
        <w:rPr>
          <w:b/>
          <w:bCs/>
          <w:lang w:val="es-ES_tradnl" w:eastAsia="es-CO"/>
        </w:rPr>
        <w:t>Pisos y paredes</w:t>
      </w:r>
      <w:r w:rsidR="00E303AA" w:rsidRPr="00E303AA">
        <w:rPr>
          <w:b/>
          <w:bCs/>
          <w:lang w:val="es-ES_tradnl" w:eastAsia="es-CO"/>
        </w:rPr>
        <w:t>:</w:t>
      </w:r>
      <w:r w:rsidR="00E303AA" w:rsidRPr="00E303AA">
        <w:rPr>
          <w:lang w:val="es-ES_tradnl" w:eastAsia="es-CO"/>
        </w:rPr>
        <w:t xml:space="preserve"> t</w:t>
      </w:r>
      <w:r w:rsidRPr="00E303AA">
        <w:rPr>
          <w:lang w:val="es-ES_tradnl" w:eastAsia="es-CO"/>
        </w:rPr>
        <w:t>odas las superficies (</w:t>
      </w:r>
      <w:r w:rsidR="00EE17B6">
        <w:rPr>
          <w:lang w:val="es-ES_tradnl" w:eastAsia="es-CO"/>
        </w:rPr>
        <w:t>t</w:t>
      </w:r>
      <w:r w:rsidRPr="00E303AA">
        <w:rPr>
          <w:lang w:val="es-ES_tradnl" w:eastAsia="es-CO"/>
        </w:rPr>
        <w:t>echos, paredes y pisos), deben ser lisas y sin grietas para facilitar la limpieza, desinfección y evitar la acumulación de suciedades. Es importante contar con protección frente a insectos y roedores.</w:t>
      </w:r>
    </w:p>
    <w:p w14:paraId="5C14B965" w14:textId="77777777" w:rsidR="00E303AA" w:rsidRPr="00E303AA" w:rsidRDefault="00D824F2">
      <w:pPr>
        <w:pStyle w:val="Prrafodelista"/>
        <w:numPr>
          <w:ilvl w:val="0"/>
          <w:numId w:val="38"/>
        </w:numPr>
        <w:ind w:left="1418"/>
        <w:rPr>
          <w:lang w:val="es-ES_tradnl" w:eastAsia="es-CO"/>
        </w:rPr>
      </w:pPr>
      <w:r w:rsidRPr="00E303AA">
        <w:rPr>
          <w:b/>
          <w:bCs/>
          <w:lang w:val="es-ES_tradnl" w:eastAsia="es-CO"/>
        </w:rPr>
        <w:lastRenderedPageBreak/>
        <w:t>Prevención de riesgos</w:t>
      </w:r>
      <w:r w:rsidR="00E303AA" w:rsidRPr="00E303AA">
        <w:rPr>
          <w:b/>
          <w:bCs/>
          <w:lang w:val="es-ES_tradnl" w:eastAsia="es-CO"/>
        </w:rPr>
        <w:t>:</w:t>
      </w:r>
      <w:r w:rsidR="00E303AA" w:rsidRPr="00E303AA">
        <w:rPr>
          <w:lang w:val="es-ES_tradnl" w:eastAsia="es-CO"/>
        </w:rPr>
        <w:t xml:space="preserve"> c</w:t>
      </w:r>
      <w:r w:rsidRPr="00E303AA">
        <w:rPr>
          <w:lang w:val="es-ES_tradnl" w:eastAsia="es-CO"/>
        </w:rPr>
        <w:t>ontar con elementos para hacer frente a posibles accidentes, teniendo en cuenta que se manejan productos químicos.</w:t>
      </w:r>
    </w:p>
    <w:p w14:paraId="50CD1B8D" w14:textId="79F1A39B" w:rsidR="00E303AA" w:rsidRPr="00E303AA" w:rsidRDefault="00E303AA">
      <w:pPr>
        <w:pStyle w:val="Prrafodelista"/>
        <w:numPr>
          <w:ilvl w:val="0"/>
          <w:numId w:val="38"/>
        </w:numPr>
        <w:ind w:left="1418"/>
        <w:rPr>
          <w:lang w:val="es-ES_tradnl" w:eastAsia="es-CO"/>
        </w:rPr>
      </w:pPr>
      <w:r w:rsidRPr="00E303AA">
        <w:rPr>
          <w:b/>
          <w:bCs/>
          <w:lang w:val="es-ES_tradnl" w:eastAsia="es-CO"/>
        </w:rPr>
        <w:t>I</w:t>
      </w:r>
      <w:r w:rsidR="00D824F2" w:rsidRPr="00E303AA">
        <w:rPr>
          <w:b/>
          <w:bCs/>
          <w:lang w:val="es-ES_tradnl" w:eastAsia="es-CO"/>
        </w:rPr>
        <w:t>luminación adecuada</w:t>
      </w:r>
      <w:r w:rsidRPr="00E303AA">
        <w:rPr>
          <w:b/>
          <w:bCs/>
          <w:lang w:val="es-ES_tradnl" w:eastAsia="es-CO"/>
        </w:rPr>
        <w:t>:</w:t>
      </w:r>
      <w:r w:rsidRPr="00E303AA">
        <w:rPr>
          <w:lang w:val="es-ES_tradnl" w:eastAsia="es-CO"/>
        </w:rPr>
        <w:t xml:space="preserve"> u</w:t>
      </w:r>
      <w:r w:rsidR="00D824F2" w:rsidRPr="00E303AA">
        <w:rPr>
          <w:lang w:val="es-ES_tradnl" w:eastAsia="es-CO"/>
        </w:rPr>
        <w:t>na iluminación adecuada que permita la correcta visualización de las materias primas, documentos y el desplazamiento por la</w:t>
      </w:r>
      <w:r w:rsidR="00EB6420">
        <w:rPr>
          <w:lang w:val="es-ES_tradnl" w:eastAsia="es-CO"/>
        </w:rPr>
        <w:t>s</w:t>
      </w:r>
      <w:r w:rsidR="00D824F2" w:rsidRPr="00E303AA">
        <w:rPr>
          <w:lang w:val="es-ES_tradnl" w:eastAsia="es-CO"/>
        </w:rPr>
        <w:t xml:space="preserve"> áreas.</w:t>
      </w:r>
    </w:p>
    <w:p w14:paraId="2CAC8686" w14:textId="16F8B74E" w:rsidR="00E303AA" w:rsidRPr="00E303AA" w:rsidRDefault="00D824F2">
      <w:pPr>
        <w:pStyle w:val="Prrafodelista"/>
        <w:numPr>
          <w:ilvl w:val="0"/>
          <w:numId w:val="38"/>
        </w:numPr>
        <w:ind w:left="1418"/>
        <w:rPr>
          <w:lang w:val="es-ES_tradnl" w:eastAsia="es-CO"/>
        </w:rPr>
      </w:pPr>
      <w:r w:rsidRPr="00E303AA">
        <w:rPr>
          <w:b/>
          <w:bCs/>
          <w:lang w:val="es-ES_tradnl" w:eastAsia="es-CO"/>
        </w:rPr>
        <w:t>Separación áreas</w:t>
      </w:r>
      <w:r w:rsidR="00E303AA" w:rsidRPr="00E303AA">
        <w:rPr>
          <w:b/>
          <w:bCs/>
          <w:lang w:val="es-ES_tradnl" w:eastAsia="es-CO"/>
        </w:rPr>
        <w:t>:</w:t>
      </w:r>
      <w:r w:rsidR="00E303AA" w:rsidRPr="00E303AA">
        <w:rPr>
          <w:lang w:val="es-ES_tradnl" w:eastAsia="es-CO"/>
        </w:rPr>
        <w:t xml:space="preserve"> c</w:t>
      </w:r>
      <w:r w:rsidRPr="00E303AA">
        <w:rPr>
          <w:lang w:val="es-ES_tradnl" w:eastAsia="es-CO"/>
        </w:rPr>
        <w:t>on el objetivo de evitar la contaminación cruzada y la confusión, las áreas deben estar separadas (</w:t>
      </w:r>
      <w:r w:rsidR="00EB6420">
        <w:rPr>
          <w:lang w:val="es-ES_tradnl" w:eastAsia="es-CO"/>
        </w:rPr>
        <w:t>á</w:t>
      </w:r>
      <w:r w:rsidRPr="00E303AA">
        <w:rPr>
          <w:lang w:val="es-ES_tradnl" w:eastAsia="es-CO"/>
        </w:rPr>
        <w:t>rea administrativa, pesaje, recepción, almacenamiento, preparación, etc.).</w:t>
      </w:r>
    </w:p>
    <w:p w14:paraId="72F8E779" w14:textId="5CCE959B" w:rsidR="00D824F2" w:rsidRPr="00E303AA" w:rsidRDefault="00D824F2">
      <w:pPr>
        <w:pStyle w:val="Prrafodelista"/>
        <w:numPr>
          <w:ilvl w:val="0"/>
          <w:numId w:val="38"/>
        </w:numPr>
        <w:ind w:left="1418"/>
        <w:rPr>
          <w:lang w:val="es-ES_tradnl" w:eastAsia="es-CO"/>
        </w:rPr>
      </w:pPr>
      <w:r w:rsidRPr="00DF2FF0">
        <w:rPr>
          <w:b/>
          <w:bCs/>
          <w:lang w:val="es-ES_tradnl" w:eastAsia="es-CO"/>
        </w:rPr>
        <w:t>Mesa de trabajo</w:t>
      </w:r>
      <w:r w:rsidR="00E303AA" w:rsidRPr="00DF2FF0">
        <w:rPr>
          <w:b/>
          <w:bCs/>
          <w:lang w:val="es-ES_tradnl" w:eastAsia="es-CO"/>
        </w:rPr>
        <w:t xml:space="preserve">: </w:t>
      </w:r>
      <w:r w:rsidR="00E303AA" w:rsidRPr="00E303AA">
        <w:rPr>
          <w:lang w:val="es-ES_tradnl" w:eastAsia="es-CO"/>
        </w:rPr>
        <w:t>e</w:t>
      </w:r>
      <w:r w:rsidRPr="00E303AA">
        <w:rPr>
          <w:lang w:val="es-ES_tradnl" w:eastAsia="es-CO"/>
        </w:rPr>
        <w:t>l material debe ser resistente, de fácil limpieza, amplio, cómodo, ya que en este lugar se realizan las preparaciones.</w:t>
      </w:r>
    </w:p>
    <w:p w14:paraId="15AC33F2" w14:textId="77777777" w:rsidR="00D824F2" w:rsidRPr="00C429F2" w:rsidRDefault="00D824F2" w:rsidP="00D824F2">
      <w:pPr>
        <w:rPr>
          <w:b/>
          <w:bCs/>
          <w:lang w:eastAsia="es-CO"/>
        </w:rPr>
      </w:pPr>
      <w:r w:rsidRPr="00C429F2">
        <w:rPr>
          <w:b/>
          <w:bCs/>
          <w:lang w:eastAsia="es-CO"/>
        </w:rPr>
        <w:t>Requisitos del personal</w:t>
      </w:r>
    </w:p>
    <w:p w14:paraId="0A5194DF" w14:textId="77777777" w:rsidR="00D824F2" w:rsidRDefault="00D824F2" w:rsidP="00D824F2">
      <w:pPr>
        <w:rPr>
          <w:lang w:eastAsia="es-CO"/>
        </w:rPr>
      </w:pPr>
      <w:r>
        <w:rPr>
          <w:lang w:eastAsia="es-CO"/>
        </w:rPr>
        <w:t>Los requisitos para el personal involucrado en las preparaciones magistrales son:</w:t>
      </w:r>
    </w:p>
    <w:p w14:paraId="514B0865" w14:textId="77777777" w:rsidR="00A82A27" w:rsidRDefault="00A82A27" w:rsidP="00A82A27">
      <w:pPr>
        <w:rPr>
          <w:lang w:eastAsia="es-CO"/>
        </w:rPr>
      </w:pPr>
      <w:r>
        <w:rPr>
          <w:lang w:eastAsia="es-CO"/>
        </w:rPr>
        <w:t>El director técnico debe ser un profesional químico farmacéutico quien sea responsable de los procesos de fabricación de fórmulas magistrales.​</w:t>
      </w:r>
    </w:p>
    <w:p w14:paraId="4DA19A46" w14:textId="77777777" w:rsidR="00A82A27" w:rsidRDefault="00A82A27" w:rsidP="00A82A27">
      <w:pPr>
        <w:rPr>
          <w:lang w:eastAsia="es-CO"/>
        </w:rPr>
      </w:pPr>
      <w:r>
        <w:rPr>
          <w:lang w:eastAsia="es-CO"/>
        </w:rPr>
        <w:t>El director técnico podrá delegar funciones al personal y estas deben ser explícitas, específicas y no tan numerosas de tal forma que se cumplan los objetivos de calidad y se eviten riesgos.​</w:t>
      </w:r>
    </w:p>
    <w:p w14:paraId="2344C4D8" w14:textId="1417F655" w:rsidR="00A82A27" w:rsidRDefault="00A82A27" w:rsidP="00A82A27">
      <w:pPr>
        <w:rPr>
          <w:lang w:eastAsia="es-CO"/>
        </w:rPr>
      </w:pPr>
      <w:r>
        <w:rPr>
          <w:lang w:eastAsia="es-CO"/>
        </w:rPr>
        <w:t>El delegar funciones no lo exime de la responsabilidad.</w:t>
      </w:r>
    </w:p>
    <w:p w14:paraId="6E5CD075" w14:textId="56B10302" w:rsidR="00D824F2" w:rsidRPr="009C46D3" w:rsidRDefault="00D824F2" w:rsidP="00D824F2">
      <w:pPr>
        <w:rPr>
          <w:b/>
          <w:bCs/>
          <w:lang w:eastAsia="es-CO"/>
        </w:rPr>
      </w:pPr>
      <w:r w:rsidRPr="009C46D3">
        <w:rPr>
          <w:b/>
          <w:bCs/>
          <w:lang w:eastAsia="es-CO"/>
        </w:rPr>
        <w:t>Calificación del personal</w:t>
      </w:r>
      <w:r w:rsidR="009C46D3">
        <w:rPr>
          <w:b/>
          <w:bCs/>
          <w:lang w:eastAsia="es-CO"/>
        </w:rPr>
        <w:t>:</w:t>
      </w:r>
    </w:p>
    <w:p w14:paraId="55B43968" w14:textId="77777777" w:rsidR="00D824F2" w:rsidRPr="00BA5EFD" w:rsidRDefault="00D824F2">
      <w:pPr>
        <w:pStyle w:val="Prrafodelista"/>
        <w:numPr>
          <w:ilvl w:val="0"/>
          <w:numId w:val="43"/>
        </w:numPr>
        <w:rPr>
          <w:lang w:val="es-CO" w:eastAsia="es-CO"/>
        </w:rPr>
      </w:pPr>
      <w:r w:rsidRPr="00BA5EFD">
        <w:rPr>
          <w:lang w:val="es-CO" w:eastAsia="es-CO"/>
        </w:rPr>
        <w:t>Todo el personal debe tener la calificación, competencia y experiencia.</w:t>
      </w:r>
    </w:p>
    <w:p w14:paraId="7E0B1E9F" w14:textId="77777777" w:rsidR="00D824F2" w:rsidRPr="00BA5EFD" w:rsidRDefault="00D824F2">
      <w:pPr>
        <w:pStyle w:val="Prrafodelista"/>
        <w:numPr>
          <w:ilvl w:val="0"/>
          <w:numId w:val="43"/>
        </w:numPr>
        <w:rPr>
          <w:lang w:val="es-CO" w:eastAsia="es-CO"/>
        </w:rPr>
      </w:pPr>
      <w:r w:rsidRPr="00BA5EFD">
        <w:rPr>
          <w:lang w:val="es-CO" w:eastAsia="es-CO"/>
        </w:rPr>
        <w:t>Seleccionar las personas que cumplan con el perfil.</w:t>
      </w:r>
    </w:p>
    <w:p w14:paraId="0BA2C3C8" w14:textId="77777777" w:rsidR="00D824F2" w:rsidRPr="00BA5EFD" w:rsidRDefault="00D824F2">
      <w:pPr>
        <w:pStyle w:val="Prrafodelista"/>
        <w:numPr>
          <w:ilvl w:val="0"/>
          <w:numId w:val="43"/>
        </w:numPr>
        <w:rPr>
          <w:lang w:val="es-CO" w:eastAsia="es-CO"/>
        </w:rPr>
      </w:pPr>
      <w:r w:rsidRPr="00BA5EFD">
        <w:rPr>
          <w:lang w:val="es-CO" w:eastAsia="es-CO"/>
        </w:rPr>
        <w:t>Capacitar muy bien al personal y hacer acompañamiento luego de esto.</w:t>
      </w:r>
    </w:p>
    <w:p w14:paraId="7E3D999B" w14:textId="77777777" w:rsidR="00D824F2" w:rsidRDefault="00D824F2">
      <w:pPr>
        <w:pStyle w:val="Prrafodelista"/>
        <w:numPr>
          <w:ilvl w:val="0"/>
          <w:numId w:val="43"/>
        </w:numPr>
        <w:rPr>
          <w:lang w:eastAsia="es-CO"/>
        </w:rPr>
      </w:pPr>
      <w:proofErr w:type="spellStart"/>
      <w:r>
        <w:rPr>
          <w:lang w:eastAsia="es-CO"/>
        </w:rPr>
        <w:lastRenderedPageBreak/>
        <w:t>Recapacitar</w:t>
      </w:r>
      <w:proofErr w:type="spellEnd"/>
      <w:r>
        <w:rPr>
          <w:lang w:eastAsia="es-CO"/>
        </w:rPr>
        <w:t xml:space="preserve"> </w:t>
      </w:r>
      <w:proofErr w:type="spellStart"/>
      <w:r>
        <w:rPr>
          <w:lang w:eastAsia="es-CO"/>
        </w:rPr>
        <w:t>constantemente</w:t>
      </w:r>
      <w:proofErr w:type="spellEnd"/>
      <w:r>
        <w:rPr>
          <w:lang w:eastAsia="es-CO"/>
        </w:rPr>
        <w:t>.</w:t>
      </w:r>
    </w:p>
    <w:p w14:paraId="1C3ADA3A" w14:textId="73116967" w:rsidR="00D824F2" w:rsidRPr="009C46D3" w:rsidRDefault="00D824F2" w:rsidP="00D824F2">
      <w:pPr>
        <w:rPr>
          <w:b/>
          <w:bCs/>
          <w:lang w:eastAsia="es-CO"/>
        </w:rPr>
      </w:pPr>
      <w:r w:rsidRPr="009C46D3">
        <w:rPr>
          <w:b/>
          <w:bCs/>
          <w:lang w:eastAsia="es-CO"/>
        </w:rPr>
        <w:t>Capacitación</w:t>
      </w:r>
      <w:r w:rsidR="009C46D3">
        <w:rPr>
          <w:b/>
          <w:bCs/>
          <w:lang w:eastAsia="es-CO"/>
        </w:rPr>
        <w:t>:</w:t>
      </w:r>
    </w:p>
    <w:p w14:paraId="664D17D5" w14:textId="77777777" w:rsidR="00D824F2" w:rsidRPr="00BA5EFD" w:rsidRDefault="00D824F2">
      <w:pPr>
        <w:pStyle w:val="Prrafodelista"/>
        <w:numPr>
          <w:ilvl w:val="0"/>
          <w:numId w:val="44"/>
        </w:numPr>
        <w:rPr>
          <w:lang w:val="es-CO" w:eastAsia="es-CO"/>
        </w:rPr>
      </w:pPr>
      <w:r w:rsidRPr="00BA5EFD">
        <w:rPr>
          <w:lang w:val="es-CO" w:eastAsia="es-CO"/>
        </w:rPr>
        <w:t>El proceso de capacitación inicia en el momento de la inducción al personal nuevo, cada vez que haya cambios en el listado básico de medicamentos, políticas de la empresa o temas de interés.</w:t>
      </w:r>
    </w:p>
    <w:p w14:paraId="369841F0" w14:textId="77777777" w:rsidR="00D824F2" w:rsidRPr="00BA5EFD" w:rsidRDefault="00D824F2">
      <w:pPr>
        <w:pStyle w:val="Prrafodelista"/>
        <w:numPr>
          <w:ilvl w:val="0"/>
          <w:numId w:val="44"/>
        </w:numPr>
        <w:rPr>
          <w:lang w:val="es-CO" w:eastAsia="es-CO"/>
        </w:rPr>
      </w:pPr>
      <w:r w:rsidRPr="00BA5EFD">
        <w:rPr>
          <w:lang w:val="es-CO" w:eastAsia="es-CO"/>
        </w:rPr>
        <w:t>Todo el material utilizado en las capacitaciones debe ser archivado (documentos, diapositivas, etc.).</w:t>
      </w:r>
    </w:p>
    <w:p w14:paraId="0A265BD3" w14:textId="6D8628D3" w:rsidR="00D824F2" w:rsidRPr="009C46D3" w:rsidRDefault="00D824F2" w:rsidP="00D824F2">
      <w:pPr>
        <w:rPr>
          <w:b/>
          <w:bCs/>
          <w:lang w:eastAsia="es-CO"/>
        </w:rPr>
      </w:pPr>
      <w:r w:rsidRPr="009C46D3">
        <w:rPr>
          <w:b/>
          <w:bCs/>
          <w:lang w:eastAsia="es-CO"/>
        </w:rPr>
        <w:t>Higiene y seguridad personal</w:t>
      </w:r>
      <w:r w:rsidR="009C46D3">
        <w:rPr>
          <w:b/>
          <w:bCs/>
          <w:lang w:eastAsia="es-CO"/>
        </w:rPr>
        <w:t>:</w:t>
      </w:r>
    </w:p>
    <w:p w14:paraId="3A9E97F0" w14:textId="77777777" w:rsidR="00D824F2" w:rsidRPr="00BA5EFD" w:rsidRDefault="00D824F2">
      <w:pPr>
        <w:pStyle w:val="Prrafodelista"/>
        <w:numPr>
          <w:ilvl w:val="0"/>
          <w:numId w:val="45"/>
        </w:numPr>
        <w:rPr>
          <w:lang w:val="es-CO" w:eastAsia="es-CO"/>
        </w:rPr>
      </w:pPr>
      <w:r w:rsidRPr="00BA5EFD">
        <w:rPr>
          <w:lang w:val="es-CO" w:eastAsia="es-CO"/>
        </w:rPr>
        <w:t>El personal debe ingresar sin maquillaje, joyas o perfumes.</w:t>
      </w:r>
    </w:p>
    <w:p w14:paraId="7137B89D" w14:textId="77777777" w:rsidR="00D824F2" w:rsidRPr="00BA5EFD" w:rsidRDefault="00D824F2">
      <w:pPr>
        <w:pStyle w:val="Prrafodelista"/>
        <w:numPr>
          <w:ilvl w:val="0"/>
          <w:numId w:val="45"/>
        </w:numPr>
        <w:rPr>
          <w:lang w:val="es-CO" w:eastAsia="es-CO"/>
        </w:rPr>
      </w:pPr>
      <w:r w:rsidRPr="00BA5EFD">
        <w:rPr>
          <w:lang w:val="es-CO" w:eastAsia="es-CO"/>
        </w:rPr>
        <w:t>Las uñas deben estar cortas para evitar la contaminación.</w:t>
      </w:r>
    </w:p>
    <w:p w14:paraId="01B2447E" w14:textId="00607FD8" w:rsidR="00D824F2" w:rsidRDefault="00D824F2">
      <w:pPr>
        <w:pStyle w:val="Prrafodelista"/>
        <w:numPr>
          <w:ilvl w:val="0"/>
          <w:numId w:val="45"/>
        </w:numPr>
        <w:rPr>
          <w:lang w:eastAsia="es-CO"/>
        </w:rPr>
      </w:pPr>
      <w:r>
        <w:rPr>
          <w:lang w:eastAsia="es-CO"/>
        </w:rPr>
        <w:t xml:space="preserve">Usar </w:t>
      </w:r>
      <w:proofErr w:type="spellStart"/>
      <w:r>
        <w:rPr>
          <w:lang w:eastAsia="es-CO"/>
        </w:rPr>
        <w:t>los</w:t>
      </w:r>
      <w:proofErr w:type="spellEnd"/>
      <w:r>
        <w:rPr>
          <w:lang w:eastAsia="es-CO"/>
        </w:rPr>
        <w:t xml:space="preserve"> </w:t>
      </w:r>
      <w:r w:rsidR="008F5E5D">
        <w:rPr>
          <w:lang w:eastAsia="es-CO"/>
        </w:rPr>
        <w:t>“</w:t>
      </w:r>
      <w:r w:rsidRPr="008F5E5D">
        <w:rPr>
          <w:rStyle w:val="Extranjerismo"/>
        </w:rPr>
        <w:t>lockers</w:t>
      </w:r>
      <w:r w:rsidR="008F5E5D">
        <w:rPr>
          <w:rStyle w:val="Extranjerismo"/>
        </w:rPr>
        <w:t>”</w:t>
      </w:r>
      <w:r>
        <w:rPr>
          <w:lang w:eastAsia="es-CO"/>
        </w:rPr>
        <w:t xml:space="preserve"> </w:t>
      </w:r>
      <w:proofErr w:type="spellStart"/>
      <w:r>
        <w:rPr>
          <w:lang w:eastAsia="es-CO"/>
        </w:rPr>
        <w:t>correctamente</w:t>
      </w:r>
      <w:proofErr w:type="spellEnd"/>
      <w:r>
        <w:rPr>
          <w:lang w:eastAsia="es-CO"/>
        </w:rPr>
        <w:t>.</w:t>
      </w:r>
    </w:p>
    <w:p w14:paraId="2EFA4727" w14:textId="77777777" w:rsidR="00D824F2" w:rsidRPr="00BA5EFD" w:rsidRDefault="00D824F2">
      <w:pPr>
        <w:pStyle w:val="Prrafodelista"/>
        <w:numPr>
          <w:ilvl w:val="0"/>
          <w:numId w:val="45"/>
        </w:numPr>
        <w:rPr>
          <w:lang w:val="es-CO" w:eastAsia="es-CO"/>
        </w:rPr>
      </w:pPr>
      <w:r w:rsidRPr="00BA5EFD">
        <w:rPr>
          <w:lang w:val="es-CO" w:eastAsia="es-CO"/>
        </w:rPr>
        <w:t>Usar correctamente el uniforme y los EPP durante el ingreso y la permanencia dentro de las instalaciones.</w:t>
      </w:r>
    </w:p>
    <w:p w14:paraId="5288718B" w14:textId="77777777" w:rsidR="00D824F2" w:rsidRPr="00BA5EFD" w:rsidRDefault="00D824F2">
      <w:pPr>
        <w:pStyle w:val="Prrafodelista"/>
        <w:numPr>
          <w:ilvl w:val="0"/>
          <w:numId w:val="45"/>
        </w:numPr>
        <w:rPr>
          <w:lang w:val="es-CO" w:eastAsia="es-CO"/>
        </w:rPr>
      </w:pPr>
      <w:r w:rsidRPr="00BA5EFD">
        <w:rPr>
          <w:lang w:val="es-CO" w:eastAsia="es-CO"/>
        </w:rPr>
        <w:t>Si presenta enfermedades infectocontagiosas no hará parte del proceso productivo.</w:t>
      </w:r>
    </w:p>
    <w:p w14:paraId="5778D230" w14:textId="77777777" w:rsidR="00D824F2" w:rsidRPr="00BA5EFD" w:rsidRDefault="00D824F2">
      <w:pPr>
        <w:pStyle w:val="Prrafodelista"/>
        <w:numPr>
          <w:ilvl w:val="0"/>
          <w:numId w:val="45"/>
        </w:numPr>
        <w:rPr>
          <w:lang w:val="es-CO" w:eastAsia="es-CO"/>
        </w:rPr>
      </w:pPr>
      <w:r w:rsidRPr="00BA5EFD">
        <w:rPr>
          <w:lang w:val="es-CO" w:eastAsia="es-CO"/>
        </w:rPr>
        <w:t>No manipular materias primas ni equipos que no conozca.</w:t>
      </w:r>
    </w:p>
    <w:p w14:paraId="51245C78" w14:textId="77777777" w:rsidR="00D824F2" w:rsidRPr="00C94278" w:rsidRDefault="00D824F2" w:rsidP="00D824F2">
      <w:pPr>
        <w:rPr>
          <w:b/>
          <w:bCs/>
          <w:lang w:eastAsia="es-CO"/>
        </w:rPr>
      </w:pPr>
      <w:r w:rsidRPr="00C94278">
        <w:rPr>
          <w:b/>
          <w:bCs/>
          <w:lang w:eastAsia="es-CO"/>
        </w:rPr>
        <w:t>Requisitos de los materiales y utensilios</w:t>
      </w:r>
    </w:p>
    <w:p w14:paraId="7AFC4A0C" w14:textId="77777777" w:rsidR="00D824F2" w:rsidRDefault="00D824F2" w:rsidP="00D824F2">
      <w:pPr>
        <w:rPr>
          <w:lang w:eastAsia="es-CO"/>
        </w:rPr>
      </w:pPr>
      <w:r>
        <w:rPr>
          <w:lang w:eastAsia="es-CO"/>
        </w:rPr>
        <w:t>Los requisitos para los materiales y utensilios involucrados en las preparaciones magistrales son:</w:t>
      </w:r>
    </w:p>
    <w:p w14:paraId="12DAF3DA" w14:textId="77777777" w:rsidR="00C94278" w:rsidRPr="00C94278" w:rsidRDefault="00D824F2">
      <w:pPr>
        <w:pStyle w:val="Prrafodelista"/>
        <w:numPr>
          <w:ilvl w:val="0"/>
          <w:numId w:val="46"/>
        </w:numPr>
        <w:rPr>
          <w:lang w:val="es-ES_tradnl" w:eastAsia="es-CO"/>
        </w:rPr>
      </w:pPr>
      <w:r w:rsidRPr="00C94278">
        <w:rPr>
          <w:lang w:val="es-ES_tradnl" w:eastAsia="es-CO"/>
        </w:rPr>
        <w:lastRenderedPageBreak/>
        <w:t xml:space="preserve">Deben ser de tamaño adecuado a los fines de uso al que está destinado. Ha de estar sometido a una </w:t>
      </w:r>
      <w:r w:rsidRPr="00C94278">
        <w:rPr>
          <w:b/>
          <w:bCs/>
          <w:lang w:val="es-ES_tradnl" w:eastAsia="es-CO"/>
        </w:rPr>
        <w:t>revisión periódica y adecuada calibración</w:t>
      </w:r>
      <w:r w:rsidRPr="00C94278">
        <w:rPr>
          <w:lang w:val="es-ES_tradnl" w:eastAsia="es-CO"/>
        </w:rPr>
        <w:t>. Se verificará, cada vez, previo al inicio de un proceso de elaboración.</w:t>
      </w:r>
    </w:p>
    <w:p w14:paraId="01FFB4A3" w14:textId="77777777" w:rsidR="00C94278" w:rsidRPr="00C94278" w:rsidRDefault="00D824F2">
      <w:pPr>
        <w:pStyle w:val="Prrafodelista"/>
        <w:numPr>
          <w:ilvl w:val="0"/>
          <w:numId w:val="46"/>
        </w:numPr>
        <w:rPr>
          <w:lang w:val="es-ES_tradnl" w:eastAsia="es-CO"/>
        </w:rPr>
      </w:pPr>
      <w:r w:rsidRPr="00C94278">
        <w:rPr>
          <w:lang w:val="es-ES_tradnl" w:eastAsia="es-CO"/>
        </w:rPr>
        <w:t xml:space="preserve">Deben ser elaborados en materiales que </w:t>
      </w:r>
      <w:r w:rsidRPr="00C94278">
        <w:rPr>
          <w:b/>
          <w:bCs/>
          <w:lang w:val="es-ES_tradnl" w:eastAsia="es-CO"/>
        </w:rPr>
        <w:t xml:space="preserve">se puedan lavar, </w:t>
      </w:r>
      <w:proofErr w:type="spellStart"/>
      <w:r w:rsidRPr="00C94278">
        <w:rPr>
          <w:b/>
          <w:bCs/>
          <w:lang w:val="es-ES_tradnl" w:eastAsia="es-CO"/>
        </w:rPr>
        <w:t>sanitizar</w:t>
      </w:r>
      <w:proofErr w:type="spellEnd"/>
      <w:r w:rsidRPr="00C94278">
        <w:rPr>
          <w:b/>
          <w:bCs/>
          <w:lang w:val="es-ES_tradnl" w:eastAsia="es-CO"/>
        </w:rPr>
        <w:t xml:space="preserve"> y esterilizar fácilmente</w:t>
      </w:r>
      <w:r w:rsidRPr="00C94278">
        <w:rPr>
          <w:lang w:val="es-ES_tradnl" w:eastAsia="es-CO"/>
        </w:rPr>
        <w:t>. Se tendrá presente que ninguna de las superficies que estarán en contacto con el producto, puedan afectar la calidad de este o de sus componentes.</w:t>
      </w:r>
    </w:p>
    <w:p w14:paraId="4FEA35AA" w14:textId="77777777" w:rsidR="00C94278" w:rsidRPr="00C94278" w:rsidRDefault="00D824F2">
      <w:pPr>
        <w:pStyle w:val="Prrafodelista"/>
        <w:numPr>
          <w:ilvl w:val="0"/>
          <w:numId w:val="46"/>
        </w:numPr>
        <w:rPr>
          <w:lang w:val="es-ES_tradnl" w:eastAsia="es-CO"/>
        </w:rPr>
      </w:pPr>
      <w:r w:rsidRPr="00C94278">
        <w:rPr>
          <w:lang w:val="es-ES_tradnl" w:eastAsia="es-CO"/>
        </w:rPr>
        <w:t xml:space="preserve">Verificar que ningún </w:t>
      </w:r>
      <w:r w:rsidRPr="00C94278">
        <w:rPr>
          <w:b/>
          <w:bCs/>
          <w:lang w:val="es-ES_tradnl" w:eastAsia="es-CO"/>
        </w:rPr>
        <w:t>elemento que se utilice para el adecuado funcionamiento o mantención del equipo</w:t>
      </w:r>
      <w:r w:rsidRPr="00C94278">
        <w:rPr>
          <w:lang w:val="es-ES_tradnl" w:eastAsia="es-CO"/>
        </w:rPr>
        <w:t>, instrumento o accesorio pueda reaccionar o contaminar el producto o sus componentes.</w:t>
      </w:r>
    </w:p>
    <w:p w14:paraId="2FEB8981" w14:textId="680CD8E8" w:rsidR="00D824F2" w:rsidRPr="00C94278" w:rsidRDefault="00D824F2">
      <w:pPr>
        <w:pStyle w:val="Prrafodelista"/>
        <w:numPr>
          <w:ilvl w:val="0"/>
          <w:numId w:val="46"/>
        </w:numPr>
        <w:rPr>
          <w:lang w:val="es-ES_tradnl" w:eastAsia="es-CO"/>
        </w:rPr>
      </w:pPr>
      <w:r w:rsidRPr="00C94278">
        <w:rPr>
          <w:lang w:val="es-ES_tradnl" w:eastAsia="es-CO"/>
        </w:rPr>
        <w:t xml:space="preserve">El instrumental y otros accesorios que intervienen en la elaboración y el control de calidad deben mantenerse limpios y en buenas condiciones de funcionamiento. Tanto las </w:t>
      </w:r>
      <w:r w:rsidRPr="00C94278">
        <w:rPr>
          <w:b/>
          <w:bCs/>
          <w:lang w:val="es-ES_tradnl" w:eastAsia="es-CO"/>
        </w:rPr>
        <w:t>operaciones de limpieza como su mantenimiento deben estar caracterizadas por su efectividad</w:t>
      </w:r>
      <w:r w:rsidRPr="00C94278">
        <w:rPr>
          <w:lang w:val="es-ES_tradnl" w:eastAsia="es-CO"/>
        </w:rPr>
        <w:t>, se realizará según procedimientos que se especificarán por escrito. Se dispondrá que la limpieza se realice inmediatamente después del uso.</w:t>
      </w:r>
    </w:p>
    <w:p w14:paraId="732E26B2" w14:textId="26AF6B48" w:rsidR="00D824F2" w:rsidRDefault="00D824F2" w:rsidP="00D824F2">
      <w:pPr>
        <w:rPr>
          <w:lang w:eastAsia="es-CO"/>
        </w:rPr>
      </w:pPr>
      <w:r>
        <w:rPr>
          <w:lang w:eastAsia="es-CO"/>
        </w:rPr>
        <w:t>Algunos de los materiales necesarios para el proceso de producción, son</w:t>
      </w:r>
      <w:r w:rsidR="004211D5">
        <w:rPr>
          <w:lang w:eastAsia="es-CO"/>
        </w:rPr>
        <w:t>:</w:t>
      </w:r>
    </w:p>
    <w:p w14:paraId="2121933C" w14:textId="76DD62D3" w:rsidR="00D824F2" w:rsidRPr="00625909" w:rsidRDefault="00D824F2">
      <w:pPr>
        <w:pStyle w:val="Prrafodelista"/>
        <w:numPr>
          <w:ilvl w:val="0"/>
          <w:numId w:val="47"/>
        </w:numPr>
        <w:rPr>
          <w:lang w:val="es-ES_tradnl" w:eastAsia="es-CO"/>
        </w:rPr>
      </w:pPr>
      <w:r w:rsidRPr="00625909">
        <w:rPr>
          <w:lang w:val="es-ES_tradnl" w:eastAsia="es-CO"/>
        </w:rPr>
        <w:t>Microondas y placas de inducción</w:t>
      </w:r>
      <w:r w:rsidR="00625909" w:rsidRPr="00625909">
        <w:rPr>
          <w:lang w:val="es-ES_tradnl" w:eastAsia="es-CO"/>
        </w:rPr>
        <w:t>.</w:t>
      </w:r>
    </w:p>
    <w:p w14:paraId="24F6BD89" w14:textId="26251F75" w:rsidR="00D824F2" w:rsidRPr="00625909" w:rsidRDefault="00D824F2">
      <w:pPr>
        <w:pStyle w:val="Prrafodelista"/>
        <w:numPr>
          <w:ilvl w:val="0"/>
          <w:numId w:val="47"/>
        </w:numPr>
        <w:rPr>
          <w:lang w:val="es-ES_tradnl" w:eastAsia="es-CO"/>
        </w:rPr>
      </w:pPr>
      <w:proofErr w:type="spellStart"/>
      <w:r w:rsidRPr="00625909">
        <w:rPr>
          <w:lang w:val="es-ES_tradnl" w:eastAsia="es-CO"/>
        </w:rPr>
        <w:t>Emulsionador</w:t>
      </w:r>
      <w:proofErr w:type="spellEnd"/>
      <w:r w:rsidR="00625909" w:rsidRPr="00625909">
        <w:rPr>
          <w:lang w:val="es-ES_tradnl" w:eastAsia="es-CO"/>
        </w:rPr>
        <w:t>.</w:t>
      </w:r>
    </w:p>
    <w:p w14:paraId="176793FA" w14:textId="79348712" w:rsidR="00D824F2" w:rsidRPr="00625909" w:rsidRDefault="00D824F2">
      <w:pPr>
        <w:pStyle w:val="Prrafodelista"/>
        <w:numPr>
          <w:ilvl w:val="0"/>
          <w:numId w:val="47"/>
        </w:numPr>
        <w:rPr>
          <w:lang w:val="es-ES_tradnl" w:eastAsia="es-CO"/>
        </w:rPr>
      </w:pPr>
      <w:r w:rsidRPr="00625909">
        <w:rPr>
          <w:lang w:val="es-ES_tradnl" w:eastAsia="es-CO"/>
        </w:rPr>
        <w:t>Mesas para balanza antivibración</w:t>
      </w:r>
      <w:r w:rsidR="00625909" w:rsidRPr="00625909">
        <w:rPr>
          <w:lang w:val="es-ES_tradnl" w:eastAsia="es-CO"/>
        </w:rPr>
        <w:t>.</w:t>
      </w:r>
    </w:p>
    <w:p w14:paraId="727B2CE2" w14:textId="6F2EA6E3" w:rsidR="00D824F2" w:rsidRPr="00625909" w:rsidRDefault="00D824F2">
      <w:pPr>
        <w:pStyle w:val="Prrafodelista"/>
        <w:numPr>
          <w:ilvl w:val="0"/>
          <w:numId w:val="47"/>
        </w:numPr>
        <w:rPr>
          <w:lang w:val="es-ES_tradnl" w:eastAsia="es-CO"/>
        </w:rPr>
      </w:pPr>
      <w:r w:rsidRPr="00625909">
        <w:rPr>
          <w:lang w:val="es-ES_tradnl" w:eastAsia="es-CO"/>
        </w:rPr>
        <w:t>Campana de extracción</w:t>
      </w:r>
      <w:r w:rsidR="00625909" w:rsidRPr="00625909">
        <w:rPr>
          <w:lang w:val="es-ES_tradnl" w:eastAsia="es-CO"/>
        </w:rPr>
        <w:t>.</w:t>
      </w:r>
    </w:p>
    <w:p w14:paraId="1519C189" w14:textId="6BC53B4A" w:rsidR="00D824F2" w:rsidRPr="00625909" w:rsidRDefault="00D824F2">
      <w:pPr>
        <w:pStyle w:val="Prrafodelista"/>
        <w:numPr>
          <w:ilvl w:val="0"/>
          <w:numId w:val="47"/>
        </w:numPr>
        <w:rPr>
          <w:lang w:val="es-ES_tradnl" w:eastAsia="es-CO"/>
        </w:rPr>
      </w:pPr>
      <w:r w:rsidRPr="00625909">
        <w:rPr>
          <w:lang w:val="es-ES_tradnl" w:eastAsia="es-CO"/>
        </w:rPr>
        <w:t>Agua desionizada</w:t>
      </w:r>
      <w:r w:rsidR="00625909" w:rsidRPr="00625909">
        <w:rPr>
          <w:lang w:val="es-ES_tradnl" w:eastAsia="es-CO"/>
        </w:rPr>
        <w:t>.</w:t>
      </w:r>
    </w:p>
    <w:p w14:paraId="7A9A23CB" w14:textId="08806439" w:rsidR="00D824F2" w:rsidRPr="00625909" w:rsidRDefault="00D824F2">
      <w:pPr>
        <w:pStyle w:val="Prrafodelista"/>
        <w:numPr>
          <w:ilvl w:val="0"/>
          <w:numId w:val="47"/>
        </w:numPr>
        <w:rPr>
          <w:lang w:val="es-ES_tradnl" w:eastAsia="es-CO"/>
        </w:rPr>
      </w:pPr>
      <w:r w:rsidRPr="00625909">
        <w:rPr>
          <w:lang w:val="es-ES_tradnl" w:eastAsia="es-CO"/>
        </w:rPr>
        <w:t>Balanza</w:t>
      </w:r>
      <w:r w:rsidR="00625909" w:rsidRPr="00625909">
        <w:rPr>
          <w:lang w:val="es-ES_tradnl" w:eastAsia="es-CO"/>
        </w:rPr>
        <w:t>.</w:t>
      </w:r>
    </w:p>
    <w:p w14:paraId="182E5098" w14:textId="40918632" w:rsidR="00D824F2" w:rsidRPr="00625909" w:rsidRDefault="00D824F2">
      <w:pPr>
        <w:pStyle w:val="Prrafodelista"/>
        <w:numPr>
          <w:ilvl w:val="0"/>
          <w:numId w:val="47"/>
        </w:numPr>
        <w:rPr>
          <w:lang w:val="es-ES_tradnl" w:eastAsia="es-CO"/>
        </w:rPr>
      </w:pPr>
      <w:r w:rsidRPr="00625909">
        <w:rPr>
          <w:lang w:val="es-ES_tradnl" w:eastAsia="es-CO"/>
        </w:rPr>
        <w:lastRenderedPageBreak/>
        <w:t>Programa informático</w:t>
      </w:r>
      <w:r w:rsidR="00625909" w:rsidRPr="00625909">
        <w:rPr>
          <w:lang w:val="es-ES_tradnl" w:eastAsia="es-CO"/>
        </w:rPr>
        <w:t>.</w:t>
      </w:r>
    </w:p>
    <w:p w14:paraId="43D6A3F2" w14:textId="15C34742" w:rsidR="00D824F2" w:rsidRPr="00692CF0" w:rsidRDefault="00D824F2" w:rsidP="00D824F2">
      <w:pPr>
        <w:rPr>
          <w:b/>
          <w:bCs/>
          <w:lang w:eastAsia="es-CO"/>
        </w:rPr>
      </w:pPr>
      <w:r w:rsidRPr="00692CF0">
        <w:rPr>
          <w:b/>
          <w:bCs/>
          <w:lang w:eastAsia="es-CO"/>
        </w:rPr>
        <w:t xml:space="preserve">Requisitos de </w:t>
      </w:r>
      <w:r w:rsidR="00A8348E">
        <w:rPr>
          <w:b/>
          <w:bCs/>
          <w:lang w:eastAsia="es-CO"/>
        </w:rPr>
        <w:t>las</w:t>
      </w:r>
      <w:r w:rsidRPr="00692CF0">
        <w:rPr>
          <w:b/>
          <w:bCs/>
          <w:lang w:eastAsia="es-CO"/>
        </w:rPr>
        <w:t xml:space="preserve"> materia</w:t>
      </w:r>
      <w:r w:rsidR="00A8348E">
        <w:rPr>
          <w:b/>
          <w:bCs/>
          <w:lang w:eastAsia="es-CO"/>
        </w:rPr>
        <w:t>s primas</w:t>
      </w:r>
    </w:p>
    <w:p w14:paraId="1D2C41CA" w14:textId="77777777" w:rsidR="00D824F2" w:rsidRDefault="00D824F2" w:rsidP="00D824F2">
      <w:pPr>
        <w:rPr>
          <w:lang w:eastAsia="es-CO"/>
        </w:rPr>
      </w:pPr>
      <w:r>
        <w:rPr>
          <w:lang w:eastAsia="es-CO"/>
        </w:rPr>
        <w:t>Uno de los componentes más importantes en el proceso, son las materias primas que se utilizan para la elaboración de las preparaciones magistrales, porque de estas depende la calidad del preparado, el cumplimiento con los parámetros de calidad y la eficacia del tratamiento.</w:t>
      </w:r>
    </w:p>
    <w:p w14:paraId="6D44AB5E" w14:textId="77777777" w:rsidR="00D824F2" w:rsidRDefault="00D824F2" w:rsidP="00D824F2">
      <w:pPr>
        <w:rPr>
          <w:lang w:eastAsia="es-CO"/>
        </w:rPr>
      </w:pPr>
      <w:r>
        <w:rPr>
          <w:lang w:eastAsia="es-CO"/>
        </w:rPr>
        <w:t>Se debe tener mucho cuidado con la procedencia de las materias primas y material de acondicionamiento, estos deben cumplir con las especificaciones definidas por el establecimiento o servicio farmacéutico.</w:t>
      </w:r>
    </w:p>
    <w:p w14:paraId="094227C2" w14:textId="77777777" w:rsidR="00D824F2" w:rsidRDefault="00D824F2" w:rsidP="00D824F2">
      <w:pPr>
        <w:rPr>
          <w:lang w:eastAsia="es-CO"/>
        </w:rPr>
      </w:pPr>
      <w:r>
        <w:rPr>
          <w:lang w:eastAsia="es-CO"/>
        </w:rPr>
        <w:t>Toda materia prima, envase y empaque que ingrese, debe pasar por las siguientes etapas:</w:t>
      </w:r>
    </w:p>
    <w:p w14:paraId="734AA3E5" w14:textId="77777777" w:rsidR="00D824F2" w:rsidRDefault="00D824F2">
      <w:pPr>
        <w:pStyle w:val="Prrafodelista"/>
        <w:numPr>
          <w:ilvl w:val="0"/>
          <w:numId w:val="48"/>
        </w:numPr>
        <w:rPr>
          <w:lang w:eastAsia="es-CO"/>
        </w:rPr>
      </w:pPr>
      <w:proofErr w:type="spellStart"/>
      <w:r>
        <w:rPr>
          <w:lang w:eastAsia="es-CO"/>
        </w:rPr>
        <w:t>Recepción</w:t>
      </w:r>
      <w:proofErr w:type="spellEnd"/>
      <w:r>
        <w:rPr>
          <w:lang w:eastAsia="es-CO"/>
        </w:rPr>
        <w:t xml:space="preserve"> y </w:t>
      </w:r>
      <w:proofErr w:type="spellStart"/>
      <w:r>
        <w:rPr>
          <w:lang w:eastAsia="es-CO"/>
        </w:rPr>
        <w:t>cuarentena</w:t>
      </w:r>
      <w:proofErr w:type="spellEnd"/>
      <w:r>
        <w:rPr>
          <w:lang w:eastAsia="es-CO"/>
        </w:rPr>
        <w:t>.</w:t>
      </w:r>
    </w:p>
    <w:p w14:paraId="457E594E" w14:textId="77777777" w:rsidR="00D824F2" w:rsidRDefault="00D824F2">
      <w:pPr>
        <w:pStyle w:val="Prrafodelista"/>
        <w:numPr>
          <w:ilvl w:val="0"/>
          <w:numId w:val="48"/>
        </w:numPr>
        <w:rPr>
          <w:lang w:eastAsia="es-CO"/>
        </w:rPr>
      </w:pPr>
      <w:proofErr w:type="spellStart"/>
      <w:r>
        <w:rPr>
          <w:lang w:eastAsia="es-CO"/>
        </w:rPr>
        <w:t>Aprobación</w:t>
      </w:r>
      <w:proofErr w:type="spellEnd"/>
      <w:r>
        <w:rPr>
          <w:lang w:eastAsia="es-CO"/>
        </w:rPr>
        <w:t xml:space="preserve"> y </w:t>
      </w:r>
      <w:proofErr w:type="spellStart"/>
      <w:r>
        <w:rPr>
          <w:lang w:eastAsia="es-CO"/>
        </w:rPr>
        <w:t>rechazo</w:t>
      </w:r>
      <w:proofErr w:type="spellEnd"/>
      <w:r>
        <w:rPr>
          <w:lang w:eastAsia="es-CO"/>
        </w:rPr>
        <w:t>.</w:t>
      </w:r>
    </w:p>
    <w:p w14:paraId="3DD7EFDF" w14:textId="77777777" w:rsidR="00D824F2" w:rsidRDefault="00D824F2">
      <w:pPr>
        <w:pStyle w:val="Prrafodelista"/>
        <w:numPr>
          <w:ilvl w:val="0"/>
          <w:numId w:val="48"/>
        </w:numPr>
        <w:rPr>
          <w:lang w:eastAsia="es-CO"/>
        </w:rPr>
      </w:pPr>
      <w:proofErr w:type="spellStart"/>
      <w:r>
        <w:rPr>
          <w:lang w:eastAsia="es-CO"/>
        </w:rPr>
        <w:t>Identificación</w:t>
      </w:r>
      <w:proofErr w:type="spellEnd"/>
      <w:r>
        <w:rPr>
          <w:lang w:eastAsia="es-CO"/>
        </w:rPr>
        <w:t xml:space="preserve"> y </w:t>
      </w:r>
      <w:proofErr w:type="spellStart"/>
      <w:r>
        <w:rPr>
          <w:lang w:eastAsia="es-CO"/>
        </w:rPr>
        <w:t>almacenamiento</w:t>
      </w:r>
      <w:proofErr w:type="spellEnd"/>
      <w:r>
        <w:rPr>
          <w:lang w:eastAsia="es-CO"/>
        </w:rPr>
        <w:t>.</w:t>
      </w:r>
    </w:p>
    <w:p w14:paraId="21461812" w14:textId="77777777" w:rsidR="00D824F2" w:rsidRDefault="00D824F2" w:rsidP="00D824F2">
      <w:pPr>
        <w:rPr>
          <w:lang w:eastAsia="es-CO"/>
        </w:rPr>
      </w:pPr>
      <w:r>
        <w:rPr>
          <w:lang w:eastAsia="es-CO"/>
        </w:rPr>
        <w:t>A continuación, se amplía la explicación de cada una de las etapas.</w:t>
      </w:r>
    </w:p>
    <w:p w14:paraId="72061188" w14:textId="77777777" w:rsidR="00A82A27" w:rsidRDefault="00A82A27" w:rsidP="00D824F2">
      <w:pPr>
        <w:rPr>
          <w:lang w:eastAsia="es-CO"/>
        </w:rPr>
      </w:pPr>
    </w:p>
    <w:p w14:paraId="17B36E2F" w14:textId="77777777" w:rsidR="00A82A27" w:rsidRDefault="00A82A27" w:rsidP="00D824F2">
      <w:pPr>
        <w:rPr>
          <w:lang w:eastAsia="es-CO"/>
        </w:rPr>
      </w:pPr>
    </w:p>
    <w:p w14:paraId="08B2B334" w14:textId="77777777" w:rsidR="00A82A27" w:rsidRDefault="00A82A27" w:rsidP="00D824F2">
      <w:pPr>
        <w:rPr>
          <w:lang w:eastAsia="es-CO"/>
        </w:rPr>
      </w:pPr>
    </w:p>
    <w:p w14:paraId="4DAA6251" w14:textId="77777777" w:rsidR="00A82A27" w:rsidRDefault="00A82A27" w:rsidP="00D824F2">
      <w:pPr>
        <w:rPr>
          <w:lang w:eastAsia="es-CO"/>
        </w:rPr>
      </w:pPr>
    </w:p>
    <w:p w14:paraId="0D8EC9B9" w14:textId="77777777" w:rsidR="00A82A27" w:rsidRDefault="00A82A27" w:rsidP="00D824F2">
      <w:pPr>
        <w:rPr>
          <w:lang w:eastAsia="es-CO"/>
        </w:rPr>
      </w:pPr>
    </w:p>
    <w:p w14:paraId="4C2560A7" w14:textId="559FDF91" w:rsidR="00140847" w:rsidRDefault="00B86823" w:rsidP="00140847">
      <w:pPr>
        <w:pStyle w:val="Tabla"/>
        <w:rPr>
          <w:lang w:eastAsia="es-CO"/>
        </w:rPr>
      </w:pPr>
      <w:r w:rsidRPr="00B86823">
        <w:rPr>
          <w:lang w:eastAsia="es-CO"/>
        </w:rPr>
        <w:lastRenderedPageBreak/>
        <w:t>Etapas materias primas y material de acondicionamiento</w:t>
      </w:r>
    </w:p>
    <w:tbl>
      <w:tblPr>
        <w:tblStyle w:val="SENA"/>
        <w:tblW w:w="0" w:type="auto"/>
        <w:jc w:val="center"/>
        <w:tblLook w:val="04A0" w:firstRow="1" w:lastRow="0" w:firstColumn="1" w:lastColumn="0" w:noHBand="0" w:noVBand="1"/>
        <w:tblDescription w:val="Tabla que describe las etapas materias primas y material de acondicionamiento."/>
      </w:tblPr>
      <w:tblGrid>
        <w:gridCol w:w="4254"/>
        <w:gridCol w:w="4404"/>
      </w:tblGrid>
      <w:tr w:rsidR="00140847" w14:paraId="3E5FFA0D" w14:textId="77777777" w:rsidTr="00140847">
        <w:trPr>
          <w:cnfStyle w:val="100000000000" w:firstRow="1" w:lastRow="0" w:firstColumn="0" w:lastColumn="0" w:oddVBand="0" w:evenVBand="0" w:oddHBand="0" w:evenHBand="0" w:firstRowFirstColumn="0" w:firstRowLastColumn="0" w:lastRowFirstColumn="0" w:lastRowLastColumn="0"/>
          <w:tblHeader/>
          <w:jc w:val="center"/>
        </w:trPr>
        <w:tc>
          <w:tcPr>
            <w:tcW w:w="4254" w:type="dxa"/>
            <w:vAlign w:val="center"/>
          </w:tcPr>
          <w:p w14:paraId="50F9B724" w14:textId="13E082E0" w:rsidR="00140847" w:rsidRDefault="00140847" w:rsidP="00473232">
            <w:pPr>
              <w:ind w:firstLine="0"/>
              <w:jc w:val="center"/>
              <w:rPr>
                <w:lang w:eastAsia="es-CO"/>
              </w:rPr>
            </w:pPr>
            <w:r w:rsidRPr="00140847">
              <w:rPr>
                <w:lang w:eastAsia="es-CO"/>
              </w:rPr>
              <w:t>Materias primas - bases</w:t>
            </w:r>
          </w:p>
        </w:tc>
        <w:tc>
          <w:tcPr>
            <w:tcW w:w="4404" w:type="dxa"/>
          </w:tcPr>
          <w:p w14:paraId="16F3BD11" w14:textId="6DE7D5E7" w:rsidR="00140847" w:rsidRDefault="00140847" w:rsidP="00473232">
            <w:pPr>
              <w:ind w:firstLine="0"/>
              <w:jc w:val="center"/>
              <w:rPr>
                <w:lang w:eastAsia="es-CO"/>
              </w:rPr>
            </w:pPr>
            <w:r w:rsidRPr="00140847">
              <w:t>Material de envase o acondicionamiento</w:t>
            </w:r>
          </w:p>
        </w:tc>
      </w:tr>
      <w:tr w:rsidR="00140847" w14:paraId="75E076D1" w14:textId="77777777" w:rsidTr="00140847">
        <w:trPr>
          <w:cnfStyle w:val="000000100000" w:firstRow="0" w:lastRow="0" w:firstColumn="0" w:lastColumn="0" w:oddVBand="0" w:evenVBand="0" w:oddHBand="1" w:evenHBand="0" w:firstRowFirstColumn="0" w:firstRowLastColumn="0" w:lastRowFirstColumn="0" w:lastRowLastColumn="0"/>
          <w:jc w:val="center"/>
        </w:trPr>
        <w:tc>
          <w:tcPr>
            <w:tcW w:w="4254" w:type="dxa"/>
          </w:tcPr>
          <w:p w14:paraId="0308A1B6" w14:textId="2A12BD64" w:rsidR="00140847" w:rsidRPr="00140847" w:rsidRDefault="00140847" w:rsidP="00140847">
            <w:pPr>
              <w:tabs>
                <w:tab w:val="left" w:pos="1395"/>
                <w:tab w:val="center" w:pos="1568"/>
              </w:tabs>
              <w:ind w:firstLine="0"/>
              <w:jc w:val="center"/>
              <w:rPr>
                <w:b/>
                <w:bCs/>
                <w:lang w:eastAsia="es-CO"/>
              </w:rPr>
            </w:pPr>
            <w:r w:rsidRPr="00140847">
              <w:rPr>
                <w:b/>
                <w:bCs/>
              </w:rPr>
              <w:t>Recepción y cuarentena</w:t>
            </w:r>
          </w:p>
        </w:tc>
        <w:tc>
          <w:tcPr>
            <w:tcW w:w="4404" w:type="dxa"/>
          </w:tcPr>
          <w:p w14:paraId="7D30868D" w14:textId="2BF880F8" w:rsidR="00140847" w:rsidRPr="00140847" w:rsidRDefault="00140847" w:rsidP="00140847">
            <w:pPr>
              <w:ind w:firstLine="0"/>
              <w:jc w:val="center"/>
              <w:rPr>
                <w:b/>
                <w:bCs/>
                <w:lang w:eastAsia="es-CO"/>
              </w:rPr>
            </w:pPr>
            <w:r w:rsidRPr="00140847">
              <w:rPr>
                <w:b/>
                <w:bCs/>
              </w:rPr>
              <w:t>Recepción y cuarentena</w:t>
            </w:r>
          </w:p>
        </w:tc>
      </w:tr>
      <w:tr w:rsidR="00140847" w14:paraId="2ABB681B" w14:textId="77777777" w:rsidTr="00140847">
        <w:trPr>
          <w:jc w:val="center"/>
        </w:trPr>
        <w:tc>
          <w:tcPr>
            <w:tcW w:w="4254" w:type="dxa"/>
          </w:tcPr>
          <w:p w14:paraId="3F3B390C" w14:textId="5F7B2C59" w:rsidR="00140847" w:rsidRDefault="00140847" w:rsidP="00140847">
            <w:pPr>
              <w:ind w:firstLine="0"/>
              <w:jc w:val="center"/>
              <w:rPr>
                <w:lang w:eastAsia="es-CO"/>
              </w:rPr>
            </w:pPr>
            <w:r w:rsidRPr="00085A63">
              <w:t>En la etapa de recepción se debe verificar la integridad, aspecto y etiquetado de los envases. Como etapa siguiente, deberán registrarse y poner en cuarentena en espacio determinado para ello, hasta su aprobación o rechazo. Este lugar está separado, delimitado y señalizado por este fin.</w:t>
            </w:r>
          </w:p>
        </w:tc>
        <w:tc>
          <w:tcPr>
            <w:tcW w:w="4404" w:type="dxa"/>
          </w:tcPr>
          <w:p w14:paraId="5E08446B" w14:textId="136131B8" w:rsidR="00140847" w:rsidRPr="00F02757" w:rsidRDefault="00140847" w:rsidP="00140847">
            <w:pPr>
              <w:ind w:firstLine="0"/>
              <w:jc w:val="center"/>
              <w:rPr>
                <w:lang w:eastAsia="es-CO"/>
              </w:rPr>
            </w:pPr>
            <w:r w:rsidRPr="00085A63">
              <w:t>En la etapa de recepción se debe verificar la integridad, aspecto y etiquetado de los envases. Como etapa siguiente, deberán registrarse y poner en cuarentena en espacio determinado para ello, hasta su aprobación o rechazo. Este lugar está separado, delimitado y señalizado por este fin.</w:t>
            </w:r>
          </w:p>
        </w:tc>
      </w:tr>
      <w:tr w:rsidR="00140847" w14:paraId="22A7910F" w14:textId="77777777" w:rsidTr="00140847">
        <w:trPr>
          <w:cnfStyle w:val="000000100000" w:firstRow="0" w:lastRow="0" w:firstColumn="0" w:lastColumn="0" w:oddVBand="0" w:evenVBand="0" w:oddHBand="1" w:evenHBand="0" w:firstRowFirstColumn="0" w:firstRowLastColumn="0" w:lastRowFirstColumn="0" w:lastRowLastColumn="0"/>
          <w:jc w:val="center"/>
        </w:trPr>
        <w:tc>
          <w:tcPr>
            <w:tcW w:w="4254" w:type="dxa"/>
          </w:tcPr>
          <w:p w14:paraId="7295AD6C" w14:textId="4DEEF9C7" w:rsidR="00140847" w:rsidRPr="00140847" w:rsidRDefault="00140847" w:rsidP="00140847">
            <w:pPr>
              <w:ind w:firstLine="0"/>
              <w:jc w:val="center"/>
              <w:rPr>
                <w:b/>
                <w:bCs/>
                <w:lang w:eastAsia="es-CO"/>
              </w:rPr>
            </w:pPr>
            <w:r w:rsidRPr="00140847">
              <w:rPr>
                <w:b/>
                <w:bCs/>
              </w:rPr>
              <w:t>Aprobación o rechazo</w:t>
            </w:r>
          </w:p>
        </w:tc>
        <w:tc>
          <w:tcPr>
            <w:tcW w:w="4404" w:type="dxa"/>
          </w:tcPr>
          <w:p w14:paraId="732AEB5D" w14:textId="63F1289F" w:rsidR="00140847" w:rsidRPr="00140847" w:rsidRDefault="00140847" w:rsidP="00140847">
            <w:pPr>
              <w:ind w:firstLine="0"/>
              <w:jc w:val="center"/>
              <w:rPr>
                <w:b/>
                <w:bCs/>
                <w:lang w:eastAsia="es-CO"/>
              </w:rPr>
            </w:pPr>
            <w:r w:rsidRPr="00140847">
              <w:rPr>
                <w:b/>
                <w:bCs/>
              </w:rPr>
              <w:t>Aprobación o rechazo</w:t>
            </w:r>
          </w:p>
        </w:tc>
      </w:tr>
      <w:tr w:rsidR="00140847" w14:paraId="5731DCAA" w14:textId="77777777" w:rsidTr="00140847">
        <w:trPr>
          <w:jc w:val="center"/>
        </w:trPr>
        <w:tc>
          <w:tcPr>
            <w:tcW w:w="4254" w:type="dxa"/>
          </w:tcPr>
          <w:p w14:paraId="1174C491" w14:textId="6B1C0557" w:rsidR="00140847" w:rsidRPr="00A40070" w:rsidRDefault="00140847" w:rsidP="00140847">
            <w:pPr>
              <w:ind w:firstLine="0"/>
              <w:jc w:val="center"/>
              <w:rPr>
                <w:lang w:eastAsia="es-CO"/>
              </w:rPr>
            </w:pPr>
            <w:r w:rsidRPr="00180E1B">
              <w:t xml:space="preserve">En esta etapa se envía una muestra laboratorio externo contratado quien analiza las muestras de acuerdo con especificaciones internas o según USP, y emite el certificado, con el cual se aprueba o rechazan las materias primas o </w:t>
            </w:r>
            <w:r w:rsidRPr="00180E1B">
              <w:lastRenderedPageBreak/>
              <w:t>bases. Y aseguramiento de calidad emite los rótulos de aprobado o rechazo.</w:t>
            </w:r>
          </w:p>
        </w:tc>
        <w:tc>
          <w:tcPr>
            <w:tcW w:w="4404" w:type="dxa"/>
          </w:tcPr>
          <w:p w14:paraId="47A5B987" w14:textId="53D35284" w:rsidR="00140847" w:rsidRPr="00F02757" w:rsidRDefault="00140847" w:rsidP="00140847">
            <w:pPr>
              <w:ind w:firstLine="0"/>
              <w:jc w:val="center"/>
              <w:rPr>
                <w:lang w:eastAsia="es-CO"/>
              </w:rPr>
            </w:pPr>
            <w:r w:rsidRPr="00180E1B">
              <w:lastRenderedPageBreak/>
              <w:t>Aseguramiento de calidad realiza el análisis de los materiales de envase o acondicionamiento, y emite los rótulos de aprobado o rechazo.</w:t>
            </w:r>
          </w:p>
        </w:tc>
      </w:tr>
      <w:tr w:rsidR="00140847" w14:paraId="673A4BBF" w14:textId="77777777" w:rsidTr="00140847">
        <w:trPr>
          <w:cnfStyle w:val="000000100000" w:firstRow="0" w:lastRow="0" w:firstColumn="0" w:lastColumn="0" w:oddVBand="0" w:evenVBand="0" w:oddHBand="1" w:evenHBand="0" w:firstRowFirstColumn="0" w:firstRowLastColumn="0" w:lastRowFirstColumn="0" w:lastRowLastColumn="0"/>
          <w:jc w:val="center"/>
        </w:trPr>
        <w:tc>
          <w:tcPr>
            <w:tcW w:w="4254" w:type="dxa"/>
          </w:tcPr>
          <w:p w14:paraId="2EEB41EC" w14:textId="43163497" w:rsidR="00140847" w:rsidRPr="00140847" w:rsidRDefault="00140847" w:rsidP="00140847">
            <w:pPr>
              <w:ind w:firstLine="0"/>
              <w:jc w:val="center"/>
              <w:rPr>
                <w:b/>
                <w:bCs/>
                <w:lang w:eastAsia="es-CO"/>
              </w:rPr>
            </w:pPr>
            <w:r w:rsidRPr="00140847">
              <w:rPr>
                <w:b/>
                <w:bCs/>
              </w:rPr>
              <w:t>Identificación y almacenamiento</w:t>
            </w:r>
          </w:p>
        </w:tc>
        <w:tc>
          <w:tcPr>
            <w:tcW w:w="4404" w:type="dxa"/>
          </w:tcPr>
          <w:p w14:paraId="124CBE3F" w14:textId="45EC5F98" w:rsidR="00140847" w:rsidRPr="00140847" w:rsidRDefault="00140847" w:rsidP="00140847">
            <w:pPr>
              <w:ind w:firstLine="0"/>
              <w:jc w:val="center"/>
              <w:rPr>
                <w:b/>
                <w:bCs/>
                <w:lang w:eastAsia="es-CO"/>
              </w:rPr>
            </w:pPr>
            <w:r w:rsidRPr="00140847">
              <w:rPr>
                <w:b/>
                <w:bCs/>
              </w:rPr>
              <w:t>Identificación y almacenamiento</w:t>
            </w:r>
          </w:p>
        </w:tc>
      </w:tr>
      <w:tr w:rsidR="00140847" w14:paraId="3EDC6AF3" w14:textId="77777777" w:rsidTr="00140847">
        <w:trPr>
          <w:jc w:val="center"/>
        </w:trPr>
        <w:tc>
          <w:tcPr>
            <w:tcW w:w="4254" w:type="dxa"/>
          </w:tcPr>
          <w:p w14:paraId="4278D30D" w14:textId="3976A05A" w:rsidR="00140847" w:rsidRPr="00960170" w:rsidRDefault="00140847" w:rsidP="00140847">
            <w:pPr>
              <w:ind w:firstLine="0"/>
              <w:jc w:val="center"/>
            </w:pPr>
            <w:r w:rsidRPr="00063A4C">
              <w:t>Cada una de las materias primas, bases o material de envase y acondicionamiento deben estar identificados y ubicados de acuerdo con su Estado (cuarentena, aprobado), y ubicados en su respectiva bodega de acuerdo con el direccionamiento que el jefe de laboratorio ordene.</w:t>
            </w:r>
          </w:p>
        </w:tc>
        <w:tc>
          <w:tcPr>
            <w:tcW w:w="4404" w:type="dxa"/>
          </w:tcPr>
          <w:p w14:paraId="30456C72" w14:textId="16F2683A" w:rsidR="00140847" w:rsidRPr="00960170" w:rsidRDefault="00140847" w:rsidP="00140847">
            <w:pPr>
              <w:ind w:firstLine="0"/>
              <w:jc w:val="center"/>
            </w:pPr>
            <w:r w:rsidRPr="00063A4C">
              <w:t>Cada una de las materias primas, bases o material de envase y acondicionamiento deben estar identificados y ubicados de acuerdo con su Estado (cuarentena, aprobado), y ubicados en su respectiva bodega de acuerdo con el direccionamiento que el jefe de laboratorio ordene.</w:t>
            </w:r>
          </w:p>
        </w:tc>
      </w:tr>
    </w:tbl>
    <w:p w14:paraId="0F997BDD" w14:textId="77777777" w:rsidR="00D824F2" w:rsidRPr="00B86823" w:rsidRDefault="00D824F2" w:rsidP="00D824F2">
      <w:pPr>
        <w:rPr>
          <w:b/>
          <w:bCs/>
          <w:lang w:eastAsia="es-CO"/>
        </w:rPr>
      </w:pPr>
      <w:r w:rsidRPr="00B86823">
        <w:rPr>
          <w:b/>
          <w:bCs/>
          <w:lang w:eastAsia="es-CO"/>
        </w:rPr>
        <w:t>Requisitos de la documentación</w:t>
      </w:r>
    </w:p>
    <w:p w14:paraId="1B1A368B" w14:textId="77777777" w:rsidR="00D824F2" w:rsidRDefault="00D824F2" w:rsidP="00D824F2">
      <w:pPr>
        <w:rPr>
          <w:lang w:eastAsia="es-CO"/>
        </w:rPr>
      </w:pPr>
      <w:r>
        <w:rPr>
          <w:lang w:eastAsia="es-CO"/>
        </w:rPr>
        <w:t>El éxito de todo proceso depende de la correcta ejecución de los colaboradores que intervienen en él, es por esto que cobra mucha importancia el proceso documental, por medio del cual todas las actividades son documentadas con el objetivo de que todo el personal ejecute las tareas de la misma forma; los datos y resultados son registrados para dejar evidencia de su realización.</w:t>
      </w:r>
    </w:p>
    <w:p w14:paraId="5BBCF48D" w14:textId="77777777" w:rsidR="00D824F2" w:rsidRDefault="00D824F2" w:rsidP="00D824F2">
      <w:pPr>
        <w:rPr>
          <w:lang w:eastAsia="es-CO"/>
        </w:rPr>
      </w:pPr>
      <w:r>
        <w:rPr>
          <w:lang w:eastAsia="es-CO"/>
        </w:rPr>
        <w:lastRenderedPageBreak/>
        <w:t>La documentación es una parte esencial de la Garantía de la Calidad y se relaciona con todos los aspectos de la B.P.E.</w:t>
      </w:r>
    </w:p>
    <w:p w14:paraId="16230F3C" w14:textId="77777777" w:rsidR="00D824F2" w:rsidRPr="00FB153A" w:rsidRDefault="00D824F2" w:rsidP="00D824F2">
      <w:pPr>
        <w:rPr>
          <w:b/>
          <w:bCs/>
          <w:lang w:eastAsia="es-CO"/>
        </w:rPr>
      </w:pPr>
      <w:r w:rsidRPr="00FB153A">
        <w:rPr>
          <w:b/>
          <w:bCs/>
          <w:lang w:eastAsia="es-CO"/>
        </w:rPr>
        <w:t>La documentación es la base de las B.P.E</w:t>
      </w:r>
    </w:p>
    <w:p w14:paraId="5A0C3CFF" w14:textId="77777777" w:rsidR="00D824F2" w:rsidRDefault="00D824F2" w:rsidP="00D824F2">
      <w:pPr>
        <w:rPr>
          <w:lang w:eastAsia="es-CO"/>
        </w:rPr>
      </w:pPr>
      <w:r>
        <w:rPr>
          <w:lang w:eastAsia="es-CO"/>
        </w:rPr>
        <w:t>Se establecen documentos como manuales, procedimientos, instructivos, formatos, previamente revisados y aprobados con el fin de garantizar que las operaciones de fabricación de fórmulas magistrales se llevaron a cabo de manera adecuada, permitiendo así la trazabilidad de la información y facilitando investigaciones en caso de requerirlas.</w:t>
      </w:r>
    </w:p>
    <w:p w14:paraId="152335C2" w14:textId="77777777" w:rsidR="00D824F2" w:rsidRPr="00895E5A" w:rsidRDefault="00D824F2" w:rsidP="00D824F2">
      <w:pPr>
        <w:rPr>
          <w:lang w:val="es-ES_tradnl" w:eastAsia="es-CO"/>
        </w:rPr>
      </w:pPr>
      <w:r>
        <w:rPr>
          <w:lang w:eastAsia="es-CO"/>
        </w:rPr>
        <w:t xml:space="preserve">Algunas de las recomendaciones más importantes para el manejo de la </w:t>
      </w:r>
      <w:r w:rsidRPr="00895E5A">
        <w:rPr>
          <w:lang w:val="es-ES_tradnl" w:eastAsia="es-CO"/>
        </w:rPr>
        <w:t>documentación son las siguientes:</w:t>
      </w:r>
    </w:p>
    <w:p w14:paraId="0DF26EBC" w14:textId="77777777" w:rsidR="00D769A3" w:rsidRPr="00895E5A" w:rsidRDefault="00D824F2">
      <w:pPr>
        <w:pStyle w:val="Prrafodelista"/>
        <w:numPr>
          <w:ilvl w:val="0"/>
          <w:numId w:val="49"/>
        </w:numPr>
        <w:ind w:left="1418"/>
        <w:rPr>
          <w:lang w:val="es-ES_tradnl" w:eastAsia="es-CO"/>
        </w:rPr>
      </w:pPr>
      <w:r w:rsidRPr="00895E5A">
        <w:rPr>
          <w:lang w:val="es-ES_tradnl" w:eastAsia="es-CO"/>
        </w:rPr>
        <w:t>Registrar los datos inmediatamente después de finalizar la actividad.</w:t>
      </w:r>
    </w:p>
    <w:p w14:paraId="62F15DFD" w14:textId="40E78BFE" w:rsidR="00D824F2" w:rsidRPr="00895E5A" w:rsidRDefault="00D824F2">
      <w:pPr>
        <w:pStyle w:val="Prrafodelista"/>
        <w:numPr>
          <w:ilvl w:val="0"/>
          <w:numId w:val="49"/>
        </w:numPr>
        <w:ind w:left="1418"/>
        <w:rPr>
          <w:lang w:val="es-ES_tradnl" w:eastAsia="es-CO"/>
        </w:rPr>
      </w:pPr>
      <w:r w:rsidRPr="00895E5A">
        <w:rPr>
          <w:lang w:val="es-ES_tradnl" w:eastAsia="es-CO"/>
        </w:rPr>
        <w:t>Cada vez que se cometa un error a la hora de registrar la información se debe corregir colocando una línea oblicua de tal manera que el error sea visible y colocar la firma autorizada de quien corrige, la fecha, y la información correcta.</w:t>
      </w:r>
    </w:p>
    <w:p w14:paraId="0D078372" w14:textId="3B60BC2D" w:rsidR="00D769A3" w:rsidRPr="00895E5A" w:rsidRDefault="00D769A3" w:rsidP="00D769A3">
      <w:pPr>
        <w:pStyle w:val="Prrafodelista"/>
        <w:numPr>
          <w:ilvl w:val="0"/>
          <w:numId w:val="0"/>
        </w:numPr>
        <w:ind w:left="1418"/>
        <w:rPr>
          <w:lang w:val="es-ES_tradnl" w:eastAsia="es-CO"/>
        </w:rPr>
      </w:pPr>
      <w:r w:rsidRPr="00895E5A">
        <w:rPr>
          <w:lang w:val="es-ES_tradnl" w:eastAsia="es-CO"/>
        </w:rPr>
        <w:t xml:space="preserve">0,5 </w:t>
      </w:r>
      <w:r w:rsidRPr="00B20E55">
        <w:rPr>
          <w:strike/>
          <w:lang w:val="es-ES_tradnl" w:eastAsia="es-CO"/>
        </w:rPr>
        <w:t>mg</w:t>
      </w:r>
      <w:r w:rsidRPr="00895E5A">
        <w:rPr>
          <w:lang w:val="es-ES_tradnl" w:eastAsia="es-CO"/>
        </w:rPr>
        <w:t xml:space="preserve">​ </w:t>
      </w:r>
    </w:p>
    <w:p w14:paraId="2176B6F7" w14:textId="05373F63" w:rsidR="00D769A3" w:rsidRPr="00895E5A" w:rsidRDefault="00D769A3" w:rsidP="00D769A3">
      <w:pPr>
        <w:pStyle w:val="Prrafodelista"/>
        <w:numPr>
          <w:ilvl w:val="0"/>
          <w:numId w:val="0"/>
        </w:numPr>
        <w:ind w:left="1418"/>
        <w:rPr>
          <w:lang w:val="es-ES_tradnl" w:eastAsia="es-CO"/>
        </w:rPr>
      </w:pPr>
      <w:r w:rsidRPr="00895E5A">
        <w:rPr>
          <w:lang w:val="es-ES_tradnl" w:eastAsia="es-CO"/>
        </w:rPr>
        <w:t>Pedro Pérez​</w:t>
      </w:r>
    </w:p>
    <w:p w14:paraId="16D336A9" w14:textId="6255E098" w:rsidR="00D769A3" w:rsidRPr="00895E5A" w:rsidRDefault="00D769A3" w:rsidP="00D769A3">
      <w:pPr>
        <w:pStyle w:val="Prrafodelista"/>
        <w:numPr>
          <w:ilvl w:val="0"/>
          <w:numId w:val="0"/>
        </w:numPr>
        <w:ind w:left="1418"/>
        <w:rPr>
          <w:lang w:val="es-ES_tradnl" w:eastAsia="es-CO"/>
        </w:rPr>
      </w:pPr>
      <w:r w:rsidRPr="00895E5A">
        <w:rPr>
          <w:lang w:val="es-ES_tradnl" w:eastAsia="es-CO"/>
        </w:rPr>
        <w:t>11-08-21</w:t>
      </w:r>
    </w:p>
    <w:p w14:paraId="6FDA6FD1" w14:textId="630A0A19" w:rsidR="00D769A3" w:rsidRPr="00895E5A" w:rsidRDefault="00D769A3" w:rsidP="00D769A3">
      <w:pPr>
        <w:pStyle w:val="Prrafodelista"/>
        <w:numPr>
          <w:ilvl w:val="0"/>
          <w:numId w:val="0"/>
        </w:numPr>
        <w:ind w:left="1418"/>
        <w:rPr>
          <w:lang w:val="es-ES_tradnl" w:eastAsia="es-CO"/>
        </w:rPr>
      </w:pPr>
      <w:r w:rsidRPr="00895E5A">
        <w:rPr>
          <w:lang w:val="es-ES_tradnl" w:eastAsia="es-CO"/>
        </w:rPr>
        <w:t>5 mg​</w:t>
      </w:r>
    </w:p>
    <w:p w14:paraId="1C6B4B3C" w14:textId="77777777" w:rsidR="00895E5A" w:rsidRPr="00895E5A" w:rsidRDefault="00D824F2">
      <w:pPr>
        <w:pStyle w:val="Prrafodelista"/>
        <w:numPr>
          <w:ilvl w:val="0"/>
          <w:numId w:val="49"/>
        </w:numPr>
        <w:ind w:left="1418"/>
        <w:rPr>
          <w:lang w:val="es-ES_tradnl" w:eastAsia="es-CO"/>
        </w:rPr>
      </w:pPr>
      <w:r w:rsidRPr="00895E5A">
        <w:rPr>
          <w:lang w:val="es-ES_tradnl" w:eastAsia="es-CO"/>
        </w:rPr>
        <w:t>No se permite la corrección de errores de personas diferentes a quien registró la información original.</w:t>
      </w:r>
    </w:p>
    <w:p w14:paraId="0078AE50" w14:textId="2B39B7CC" w:rsidR="00D824F2" w:rsidRPr="00E83D9D" w:rsidRDefault="00D824F2">
      <w:pPr>
        <w:pStyle w:val="Prrafodelista"/>
        <w:numPr>
          <w:ilvl w:val="0"/>
          <w:numId w:val="49"/>
        </w:numPr>
        <w:ind w:left="1418"/>
        <w:rPr>
          <w:lang w:val="es-ES_tradnl" w:eastAsia="es-CO"/>
        </w:rPr>
      </w:pPr>
      <w:r w:rsidRPr="00895E5A">
        <w:rPr>
          <w:lang w:val="es-ES_tradnl" w:eastAsia="es-CO"/>
        </w:rPr>
        <w:t>Todo espacio en blanco debe ser cerrado con una línea o N/A.</w:t>
      </w:r>
    </w:p>
    <w:p w14:paraId="30C3D801" w14:textId="77777777" w:rsidR="00D824F2" w:rsidRDefault="00D824F2" w:rsidP="00D824F2">
      <w:pPr>
        <w:rPr>
          <w:lang w:eastAsia="es-CO"/>
        </w:rPr>
      </w:pPr>
      <w:r>
        <w:rPr>
          <w:lang w:eastAsia="es-CO"/>
        </w:rPr>
        <w:lastRenderedPageBreak/>
        <w:t xml:space="preserve">Para un </w:t>
      </w:r>
      <w:r w:rsidRPr="00E83D9D">
        <w:rPr>
          <w:b/>
          <w:bCs/>
          <w:lang w:eastAsia="es-CO"/>
        </w:rPr>
        <w:t>correcto diligenciamiento de la documentación</w:t>
      </w:r>
      <w:r>
        <w:rPr>
          <w:lang w:eastAsia="es-CO"/>
        </w:rPr>
        <w:t xml:space="preserve"> se deben tener instructivos donde se detallen como hay que registrar la información. A continuación, podrán observar algunos ejemplos de la documentación que se utiliza durante el proceso de elaboración de las preparaciones magistrales.</w:t>
      </w:r>
    </w:p>
    <w:p w14:paraId="53BF0125" w14:textId="1EA96AC7" w:rsidR="00D824F2" w:rsidRDefault="00D824F2" w:rsidP="00D824F2">
      <w:pPr>
        <w:rPr>
          <w:b/>
          <w:bCs/>
          <w:lang w:eastAsia="es-CO"/>
        </w:rPr>
      </w:pPr>
      <w:r w:rsidRPr="00E83D9D">
        <w:rPr>
          <w:b/>
          <w:bCs/>
          <w:lang w:eastAsia="es-CO"/>
        </w:rPr>
        <w:t>Especificaciones de las materias primas</w:t>
      </w:r>
    </w:p>
    <w:p w14:paraId="46BFBEC4" w14:textId="1914FBE6" w:rsidR="00CF3E5D" w:rsidRDefault="00CF3E5D" w:rsidP="00CF3E5D">
      <w:pPr>
        <w:jc w:val="center"/>
        <w:rPr>
          <w:b/>
          <w:bCs/>
          <w:lang w:eastAsia="es-CO"/>
        </w:rPr>
      </w:pPr>
      <w:r>
        <w:rPr>
          <w:noProof/>
        </w:rPr>
        <w:drawing>
          <wp:inline distT="0" distB="0" distL="0" distR="0" wp14:anchorId="14F7FEAC" wp14:editId="31CC35DE">
            <wp:extent cx="3536102" cy="5029200"/>
            <wp:effectExtent l="0" t="0" r="7620" b="0"/>
            <wp:docPr id="643501781" name="Imagen 2" descr="Imagen con un formato de especificaciones de las materias primas, el cual contiene la siguiente información:&#10;&#10;Datos de identificación: ​&#10;Nombre de la materia prima: ​&#10;Datos de especificaciones: Real Farmacopea Española​&#10;No. de monografía:​&#10;Farmacopea:​&#10;Identificación:​&#10;Riqueza:​&#10;Impurezas:​&#10;Procedimientos analíticos:​&#10;Fabricante o proveedor:​&#10;Especificaciones:​&#10;Datos de conservación/manipulación:​&#10;Condiciones de conservación:​&#10;Características de peligrosidad y toxicidad:​&#10;Condiciones de manipulación:​&#10;Fecha: ​&#10;Firm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01781" name="Imagen 2" descr="Imagen con un formato de especificaciones de las materias primas, el cual contiene la siguiente información:&#10;&#10;Datos de identificación: ​&#10;Nombre de la materia prima: ​&#10;Datos de especificaciones: Real Farmacopea Española​&#10;No. de monografía:​&#10;Farmacopea:​&#10;Identificación:​&#10;Riqueza:​&#10;Impurezas:​&#10;Procedimientos analíticos:​&#10;Fabricante o proveedor:​&#10;Especificaciones:​&#10;Datos de conservación/manipulación:​&#10;Condiciones de conservación:​&#10;Características de peligrosidad y toxicidad:​&#10;Condiciones de manipulación:​&#10;Fecha: ​&#10;Firma: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7446" cy="5031112"/>
                    </a:xfrm>
                    <a:prstGeom prst="rect">
                      <a:avLst/>
                    </a:prstGeom>
                    <a:noFill/>
                    <a:ln>
                      <a:noFill/>
                    </a:ln>
                  </pic:spPr>
                </pic:pic>
              </a:graphicData>
            </a:graphic>
          </wp:inline>
        </w:drawing>
      </w:r>
    </w:p>
    <w:p w14:paraId="7DEC307C" w14:textId="1A5C9786" w:rsidR="00E83D9D" w:rsidRDefault="00E83D9D" w:rsidP="00A82A27">
      <w:pPr>
        <w:ind w:firstLine="0"/>
        <w:jc w:val="center"/>
        <w:rPr>
          <w:lang w:eastAsia="es-CO"/>
        </w:rPr>
      </w:pPr>
    </w:p>
    <w:p w14:paraId="338F39FF" w14:textId="77777777" w:rsidR="00E83D9D" w:rsidRDefault="00E83D9D" w:rsidP="00D824F2">
      <w:pPr>
        <w:rPr>
          <w:lang w:eastAsia="es-CO"/>
        </w:rPr>
      </w:pPr>
    </w:p>
    <w:p w14:paraId="37E72B78" w14:textId="18B0CBFF" w:rsidR="00D824F2" w:rsidRPr="008C5CBA" w:rsidRDefault="00D824F2" w:rsidP="00D824F2">
      <w:pPr>
        <w:rPr>
          <w:b/>
          <w:bCs/>
          <w:lang w:eastAsia="es-CO"/>
        </w:rPr>
      </w:pPr>
      <w:r w:rsidRPr="008C5CBA">
        <w:rPr>
          <w:b/>
          <w:bCs/>
          <w:lang w:eastAsia="es-CO"/>
        </w:rPr>
        <w:lastRenderedPageBreak/>
        <w:t>Registro materias primas</w:t>
      </w:r>
    </w:p>
    <w:p w14:paraId="646A18C6" w14:textId="2CFA4A48" w:rsidR="008C5CBA" w:rsidRDefault="008C5CBA" w:rsidP="008C5CBA">
      <w:pPr>
        <w:jc w:val="center"/>
        <w:rPr>
          <w:lang w:eastAsia="es-CO"/>
        </w:rPr>
      </w:pPr>
      <w:r>
        <w:rPr>
          <w:noProof/>
        </w:rPr>
        <w:drawing>
          <wp:inline distT="0" distB="0" distL="0" distR="0" wp14:anchorId="19007224" wp14:editId="51F64161">
            <wp:extent cx="5495925" cy="3531677"/>
            <wp:effectExtent l="0" t="0" r="0" b="0"/>
            <wp:docPr id="1217066688" name="Imagen 1" descr="Imagen con un formato de registro de materias primas, el cual contiene la siguiente información:&#10;&#10;Datos de identificación ​&#10;No. registro interno: ​&#10;Nombre de la materia prima: ​&#10;Proveedor: ​&#10;Lote: ​&#10;No. de referencia del control de calidad: ​&#10;Fecha de recepción: ​&#10;Cantidad:​&#10;No. Envases: ​&#10;Fecha de caducidad (o próximo control analítico): ​&#10;Datos complementarios. ​&#10;Aceptación​&#10;Rechazo​&#10;Fe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66688" name="Imagen 1" descr="Imagen con un formato de registro de materias primas, el cual contiene la siguiente información:&#10;&#10;Datos de identificación ​&#10;No. registro interno: ​&#10;Nombre de la materia prima: ​&#10;Proveedor: ​&#10;Lote: ​&#10;No. de referencia del control de calidad: ​&#10;Fecha de recepción: ​&#10;Cantidad:​&#10;No. Envases: ​&#10;Fecha de caducidad (o próximo control analítico): ​&#10;Datos complementarios. ​&#10;Aceptación​&#10;Rechazo​&#10;Fecha:"/>
                    <pic:cNvPicPr/>
                  </pic:nvPicPr>
                  <pic:blipFill>
                    <a:blip r:embed="rId25"/>
                    <a:stretch>
                      <a:fillRect/>
                    </a:stretch>
                  </pic:blipFill>
                  <pic:spPr>
                    <a:xfrm>
                      <a:off x="0" y="0"/>
                      <a:ext cx="5502372" cy="3535820"/>
                    </a:xfrm>
                    <a:prstGeom prst="rect">
                      <a:avLst/>
                    </a:prstGeom>
                  </pic:spPr>
                </pic:pic>
              </a:graphicData>
            </a:graphic>
          </wp:inline>
        </w:drawing>
      </w:r>
    </w:p>
    <w:p w14:paraId="65EE3F65" w14:textId="77777777" w:rsidR="00290E89" w:rsidRDefault="00290E89" w:rsidP="00D824F2">
      <w:pPr>
        <w:rPr>
          <w:lang w:eastAsia="es-CO"/>
        </w:rPr>
      </w:pPr>
    </w:p>
    <w:p w14:paraId="0BE9B7B1" w14:textId="77777777" w:rsidR="00290E89" w:rsidRDefault="00290E89" w:rsidP="00D824F2">
      <w:pPr>
        <w:rPr>
          <w:lang w:eastAsia="es-CO"/>
        </w:rPr>
      </w:pPr>
    </w:p>
    <w:p w14:paraId="390386BE" w14:textId="77777777" w:rsidR="00290E89" w:rsidRDefault="00290E89" w:rsidP="00D824F2">
      <w:pPr>
        <w:rPr>
          <w:lang w:eastAsia="es-CO"/>
        </w:rPr>
      </w:pPr>
    </w:p>
    <w:p w14:paraId="7003F300" w14:textId="77777777" w:rsidR="00290E89" w:rsidRDefault="00290E89" w:rsidP="00D824F2">
      <w:pPr>
        <w:rPr>
          <w:lang w:eastAsia="es-CO"/>
        </w:rPr>
      </w:pPr>
    </w:p>
    <w:p w14:paraId="07E1011F" w14:textId="77777777" w:rsidR="00290E89" w:rsidRDefault="00290E89" w:rsidP="00D824F2">
      <w:pPr>
        <w:rPr>
          <w:lang w:eastAsia="es-CO"/>
        </w:rPr>
      </w:pPr>
    </w:p>
    <w:p w14:paraId="0F320DBE" w14:textId="77777777" w:rsidR="00290E89" w:rsidRDefault="00290E89" w:rsidP="00D824F2">
      <w:pPr>
        <w:rPr>
          <w:lang w:eastAsia="es-CO"/>
        </w:rPr>
      </w:pPr>
    </w:p>
    <w:p w14:paraId="2A57131D" w14:textId="77777777" w:rsidR="00290E89" w:rsidRDefault="00290E89" w:rsidP="00D824F2">
      <w:pPr>
        <w:rPr>
          <w:lang w:eastAsia="es-CO"/>
        </w:rPr>
      </w:pPr>
    </w:p>
    <w:p w14:paraId="2FDE040F" w14:textId="77777777" w:rsidR="00290E89" w:rsidRDefault="00290E89" w:rsidP="00D824F2">
      <w:pPr>
        <w:rPr>
          <w:lang w:eastAsia="es-CO"/>
        </w:rPr>
      </w:pPr>
    </w:p>
    <w:p w14:paraId="2E9EE2C6" w14:textId="77777777" w:rsidR="00A82A27" w:rsidRDefault="00A82A27" w:rsidP="00D824F2">
      <w:pPr>
        <w:rPr>
          <w:lang w:eastAsia="es-CO"/>
        </w:rPr>
      </w:pPr>
    </w:p>
    <w:p w14:paraId="0C0431A0" w14:textId="69850A03" w:rsidR="00D824F2" w:rsidRPr="00290E89" w:rsidRDefault="00D824F2" w:rsidP="00D824F2">
      <w:pPr>
        <w:rPr>
          <w:b/>
          <w:bCs/>
          <w:lang w:eastAsia="es-CO"/>
        </w:rPr>
      </w:pPr>
      <w:r w:rsidRPr="00290E89">
        <w:rPr>
          <w:b/>
          <w:bCs/>
          <w:lang w:eastAsia="es-CO"/>
        </w:rPr>
        <w:lastRenderedPageBreak/>
        <w:t>Documento registro del material de acondicionamiento</w:t>
      </w:r>
    </w:p>
    <w:p w14:paraId="78E37EFC" w14:textId="08B499A7" w:rsidR="00290E89" w:rsidRDefault="00B20E55" w:rsidP="00B20E55">
      <w:pPr>
        <w:jc w:val="center"/>
        <w:rPr>
          <w:lang w:eastAsia="es-CO"/>
        </w:rPr>
      </w:pPr>
      <w:r>
        <w:rPr>
          <w:noProof/>
        </w:rPr>
        <w:drawing>
          <wp:inline distT="0" distB="0" distL="0" distR="0" wp14:anchorId="798FFC04" wp14:editId="359FCA4C">
            <wp:extent cx="5648325" cy="5847704"/>
            <wp:effectExtent l="0" t="0" r="0" b="1270"/>
            <wp:docPr id="1430349192" name="Imagen 4" descr="Imagen con un formato de documento de registro del material de condicionamiento, el cual contiene la siguiente información:&#10;&#10;Datos de identificación ​&#10;No. Registro interno: ​&#10;Nombre de la materia prima: ​&#10;Proveedor: ​&#10;Lote: ​&#10;No. de referencia del control de calidad: ​&#10;Fecha de recepción: ​&#10;Cantidad:​&#10;No. Envases: ​&#10;Fecha de caducidad (o próximo control analítico): ​&#10;Datos complementarios. ​&#10;Aceptación​&#10;Rechazo​&#10;Fecha:​&#10;Firma:​&#10;Datos de evaluación:​&#10;Fecha de evaluación:​&#10;Resultados de la evaluación:​&#10;Eliminación de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49192" name="Imagen 4" descr="Imagen con un formato de documento de registro del material de condicionamiento, el cual contiene la siguiente información:&#10;&#10;Datos de identificación ​&#10;No. Registro interno: ​&#10;Nombre de la materia prima: ​&#10;Proveedor: ​&#10;Lote: ​&#10;No. de referencia del control de calidad: ​&#10;Fecha de recepción: ​&#10;Cantidad:​&#10;No. Envases: ​&#10;Fecha de caducidad (o próximo control analítico): ​&#10;Datos complementarios. ​&#10;Aceptación​&#10;Rechazo​&#10;Fecha:​&#10;Firma:​&#10;Datos de evaluación:​&#10;Fecha de evaluación:​&#10;Resultados de la evaluación:​&#10;Eliminación de materia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5235" cy="5854858"/>
                    </a:xfrm>
                    <a:prstGeom prst="rect">
                      <a:avLst/>
                    </a:prstGeom>
                    <a:noFill/>
                    <a:ln>
                      <a:noFill/>
                    </a:ln>
                  </pic:spPr>
                </pic:pic>
              </a:graphicData>
            </a:graphic>
          </wp:inline>
        </w:drawing>
      </w:r>
    </w:p>
    <w:p w14:paraId="5363FE07" w14:textId="77777777" w:rsidR="00B20E55" w:rsidRDefault="00B20E55" w:rsidP="00D824F2">
      <w:pPr>
        <w:rPr>
          <w:lang w:eastAsia="es-CO"/>
        </w:rPr>
      </w:pPr>
    </w:p>
    <w:p w14:paraId="4EDE4B8E" w14:textId="77777777" w:rsidR="00B20E55" w:rsidRDefault="00B20E55" w:rsidP="00D824F2">
      <w:pPr>
        <w:rPr>
          <w:lang w:eastAsia="es-CO"/>
        </w:rPr>
      </w:pPr>
    </w:p>
    <w:p w14:paraId="07E0954C" w14:textId="77777777" w:rsidR="00B20E55" w:rsidRDefault="00B20E55" w:rsidP="00D824F2">
      <w:pPr>
        <w:rPr>
          <w:lang w:eastAsia="es-CO"/>
        </w:rPr>
      </w:pPr>
    </w:p>
    <w:p w14:paraId="2EE3D1EA" w14:textId="77777777" w:rsidR="00B20E55" w:rsidRDefault="00B20E55" w:rsidP="00D824F2">
      <w:pPr>
        <w:rPr>
          <w:lang w:eastAsia="es-CO"/>
        </w:rPr>
      </w:pPr>
    </w:p>
    <w:p w14:paraId="2F5F3CD0" w14:textId="77777777" w:rsidR="00D824F2" w:rsidRPr="00B20E55" w:rsidRDefault="00D824F2" w:rsidP="00D824F2">
      <w:pPr>
        <w:rPr>
          <w:b/>
          <w:bCs/>
          <w:lang w:eastAsia="es-CO"/>
        </w:rPr>
      </w:pPr>
      <w:r w:rsidRPr="00B20E55">
        <w:rPr>
          <w:b/>
          <w:bCs/>
          <w:lang w:eastAsia="es-CO"/>
        </w:rPr>
        <w:lastRenderedPageBreak/>
        <w:t>Registro fórmula farmacéutica</w:t>
      </w:r>
    </w:p>
    <w:p w14:paraId="26A82545" w14:textId="3490F493" w:rsidR="009C2FC1" w:rsidRDefault="0036503F" w:rsidP="0036503F">
      <w:pPr>
        <w:jc w:val="center"/>
        <w:rPr>
          <w:lang w:eastAsia="es-CO"/>
        </w:rPr>
      </w:pPr>
      <w:r>
        <w:rPr>
          <w:noProof/>
        </w:rPr>
        <w:drawing>
          <wp:inline distT="0" distB="0" distL="0" distR="0" wp14:anchorId="38038A1D" wp14:editId="668A08A1">
            <wp:extent cx="5686425" cy="3798363"/>
            <wp:effectExtent l="0" t="0" r="0" b="0"/>
            <wp:docPr id="1882930956" name="Imagen 1" descr="Imagen con un formato de registro fórmula médica, el cual contiene la siguiente información:&#10;&#10;Registro Fórmula&#10;Nombre: ​&#10;Forma farmacéutica / vía administración:​&#10;Número / Lote:​&#10;Componentes de la fórmula​&#10;Lote / Caducidad​&#10;Cantidad​&#10;Un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30956" name="Imagen 1" descr="Imagen con un formato de registro fórmula médica, el cual contiene la siguiente información:&#10;&#10;Registro Fórmula&#10;Nombre: ​&#10;Forma farmacéutica / vía administración:​&#10;Número / Lote:​&#10;Componentes de la fórmula​&#10;Lote / Caducidad​&#10;Cantidad​&#10;Unidades​"/>
                    <pic:cNvPicPr/>
                  </pic:nvPicPr>
                  <pic:blipFill>
                    <a:blip r:embed="rId27"/>
                    <a:stretch>
                      <a:fillRect/>
                    </a:stretch>
                  </pic:blipFill>
                  <pic:spPr>
                    <a:xfrm>
                      <a:off x="0" y="0"/>
                      <a:ext cx="5690053" cy="3800786"/>
                    </a:xfrm>
                    <a:prstGeom prst="rect">
                      <a:avLst/>
                    </a:prstGeom>
                  </pic:spPr>
                </pic:pic>
              </a:graphicData>
            </a:graphic>
          </wp:inline>
        </w:drawing>
      </w:r>
    </w:p>
    <w:p w14:paraId="6FE79FC0" w14:textId="77777777" w:rsidR="009C2FC1" w:rsidRDefault="009C2FC1" w:rsidP="00BD5B21">
      <w:pPr>
        <w:rPr>
          <w:lang w:eastAsia="es-CO"/>
        </w:rPr>
      </w:pPr>
    </w:p>
    <w:p w14:paraId="5D814B61" w14:textId="27B5D2FC" w:rsidR="00BD5B21" w:rsidRPr="00F97DDD" w:rsidRDefault="00B478FB" w:rsidP="00BD5B21">
      <w:pPr>
        <w:pStyle w:val="Ttulo1"/>
        <w:rPr>
          <w:lang w:val="es-CO"/>
        </w:rPr>
      </w:pPr>
      <w:bookmarkStart w:id="7" w:name="_Toc142402426"/>
      <w:r w:rsidRPr="00B478FB">
        <w:rPr>
          <w:lang w:val="es-CO"/>
        </w:rPr>
        <w:t>Sistema de garantía de calidad</w:t>
      </w:r>
      <w:bookmarkEnd w:id="7"/>
      <w:r w:rsidR="00BD5B21" w:rsidRPr="00F97DDD">
        <w:rPr>
          <w:lang w:val="es-CO"/>
        </w:rPr>
        <w:t xml:space="preserve"> </w:t>
      </w:r>
    </w:p>
    <w:p w14:paraId="59521A31" w14:textId="07BDEFC4" w:rsidR="00B478FB" w:rsidRDefault="00B478FB" w:rsidP="00B478FB">
      <w:pPr>
        <w:rPr>
          <w:lang w:eastAsia="es-CO"/>
        </w:rPr>
      </w:pPr>
      <w:r>
        <w:rPr>
          <w:lang w:eastAsia="es-CO"/>
        </w:rPr>
        <w:t xml:space="preserve">Se debe tener documentado e implementado un sistema de garantía de calidad donde están definidas las políticas y objetivos de calidad del establecimiento y servicio farmacéutico. Garantizar su cumplimiento está bajo la responsabilidad del farmacéutico o químico farmacéutico y es de suma importancia que se involucren todos los colaboradores de la organización en todos niveles, para lo cual se deberán tener en cuenta las B.P.E. y control de calidad y todos los factores que impactan en la calidad del producto, como son los proveedores, distribuidores y prestadores de servicios. Es requisito fundamental que dicho sistema de calidad esté diseñado e </w:t>
      </w:r>
      <w:r>
        <w:rPr>
          <w:lang w:eastAsia="es-CO"/>
        </w:rPr>
        <w:lastRenderedPageBreak/>
        <w:t>implementado integralmente y debe estar totalmente documentado y ser evaluado continuamente</w:t>
      </w:r>
      <w:r w:rsidR="009353AF">
        <w:rPr>
          <w:lang w:eastAsia="es-CO"/>
        </w:rPr>
        <w:t>.</w:t>
      </w:r>
    </w:p>
    <w:p w14:paraId="3DC3C25C" w14:textId="08594BC9" w:rsidR="00B478FB" w:rsidRDefault="00B478FB" w:rsidP="006C27B2">
      <w:pPr>
        <w:pStyle w:val="Ttulo2"/>
      </w:pPr>
      <w:bookmarkStart w:id="8" w:name="_Toc142402427"/>
      <w:r>
        <w:t>Requisitos del sistema de garantía de calidad</w:t>
      </w:r>
      <w:bookmarkEnd w:id="8"/>
    </w:p>
    <w:p w14:paraId="1A04273B" w14:textId="77777777" w:rsidR="00B478FB" w:rsidRDefault="00B478FB" w:rsidP="00B478FB">
      <w:pPr>
        <w:rPr>
          <w:lang w:eastAsia="es-CO"/>
        </w:rPr>
      </w:pPr>
      <w:r>
        <w:rPr>
          <w:lang w:eastAsia="es-CO"/>
        </w:rPr>
        <w:t>El sistema de garantía de calidad adecuado para la elaboración de preparaciones magistrales y oficinales, debe garantizar lo siguiente:</w:t>
      </w:r>
    </w:p>
    <w:p w14:paraId="3B3C00F0" w14:textId="77777777" w:rsidR="00B478FB" w:rsidRPr="00BA5EFD" w:rsidRDefault="00B478FB">
      <w:pPr>
        <w:pStyle w:val="Prrafodelista"/>
        <w:numPr>
          <w:ilvl w:val="0"/>
          <w:numId w:val="50"/>
        </w:numPr>
        <w:rPr>
          <w:lang w:val="es-CO" w:eastAsia="es-CO"/>
        </w:rPr>
      </w:pPr>
      <w:r w:rsidRPr="00BA5EFD">
        <w:rPr>
          <w:lang w:val="es-CO" w:eastAsia="es-CO"/>
        </w:rPr>
        <w:t>La preparación magistral debe cumplir con los requisitos de las B.P.E. y los controles de calidad de acuerdo con las indicaciones de las Farmacopeas y guías a nivel internacional que estén acreditadas.</w:t>
      </w:r>
    </w:p>
    <w:p w14:paraId="07FCD0E1" w14:textId="77777777" w:rsidR="00B478FB" w:rsidRPr="00BA5EFD" w:rsidRDefault="00B478FB">
      <w:pPr>
        <w:pStyle w:val="Prrafodelista"/>
        <w:numPr>
          <w:ilvl w:val="0"/>
          <w:numId w:val="50"/>
        </w:numPr>
        <w:rPr>
          <w:lang w:val="es-CO" w:eastAsia="es-CO"/>
        </w:rPr>
      </w:pPr>
      <w:r w:rsidRPr="00BA5EFD">
        <w:rPr>
          <w:lang w:val="es-CO" w:eastAsia="es-CO"/>
        </w:rPr>
        <w:t>Se deben definir de manera muy clara, en los POS (Procedimiento Operativo Standard) las responsabilidades y competencias de los colaboradores.</w:t>
      </w:r>
    </w:p>
    <w:p w14:paraId="08E60B7A" w14:textId="77777777" w:rsidR="00B478FB" w:rsidRPr="00BA5EFD" w:rsidRDefault="00B478FB">
      <w:pPr>
        <w:pStyle w:val="Prrafodelista"/>
        <w:numPr>
          <w:ilvl w:val="0"/>
          <w:numId w:val="50"/>
        </w:numPr>
        <w:rPr>
          <w:lang w:val="es-CO" w:eastAsia="es-CO"/>
        </w:rPr>
      </w:pPr>
      <w:r w:rsidRPr="00BA5EFD">
        <w:rPr>
          <w:lang w:val="es-CO" w:eastAsia="es-CO"/>
        </w:rPr>
        <w:t>Todo el manejo y gestión de las materias primas y materiales de acondicionamiento que se realicen deben estar documentados y deben estar definidos los controles de calidad que se les deben realizar para evidenciar su cumplimiento. Dichos controles se deben extender a todas las fases del proceso y tener muy presente las calibraciones de instrumentos y equipos.</w:t>
      </w:r>
    </w:p>
    <w:p w14:paraId="7C530296" w14:textId="77777777" w:rsidR="00B478FB" w:rsidRPr="00BA5EFD" w:rsidRDefault="00B478FB">
      <w:pPr>
        <w:pStyle w:val="Prrafodelista"/>
        <w:numPr>
          <w:ilvl w:val="0"/>
          <w:numId w:val="50"/>
        </w:numPr>
        <w:rPr>
          <w:lang w:val="es-CO" w:eastAsia="es-CO"/>
        </w:rPr>
      </w:pPr>
      <w:r w:rsidRPr="00BA5EFD">
        <w:rPr>
          <w:lang w:val="es-CO" w:eastAsia="es-CO"/>
        </w:rPr>
        <w:t>Que el producto terminado esté correctamente elaborado y controlado teniendo en cuenta los procedimientos operativos.</w:t>
      </w:r>
    </w:p>
    <w:p w14:paraId="17972856" w14:textId="3DBC66D1" w:rsidR="00B478FB" w:rsidRPr="00BA5EFD" w:rsidRDefault="00B478FB">
      <w:pPr>
        <w:pStyle w:val="Prrafodelista"/>
        <w:numPr>
          <w:ilvl w:val="0"/>
          <w:numId w:val="50"/>
        </w:numPr>
        <w:rPr>
          <w:lang w:val="es-CO" w:eastAsia="es-CO"/>
        </w:rPr>
      </w:pPr>
      <w:r w:rsidRPr="00BA5EFD">
        <w:rPr>
          <w:lang w:val="es-CO" w:eastAsia="es-CO"/>
        </w:rPr>
        <w:t xml:space="preserve">Se debe contar con </w:t>
      </w:r>
      <w:r w:rsidR="00864414">
        <w:rPr>
          <w:lang w:val="es-CO" w:eastAsia="es-CO"/>
        </w:rPr>
        <w:t>“</w:t>
      </w:r>
      <w:proofErr w:type="spellStart"/>
      <w:r w:rsidRPr="00864414">
        <w:rPr>
          <w:rStyle w:val="Extranjerismo"/>
          <w:lang w:val="es-CO"/>
        </w:rPr>
        <w:t>Batch</w:t>
      </w:r>
      <w:proofErr w:type="spellEnd"/>
      <w:r w:rsidRPr="00864414">
        <w:rPr>
          <w:rStyle w:val="Extranjerismo"/>
          <w:lang w:val="es-CO"/>
        </w:rPr>
        <w:t xml:space="preserve"> </w:t>
      </w:r>
      <w:proofErr w:type="spellStart"/>
      <w:r w:rsidR="00212581">
        <w:rPr>
          <w:rStyle w:val="Extranjerismo"/>
          <w:lang w:val="es-CO"/>
        </w:rPr>
        <w:t>Re</w:t>
      </w:r>
      <w:r w:rsidRPr="00864414">
        <w:rPr>
          <w:rStyle w:val="Extranjerismo"/>
          <w:lang w:val="es-CO"/>
        </w:rPr>
        <w:t>cord</w:t>
      </w:r>
      <w:proofErr w:type="spellEnd"/>
      <w:r w:rsidR="00864414">
        <w:rPr>
          <w:rStyle w:val="Extranjerismo"/>
          <w:lang w:val="es-CO"/>
        </w:rPr>
        <w:t>”</w:t>
      </w:r>
      <w:r w:rsidRPr="00BA5EFD">
        <w:rPr>
          <w:lang w:val="es-CO" w:eastAsia="es-CO"/>
        </w:rPr>
        <w:t xml:space="preserve"> donde quede registrada la historia de cada uno de los lotes elaborados.</w:t>
      </w:r>
    </w:p>
    <w:p w14:paraId="1CF317D4" w14:textId="77777777" w:rsidR="00B478FB" w:rsidRPr="00BA5EFD" w:rsidRDefault="00B478FB">
      <w:pPr>
        <w:pStyle w:val="Prrafodelista"/>
        <w:numPr>
          <w:ilvl w:val="0"/>
          <w:numId w:val="50"/>
        </w:numPr>
        <w:rPr>
          <w:lang w:val="es-CO" w:eastAsia="es-CO"/>
        </w:rPr>
      </w:pPr>
      <w:r w:rsidRPr="00BA5EFD">
        <w:rPr>
          <w:lang w:val="es-CO" w:eastAsia="es-CO"/>
        </w:rPr>
        <w:lastRenderedPageBreak/>
        <w:t>Que estén definidos los parámetros para la aprobación de cada lote que se elabores de la preparación magistral, además de su almacenaje, distribución y manipulación posterior.</w:t>
      </w:r>
    </w:p>
    <w:p w14:paraId="34E5D66A" w14:textId="77777777" w:rsidR="00B478FB" w:rsidRPr="00BA5EFD" w:rsidRDefault="00B478FB">
      <w:pPr>
        <w:pStyle w:val="Prrafodelista"/>
        <w:numPr>
          <w:ilvl w:val="0"/>
          <w:numId w:val="50"/>
        </w:numPr>
        <w:rPr>
          <w:lang w:val="es-CO" w:eastAsia="es-CO"/>
        </w:rPr>
      </w:pPr>
      <w:r w:rsidRPr="00BA5EFD">
        <w:rPr>
          <w:lang w:val="es-CO" w:eastAsia="es-CO"/>
        </w:rPr>
        <w:t>Que la preparación magistral no se dispense hasta que el farmacéutico o químico farmacéutico responsable haya aprobado su total cumplimiento.</w:t>
      </w:r>
    </w:p>
    <w:p w14:paraId="705F7566" w14:textId="77777777" w:rsidR="00B478FB" w:rsidRPr="00BA5EFD" w:rsidRDefault="00B478FB">
      <w:pPr>
        <w:pStyle w:val="Prrafodelista"/>
        <w:numPr>
          <w:ilvl w:val="0"/>
          <w:numId w:val="50"/>
        </w:numPr>
        <w:rPr>
          <w:lang w:val="es-CO" w:eastAsia="es-CO"/>
        </w:rPr>
      </w:pPr>
      <w:r w:rsidRPr="00BA5EFD">
        <w:rPr>
          <w:lang w:val="es-CO" w:eastAsia="es-CO"/>
        </w:rPr>
        <w:t>Que se cuente con un procedimiento de auditoría interna que se ejecute en periodos determinados, con el objetivo de evaluar el grado de aplicación y conformidad de sus procedimientos. De estas auditorías surgen hallazgos o no conformidades que deben ser corregidas para que se asegure la mejora continua.</w:t>
      </w:r>
    </w:p>
    <w:p w14:paraId="1927C28B" w14:textId="77777777" w:rsidR="00B478FB" w:rsidRPr="00BA5EFD" w:rsidRDefault="00B478FB">
      <w:pPr>
        <w:pStyle w:val="Prrafodelista"/>
        <w:numPr>
          <w:ilvl w:val="0"/>
          <w:numId w:val="50"/>
        </w:numPr>
        <w:rPr>
          <w:lang w:val="es-CO" w:eastAsia="es-CO"/>
        </w:rPr>
      </w:pPr>
      <w:r w:rsidRPr="00BA5EFD">
        <w:rPr>
          <w:lang w:val="es-CO" w:eastAsia="es-CO"/>
        </w:rPr>
        <w:t>Que las desviaciones de calidad sean informadas, investigadas y registradas. Es importante generar un sistema para la implementación y el seguimiento de las acciones preventivas, correctivas y así poder verificar su efectividad.</w:t>
      </w:r>
    </w:p>
    <w:p w14:paraId="255F04F9" w14:textId="77777777" w:rsidR="00B478FB" w:rsidRPr="009058FB" w:rsidRDefault="00B478FB">
      <w:pPr>
        <w:pStyle w:val="Prrafodelista"/>
        <w:numPr>
          <w:ilvl w:val="0"/>
          <w:numId w:val="50"/>
        </w:numPr>
        <w:rPr>
          <w:lang w:val="es-ES_tradnl" w:eastAsia="es-CO"/>
        </w:rPr>
      </w:pPr>
      <w:r w:rsidRPr="00BA5EFD">
        <w:rPr>
          <w:lang w:val="es-CO" w:eastAsia="es-CO"/>
        </w:rPr>
        <w:t xml:space="preserve">Que exista un control de documentos y registros donde se le haga seguimiento a la aprobación y cambios que puedan generar impactos sobre la </w:t>
      </w:r>
      <w:r w:rsidRPr="009058FB">
        <w:rPr>
          <w:lang w:val="es-ES_tradnl" w:eastAsia="es-CO"/>
        </w:rPr>
        <w:t>calidad de la preparación magistral.</w:t>
      </w:r>
    </w:p>
    <w:p w14:paraId="494E79F5" w14:textId="77777777" w:rsidR="00B478FB" w:rsidRPr="009058FB" w:rsidRDefault="00B478FB">
      <w:pPr>
        <w:pStyle w:val="Prrafodelista"/>
        <w:numPr>
          <w:ilvl w:val="0"/>
          <w:numId w:val="50"/>
        </w:numPr>
        <w:rPr>
          <w:lang w:val="es-ES_tradnl" w:eastAsia="es-CO"/>
        </w:rPr>
      </w:pPr>
      <w:r w:rsidRPr="009058FB">
        <w:rPr>
          <w:lang w:val="es-ES_tradnl" w:eastAsia="es-CO"/>
        </w:rPr>
        <w:t>Que exista un sistema para el tratamiento de las PQRS (Peticiones, Quejas, Reclamos y Sugerencias), además del proceso para el retiro (retirada) de productos farmacéuticos.</w:t>
      </w:r>
    </w:p>
    <w:p w14:paraId="6B5FAEFA" w14:textId="77777777" w:rsidR="009058FB" w:rsidRPr="00BA5EFD" w:rsidRDefault="009058FB" w:rsidP="009058FB">
      <w:pPr>
        <w:pStyle w:val="Prrafodelista"/>
        <w:numPr>
          <w:ilvl w:val="0"/>
          <w:numId w:val="0"/>
        </w:numPr>
        <w:ind w:left="1429"/>
        <w:rPr>
          <w:lang w:val="es-CO" w:eastAsia="es-CO"/>
        </w:rPr>
      </w:pPr>
    </w:p>
    <w:p w14:paraId="3D57D44A" w14:textId="77777777" w:rsidR="009058FB" w:rsidRPr="00BA5EFD" w:rsidRDefault="009058FB" w:rsidP="009058FB">
      <w:pPr>
        <w:pStyle w:val="Prrafodelista"/>
        <w:numPr>
          <w:ilvl w:val="0"/>
          <w:numId w:val="0"/>
        </w:numPr>
        <w:ind w:left="1429"/>
        <w:rPr>
          <w:lang w:val="es-CO" w:eastAsia="es-CO"/>
        </w:rPr>
      </w:pPr>
    </w:p>
    <w:p w14:paraId="1ABA5594" w14:textId="01B725C3" w:rsidR="00B478FB" w:rsidRDefault="00B478FB" w:rsidP="009058FB">
      <w:pPr>
        <w:pStyle w:val="Ttulo2"/>
      </w:pPr>
      <w:bookmarkStart w:id="9" w:name="_Toc142402428"/>
      <w:r>
        <w:lastRenderedPageBreak/>
        <w:t>Etiquetado preparaciones magistrales</w:t>
      </w:r>
      <w:bookmarkEnd w:id="9"/>
    </w:p>
    <w:p w14:paraId="7971C0BD" w14:textId="77777777" w:rsidR="00B478FB" w:rsidRDefault="00B478FB" w:rsidP="00B478FB">
      <w:pPr>
        <w:rPr>
          <w:lang w:eastAsia="es-CO"/>
        </w:rPr>
      </w:pPr>
      <w:r>
        <w:rPr>
          <w:lang w:eastAsia="es-CO"/>
        </w:rPr>
        <w:t>Un factor importante relacionado con las preparaciones magistrales tanto estériles como no estériles, es la correcta identificación del producto terminado y la información técnica que debe ir en este. Podemos destacar algunas ventajas de la rotulación, dentro de las que se encuentran: poder realizar la trazabilidad al producto, fácil reconocimiento en el área de almacenamiento, identificación por parte del usuario.</w:t>
      </w:r>
    </w:p>
    <w:p w14:paraId="1BFC18C9" w14:textId="77777777" w:rsidR="00B478FB" w:rsidRDefault="00B478FB" w:rsidP="00B478FB">
      <w:pPr>
        <w:rPr>
          <w:lang w:eastAsia="es-CO"/>
        </w:rPr>
      </w:pPr>
      <w:r>
        <w:rPr>
          <w:lang w:eastAsia="es-CO"/>
        </w:rPr>
        <w:t>Los requisitos que debe cumplir la etiqueta de un producto magistral, son:</w:t>
      </w:r>
    </w:p>
    <w:p w14:paraId="544FF27F" w14:textId="77777777" w:rsidR="00B478FB" w:rsidRPr="00833FAB" w:rsidRDefault="00B478FB">
      <w:pPr>
        <w:pStyle w:val="Prrafodelista"/>
        <w:numPr>
          <w:ilvl w:val="0"/>
          <w:numId w:val="51"/>
        </w:numPr>
        <w:rPr>
          <w:lang w:val="es-ES_tradnl" w:eastAsia="es-CO"/>
        </w:rPr>
      </w:pPr>
      <w:r w:rsidRPr="00BA5EFD">
        <w:rPr>
          <w:lang w:val="es-CO" w:eastAsia="es-CO"/>
        </w:rPr>
        <w:t xml:space="preserve">Deben ir situadas en los envases primarios y secundarios de fórmulas magistrales y preparados oficinales y se deben expresar de tal manera que sean legibles, que se comprendan fácilmente y de un material que garantice </w:t>
      </w:r>
      <w:r w:rsidRPr="00833FAB">
        <w:rPr>
          <w:lang w:val="es-ES_tradnl" w:eastAsia="es-CO"/>
        </w:rPr>
        <w:t>su duración para que no se deterioren en el tiempo.</w:t>
      </w:r>
    </w:p>
    <w:p w14:paraId="23CF920A" w14:textId="77777777" w:rsidR="00833FAB" w:rsidRPr="00833FAB" w:rsidRDefault="00B478FB">
      <w:pPr>
        <w:pStyle w:val="Prrafodelista"/>
        <w:numPr>
          <w:ilvl w:val="0"/>
          <w:numId w:val="51"/>
        </w:numPr>
        <w:rPr>
          <w:lang w:val="es-ES_tradnl" w:eastAsia="es-CO"/>
        </w:rPr>
      </w:pPr>
      <w:r w:rsidRPr="00833FAB">
        <w:rPr>
          <w:lang w:val="es-ES_tradnl" w:eastAsia="es-CO"/>
        </w:rPr>
        <w:t>En el rótulo del envase primario debe estar presente la siguiente información:</w:t>
      </w:r>
    </w:p>
    <w:p w14:paraId="6EC7509C" w14:textId="77777777" w:rsidR="00833FAB" w:rsidRPr="00BA5EFD" w:rsidRDefault="00B478FB">
      <w:pPr>
        <w:pStyle w:val="Prrafodelista"/>
        <w:numPr>
          <w:ilvl w:val="0"/>
          <w:numId w:val="52"/>
        </w:numPr>
        <w:rPr>
          <w:lang w:val="es-CO" w:eastAsia="es-CO"/>
        </w:rPr>
      </w:pPr>
      <w:r w:rsidRPr="00BA5EFD">
        <w:rPr>
          <w:lang w:val="es-CO" w:eastAsia="es-CO"/>
        </w:rPr>
        <w:t>Denominación o nombre del preparado oficinal o, en su caso, de la fórmula magistral (Dicha fórmula debe estar descrita en un formulario de referencia como las farmacopeas u otros reconocidos internacionalmente).</w:t>
      </w:r>
    </w:p>
    <w:p w14:paraId="548AAC90" w14:textId="77777777" w:rsidR="00833FAB" w:rsidRPr="00BA5EFD" w:rsidRDefault="00B478FB">
      <w:pPr>
        <w:pStyle w:val="Prrafodelista"/>
        <w:numPr>
          <w:ilvl w:val="0"/>
          <w:numId w:val="52"/>
        </w:numPr>
        <w:rPr>
          <w:lang w:val="es-CO" w:eastAsia="es-CO"/>
        </w:rPr>
      </w:pPr>
      <w:r w:rsidRPr="00BA5EFD">
        <w:rPr>
          <w:lang w:val="es-CO" w:eastAsia="es-CO"/>
        </w:rPr>
        <w:t>Comunicar la composición cuantitativa y cualitativa de manera completa de los principios activos y de los excipientes presentes.</w:t>
      </w:r>
    </w:p>
    <w:p w14:paraId="77FCF4AD" w14:textId="77777777" w:rsidR="00833FAB" w:rsidRPr="00BA5EFD" w:rsidRDefault="00B478FB">
      <w:pPr>
        <w:pStyle w:val="Prrafodelista"/>
        <w:numPr>
          <w:ilvl w:val="0"/>
          <w:numId w:val="52"/>
        </w:numPr>
        <w:rPr>
          <w:lang w:val="es-CO" w:eastAsia="es-CO"/>
        </w:rPr>
      </w:pPr>
      <w:r w:rsidRPr="00BA5EFD">
        <w:rPr>
          <w:lang w:val="es-CO" w:eastAsia="es-CO"/>
        </w:rPr>
        <w:t>Cantidad dispensada, vía de administración y forma farmacéutica.</w:t>
      </w:r>
    </w:p>
    <w:p w14:paraId="790B090D" w14:textId="77777777" w:rsidR="00833FAB" w:rsidRPr="00BA5EFD" w:rsidRDefault="00B478FB">
      <w:pPr>
        <w:pStyle w:val="Prrafodelista"/>
        <w:numPr>
          <w:ilvl w:val="0"/>
          <w:numId w:val="52"/>
        </w:numPr>
        <w:rPr>
          <w:lang w:val="es-CO" w:eastAsia="es-CO"/>
        </w:rPr>
      </w:pPr>
      <w:r w:rsidRPr="00BA5EFD">
        <w:rPr>
          <w:lang w:val="es-CO" w:eastAsia="es-CO"/>
        </w:rPr>
        <w:t>Número de registro en el libro recetario, o soporte que lo sustituya, de acuerdo con la legislación vigente de cada país.</w:t>
      </w:r>
    </w:p>
    <w:p w14:paraId="0DA59B44" w14:textId="77777777" w:rsidR="00833FAB" w:rsidRPr="00BA5EFD" w:rsidRDefault="00B478FB">
      <w:pPr>
        <w:pStyle w:val="Prrafodelista"/>
        <w:numPr>
          <w:ilvl w:val="0"/>
          <w:numId w:val="52"/>
        </w:numPr>
        <w:rPr>
          <w:lang w:val="es-CO" w:eastAsia="es-CO"/>
        </w:rPr>
      </w:pPr>
      <w:r w:rsidRPr="00BA5EFD">
        <w:rPr>
          <w:lang w:val="es-CO" w:eastAsia="es-CO"/>
        </w:rPr>
        <w:lastRenderedPageBreak/>
        <w:t>Si son reparados oficinales debe tener el número de lote.</w:t>
      </w:r>
    </w:p>
    <w:p w14:paraId="6882C84D" w14:textId="77777777" w:rsidR="00833FAB" w:rsidRPr="00BA5EFD" w:rsidRDefault="00B478FB">
      <w:pPr>
        <w:pStyle w:val="Prrafodelista"/>
        <w:numPr>
          <w:ilvl w:val="0"/>
          <w:numId w:val="52"/>
        </w:numPr>
        <w:rPr>
          <w:lang w:val="es-CO" w:eastAsia="es-CO"/>
        </w:rPr>
      </w:pPr>
      <w:r w:rsidRPr="00BA5EFD">
        <w:rPr>
          <w:lang w:val="es-CO" w:eastAsia="es-CO"/>
        </w:rPr>
        <w:t>Fecha de elaboración y plazo de validez.</w:t>
      </w:r>
    </w:p>
    <w:p w14:paraId="108AD0A2" w14:textId="77777777" w:rsidR="00833FAB" w:rsidRPr="00BA5EFD" w:rsidRDefault="00B478FB">
      <w:pPr>
        <w:pStyle w:val="Prrafodelista"/>
        <w:numPr>
          <w:ilvl w:val="0"/>
          <w:numId w:val="52"/>
        </w:numPr>
        <w:rPr>
          <w:lang w:val="es-CO" w:eastAsia="es-CO"/>
        </w:rPr>
      </w:pPr>
      <w:r w:rsidRPr="00BA5EFD">
        <w:rPr>
          <w:lang w:val="es-CO" w:eastAsia="es-CO"/>
        </w:rPr>
        <w:t>Parámetros para su conservación y leyendas que faciliten su uso, como “Agítese antes de usar”, “Uso externo”, entre otros.</w:t>
      </w:r>
    </w:p>
    <w:p w14:paraId="76D9EF17" w14:textId="77777777" w:rsidR="00833FAB" w:rsidRPr="00BA5EFD" w:rsidRDefault="00B478FB">
      <w:pPr>
        <w:pStyle w:val="Prrafodelista"/>
        <w:numPr>
          <w:ilvl w:val="0"/>
          <w:numId w:val="52"/>
        </w:numPr>
        <w:rPr>
          <w:lang w:val="es-CO" w:eastAsia="es-CO"/>
        </w:rPr>
      </w:pPr>
      <w:r w:rsidRPr="00BA5EFD">
        <w:rPr>
          <w:lang w:val="es-CO" w:eastAsia="es-CO"/>
        </w:rPr>
        <w:t>Si son fórmulas magistrales, debe ir el nombre del paciente.</w:t>
      </w:r>
    </w:p>
    <w:p w14:paraId="1A29FF99" w14:textId="77777777" w:rsidR="00833FAB" w:rsidRPr="00BA5EFD" w:rsidRDefault="00B478FB">
      <w:pPr>
        <w:pStyle w:val="Prrafodelista"/>
        <w:numPr>
          <w:ilvl w:val="0"/>
          <w:numId w:val="52"/>
        </w:numPr>
        <w:rPr>
          <w:lang w:val="es-CO" w:eastAsia="es-CO"/>
        </w:rPr>
      </w:pPr>
      <w:r w:rsidRPr="00BA5EFD">
        <w:rPr>
          <w:lang w:val="es-CO" w:eastAsia="es-CO"/>
        </w:rPr>
        <w:t>Establecimiento o servicio farmacéuticos que dispensó el preparado magistral, con la siguiente información: nombre completo, dirección donde está ubicado, teléfono y nombre del farmacéutico o químico farmacéutico.</w:t>
      </w:r>
    </w:p>
    <w:p w14:paraId="48333CF1" w14:textId="5752B32D" w:rsidR="00B478FB" w:rsidRPr="00BA5EFD" w:rsidRDefault="00B478FB">
      <w:pPr>
        <w:pStyle w:val="Prrafodelista"/>
        <w:numPr>
          <w:ilvl w:val="0"/>
          <w:numId w:val="52"/>
        </w:numPr>
        <w:rPr>
          <w:lang w:val="es-CO" w:eastAsia="es-CO"/>
        </w:rPr>
      </w:pPr>
      <w:r w:rsidRPr="00BA5EFD">
        <w:rPr>
          <w:b/>
          <w:bCs/>
          <w:lang w:val="es-CO" w:eastAsia="es-CO"/>
        </w:rPr>
        <w:t>Presentar las advertencias, como:</w:t>
      </w:r>
      <w:r w:rsidRPr="00BA5EFD">
        <w:rPr>
          <w:lang w:val="es-CO" w:eastAsia="es-CO"/>
        </w:rPr>
        <w:t xml:space="preserve"> “Tóxico”, “No consuma alcohol”, “No usar durante el embarazo”, etc. “Manténgase fuera del alcance de los niños” u otras leyendas precautorias y de advertencias, cuando aplique, tales como “Uso externo”</w:t>
      </w:r>
      <w:r w:rsidR="0031130C">
        <w:rPr>
          <w:lang w:val="es-CO" w:eastAsia="es-CO"/>
        </w:rPr>
        <w:t>.</w:t>
      </w:r>
    </w:p>
    <w:p w14:paraId="54E9279B" w14:textId="35EB333A" w:rsidR="00B478FB" w:rsidRDefault="00B478FB" w:rsidP="005A1B70">
      <w:pPr>
        <w:rPr>
          <w:lang w:eastAsia="es-CO"/>
        </w:rPr>
      </w:pPr>
      <w:r>
        <w:rPr>
          <w:lang w:eastAsia="es-CO"/>
        </w:rPr>
        <w:t>Tengamos presente que cuando el envase, por su tamaño, no permita la inclusión de todos los datos mencionados anteriormente, debe ir como mínimo:</w:t>
      </w:r>
    </w:p>
    <w:p w14:paraId="38370405" w14:textId="750B3B71" w:rsidR="00B478FB" w:rsidRPr="00BA5EFD" w:rsidRDefault="00B478FB">
      <w:pPr>
        <w:pStyle w:val="Prrafodelista"/>
        <w:numPr>
          <w:ilvl w:val="0"/>
          <w:numId w:val="53"/>
        </w:numPr>
        <w:rPr>
          <w:lang w:val="es-CO" w:eastAsia="es-CO"/>
        </w:rPr>
      </w:pPr>
      <w:r w:rsidRPr="00BA5EFD">
        <w:rPr>
          <w:lang w:val="es-CO" w:eastAsia="es-CO"/>
        </w:rPr>
        <w:t>Denominación o nombre del preparado oficinal o, en su caso, de la fórmula magistral (</w:t>
      </w:r>
      <w:r w:rsidR="00E03662">
        <w:rPr>
          <w:lang w:val="es-CO" w:eastAsia="es-CO"/>
        </w:rPr>
        <w:t>d</w:t>
      </w:r>
      <w:r w:rsidRPr="00BA5EFD">
        <w:rPr>
          <w:lang w:val="es-CO" w:eastAsia="es-CO"/>
        </w:rPr>
        <w:t>icha fórmula debe estar descrita en un formulario de referencia como las farmacopeas u otros reconocidos internacionalmente).</w:t>
      </w:r>
    </w:p>
    <w:p w14:paraId="31A20BA2" w14:textId="77777777" w:rsidR="00B478FB" w:rsidRPr="00BA5EFD" w:rsidRDefault="00B478FB">
      <w:pPr>
        <w:pStyle w:val="Prrafodelista"/>
        <w:numPr>
          <w:ilvl w:val="0"/>
          <w:numId w:val="53"/>
        </w:numPr>
        <w:rPr>
          <w:lang w:val="es-CO" w:eastAsia="es-CO"/>
        </w:rPr>
      </w:pPr>
      <w:r w:rsidRPr="00BA5EFD">
        <w:rPr>
          <w:lang w:val="es-CO" w:eastAsia="es-CO"/>
        </w:rPr>
        <w:t>Comunicar la composición cuantitativa y cualitativa de manera completa de los principios activos y de los excipientes presentes.</w:t>
      </w:r>
    </w:p>
    <w:p w14:paraId="30A51B32" w14:textId="77777777" w:rsidR="00B478FB" w:rsidRPr="00BA5EFD" w:rsidRDefault="00B478FB">
      <w:pPr>
        <w:pStyle w:val="Prrafodelista"/>
        <w:numPr>
          <w:ilvl w:val="0"/>
          <w:numId w:val="53"/>
        </w:numPr>
        <w:rPr>
          <w:lang w:val="es-CO" w:eastAsia="es-CO"/>
        </w:rPr>
      </w:pPr>
      <w:r w:rsidRPr="00BA5EFD">
        <w:rPr>
          <w:lang w:val="es-CO" w:eastAsia="es-CO"/>
        </w:rPr>
        <w:t>En caso de una posible confusión por la forma farmacéutica, debe ir la vía de administración.</w:t>
      </w:r>
    </w:p>
    <w:p w14:paraId="491122BB" w14:textId="77777777" w:rsidR="00B478FB" w:rsidRPr="00BA5EFD" w:rsidRDefault="00B478FB">
      <w:pPr>
        <w:pStyle w:val="Prrafodelista"/>
        <w:numPr>
          <w:ilvl w:val="0"/>
          <w:numId w:val="53"/>
        </w:numPr>
        <w:rPr>
          <w:lang w:val="es-CO" w:eastAsia="es-CO"/>
        </w:rPr>
      </w:pPr>
      <w:r w:rsidRPr="00BA5EFD">
        <w:rPr>
          <w:lang w:val="es-CO" w:eastAsia="es-CO"/>
        </w:rPr>
        <w:lastRenderedPageBreak/>
        <w:t>Número de registro en el libro recetario, o soporte que lo sustituya, de acuerdo con la legislación vigente de cada país.</w:t>
      </w:r>
    </w:p>
    <w:p w14:paraId="316E4A68" w14:textId="77777777" w:rsidR="00B478FB" w:rsidRPr="00BA5EFD" w:rsidRDefault="00B478FB">
      <w:pPr>
        <w:pStyle w:val="Prrafodelista"/>
        <w:numPr>
          <w:ilvl w:val="0"/>
          <w:numId w:val="53"/>
        </w:numPr>
        <w:rPr>
          <w:lang w:val="es-CO" w:eastAsia="es-CO"/>
        </w:rPr>
      </w:pPr>
      <w:r w:rsidRPr="00BA5EFD">
        <w:rPr>
          <w:lang w:val="es-CO" w:eastAsia="es-CO"/>
        </w:rPr>
        <w:t>Si son reparados oficinales debe tener el número de lote.</w:t>
      </w:r>
    </w:p>
    <w:p w14:paraId="6F2955E3" w14:textId="77777777" w:rsidR="00B478FB" w:rsidRPr="00BA5EFD" w:rsidRDefault="00B478FB">
      <w:pPr>
        <w:pStyle w:val="Prrafodelista"/>
        <w:numPr>
          <w:ilvl w:val="0"/>
          <w:numId w:val="53"/>
        </w:numPr>
        <w:rPr>
          <w:lang w:val="es-CO" w:eastAsia="es-CO"/>
        </w:rPr>
      </w:pPr>
      <w:r w:rsidRPr="00BA5EFD">
        <w:rPr>
          <w:lang w:val="es-CO" w:eastAsia="es-CO"/>
        </w:rPr>
        <w:t>Fecha de elaboración y plazo de validez.</w:t>
      </w:r>
    </w:p>
    <w:p w14:paraId="1FD0EB10" w14:textId="77777777" w:rsidR="00B478FB" w:rsidRPr="00BA5EFD" w:rsidRDefault="00B478FB">
      <w:pPr>
        <w:pStyle w:val="Prrafodelista"/>
        <w:numPr>
          <w:ilvl w:val="0"/>
          <w:numId w:val="53"/>
        </w:numPr>
        <w:rPr>
          <w:lang w:val="es-CO" w:eastAsia="es-CO"/>
        </w:rPr>
      </w:pPr>
      <w:r w:rsidRPr="00BA5EFD">
        <w:rPr>
          <w:lang w:val="es-CO" w:eastAsia="es-CO"/>
        </w:rPr>
        <w:t xml:space="preserve">Establecimiento o servicio farmacéuticos que dispensó el preparado magistral, con la </w:t>
      </w:r>
      <w:r w:rsidRPr="00BA5EFD">
        <w:rPr>
          <w:b/>
          <w:bCs/>
          <w:lang w:val="es-CO" w:eastAsia="es-CO"/>
        </w:rPr>
        <w:t>siguiente información:</w:t>
      </w:r>
      <w:r w:rsidRPr="00BA5EFD">
        <w:rPr>
          <w:lang w:val="es-CO" w:eastAsia="es-CO"/>
        </w:rPr>
        <w:t xml:space="preserve"> nombre completo, dirección donde está ubicado, teléfono y nombre del farmacéutico o químico farmacéutico.</w:t>
      </w:r>
    </w:p>
    <w:p w14:paraId="3FCDC722" w14:textId="77777777" w:rsidR="00B478FB" w:rsidRDefault="00B478FB" w:rsidP="00B478FB">
      <w:pPr>
        <w:rPr>
          <w:lang w:eastAsia="es-CO"/>
        </w:rPr>
      </w:pPr>
      <w:r>
        <w:rPr>
          <w:lang w:eastAsia="es-CO"/>
        </w:rPr>
        <w:t>La información que no pudo ser reportada en el rótulo debe ser entregada en otro documento, dirigida al paciente durante el proceso de dispensación de la fórmula médica del preparado magistral.</w:t>
      </w:r>
    </w:p>
    <w:p w14:paraId="19B07F14" w14:textId="77777777" w:rsidR="00B478FB" w:rsidRDefault="00B478FB" w:rsidP="00B478FB">
      <w:pPr>
        <w:rPr>
          <w:lang w:eastAsia="es-CO"/>
        </w:rPr>
      </w:pPr>
      <w:r>
        <w:rPr>
          <w:lang w:eastAsia="es-CO"/>
        </w:rPr>
        <w:t>A continuación, se presenta un ejemplo de lo que se espera sea un rótulo y un prospecto:</w:t>
      </w:r>
    </w:p>
    <w:p w14:paraId="3CF02C0D" w14:textId="77777777" w:rsidR="00B478FB" w:rsidRPr="00F67DFB" w:rsidRDefault="00B478FB" w:rsidP="00B478FB">
      <w:pPr>
        <w:rPr>
          <w:b/>
          <w:bCs/>
          <w:lang w:eastAsia="es-CO"/>
        </w:rPr>
      </w:pPr>
      <w:r w:rsidRPr="00F67DFB">
        <w:rPr>
          <w:b/>
          <w:bCs/>
          <w:lang w:eastAsia="es-CO"/>
        </w:rPr>
        <w:t>Modelo rótulo</w:t>
      </w:r>
    </w:p>
    <w:p w14:paraId="64D6CB68" w14:textId="40BC09F8" w:rsidR="00B478FB" w:rsidRDefault="00F67DFB" w:rsidP="00F67DFB">
      <w:pPr>
        <w:jc w:val="center"/>
        <w:rPr>
          <w:lang w:eastAsia="es-CO"/>
        </w:rPr>
      </w:pPr>
      <w:r>
        <w:rPr>
          <w:noProof/>
        </w:rPr>
        <w:drawing>
          <wp:inline distT="0" distB="0" distL="0" distR="0" wp14:anchorId="08D74A83" wp14:editId="48E014AB">
            <wp:extent cx="4192627" cy="2952750"/>
            <wp:effectExtent l="0" t="0" r="0" b="0"/>
            <wp:docPr id="984531651" name="Imagen 1" descr="Imagen de un ejemplo de modelo rótulo, el cual contiene la siguiente información:&#10;&#10;Farmacia elaboradora XXX​&#10;De.​&#10;(apellido y nombre del propietario).​&#10;CUIT No. ​&#10;DT Farm.​&#10;(apellido mi nombre del Farm. DT).​&#10;Matrícula profesional No.​&#10;Domicilio de la farmacia.​&#10;Localidad.​&#10;TE​&#10;Paciente: ​&#10;(apellido y nombre del paciente).​&#10;Solicitante: ​&#10;Dr. ​&#10;MP​&#10;Uso exclusivo bajo supervisión médica u odontológica.​&#10;Nombre del producto (si corresponde) o composición cuali-cuantitativa.​&#10;(declarar toda la fórmula incluido el excipiente)​&#10;Lote ​&#10;Fecha de vencimiento (dd/mm/aaaa)​&#10;No. Libro recetario:​&#10;(de la F. Elaboradora)​&#10;Vía.​&#10;(tópica, uso interno, etc.).​&#10;Condiciones de conservación.​&#10;Ver prospecto adjunto​&#10;Espacio para el tipo de uso (interno o ext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31651" name="Imagen 1" descr="Imagen de un ejemplo de modelo rótulo, el cual contiene la siguiente información:&#10;&#10;Farmacia elaboradora XXX​&#10;De.​&#10;(apellido y nombre del propietario).​&#10;CUIT No. ​&#10;DT Farm.​&#10;(apellido mi nombre del Farm. DT).​&#10;Matrícula profesional No.​&#10;Domicilio de la farmacia.​&#10;Localidad.​&#10;TE​&#10;Paciente: ​&#10;(apellido y nombre del paciente).​&#10;Solicitante: ​&#10;Dr. ​&#10;MP​&#10;Uso exclusivo bajo supervisión médica u odontológica.​&#10;Nombre del producto (si corresponde) o composición cuali-cuantitativa.​&#10;(declarar toda la fórmula incluido el excipiente)​&#10;Lote ​&#10;Fecha de vencimiento (dd/mm/aaaa)​&#10;No. Libro recetario:​&#10;(de la F. Elaboradora)​&#10;Vía.​&#10;(tópica, uso interno, etc.).​&#10;Condiciones de conservación.​&#10;Ver prospecto adjunto​&#10;Espacio para el tipo de uso (interno o externo)"/>
                    <pic:cNvPicPr/>
                  </pic:nvPicPr>
                  <pic:blipFill>
                    <a:blip r:embed="rId28"/>
                    <a:stretch>
                      <a:fillRect/>
                    </a:stretch>
                  </pic:blipFill>
                  <pic:spPr>
                    <a:xfrm>
                      <a:off x="0" y="0"/>
                      <a:ext cx="4224436" cy="2975152"/>
                    </a:xfrm>
                    <a:prstGeom prst="rect">
                      <a:avLst/>
                    </a:prstGeom>
                  </pic:spPr>
                </pic:pic>
              </a:graphicData>
            </a:graphic>
          </wp:inline>
        </w:drawing>
      </w:r>
    </w:p>
    <w:p w14:paraId="1F464913" w14:textId="230623CF" w:rsidR="00B478FB" w:rsidRPr="001B6A33" w:rsidRDefault="00C82095" w:rsidP="00B478FB">
      <w:pPr>
        <w:rPr>
          <w:b/>
          <w:bCs/>
          <w:lang w:eastAsia="es-CO"/>
        </w:rPr>
      </w:pPr>
      <w:r w:rsidRPr="001B6A33">
        <w:rPr>
          <w:b/>
          <w:bCs/>
          <w:lang w:eastAsia="es-CO"/>
        </w:rPr>
        <w:lastRenderedPageBreak/>
        <w:t>Modelo prospecto</w:t>
      </w:r>
    </w:p>
    <w:p w14:paraId="509B916C" w14:textId="7FC5C414" w:rsidR="001B6A33" w:rsidRDefault="001B6A33" w:rsidP="00B478FB">
      <w:pPr>
        <w:rPr>
          <w:lang w:eastAsia="es-CO"/>
        </w:rPr>
      </w:pPr>
      <w:r w:rsidRPr="001B6A33">
        <w:rPr>
          <w:lang w:eastAsia="es-CO"/>
        </w:rPr>
        <w:t>Ejemplo de cómo entregar la información al paciente, cuando no se puede incluir toda en la etiqueta.​</w:t>
      </w:r>
    </w:p>
    <w:p w14:paraId="1C8250A1" w14:textId="77777777" w:rsidR="001B6A33" w:rsidRPr="001B6A33" w:rsidRDefault="001B6A33" w:rsidP="001B6A33">
      <w:pPr>
        <w:jc w:val="center"/>
        <w:rPr>
          <w:b/>
          <w:bCs/>
          <w:lang w:eastAsia="es-CO"/>
        </w:rPr>
      </w:pPr>
      <w:r w:rsidRPr="001B6A33">
        <w:rPr>
          <w:b/>
          <w:bCs/>
          <w:lang w:eastAsia="es-CO"/>
        </w:rPr>
        <w:t xml:space="preserve">Modelo de un prospecto diclofenaco </w:t>
      </w:r>
      <w:proofErr w:type="spellStart"/>
      <w:r w:rsidRPr="001B6A33">
        <w:rPr>
          <w:b/>
          <w:bCs/>
          <w:lang w:eastAsia="es-CO"/>
        </w:rPr>
        <w:t>dietilamino</w:t>
      </w:r>
      <w:proofErr w:type="spellEnd"/>
      <w:r w:rsidRPr="001B6A33">
        <w:rPr>
          <w:b/>
          <w:bCs/>
          <w:lang w:eastAsia="es-CO"/>
        </w:rPr>
        <w:t xml:space="preserve"> 1.16 % al tópico antiinflamatorio.​</w:t>
      </w:r>
    </w:p>
    <w:p w14:paraId="0899CCC6" w14:textId="77777777" w:rsidR="001B6A33" w:rsidRDefault="001B6A33" w:rsidP="001B6A33">
      <w:pPr>
        <w:rPr>
          <w:lang w:eastAsia="es-CO"/>
        </w:rPr>
      </w:pPr>
      <w:r>
        <w:rPr>
          <w:lang w:eastAsia="es-CO"/>
        </w:rPr>
        <w:t xml:space="preserve">Está usted en </w:t>
      </w:r>
      <w:r w:rsidRPr="001B6A33">
        <w:rPr>
          <w:b/>
          <w:bCs/>
          <w:lang w:eastAsia="es-CO"/>
        </w:rPr>
        <w:t>tratamiento con un gel formulado</w:t>
      </w:r>
      <w:r>
        <w:rPr>
          <w:lang w:eastAsia="es-CO"/>
        </w:rPr>
        <w:t xml:space="preserve"> específicamente para aliviar los procesos dolorosos producidos por traumatismos o contusiones, pero si eso es </w:t>
      </w:r>
      <w:proofErr w:type="gramStart"/>
      <w:r>
        <w:rPr>
          <w:lang w:eastAsia="es-CO"/>
        </w:rPr>
        <w:t>inflamatorios</w:t>
      </w:r>
      <w:proofErr w:type="gramEnd"/>
      <w:r>
        <w:rPr>
          <w:lang w:eastAsia="es-CO"/>
        </w:rPr>
        <w:t>, artrosis, lesiones por golpes etc. ​</w:t>
      </w:r>
    </w:p>
    <w:p w14:paraId="7ADCBDC5" w14:textId="4923FB4C" w:rsidR="001B6A33" w:rsidRDefault="001B6A33" w:rsidP="001B6A33">
      <w:pPr>
        <w:rPr>
          <w:lang w:eastAsia="es-CO"/>
        </w:rPr>
      </w:pPr>
      <w:r w:rsidRPr="001B6A33">
        <w:rPr>
          <w:b/>
          <w:bCs/>
          <w:lang w:eastAsia="es-CO"/>
        </w:rPr>
        <w:t xml:space="preserve">Cada gramo de gel contiene 11.6 mg de diclofenaco </w:t>
      </w:r>
      <w:proofErr w:type="spellStart"/>
      <w:r w:rsidRPr="001B6A33">
        <w:rPr>
          <w:b/>
          <w:bCs/>
          <w:lang w:eastAsia="es-CO"/>
        </w:rPr>
        <w:t>dietilamino</w:t>
      </w:r>
      <w:proofErr w:type="spellEnd"/>
      <w:r>
        <w:rPr>
          <w:lang w:eastAsia="es-CO"/>
        </w:rPr>
        <w:t>. Para usar correctamente el gel lea atentamente este prospecto. ​</w:t>
      </w:r>
    </w:p>
    <w:p w14:paraId="66929CC1" w14:textId="77777777" w:rsidR="001B6A33" w:rsidRDefault="001B6A33" w:rsidP="001B6A33">
      <w:pPr>
        <w:rPr>
          <w:lang w:eastAsia="es-CO"/>
        </w:rPr>
      </w:pPr>
      <w:r w:rsidRPr="003D6C5A">
        <w:rPr>
          <w:b/>
          <w:bCs/>
          <w:lang w:eastAsia="es-CO"/>
        </w:rPr>
        <w:t>Indicaciones:</w:t>
      </w:r>
      <w:r>
        <w:rPr>
          <w:lang w:eastAsia="es-CO"/>
        </w:rPr>
        <w:t xml:space="preserve"> analgésico tópico.​</w:t>
      </w:r>
    </w:p>
    <w:p w14:paraId="5AD841CA" w14:textId="77777777" w:rsidR="001B6A33" w:rsidRDefault="001B6A33" w:rsidP="001B6A33">
      <w:pPr>
        <w:rPr>
          <w:lang w:eastAsia="es-CO"/>
        </w:rPr>
      </w:pPr>
      <w:r w:rsidRPr="003D6C5A">
        <w:rPr>
          <w:b/>
          <w:bCs/>
          <w:lang w:eastAsia="es-CO"/>
        </w:rPr>
        <w:t>Modo de administración:</w:t>
      </w:r>
      <w:r>
        <w:rPr>
          <w:lang w:eastAsia="es-CO"/>
        </w:rPr>
        <w:t xml:space="preserve"> extienda el gel con los dedos solamente sobre las áreas dolorosas coma no lo use sobre heridas o piel irritada lávese inmediatamente las manos punto puede ponerse su ropa habitual ya que el gel no Mancha repetir la operación cuatro veces al día. ​</w:t>
      </w:r>
    </w:p>
    <w:p w14:paraId="6BECA2F6" w14:textId="77777777" w:rsidR="001B6A33" w:rsidRDefault="001B6A33" w:rsidP="001B6A33">
      <w:pPr>
        <w:rPr>
          <w:lang w:eastAsia="es-CO"/>
        </w:rPr>
      </w:pPr>
      <w:r w:rsidRPr="003D6C5A">
        <w:rPr>
          <w:b/>
          <w:bCs/>
          <w:lang w:eastAsia="es-CO"/>
        </w:rPr>
        <w:t>Recuerde:</w:t>
      </w:r>
      <w:r>
        <w:rPr>
          <w:lang w:eastAsia="es-CO"/>
        </w:rPr>
        <w:t xml:space="preserve"> no emplee este medicamento en otras personas o para un uso diferente al indicado. ​</w:t>
      </w:r>
    </w:p>
    <w:p w14:paraId="2AD9EA54" w14:textId="77777777" w:rsidR="001B6A33" w:rsidRPr="003D6C5A" w:rsidRDefault="001B6A33" w:rsidP="003D6C5A">
      <w:pPr>
        <w:jc w:val="center"/>
        <w:rPr>
          <w:b/>
          <w:bCs/>
          <w:lang w:eastAsia="es-CO"/>
        </w:rPr>
      </w:pPr>
      <w:r w:rsidRPr="003D6C5A">
        <w:rPr>
          <w:b/>
          <w:bCs/>
          <w:lang w:eastAsia="es-CO"/>
        </w:rPr>
        <w:t>Mantenga el medicamento fuera del alcance de los niños. ​</w:t>
      </w:r>
    </w:p>
    <w:p w14:paraId="5D78EEB9" w14:textId="6DCC260C" w:rsidR="001B6A33" w:rsidRPr="003D6C5A" w:rsidRDefault="001B6A33" w:rsidP="003D6C5A">
      <w:pPr>
        <w:jc w:val="center"/>
        <w:rPr>
          <w:b/>
          <w:bCs/>
          <w:lang w:eastAsia="es-CO"/>
        </w:rPr>
      </w:pPr>
      <w:r w:rsidRPr="003D6C5A">
        <w:rPr>
          <w:b/>
          <w:bCs/>
          <w:lang w:eastAsia="es-CO"/>
        </w:rPr>
        <w:t>Guarde el medicamento en la heladera.</w:t>
      </w:r>
    </w:p>
    <w:p w14:paraId="19686E74" w14:textId="77777777" w:rsidR="001B6A33" w:rsidRDefault="001B6A33" w:rsidP="00B478FB">
      <w:pPr>
        <w:rPr>
          <w:lang w:eastAsia="es-CO"/>
        </w:rPr>
      </w:pPr>
    </w:p>
    <w:p w14:paraId="0C0DEAEF" w14:textId="77777777" w:rsidR="001B6A33" w:rsidRDefault="001B6A33" w:rsidP="00B478FB">
      <w:pPr>
        <w:rPr>
          <w:lang w:eastAsia="es-CO"/>
        </w:rPr>
      </w:pPr>
    </w:p>
    <w:p w14:paraId="343FF448" w14:textId="45E22F2E" w:rsidR="00B478FB" w:rsidRDefault="00B478FB" w:rsidP="002A232C">
      <w:pPr>
        <w:pStyle w:val="Ttulo2"/>
      </w:pPr>
      <w:bookmarkStart w:id="10" w:name="_Toc142402429"/>
      <w:r>
        <w:lastRenderedPageBreak/>
        <w:t>Fechas de vencimiento</w:t>
      </w:r>
      <w:bookmarkEnd w:id="10"/>
    </w:p>
    <w:p w14:paraId="148B50C4" w14:textId="77777777" w:rsidR="00B478FB" w:rsidRDefault="00B478FB" w:rsidP="00B478FB">
      <w:pPr>
        <w:rPr>
          <w:lang w:eastAsia="es-CO"/>
        </w:rPr>
      </w:pPr>
      <w:r>
        <w:rPr>
          <w:lang w:eastAsia="es-CO"/>
        </w:rPr>
        <w:t>Para determinar las fechas de vencimiento de las fórmulas magistrales tipificadas (que estén descritas en las farmacopeas o recetarios reconocidos internacionalmente), se debe contemplar y tener en cuenta la caducidad que esté reportada en las farmacopeas u otras referencias reconocidas internacionalmente. En el resto de las fórmulas magistrales la fecha de vencimiento se establece teniendo en cuenta la duración del tratamiento prescrito.</w:t>
      </w:r>
    </w:p>
    <w:p w14:paraId="63C6BC4B" w14:textId="2AFDB613" w:rsidR="00B478FB" w:rsidRPr="00D83A91" w:rsidRDefault="00B478FB" w:rsidP="00B478FB">
      <w:pPr>
        <w:rPr>
          <w:lang w:val="es-ES_tradnl" w:eastAsia="es-CO"/>
        </w:rPr>
      </w:pPr>
      <w:r>
        <w:rPr>
          <w:lang w:eastAsia="es-CO"/>
        </w:rPr>
        <w:t xml:space="preserve">A continuación, se muestran algunos aspectos para tener en cuenta al momento de </w:t>
      </w:r>
      <w:r w:rsidRPr="00D83A91">
        <w:rPr>
          <w:lang w:val="es-ES_tradnl" w:eastAsia="es-CO"/>
        </w:rPr>
        <w:t>determinar las fechas de vencimiento de las preparaciones magistrale</w:t>
      </w:r>
      <w:r w:rsidR="00F766E9" w:rsidRPr="00D83A91">
        <w:rPr>
          <w:lang w:val="es-ES_tradnl" w:eastAsia="es-CO"/>
        </w:rPr>
        <w:t>s:</w:t>
      </w:r>
    </w:p>
    <w:p w14:paraId="788A9BA5" w14:textId="77777777" w:rsidR="00D83A91" w:rsidRPr="0070136F" w:rsidRDefault="00B478FB">
      <w:pPr>
        <w:pStyle w:val="Prrafodelista"/>
        <w:numPr>
          <w:ilvl w:val="0"/>
          <w:numId w:val="54"/>
        </w:numPr>
        <w:ind w:left="1418"/>
        <w:rPr>
          <w:lang w:val="es-ES_tradnl" w:eastAsia="es-CO"/>
        </w:rPr>
      </w:pPr>
      <w:r w:rsidRPr="00D83A91">
        <w:rPr>
          <w:b/>
          <w:bCs/>
          <w:lang w:val="es-ES_tradnl" w:eastAsia="es-CO"/>
        </w:rPr>
        <w:t>Periodo de validez</w:t>
      </w:r>
      <w:r w:rsidR="007328C6" w:rsidRPr="00D83A91">
        <w:rPr>
          <w:b/>
          <w:bCs/>
          <w:lang w:val="es-ES_tradnl" w:eastAsia="es-CO"/>
        </w:rPr>
        <w:t xml:space="preserve">: </w:t>
      </w:r>
      <w:r w:rsidR="007328C6" w:rsidRPr="00D83A91">
        <w:rPr>
          <w:lang w:val="es-ES_tradnl" w:eastAsia="es-CO"/>
        </w:rPr>
        <w:t>e</w:t>
      </w:r>
      <w:r w:rsidRPr="00D83A91">
        <w:rPr>
          <w:lang w:val="es-ES_tradnl" w:eastAsia="es-CO"/>
        </w:rPr>
        <w:t xml:space="preserve">s la fecha después de la cual un preparado farmacéutico no debe emplearse. Dado que éstos se preparan con la intención de dispensar para una administración inmediata o para almacenamiento a corto plazo, pueden asignarse períodos de validez en base a criterios diferentes a los empleados para fijar la fecha de </w:t>
      </w:r>
      <w:r w:rsidRPr="0070136F">
        <w:rPr>
          <w:lang w:val="es-ES_tradnl" w:eastAsia="es-CO"/>
        </w:rPr>
        <w:t>vencimiento de los productos elaborados en la escala industrial.</w:t>
      </w:r>
    </w:p>
    <w:p w14:paraId="640B9C97" w14:textId="77777777" w:rsidR="00D83A91" w:rsidRPr="0070136F" w:rsidRDefault="00B478FB">
      <w:pPr>
        <w:pStyle w:val="Prrafodelista"/>
        <w:numPr>
          <w:ilvl w:val="0"/>
          <w:numId w:val="54"/>
        </w:numPr>
        <w:ind w:left="1418"/>
        <w:rPr>
          <w:b/>
          <w:bCs/>
          <w:lang w:val="es-ES_tradnl" w:eastAsia="es-CO"/>
        </w:rPr>
      </w:pPr>
      <w:r w:rsidRPr="0070136F">
        <w:rPr>
          <w:b/>
          <w:bCs/>
          <w:lang w:val="es-ES_tradnl" w:eastAsia="es-CO"/>
        </w:rPr>
        <w:t>Periodo de validez</w:t>
      </w:r>
      <w:r w:rsidR="00D83A91" w:rsidRPr="0070136F">
        <w:rPr>
          <w:b/>
          <w:bCs/>
          <w:lang w:val="es-ES_tradnl" w:eastAsia="es-CO"/>
        </w:rPr>
        <w:t>:</w:t>
      </w:r>
    </w:p>
    <w:p w14:paraId="5D96D977" w14:textId="77777777" w:rsidR="00D83A91" w:rsidRPr="0070136F" w:rsidRDefault="00B478FB">
      <w:pPr>
        <w:pStyle w:val="Prrafodelista"/>
        <w:numPr>
          <w:ilvl w:val="0"/>
          <w:numId w:val="55"/>
        </w:numPr>
        <w:rPr>
          <w:b/>
          <w:bCs/>
          <w:lang w:val="es-ES_tradnl" w:eastAsia="es-CO"/>
        </w:rPr>
      </w:pPr>
      <w:r w:rsidRPr="0070136F">
        <w:rPr>
          <w:lang w:val="es-ES_tradnl" w:eastAsia="es-CO"/>
        </w:rPr>
        <w:t>Preparaciones sólidas o líquidas no acuosas, a partir de una especialidad, fuente de principio activo: 25 % del tiempo remanente o 6 meses.</w:t>
      </w:r>
    </w:p>
    <w:p w14:paraId="6665B207" w14:textId="77777777" w:rsidR="00D83A91" w:rsidRPr="0070136F" w:rsidRDefault="00B478FB">
      <w:pPr>
        <w:pStyle w:val="Prrafodelista"/>
        <w:numPr>
          <w:ilvl w:val="0"/>
          <w:numId w:val="55"/>
        </w:numPr>
        <w:rPr>
          <w:b/>
          <w:bCs/>
          <w:lang w:val="es-ES_tradnl" w:eastAsia="es-CO"/>
        </w:rPr>
      </w:pPr>
      <w:r w:rsidRPr="0070136F">
        <w:rPr>
          <w:lang w:val="es-ES_tradnl" w:eastAsia="es-CO"/>
        </w:rPr>
        <w:t>Preparaciones sólidas o líquidas no acuosas, a partir de una especialidad, fuente de principio activo: 25 % del tiempo remanente o 6 meses.</w:t>
      </w:r>
    </w:p>
    <w:p w14:paraId="404220B7" w14:textId="77777777" w:rsidR="00D83A91" w:rsidRPr="0070136F" w:rsidRDefault="00B478FB">
      <w:pPr>
        <w:pStyle w:val="Prrafodelista"/>
        <w:numPr>
          <w:ilvl w:val="0"/>
          <w:numId w:val="55"/>
        </w:numPr>
        <w:rPr>
          <w:b/>
          <w:bCs/>
          <w:lang w:val="es-ES_tradnl" w:eastAsia="es-CO"/>
        </w:rPr>
      </w:pPr>
      <w:r w:rsidRPr="0070136F">
        <w:rPr>
          <w:lang w:val="es-ES_tradnl" w:eastAsia="es-CO"/>
        </w:rPr>
        <w:t>Preparaciones acuosas: 14 días en heladera.</w:t>
      </w:r>
    </w:p>
    <w:p w14:paraId="41475111" w14:textId="6A61AD4C" w:rsidR="00B478FB" w:rsidRPr="0070136F" w:rsidRDefault="00B478FB">
      <w:pPr>
        <w:pStyle w:val="Prrafodelista"/>
        <w:numPr>
          <w:ilvl w:val="0"/>
          <w:numId w:val="55"/>
        </w:numPr>
        <w:rPr>
          <w:b/>
          <w:bCs/>
          <w:lang w:val="es-ES_tradnl" w:eastAsia="es-CO"/>
        </w:rPr>
      </w:pPr>
      <w:r w:rsidRPr="0070136F">
        <w:rPr>
          <w:b/>
          <w:bCs/>
          <w:lang w:val="es-ES_tradnl" w:eastAsia="es-CO"/>
        </w:rPr>
        <w:lastRenderedPageBreak/>
        <w:t>Todas las demás preparaciones:</w:t>
      </w:r>
      <w:r w:rsidRPr="0070136F">
        <w:rPr>
          <w:lang w:val="es-ES_tradnl" w:eastAsia="es-CO"/>
        </w:rPr>
        <w:t xml:space="preserve"> tiempo de duración de la terapia, 30 días o la que implique el médico como término para el tratamiento.</w:t>
      </w:r>
    </w:p>
    <w:p w14:paraId="2F572988" w14:textId="77777777" w:rsidR="0070136F" w:rsidRPr="0070136F" w:rsidRDefault="00B478FB">
      <w:pPr>
        <w:pStyle w:val="Prrafodelista"/>
        <w:numPr>
          <w:ilvl w:val="0"/>
          <w:numId w:val="54"/>
        </w:numPr>
        <w:ind w:left="1418"/>
        <w:rPr>
          <w:b/>
          <w:bCs/>
          <w:lang w:val="es-ES_tradnl" w:eastAsia="es-CO"/>
        </w:rPr>
      </w:pPr>
      <w:r w:rsidRPr="0070136F">
        <w:rPr>
          <w:b/>
          <w:bCs/>
          <w:lang w:val="es-ES_tradnl" w:eastAsia="es-CO"/>
        </w:rPr>
        <w:t>Condiciones para garantizar la estabilidad de los productos farmacéuticos durante su almacenamiento.</w:t>
      </w:r>
    </w:p>
    <w:p w14:paraId="233343EB" w14:textId="77777777" w:rsidR="0070136F" w:rsidRPr="0070136F" w:rsidRDefault="00B478FB" w:rsidP="0070136F">
      <w:pPr>
        <w:pStyle w:val="Prrafodelista"/>
        <w:numPr>
          <w:ilvl w:val="0"/>
          <w:numId w:val="0"/>
        </w:numPr>
        <w:ind w:left="1418"/>
        <w:rPr>
          <w:lang w:val="es-ES_tradnl" w:eastAsia="es-CO"/>
        </w:rPr>
      </w:pPr>
      <w:r w:rsidRPr="0070136F">
        <w:rPr>
          <w:lang w:val="es-ES_tradnl" w:eastAsia="es-CO"/>
        </w:rPr>
        <w:t>Asegurar la integridad de la preparación durante el tiempo previsto para su uso.</w:t>
      </w:r>
    </w:p>
    <w:p w14:paraId="5F39F491" w14:textId="77777777" w:rsidR="0070136F" w:rsidRPr="0070136F" w:rsidRDefault="00B478FB" w:rsidP="0070136F">
      <w:pPr>
        <w:pStyle w:val="Prrafodelista"/>
        <w:numPr>
          <w:ilvl w:val="0"/>
          <w:numId w:val="0"/>
        </w:numPr>
        <w:ind w:left="1418"/>
        <w:rPr>
          <w:b/>
          <w:bCs/>
          <w:lang w:val="es-ES_tradnl" w:eastAsia="es-CO"/>
        </w:rPr>
      </w:pPr>
      <w:r w:rsidRPr="0070136F">
        <w:rPr>
          <w:b/>
          <w:bCs/>
          <w:lang w:val="es-ES_tradnl" w:eastAsia="es-CO"/>
        </w:rPr>
        <w:t>Causas de alteraciones:</w:t>
      </w:r>
    </w:p>
    <w:p w14:paraId="15116D4F" w14:textId="77777777" w:rsidR="0070136F" w:rsidRPr="0070136F" w:rsidRDefault="00B478FB">
      <w:pPr>
        <w:pStyle w:val="Prrafodelista"/>
        <w:numPr>
          <w:ilvl w:val="0"/>
          <w:numId w:val="56"/>
        </w:numPr>
        <w:rPr>
          <w:b/>
          <w:bCs/>
          <w:lang w:val="es-ES_tradnl" w:eastAsia="es-CO"/>
        </w:rPr>
      </w:pPr>
      <w:r w:rsidRPr="0070136F">
        <w:rPr>
          <w:lang w:val="es-ES_tradnl" w:eastAsia="es-CO"/>
        </w:rPr>
        <w:t>Agentes físicos.</w:t>
      </w:r>
    </w:p>
    <w:p w14:paraId="143976CC" w14:textId="77777777" w:rsidR="0070136F" w:rsidRPr="0070136F" w:rsidRDefault="00B478FB">
      <w:pPr>
        <w:pStyle w:val="Prrafodelista"/>
        <w:numPr>
          <w:ilvl w:val="0"/>
          <w:numId w:val="56"/>
        </w:numPr>
        <w:rPr>
          <w:b/>
          <w:bCs/>
          <w:lang w:val="es-ES_tradnl" w:eastAsia="es-CO"/>
        </w:rPr>
      </w:pPr>
      <w:r w:rsidRPr="0070136F">
        <w:rPr>
          <w:lang w:val="es-ES_tradnl" w:eastAsia="es-CO"/>
        </w:rPr>
        <w:t>Agentes químicos.</w:t>
      </w:r>
    </w:p>
    <w:p w14:paraId="50EFE792" w14:textId="6ECB9C56" w:rsidR="00B478FB" w:rsidRPr="0070136F" w:rsidRDefault="00B478FB">
      <w:pPr>
        <w:pStyle w:val="Prrafodelista"/>
        <w:numPr>
          <w:ilvl w:val="0"/>
          <w:numId w:val="56"/>
        </w:numPr>
        <w:rPr>
          <w:b/>
          <w:bCs/>
          <w:lang w:val="es-ES_tradnl" w:eastAsia="es-CO"/>
        </w:rPr>
      </w:pPr>
      <w:r w:rsidRPr="0070136F">
        <w:rPr>
          <w:lang w:val="es-ES_tradnl" w:eastAsia="es-CO"/>
        </w:rPr>
        <w:t>Agentes biológicos.</w:t>
      </w:r>
    </w:p>
    <w:p w14:paraId="390D3606" w14:textId="77777777" w:rsidR="0070136F" w:rsidRPr="0070136F" w:rsidRDefault="00B478FB" w:rsidP="0070136F">
      <w:pPr>
        <w:ind w:left="709"/>
        <w:rPr>
          <w:b/>
          <w:bCs/>
          <w:lang w:val="es-ES_tradnl" w:eastAsia="es-CO"/>
        </w:rPr>
      </w:pPr>
      <w:r w:rsidRPr="0070136F">
        <w:rPr>
          <w:b/>
          <w:bCs/>
          <w:lang w:val="es-ES_tradnl" w:eastAsia="es-CO"/>
        </w:rPr>
        <w:t>Método de conservación:</w:t>
      </w:r>
    </w:p>
    <w:p w14:paraId="6B20DFA9" w14:textId="77777777" w:rsidR="0070136F" w:rsidRPr="0070136F" w:rsidRDefault="00B478FB">
      <w:pPr>
        <w:pStyle w:val="Prrafodelista"/>
        <w:numPr>
          <w:ilvl w:val="0"/>
          <w:numId w:val="57"/>
        </w:numPr>
        <w:rPr>
          <w:b/>
          <w:bCs/>
          <w:lang w:val="es-ES_tradnl" w:eastAsia="es-CO"/>
        </w:rPr>
      </w:pPr>
      <w:r w:rsidRPr="0070136F">
        <w:rPr>
          <w:lang w:val="es-ES_tradnl" w:eastAsia="es-CO"/>
        </w:rPr>
        <w:t>Proteger de la luz.</w:t>
      </w:r>
    </w:p>
    <w:p w14:paraId="1A6467BB" w14:textId="77777777" w:rsidR="0070136F" w:rsidRPr="0070136F" w:rsidRDefault="00B478FB">
      <w:pPr>
        <w:pStyle w:val="Prrafodelista"/>
        <w:numPr>
          <w:ilvl w:val="0"/>
          <w:numId w:val="57"/>
        </w:numPr>
        <w:rPr>
          <w:b/>
          <w:bCs/>
          <w:lang w:val="es-ES_tradnl" w:eastAsia="es-CO"/>
        </w:rPr>
      </w:pPr>
      <w:r w:rsidRPr="0070136F">
        <w:rPr>
          <w:lang w:val="es-ES_tradnl" w:eastAsia="es-CO"/>
        </w:rPr>
        <w:t>Proteger del oxígeno.</w:t>
      </w:r>
    </w:p>
    <w:p w14:paraId="11EC5068" w14:textId="77777777" w:rsidR="0070136F" w:rsidRPr="0070136F" w:rsidRDefault="00B478FB">
      <w:pPr>
        <w:pStyle w:val="Prrafodelista"/>
        <w:numPr>
          <w:ilvl w:val="0"/>
          <w:numId w:val="57"/>
        </w:numPr>
        <w:rPr>
          <w:b/>
          <w:bCs/>
          <w:lang w:val="es-ES_tradnl" w:eastAsia="es-CO"/>
        </w:rPr>
      </w:pPr>
      <w:r w:rsidRPr="0070136F">
        <w:rPr>
          <w:lang w:val="es-ES_tradnl" w:eastAsia="es-CO"/>
        </w:rPr>
        <w:t>Proteger de la humedad.</w:t>
      </w:r>
    </w:p>
    <w:p w14:paraId="58712AB3" w14:textId="27D42DC3" w:rsidR="00B478FB" w:rsidRPr="0070136F" w:rsidRDefault="00B478FB">
      <w:pPr>
        <w:pStyle w:val="Prrafodelista"/>
        <w:numPr>
          <w:ilvl w:val="0"/>
          <w:numId w:val="57"/>
        </w:numPr>
        <w:rPr>
          <w:b/>
          <w:bCs/>
          <w:lang w:val="es-ES_tradnl" w:eastAsia="es-CO"/>
        </w:rPr>
      </w:pPr>
      <w:r w:rsidRPr="0070136F">
        <w:rPr>
          <w:lang w:val="es-ES_tradnl" w:eastAsia="es-CO"/>
        </w:rPr>
        <w:t>Proteger de los microorganismos.</w:t>
      </w:r>
    </w:p>
    <w:p w14:paraId="3242E68F" w14:textId="406FC196" w:rsidR="00B478FB" w:rsidRDefault="00B478FB" w:rsidP="00A77817">
      <w:pPr>
        <w:pStyle w:val="Ttulo2"/>
      </w:pPr>
      <w:bookmarkStart w:id="11" w:name="_Toc142402430"/>
      <w:r>
        <w:t>Control de calidad de las preparaciones magistrales</w:t>
      </w:r>
      <w:bookmarkEnd w:id="11"/>
    </w:p>
    <w:p w14:paraId="7F4FD124" w14:textId="29433FB8" w:rsidR="00B478FB" w:rsidRDefault="00B478FB" w:rsidP="00CB5B23">
      <w:pPr>
        <w:rPr>
          <w:lang w:eastAsia="es-CO"/>
        </w:rPr>
      </w:pPr>
      <w:r>
        <w:rPr>
          <w:lang w:eastAsia="es-CO"/>
        </w:rPr>
        <w:t>Uno de los aspectos más importantes durante el desarrollo de las Buenas Prácticas de Elaboración (B.P.E.) es garantizar que el producto a granel y el terminado, cumpla con todas las características y parámetros establecidos.</w:t>
      </w:r>
    </w:p>
    <w:p w14:paraId="104CEF35" w14:textId="0B607296" w:rsidR="00B478FB" w:rsidRPr="00840BAA" w:rsidRDefault="00B478FB" w:rsidP="00CB5B23">
      <w:pPr>
        <w:rPr>
          <w:lang w:val="es-ES_tradnl" w:eastAsia="es-CO"/>
        </w:rPr>
      </w:pPr>
      <w:r>
        <w:rPr>
          <w:lang w:eastAsia="es-CO"/>
        </w:rPr>
        <w:t xml:space="preserve">Para garantizar la calidad, se deberá aplicar paso a paso normas de B.PE; y examinar detalladamente los caracteres organolépticos de los preparados, un control de la </w:t>
      </w:r>
      <w:r w:rsidRPr="00840BAA">
        <w:rPr>
          <w:lang w:val="es-ES_tradnl" w:eastAsia="es-CO"/>
        </w:rPr>
        <w:t>rotulación y una serie de pruebas a realizar.</w:t>
      </w:r>
    </w:p>
    <w:p w14:paraId="05011333" w14:textId="77777777" w:rsidR="009B2B69" w:rsidRPr="00840BAA" w:rsidRDefault="00B478FB">
      <w:pPr>
        <w:pStyle w:val="Prrafodelista"/>
        <w:numPr>
          <w:ilvl w:val="0"/>
          <w:numId w:val="58"/>
        </w:numPr>
        <w:ind w:left="1418"/>
        <w:rPr>
          <w:b/>
          <w:bCs/>
          <w:lang w:val="es-ES_tradnl" w:eastAsia="es-CO"/>
        </w:rPr>
      </w:pPr>
      <w:r w:rsidRPr="00840BAA">
        <w:rPr>
          <w:b/>
          <w:bCs/>
          <w:lang w:val="es-ES_tradnl" w:eastAsia="es-CO"/>
        </w:rPr>
        <w:lastRenderedPageBreak/>
        <w:t>La calidad de los preparados farmacéuticos depende de:</w:t>
      </w:r>
    </w:p>
    <w:p w14:paraId="79F3F8A7" w14:textId="77777777" w:rsidR="009B2B69" w:rsidRPr="00840BAA" w:rsidRDefault="00B478FB">
      <w:pPr>
        <w:pStyle w:val="Prrafodelista"/>
        <w:numPr>
          <w:ilvl w:val="0"/>
          <w:numId w:val="59"/>
        </w:numPr>
        <w:rPr>
          <w:b/>
          <w:bCs/>
          <w:lang w:val="es-ES_tradnl" w:eastAsia="es-CO"/>
        </w:rPr>
      </w:pPr>
      <w:r w:rsidRPr="00840BAA">
        <w:rPr>
          <w:lang w:val="es-ES_tradnl" w:eastAsia="es-CO"/>
        </w:rPr>
        <w:t>Materia prima de calidad.</w:t>
      </w:r>
    </w:p>
    <w:p w14:paraId="4532C5A0" w14:textId="77777777" w:rsidR="009B2B69" w:rsidRPr="00840BAA" w:rsidRDefault="00B478FB">
      <w:pPr>
        <w:pStyle w:val="Prrafodelista"/>
        <w:numPr>
          <w:ilvl w:val="0"/>
          <w:numId w:val="59"/>
        </w:numPr>
        <w:rPr>
          <w:b/>
          <w:bCs/>
          <w:lang w:val="es-ES_tradnl" w:eastAsia="es-CO"/>
        </w:rPr>
      </w:pPr>
      <w:r w:rsidRPr="00840BAA">
        <w:rPr>
          <w:lang w:val="es-ES_tradnl" w:eastAsia="es-CO"/>
        </w:rPr>
        <w:t>Cálculos correctos.</w:t>
      </w:r>
    </w:p>
    <w:p w14:paraId="38584AE8" w14:textId="77777777" w:rsidR="009B2B69" w:rsidRPr="00840BAA" w:rsidRDefault="00B478FB">
      <w:pPr>
        <w:pStyle w:val="Prrafodelista"/>
        <w:numPr>
          <w:ilvl w:val="0"/>
          <w:numId w:val="59"/>
        </w:numPr>
        <w:rPr>
          <w:b/>
          <w:bCs/>
          <w:lang w:val="es-ES_tradnl" w:eastAsia="es-CO"/>
        </w:rPr>
      </w:pPr>
      <w:r w:rsidRPr="00840BAA">
        <w:rPr>
          <w:lang w:val="es-ES_tradnl" w:eastAsia="es-CO"/>
        </w:rPr>
        <w:t>Mediciones exactas y precisas</w:t>
      </w:r>
      <w:r w:rsidR="009B2B69" w:rsidRPr="00840BAA">
        <w:rPr>
          <w:lang w:val="es-ES_tradnl" w:eastAsia="es-CO"/>
        </w:rPr>
        <w:t>.</w:t>
      </w:r>
    </w:p>
    <w:p w14:paraId="2F0D36AF" w14:textId="77777777" w:rsidR="009B2B69" w:rsidRPr="00840BAA" w:rsidRDefault="00B478FB">
      <w:pPr>
        <w:pStyle w:val="Prrafodelista"/>
        <w:numPr>
          <w:ilvl w:val="0"/>
          <w:numId w:val="59"/>
        </w:numPr>
        <w:rPr>
          <w:b/>
          <w:bCs/>
          <w:lang w:val="es-ES_tradnl" w:eastAsia="es-CO"/>
        </w:rPr>
      </w:pPr>
      <w:r w:rsidRPr="00840BAA">
        <w:rPr>
          <w:lang w:val="es-ES_tradnl" w:eastAsia="es-CO"/>
        </w:rPr>
        <w:t>Procedimientos apropiados.</w:t>
      </w:r>
    </w:p>
    <w:p w14:paraId="69FF1832" w14:textId="4BC3BBEC" w:rsidR="00B478FB" w:rsidRPr="00840BAA" w:rsidRDefault="00B478FB">
      <w:pPr>
        <w:pStyle w:val="Prrafodelista"/>
        <w:numPr>
          <w:ilvl w:val="0"/>
          <w:numId w:val="59"/>
        </w:numPr>
        <w:rPr>
          <w:b/>
          <w:bCs/>
          <w:lang w:val="es-ES_tradnl" w:eastAsia="es-CO"/>
        </w:rPr>
      </w:pPr>
      <w:r w:rsidRPr="00840BAA">
        <w:rPr>
          <w:lang w:val="es-ES_tradnl" w:eastAsia="es-CO"/>
        </w:rPr>
        <w:t>Un correcto juicio del farmacéutico a la hora de definir si el preparado cumple o no con las especificaciones técnicas.</w:t>
      </w:r>
    </w:p>
    <w:p w14:paraId="73A433C6" w14:textId="77777777" w:rsidR="00840BAA" w:rsidRPr="00840BAA" w:rsidRDefault="00B478FB">
      <w:pPr>
        <w:pStyle w:val="Prrafodelista"/>
        <w:numPr>
          <w:ilvl w:val="0"/>
          <w:numId w:val="58"/>
        </w:numPr>
        <w:ind w:left="1418"/>
        <w:rPr>
          <w:b/>
          <w:bCs/>
          <w:lang w:val="es-ES_tradnl" w:eastAsia="es-CO"/>
        </w:rPr>
      </w:pPr>
      <w:r w:rsidRPr="00840BAA">
        <w:rPr>
          <w:b/>
          <w:bCs/>
          <w:lang w:val="es-ES_tradnl" w:eastAsia="es-CO"/>
        </w:rPr>
        <w:t>Pruebas de control de calidad:</w:t>
      </w:r>
    </w:p>
    <w:p w14:paraId="196DB141" w14:textId="77777777" w:rsidR="00840BAA" w:rsidRPr="00840BAA" w:rsidRDefault="00B478FB" w:rsidP="00840BAA">
      <w:pPr>
        <w:pStyle w:val="Prrafodelista"/>
        <w:numPr>
          <w:ilvl w:val="0"/>
          <w:numId w:val="0"/>
        </w:numPr>
        <w:ind w:left="1418"/>
        <w:rPr>
          <w:b/>
          <w:bCs/>
          <w:lang w:val="es-ES_tradnl" w:eastAsia="es-CO"/>
        </w:rPr>
      </w:pPr>
      <w:r w:rsidRPr="00840BAA">
        <w:rPr>
          <w:b/>
          <w:bCs/>
          <w:lang w:val="es-ES_tradnl" w:eastAsia="es-CO"/>
        </w:rPr>
        <w:t>Cápsulas y comprimidos:</w:t>
      </w:r>
    </w:p>
    <w:p w14:paraId="7E3DB9BC" w14:textId="77777777" w:rsidR="00840BAA" w:rsidRPr="00840BAA" w:rsidRDefault="00B478FB">
      <w:pPr>
        <w:pStyle w:val="Prrafodelista"/>
        <w:numPr>
          <w:ilvl w:val="0"/>
          <w:numId w:val="60"/>
        </w:numPr>
        <w:rPr>
          <w:b/>
          <w:bCs/>
          <w:lang w:val="es-ES_tradnl" w:eastAsia="es-CO"/>
        </w:rPr>
      </w:pPr>
      <w:r w:rsidRPr="00840BAA">
        <w:rPr>
          <w:lang w:val="es-ES_tradnl" w:eastAsia="es-CO"/>
        </w:rPr>
        <w:t>Uniformidad de peso.</w:t>
      </w:r>
    </w:p>
    <w:p w14:paraId="0248BBD4" w14:textId="77777777" w:rsidR="00840BAA" w:rsidRPr="00840BAA" w:rsidRDefault="00B478FB">
      <w:pPr>
        <w:pStyle w:val="Prrafodelista"/>
        <w:numPr>
          <w:ilvl w:val="0"/>
          <w:numId w:val="60"/>
        </w:numPr>
        <w:rPr>
          <w:b/>
          <w:bCs/>
          <w:lang w:val="es-ES_tradnl" w:eastAsia="es-CO"/>
        </w:rPr>
      </w:pPr>
      <w:r w:rsidRPr="00840BAA">
        <w:rPr>
          <w:lang w:val="es-ES_tradnl" w:eastAsia="es-CO"/>
        </w:rPr>
        <w:t>Test de desintegración.</w:t>
      </w:r>
    </w:p>
    <w:p w14:paraId="5670DFD3" w14:textId="457DB2FF" w:rsidR="00B478FB" w:rsidRPr="00840BAA" w:rsidRDefault="00B478FB">
      <w:pPr>
        <w:pStyle w:val="Prrafodelista"/>
        <w:numPr>
          <w:ilvl w:val="0"/>
          <w:numId w:val="60"/>
        </w:numPr>
        <w:rPr>
          <w:b/>
          <w:bCs/>
          <w:lang w:val="es-ES_tradnl" w:eastAsia="es-CO"/>
        </w:rPr>
      </w:pPr>
      <w:r w:rsidRPr="00840BAA">
        <w:rPr>
          <w:lang w:val="es-ES_tradnl" w:eastAsia="es-CO"/>
        </w:rPr>
        <w:t>Caracteres externos.</w:t>
      </w:r>
    </w:p>
    <w:p w14:paraId="0E19AAA2" w14:textId="77777777" w:rsidR="00840BAA" w:rsidRPr="00840BAA" w:rsidRDefault="00B478FB" w:rsidP="00840BAA">
      <w:pPr>
        <w:ind w:left="709"/>
        <w:rPr>
          <w:b/>
          <w:bCs/>
          <w:lang w:val="es-ES_tradnl" w:eastAsia="es-CO"/>
        </w:rPr>
      </w:pPr>
      <w:r w:rsidRPr="00840BAA">
        <w:rPr>
          <w:b/>
          <w:bCs/>
          <w:lang w:val="es-ES_tradnl" w:eastAsia="es-CO"/>
        </w:rPr>
        <w:t>Soluciones y suspensiones:</w:t>
      </w:r>
    </w:p>
    <w:p w14:paraId="38B76774" w14:textId="77777777" w:rsidR="00840BAA" w:rsidRPr="00840BAA" w:rsidRDefault="00B478FB">
      <w:pPr>
        <w:pStyle w:val="Prrafodelista"/>
        <w:numPr>
          <w:ilvl w:val="0"/>
          <w:numId w:val="61"/>
        </w:numPr>
        <w:rPr>
          <w:b/>
          <w:bCs/>
          <w:lang w:val="es-ES_tradnl" w:eastAsia="es-CO"/>
        </w:rPr>
      </w:pPr>
      <w:r w:rsidRPr="00840BAA">
        <w:rPr>
          <w:lang w:val="es-ES_tradnl" w:eastAsia="es-CO"/>
        </w:rPr>
        <w:t>Aspecto.</w:t>
      </w:r>
    </w:p>
    <w:p w14:paraId="01358FF4" w14:textId="77777777" w:rsidR="00840BAA" w:rsidRPr="00840BAA" w:rsidRDefault="00B478FB">
      <w:pPr>
        <w:pStyle w:val="Prrafodelista"/>
        <w:numPr>
          <w:ilvl w:val="0"/>
          <w:numId w:val="61"/>
        </w:numPr>
        <w:rPr>
          <w:b/>
          <w:bCs/>
          <w:lang w:val="es-ES_tradnl" w:eastAsia="es-CO"/>
        </w:rPr>
      </w:pPr>
      <w:r w:rsidRPr="00840BAA">
        <w:rPr>
          <w:lang w:val="es-ES_tradnl" w:eastAsia="es-CO"/>
        </w:rPr>
        <w:t>pH.</w:t>
      </w:r>
    </w:p>
    <w:p w14:paraId="67583099" w14:textId="207D47BB" w:rsidR="00B478FB" w:rsidRPr="00840BAA" w:rsidRDefault="00B478FB">
      <w:pPr>
        <w:pStyle w:val="Prrafodelista"/>
        <w:numPr>
          <w:ilvl w:val="0"/>
          <w:numId w:val="61"/>
        </w:numPr>
        <w:rPr>
          <w:b/>
          <w:bCs/>
          <w:lang w:val="es-ES_tradnl" w:eastAsia="es-CO"/>
        </w:rPr>
      </w:pPr>
      <w:r w:rsidRPr="00840BAA">
        <w:rPr>
          <w:lang w:val="es-ES_tradnl" w:eastAsia="es-CO"/>
        </w:rPr>
        <w:t>Hermeticidad.</w:t>
      </w:r>
    </w:p>
    <w:p w14:paraId="15EABCA1" w14:textId="77777777" w:rsidR="00840BAA" w:rsidRPr="00840BAA" w:rsidRDefault="00B478FB" w:rsidP="00840BAA">
      <w:pPr>
        <w:ind w:left="709"/>
        <w:rPr>
          <w:b/>
          <w:bCs/>
          <w:lang w:val="es-ES_tradnl" w:eastAsia="es-CO"/>
        </w:rPr>
      </w:pPr>
      <w:r w:rsidRPr="00840BAA">
        <w:rPr>
          <w:b/>
          <w:bCs/>
          <w:lang w:val="es-ES_tradnl" w:eastAsia="es-CO"/>
        </w:rPr>
        <w:t>Preparados semisólidos:</w:t>
      </w:r>
    </w:p>
    <w:p w14:paraId="12CD669B" w14:textId="77777777" w:rsidR="00840BAA" w:rsidRPr="00840BAA" w:rsidRDefault="00B478FB">
      <w:pPr>
        <w:pStyle w:val="Prrafodelista"/>
        <w:numPr>
          <w:ilvl w:val="0"/>
          <w:numId w:val="62"/>
        </w:numPr>
        <w:rPr>
          <w:b/>
          <w:bCs/>
          <w:lang w:val="es-ES_tradnl" w:eastAsia="es-CO"/>
        </w:rPr>
      </w:pPr>
      <w:r w:rsidRPr="00840BAA">
        <w:rPr>
          <w:lang w:val="es-ES_tradnl" w:eastAsia="es-CO"/>
        </w:rPr>
        <w:t>Homogeneidad.</w:t>
      </w:r>
    </w:p>
    <w:p w14:paraId="50E6BF75" w14:textId="77777777" w:rsidR="00840BAA" w:rsidRPr="00840BAA" w:rsidRDefault="00B478FB">
      <w:pPr>
        <w:pStyle w:val="Prrafodelista"/>
        <w:numPr>
          <w:ilvl w:val="0"/>
          <w:numId w:val="62"/>
        </w:numPr>
        <w:rPr>
          <w:b/>
          <w:bCs/>
          <w:lang w:val="es-ES_tradnl" w:eastAsia="es-CO"/>
        </w:rPr>
      </w:pPr>
      <w:r w:rsidRPr="00840BAA">
        <w:rPr>
          <w:lang w:val="es-ES_tradnl" w:eastAsia="es-CO"/>
        </w:rPr>
        <w:t>pH.</w:t>
      </w:r>
    </w:p>
    <w:p w14:paraId="41C7904A" w14:textId="77777777" w:rsidR="00840BAA" w:rsidRPr="00840BAA" w:rsidRDefault="00B478FB">
      <w:pPr>
        <w:pStyle w:val="Prrafodelista"/>
        <w:numPr>
          <w:ilvl w:val="0"/>
          <w:numId w:val="62"/>
        </w:numPr>
        <w:rPr>
          <w:b/>
          <w:bCs/>
          <w:lang w:val="es-ES_tradnl" w:eastAsia="es-CO"/>
        </w:rPr>
      </w:pPr>
      <w:r w:rsidRPr="00840BAA">
        <w:rPr>
          <w:lang w:val="es-ES_tradnl" w:eastAsia="es-CO"/>
        </w:rPr>
        <w:t>Peso.</w:t>
      </w:r>
    </w:p>
    <w:p w14:paraId="2703FF1E" w14:textId="5D2078CF" w:rsidR="00B478FB" w:rsidRPr="00840BAA" w:rsidRDefault="00B478FB">
      <w:pPr>
        <w:pStyle w:val="Prrafodelista"/>
        <w:numPr>
          <w:ilvl w:val="0"/>
          <w:numId w:val="62"/>
        </w:numPr>
        <w:rPr>
          <w:b/>
          <w:bCs/>
          <w:lang w:val="es-ES_tradnl" w:eastAsia="es-CO"/>
        </w:rPr>
      </w:pPr>
      <w:r w:rsidRPr="00840BAA">
        <w:rPr>
          <w:lang w:val="es-ES_tradnl" w:eastAsia="es-CO"/>
        </w:rPr>
        <w:t>Tipo de emulsiones.</w:t>
      </w:r>
    </w:p>
    <w:p w14:paraId="6DCF262A" w14:textId="77777777" w:rsidR="00840BAA" w:rsidRDefault="00840BAA" w:rsidP="00B478FB">
      <w:pPr>
        <w:rPr>
          <w:lang w:eastAsia="es-CO"/>
        </w:rPr>
      </w:pPr>
    </w:p>
    <w:p w14:paraId="5593E561" w14:textId="49DFABE4" w:rsidR="00B478FB" w:rsidRDefault="00B478FB" w:rsidP="00285B72">
      <w:pPr>
        <w:pStyle w:val="Ttulo2"/>
      </w:pPr>
      <w:bookmarkStart w:id="12" w:name="_Toc142402431"/>
      <w:r>
        <w:lastRenderedPageBreak/>
        <w:t>Entes reguladores</w:t>
      </w:r>
      <w:bookmarkEnd w:id="12"/>
    </w:p>
    <w:p w14:paraId="2158A093" w14:textId="25D3A995" w:rsidR="00B83F36" w:rsidRDefault="00B478FB" w:rsidP="00B478FB">
      <w:pPr>
        <w:rPr>
          <w:lang w:eastAsia="es-CO"/>
        </w:rPr>
      </w:pPr>
      <w:r>
        <w:rPr>
          <w:lang w:eastAsia="es-CO"/>
        </w:rPr>
        <w:t>El ente regulatorio encargado del seguimiento, auditoría y de otorgar la certificación es el Instituto Nacional de Vigilancia de Medicamentos y Alimentos INVIMA.</w:t>
      </w:r>
    </w:p>
    <w:p w14:paraId="2EBA5142" w14:textId="55162A60" w:rsidR="00285B72" w:rsidRPr="00B478FB" w:rsidRDefault="00285B72" w:rsidP="00285B72">
      <w:pPr>
        <w:jc w:val="center"/>
        <w:rPr>
          <w:lang w:eastAsia="es-CO"/>
        </w:rPr>
      </w:pPr>
      <w:r>
        <w:rPr>
          <w:noProof/>
        </w:rPr>
        <w:drawing>
          <wp:inline distT="0" distB="0" distL="0" distR="0" wp14:anchorId="4E647D11" wp14:editId="518852B1">
            <wp:extent cx="2200275" cy="1838325"/>
            <wp:effectExtent l="0" t="0" r="9525" b="9525"/>
            <wp:docPr id="618296287" name="Imagen 1" descr="Logo del INV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96287" name="Imagen 1" descr="Logo del INVIMA."/>
                    <pic:cNvPicPr/>
                  </pic:nvPicPr>
                  <pic:blipFill>
                    <a:blip r:embed="rId29"/>
                    <a:stretch>
                      <a:fillRect/>
                    </a:stretch>
                  </pic:blipFill>
                  <pic:spPr>
                    <a:xfrm>
                      <a:off x="0" y="0"/>
                      <a:ext cx="2200275" cy="1838325"/>
                    </a:xfrm>
                    <a:prstGeom prst="rect">
                      <a:avLst/>
                    </a:prstGeom>
                  </pic:spPr>
                </pic:pic>
              </a:graphicData>
            </a:graphic>
          </wp:inline>
        </w:drawing>
      </w:r>
    </w:p>
    <w:p w14:paraId="10AE8F0C" w14:textId="77777777" w:rsidR="003E4364" w:rsidRDefault="003E4364" w:rsidP="00BD5B21">
      <w:pPr>
        <w:rPr>
          <w:lang w:eastAsia="es-CO"/>
        </w:rPr>
      </w:pPr>
    </w:p>
    <w:p w14:paraId="7FBAEDE6" w14:textId="25EB2B99" w:rsidR="00DA4174" w:rsidRPr="00F97DDD" w:rsidRDefault="00AE1EC1" w:rsidP="00DA4174">
      <w:pPr>
        <w:pStyle w:val="Ttulo1"/>
        <w:rPr>
          <w:lang w:val="es-CO"/>
        </w:rPr>
      </w:pPr>
      <w:bookmarkStart w:id="13" w:name="_Toc142402432"/>
      <w:r w:rsidRPr="00AE1EC1">
        <w:rPr>
          <w:lang w:val="es-CO"/>
        </w:rPr>
        <w:t>Farmacopeas y referencias bibliográficas</w:t>
      </w:r>
      <w:bookmarkEnd w:id="13"/>
      <w:r w:rsidR="00DA4174" w:rsidRPr="00F97DDD">
        <w:rPr>
          <w:lang w:val="es-CO"/>
        </w:rPr>
        <w:t xml:space="preserve"> </w:t>
      </w:r>
    </w:p>
    <w:p w14:paraId="2F76911E" w14:textId="7474EC6B" w:rsidR="0063697D" w:rsidRDefault="0063697D" w:rsidP="0063697D">
      <w:pPr>
        <w:rPr>
          <w:lang w:eastAsia="es-CO"/>
        </w:rPr>
      </w:pPr>
      <w:r>
        <w:rPr>
          <w:lang w:eastAsia="es-CO"/>
        </w:rPr>
        <w:t>Es un documento donde se recopila la información de las materias primas y de medicamentos. La información que se incluye en ellas está relacionada con los parámetros de calidad. Las farmacopeas se editan desde hace muchos años atrás (Renacimiento) y luego se hicieron obligatorias en los establecimientos farmacéuticos.</w:t>
      </w:r>
    </w:p>
    <w:p w14:paraId="7D27124C" w14:textId="77777777" w:rsidR="0063697D" w:rsidRDefault="0063697D" w:rsidP="0063697D">
      <w:pPr>
        <w:rPr>
          <w:lang w:eastAsia="es-CO"/>
        </w:rPr>
      </w:pPr>
      <w:r>
        <w:rPr>
          <w:lang w:eastAsia="es-CO"/>
        </w:rPr>
        <w:t>Se puede definir como referencias oficiales, con peso legislativo, donde se consultan los estándares o requisitos de calidad de las materias primas farmacéuticas más utilizadas y las distintas formas farmacéuticas. Pone a disposición de todos los ciudadanos la información técnica sobre medicamentos.</w:t>
      </w:r>
    </w:p>
    <w:p w14:paraId="1C0192B1" w14:textId="77777777" w:rsidR="0063697D" w:rsidRDefault="0063697D" w:rsidP="0063697D">
      <w:pPr>
        <w:rPr>
          <w:lang w:eastAsia="es-CO"/>
        </w:rPr>
      </w:pPr>
      <w:r w:rsidRPr="00114C05">
        <w:rPr>
          <w:b/>
          <w:bCs/>
          <w:lang w:eastAsia="es-CO"/>
        </w:rPr>
        <w:t>Existen varias farmacopeas reconocidas y prestigiosas:</w:t>
      </w:r>
      <w:r>
        <w:rPr>
          <w:lang w:eastAsia="es-CO"/>
        </w:rPr>
        <w:t xml:space="preserve"> Farmacopea Norteamericana (USP), Farmacopea Británica (BP), Farmacopea Europea (</w:t>
      </w:r>
      <w:proofErr w:type="spellStart"/>
      <w:proofErr w:type="gramStart"/>
      <w:r>
        <w:rPr>
          <w:lang w:eastAsia="es-CO"/>
        </w:rPr>
        <w:t>Ph.Eur</w:t>
      </w:r>
      <w:proofErr w:type="spellEnd"/>
      <w:proofErr w:type="gramEnd"/>
      <w:r>
        <w:rPr>
          <w:lang w:eastAsia="es-CO"/>
        </w:rPr>
        <w:t xml:space="preserve">), </w:t>
      </w:r>
      <w:r>
        <w:rPr>
          <w:lang w:eastAsia="es-CO"/>
        </w:rPr>
        <w:lastRenderedPageBreak/>
        <w:t>Farmacopea Italiana (FU), Farmacopea Alemana (DAB), Farmacopea Belga (</w:t>
      </w:r>
      <w:proofErr w:type="spellStart"/>
      <w:r>
        <w:rPr>
          <w:lang w:eastAsia="es-CO"/>
        </w:rPr>
        <w:t>Ph</w:t>
      </w:r>
      <w:proofErr w:type="spellEnd"/>
      <w:r>
        <w:rPr>
          <w:lang w:eastAsia="es-CO"/>
        </w:rPr>
        <w:t xml:space="preserve">. </w:t>
      </w:r>
      <w:proofErr w:type="spellStart"/>
      <w:r>
        <w:rPr>
          <w:lang w:eastAsia="es-CO"/>
        </w:rPr>
        <w:t>Belg</w:t>
      </w:r>
      <w:proofErr w:type="spellEnd"/>
      <w:r>
        <w:rPr>
          <w:lang w:eastAsia="es-CO"/>
        </w:rPr>
        <w:t>), Farmacopea Francesa (</w:t>
      </w:r>
      <w:proofErr w:type="spellStart"/>
      <w:r>
        <w:rPr>
          <w:lang w:eastAsia="es-CO"/>
        </w:rPr>
        <w:t>Ph</w:t>
      </w:r>
      <w:proofErr w:type="spellEnd"/>
      <w:r>
        <w:rPr>
          <w:lang w:eastAsia="es-CO"/>
        </w:rPr>
        <w:t xml:space="preserve">. </w:t>
      </w:r>
      <w:proofErr w:type="spellStart"/>
      <w:r>
        <w:rPr>
          <w:lang w:eastAsia="es-CO"/>
        </w:rPr>
        <w:t>Franc</w:t>
      </w:r>
      <w:proofErr w:type="spellEnd"/>
      <w:r>
        <w:rPr>
          <w:lang w:eastAsia="es-CO"/>
        </w:rPr>
        <w:t>), Farmacopea Holandesa (</w:t>
      </w:r>
      <w:proofErr w:type="spellStart"/>
      <w:proofErr w:type="gramStart"/>
      <w:r>
        <w:rPr>
          <w:lang w:eastAsia="es-CO"/>
        </w:rPr>
        <w:t>Ph.Ned</w:t>
      </w:r>
      <w:proofErr w:type="spellEnd"/>
      <w:proofErr w:type="gramEnd"/>
      <w:r>
        <w:rPr>
          <w:lang w:eastAsia="es-CO"/>
        </w:rPr>
        <w:t>), y Farmacopea Suiza (</w:t>
      </w:r>
      <w:proofErr w:type="spellStart"/>
      <w:r>
        <w:rPr>
          <w:lang w:eastAsia="es-CO"/>
        </w:rPr>
        <w:t>Ph</w:t>
      </w:r>
      <w:proofErr w:type="spellEnd"/>
      <w:r>
        <w:rPr>
          <w:lang w:eastAsia="es-CO"/>
        </w:rPr>
        <w:t xml:space="preserve">. </w:t>
      </w:r>
      <w:proofErr w:type="spellStart"/>
      <w:r>
        <w:rPr>
          <w:lang w:eastAsia="es-CO"/>
        </w:rPr>
        <w:t>Helv</w:t>
      </w:r>
      <w:proofErr w:type="spellEnd"/>
      <w:r>
        <w:rPr>
          <w:lang w:eastAsia="es-CO"/>
        </w:rPr>
        <w:t>).</w:t>
      </w:r>
    </w:p>
    <w:p w14:paraId="5FD4903B" w14:textId="77777777" w:rsidR="0063697D" w:rsidRDefault="0063697D" w:rsidP="0063697D">
      <w:pPr>
        <w:rPr>
          <w:lang w:eastAsia="es-CO"/>
        </w:rPr>
      </w:pPr>
      <w:r>
        <w:rPr>
          <w:lang w:eastAsia="es-CO"/>
        </w:rPr>
        <w:t>La Farmacopea se convierte en una herramienta básica para garantizar la calidad de los medicamentos y para el fortalecimiento del mercado farmacéutico. Cada país es autónomo para establecer su(s) farmacopea(s) oficial(es) y las especificaciones incluidas en ella(s).</w:t>
      </w:r>
    </w:p>
    <w:p w14:paraId="46DE0751" w14:textId="77777777" w:rsidR="0063697D" w:rsidRDefault="0063697D" w:rsidP="0063697D">
      <w:pPr>
        <w:rPr>
          <w:lang w:eastAsia="es-CO"/>
        </w:rPr>
      </w:pPr>
      <w:r>
        <w:rPr>
          <w:lang w:eastAsia="es-CO"/>
        </w:rPr>
        <w:t>En Colombia se ha tomado como referencia la farmacopea norteamericana.</w:t>
      </w:r>
    </w:p>
    <w:p w14:paraId="682C0D63" w14:textId="75D1846F" w:rsidR="0063697D" w:rsidRDefault="0063697D" w:rsidP="0063697D">
      <w:pPr>
        <w:rPr>
          <w:lang w:eastAsia="es-CO"/>
        </w:rPr>
      </w:pPr>
      <w:r>
        <w:rPr>
          <w:lang w:eastAsia="es-CO"/>
        </w:rPr>
        <w:t>L</w:t>
      </w:r>
      <w:r w:rsidR="00546ACD">
        <w:rPr>
          <w:lang w:eastAsia="es-CO"/>
        </w:rPr>
        <w:t>o</w:t>
      </w:r>
      <w:r>
        <w:rPr>
          <w:lang w:eastAsia="es-CO"/>
        </w:rPr>
        <w:t xml:space="preserve"> siguiente es un ejemplo de la información que se encuentra en la farmacopea y su utilidad para la fabricación de los productos farmacéuticos.</w:t>
      </w:r>
    </w:p>
    <w:p w14:paraId="6538BDCA" w14:textId="16A1F006" w:rsidR="00C66E98" w:rsidRPr="00C66E98" w:rsidRDefault="00C66E98" w:rsidP="00C66E98">
      <w:pPr>
        <w:rPr>
          <w:b/>
          <w:bCs/>
          <w:lang w:eastAsia="es-CO"/>
        </w:rPr>
      </w:pPr>
      <w:r w:rsidRPr="00C66E98">
        <w:rPr>
          <w:b/>
          <w:bCs/>
          <w:lang w:eastAsia="es-CO"/>
        </w:rPr>
        <w:t>Bórico, ácido</w:t>
      </w:r>
      <w:r w:rsidR="00CE2489">
        <w:rPr>
          <w:b/>
          <w:bCs/>
          <w:lang w:eastAsia="es-CO"/>
        </w:rPr>
        <w:t>: i</w:t>
      </w:r>
      <w:r w:rsidR="00CE2489" w:rsidRPr="00CE2489">
        <w:rPr>
          <w:b/>
          <w:bCs/>
          <w:lang w:eastAsia="es-CO"/>
        </w:rPr>
        <w:t>dentificación de la materia prima (Ácido Bórico) utilizado en preparaciones magistrales como antiséptico para el tratamiento del Acné.</w:t>
      </w:r>
    </w:p>
    <w:p w14:paraId="12CE392B" w14:textId="7EF763BF" w:rsidR="00C66E98" w:rsidRDefault="00C66E98" w:rsidP="00C66E98">
      <w:pPr>
        <w:rPr>
          <w:lang w:eastAsia="es-CO"/>
        </w:rPr>
      </w:pPr>
      <w:r>
        <w:rPr>
          <w:lang w:eastAsia="es-CO"/>
        </w:rPr>
        <w:t>H3BO3 ​- PM:61.8​ - 10043-35-3​</w:t>
      </w:r>
    </w:p>
    <w:p w14:paraId="57655602" w14:textId="6E06CF01" w:rsidR="00C66E98" w:rsidRDefault="00C66E98" w:rsidP="00C66E98">
      <w:pPr>
        <w:rPr>
          <w:lang w:eastAsia="es-CO"/>
        </w:rPr>
      </w:pPr>
      <w:r w:rsidRPr="00CE2489">
        <w:rPr>
          <w:b/>
          <w:bCs/>
          <w:lang w:eastAsia="es-CO"/>
        </w:rPr>
        <w:t>Definición</w:t>
      </w:r>
    </w:p>
    <w:p w14:paraId="7A936C3E" w14:textId="77777777" w:rsidR="00C66E98" w:rsidRDefault="00C66E98" w:rsidP="00C66E98">
      <w:pPr>
        <w:rPr>
          <w:lang w:eastAsia="es-CO"/>
        </w:rPr>
      </w:pPr>
      <w:r>
        <w:rPr>
          <w:lang w:eastAsia="es-CO"/>
        </w:rPr>
        <w:t>Ácido bórico debe contener no menos de 99.5 % y no más de 100.5 % de H3BO3, calculado sobre la sustancia seca y debe cumplir con las siguientes especificaciones. ​</w:t>
      </w:r>
    </w:p>
    <w:p w14:paraId="68FBA7DA" w14:textId="11ADB757" w:rsidR="00C66E98" w:rsidRPr="0090590C" w:rsidRDefault="00C66E98" w:rsidP="00C66E98">
      <w:pPr>
        <w:rPr>
          <w:b/>
          <w:bCs/>
          <w:lang w:eastAsia="es-CO"/>
        </w:rPr>
      </w:pPr>
      <w:r w:rsidRPr="0090590C">
        <w:rPr>
          <w:b/>
          <w:bCs/>
          <w:lang w:eastAsia="es-CO"/>
        </w:rPr>
        <w:t>Caracteres generales</w:t>
      </w:r>
      <w:r w:rsidR="0090590C">
        <w:rPr>
          <w:b/>
          <w:bCs/>
          <w:lang w:eastAsia="es-CO"/>
        </w:rPr>
        <w:t>: c</w:t>
      </w:r>
      <w:r w:rsidR="0090590C" w:rsidRPr="0090590C">
        <w:rPr>
          <w:b/>
          <w:bCs/>
          <w:lang w:eastAsia="es-CO"/>
        </w:rPr>
        <w:t>aracterísticas organolépticas y descripción física de la materia prima</w:t>
      </w:r>
      <w:r w:rsidR="0090590C">
        <w:rPr>
          <w:b/>
          <w:bCs/>
          <w:lang w:eastAsia="es-CO"/>
        </w:rPr>
        <w:t>.</w:t>
      </w:r>
    </w:p>
    <w:p w14:paraId="0EB4E9BF" w14:textId="0421A32F" w:rsidR="00C66E98" w:rsidRDefault="00C66E98" w:rsidP="00C66E98">
      <w:pPr>
        <w:rPr>
          <w:lang w:eastAsia="es-CO"/>
        </w:rPr>
      </w:pPr>
      <w:r>
        <w:rPr>
          <w:lang w:eastAsia="es-CO"/>
        </w:rPr>
        <w:t>Polvo blanco cristalino, escamas brillantes incoloras, untuosas al tacto o cristales blancos. Fácilmente soluble en agua en ebullición y glicerina;</w:t>
      </w:r>
      <w:r w:rsidR="0095574A">
        <w:rPr>
          <w:lang w:eastAsia="es-CO"/>
        </w:rPr>
        <w:t xml:space="preserve"> </w:t>
      </w:r>
      <w:r>
        <w:rPr>
          <w:lang w:eastAsia="es-CO"/>
        </w:rPr>
        <w:t>soluble en agua y alcohol.​</w:t>
      </w:r>
    </w:p>
    <w:p w14:paraId="328234A6" w14:textId="77777777" w:rsidR="00887433" w:rsidRDefault="00887433" w:rsidP="00C66E98">
      <w:pPr>
        <w:rPr>
          <w:lang w:eastAsia="es-CO"/>
        </w:rPr>
      </w:pPr>
    </w:p>
    <w:p w14:paraId="11D20920" w14:textId="7FF0AAF2" w:rsidR="00C66E98" w:rsidRDefault="00C66E98" w:rsidP="00C66E98">
      <w:pPr>
        <w:rPr>
          <w:b/>
          <w:bCs/>
          <w:lang w:eastAsia="es-CO"/>
        </w:rPr>
      </w:pPr>
      <w:r w:rsidRPr="00887433">
        <w:rPr>
          <w:b/>
          <w:bCs/>
          <w:lang w:eastAsia="es-CO"/>
        </w:rPr>
        <w:lastRenderedPageBreak/>
        <w:t>Conservación en envase de cierre perfecto</w:t>
      </w:r>
      <w:r w:rsidR="00887433">
        <w:rPr>
          <w:b/>
          <w:bCs/>
          <w:lang w:eastAsia="es-CO"/>
        </w:rPr>
        <w:t xml:space="preserve">: </w:t>
      </w:r>
      <w:r w:rsidRPr="00887433">
        <w:rPr>
          <w:b/>
          <w:bCs/>
          <w:lang w:eastAsia="es-CO"/>
        </w:rPr>
        <w:t>​</w:t>
      </w:r>
      <w:r w:rsidR="00887433">
        <w:rPr>
          <w:b/>
          <w:bCs/>
          <w:lang w:eastAsia="es-CO"/>
        </w:rPr>
        <w:t>r</w:t>
      </w:r>
      <w:r w:rsidR="00887433" w:rsidRPr="00887433">
        <w:rPr>
          <w:b/>
          <w:bCs/>
          <w:lang w:eastAsia="es-CO"/>
        </w:rPr>
        <w:t>ecomendaciones para su conservación.</w:t>
      </w:r>
    </w:p>
    <w:p w14:paraId="7A61E954" w14:textId="764D4D0D" w:rsidR="0063697D" w:rsidRDefault="00C11BBC" w:rsidP="0063697D">
      <w:pPr>
        <w:rPr>
          <w:lang w:eastAsia="es-CO"/>
        </w:rPr>
      </w:pPr>
      <w:r>
        <w:rPr>
          <w:lang w:eastAsia="es-CO"/>
        </w:rPr>
        <w:t>E</w:t>
      </w:r>
      <w:r w:rsidRPr="00C11BBC">
        <w:rPr>
          <w:lang w:eastAsia="es-CO"/>
        </w:rPr>
        <w:t>n envase de cierre perfecto</w:t>
      </w:r>
    </w:p>
    <w:p w14:paraId="2780787D" w14:textId="414EDCEB" w:rsidR="00A87EE9" w:rsidRDefault="001E3A54" w:rsidP="0063697D">
      <w:pPr>
        <w:rPr>
          <w:b/>
          <w:bCs/>
          <w:lang w:eastAsia="es-CO"/>
        </w:rPr>
      </w:pPr>
      <w:r>
        <w:rPr>
          <w:b/>
          <w:bCs/>
          <w:lang w:eastAsia="es-CO"/>
        </w:rPr>
        <w:t>Ensayos</w:t>
      </w:r>
    </w:p>
    <w:p w14:paraId="5670089D" w14:textId="4892AF30" w:rsidR="001E3A54" w:rsidRDefault="00A45544" w:rsidP="0063697D">
      <w:pPr>
        <w:rPr>
          <w:lang w:eastAsia="es-CO"/>
        </w:rPr>
      </w:pPr>
      <w:r>
        <w:rPr>
          <w:b/>
          <w:bCs/>
          <w:lang w:eastAsia="es-CO"/>
        </w:rPr>
        <w:t xml:space="preserve">Identificación: </w:t>
      </w:r>
      <w:r>
        <w:rPr>
          <w:lang w:eastAsia="es-CO"/>
        </w:rPr>
        <w:t>m</w:t>
      </w:r>
      <w:r w:rsidRPr="00A45544">
        <w:rPr>
          <w:lang w:eastAsia="es-CO"/>
        </w:rPr>
        <w:t>étodos de identificación cualitativos y cuantitativos.</w:t>
      </w:r>
    </w:p>
    <w:p w14:paraId="46EE7BE5" w14:textId="13198CB5" w:rsidR="003E5170" w:rsidRDefault="003E5170" w:rsidP="008969DD">
      <w:pPr>
        <w:rPr>
          <w:lang w:eastAsia="es-CO"/>
        </w:rPr>
      </w:pPr>
      <w:r>
        <w:rPr>
          <w:lang w:eastAsia="es-CO"/>
        </w:rPr>
        <w:t>A – Debe responder a los ensayos para borato &lt;410&gt;​</w:t>
      </w:r>
    </w:p>
    <w:p w14:paraId="4613D9A8" w14:textId="77777777" w:rsidR="003E5170" w:rsidRDefault="003E5170" w:rsidP="003E5170">
      <w:pPr>
        <w:rPr>
          <w:lang w:eastAsia="es-CO"/>
        </w:rPr>
      </w:pPr>
      <w:r>
        <w:rPr>
          <w:lang w:eastAsia="es-CO"/>
        </w:rPr>
        <w:t xml:space="preserve">B – Disolver 3.3 g de ácido bórico en 80 ml de agua a ebullición, enfriar y diluir a 1000 ml con agua libre de dióxido de carbono. A 10 ml de la solución obtenida, agregar </w:t>
      </w:r>
      <w:proofErr w:type="gramStart"/>
      <w:r>
        <w:rPr>
          <w:lang w:eastAsia="es-CO"/>
        </w:rPr>
        <w:t>cero uno</w:t>
      </w:r>
      <w:proofErr w:type="gramEnd"/>
      <w:r>
        <w:rPr>
          <w:lang w:eastAsia="es-CO"/>
        </w:rPr>
        <w:t xml:space="preserve"> ml de rojo de metilo (SR1): la solución debe ser ácida.​</w:t>
      </w:r>
    </w:p>
    <w:p w14:paraId="2FFA93B4" w14:textId="77777777" w:rsidR="003E5170" w:rsidRPr="008969DD" w:rsidRDefault="003E5170" w:rsidP="003E5170">
      <w:pPr>
        <w:rPr>
          <w:b/>
          <w:bCs/>
          <w:lang w:eastAsia="es-CO"/>
        </w:rPr>
      </w:pPr>
      <w:r w:rsidRPr="008969DD">
        <w:rPr>
          <w:b/>
          <w:bCs/>
          <w:lang w:eastAsia="es-CO"/>
        </w:rPr>
        <w:t>Sustancias insolubles:​</w:t>
      </w:r>
    </w:p>
    <w:p w14:paraId="371E6963" w14:textId="77777777" w:rsidR="003E5170" w:rsidRDefault="003E5170" w:rsidP="003E5170">
      <w:pPr>
        <w:rPr>
          <w:lang w:eastAsia="es-CO"/>
        </w:rPr>
      </w:pPr>
      <w:r>
        <w:rPr>
          <w:lang w:eastAsia="es-CO"/>
        </w:rPr>
        <w:t>Disolver 1 g de ácido bórico en 30 ml de agua: la solución debe ser límpida.​</w:t>
      </w:r>
    </w:p>
    <w:p w14:paraId="221B0EB1" w14:textId="77777777" w:rsidR="003E5170" w:rsidRPr="008969DD" w:rsidRDefault="003E5170" w:rsidP="003E5170">
      <w:pPr>
        <w:rPr>
          <w:b/>
          <w:bCs/>
          <w:lang w:eastAsia="es-CO"/>
        </w:rPr>
      </w:pPr>
      <w:r w:rsidRPr="008969DD">
        <w:rPr>
          <w:b/>
          <w:bCs/>
          <w:lang w:eastAsia="es-CO"/>
        </w:rPr>
        <w:t>Perdida por secado &lt;680&gt;:​</w:t>
      </w:r>
    </w:p>
    <w:p w14:paraId="41E44107" w14:textId="7E576CBF" w:rsidR="00A45544" w:rsidRPr="00A45544" w:rsidRDefault="003E5170" w:rsidP="003E5170">
      <w:pPr>
        <w:rPr>
          <w:lang w:eastAsia="es-CO"/>
        </w:rPr>
      </w:pPr>
      <w:r>
        <w:rPr>
          <w:lang w:eastAsia="es-CO"/>
        </w:rPr>
        <w:t>Secar sobre gel de sílice durante 5 horas no debe perder más de 0.5 % de su peso.​</w:t>
      </w:r>
    </w:p>
    <w:p w14:paraId="0788DFEE" w14:textId="17DFC2AE" w:rsidR="00A87EE9" w:rsidRDefault="002C66D5" w:rsidP="0063697D">
      <w:pPr>
        <w:rPr>
          <w:b/>
          <w:bCs/>
          <w:lang w:eastAsia="es-CO"/>
        </w:rPr>
      </w:pPr>
      <w:r>
        <w:rPr>
          <w:b/>
          <w:bCs/>
          <w:lang w:eastAsia="es-CO"/>
        </w:rPr>
        <w:t>Límite de metales pesados</w:t>
      </w:r>
      <w:r w:rsidRPr="008969DD">
        <w:rPr>
          <w:b/>
          <w:bCs/>
          <w:lang w:eastAsia="es-CO"/>
        </w:rPr>
        <w:t xml:space="preserve"> &lt;</w:t>
      </w:r>
      <w:r>
        <w:rPr>
          <w:b/>
          <w:bCs/>
          <w:lang w:eastAsia="es-CO"/>
        </w:rPr>
        <w:t>590</w:t>
      </w:r>
      <w:r w:rsidRPr="008969DD">
        <w:rPr>
          <w:b/>
          <w:bCs/>
          <w:lang w:eastAsia="es-CO"/>
        </w:rPr>
        <w:t>&gt;</w:t>
      </w:r>
      <w:r>
        <w:rPr>
          <w:b/>
          <w:bCs/>
          <w:lang w:eastAsia="es-CO"/>
        </w:rPr>
        <w:t>: m</w:t>
      </w:r>
      <w:r w:rsidRPr="002C66D5">
        <w:rPr>
          <w:b/>
          <w:bCs/>
          <w:lang w:eastAsia="es-CO"/>
        </w:rPr>
        <w:t>étodos de valoración (</w:t>
      </w:r>
      <w:r w:rsidR="00E03662">
        <w:rPr>
          <w:b/>
          <w:bCs/>
          <w:lang w:eastAsia="es-CO"/>
        </w:rPr>
        <w:t>c</w:t>
      </w:r>
      <w:r w:rsidRPr="002C66D5">
        <w:rPr>
          <w:b/>
          <w:bCs/>
          <w:lang w:eastAsia="es-CO"/>
        </w:rPr>
        <w:t>onocer el porcentaje de pureza de la materia prima).</w:t>
      </w:r>
    </w:p>
    <w:p w14:paraId="1BD8A5E0" w14:textId="217616C4" w:rsidR="00AC6018" w:rsidRDefault="00AC6018" w:rsidP="00AC6018">
      <w:pPr>
        <w:rPr>
          <w:lang w:eastAsia="es-CO"/>
        </w:rPr>
      </w:pPr>
      <w:r w:rsidRPr="00AC6018">
        <w:rPr>
          <w:i/>
          <w:iCs/>
          <w:lang w:eastAsia="es-CO"/>
        </w:rPr>
        <w:t>Método |.</w:t>
      </w:r>
      <w:r>
        <w:rPr>
          <w:lang w:eastAsia="es-CO"/>
        </w:rPr>
        <w:t xml:space="preserve"> Disolver 1g de Ácido Bórico en 23 ml de agua y agregar 2 ml de ácido acético 1N. El límite es 20 ppm.</w:t>
      </w:r>
    </w:p>
    <w:p w14:paraId="1B4678E1" w14:textId="77777777" w:rsidR="00AC6018" w:rsidRDefault="00AC6018" w:rsidP="00AC6018">
      <w:pPr>
        <w:rPr>
          <w:b/>
          <w:bCs/>
          <w:lang w:eastAsia="es-CO"/>
        </w:rPr>
      </w:pPr>
    </w:p>
    <w:p w14:paraId="5894DD15" w14:textId="77777777" w:rsidR="00AC6018" w:rsidRDefault="00AC6018" w:rsidP="00AC6018">
      <w:pPr>
        <w:rPr>
          <w:b/>
          <w:bCs/>
          <w:lang w:eastAsia="es-CO"/>
        </w:rPr>
      </w:pPr>
    </w:p>
    <w:p w14:paraId="430D1D38" w14:textId="799808C1" w:rsidR="00AC6018" w:rsidRPr="00AC6018" w:rsidRDefault="00AC6018" w:rsidP="00AC6018">
      <w:pPr>
        <w:rPr>
          <w:b/>
          <w:bCs/>
          <w:lang w:eastAsia="es-CO"/>
        </w:rPr>
      </w:pPr>
      <w:r w:rsidRPr="00AC6018">
        <w:rPr>
          <w:b/>
          <w:bCs/>
          <w:lang w:eastAsia="es-CO"/>
        </w:rPr>
        <w:lastRenderedPageBreak/>
        <w:t>Valoración</w:t>
      </w:r>
    </w:p>
    <w:p w14:paraId="4B3DEE5E" w14:textId="747D43FF" w:rsidR="00AC6018" w:rsidRDefault="00AC6018" w:rsidP="00AC6018">
      <w:pPr>
        <w:rPr>
          <w:lang w:eastAsia="es-CO"/>
        </w:rPr>
      </w:pPr>
      <w:r>
        <w:rPr>
          <w:lang w:eastAsia="es-CO"/>
        </w:rPr>
        <w:t xml:space="preserve">Pensar exactamente alrededor de 2,0g de Ácido Bórico, disolver en 100 ml de una mezcla de agua y glicerina (50:50), Previamente neutralizada con fenolftaleína (SR) y titular con hidróxido de sodio 1N hasta coloración rosada. Agregar 50 ml de glicerina, previamente neutralizada con fenolftaleína (SR) y continuar con la titulación hasta coloración rosada. Realizar una determinación con un blanco y hacer las correcciones necesarias (ver 780. </w:t>
      </w:r>
      <w:r w:rsidRPr="00AC6018">
        <w:rPr>
          <w:i/>
          <w:iCs/>
          <w:lang w:eastAsia="es-CO"/>
        </w:rPr>
        <w:t>Volumetría</w:t>
      </w:r>
      <w:r>
        <w:rPr>
          <w:lang w:eastAsia="es-CO"/>
        </w:rPr>
        <w:t>). Cada ml de hidróxido de sodio 1N equivale a 61,8 mg de H</w:t>
      </w:r>
      <w:r w:rsidRPr="00AC6018">
        <w:rPr>
          <w:vertAlign w:val="subscript"/>
          <w:lang w:eastAsia="es-CO"/>
        </w:rPr>
        <w:t>3</w:t>
      </w:r>
      <w:r>
        <w:rPr>
          <w:lang w:eastAsia="es-CO"/>
        </w:rPr>
        <w:t>Bo</w:t>
      </w:r>
      <w:r w:rsidRPr="00AC6018">
        <w:rPr>
          <w:vertAlign w:val="subscript"/>
          <w:lang w:eastAsia="es-CO"/>
        </w:rPr>
        <w:t>3</w:t>
      </w:r>
      <w:r>
        <w:rPr>
          <w:lang w:eastAsia="es-CO"/>
        </w:rPr>
        <w:t>.</w:t>
      </w:r>
    </w:p>
    <w:p w14:paraId="543850A6" w14:textId="45F5F612" w:rsidR="00AC6018" w:rsidRPr="000401CE" w:rsidRDefault="00AC6018" w:rsidP="00AC6018">
      <w:pPr>
        <w:rPr>
          <w:b/>
          <w:bCs/>
          <w:lang w:eastAsia="es-CO"/>
        </w:rPr>
      </w:pPr>
      <w:r w:rsidRPr="000401CE">
        <w:rPr>
          <w:b/>
          <w:bCs/>
          <w:lang w:eastAsia="es-CO"/>
        </w:rPr>
        <w:t>ROTULACIÓN</w:t>
      </w:r>
      <w:r w:rsidR="000401CE">
        <w:rPr>
          <w:b/>
          <w:bCs/>
          <w:lang w:eastAsia="es-CO"/>
        </w:rPr>
        <w:t xml:space="preserve">: </w:t>
      </w:r>
      <w:r w:rsidR="000401CE">
        <w:rPr>
          <w:lang w:eastAsia="es-CO"/>
        </w:rPr>
        <w:t>i</w:t>
      </w:r>
      <w:r w:rsidR="000401CE" w:rsidRPr="000401CE">
        <w:rPr>
          <w:lang w:eastAsia="es-CO"/>
        </w:rPr>
        <w:t>ndicaciones para el rotulado.</w:t>
      </w:r>
    </w:p>
    <w:p w14:paraId="2E4A56FC" w14:textId="46009318" w:rsidR="002C66D5" w:rsidRPr="002C66D5" w:rsidRDefault="00AC6018" w:rsidP="00AC6018">
      <w:pPr>
        <w:rPr>
          <w:lang w:eastAsia="es-CO"/>
        </w:rPr>
      </w:pPr>
      <w:r>
        <w:rPr>
          <w:lang w:eastAsia="es-CO"/>
        </w:rPr>
        <w:t>Indicar en el rótulo "</w:t>
      </w:r>
      <w:r w:rsidRPr="00165A0C">
        <w:rPr>
          <w:i/>
          <w:iCs/>
          <w:lang w:eastAsia="es-CO"/>
        </w:rPr>
        <w:t>S</w:t>
      </w:r>
      <w:r w:rsidR="00C656A3">
        <w:rPr>
          <w:i/>
          <w:iCs/>
          <w:lang w:eastAsia="es-CO"/>
        </w:rPr>
        <w:t>o</w:t>
      </w:r>
      <w:r w:rsidRPr="00165A0C">
        <w:rPr>
          <w:i/>
          <w:iCs/>
          <w:lang w:eastAsia="es-CO"/>
        </w:rPr>
        <w:t>lo para uso externo</w:t>
      </w:r>
      <w:r>
        <w:rPr>
          <w:lang w:eastAsia="es-CO"/>
        </w:rPr>
        <w:t>"</w:t>
      </w:r>
    </w:p>
    <w:p w14:paraId="4DE4EC7A" w14:textId="5592C3A1" w:rsidR="002C6531" w:rsidRDefault="0063697D" w:rsidP="0063697D">
      <w:pPr>
        <w:rPr>
          <w:lang w:eastAsia="es-CO"/>
        </w:rPr>
      </w:pPr>
      <w:r>
        <w:rPr>
          <w:lang w:eastAsia="es-CO"/>
        </w:rPr>
        <w:t xml:space="preserve">Con el objetivo de complementar el conocimiento adquirido y teniendo en cuenta que el alcance </w:t>
      </w:r>
      <w:r w:rsidR="004642E2">
        <w:rPr>
          <w:lang w:eastAsia="es-CO"/>
        </w:rPr>
        <w:t>de este programa</w:t>
      </w:r>
      <w:r>
        <w:rPr>
          <w:lang w:eastAsia="es-CO"/>
        </w:rPr>
        <w:t xml:space="preserve"> abarca las preparaciones magistrales no estériles, se propone al aprendiz consultar la guía con los requerimientos necesarios para el cumplimiento de las preparaciones magistrales estériles, presente en la sección de material complementario</w:t>
      </w:r>
      <w:r w:rsidR="002C6531">
        <w:rPr>
          <w:lang w:eastAsia="es-CO"/>
        </w:rPr>
        <w:t>.</w:t>
      </w:r>
    </w:p>
    <w:p w14:paraId="12F576A6" w14:textId="3EB2525D" w:rsidR="009B63C9" w:rsidRPr="00F97DDD" w:rsidRDefault="00D92284" w:rsidP="00D92284">
      <w:pPr>
        <w:pStyle w:val="Titulosgenerales"/>
        <w:rPr>
          <w:lang w:val="es-CO"/>
        </w:rPr>
      </w:pPr>
      <w:bookmarkStart w:id="14" w:name="_Toc142402433"/>
      <w:r w:rsidRPr="003D68F7">
        <w:rPr>
          <w:lang w:val="es-CO"/>
        </w:rPr>
        <w:lastRenderedPageBreak/>
        <w:t>Síntesis</w:t>
      </w:r>
      <w:bookmarkEnd w:id="14"/>
    </w:p>
    <w:p w14:paraId="4B71338B" w14:textId="3BF7C540" w:rsidR="003D68F7" w:rsidRPr="00815AFA" w:rsidRDefault="003D68F7" w:rsidP="003D68F7">
      <w:pPr>
        <w:rPr>
          <w:lang w:eastAsia="es-CO"/>
        </w:rPr>
      </w:pPr>
      <w:r w:rsidRPr="003D68F7">
        <w:rPr>
          <w:lang w:eastAsia="es-CO"/>
        </w:rPr>
        <w:t>La normatividad magistral de productos farmacéuticos son las regulaciones que establecen los lineamientos para la fabricación, control de calidad y dispensación de medicamentos personalizados en farmacias. Estas normas aseguran la seguridad y calidad de los productos magistrales.</w:t>
      </w:r>
    </w:p>
    <w:p w14:paraId="447C3814" w14:textId="715288AB" w:rsidR="003D68F7" w:rsidRPr="00815AFA" w:rsidRDefault="00E57C70" w:rsidP="00E57C70">
      <w:pPr>
        <w:jc w:val="center"/>
        <w:rPr>
          <w:lang w:eastAsia="es-CO"/>
        </w:rPr>
      </w:pPr>
      <w:r>
        <w:rPr>
          <w:noProof/>
        </w:rPr>
        <w:drawing>
          <wp:inline distT="0" distB="0" distL="0" distR="0" wp14:anchorId="0651F692" wp14:editId="6B4BAD76">
            <wp:extent cx="5827471" cy="3724275"/>
            <wp:effectExtent l="0" t="0" r="1905" b="0"/>
            <wp:docPr id="36638856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88561"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5855668" cy="3742296"/>
                    </a:xfrm>
                    <a:prstGeom prst="rect">
                      <a:avLst/>
                    </a:prstGeom>
                  </pic:spPr>
                </pic:pic>
              </a:graphicData>
            </a:graphic>
          </wp:inline>
        </w:drawing>
      </w:r>
    </w:p>
    <w:p w14:paraId="4F5EF0AF" w14:textId="77777777" w:rsidR="003D68F7" w:rsidRPr="00815AFA" w:rsidRDefault="003D68F7" w:rsidP="003D68F7">
      <w:pPr>
        <w:spacing w:after="0" w:line="240" w:lineRule="auto"/>
        <w:ind w:firstLine="0"/>
        <w:jc w:val="center"/>
        <w:rPr>
          <w:rFonts w:ascii="Times New Roman" w:eastAsia="Times New Roman" w:hAnsi="Times New Roman" w:cs="Times New Roman"/>
          <w:color w:val="auto"/>
          <w:szCs w:val="24"/>
          <w:lang w:eastAsia="es-MX"/>
        </w:rPr>
      </w:pPr>
    </w:p>
    <w:p w14:paraId="283EBF5D" w14:textId="5984DF57" w:rsidR="00754B36" w:rsidRPr="00F97DDD" w:rsidRDefault="00754B36" w:rsidP="00836F9D">
      <w:pPr>
        <w:spacing w:after="0" w:line="240" w:lineRule="auto"/>
        <w:ind w:firstLine="0"/>
        <w:jc w:val="center"/>
        <w:rPr>
          <w:rFonts w:ascii="Times New Roman" w:eastAsia="Times New Roman" w:hAnsi="Times New Roman" w:cs="Times New Roman"/>
          <w:color w:val="auto"/>
          <w:szCs w:val="24"/>
          <w:lang w:eastAsia="es-MX"/>
        </w:rPr>
      </w:pPr>
    </w:p>
    <w:p w14:paraId="0A1BBFD7" w14:textId="77831AF7" w:rsidR="00AA4C80" w:rsidRPr="00F97DDD" w:rsidRDefault="00AA4C80" w:rsidP="006666F4">
      <w:pPr>
        <w:pStyle w:val="Titulosgenerales"/>
        <w:rPr>
          <w:lang w:val="es-CO"/>
        </w:rPr>
      </w:pPr>
      <w:bookmarkStart w:id="15" w:name="_Toc142402434"/>
      <w:r w:rsidRPr="00F97DDD">
        <w:rPr>
          <w:lang w:val="es-CO"/>
        </w:rPr>
        <w:lastRenderedPageBreak/>
        <w:t>Material complementario</w:t>
      </w:r>
      <w:bookmarkEnd w:id="15"/>
    </w:p>
    <w:tbl>
      <w:tblPr>
        <w:tblStyle w:val="Estilo4"/>
        <w:tblW w:w="10072" w:type="dxa"/>
        <w:tblLayout w:type="fixed"/>
        <w:tblLook w:val="0420" w:firstRow="1" w:lastRow="0" w:firstColumn="0" w:lastColumn="0" w:noHBand="0" w:noVBand="1"/>
        <w:tblCaption w:val="Material complementario "/>
        <w:tblDescription w:val="Se muestra el material complementario del componente formativo, con sus respectivos nombres y enlaces de consulta."/>
      </w:tblPr>
      <w:tblGrid>
        <w:gridCol w:w="2405"/>
        <w:gridCol w:w="3119"/>
        <w:gridCol w:w="1701"/>
        <w:gridCol w:w="2847"/>
      </w:tblGrid>
      <w:tr w:rsidR="0028027A" w:rsidRPr="00F97DDD" w14:paraId="0B9C9AC6" w14:textId="77777777" w:rsidTr="00F20E45">
        <w:trPr>
          <w:cnfStyle w:val="100000000000" w:firstRow="1" w:lastRow="0" w:firstColumn="0" w:lastColumn="0" w:oddVBand="0" w:evenVBand="0" w:oddHBand="0" w:evenHBand="0" w:firstRowFirstColumn="0" w:firstRowLastColumn="0" w:lastRowFirstColumn="0" w:lastRowLastColumn="0"/>
          <w:cantSplit/>
          <w:trHeight w:val="658"/>
          <w:tblHeader/>
        </w:trPr>
        <w:tc>
          <w:tcPr>
            <w:tcW w:w="2405" w:type="dxa"/>
          </w:tcPr>
          <w:p w14:paraId="530C5433" w14:textId="77777777" w:rsidR="0028027A" w:rsidRPr="00F97DDD" w:rsidRDefault="0028027A" w:rsidP="00E6450E">
            <w:pPr>
              <w:pStyle w:val="Tablas"/>
              <w:spacing w:line="240" w:lineRule="auto"/>
            </w:pPr>
            <w:r w:rsidRPr="00F97DDD">
              <w:t>Tema</w:t>
            </w:r>
          </w:p>
        </w:tc>
        <w:tc>
          <w:tcPr>
            <w:tcW w:w="3119" w:type="dxa"/>
          </w:tcPr>
          <w:p w14:paraId="1B0718C6" w14:textId="2101693B" w:rsidR="0028027A" w:rsidRPr="00F97DDD" w:rsidRDefault="0028027A" w:rsidP="00E6450E">
            <w:pPr>
              <w:pStyle w:val="Tablas"/>
              <w:spacing w:line="240" w:lineRule="auto"/>
            </w:pPr>
            <w:r w:rsidRPr="00F97DDD">
              <w:t xml:space="preserve">Referencia </w:t>
            </w:r>
          </w:p>
        </w:tc>
        <w:tc>
          <w:tcPr>
            <w:tcW w:w="1701" w:type="dxa"/>
          </w:tcPr>
          <w:p w14:paraId="7A4E1B26" w14:textId="77777777" w:rsidR="0028027A" w:rsidRPr="00F97DDD" w:rsidRDefault="0028027A" w:rsidP="00E6450E">
            <w:pPr>
              <w:pStyle w:val="Tablas"/>
              <w:spacing w:line="240" w:lineRule="auto"/>
            </w:pPr>
            <w:r w:rsidRPr="00F97DDD">
              <w:t>Tipo de material</w:t>
            </w:r>
          </w:p>
        </w:tc>
        <w:tc>
          <w:tcPr>
            <w:tcW w:w="2847" w:type="dxa"/>
          </w:tcPr>
          <w:p w14:paraId="21747BFD" w14:textId="383DAE15" w:rsidR="007F228C" w:rsidRPr="00F97DDD" w:rsidRDefault="00905FE9" w:rsidP="007F228C">
            <w:pPr>
              <w:pStyle w:val="Tablas"/>
              <w:spacing w:line="240" w:lineRule="auto"/>
              <w:rPr>
                <w:b w:val="0"/>
              </w:rPr>
            </w:pPr>
            <w:r w:rsidRPr="00F97DDD">
              <w:t>En</w:t>
            </w:r>
            <w:r w:rsidR="0028027A" w:rsidRPr="00F97DDD">
              <w:t>lace del Recurso</w:t>
            </w:r>
          </w:p>
          <w:p w14:paraId="0CC56411" w14:textId="434C29A6" w:rsidR="0028027A" w:rsidRPr="00F97DDD" w:rsidRDefault="0028027A" w:rsidP="00E6450E">
            <w:pPr>
              <w:pStyle w:val="Tablas"/>
              <w:spacing w:line="240" w:lineRule="auto"/>
            </w:pPr>
          </w:p>
        </w:tc>
      </w:tr>
      <w:tr w:rsidR="001C1B56" w:rsidRPr="00F97DDD" w14:paraId="7C8B723A" w14:textId="77777777" w:rsidTr="00F20E45">
        <w:trPr>
          <w:cnfStyle w:val="000000100000" w:firstRow="0" w:lastRow="0" w:firstColumn="0" w:lastColumn="0" w:oddVBand="0" w:evenVBand="0" w:oddHBand="1" w:evenHBand="0" w:firstRowFirstColumn="0" w:firstRowLastColumn="0" w:lastRowFirstColumn="0" w:lastRowLastColumn="0"/>
          <w:cantSplit/>
          <w:trHeight w:val="979"/>
        </w:trPr>
        <w:tc>
          <w:tcPr>
            <w:tcW w:w="2405" w:type="dxa"/>
            <w:shd w:val="clear" w:color="auto" w:fill="auto"/>
          </w:tcPr>
          <w:p w14:paraId="6581119B" w14:textId="0C28A257" w:rsidR="001C1B56" w:rsidRPr="00F97DDD" w:rsidRDefault="00D97054" w:rsidP="001C1B56">
            <w:pPr>
              <w:pStyle w:val="Tablas"/>
              <w:rPr>
                <w:b/>
                <w:bCs w:val="0"/>
              </w:rPr>
            </w:pPr>
            <w:r w:rsidRPr="00D97054">
              <w:rPr>
                <w:bCs w:val="0"/>
              </w:rPr>
              <w:t>Buenas prácticas</w:t>
            </w:r>
          </w:p>
        </w:tc>
        <w:tc>
          <w:tcPr>
            <w:tcW w:w="3119" w:type="dxa"/>
            <w:shd w:val="clear" w:color="auto" w:fill="auto"/>
          </w:tcPr>
          <w:p w14:paraId="238D5920" w14:textId="6B7B5090" w:rsidR="001C1B56" w:rsidRPr="00F97DDD" w:rsidRDefault="00D97054" w:rsidP="001C1B56">
            <w:pPr>
              <w:pStyle w:val="Tablas"/>
              <w:rPr>
                <w:b/>
                <w:bCs w:val="0"/>
                <w:color w:val="1155CC"/>
                <w:u w:val="single"/>
              </w:rPr>
            </w:pPr>
            <w:r w:rsidRPr="00D97054">
              <w:rPr>
                <w:bCs w:val="0"/>
              </w:rPr>
              <w:t xml:space="preserve">Decreto 0780 de 2016. (2016). </w:t>
            </w:r>
            <w:r w:rsidRPr="00D97054">
              <w:rPr>
                <w:bCs w:val="0"/>
                <w:i/>
                <w:iCs/>
              </w:rPr>
              <w:t>Por medio del cual se expide el Decreto Único Reglamentario del Sector Salud y Protección Social.</w:t>
            </w:r>
          </w:p>
        </w:tc>
        <w:tc>
          <w:tcPr>
            <w:tcW w:w="1701" w:type="dxa"/>
            <w:shd w:val="clear" w:color="auto" w:fill="auto"/>
          </w:tcPr>
          <w:p w14:paraId="00A0F719" w14:textId="0CCA8BAE" w:rsidR="001C1B56" w:rsidRPr="00F97DDD" w:rsidRDefault="00D97054" w:rsidP="001C1B56">
            <w:pPr>
              <w:pStyle w:val="Tablas"/>
              <w:rPr>
                <w:b/>
                <w:bCs w:val="0"/>
              </w:rPr>
            </w:pPr>
            <w:r>
              <w:rPr>
                <w:bCs w:val="0"/>
              </w:rPr>
              <w:t>Decreto</w:t>
            </w:r>
          </w:p>
        </w:tc>
        <w:tc>
          <w:tcPr>
            <w:tcW w:w="2847" w:type="dxa"/>
            <w:shd w:val="clear" w:color="auto" w:fill="auto"/>
          </w:tcPr>
          <w:p w14:paraId="3A341EB9" w14:textId="65FB13A0" w:rsidR="001C1B56" w:rsidRPr="00F97DDD" w:rsidRDefault="00000000" w:rsidP="001C1B56">
            <w:pPr>
              <w:pStyle w:val="Tablas"/>
              <w:rPr>
                <w:b/>
                <w:bCs w:val="0"/>
                <w:color w:val="1155CC"/>
                <w:u w:val="single"/>
              </w:rPr>
            </w:pPr>
            <w:hyperlink r:id="rId32" w:history="1">
              <w:r w:rsidR="0045087A" w:rsidRPr="00A40889">
                <w:rPr>
                  <w:rStyle w:val="Hipervnculo"/>
                </w:rPr>
                <w:t>https://www.minsalud.gov.co/Normatividad_Nuevo/Decreto%200780%20de%202016.pdf</w:t>
              </w:r>
            </w:hyperlink>
            <w:r w:rsidR="0045087A">
              <w:t xml:space="preserve"> </w:t>
            </w:r>
          </w:p>
        </w:tc>
      </w:tr>
      <w:tr w:rsidR="00D97054" w:rsidRPr="00F97DDD" w14:paraId="573CDBB5" w14:textId="77777777" w:rsidTr="00F20E45">
        <w:trPr>
          <w:cantSplit/>
          <w:trHeight w:val="979"/>
        </w:trPr>
        <w:tc>
          <w:tcPr>
            <w:tcW w:w="2405" w:type="dxa"/>
            <w:shd w:val="clear" w:color="auto" w:fill="auto"/>
          </w:tcPr>
          <w:p w14:paraId="3142D781" w14:textId="13A43257" w:rsidR="00D97054" w:rsidRPr="00A209DE" w:rsidRDefault="00D97054" w:rsidP="00D97054">
            <w:pPr>
              <w:pStyle w:val="Tablas"/>
              <w:rPr>
                <w:bCs w:val="0"/>
              </w:rPr>
            </w:pPr>
            <w:r w:rsidRPr="00D97054">
              <w:rPr>
                <w:bCs w:val="0"/>
              </w:rPr>
              <w:t>Buenas prácticas</w:t>
            </w:r>
          </w:p>
        </w:tc>
        <w:tc>
          <w:tcPr>
            <w:tcW w:w="3119" w:type="dxa"/>
            <w:shd w:val="clear" w:color="auto" w:fill="auto"/>
          </w:tcPr>
          <w:p w14:paraId="6C5231F3" w14:textId="4A3C1294" w:rsidR="00D97054" w:rsidRPr="00A209DE" w:rsidRDefault="00D97054" w:rsidP="00D97054">
            <w:pPr>
              <w:pStyle w:val="Tablas"/>
              <w:rPr>
                <w:bCs w:val="0"/>
              </w:rPr>
            </w:pPr>
            <w:r w:rsidRPr="00D97054">
              <w:rPr>
                <w:bCs w:val="0"/>
              </w:rPr>
              <w:t xml:space="preserve">Red de autoridades de medicamentos de Iberoamérica. (2016). </w:t>
            </w:r>
            <w:r w:rsidRPr="00D97054">
              <w:rPr>
                <w:bCs w:val="0"/>
                <w:i/>
                <w:iCs/>
              </w:rPr>
              <w:t>Guía de buenas prácticas de elaboración y control de calidad de preparaciones magistrales y oficinales.</w:t>
            </w:r>
          </w:p>
        </w:tc>
        <w:tc>
          <w:tcPr>
            <w:tcW w:w="1701" w:type="dxa"/>
            <w:shd w:val="clear" w:color="auto" w:fill="auto"/>
          </w:tcPr>
          <w:p w14:paraId="2853190F" w14:textId="2FECE91C" w:rsidR="00D97054" w:rsidRDefault="00D97054" w:rsidP="00D97054">
            <w:pPr>
              <w:pStyle w:val="Tablas"/>
              <w:rPr>
                <w:bCs w:val="0"/>
              </w:rPr>
            </w:pPr>
            <w:r>
              <w:rPr>
                <w:bCs w:val="0"/>
              </w:rPr>
              <w:t>Documento</w:t>
            </w:r>
          </w:p>
        </w:tc>
        <w:tc>
          <w:tcPr>
            <w:tcW w:w="2847" w:type="dxa"/>
            <w:shd w:val="clear" w:color="auto" w:fill="auto"/>
          </w:tcPr>
          <w:p w14:paraId="16F52FF1" w14:textId="042B4A49" w:rsidR="00D97054" w:rsidRDefault="00000000" w:rsidP="00D97054">
            <w:pPr>
              <w:pStyle w:val="Tablas"/>
            </w:pPr>
            <w:hyperlink r:id="rId33" w:history="1">
              <w:r w:rsidR="0045087A" w:rsidRPr="00A40889">
                <w:rPr>
                  <w:rStyle w:val="Hipervnculo"/>
                </w:rPr>
                <w:t>https://www.redeami.net/docs/docs/cooperacion/guias_formulario_iberoamericano/01_Guia_de_buenas_practicas_elaboracion_control_calidad_preparaciones_magistrales_oficinales.pdf</w:t>
              </w:r>
            </w:hyperlink>
            <w:r w:rsidR="0045087A">
              <w:t xml:space="preserve"> </w:t>
            </w:r>
          </w:p>
        </w:tc>
      </w:tr>
      <w:tr w:rsidR="00D97054" w:rsidRPr="00F97DDD" w14:paraId="2758ED95" w14:textId="77777777" w:rsidTr="00F20E45">
        <w:trPr>
          <w:cnfStyle w:val="000000100000" w:firstRow="0" w:lastRow="0" w:firstColumn="0" w:lastColumn="0" w:oddVBand="0" w:evenVBand="0" w:oddHBand="1" w:evenHBand="0" w:firstRowFirstColumn="0" w:firstRowLastColumn="0" w:lastRowFirstColumn="0" w:lastRowLastColumn="0"/>
          <w:cantSplit/>
          <w:trHeight w:val="979"/>
        </w:trPr>
        <w:tc>
          <w:tcPr>
            <w:tcW w:w="2405" w:type="dxa"/>
            <w:shd w:val="clear" w:color="auto" w:fill="auto"/>
          </w:tcPr>
          <w:p w14:paraId="255A94B9" w14:textId="6DDB8DF5" w:rsidR="00D97054" w:rsidRPr="00792751" w:rsidRDefault="00D97054" w:rsidP="00D97054">
            <w:pPr>
              <w:pStyle w:val="Tablas"/>
              <w:rPr>
                <w:bCs w:val="0"/>
              </w:rPr>
            </w:pPr>
            <w:r w:rsidRPr="00D97054">
              <w:rPr>
                <w:bCs w:val="0"/>
              </w:rPr>
              <w:t>Buenas prácticas</w:t>
            </w:r>
          </w:p>
        </w:tc>
        <w:tc>
          <w:tcPr>
            <w:tcW w:w="3119" w:type="dxa"/>
            <w:shd w:val="clear" w:color="auto" w:fill="auto"/>
          </w:tcPr>
          <w:p w14:paraId="1F084AC3" w14:textId="0C6392B3" w:rsidR="00D97054" w:rsidRPr="00A30659" w:rsidRDefault="00D97054" w:rsidP="00D97054">
            <w:pPr>
              <w:pStyle w:val="Tablas"/>
              <w:rPr>
                <w:bCs w:val="0"/>
              </w:rPr>
            </w:pPr>
            <w:r w:rsidRPr="00D97054">
              <w:rPr>
                <w:bCs w:val="0"/>
              </w:rPr>
              <w:t xml:space="preserve">Amaya, A. (2020). </w:t>
            </w:r>
            <w:r w:rsidRPr="00D97054">
              <w:rPr>
                <w:bCs w:val="0"/>
                <w:i/>
                <w:iCs/>
              </w:rPr>
              <w:t>Guía de gestión de la calidad en el proceso de elaboración de magistrales estériles con base en la estructura de alto nivel.</w:t>
            </w:r>
          </w:p>
        </w:tc>
        <w:tc>
          <w:tcPr>
            <w:tcW w:w="1701" w:type="dxa"/>
            <w:shd w:val="clear" w:color="auto" w:fill="auto"/>
          </w:tcPr>
          <w:p w14:paraId="1C28CE3E" w14:textId="29B1CCD6" w:rsidR="00D97054" w:rsidRDefault="00D97054" w:rsidP="00D97054">
            <w:pPr>
              <w:pStyle w:val="Tablas"/>
              <w:rPr>
                <w:bCs w:val="0"/>
              </w:rPr>
            </w:pPr>
            <w:r>
              <w:rPr>
                <w:bCs w:val="0"/>
              </w:rPr>
              <w:t>Documento</w:t>
            </w:r>
          </w:p>
        </w:tc>
        <w:tc>
          <w:tcPr>
            <w:tcW w:w="2847" w:type="dxa"/>
            <w:shd w:val="clear" w:color="auto" w:fill="auto"/>
          </w:tcPr>
          <w:p w14:paraId="647CEB3A" w14:textId="6578C13F" w:rsidR="00D97054" w:rsidRDefault="00000000" w:rsidP="00D97054">
            <w:pPr>
              <w:pStyle w:val="Tablas"/>
            </w:pPr>
            <w:hyperlink r:id="rId34" w:history="1">
              <w:r w:rsidR="005544EC" w:rsidRPr="00A40889">
                <w:rPr>
                  <w:rStyle w:val="Hipervnculo"/>
                </w:rPr>
                <w:t>https://repository.uamerica.edu.co/bitstream/20.500.11839/8364/1/622184-2020-III-GC.pdf</w:t>
              </w:r>
            </w:hyperlink>
            <w:r w:rsidR="005544EC">
              <w:t xml:space="preserve"> </w:t>
            </w:r>
          </w:p>
        </w:tc>
      </w:tr>
    </w:tbl>
    <w:p w14:paraId="49CFF75E" w14:textId="6766371C" w:rsidR="003D28A0" w:rsidRPr="00F97DDD" w:rsidRDefault="003D28A0" w:rsidP="003D28A0"/>
    <w:p w14:paraId="6CE6A847" w14:textId="13CD229D" w:rsidR="00AA4C80" w:rsidRPr="00F97DDD" w:rsidRDefault="00AA4C80" w:rsidP="006666F4">
      <w:pPr>
        <w:pStyle w:val="Titulosgenerales"/>
        <w:rPr>
          <w:lang w:val="es-CO"/>
        </w:rPr>
      </w:pPr>
      <w:bookmarkStart w:id="16" w:name="_Toc142402435"/>
      <w:r w:rsidRPr="00F97DDD">
        <w:rPr>
          <w:lang w:val="es-CO"/>
        </w:rPr>
        <w:lastRenderedPageBreak/>
        <w:t>Glosario</w:t>
      </w:r>
      <w:bookmarkEnd w:id="16"/>
    </w:p>
    <w:p w14:paraId="42814E34" w14:textId="77777777" w:rsidR="00260C7E" w:rsidRPr="00260C7E" w:rsidRDefault="00260C7E" w:rsidP="00260C7E">
      <w:r w:rsidRPr="00260C7E">
        <w:rPr>
          <w:b/>
          <w:bCs/>
        </w:rPr>
        <w:t xml:space="preserve">Buenas prácticas de elaboración magistral (B.P.E.M.): </w:t>
      </w:r>
      <w:r w:rsidRPr="00260C7E">
        <w:t>conjunto de normas, procesos y procedimientos de carácter técnico que aseguran la correcta elaboración y el control de calidad de los Medicamentos Magistrales y los Preparados Oficinales.</w:t>
      </w:r>
    </w:p>
    <w:p w14:paraId="63F6F444" w14:textId="77777777" w:rsidR="00260C7E" w:rsidRPr="00260C7E" w:rsidRDefault="00260C7E" w:rsidP="00260C7E">
      <w:r w:rsidRPr="00260C7E">
        <w:rPr>
          <w:b/>
          <w:bCs/>
        </w:rPr>
        <w:t>Buenas prácticas de manufactura (B.P.M.):</w:t>
      </w:r>
      <w:r w:rsidRPr="00260C7E">
        <w:t xml:space="preserve"> son las normas, procesos y procedimientos de carácter técnico que aseguran la calidad de los medicamentos, los cosméticos y las preparaciones farmacéuticas a base de recursos naturales.</w:t>
      </w:r>
    </w:p>
    <w:p w14:paraId="46447824" w14:textId="77777777" w:rsidR="00260C7E" w:rsidRPr="00260C7E" w:rsidRDefault="00260C7E" w:rsidP="00260C7E">
      <w:r w:rsidRPr="00DB265E">
        <w:rPr>
          <w:b/>
          <w:bCs/>
        </w:rPr>
        <w:t>Droga (O.M.S):</w:t>
      </w:r>
      <w:r w:rsidRPr="00260C7E">
        <w:t xml:space="preserve"> el nombre de droga resulta aplicable a toda sustancia terapéutica o no, que introducida al cuerpo por medio de los mecanismos clásicos (Inhalación, ingestión, fricción, administración parenteral, endovenosa) de administración, es capaz de actuar sobre el sistema nervioso central del individuo hasta generar en él una alteración física e intelectual, la experimentación de nuevas sensaciones o la modificación de su estado psíquico.</w:t>
      </w:r>
    </w:p>
    <w:p w14:paraId="6684255C" w14:textId="77777777" w:rsidR="00260C7E" w:rsidRPr="00260C7E" w:rsidRDefault="00260C7E" w:rsidP="00260C7E">
      <w:r w:rsidRPr="00DB265E">
        <w:rPr>
          <w:b/>
          <w:bCs/>
        </w:rPr>
        <w:t>Droga blanca:</w:t>
      </w:r>
      <w:r w:rsidRPr="00260C7E">
        <w:t xml:space="preserve"> es la materia prima para preparar las fórmulas magistrales, tales como: Aceite de almendras, aceite de manzanilla, Azufre, Glicerina pura, ácido Bórico, Bórax, Bicarbonato de sodio, entre otros. Este tipo de productos no requiere registro INVIMA para su comercialización.</w:t>
      </w:r>
    </w:p>
    <w:p w14:paraId="2818416D" w14:textId="77777777" w:rsidR="00260C7E" w:rsidRPr="00260C7E" w:rsidRDefault="00260C7E" w:rsidP="00260C7E">
      <w:r w:rsidRPr="00DB265E">
        <w:rPr>
          <w:b/>
          <w:bCs/>
        </w:rPr>
        <w:t>Excipiente:</w:t>
      </w:r>
      <w:r w:rsidRPr="00260C7E">
        <w:t xml:space="preserve"> producto más o menos inerte que determina la consistencia, forma o volumen de las preparaciones farmacéuticas.</w:t>
      </w:r>
    </w:p>
    <w:p w14:paraId="4DC16BE3" w14:textId="77777777" w:rsidR="00260C7E" w:rsidRPr="00260C7E" w:rsidRDefault="00260C7E" w:rsidP="00260C7E">
      <w:r w:rsidRPr="00DB265E">
        <w:rPr>
          <w:b/>
          <w:bCs/>
        </w:rPr>
        <w:t>Fórmula magistral tipificada:</w:t>
      </w:r>
      <w:r w:rsidRPr="00260C7E">
        <w:t xml:space="preserve"> aquella fórmula magistral definida en un formulario.</w:t>
      </w:r>
    </w:p>
    <w:p w14:paraId="7F5DC774" w14:textId="77777777" w:rsidR="00260C7E" w:rsidRPr="00260C7E" w:rsidRDefault="00260C7E" w:rsidP="00260C7E">
      <w:r w:rsidRPr="00A54261">
        <w:rPr>
          <w:b/>
          <w:bCs/>
        </w:rPr>
        <w:lastRenderedPageBreak/>
        <w:t>Garantía de la calidad:</w:t>
      </w:r>
      <w:r w:rsidRPr="00260C7E">
        <w:t xml:space="preserve"> es un concepto amplio que cubre todos los aspectos que individual o colectivamente influyen en la calidad de un producto. Comprende la totalidad de las gestiones llevadas a cabo con el objeto de asegurar que los productos elaborados en la oficina de farmacia o servicio de farmacia hospitalario son de la calidad requerida para su uso.</w:t>
      </w:r>
    </w:p>
    <w:p w14:paraId="48B31562" w14:textId="2AFE0D0A" w:rsidR="00260C7E" w:rsidRPr="00260C7E" w:rsidRDefault="00260C7E" w:rsidP="00260C7E">
      <w:r w:rsidRPr="00590543">
        <w:rPr>
          <w:b/>
          <w:bCs/>
        </w:rPr>
        <w:t>INVIMA:</w:t>
      </w:r>
      <w:r w:rsidRPr="00260C7E">
        <w:t xml:space="preserve"> </w:t>
      </w:r>
      <w:r w:rsidR="00590543">
        <w:t>I</w:t>
      </w:r>
      <w:r w:rsidRPr="00260C7E">
        <w:t>nstituto Nacional de Vigilancia de Medicamentos y Alimentos.</w:t>
      </w:r>
    </w:p>
    <w:p w14:paraId="7D6340F1" w14:textId="77777777" w:rsidR="00260C7E" w:rsidRPr="00260C7E" w:rsidRDefault="00260C7E" w:rsidP="00260C7E">
      <w:r w:rsidRPr="00607F6F">
        <w:rPr>
          <w:b/>
          <w:bCs/>
        </w:rPr>
        <w:t>Monografía de preparado farmacéutico:</w:t>
      </w:r>
      <w:r w:rsidRPr="00260C7E">
        <w:t xml:space="preserve"> documento que describe detalladamente el método de elaboración, especificaciones, propiedades farmacológicas, control de calidad, condiciones de almacenamiento y requerimientos en el etiquetado del preparado farmacéutico.</w:t>
      </w:r>
    </w:p>
    <w:p w14:paraId="1BD53328" w14:textId="0538691C" w:rsidR="00260C7E" w:rsidRPr="00260C7E" w:rsidRDefault="00260C7E" w:rsidP="00260C7E">
      <w:r w:rsidRPr="00607F6F">
        <w:rPr>
          <w:b/>
          <w:bCs/>
        </w:rPr>
        <w:t>POS:</w:t>
      </w:r>
      <w:r w:rsidRPr="00260C7E">
        <w:t xml:space="preserve"> </w:t>
      </w:r>
      <w:r w:rsidR="00607F6F">
        <w:t>P</w:t>
      </w:r>
      <w:r w:rsidRPr="00260C7E">
        <w:t>rocedimiento Operativo Standard.</w:t>
      </w:r>
    </w:p>
    <w:p w14:paraId="05A60F86" w14:textId="06530849" w:rsidR="00260C7E" w:rsidRPr="00260C7E" w:rsidRDefault="00260C7E" w:rsidP="00260C7E">
      <w:r w:rsidRPr="00607F6F">
        <w:rPr>
          <w:b/>
          <w:bCs/>
        </w:rPr>
        <w:t>PQRS:</w:t>
      </w:r>
      <w:r w:rsidRPr="00260C7E">
        <w:t xml:space="preserve"> </w:t>
      </w:r>
      <w:r w:rsidR="00607F6F">
        <w:t>P</w:t>
      </w:r>
      <w:r w:rsidRPr="00260C7E">
        <w:t>eticiones, Quejas, Reclamos y Sugerencias.</w:t>
      </w:r>
    </w:p>
    <w:p w14:paraId="0BC74EBA" w14:textId="77777777" w:rsidR="00260C7E" w:rsidRPr="00260C7E" w:rsidRDefault="00260C7E" w:rsidP="00260C7E">
      <w:r w:rsidRPr="006D030B">
        <w:rPr>
          <w:b/>
          <w:bCs/>
        </w:rPr>
        <w:t>Preparación magistral:</w:t>
      </w:r>
      <w:r w:rsidRPr="00260C7E">
        <w:t xml:space="preserve"> es la atención farmacéutica que se hace por parte del Químico Farmacéutico una o un grupo de personas en especial, teniendo en cuenta su perfil fármaco terapéutico y son de distribución inmediata.</w:t>
      </w:r>
    </w:p>
    <w:p w14:paraId="13FE0B0D" w14:textId="77777777" w:rsidR="00260C7E" w:rsidRPr="00260C7E" w:rsidRDefault="00260C7E" w:rsidP="00260C7E">
      <w:r w:rsidRPr="006D030B">
        <w:rPr>
          <w:b/>
          <w:bCs/>
        </w:rPr>
        <w:t xml:space="preserve">Preparación magistral no estéril: </w:t>
      </w:r>
      <w:r w:rsidRPr="00260C7E">
        <w:t>es una preparación farmacéutica que se puede formular y elaborar en condiciones ambientales controladas, pero no estériles.</w:t>
      </w:r>
    </w:p>
    <w:p w14:paraId="155ABC44" w14:textId="77777777" w:rsidR="00260C7E" w:rsidRPr="00260C7E" w:rsidRDefault="00260C7E" w:rsidP="00260C7E">
      <w:r w:rsidRPr="00C93536">
        <w:rPr>
          <w:b/>
          <w:bCs/>
        </w:rPr>
        <w:t xml:space="preserve">Preparación o preparado oficinal: </w:t>
      </w:r>
      <w:r w:rsidRPr="00260C7E">
        <w:t xml:space="preserve">es el medicamento destinado a su dispensación directa a los pacientes atendidos por las oficinas de farmacia o servicios de farmacia hospitalarios, preparado por un farmacéutico o químico farmacéutico o bajo su dirección, descrito en un formulario oficial, preparado según las buenas </w:t>
      </w:r>
      <w:r w:rsidRPr="00260C7E">
        <w:lastRenderedPageBreak/>
        <w:t>prácticas de elaboración y control de calidad establecidas al efecto y con la debida información al paciente.</w:t>
      </w:r>
    </w:p>
    <w:p w14:paraId="5F2350EA" w14:textId="77777777" w:rsidR="00260C7E" w:rsidRPr="00260C7E" w:rsidRDefault="00260C7E" w:rsidP="00260C7E">
      <w:r w:rsidRPr="00C93536">
        <w:rPr>
          <w:b/>
          <w:bCs/>
        </w:rPr>
        <w:t>Preparado magistral:</w:t>
      </w:r>
      <w:r w:rsidRPr="00260C7E">
        <w:t xml:space="preserve"> es el preparado o producto farmacéutico para atender una prescripción médica, de un paciente individual, que requiere de algún tipo de intervención técnica de variada complejidad.</w:t>
      </w:r>
    </w:p>
    <w:p w14:paraId="0E011E29" w14:textId="77777777" w:rsidR="00260C7E" w:rsidRPr="00260C7E" w:rsidRDefault="00260C7E" w:rsidP="00260C7E">
      <w:r w:rsidRPr="00C93536">
        <w:rPr>
          <w:b/>
          <w:bCs/>
        </w:rPr>
        <w:t>Principio activo:</w:t>
      </w:r>
      <w:r w:rsidRPr="00260C7E">
        <w:t xml:space="preserve"> es todo compuesto biológicamente activo que se extrae de la droga de un ser vivo utilizado por sus propiedades terapéuticas y que se comercializa sin alterar su estructura química.</w:t>
      </w:r>
    </w:p>
    <w:p w14:paraId="2E44B661" w14:textId="16290C3B" w:rsidR="00260C7E" w:rsidRPr="00260C7E" w:rsidRDefault="00260C7E" w:rsidP="00260C7E">
      <w:r w:rsidRPr="00C93536">
        <w:rPr>
          <w:b/>
          <w:bCs/>
        </w:rPr>
        <w:t>SGC:</w:t>
      </w:r>
      <w:r w:rsidRPr="00260C7E">
        <w:t xml:space="preserve"> </w:t>
      </w:r>
      <w:r w:rsidR="00C93536">
        <w:t>S</w:t>
      </w:r>
      <w:r w:rsidRPr="00260C7E">
        <w:t>istema de Gestión de Calidad.</w:t>
      </w:r>
    </w:p>
    <w:p w14:paraId="38F3E33E" w14:textId="60B2B873" w:rsidR="00010336" w:rsidRPr="00260C7E" w:rsidRDefault="00260C7E" w:rsidP="00260C7E">
      <w:r w:rsidRPr="00C93536">
        <w:rPr>
          <w:b/>
          <w:bCs/>
        </w:rPr>
        <w:t>SI:</w:t>
      </w:r>
      <w:r w:rsidRPr="00260C7E">
        <w:t xml:space="preserve"> </w:t>
      </w:r>
      <w:r w:rsidR="00C93536">
        <w:t>S</w:t>
      </w:r>
      <w:r w:rsidRPr="00260C7E">
        <w:t>istema Internacional de Unidades</w:t>
      </w:r>
      <w:r w:rsidR="00010336" w:rsidRPr="00260C7E">
        <w:t>.</w:t>
      </w:r>
    </w:p>
    <w:p w14:paraId="3C2893B7" w14:textId="6CAE16C3" w:rsidR="00AA4C80" w:rsidRPr="00F97DDD" w:rsidRDefault="00AA4C80" w:rsidP="006666F4">
      <w:pPr>
        <w:pStyle w:val="Titulosgenerales"/>
        <w:rPr>
          <w:lang w:val="es-CO"/>
        </w:rPr>
      </w:pPr>
      <w:bookmarkStart w:id="17" w:name="_Toc142402436"/>
      <w:r w:rsidRPr="00F97DDD">
        <w:rPr>
          <w:lang w:val="es-CO"/>
        </w:rPr>
        <w:lastRenderedPageBreak/>
        <w:t>Referencias bibliográficas</w:t>
      </w:r>
      <w:bookmarkEnd w:id="17"/>
    </w:p>
    <w:p w14:paraId="4B94B113" w14:textId="77777777" w:rsidR="007E6BCC" w:rsidRDefault="007E6BCC" w:rsidP="007E6BCC">
      <w:pPr>
        <w:spacing w:line="259" w:lineRule="auto"/>
      </w:pPr>
      <w:r>
        <w:t>Decreto 0780 de 2016. Por medio del cual se expide el Decreto Único Reglamentario del Sector Salud y Protección Social. 6 de mayo de 2016.</w:t>
      </w:r>
    </w:p>
    <w:p w14:paraId="2259F913" w14:textId="77777777" w:rsidR="007E6BCC" w:rsidRDefault="007E6BCC" w:rsidP="007E6BCC">
      <w:pPr>
        <w:spacing w:line="259" w:lineRule="auto"/>
      </w:pPr>
      <w:r>
        <w:t>FARMACOPEA ARGENTINA (Séptima edición). Buenos Aires, 12 de junio de 2003.</w:t>
      </w:r>
    </w:p>
    <w:p w14:paraId="70B51934" w14:textId="77777777" w:rsidR="007E6BCC" w:rsidRDefault="007E6BCC" w:rsidP="007E6BCC">
      <w:pPr>
        <w:spacing w:line="259" w:lineRule="auto"/>
      </w:pPr>
      <w:r>
        <w:t>Manual de Laboratorio de Farmacia Magistral. Universidad de Antioquia. Facultad de Química Farmacéutica. Tecnología en Regencia de Farmacia. Gómez Betancurt, Sergio; 2004.</w:t>
      </w:r>
    </w:p>
    <w:p w14:paraId="6E94CEC8" w14:textId="77777777" w:rsidR="007E6BCC" w:rsidRDefault="007E6BCC" w:rsidP="007E6BCC">
      <w:pPr>
        <w:spacing w:line="259" w:lineRule="auto"/>
      </w:pPr>
      <w:proofErr w:type="spellStart"/>
      <w:r>
        <w:t>Pharmaceutical</w:t>
      </w:r>
      <w:proofErr w:type="spellEnd"/>
      <w:r>
        <w:t xml:space="preserve"> </w:t>
      </w:r>
      <w:proofErr w:type="spellStart"/>
      <w:r>
        <w:t>Compounding</w:t>
      </w:r>
      <w:proofErr w:type="spellEnd"/>
      <w:r>
        <w:t xml:space="preserve"> - </w:t>
      </w:r>
      <w:proofErr w:type="spellStart"/>
      <w:r>
        <w:t>Nonsterile</w:t>
      </w:r>
      <w:proofErr w:type="spellEnd"/>
      <w:r>
        <w:t xml:space="preserve"> </w:t>
      </w:r>
      <w:proofErr w:type="spellStart"/>
      <w:r>
        <w:t>Preparations</w:t>
      </w:r>
      <w:proofErr w:type="spellEnd"/>
      <w:r>
        <w:t>; USP42-NF37</w:t>
      </w:r>
    </w:p>
    <w:p w14:paraId="5DCDC843" w14:textId="77777777" w:rsidR="007E6BCC" w:rsidRDefault="007E6BCC" w:rsidP="007E6BCC">
      <w:pPr>
        <w:spacing w:line="259" w:lineRule="auto"/>
      </w:pPr>
      <w:r>
        <w:t xml:space="preserve">REMINGTON FARMACIA (T. II) (20ª ED.) de </w:t>
      </w:r>
      <w:proofErr w:type="spellStart"/>
      <w:r>
        <w:t>Gennaro</w:t>
      </w:r>
      <w:proofErr w:type="spellEnd"/>
      <w:r>
        <w:t>, Alfonso R., EDITORIAL Médica Panamericana.</w:t>
      </w:r>
    </w:p>
    <w:p w14:paraId="3A88AB0D" w14:textId="77777777" w:rsidR="007E6BCC" w:rsidRDefault="007E6BCC" w:rsidP="007E6BCC">
      <w:pPr>
        <w:spacing w:line="259" w:lineRule="auto"/>
      </w:pPr>
      <w:r>
        <w:t>Resolución 1403 de 2007. Por la cual se determina el Modelo de Gestión del Servicio Farmacéutico, se adopta el Manual de Condiciones Esenciales y Procedimientos y se dictan otras Disposiciones.</w:t>
      </w:r>
    </w:p>
    <w:p w14:paraId="2816DD1A" w14:textId="77777777" w:rsidR="007E6BCC" w:rsidRDefault="007E6BCC" w:rsidP="007E6BCC">
      <w:pPr>
        <w:spacing w:line="259" w:lineRule="auto"/>
      </w:pPr>
      <w:r>
        <w:t>Resolución 444 del 2008 “por la cual se adopta el instrumento de verificación de cumplimiento de Buenas Prácticas de Elaboración de preparaciones magistrales y se dictan otras disposiciones”. Febrero de 2008</w:t>
      </w:r>
    </w:p>
    <w:p w14:paraId="71F466F3" w14:textId="102CFDF3" w:rsidR="00180266" w:rsidRPr="00F97DDD" w:rsidRDefault="007E6BCC" w:rsidP="007E6BCC">
      <w:pPr>
        <w:spacing w:line="259" w:lineRule="auto"/>
      </w:pPr>
      <w:r>
        <w:t>Rosales, Z. JM y Muñoz, B. JC. Formulación magistral en atención primaria. En Medicina de Familia (And) Vol. 2, N.º 1, marzo 2001, p. 53</w:t>
      </w:r>
      <w:r w:rsidR="007C669F">
        <w:t>.</w:t>
      </w:r>
    </w:p>
    <w:p w14:paraId="38481424" w14:textId="342BA4F9" w:rsidR="00AA4C80" w:rsidRPr="00834BFF" w:rsidRDefault="00AA4C80" w:rsidP="006666F4">
      <w:pPr>
        <w:pStyle w:val="Titulosgenerales"/>
        <w:rPr>
          <w:lang w:val="es-CO"/>
        </w:rPr>
      </w:pPr>
      <w:bookmarkStart w:id="18" w:name="_Toc142402437"/>
      <w:r w:rsidRPr="0082172D">
        <w:rPr>
          <w:lang w:val="es-CO"/>
        </w:rPr>
        <w:lastRenderedPageBreak/>
        <w:t>Créditos</w:t>
      </w:r>
      <w:bookmarkEnd w:id="18"/>
    </w:p>
    <w:tbl>
      <w:tblPr>
        <w:tblStyle w:val="SENA"/>
        <w:tblW w:w="10060" w:type="dxa"/>
        <w:tblLayout w:type="fixed"/>
        <w:tblLook w:val="04A0" w:firstRow="1" w:lastRow="0" w:firstColumn="1" w:lastColumn="0" w:noHBand="0" w:noVBand="1"/>
        <w:tblCaption w:val="Créditos"/>
        <w:tblDescription w:val="Se muestran los integrantes del componente formativo presentes en su desarrollo."/>
      </w:tblPr>
      <w:tblGrid>
        <w:gridCol w:w="2830"/>
        <w:gridCol w:w="3261"/>
        <w:gridCol w:w="3969"/>
      </w:tblGrid>
      <w:tr w:rsidR="00D4287A" w:rsidRPr="00F97DDD" w14:paraId="3E44BAC5" w14:textId="77777777" w:rsidTr="0050224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471D99DF" w14:textId="77777777" w:rsidR="00D4287A" w:rsidRPr="00F97DDD" w:rsidRDefault="00D4287A" w:rsidP="006475EF">
            <w:pPr>
              <w:ind w:firstLine="0"/>
              <w:rPr>
                <w:lang w:eastAsia="es-CO"/>
              </w:rPr>
            </w:pPr>
            <w:r w:rsidRPr="00F97DDD">
              <w:rPr>
                <w:lang w:eastAsia="es-CO"/>
              </w:rPr>
              <w:t>Nombre</w:t>
            </w:r>
          </w:p>
        </w:tc>
        <w:tc>
          <w:tcPr>
            <w:tcW w:w="3261" w:type="dxa"/>
          </w:tcPr>
          <w:p w14:paraId="55A4D32E" w14:textId="77777777" w:rsidR="00D4287A" w:rsidRPr="00F97DDD" w:rsidRDefault="00D4287A" w:rsidP="006475EF">
            <w:pPr>
              <w:ind w:firstLine="0"/>
              <w:rPr>
                <w:lang w:eastAsia="es-CO"/>
              </w:rPr>
            </w:pPr>
            <w:r w:rsidRPr="00F97DDD">
              <w:rPr>
                <w:lang w:eastAsia="es-CO"/>
              </w:rPr>
              <w:t>Cargo</w:t>
            </w:r>
          </w:p>
        </w:tc>
        <w:tc>
          <w:tcPr>
            <w:tcW w:w="3969" w:type="dxa"/>
          </w:tcPr>
          <w:p w14:paraId="2F467D61" w14:textId="77777777" w:rsidR="00D4287A" w:rsidRPr="00F97DDD" w:rsidRDefault="00D4287A" w:rsidP="006475EF">
            <w:pPr>
              <w:ind w:firstLine="0"/>
              <w:rPr>
                <w:lang w:eastAsia="es-CO"/>
              </w:rPr>
            </w:pPr>
            <w:r w:rsidRPr="00F97DDD">
              <w:rPr>
                <w:lang w:eastAsia="es-CO"/>
              </w:rPr>
              <w:t>Regional y Centro de Formación</w:t>
            </w:r>
          </w:p>
        </w:tc>
      </w:tr>
      <w:tr w:rsidR="00D4287A" w:rsidRPr="00F97DDD" w14:paraId="15FE608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DBDEACF" w14:textId="28D42A17" w:rsidR="00D4287A" w:rsidRPr="00F97DDD" w:rsidRDefault="00D4287A" w:rsidP="00D4287A">
            <w:pPr>
              <w:pStyle w:val="TextoTablas"/>
              <w:rPr>
                <w:lang w:val="es-CO"/>
              </w:rPr>
            </w:pPr>
            <w:r w:rsidRPr="00F97DDD">
              <w:rPr>
                <w:lang w:val="es-CO"/>
              </w:rPr>
              <w:t>Claudia Patricia Aristizábal</w:t>
            </w:r>
            <w:r w:rsidRPr="00F97DDD">
              <w:rPr>
                <w:lang w:val="es-CO"/>
              </w:rPr>
              <w:tab/>
            </w:r>
          </w:p>
        </w:tc>
        <w:tc>
          <w:tcPr>
            <w:tcW w:w="3261" w:type="dxa"/>
          </w:tcPr>
          <w:p w14:paraId="29E5FFD6" w14:textId="5F91CBDB" w:rsidR="00D4287A" w:rsidRPr="00F97DDD" w:rsidRDefault="00D4287A" w:rsidP="00D4287A">
            <w:pPr>
              <w:pStyle w:val="TextoTablas"/>
              <w:rPr>
                <w:lang w:val="es-CO"/>
              </w:rPr>
            </w:pPr>
            <w:r w:rsidRPr="00F97DDD">
              <w:rPr>
                <w:lang w:val="es-CO"/>
              </w:rPr>
              <w:t>Líder del Ecosistema</w:t>
            </w:r>
          </w:p>
        </w:tc>
        <w:tc>
          <w:tcPr>
            <w:tcW w:w="3969" w:type="dxa"/>
          </w:tcPr>
          <w:p w14:paraId="7794794C" w14:textId="66B3F6F6" w:rsidR="00D4287A" w:rsidRPr="00F97DDD" w:rsidRDefault="00D4287A" w:rsidP="00D4287A">
            <w:pPr>
              <w:pStyle w:val="TextoTablas"/>
              <w:rPr>
                <w:lang w:val="es-CO"/>
              </w:rPr>
            </w:pPr>
            <w:r w:rsidRPr="00F97DDD">
              <w:rPr>
                <w:lang w:val="es-CO"/>
              </w:rPr>
              <w:t>Dirección General</w:t>
            </w:r>
          </w:p>
        </w:tc>
      </w:tr>
      <w:tr w:rsidR="00D4287A" w:rsidRPr="00F97DDD" w14:paraId="1E05C7ED" w14:textId="77777777" w:rsidTr="00502247">
        <w:trPr>
          <w:cantSplit/>
        </w:trPr>
        <w:tc>
          <w:tcPr>
            <w:tcW w:w="2830" w:type="dxa"/>
          </w:tcPr>
          <w:p w14:paraId="5ACA0810" w14:textId="6AD03A8A" w:rsidR="00D4287A" w:rsidRPr="00F97DDD" w:rsidRDefault="00D4287A" w:rsidP="00D4287A">
            <w:pPr>
              <w:pStyle w:val="TextoTablas"/>
              <w:rPr>
                <w:lang w:val="es-CO"/>
              </w:rPr>
            </w:pPr>
            <w:r w:rsidRPr="00F97DDD">
              <w:rPr>
                <w:lang w:val="es-CO"/>
              </w:rPr>
              <w:t>Liliana Victoria Morales Gualdrón</w:t>
            </w:r>
          </w:p>
        </w:tc>
        <w:tc>
          <w:tcPr>
            <w:tcW w:w="3261" w:type="dxa"/>
          </w:tcPr>
          <w:p w14:paraId="13A432AB" w14:textId="5C1F5539" w:rsidR="00D4287A" w:rsidRPr="00F97DDD" w:rsidRDefault="00D4287A" w:rsidP="00D4287A">
            <w:pPr>
              <w:pStyle w:val="TextoTablas"/>
              <w:rPr>
                <w:lang w:val="es-CO"/>
              </w:rPr>
            </w:pPr>
            <w:r w:rsidRPr="00F97DDD">
              <w:rPr>
                <w:lang w:val="es-CO"/>
              </w:rPr>
              <w:t xml:space="preserve">Responsable de </w:t>
            </w:r>
            <w:r w:rsidR="007D3580" w:rsidRPr="00F97DDD">
              <w:rPr>
                <w:lang w:val="es-CO"/>
              </w:rPr>
              <w:t>l</w:t>
            </w:r>
            <w:r w:rsidRPr="00F97DDD">
              <w:rPr>
                <w:lang w:val="es-CO"/>
              </w:rPr>
              <w:t xml:space="preserve">ínea de </w:t>
            </w:r>
            <w:r w:rsidR="007D3580" w:rsidRPr="00F97DDD">
              <w:rPr>
                <w:lang w:val="es-CO"/>
              </w:rPr>
              <w:t>p</w:t>
            </w:r>
            <w:r w:rsidRPr="00F97DDD">
              <w:rPr>
                <w:lang w:val="es-CO"/>
              </w:rPr>
              <w:t>roducción</w:t>
            </w:r>
          </w:p>
        </w:tc>
        <w:tc>
          <w:tcPr>
            <w:tcW w:w="3969" w:type="dxa"/>
          </w:tcPr>
          <w:p w14:paraId="1D389055" w14:textId="03808F07" w:rsidR="00D4287A" w:rsidRPr="00F97DDD" w:rsidRDefault="00D4287A" w:rsidP="00D4287A">
            <w:pPr>
              <w:pStyle w:val="TextoTablas"/>
              <w:rPr>
                <w:lang w:val="es-CO"/>
              </w:rPr>
            </w:pPr>
            <w:r w:rsidRPr="00F97DDD">
              <w:rPr>
                <w:lang w:val="es-CO"/>
              </w:rPr>
              <w:t>Centro de Gestión De Mercados, Logística y Tecnologías de la Información - Regional Distrito Capital</w:t>
            </w:r>
          </w:p>
        </w:tc>
      </w:tr>
      <w:tr w:rsidR="00A603F2" w:rsidRPr="00F97DDD" w14:paraId="514E3B2C"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7A6A381B" w14:textId="4E8F56C8" w:rsidR="00A603F2" w:rsidRPr="00F97DDD" w:rsidRDefault="00E66C69" w:rsidP="00A603F2">
            <w:pPr>
              <w:pStyle w:val="TextoTablas"/>
              <w:rPr>
                <w:lang w:val="es-CO"/>
              </w:rPr>
            </w:pPr>
            <w:r w:rsidRPr="00E66C69">
              <w:rPr>
                <w:lang w:val="es-CO"/>
              </w:rPr>
              <w:t xml:space="preserve">Edwing Amir Moreno </w:t>
            </w:r>
            <w:proofErr w:type="spellStart"/>
            <w:r w:rsidRPr="00E66C69">
              <w:rPr>
                <w:lang w:val="es-CO"/>
              </w:rPr>
              <w:t>Moreno</w:t>
            </w:r>
            <w:proofErr w:type="spellEnd"/>
          </w:p>
        </w:tc>
        <w:tc>
          <w:tcPr>
            <w:tcW w:w="3261" w:type="dxa"/>
          </w:tcPr>
          <w:p w14:paraId="57F74ECE" w14:textId="71493F1D" w:rsidR="00A603F2" w:rsidRPr="00F97DDD" w:rsidRDefault="00A603F2" w:rsidP="00A603F2">
            <w:pPr>
              <w:pStyle w:val="TextoTablas"/>
              <w:rPr>
                <w:lang w:val="es-CO"/>
              </w:rPr>
            </w:pPr>
            <w:r w:rsidRPr="00F97DDD">
              <w:rPr>
                <w:lang w:val="es-CO"/>
              </w:rPr>
              <w:t>Expert</w:t>
            </w:r>
            <w:r w:rsidR="00E66C69">
              <w:rPr>
                <w:lang w:val="es-CO"/>
              </w:rPr>
              <w:t>o</w:t>
            </w:r>
            <w:r w:rsidRPr="00F97DDD">
              <w:rPr>
                <w:lang w:val="es-CO"/>
              </w:rPr>
              <w:t xml:space="preserve"> temátic</w:t>
            </w:r>
            <w:r w:rsidR="00E66C69">
              <w:rPr>
                <w:lang w:val="es-CO"/>
              </w:rPr>
              <w:t>o</w:t>
            </w:r>
          </w:p>
        </w:tc>
        <w:tc>
          <w:tcPr>
            <w:tcW w:w="3969" w:type="dxa"/>
          </w:tcPr>
          <w:p w14:paraId="45971D5C" w14:textId="2EC4DB51" w:rsidR="00A603F2" w:rsidRPr="00F97DDD" w:rsidRDefault="00A603F2" w:rsidP="00A603F2">
            <w:pPr>
              <w:pStyle w:val="TextoTablas"/>
              <w:rPr>
                <w:lang w:val="es-CO"/>
              </w:rPr>
            </w:pPr>
            <w:r w:rsidRPr="00F97DDD">
              <w:rPr>
                <w:lang w:val="es-CO"/>
              </w:rPr>
              <w:t>Regional Antioquia - Centro de Servicios de Salud</w:t>
            </w:r>
          </w:p>
        </w:tc>
      </w:tr>
      <w:tr w:rsidR="00A603F2" w:rsidRPr="00F97DDD" w14:paraId="61808124" w14:textId="77777777" w:rsidTr="00502247">
        <w:trPr>
          <w:cantSplit/>
        </w:trPr>
        <w:tc>
          <w:tcPr>
            <w:tcW w:w="2830" w:type="dxa"/>
          </w:tcPr>
          <w:p w14:paraId="17F57849" w14:textId="19CD1756" w:rsidR="00A603F2" w:rsidRPr="00F97DDD" w:rsidRDefault="00A603F2" w:rsidP="00A603F2">
            <w:pPr>
              <w:pStyle w:val="TextoTablas"/>
              <w:rPr>
                <w:lang w:val="es-CO"/>
              </w:rPr>
            </w:pPr>
            <w:r w:rsidRPr="00F97DDD">
              <w:rPr>
                <w:lang w:val="es-CO"/>
              </w:rPr>
              <w:t>Gustavo Santis Mancipe</w:t>
            </w:r>
          </w:p>
        </w:tc>
        <w:tc>
          <w:tcPr>
            <w:tcW w:w="3261" w:type="dxa"/>
          </w:tcPr>
          <w:p w14:paraId="3F144C68" w14:textId="18DEA1CC" w:rsidR="00A603F2" w:rsidRPr="00F97DDD" w:rsidRDefault="00A603F2" w:rsidP="00A603F2">
            <w:pPr>
              <w:pStyle w:val="TextoTablas"/>
              <w:rPr>
                <w:lang w:val="es-CO"/>
              </w:rPr>
            </w:pPr>
            <w:r w:rsidRPr="00F97DDD">
              <w:rPr>
                <w:lang w:val="es-CO"/>
              </w:rPr>
              <w:t>Diseñador instruccional</w:t>
            </w:r>
          </w:p>
        </w:tc>
        <w:tc>
          <w:tcPr>
            <w:tcW w:w="3969" w:type="dxa"/>
          </w:tcPr>
          <w:p w14:paraId="08C3FAFD" w14:textId="6AC82EE2" w:rsidR="00A603F2" w:rsidRPr="00F97DDD" w:rsidRDefault="00A603F2" w:rsidP="00A603F2">
            <w:pPr>
              <w:pStyle w:val="TextoTablas"/>
              <w:rPr>
                <w:lang w:val="es-CO"/>
              </w:rPr>
            </w:pPr>
            <w:r w:rsidRPr="00F97DDD">
              <w:rPr>
                <w:lang w:val="es-CO"/>
              </w:rPr>
              <w:t>Regional Distrito Capital - Centro de Diseño y Metrología</w:t>
            </w:r>
          </w:p>
        </w:tc>
      </w:tr>
      <w:tr w:rsidR="00A603F2" w:rsidRPr="00F97DDD" w14:paraId="0DDCD0E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140DE47" w14:textId="61359D1A" w:rsidR="00A603F2" w:rsidRPr="00F97DDD" w:rsidRDefault="00A603F2" w:rsidP="00A603F2">
            <w:pPr>
              <w:pStyle w:val="TextoTablas"/>
              <w:rPr>
                <w:lang w:val="es-CO"/>
              </w:rPr>
            </w:pPr>
            <w:r w:rsidRPr="00F97DDD">
              <w:rPr>
                <w:lang w:val="es-CO"/>
              </w:rPr>
              <w:t>Ana Catalina Córdoba Sus</w:t>
            </w:r>
          </w:p>
        </w:tc>
        <w:tc>
          <w:tcPr>
            <w:tcW w:w="3261" w:type="dxa"/>
          </w:tcPr>
          <w:p w14:paraId="709C14B8" w14:textId="7934B6EB" w:rsidR="00A603F2" w:rsidRPr="00F97DDD" w:rsidRDefault="00A603F2" w:rsidP="00A603F2">
            <w:pPr>
              <w:pStyle w:val="TextoTablas"/>
              <w:rPr>
                <w:lang w:val="es-CO"/>
              </w:rPr>
            </w:pPr>
            <w:r w:rsidRPr="00F97DDD">
              <w:rPr>
                <w:lang w:val="es-CO"/>
              </w:rPr>
              <w:t>Revisora metodológica y pedagógica</w:t>
            </w:r>
          </w:p>
        </w:tc>
        <w:tc>
          <w:tcPr>
            <w:tcW w:w="3969" w:type="dxa"/>
          </w:tcPr>
          <w:p w14:paraId="2ED3C943" w14:textId="0277DB64" w:rsidR="00A603F2" w:rsidRPr="00F97DDD" w:rsidRDefault="00A603F2" w:rsidP="00A603F2">
            <w:pPr>
              <w:pStyle w:val="TextoTablas"/>
              <w:rPr>
                <w:lang w:val="es-CO"/>
              </w:rPr>
            </w:pPr>
            <w:r w:rsidRPr="00F97DDD">
              <w:rPr>
                <w:lang w:val="es-CO"/>
              </w:rPr>
              <w:t>Regional Distrito Capital - Centro para la Industria de la Comunicación Gráfica</w:t>
            </w:r>
          </w:p>
        </w:tc>
      </w:tr>
      <w:tr w:rsidR="00A603F2" w:rsidRPr="00F97DDD" w14:paraId="7CB27B91" w14:textId="77777777" w:rsidTr="00502247">
        <w:trPr>
          <w:cantSplit/>
        </w:trPr>
        <w:tc>
          <w:tcPr>
            <w:tcW w:w="2830" w:type="dxa"/>
          </w:tcPr>
          <w:p w14:paraId="6B470548" w14:textId="63D5A14C" w:rsidR="00A603F2" w:rsidRPr="00F97DDD" w:rsidRDefault="00A603F2" w:rsidP="00A603F2">
            <w:pPr>
              <w:pStyle w:val="TextoTablas"/>
              <w:rPr>
                <w:lang w:val="es-CO"/>
              </w:rPr>
            </w:pPr>
            <w:r w:rsidRPr="00F97DDD">
              <w:rPr>
                <w:lang w:val="es-CO"/>
              </w:rPr>
              <w:t>Rafael Neftalí Lizcano Reyes</w:t>
            </w:r>
          </w:p>
        </w:tc>
        <w:tc>
          <w:tcPr>
            <w:tcW w:w="3261" w:type="dxa"/>
          </w:tcPr>
          <w:p w14:paraId="1EA2936B" w14:textId="4B273F2D" w:rsidR="00A603F2" w:rsidRPr="00F97DDD" w:rsidRDefault="00A603F2" w:rsidP="00A603F2">
            <w:pPr>
              <w:pStyle w:val="TextoTablas"/>
              <w:rPr>
                <w:lang w:val="es-CO"/>
              </w:rPr>
            </w:pPr>
            <w:r w:rsidRPr="00F97DDD">
              <w:rPr>
                <w:lang w:val="es-CO"/>
              </w:rPr>
              <w:t>Responsable Equipo desarrollo curricular</w:t>
            </w:r>
          </w:p>
        </w:tc>
        <w:tc>
          <w:tcPr>
            <w:tcW w:w="3969" w:type="dxa"/>
          </w:tcPr>
          <w:p w14:paraId="5DFE37E0" w14:textId="53C86C9F" w:rsidR="00A603F2" w:rsidRPr="00F97DDD" w:rsidRDefault="00A603F2" w:rsidP="00A603F2">
            <w:pPr>
              <w:pStyle w:val="TextoTablas"/>
              <w:rPr>
                <w:lang w:val="es-CO"/>
              </w:rPr>
            </w:pPr>
            <w:r w:rsidRPr="00F97DDD">
              <w:rPr>
                <w:lang w:val="es-CO"/>
              </w:rPr>
              <w:t>Regional Santander - Centro Industrial del Diseño y la Manufactura</w:t>
            </w:r>
          </w:p>
        </w:tc>
      </w:tr>
      <w:tr w:rsidR="00A603F2" w:rsidRPr="00F97DDD" w14:paraId="0ED010A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63B58CB" w14:textId="09C345AE" w:rsidR="00A603F2" w:rsidRPr="00F97DDD" w:rsidRDefault="00E66C69" w:rsidP="00A603F2">
            <w:pPr>
              <w:pStyle w:val="TextoTablas"/>
              <w:rPr>
                <w:lang w:val="es-CO"/>
              </w:rPr>
            </w:pPr>
            <w:r w:rsidRPr="00E66C69">
              <w:rPr>
                <w:lang w:val="es-CO"/>
              </w:rPr>
              <w:t>Sandra Patricia Hoyos Sepúlveda</w:t>
            </w:r>
          </w:p>
        </w:tc>
        <w:tc>
          <w:tcPr>
            <w:tcW w:w="3261" w:type="dxa"/>
          </w:tcPr>
          <w:p w14:paraId="0DCA4BFA" w14:textId="4658AA1F" w:rsidR="00A603F2" w:rsidRPr="00F97DDD" w:rsidRDefault="00A603F2" w:rsidP="00A603F2">
            <w:pPr>
              <w:pStyle w:val="TextoTablas"/>
              <w:rPr>
                <w:lang w:val="es-CO"/>
              </w:rPr>
            </w:pPr>
            <w:r w:rsidRPr="00F97DDD">
              <w:rPr>
                <w:lang w:val="es-CO"/>
              </w:rPr>
              <w:t>Corrector de estilo</w:t>
            </w:r>
          </w:p>
        </w:tc>
        <w:tc>
          <w:tcPr>
            <w:tcW w:w="3969" w:type="dxa"/>
          </w:tcPr>
          <w:p w14:paraId="24D15C56" w14:textId="12CB9F1C" w:rsidR="00A603F2" w:rsidRPr="00F97DDD" w:rsidRDefault="00A603F2" w:rsidP="00A603F2">
            <w:pPr>
              <w:pStyle w:val="TextoTablas"/>
              <w:rPr>
                <w:lang w:val="es-CO"/>
              </w:rPr>
            </w:pPr>
            <w:r w:rsidRPr="00F97DDD">
              <w:rPr>
                <w:lang w:val="es-CO"/>
              </w:rPr>
              <w:t>Regional Distrito Capital - Centro de Diseño y Metrología</w:t>
            </w:r>
          </w:p>
        </w:tc>
      </w:tr>
      <w:tr w:rsidR="00E16FF4" w:rsidRPr="00F97DDD" w14:paraId="09C81E89" w14:textId="77777777" w:rsidTr="00502247">
        <w:trPr>
          <w:cantSplit/>
        </w:trPr>
        <w:tc>
          <w:tcPr>
            <w:tcW w:w="2830" w:type="dxa"/>
          </w:tcPr>
          <w:p w14:paraId="6A020492" w14:textId="0063AF89" w:rsidR="00E16FF4" w:rsidRPr="00E72627" w:rsidRDefault="00E16FF4" w:rsidP="00A603F2">
            <w:pPr>
              <w:pStyle w:val="TextoTablas"/>
              <w:rPr>
                <w:lang w:val="es-CO"/>
              </w:rPr>
            </w:pPr>
            <w:r w:rsidRPr="00E16FF4">
              <w:rPr>
                <w:lang w:val="es-CO"/>
              </w:rPr>
              <w:t>Nelly Parra Guarín</w:t>
            </w:r>
          </w:p>
        </w:tc>
        <w:tc>
          <w:tcPr>
            <w:tcW w:w="3261" w:type="dxa"/>
          </w:tcPr>
          <w:p w14:paraId="6A763D39" w14:textId="6EA91D60" w:rsidR="00E16FF4" w:rsidRPr="00F97DDD" w:rsidRDefault="00E16FF4" w:rsidP="00A603F2">
            <w:pPr>
              <w:pStyle w:val="TextoTablas"/>
              <w:rPr>
                <w:lang w:val="es-CO"/>
              </w:rPr>
            </w:pPr>
            <w:r w:rsidRPr="00E16FF4">
              <w:rPr>
                <w:lang w:val="es-CO"/>
              </w:rPr>
              <w:t>Adecuación instruccional - 2023</w:t>
            </w:r>
          </w:p>
        </w:tc>
        <w:tc>
          <w:tcPr>
            <w:tcW w:w="3969" w:type="dxa"/>
          </w:tcPr>
          <w:p w14:paraId="5517B6AE" w14:textId="67A3F06E" w:rsidR="00E16FF4" w:rsidRPr="00F97DDD" w:rsidRDefault="00E16FF4" w:rsidP="00A603F2">
            <w:pPr>
              <w:pStyle w:val="TextoTablas"/>
              <w:rPr>
                <w:lang w:val="es-CO"/>
              </w:rPr>
            </w:pPr>
            <w:r w:rsidRPr="00E16FF4">
              <w:rPr>
                <w:lang w:val="es-CO"/>
              </w:rPr>
              <w:t>Centro de Gestión de Mercados, Logística y Tecnologías de la Información - Regional Distrito Capital</w:t>
            </w:r>
          </w:p>
        </w:tc>
      </w:tr>
      <w:tr w:rsidR="00E16FF4" w:rsidRPr="00F97DDD" w14:paraId="221E5763"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35E6EB00" w14:textId="169FC061" w:rsidR="00E16FF4" w:rsidRPr="00E72627" w:rsidRDefault="00E16FF4" w:rsidP="00A603F2">
            <w:pPr>
              <w:pStyle w:val="TextoTablas"/>
              <w:rPr>
                <w:lang w:val="es-CO"/>
              </w:rPr>
            </w:pPr>
            <w:r w:rsidRPr="00E16FF4">
              <w:rPr>
                <w:lang w:val="es-CO"/>
              </w:rPr>
              <w:t>Andrés Felipe Velandia Espitia</w:t>
            </w:r>
          </w:p>
        </w:tc>
        <w:tc>
          <w:tcPr>
            <w:tcW w:w="3261" w:type="dxa"/>
          </w:tcPr>
          <w:p w14:paraId="76D21FBC" w14:textId="5FABF23C" w:rsidR="00E16FF4" w:rsidRPr="00F97DDD" w:rsidRDefault="00E16FF4" w:rsidP="00A603F2">
            <w:pPr>
              <w:pStyle w:val="TextoTablas"/>
              <w:rPr>
                <w:lang w:val="es-CO"/>
              </w:rPr>
            </w:pPr>
            <w:r w:rsidRPr="00E16FF4">
              <w:rPr>
                <w:lang w:val="es-CO"/>
              </w:rPr>
              <w:t>Metodología para la formación virtual</w:t>
            </w:r>
          </w:p>
        </w:tc>
        <w:tc>
          <w:tcPr>
            <w:tcW w:w="3969" w:type="dxa"/>
          </w:tcPr>
          <w:p w14:paraId="76186D19" w14:textId="7DD98418" w:rsidR="00E16FF4" w:rsidRPr="00F97DDD" w:rsidRDefault="00E16FF4" w:rsidP="00A603F2">
            <w:pPr>
              <w:pStyle w:val="TextoTablas"/>
              <w:rPr>
                <w:lang w:val="es-CO"/>
              </w:rPr>
            </w:pPr>
            <w:r w:rsidRPr="00E16FF4">
              <w:rPr>
                <w:lang w:val="es-CO"/>
              </w:rPr>
              <w:t>Centro de Gestión de Mercados, Logística y Tecnologías de la Información - Regional Distrito Capital</w:t>
            </w:r>
          </w:p>
        </w:tc>
      </w:tr>
      <w:tr w:rsidR="007D3580" w:rsidRPr="00F97DDD" w14:paraId="11D186E1" w14:textId="77777777" w:rsidTr="00502247">
        <w:trPr>
          <w:cantSplit/>
        </w:trPr>
        <w:tc>
          <w:tcPr>
            <w:tcW w:w="2830" w:type="dxa"/>
          </w:tcPr>
          <w:p w14:paraId="485C596C" w14:textId="7941B819" w:rsidR="007D3580" w:rsidRPr="00F97DDD" w:rsidRDefault="002F45CD" w:rsidP="007D3580">
            <w:pPr>
              <w:pStyle w:val="TextoTablas"/>
              <w:rPr>
                <w:lang w:val="es-CO"/>
              </w:rPr>
            </w:pPr>
            <w:r w:rsidRPr="002F45CD">
              <w:rPr>
                <w:lang w:val="es-CO"/>
              </w:rPr>
              <w:t>Yuly Andrea Rey Quiñonez</w:t>
            </w:r>
          </w:p>
        </w:tc>
        <w:tc>
          <w:tcPr>
            <w:tcW w:w="3261" w:type="dxa"/>
          </w:tcPr>
          <w:p w14:paraId="19DF663E" w14:textId="3E9656AE" w:rsidR="007D3580" w:rsidRPr="00F97DDD" w:rsidRDefault="002F45CD" w:rsidP="007D3580">
            <w:pPr>
              <w:pStyle w:val="TextoTablas"/>
              <w:rPr>
                <w:lang w:val="es-CO"/>
              </w:rPr>
            </w:pPr>
            <w:r w:rsidRPr="002F45CD">
              <w:rPr>
                <w:lang w:val="es-CO"/>
              </w:rPr>
              <w:t>Diseño web-2023</w:t>
            </w:r>
          </w:p>
        </w:tc>
        <w:tc>
          <w:tcPr>
            <w:tcW w:w="3969" w:type="dxa"/>
          </w:tcPr>
          <w:p w14:paraId="2A62227B" w14:textId="485A5FC2"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5661830E"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5AEA8EC" w14:textId="51BE7951" w:rsidR="007D3580" w:rsidRPr="00F97DDD" w:rsidRDefault="000C6253" w:rsidP="007D3580">
            <w:pPr>
              <w:pStyle w:val="TextoTablas"/>
              <w:rPr>
                <w:lang w:val="es-CO"/>
              </w:rPr>
            </w:pPr>
            <w:r w:rsidRPr="000C6253">
              <w:rPr>
                <w:lang w:val="es-CO"/>
              </w:rPr>
              <w:lastRenderedPageBreak/>
              <w:t xml:space="preserve">Manuel Felipe </w:t>
            </w:r>
            <w:proofErr w:type="spellStart"/>
            <w:r w:rsidRPr="000C6253">
              <w:rPr>
                <w:lang w:val="es-CO"/>
              </w:rPr>
              <w:t>Echavarria</w:t>
            </w:r>
            <w:proofErr w:type="spellEnd"/>
            <w:r w:rsidRPr="000C6253">
              <w:rPr>
                <w:lang w:val="es-CO"/>
              </w:rPr>
              <w:t xml:space="preserve"> Orozco</w:t>
            </w:r>
            <w:r w:rsidRPr="000C6253">
              <w:rPr>
                <w:lang w:val="es-CO"/>
              </w:rPr>
              <w:tab/>
            </w:r>
          </w:p>
        </w:tc>
        <w:tc>
          <w:tcPr>
            <w:tcW w:w="3261" w:type="dxa"/>
          </w:tcPr>
          <w:p w14:paraId="68931E27" w14:textId="2157D64B" w:rsidR="007D3580" w:rsidRPr="00F97DDD" w:rsidRDefault="002F45CD" w:rsidP="007D3580">
            <w:pPr>
              <w:pStyle w:val="TextoTablas"/>
              <w:rPr>
                <w:lang w:val="es-CO"/>
              </w:rPr>
            </w:pPr>
            <w:r w:rsidRPr="002F45CD">
              <w:rPr>
                <w:lang w:val="es-CO"/>
              </w:rPr>
              <w:t>Desarrollo Fullstack-2023</w:t>
            </w:r>
          </w:p>
        </w:tc>
        <w:tc>
          <w:tcPr>
            <w:tcW w:w="3969" w:type="dxa"/>
          </w:tcPr>
          <w:p w14:paraId="6EF8B5C0" w14:textId="2C0374CE"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3E1B64" w:rsidRPr="00F97DDD" w14:paraId="006561CE" w14:textId="77777777" w:rsidTr="00502247">
        <w:trPr>
          <w:cantSplit/>
        </w:trPr>
        <w:tc>
          <w:tcPr>
            <w:tcW w:w="2830" w:type="dxa"/>
          </w:tcPr>
          <w:p w14:paraId="6D1ABBDE" w14:textId="7FEBD558" w:rsidR="003E1B64" w:rsidRPr="00F97DDD" w:rsidRDefault="003E1B64" w:rsidP="003E1B64">
            <w:pPr>
              <w:pStyle w:val="TextoTablas"/>
              <w:rPr>
                <w:lang w:val="es-CO"/>
              </w:rPr>
            </w:pPr>
            <w:r w:rsidRPr="00B065D1">
              <w:t>Lady Adriana Ariza Luque</w:t>
            </w:r>
          </w:p>
        </w:tc>
        <w:tc>
          <w:tcPr>
            <w:tcW w:w="3261" w:type="dxa"/>
          </w:tcPr>
          <w:p w14:paraId="35A617D4" w14:textId="42F7C486" w:rsidR="003E1B64" w:rsidRPr="00F97DDD" w:rsidRDefault="002F45CD" w:rsidP="003E1B64">
            <w:pPr>
              <w:pStyle w:val="TextoTablas"/>
              <w:rPr>
                <w:lang w:val="es-CO"/>
              </w:rPr>
            </w:pPr>
            <w:r w:rsidRPr="002F45CD">
              <w:t>Anima</w:t>
            </w:r>
            <w:r w:rsidR="007705EC">
              <w:t>ción</w:t>
            </w:r>
            <w:r w:rsidRPr="002F45CD">
              <w:t xml:space="preserve"> y Producción audiovisual</w:t>
            </w:r>
          </w:p>
        </w:tc>
        <w:tc>
          <w:tcPr>
            <w:tcW w:w="3969" w:type="dxa"/>
          </w:tcPr>
          <w:p w14:paraId="3FECF44F" w14:textId="59C566E5" w:rsidR="003E1B64" w:rsidRPr="00F97DDD" w:rsidRDefault="003E1B64" w:rsidP="003E1B64">
            <w:pPr>
              <w:pStyle w:val="TextoTablas"/>
              <w:rPr>
                <w:lang w:val="es-CO"/>
              </w:rPr>
            </w:pPr>
            <w:r w:rsidRPr="00B065D1">
              <w:t>Centro de Gestión de Mercados, Logística y Tecnologías de la Información - Regional Distrito Capital</w:t>
            </w:r>
          </w:p>
        </w:tc>
      </w:tr>
      <w:tr w:rsidR="002F45CD" w:rsidRPr="00F97DDD" w14:paraId="14B160C4"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29CE873A" w14:textId="62369786" w:rsidR="002F45CD" w:rsidRPr="00B065D1" w:rsidRDefault="002F45CD" w:rsidP="002F45CD">
            <w:pPr>
              <w:pStyle w:val="TextoTablas"/>
            </w:pPr>
            <w:r w:rsidRPr="002F45CD">
              <w:t>Laura Gisselle Murcia Pardo</w:t>
            </w:r>
          </w:p>
        </w:tc>
        <w:tc>
          <w:tcPr>
            <w:tcW w:w="3261" w:type="dxa"/>
          </w:tcPr>
          <w:p w14:paraId="7326746A" w14:textId="062FE190" w:rsidR="002F45CD" w:rsidRPr="00B065D1" w:rsidRDefault="007705EC" w:rsidP="002F45CD">
            <w:pPr>
              <w:pStyle w:val="TextoTablas"/>
            </w:pPr>
            <w:r w:rsidRPr="002F45CD">
              <w:t>Anima</w:t>
            </w:r>
            <w:r>
              <w:t>ción</w:t>
            </w:r>
            <w:r w:rsidRPr="002F45CD">
              <w:t xml:space="preserve"> </w:t>
            </w:r>
            <w:r w:rsidR="002F45CD" w:rsidRPr="002F45CD">
              <w:t>y Producción audiovisual</w:t>
            </w:r>
          </w:p>
        </w:tc>
        <w:tc>
          <w:tcPr>
            <w:tcW w:w="3969" w:type="dxa"/>
          </w:tcPr>
          <w:p w14:paraId="254CF721" w14:textId="2DE1BC7E" w:rsidR="002F45CD" w:rsidRPr="00B065D1" w:rsidRDefault="002F45CD" w:rsidP="002F45CD">
            <w:pPr>
              <w:pStyle w:val="TextoTablas"/>
            </w:pPr>
            <w:r w:rsidRPr="002B4DAB">
              <w:t>Centro de Gestión de Mercados, Logística y Tecnologías de la Información - Regional Distrito Capital</w:t>
            </w:r>
          </w:p>
        </w:tc>
      </w:tr>
      <w:tr w:rsidR="002F45CD" w:rsidRPr="00F97DDD" w14:paraId="7737D3FB" w14:textId="77777777" w:rsidTr="00502247">
        <w:trPr>
          <w:cantSplit/>
        </w:trPr>
        <w:tc>
          <w:tcPr>
            <w:tcW w:w="2830" w:type="dxa"/>
          </w:tcPr>
          <w:p w14:paraId="775E1833" w14:textId="3CDD0A5A" w:rsidR="002F45CD" w:rsidRPr="002F45CD" w:rsidRDefault="002F45CD" w:rsidP="002F45CD">
            <w:pPr>
              <w:pStyle w:val="TextoTablas"/>
            </w:pPr>
            <w:r w:rsidRPr="002F45CD">
              <w:t xml:space="preserve">Ernesto Navarro </w:t>
            </w:r>
            <w:proofErr w:type="spellStart"/>
            <w:r w:rsidRPr="002F45CD">
              <w:t>Jaimes</w:t>
            </w:r>
            <w:proofErr w:type="spellEnd"/>
          </w:p>
        </w:tc>
        <w:tc>
          <w:tcPr>
            <w:tcW w:w="3261" w:type="dxa"/>
          </w:tcPr>
          <w:p w14:paraId="6FD35396" w14:textId="1F4DFD09" w:rsidR="002F45CD" w:rsidRPr="002F45CD" w:rsidRDefault="007705EC" w:rsidP="002F45CD">
            <w:pPr>
              <w:pStyle w:val="TextoTablas"/>
            </w:pPr>
            <w:r w:rsidRPr="002F45CD">
              <w:t>Anima</w:t>
            </w:r>
            <w:r>
              <w:t>ción</w:t>
            </w:r>
            <w:r w:rsidRPr="002F45CD">
              <w:t xml:space="preserve"> </w:t>
            </w:r>
            <w:r w:rsidR="002F45CD" w:rsidRPr="002F45CD">
              <w:t>y Producción audiovisual</w:t>
            </w:r>
          </w:p>
        </w:tc>
        <w:tc>
          <w:tcPr>
            <w:tcW w:w="3969" w:type="dxa"/>
          </w:tcPr>
          <w:p w14:paraId="193A9376" w14:textId="4808E72B" w:rsidR="002F45CD" w:rsidRPr="00B065D1" w:rsidRDefault="002F45CD" w:rsidP="002F45CD">
            <w:pPr>
              <w:pStyle w:val="TextoTablas"/>
            </w:pPr>
            <w:r w:rsidRPr="002B4DAB">
              <w:t>Centro de Gestión de Mercados, Logística y Tecnologías de la Información - Regional Distrito Capital</w:t>
            </w:r>
          </w:p>
        </w:tc>
      </w:tr>
      <w:tr w:rsidR="007D3580" w:rsidRPr="00F97DDD" w14:paraId="5FBCDA50"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665F8A8" w14:textId="6D1644F5" w:rsidR="007D3580" w:rsidRPr="00F97DDD" w:rsidRDefault="007D3580" w:rsidP="007D3580">
            <w:pPr>
              <w:pStyle w:val="TextoTablas"/>
              <w:rPr>
                <w:lang w:val="es-CO"/>
              </w:rPr>
            </w:pPr>
            <w:r w:rsidRPr="00F97DDD">
              <w:rPr>
                <w:lang w:val="es-CO"/>
              </w:rPr>
              <w:t>Carolina Coca Salazar</w:t>
            </w:r>
          </w:p>
        </w:tc>
        <w:tc>
          <w:tcPr>
            <w:tcW w:w="3261" w:type="dxa"/>
          </w:tcPr>
          <w:p w14:paraId="510128E9" w14:textId="0A604E36" w:rsidR="007D3580" w:rsidRPr="00F97DDD" w:rsidRDefault="007D3580" w:rsidP="007D3580">
            <w:pPr>
              <w:pStyle w:val="TextoTablas"/>
              <w:rPr>
                <w:lang w:val="es-CO"/>
              </w:rPr>
            </w:pPr>
            <w:r w:rsidRPr="00F97DDD">
              <w:rPr>
                <w:lang w:val="es-CO"/>
              </w:rPr>
              <w:t>Evaluación de contenidos inclusivos y accesibles</w:t>
            </w:r>
          </w:p>
        </w:tc>
        <w:tc>
          <w:tcPr>
            <w:tcW w:w="3969" w:type="dxa"/>
          </w:tcPr>
          <w:p w14:paraId="348B515B" w14:textId="2BA533FA"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79F123B0" w14:textId="77777777" w:rsidTr="00502247">
        <w:trPr>
          <w:cantSplit/>
        </w:trPr>
        <w:tc>
          <w:tcPr>
            <w:tcW w:w="2830" w:type="dxa"/>
          </w:tcPr>
          <w:p w14:paraId="00BC01AE" w14:textId="7BC7C6CC" w:rsidR="007D3580" w:rsidRPr="00F97DDD" w:rsidRDefault="007D3580" w:rsidP="007D3580">
            <w:pPr>
              <w:pStyle w:val="TextoTablas"/>
              <w:rPr>
                <w:lang w:val="es-CO"/>
              </w:rPr>
            </w:pPr>
            <w:r w:rsidRPr="00F97DDD">
              <w:rPr>
                <w:lang w:val="es-CO"/>
              </w:rPr>
              <w:t>Lina Marcela Pérez Manchego</w:t>
            </w:r>
          </w:p>
        </w:tc>
        <w:tc>
          <w:tcPr>
            <w:tcW w:w="3261" w:type="dxa"/>
          </w:tcPr>
          <w:p w14:paraId="47991321" w14:textId="3A227D2A"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567FA531" w14:textId="5828943D"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14562025"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A1F5CF3" w14:textId="27CBDC27" w:rsidR="007D3580" w:rsidRPr="00F97DDD" w:rsidRDefault="007D3580" w:rsidP="007D3580">
            <w:pPr>
              <w:pStyle w:val="TextoTablas"/>
              <w:rPr>
                <w:lang w:val="es-CO"/>
              </w:rPr>
            </w:pPr>
            <w:proofErr w:type="spellStart"/>
            <w:r w:rsidRPr="00F97DDD">
              <w:rPr>
                <w:lang w:val="es-CO"/>
              </w:rPr>
              <w:t>Leyson</w:t>
            </w:r>
            <w:proofErr w:type="spellEnd"/>
            <w:r w:rsidRPr="00F97DDD">
              <w:rPr>
                <w:lang w:val="es-CO"/>
              </w:rPr>
              <w:t xml:space="preserve"> Fabian Castaño Pérez</w:t>
            </w:r>
          </w:p>
        </w:tc>
        <w:tc>
          <w:tcPr>
            <w:tcW w:w="3261" w:type="dxa"/>
          </w:tcPr>
          <w:p w14:paraId="403DA58E" w14:textId="52C97E89"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180509D0" w14:textId="17083AB8"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bl>
    <w:p w14:paraId="6892A892" w14:textId="77777777" w:rsidR="00D4287A" w:rsidRPr="00F97DDD" w:rsidRDefault="00D4287A">
      <w:pPr>
        <w:spacing w:after="160" w:line="259" w:lineRule="auto"/>
        <w:ind w:firstLine="0"/>
      </w:pPr>
    </w:p>
    <w:sectPr w:rsidR="00D4287A" w:rsidRPr="00F97DDD" w:rsidSect="00E82DE3">
      <w:headerReference w:type="default" r:id="rId35"/>
      <w:footerReference w:type="default" r:id="rId36"/>
      <w:footerReference w:type="first" r:id="rId37"/>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0A8A4" w14:textId="77777777" w:rsidR="00B92D20" w:rsidRDefault="00B92D20" w:rsidP="00BF2980">
      <w:pPr>
        <w:spacing w:after="0" w:line="240" w:lineRule="auto"/>
      </w:pPr>
      <w:r>
        <w:separator/>
      </w:r>
    </w:p>
  </w:endnote>
  <w:endnote w:type="continuationSeparator" w:id="0">
    <w:p w14:paraId="23DB9DDF" w14:textId="77777777" w:rsidR="00B92D20" w:rsidRDefault="00B92D20"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85B7AF0" w:rsidR="00013F81" w:rsidRPr="00BD50A4" w:rsidRDefault="00E82DE3" w:rsidP="00075879">
    <w:pPr>
      <w:pStyle w:val="Piedepgina"/>
      <w:tabs>
        <w:tab w:val="left" w:pos="3150"/>
      </w:tabs>
      <w:rPr>
        <w:sz w:val="20"/>
        <w:szCs w:val="20"/>
      </w:rPr>
    </w:pPr>
    <w:r>
      <w:rPr>
        <w:noProof/>
      </w:rPr>
      <w:drawing>
        <wp:anchor distT="0" distB="0" distL="114300" distR="114300" simplePos="0" relativeHeight="251666432" behindDoc="1" locked="0" layoutInCell="1" allowOverlap="1" wp14:anchorId="65F4C3C8" wp14:editId="520A2AD4">
          <wp:simplePos x="0" y="0"/>
          <wp:positionH relativeFrom="page">
            <wp:posOffset>0</wp:posOffset>
          </wp:positionH>
          <wp:positionV relativeFrom="paragraph">
            <wp:posOffset>-18111</wp:posOffset>
          </wp:positionV>
          <wp:extent cx="7773035" cy="676910"/>
          <wp:effectExtent l="0" t="0" r="0" b="8890"/>
          <wp:wrapNone/>
          <wp:docPr id="434240453" name="Imagen 4342404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r>
    <w:r w:rsidR="00075879">
      <w:tab/>
    </w:r>
    <w:r w:rsidR="00013F81">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2201829" name="Imagen 4622018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BA0D1C" w14:textId="77777777" w:rsidR="00B92D20" w:rsidRDefault="00B92D20" w:rsidP="00BF2980">
      <w:pPr>
        <w:spacing w:after="0" w:line="240" w:lineRule="auto"/>
      </w:pPr>
      <w:r>
        <w:separator/>
      </w:r>
    </w:p>
  </w:footnote>
  <w:footnote w:type="continuationSeparator" w:id="0">
    <w:p w14:paraId="0B4083EB" w14:textId="77777777" w:rsidR="00B92D20" w:rsidRDefault="00B92D20"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367172387" name="Gráfico 13671723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12615"/>
        </w:tabs>
        <w:ind w:left="12615"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0463EDE"/>
    <w:multiLevelType w:val="hybridMultilevel"/>
    <w:tmpl w:val="37A2D3C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1"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2B92F55"/>
    <w:multiLevelType w:val="hybridMultilevel"/>
    <w:tmpl w:val="FCE0E1FE"/>
    <w:lvl w:ilvl="0" w:tplc="5C5828CA">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09D029D3"/>
    <w:multiLevelType w:val="hybridMultilevel"/>
    <w:tmpl w:val="FDC88E4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240A0001">
      <w:start w:val="1"/>
      <w:numFmt w:val="bullet"/>
      <w:lvlText w:val=""/>
      <w:lvlJc w:val="left"/>
      <w:pPr>
        <w:ind w:left="2138"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0ADD63FC"/>
    <w:multiLevelType w:val="hybridMultilevel"/>
    <w:tmpl w:val="25F238C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5" w15:restartNumberingAfterBreak="0">
    <w:nsid w:val="0CF42A12"/>
    <w:multiLevelType w:val="hybridMultilevel"/>
    <w:tmpl w:val="1FFA0B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0FF425C8"/>
    <w:multiLevelType w:val="hybridMultilevel"/>
    <w:tmpl w:val="2A8EFD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0F83A54"/>
    <w:multiLevelType w:val="hybridMultilevel"/>
    <w:tmpl w:val="D05003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14F11107"/>
    <w:multiLevelType w:val="hybridMultilevel"/>
    <w:tmpl w:val="BF362022"/>
    <w:lvl w:ilvl="0" w:tplc="3942E316">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9" w15:restartNumberingAfterBreak="0">
    <w:nsid w:val="163C1DA6"/>
    <w:multiLevelType w:val="hybridMultilevel"/>
    <w:tmpl w:val="5BEAB8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1CE250E3"/>
    <w:multiLevelType w:val="hybridMultilevel"/>
    <w:tmpl w:val="27985E8C"/>
    <w:lvl w:ilvl="0" w:tplc="9184DDD8">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 w15:restartNumberingAfterBreak="0">
    <w:nsid w:val="1D062FC5"/>
    <w:multiLevelType w:val="hybridMultilevel"/>
    <w:tmpl w:val="680626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1F0B1805"/>
    <w:multiLevelType w:val="hybridMultilevel"/>
    <w:tmpl w:val="7E74C60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3" w15:restartNumberingAfterBreak="0">
    <w:nsid w:val="1FEC47FE"/>
    <w:multiLevelType w:val="hybridMultilevel"/>
    <w:tmpl w:val="2CD0AEE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4" w15:restartNumberingAfterBreak="0">
    <w:nsid w:val="229024F2"/>
    <w:multiLevelType w:val="hybridMultilevel"/>
    <w:tmpl w:val="03E0FF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26857D86"/>
    <w:multiLevelType w:val="hybridMultilevel"/>
    <w:tmpl w:val="8AE4AF5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6" w15:restartNumberingAfterBreak="0">
    <w:nsid w:val="27412B07"/>
    <w:multiLevelType w:val="hybridMultilevel"/>
    <w:tmpl w:val="2BF005C0"/>
    <w:lvl w:ilvl="0" w:tplc="DF64B21A">
      <w:start w:val="1"/>
      <w:numFmt w:val="decimal"/>
      <w:pStyle w:val="Figura"/>
      <w:lvlText w:val="Figura %1."/>
      <w:lvlJc w:val="left"/>
      <w:pPr>
        <w:ind w:left="5501" w:hanging="397"/>
      </w:pPr>
      <w:rPr>
        <w:b/>
        <w:bCs/>
      </w:rPr>
    </w:lvl>
    <w:lvl w:ilvl="1" w:tplc="080A0019" w:tentative="1">
      <w:start w:val="1"/>
      <w:numFmt w:val="lowerLetter"/>
      <w:lvlText w:val="%2."/>
      <w:lvlJc w:val="left"/>
      <w:pPr>
        <w:ind w:left="6544" w:hanging="360"/>
      </w:pPr>
    </w:lvl>
    <w:lvl w:ilvl="2" w:tplc="080A001B" w:tentative="1">
      <w:start w:val="1"/>
      <w:numFmt w:val="lowerRoman"/>
      <w:lvlText w:val="%3."/>
      <w:lvlJc w:val="right"/>
      <w:pPr>
        <w:ind w:left="7264" w:hanging="180"/>
      </w:pPr>
    </w:lvl>
    <w:lvl w:ilvl="3" w:tplc="080A000F" w:tentative="1">
      <w:start w:val="1"/>
      <w:numFmt w:val="decimal"/>
      <w:lvlText w:val="%4."/>
      <w:lvlJc w:val="left"/>
      <w:pPr>
        <w:ind w:left="7984" w:hanging="360"/>
      </w:pPr>
    </w:lvl>
    <w:lvl w:ilvl="4" w:tplc="080A0019" w:tentative="1">
      <w:start w:val="1"/>
      <w:numFmt w:val="lowerLetter"/>
      <w:lvlText w:val="%5."/>
      <w:lvlJc w:val="left"/>
      <w:pPr>
        <w:ind w:left="8704" w:hanging="360"/>
      </w:pPr>
    </w:lvl>
    <w:lvl w:ilvl="5" w:tplc="080A001B" w:tentative="1">
      <w:start w:val="1"/>
      <w:numFmt w:val="lowerRoman"/>
      <w:lvlText w:val="%6."/>
      <w:lvlJc w:val="right"/>
      <w:pPr>
        <w:ind w:left="9424" w:hanging="180"/>
      </w:pPr>
    </w:lvl>
    <w:lvl w:ilvl="6" w:tplc="080A000F" w:tentative="1">
      <w:start w:val="1"/>
      <w:numFmt w:val="decimal"/>
      <w:lvlText w:val="%7."/>
      <w:lvlJc w:val="left"/>
      <w:pPr>
        <w:ind w:left="10144" w:hanging="360"/>
      </w:pPr>
    </w:lvl>
    <w:lvl w:ilvl="7" w:tplc="080A0019" w:tentative="1">
      <w:start w:val="1"/>
      <w:numFmt w:val="lowerLetter"/>
      <w:lvlText w:val="%8."/>
      <w:lvlJc w:val="left"/>
      <w:pPr>
        <w:ind w:left="10864" w:hanging="360"/>
      </w:pPr>
    </w:lvl>
    <w:lvl w:ilvl="8" w:tplc="080A001B" w:tentative="1">
      <w:start w:val="1"/>
      <w:numFmt w:val="lowerRoman"/>
      <w:lvlText w:val="%9."/>
      <w:lvlJc w:val="right"/>
      <w:pPr>
        <w:ind w:left="11584" w:hanging="180"/>
      </w:pPr>
    </w:lvl>
  </w:abstractNum>
  <w:abstractNum w:abstractNumId="27" w15:restartNumberingAfterBreak="0">
    <w:nsid w:val="29CC4482"/>
    <w:multiLevelType w:val="hybridMultilevel"/>
    <w:tmpl w:val="E1B444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29E44F51"/>
    <w:multiLevelType w:val="hybridMultilevel"/>
    <w:tmpl w:val="14F429B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9"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1"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34432550"/>
    <w:multiLevelType w:val="hybridMultilevel"/>
    <w:tmpl w:val="5F3034BA"/>
    <w:lvl w:ilvl="0" w:tplc="4066DBEE">
      <w:start w:val="1"/>
      <w:numFmt w:val="upperLetter"/>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3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36E35E82"/>
    <w:multiLevelType w:val="hybridMultilevel"/>
    <w:tmpl w:val="C7F48A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3B0F7C70"/>
    <w:multiLevelType w:val="hybridMultilevel"/>
    <w:tmpl w:val="034483D8"/>
    <w:lvl w:ilvl="0" w:tplc="4BA4488E">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6" w15:restartNumberingAfterBreak="0">
    <w:nsid w:val="418F58E7"/>
    <w:multiLevelType w:val="hybridMultilevel"/>
    <w:tmpl w:val="B3E870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42FB5A11"/>
    <w:multiLevelType w:val="hybridMultilevel"/>
    <w:tmpl w:val="2BD4B9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43EB5F4C"/>
    <w:multiLevelType w:val="hybridMultilevel"/>
    <w:tmpl w:val="E018B17A"/>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9" w15:restartNumberingAfterBreak="0">
    <w:nsid w:val="48774BA7"/>
    <w:multiLevelType w:val="hybridMultilevel"/>
    <w:tmpl w:val="349491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49BB4818"/>
    <w:multiLevelType w:val="hybridMultilevel"/>
    <w:tmpl w:val="F796CDDC"/>
    <w:lvl w:ilvl="0" w:tplc="4066DBEE">
      <w:start w:val="1"/>
      <w:numFmt w:val="upperLetter"/>
      <w:lvlText w:val="%1."/>
      <w:lvlJc w:val="left"/>
      <w:pPr>
        <w:ind w:left="2138" w:hanging="360"/>
      </w:pPr>
      <w:rPr>
        <w:b/>
        <w:bCs/>
      </w:rPr>
    </w:lvl>
    <w:lvl w:ilvl="1" w:tplc="240A0019" w:tentative="1">
      <w:start w:val="1"/>
      <w:numFmt w:val="lowerLetter"/>
      <w:lvlText w:val="%2."/>
      <w:lvlJc w:val="left"/>
      <w:pPr>
        <w:ind w:left="2858" w:hanging="360"/>
      </w:pPr>
    </w:lvl>
    <w:lvl w:ilvl="2" w:tplc="240A001B" w:tentative="1">
      <w:start w:val="1"/>
      <w:numFmt w:val="lowerRoman"/>
      <w:lvlText w:val="%3."/>
      <w:lvlJc w:val="right"/>
      <w:pPr>
        <w:ind w:left="3578" w:hanging="180"/>
      </w:pPr>
    </w:lvl>
    <w:lvl w:ilvl="3" w:tplc="240A000F" w:tentative="1">
      <w:start w:val="1"/>
      <w:numFmt w:val="decimal"/>
      <w:lvlText w:val="%4."/>
      <w:lvlJc w:val="left"/>
      <w:pPr>
        <w:ind w:left="4298" w:hanging="360"/>
      </w:pPr>
    </w:lvl>
    <w:lvl w:ilvl="4" w:tplc="240A0019" w:tentative="1">
      <w:start w:val="1"/>
      <w:numFmt w:val="lowerLetter"/>
      <w:lvlText w:val="%5."/>
      <w:lvlJc w:val="left"/>
      <w:pPr>
        <w:ind w:left="5018" w:hanging="360"/>
      </w:pPr>
    </w:lvl>
    <w:lvl w:ilvl="5" w:tplc="240A001B" w:tentative="1">
      <w:start w:val="1"/>
      <w:numFmt w:val="lowerRoman"/>
      <w:lvlText w:val="%6."/>
      <w:lvlJc w:val="right"/>
      <w:pPr>
        <w:ind w:left="5738" w:hanging="180"/>
      </w:pPr>
    </w:lvl>
    <w:lvl w:ilvl="6" w:tplc="240A000F" w:tentative="1">
      <w:start w:val="1"/>
      <w:numFmt w:val="decimal"/>
      <w:lvlText w:val="%7."/>
      <w:lvlJc w:val="left"/>
      <w:pPr>
        <w:ind w:left="6458" w:hanging="360"/>
      </w:pPr>
    </w:lvl>
    <w:lvl w:ilvl="7" w:tplc="240A0019" w:tentative="1">
      <w:start w:val="1"/>
      <w:numFmt w:val="lowerLetter"/>
      <w:lvlText w:val="%8."/>
      <w:lvlJc w:val="left"/>
      <w:pPr>
        <w:ind w:left="7178" w:hanging="360"/>
      </w:pPr>
    </w:lvl>
    <w:lvl w:ilvl="8" w:tplc="240A001B" w:tentative="1">
      <w:start w:val="1"/>
      <w:numFmt w:val="lowerRoman"/>
      <w:lvlText w:val="%9."/>
      <w:lvlJc w:val="right"/>
      <w:pPr>
        <w:ind w:left="7898" w:hanging="180"/>
      </w:pPr>
    </w:lvl>
  </w:abstractNum>
  <w:abstractNum w:abstractNumId="41" w15:restartNumberingAfterBreak="0">
    <w:nsid w:val="4BA01109"/>
    <w:multiLevelType w:val="hybridMultilevel"/>
    <w:tmpl w:val="767E3D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522F1296"/>
    <w:multiLevelType w:val="hybridMultilevel"/>
    <w:tmpl w:val="93BAD1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55196689"/>
    <w:multiLevelType w:val="hybridMultilevel"/>
    <w:tmpl w:val="E74CFD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55FF551D"/>
    <w:multiLevelType w:val="hybridMultilevel"/>
    <w:tmpl w:val="868078CA"/>
    <w:lvl w:ilvl="0" w:tplc="6156B3C2">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6"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58451108"/>
    <w:multiLevelType w:val="hybridMultilevel"/>
    <w:tmpl w:val="825C7848"/>
    <w:lvl w:ilvl="0" w:tplc="0434B934">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8" w15:restartNumberingAfterBreak="0">
    <w:nsid w:val="5A802031"/>
    <w:multiLevelType w:val="hybridMultilevel"/>
    <w:tmpl w:val="5802C91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9" w15:restartNumberingAfterBreak="0">
    <w:nsid w:val="5C3F3461"/>
    <w:multiLevelType w:val="hybridMultilevel"/>
    <w:tmpl w:val="31DE677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50" w15:restartNumberingAfterBreak="0">
    <w:nsid w:val="62F052EA"/>
    <w:multiLevelType w:val="hybridMultilevel"/>
    <w:tmpl w:val="271479D2"/>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51" w15:restartNumberingAfterBreak="0">
    <w:nsid w:val="65803DF8"/>
    <w:multiLevelType w:val="hybridMultilevel"/>
    <w:tmpl w:val="3D4E3DA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52" w15:restartNumberingAfterBreak="0">
    <w:nsid w:val="66C6070D"/>
    <w:multiLevelType w:val="hybridMultilevel"/>
    <w:tmpl w:val="5D7A7C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66CE39CC"/>
    <w:multiLevelType w:val="hybridMultilevel"/>
    <w:tmpl w:val="EAB6EDF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54" w15:restartNumberingAfterBreak="0">
    <w:nsid w:val="689868D4"/>
    <w:multiLevelType w:val="hybridMultilevel"/>
    <w:tmpl w:val="3620CF00"/>
    <w:lvl w:ilvl="0" w:tplc="BC242080">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5" w15:restartNumberingAfterBreak="0">
    <w:nsid w:val="698C6A3E"/>
    <w:multiLevelType w:val="hybridMultilevel"/>
    <w:tmpl w:val="3BAA34D6"/>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56" w15:restartNumberingAfterBreak="0">
    <w:nsid w:val="69F115FD"/>
    <w:multiLevelType w:val="hybridMultilevel"/>
    <w:tmpl w:val="B00C27B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57" w15:restartNumberingAfterBreak="0">
    <w:nsid w:val="6AF57C80"/>
    <w:multiLevelType w:val="hybridMultilevel"/>
    <w:tmpl w:val="3384B23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58" w15:restartNumberingAfterBreak="0">
    <w:nsid w:val="6CBB1133"/>
    <w:multiLevelType w:val="hybridMultilevel"/>
    <w:tmpl w:val="EBDE64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70CB6FE2"/>
    <w:multiLevelType w:val="hybridMultilevel"/>
    <w:tmpl w:val="1D243E4C"/>
    <w:lvl w:ilvl="0" w:tplc="4066DBE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0" w15:restartNumberingAfterBreak="0">
    <w:nsid w:val="714C52DA"/>
    <w:multiLevelType w:val="hybridMultilevel"/>
    <w:tmpl w:val="69E854D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61" w15:restartNumberingAfterBreak="0">
    <w:nsid w:val="74E258FE"/>
    <w:multiLevelType w:val="hybridMultilevel"/>
    <w:tmpl w:val="842052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77C474F2"/>
    <w:multiLevelType w:val="hybridMultilevel"/>
    <w:tmpl w:val="68260076"/>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63" w15:restartNumberingAfterBreak="0">
    <w:nsid w:val="7C161D1C"/>
    <w:multiLevelType w:val="multilevel"/>
    <w:tmpl w:val="FE4E83B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75222480">
    <w:abstractNumId w:val="31"/>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26"/>
  </w:num>
  <w:num w:numId="13" w16cid:durableId="2064939077">
    <w:abstractNumId w:val="29"/>
  </w:num>
  <w:num w:numId="14" w16cid:durableId="1704164732">
    <w:abstractNumId w:val="42"/>
  </w:num>
  <w:num w:numId="15" w16cid:durableId="1593198095">
    <w:abstractNumId w:val="11"/>
  </w:num>
  <w:num w:numId="16" w16cid:durableId="997490427">
    <w:abstractNumId w:val="30"/>
  </w:num>
  <w:num w:numId="17" w16cid:durableId="538052419">
    <w:abstractNumId w:val="33"/>
  </w:num>
  <w:num w:numId="18" w16cid:durableId="747462975">
    <w:abstractNumId w:val="63"/>
  </w:num>
  <w:num w:numId="19" w16cid:durableId="1741367940">
    <w:abstractNumId w:val="46"/>
  </w:num>
  <w:num w:numId="20" w16cid:durableId="2069646956">
    <w:abstractNumId w:val="35"/>
  </w:num>
  <w:num w:numId="21" w16cid:durableId="2136947484">
    <w:abstractNumId w:val="49"/>
  </w:num>
  <w:num w:numId="22" w16cid:durableId="2127697329">
    <w:abstractNumId w:val="43"/>
  </w:num>
  <w:num w:numId="23" w16cid:durableId="1340425777">
    <w:abstractNumId w:val="47"/>
  </w:num>
  <w:num w:numId="24" w16cid:durableId="2099129045">
    <w:abstractNumId w:val="50"/>
  </w:num>
  <w:num w:numId="25" w16cid:durableId="2111194241">
    <w:abstractNumId w:val="48"/>
  </w:num>
  <w:num w:numId="26" w16cid:durableId="1278871658">
    <w:abstractNumId w:val="13"/>
  </w:num>
  <w:num w:numId="27" w16cid:durableId="534972816">
    <w:abstractNumId w:val="62"/>
  </w:num>
  <w:num w:numId="28" w16cid:durableId="38013812">
    <w:abstractNumId w:val="14"/>
  </w:num>
  <w:num w:numId="29" w16cid:durableId="76026764">
    <w:abstractNumId w:val="17"/>
  </w:num>
  <w:num w:numId="30" w16cid:durableId="288437683">
    <w:abstractNumId w:val="41"/>
  </w:num>
  <w:num w:numId="31" w16cid:durableId="480968890">
    <w:abstractNumId w:val="21"/>
  </w:num>
  <w:num w:numId="32" w16cid:durableId="1367558241">
    <w:abstractNumId w:val="59"/>
  </w:num>
  <w:num w:numId="33" w16cid:durableId="1774931731">
    <w:abstractNumId w:val="36"/>
  </w:num>
  <w:num w:numId="34" w16cid:durableId="789326984">
    <w:abstractNumId w:val="16"/>
  </w:num>
  <w:num w:numId="35" w16cid:durableId="992562906">
    <w:abstractNumId w:val="54"/>
  </w:num>
  <w:num w:numId="36" w16cid:durableId="2028288029">
    <w:abstractNumId w:val="10"/>
  </w:num>
  <w:num w:numId="37" w16cid:durableId="392461724">
    <w:abstractNumId w:val="24"/>
  </w:num>
  <w:num w:numId="38" w16cid:durableId="2101178548">
    <w:abstractNumId w:val="12"/>
  </w:num>
  <w:num w:numId="39" w16cid:durableId="1347054053">
    <w:abstractNumId w:val="40"/>
  </w:num>
  <w:num w:numId="40" w16cid:durableId="566495407">
    <w:abstractNumId w:val="51"/>
  </w:num>
  <w:num w:numId="41" w16cid:durableId="219364545">
    <w:abstractNumId w:val="60"/>
  </w:num>
  <w:num w:numId="42" w16cid:durableId="1465582310">
    <w:abstractNumId w:val="56"/>
  </w:num>
  <w:num w:numId="43" w16cid:durableId="852648486">
    <w:abstractNumId w:val="19"/>
  </w:num>
  <w:num w:numId="44" w16cid:durableId="601184735">
    <w:abstractNumId w:val="15"/>
  </w:num>
  <w:num w:numId="45" w16cid:durableId="1826779148">
    <w:abstractNumId w:val="44"/>
  </w:num>
  <w:num w:numId="46" w16cid:durableId="2088380082">
    <w:abstractNumId w:val="27"/>
  </w:num>
  <w:num w:numId="47" w16cid:durableId="964774709">
    <w:abstractNumId w:val="61"/>
  </w:num>
  <w:num w:numId="48" w16cid:durableId="1994216779">
    <w:abstractNumId w:val="52"/>
  </w:num>
  <w:num w:numId="49" w16cid:durableId="1169247164">
    <w:abstractNumId w:val="20"/>
  </w:num>
  <w:num w:numId="50" w16cid:durableId="939682554">
    <w:abstractNumId w:val="39"/>
  </w:num>
  <w:num w:numId="51" w16cid:durableId="1463228635">
    <w:abstractNumId w:val="37"/>
  </w:num>
  <w:num w:numId="52" w16cid:durableId="924993384">
    <w:abstractNumId w:val="32"/>
  </w:num>
  <w:num w:numId="53" w16cid:durableId="1219589604">
    <w:abstractNumId w:val="58"/>
  </w:num>
  <w:num w:numId="54" w16cid:durableId="934367679">
    <w:abstractNumId w:val="45"/>
  </w:num>
  <w:num w:numId="55" w16cid:durableId="1010989400">
    <w:abstractNumId w:val="57"/>
  </w:num>
  <w:num w:numId="56" w16cid:durableId="1971134569">
    <w:abstractNumId w:val="23"/>
  </w:num>
  <w:num w:numId="57" w16cid:durableId="326205093">
    <w:abstractNumId w:val="53"/>
  </w:num>
  <w:num w:numId="58" w16cid:durableId="656807628">
    <w:abstractNumId w:val="18"/>
  </w:num>
  <w:num w:numId="59" w16cid:durableId="813135847">
    <w:abstractNumId w:val="25"/>
  </w:num>
  <w:num w:numId="60" w16cid:durableId="951588589">
    <w:abstractNumId w:val="28"/>
  </w:num>
  <w:num w:numId="61" w16cid:durableId="141581385">
    <w:abstractNumId w:val="22"/>
  </w:num>
  <w:num w:numId="62" w16cid:durableId="1472362366">
    <w:abstractNumId w:val="55"/>
  </w:num>
  <w:num w:numId="63" w16cid:durableId="1663200607">
    <w:abstractNumId w:val="34"/>
  </w:num>
  <w:num w:numId="64" w16cid:durableId="355696389">
    <w:abstractNumId w:val="38"/>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0D87"/>
    <w:rsid w:val="000036B6"/>
    <w:rsid w:val="000037FA"/>
    <w:rsid w:val="00005122"/>
    <w:rsid w:val="00010336"/>
    <w:rsid w:val="00011688"/>
    <w:rsid w:val="00011DF8"/>
    <w:rsid w:val="00013F81"/>
    <w:rsid w:val="000154FA"/>
    <w:rsid w:val="00016A46"/>
    <w:rsid w:val="00017ADC"/>
    <w:rsid w:val="00021C30"/>
    <w:rsid w:val="000221BB"/>
    <w:rsid w:val="00022511"/>
    <w:rsid w:val="0002361D"/>
    <w:rsid w:val="000306A1"/>
    <w:rsid w:val="0003151A"/>
    <w:rsid w:val="00033C04"/>
    <w:rsid w:val="000345DE"/>
    <w:rsid w:val="000356C1"/>
    <w:rsid w:val="00035870"/>
    <w:rsid w:val="00035B1A"/>
    <w:rsid w:val="00035FC6"/>
    <w:rsid w:val="000372F9"/>
    <w:rsid w:val="000401CE"/>
    <w:rsid w:val="0004213B"/>
    <w:rsid w:val="00043CCC"/>
    <w:rsid w:val="00047E6C"/>
    <w:rsid w:val="0005189E"/>
    <w:rsid w:val="00053388"/>
    <w:rsid w:val="00054507"/>
    <w:rsid w:val="00061D35"/>
    <w:rsid w:val="000636E7"/>
    <w:rsid w:val="00064EC4"/>
    <w:rsid w:val="000668A7"/>
    <w:rsid w:val="00067666"/>
    <w:rsid w:val="0007168C"/>
    <w:rsid w:val="0007193D"/>
    <w:rsid w:val="00073205"/>
    <w:rsid w:val="00075879"/>
    <w:rsid w:val="000761E4"/>
    <w:rsid w:val="0008328D"/>
    <w:rsid w:val="000835B1"/>
    <w:rsid w:val="00090D46"/>
    <w:rsid w:val="00093A2C"/>
    <w:rsid w:val="00097C42"/>
    <w:rsid w:val="000A16AA"/>
    <w:rsid w:val="000A6B9A"/>
    <w:rsid w:val="000A703C"/>
    <w:rsid w:val="000A7AAC"/>
    <w:rsid w:val="000B19BE"/>
    <w:rsid w:val="000B3423"/>
    <w:rsid w:val="000B3A8B"/>
    <w:rsid w:val="000B4E74"/>
    <w:rsid w:val="000B56B1"/>
    <w:rsid w:val="000B5E30"/>
    <w:rsid w:val="000B6C1C"/>
    <w:rsid w:val="000C0B22"/>
    <w:rsid w:val="000C3435"/>
    <w:rsid w:val="000C6253"/>
    <w:rsid w:val="000C696A"/>
    <w:rsid w:val="000C71B7"/>
    <w:rsid w:val="000D00D1"/>
    <w:rsid w:val="000D167A"/>
    <w:rsid w:val="000D1FF6"/>
    <w:rsid w:val="000D628C"/>
    <w:rsid w:val="000D63CA"/>
    <w:rsid w:val="000E1873"/>
    <w:rsid w:val="000E6E8A"/>
    <w:rsid w:val="000E732F"/>
    <w:rsid w:val="000E7440"/>
    <w:rsid w:val="000E752C"/>
    <w:rsid w:val="00103249"/>
    <w:rsid w:val="001045BF"/>
    <w:rsid w:val="00105083"/>
    <w:rsid w:val="001103E3"/>
    <w:rsid w:val="001129C0"/>
    <w:rsid w:val="00114A44"/>
    <w:rsid w:val="00114C05"/>
    <w:rsid w:val="00124979"/>
    <w:rsid w:val="00125807"/>
    <w:rsid w:val="00126D88"/>
    <w:rsid w:val="0013032A"/>
    <w:rsid w:val="00130EF3"/>
    <w:rsid w:val="00131A72"/>
    <w:rsid w:val="00131FE1"/>
    <w:rsid w:val="0013312F"/>
    <w:rsid w:val="0013352F"/>
    <w:rsid w:val="001348C1"/>
    <w:rsid w:val="00135625"/>
    <w:rsid w:val="00135655"/>
    <w:rsid w:val="00140847"/>
    <w:rsid w:val="0014432A"/>
    <w:rsid w:val="001464B6"/>
    <w:rsid w:val="00147962"/>
    <w:rsid w:val="00150DFA"/>
    <w:rsid w:val="00150F7F"/>
    <w:rsid w:val="0015435F"/>
    <w:rsid w:val="00154442"/>
    <w:rsid w:val="00164C7E"/>
    <w:rsid w:val="00165A0C"/>
    <w:rsid w:val="00166DA1"/>
    <w:rsid w:val="00166E64"/>
    <w:rsid w:val="00173D81"/>
    <w:rsid w:val="0018001A"/>
    <w:rsid w:val="00180266"/>
    <w:rsid w:val="001805E5"/>
    <w:rsid w:val="001812C4"/>
    <w:rsid w:val="0018150C"/>
    <w:rsid w:val="00182C8A"/>
    <w:rsid w:val="00191BB9"/>
    <w:rsid w:val="001949D7"/>
    <w:rsid w:val="00194A1A"/>
    <w:rsid w:val="00195A8C"/>
    <w:rsid w:val="001973A2"/>
    <w:rsid w:val="001A0C6C"/>
    <w:rsid w:val="001A0E06"/>
    <w:rsid w:val="001A0F36"/>
    <w:rsid w:val="001A27C0"/>
    <w:rsid w:val="001A3D6D"/>
    <w:rsid w:val="001A6BF1"/>
    <w:rsid w:val="001A7408"/>
    <w:rsid w:val="001B2454"/>
    <w:rsid w:val="001B39BA"/>
    <w:rsid w:val="001B6A33"/>
    <w:rsid w:val="001B7130"/>
    <w:rsid w:val="001C0B00"/>
    <w:rsid w:val="001C1A4A"/>
    <w:rsid w:val="001C1B56"/>
    <w:rsid w:val="001C64A4"/>
    <w:rsid w:val="001C667B"/>
    <w:rsid w:val="001D08A6"/>
    <w:rsid w:val="001D1458"/>
    <w:rsid w:val="001D2F65"/>
    <w:rsid w:val="001D39B6"/>
    <w:rsid w:val="001D49BA"/>
    <w:rsid w:val="001D676D"/>
    <w:rsid w:val="001D6B05"/>
    <w:rsid w:val="001E0489"/>
    <w:rsid w:val="001E1701"/>
    <w:rsid w:val="001E187F"/>
    <w:rsid w:val="001E3A54"/>
    <w:rsid w:val="001E6907"/>
    <w:rsid w:val="001E7774"/>
    <w:rsid w:val="001F053A"/>
    <w:rsid w:val="001F205D"/>
    <w:rsid w:val="001F2214"/>
    <w:rsid w:val="001F651D"/>
    <w:rsid w:val="001F6564"/>
    <w:rsid w:val="0020192B"/>
    <w:rsid w:val="00201EBE"/>
    <w:rsid w:val="00205184"/>
    <w:rsid w:val="00205F4C"/>
    <w:rsid w:val="00206144"/>
    <w:rsid w:val="002122B2"/>
    <w:rsid w:val="00212581"/>
    <w:rsid w:val="00215282"/>
    <w:rsid w:val="00220C7D"/>
    <w:rsid w:val="00221FE9"/>
    <w:rsid w:val="00222EBE"/>
    <w:rsid w:val="00225511"/>
    <w:rsid w:val="00227376"/>
    <w:rsid w:val="00230849"/>
    <w:rsid w:val="0023421C"/>
    <w:rsid w:val="00236B68"/>
    <w:rsid w:val="0024485D"/>
    <w:rsid w:val="00246285"/>
    <w:rsid w:val="0024663E"/>
    <w:rsid w:val="002471E4"/>
    <w:rsid w:val="00250AD7"/>
    <w:rsid w:val="00250EB3"/>
    <w:rsid w:val="0025269D"/>
    <w:rsid w:val="00252D51"/>
    <w:rsid w:val="002541A2"/>
    <w:rsid w:val="002579B4"/>
    <w:rsid w:val="00260C7E"/>
    <w:rsid w:val="00265006"/>
    <w:rsid w:val="002653B7"/>
    <w:rsid w:val="00265800"/>
    <w:rsid w:val="00265AEA"/>
    <w:rsid w:val="00270512"/>
    <w:rsid w:val="0027055C"/>
    <w:rsid w:val="002714D4"/>
    <w:rsid w:val="0027584E"/>
    <w:rsid w:val="0028027A"/>
    <w:rsid w:val="002835E1"/>
    <w:rsid w:val="00285B72"/>
    <w:rsid w:val="00286357"/>
    <w:rsid w:val="00290E89"/>
    <w:rsid w:val="0029334F"/>
    <w:rsid w:val="00293F9A"/>
    <w:rsid w:val="0029401E"/>
    <w:rsid w:val="002A232C"/>
    <w:rsid w:val="002A3FD1"/>
    <w:rsid w:val="002B3165"/>
    <w:rsid w:val="002B58D8"/>
    <w:rsid w:val="002B59E1"/>
    <w:rsid w:val="002C0094"/>
    <w:rsid w:val="002C1217"/>
    <w:rsid w:val="002C234C"/>
    <w:rsid w:val="002C35EE"/>
    <w:rsid w:val="002C4A83"/>
    <w:rsid w:val="002C5360"/>
    <w:rsid w:val="002C6531"/>
    <w:rsid w:val="002C66D5"/>
    <w:rsid w:val="002D0449"/>
    <w:rsid w:val="002D2386"/>
    <w:rsid w:val="002D27EA"/>
    <w:rsid w:val="002D4A98"/>
    <w:rsid w:val="002D5C4B"/>
    <w:rsid w:val="002D6032"/>
    <w:rsid w:val="002E31A8"/>
    <w:rsid w:val="002E3C23"/>
    <w:rsid w:val="002E4421"/>
    <w:rsid w:val="002F1425"/>
    <w:rsid w:val="002F161E"/>
    <w:rsid w:val="002F38C8"/>
    <w:rsid w:val="002F3DF0"/>
    <w:rsid w:val="002F45CD"/>
    <w:rsid w:val="002F6D96"/>
    <w:rsid w:val="00300541"/>
    <w:rsid w:val="00302899"/>
    <w:rsid w:val="00302E08"/>
    <w:rsid w:val="00303A71"/>
    <w:rsid w:val="00307153"/>
    <w:rsid w:val="00307C4B"/>
    <w:rsid w:val="0031013A"/>
    <w:rsid w:val="0031130C"/>
    <w:rsid w:val="0031255D"/>
    <w:rsid w:val="00313196"/>
    <w:rsid w:val="003134E5"/>
    <w:rsid w:val="00314AEF"/>
    <w:rsid w:val="003158A6"/>
    <w:rsid w:val="00315C6E"/>
    <w:rsid w:val="00315D5C"/>
    <w:rsid w:val="00316AF5"/>
    <w:rsid w:val="0031715F"/>
    <w:rsid w:val="003175E1"/>
    <w:rsid w:val="00325400"/>
    <w:rsid w:val="00325772"/>
    <w:rsid w:val="003304FE"/>
    <w:rsid w:val="003307EF"/>
    <w:rsid w:val="00330ED7"/>
    <w:rsid w:val="00332A39"/>
    <w:rsid w:val="00335595"/>
    <w:rsid w:val="00337873"/>
    <w:rsid w:val="00342625"/>
    <w:rsid w:val="00345722"/>
    <w:rsid w:val="0034579A"/>
    <w:rsid w:val="00347744"/>
    <w:rsid w:val="00347C18"/>
    <w:rsid w:val="0035213B"/>
    <w:rsid w:val="00357C33"/>
    <w:rsid w:val="00360D9F"/>
    <w:rsid w:val="0036183F"/>
    <w:rsid w:val="00361CC9"/>
    <w:rsid w:val="003638A7"/>
    <w:rsid w:val="00364F43"/>
    <w:rsid w:val="00364FC6"/>
    <w:rsid w:val="0036503F"/>
    <w:rsid w:val="003669EB"/>
    <w:rsid w:val="00370846"/>
    <w:rsid w:val="00370CDA"/>
    <w:rsid w:val="003809A7"/>
    <w:rsid w:val="00381BF2"/>
    <w:rsid w:val="00384763"/>
    <w:rsid w:val="003860A2"/>
    <w:rsid w:val="003909CF"/>
    <w:rsid w:val="00390B9A"/>
    <w:rsid w:val="00390DBD"/>
    <w:rsid w:val="0039175A"/>
    <w:rsid w:val="00391FDF"/>
    <w:rsid w:val="00394BFC"/>
    <w:rsid w:val="003A2A9F"/>
    <w:rsid w:val="003A2AC2"/>
    <w:rsid w:val="003A2D12"/>
    <w:rsid w:val="003A5CFC"/>
    <w:rsid w:val="003A6188"/>
    <w:rsid w:val="003A7972"/>
    <w:rsid w:val="003B1301"/>
    <w:rsid w:val="003B15EB"/>
    <w:rsid w:val="003B2E41"/>
    <w:rsid w:val="003B3EB2"/>
    <w:rsid w:val="003B44C3"/>
    <w:rsid w:val="003B5AE8"/>
    <w:rsid w:val="003B5F5A"/>
    <w:rsid w:val="003C0423"/>
    <w:rsid w:val="003C0838"/>
    <w:rsid w:val="003C2AB4"/>
    <w:rsid w:val="003C39D4"/>
    <w:rsid w:val="003C61EE"/>
    <w:rsid w:val="003C725C"/>
    <w:rsid w:val="003C7E9B"/>
    <w:rsid w:val="003D0C7E"/>
    <w:rsid w:val="003D17C7"/>
    <w:rsid w:val="003D28A0"/>
    <w:rsid w:val="003D298A"/>
    <w:rsid w:val="003D31F3"/>
    <w:rsid w:val="003D3DCC"/>
    <w:rsid w:val="003D4694"/>
    <w:rsid w:val="003D68F7"/>
    <w:rsid w:val="003D6C5A"/>
    <w:rsid w:val="003D6FAA"/>
    <w:rsid w:val="003D728C"/>
    <w:rsid w:val="003D72D2"/>
    <w:rsid w:val="003D7352"/>
    <w:rsid w:val="003E1B64"/>
    <w:rsid w:val="003E28F0"/>
    <w:rsid w:val="003E2B2D"/>
    <w:rsid w:val="003E35DF"/>
    <w:rsid w:val="003E4364"/>
    <w:rsid w:val="003E513F"/>
    <w:rsid w:val="003E5170"/>
    <w:rsid w:val="003E5E61"/>
    <w:rsid w:val="003E5F7A"/>
    <w:rsid w:val="003E670E"/>
    <w:rsid w:val="003E694F"/>
    <w:rsid w:val="003E7034"/>
    <w:rsid w:val="003F24DB"/>
    <w:rsid w:val="003F3254"/>
    <w:rsid w:val="003F49C5"/>
    <w:rsid w:val="003F58A6"/>
    <w:rsid w:val="003F5E63"/>
    <w:rsid w:val="003F7558"/>
    <w:rsid w:val="003F7D57"/>
    <w:rsid w:val="00400BAA"/>
    <w:rsid w:val="00400CCB"/>
    <w:rsid w:val="00402623"/>
    <w:rsid w:val="00402F7B"/>
    <w:rsid w:val="00402FC5"/>
    <w:rsid w:val="00403BA8"/>
    <w:rsid w:val="00407532"/>
    <w:rsid w:val="00407BC9"/>
    <w:rsid w:val="00411246"/>
    <w:rsid w:val="00412495"/>
    <w:rsid w:val="00412659"/>
    <w:rsid w:val="0041408F"/>
    <w:rsid w:val="004147D4"/>
    <w:rsid w:val="00414BCE"/>
    <w:rsid w:val="0041641F"/>
    <w:rsid w:val="0042054D"/>
    <w:rsid w:val="004211D5"/>
    <w:rsid w:val="00424C55"/>
    <w:rsid w:val="00424E8A"/>
    <w:rsid w:val="00425F83"/>
    <w:rsid w:val="00425FC4"/>
    <w:rsid w:val="00426334"/>
    <w:rsid w:val="0043506F"/>
    <w:rsid w:val="00437439"/>
    <w:rsid w:val="004378C3"/>
    <w:rsid w:val="00442B0D"/>
    <w:rsid w:val="00442C1E"/>
    <w:rsid w:val="00443B21"/>
    <w:rsid w:val="0044735C"/>
    <w:rsid w:val="0045087A"/>
    <w:rsid w:val="00450A19"/>
    <w:rsid w:val="00452985"/>
    <w:rsid w:val="00454A0D"/>
    <w:rsid w:val="00456AA5"/>
    <w:rsid w:val="004578F8"/>
    <w:rsid w:val="00460CEF"/>
    <w:rsid w:val="00460DED"/>
    <w:rsid w:val="00461F4B"/>
    <w:rsid w:val="004628CB"/>
    <w:rsid w:val="004642E2"/>
    <w:rsid w:val="00466A5E"/>
    <w:rsid w:val="004717C1"/>
    <w:rsid w:val="00472221"/>
    <w:rsid w:val="00474915"/>
    <w:rsid w:val="00480360"/>
    <w:rsid w:val="0048164C"/>
    <w:rsid w:val="004816A4"/>
    <w:rsid w:val="0048472B"/>
    <w:rsid w:val="00485021"/>
    <w:rsid w:val="0048572F"/>
    <w:rsid w:val="00485776"/>
    <w:rsid w:val="004874F5"/>
    <w:rsid w:val="00490E2B"/>
    <w:rsid w:val="00493F03"/>
    <w:rsid w:val="00494F11"/>
    <w:rsid w:val="00495DE0"/>
    <w:rsid w:val="00495E27"/>
    <w:rsid w:val="004A16CC"/>
    <w:rsid w:val="004A1E75"/>
    <w:rsid w:val="004A2443"/>
    <w:rsid w:val="004A570A"/>
    <w:rsid w:val="004A691F"/>
    <w:rsid w:val="004B3E0A"/>
    <w:rsid w:val="004B5512"/>
    <w:rsid w:val="004B6276"/>
    <w:rsid w:val="004B6AF1"/>
    <w:rsid w:val="004B6E4C"/>
    <w:rsid w:val="004B73EC"/>
    <w:rsid w:val="004C04ED"/>
    <w:rsid w:val="004C3E79"/>
    <w:rsid w:val="004D09C4"/>
    <w:rsid w:val="004D2A56"/>
    <w:rsid w:val="004D4B6C"/>
    <w:rsid w:val="004D5A04"/>
    <w:rsid w:val="004D6312"/>
    <w:rsid w:val="004D7683"/>
    <w:rsid w:val="004E33B0"/>
    <w:rsid w:val="004E39D2"/>
    <w:rsid w:val="004F3FEF"/>
    <w:rsid w:val="004F4C37"/>
    <w:rsid w:val="00500378"/>
    <w:rsid w:val="00502247"/>
    <w:rsid w:val="00502773"/>
    <w:rsid w:val="00503EEF"/>
    <w:rsid w:val="00506195"/>
    <w:rsid w:val="00507290"/>
    <w:rsid w:val="0051551E"/>
    <w:rsid w:val="005170DA"/>
    <w:rsid w:val="00520BE6"/>
    <w:rsid w:val="005231BD"/>
    <w:rsid w:val="0052374E"/>
    <w:rsid w:val="00524643"/>
    <w:rsid w:val="00524C65"/>
    <w:rsid w:val="00526195"/>
    <w:rsid w:val="005261BB"/>
    <w:rsid w:val="00527976"/>
    <w:rsid w:val="00527CFC"/>
    <w:rsid w:val="00527FEB"/>
    <w:rsid w:val="00533210"/>
    <w:rsid w:val="00533553"/>
    <w:rsid w:val="00534B0C"/>
    <w:rsid w:val="005364C8"/>
    <w:rsid w:val="00536F7C"/>
    <w:rsid w:val="00537403"/>
    <w:rsid w:val="00540771"/>
    <w:rsid w:val="00543B37"/>
    <w:rsid w:val="00545C7C"/>
    <w:rsid w:val="00546ACD"/>
    <w:rsid w:val="00546BFA"/>
    <w:rsid w:val="00550EDB"/>
    <w:rsid w:val="00551954"/>
    <w:rsid w:val="00553083"/>
    <w:rsid w:val="005544EC"/>
    <w:rsid w:val="00557734"/>
    <w:rsid w:val="00565DAE"/>
    <w:rsid w:val="0056767F"/>
    <w:rsid w:val="00567C3A"/>
    <w:rsid w:val="00571280"/>
    <w:rsid w:val="00572273"/>
    <w:rsid w:val="00572886"/>
    <w:rsid w:val="00573996"/>
    <w:rsid w:val="00574AAC"/>
    <w:rsid w:val="00574F75"/>
    <w:rsid w:val="00576B36"/>
    <w:rsid w:val="00580D63"/>
    <w:rsid w:val="005815C7"/>
    <w:rsid w:val="00582F99"/>
    <w:rsid w:val="005830F1"/>
    <w:rsid w:val="005852CE"/>
    <w:rsid w:val="00586624"/>
    <w:rsid w:val="00590543"/>
    <w:rsid w:val="005906F7"/>
    <w:rsid w:val="0059264A"/>
    <w:rsid w:val="005940DE"/>
    <w:rsid w:val="00594BDD"/>
    <w:rsid w:val="00594E21"/>
    <w:rsid w:val="005975D1"/>
    <w:rsid w:val="005A0161"/>
    <w:rsid w:val="005A1B70"/>
    <w:rsid w:val="005A2967"/>
    <w:rsid w:val="005A29C1"/>
    <w:rsid w:val="005A3594"/>
    <w:rsid w:val="005A497D"/>
    <w:rsid w:val="005A5148"/>
    <w:rsid w:val="005A634C"/>
    <w:rsid w:val="005A678F"/>
    <w:rsid w:val="005A6A17"/>
    <w:rsid w:val="005B1C74"/>
    <w:rsid w:val="005B21D6"/>
    <w:rsid w:val="005C1B71"/>
    <w:rsid w:val="005C1EE8"/>
    <w:rsid w:val="005C308C"/>
    <w:rsid w:val="005C3B43"/>
    <w:rsid w:val="005C5046"/>
    <w:rsid w:val="005D4A2A"/>
    <w:rsid w:val="005D634C"/>
    <w:rsid w:val="005D6C6E"/>
    <w:rsid w:val="005E00B6"/>
    <w:rsid w:val="005E115F"/>
    <w:rsid w:val="005E22F0"/>
    <w:rsid w:val="005E37C8"/>
    <w:rsid w:val="005E4548"/>
    <w:rsid w:val="005E4A84"/>
    <w:rsid w:val="005E52EC"/>
    <w:rsid w:val="005E5D60"/>
    <w:rsid w:val="005F3710"/>
    <w:rsid w:val="005F4101"/>
    <w:rsid w:val="005F52EE"/>
    <w:rsid w:val="005F62E3"/>
    <w:rsid w:val="005F75B3"/>
    <w:rsid w:val="0060185F"/>
    <w:rsid w:val="0060266A"/>
    <w:rsid w:val="00602F24"/>
    <w:rsid w:val="006043B0"/>
    <w:rsid w:val="00604DFF"/>
    <w:rsid w:val="00605441"/>
    <w:rsid w:val="00607911"/>
    <w:rsid w:val="00607A33"/>
    <w:rsid w:val="00607F5A"/>
    <w:rsid w:val="00607F6F"/>
    <w:rsid w:val="0061214A"/>
    <w:rsid w:val="006126B9"/>
    <w:rsid w:val="006129C2"/>
    <w:rsid w:val="0061318B"/>
    <w:rsid w:val="00613E3C"/>
    <w:rsid w:val="00615FAC"/>
    <w:rsid w:val="00616681"/>
    <w:rsid w:val="006167BF"/>
    <w:rsid w:val="0062148E"/>
    <w:rsid w:val="00622FE6"/>
    <w:rsid w:val="00624196"/>
    <w:rsid w:val="00625909"/>
    <w:rsid w:val="0062772E"/>
    <w:rsid w:val="0063075A"/>
    <w:rsid w:val="00631C9E"/>
    <w:rsid w:val="00632497"/>
    <w:rsid w:val="006334B4"/>
    <w:rsid w:val="00633B66"/>
    <w:rsid w:val="00633BEB"/>
    <w:rsid w:val="00635D12"/>
    <w:rsid w:val="006364E9"/>
    <w:rsid w:val="0063697D"/>
    <w:rsid w:val="006404A3"/>
    <w:rsid w:val="00641E6C"/>
    <w:rsid w:val="006432F6"/>
    <w:rsid w:val="00643AA9"/>
    <w:rsid w:val="006508CD"/>
    <w:rsid w:val="0065108C"/>
    <w:rsid w:val="006526DF"/>
    <w:rsid w:val="006567BA"/>
    <w:rsid w:val="006601DA"/>
    <w:rsid w:val="00660FC1"/>
    <w:rsid w:val="00661BEF"/>
    <w:rsid w:val="00662BB5"/>
    <w:rsid w:val="00663147"/>
    <w:rsid w:val="00664DDB"/>
    <w:rsid w:val="00665885"/>
    <w:rsid w:val="006666F4"/>
    <w:rsid w:val="00670A6A"/>
    <w:rsid w:val="0067496E"/>
    <w:rsid w:val="006753CB"/>
    <w:rsid w:val="00676F8B"/>
    <w:rsid w:val="0068477B"/>
    <w:rsid w:val="00684C0E"/>
    <w:rsid w:val="0069001E"/>
    <w:rsid w:val="00691FAB"/>
    <w:rsid w:val="00692CF0"/>
    <w:rsid w:val="00694420"/>
    <w:rsid w:val="006949A9"/>
    <w:rsid w:val="00695CBC"/>
    <w:rsid w:val="00696447"/>
    <w:rsid w:val="006A5D3C"/>
    <w:rsid w:val="006A61C8"/>
    <w:rsid w:val="006A6680"/>
    <w:rsid w:val="006A6B6D"/>
    <w:rsid w:val="006B195F"/>
    <w:rsid w:val="006B32D0"/>
    <w:rsid w:val="006B40B8"/>
    <w:rsid w:val="006C03DF"/>
    <w:rsid w:val="006C2087"/>
    <w:rsid w:val="006C2469"/>
    <w:rsid w:val="006C27B2"/>
    <w:rsid w:val="006C3591"/>
    <w:rsid w:val="006C4234"/>
    <w:rsid w:val="006D030B"/>
    <w:rsid w:val="006D16AE"/>
    <w:rsid w:val="006D2C1D"/>
    <w:rsid w:val="006D45C2"/>
    <w:rsid w:val="006D6945"/>
    <w:rsid w:val="006E2873"/>
    <w:rsid w:val="006E3EC2"/>
    <w:rsid w:val="006E54E4"/>
    <w:rsid w:val="006F0091"/>
    <w:rsid w:val="006F04A1"/>
    <w:rsid w:val="006F11B5"/>
    <w:rsid w:val="006F20B3"/>
    <w:rsid w:val="006F2D69"/>
    <w:rsid w:val="006F56E8"/>
    <w:rsid w:val="0070136F"/>
    <w:rsid w:val="007079E8"/>
    <w:rsid w:val="0071051E"/>
    <w:rsid w:val="00712540"/>
    <w:rsid w:val="00712FE7"/>
    <w:rsid w:val="00716791"/>
    <w:rsid w:val="00716C12"/>
    <w:rsid w:val="00717C52"/>
    <w:rsid w:val="00721156"/>
    <w:rsid w:val="007226EE"/>
    <w:rsid w:val="00724ECD"/>
    <w:rsid w:val="007267AC"/>
    <w:rsid w:val="00726C9D"/>
    <w:rsid w:val="00730E59"/>
    <w:rsid w:val="00731ABD"/>
    <w:rsid w:val="00731F74"/>
    <w:rsid w:val="007328C6"/>
    <w:rsid w:val="007328F7"/>
    <w:rsid w:val="00734256"/>
    <w:rsid w:val="007364C1"/>
    <w:rsid w:val="0074057D"/>
    <w:rsid w:val="00740712"/>
    <w:rsid w:val="007411E0"/>
    <w:rsid w:val="007415DB"/>
    <w:rsid w:val="00741B50"/>
    <w:rsid w:val="00742C0A"/>
    <w:rsid w:val="00743B64"/>
    <w:rsid w:val="00743F70"/>
    <w:rsid w:val="007459F7"/>
    <w:rsid w:val="007460E3"/>
    <w:rsid w:val="00747C41"/>
    <w:rsid w:val="00747C66"/>
    <w:rsid w:val="00747FD9"/>
    <w:rsid w:val="00750444"/>
    <w:rsid w:val="0075175A"/>
    <w:rsid w:val="00752A1C"/>
    <w:rsid w:val="00753644"/>
    <w:rsid w:val="00754B36"/>
    <w:rsid w:val="00756E3D"/>
    <w:rsid w:val="00761838"/>
    <w:rsid w:val="00763BEF"/>
    <w:rsid w:val="0076471F"/>
    <w:rsid w:val="007705EC"/>
    <w:rsid w:val="00771A91"/>
    <w:rsid w:val="00772077"/>
    <w:rsid w:val="00773E5A"/>
    <w:rsid w:val="00775B15"/>
    <w:rsid w:val="00775F50"/>
    <w:rsid w:val="007762C5"/>
    <w:rsid w:val="00776919"/>
    <w:rsid w:val="00780942"/>
    <w:rsid w:val="00783A7F"/>
    <w:rsid w:val="00786E71"/>
    <w:rsid w:val="00787AED"/>
    <w:rsid w:val="00787C36"/>
    <w:rsid w:val="00790A80"/>
    <w:rsid w:val="00790F17"/>
    <w:rsid w:val="00792751"/>
    <w:rsid w:val="00792B06"/>
    <w:rsid w:val="00794DF9"/>
    <w:rsid w:val="007950F9"/>
    <w:rsid w:val="00796A2F"/>
    <w:rsid w:val="00797615"/>
    <w:rsid w:val="007A0179"/>
    <w:rsid w:val="007A15A2"/>
    <w:rsid w:val="007A2216"/>
    <w:rsid w:val="007A3B67"/>
    <w:rsid w:val="007A3B6C"/>
    <w:rsid w:val="007A4259"/>
    <w:rsid w:val="007A4FAA"/>
    <w:rsid w:val="007B075A"/>
    <w:rsid w:val="007B7CBE"/>
    <w:rsid w:val="007C0762"/>
    <w:rsid w:val="007C0E96"/>
    <w:rsid w:val="007C3C22"/>
    <w:rsid w:val="007C4292"/>
    <w:rsid w:val="007C4A7B"/>
    <w:rsid w:val="007C6518"/>
    <w:rsid w:val="007C669F"/>
    <w:rsid w:val="007D1394"/>
    <w:rsid w:val="007D3580"/>
    <w:rsid w:val="007D4282"/>
    <w:rsid w:val="007E1640"/>
    <w:rsid w:val="007E256E"/>
    <w:rsid w:val="007E3EEE"/>
    <w:rsid w:val="007E5021"/>
    <w:rsid w:val="007E6801"/>
    <w:rsid w:val="007E6BCC"/>
    <w:rsid w:val="007F210B"/>
    <w:rsid w:val="007F228C"/>
    <w:rsid w:val="007F281B"/>
    <w:rsid w:val="007F5007"/>
    <w:rsid w:val="007F674D"/>
    <w:rsid w:val="007F779D"/>
    <w:rsid w:val="007F7CA3"/>
    <w:rsid w:val="0080077B"/>
    <w:rsid w:val="008017DE"/>
    <w:rsid w:val="0080224E"/>
    <w:rsid w:val="0080528E"/>
    <w:rsid w:val="0080547F"/>
    <w:rsid w:val="008142A9"/>
    <w:rsid w:val="00815AFA"/>
    <w:rsid w:val="0082172D"/>
    <w:rsid w:val="00823606"/>
    <w:rsid w:val="00823DE1"/>
    <w:rsid w:val="00827D3C"/>
    <w:rsid w:val="00832905"/>
    <w:rsid w:val="00833FAB"/>
    <w:rsid w:val="00834750"/>
    <w:rsid w:val="00834BFF"/>
    <w:rsid w:val="00836F9D"/>
    <w:rsid w:val="00837079"/>
    <w:rsid w:val="00840BAA"/>
    <w:rsid w:val="008429E4"/>
    <w:rsid w:val="00842F29"/>
    <w:rsid w:val="00844FE5"/>
    <w:rsid w:val="008450E8"/>
    <w:rsid w:val="00845575"/>
    <w:rsid w:val="0084575E"/>
    <w:rsid w:val="00846EB8"/>
    <w:rsid w:val="00850374"/>
    <w:rsid w:val="00850693"/>
    <w:rsid w:val="008525F3"/>
    <w:rsid w:val="00853DE7"/>
    <w:rsid w:val="00854110"/>
    <w:rsid w:val="0085441D"/>
    <w:rsid w:val="00854FB3"/>
    <w:rsid w:val="008554FA"/>
    <w:rsid w:val="008632B2"/>
    <w:rsid w:val="00864414"/>
    <w:rsid w:val="008644F7"/>
    <w:rsid w:val="0086508C"/>
    <w:rsid w:val="008703E0"/>
    <w:rsid w:val="00871240"/>
    <w:rsid w:val="00873212"/>
    <w:rsid w:val="008737B5"/>
    <w:rsid w:val="0087402C"/>
    <w:rsid w:val="008744B0"/>
    <w:rsid w:val="0087500B"/>
    <w:rsid w:val="00876947"/>
    <w:rsid w:val="00876E0D"/>
    <w:rsid w:val="0088057C"/>
    <w:rsid w:val="00884258"/>
    <w:rsid w:val="00885B27"/>
    <w:rsid w:val="00885EB5"/>
    <w:rsid w:val="00887433"/>
    <w:rsid w:val="00891A1E"/>
    <w:rsid w:val="0089254A"/>
    <w:rsid w:val="00892ED5"/>
    <w:rsid w:val="00895ACA"/>
    <w:rsid w:val="00895E5A"/>
    <w:rsid w:val="008969DD"/>
    <w:rsid w:val="00896C0D"/>
    <w:rsid w:val="008A14FA"/>
    <w:rsid w:val="008A1A6F"/>
    <w:rsid w:val="008A1E74"/>
    <w:rsid w:val="008A391B"/>
    <w:rsid w:val="008A445B"/>
    <w:rsid w:val="008A5B70"/>
    <w:rsid w:val="008A5EB1"/>
    <w:rsid w:val="008A65BC"/>
    <w:rsid w:val="008A71B5"/>
    <w:rsid w:val="008B00D5"/>
    <w:rsid w:val="008B20F8"/>
    <w:rsid w:val="008B223A"/>
    <w:rsid w:val="008B235F"/>
    <w:rsid w:val="008B3066"/>
    <w:rsid w:val="008B39FF"/>
    <w:rsid w:val="008B4242"/>
    <w:rsid w:val="008C1C02"/>
    <w:rsid w:val="008C1D83"/>
    <w:rsid w:val="008C1D94"/>
    <w:rsid w:val="008C1DA3"/>
    <w:rsid w:val="008C23E9"/>
    <w:rsid w:val="008C26DE"/>
    <w:rsid w:val="008C5CBA"/>
    <w:rsid w:val="008C684B"/>
    <w:rsid w:val="008C721E"/>
    <w:rsid w:val="008C7384"/>
    <w:rsid w:val="008C7EA5"/>
    <w:rsid w:val="008D2FA4"/>
    <w:rsid w:val="008D4562"/>
    <w:rsid w:val="008D6EBD"/>
    <w:rsid w:val="008D7363"/>
    <w:rsid w:val="008D7DB1"/>
    <w:rsid w:val="008E2085"/>
    <w:rsid w:val="008E3F34"/>
    <w:rsid w:val="008E6C23"/>
    <w:rsid w:val="008F08F2"/>
    <w:rsid w:val="008F0DFD"/>
    <w:rsid w:val="008F54B1"/>
    <w:rsid w:val="008F5E5D"/>
    <w:rsid w:val="0090078B"/>
    <w:rsid w:val="00902360"/>
    <w:rsid w:val="00902A3F"/>
    <w:rsid w:val="009047E4"/>
    <w:rsid w:val="00904F2B"/>
    <w:rsid w:val="009058FB"/>
    <w:rsid w:val="0090590C"/>
    <w:rsid w:val="00905B42"/>
    <w:rsid w:val="00905FE9"/>
    <w:rsid w:val="00906CA5"/>
    <w:rsid w:val="00906ED9"/>
    <w:rsid w:val="00907010"/>
    <w:rsid w:val="00907398"/>
    <w:rsid w:val="009102A5"/>
    <w:rsid w:val="0091243E"/>
    <w:rsid w:val="009155FA"/>
    <w:rsid w:val="0091616D"/>
    <w:rsid w:val="009161EA"/>
    <w:rsid w:val="00916A25"/>
    <w:rsid w:val="00916F9A"/>
    <w:rsid w:val="00917C48"/>
    <w:rsid w:val="0092376E"/>
    <w:rsid w:val="00924358"/>
    <w:rsid w:val="00924C0E"/>
    <w:rsid w:val="00926240"/>
    <w:rsid w:val="00926AC0"/>
    <w:rsid w:val="00931D9E"/>
    <w:rsid w:val="00932AC0"/>
    <w:rsid w:val="00932D52"/>
    <w:rsid w:val="00933B80"/>
    <w:rsid w:val="00933D7B"/>
    <w:rsid w:val="009353AF"/>
    <w:rsid w:val="00940DE4"/>
    <w:rsid w:val="00941004"/>
    <w:rsid w:val="00941337"/>
    <w:rsid w:val="00943971"/>
    <w:rsid w:val="00946081"/>
    <w:rsid w:val="00946816"/>
    <w:rsid w:val="00946D7D"/>
    <w:rsid w:val="009520D9"/>
    <w:rsid w:val="009547F6"/>
    <w:rsid w:val="0095574A"/>
    <w:rsid w:val="009559C4"/>
    <w:rsid w:val="00955F42"/>
    <w:rsid w:val="0095713A"/>
    <w:rsid w:val="0096150D"/>
    <w:rsid w:val="00962196"/>
    <w:rsid w:val="00965252"/>
    <w:rsid w:val="00970ACB"/>
    <w:rsid w:val="00972783"/>
    <w:rsid w:val="009732D6"/>
    <w:rsid w:val="009749B6"/>
    <w:rsid w:val="0097781F"/>
    <w:rsid w:val="00977EEA"/>
    <w:rsid w:val="00980E17"/>
    <w:rsid w:val="009810AF"/>
    <w:rsid w:val="00984C04"/>
    <w:rsid w:val="009855AA"/>
    <w:rsid w:val="00985F28"/>
    <w:rsid w:val="009941AA"/>
    <w:rsid w:val="00994EAB"/>
    <w:rsid w:val="00995015"/>
    <w:rsid w:val="00995695"/>
    <w:rsid w:val="0099721D"/>
    <w:rsid w:val="009A0563"/>
    <w:rsid w:val="009A1D3E"/>
    <w:rsid w:val="009A2962"/>
    <w:rsid w:val="009A361A"/>
    <w:rsid w:val="009A36B5"/>
    <w:rsid w:val="009A524F"/>
    <w:rsid w:val="009B2882"/>
    <w:rsid w:val="009B2B69"/>
    <w:rsid w:val="009B2B78"/>
    <w:rsid w:val="009B352E"/>
    <w:rsid w:val="009B4065"/>
    <w:rsid w:val="009B4714"/>
    <w:rsid w:val="009B63C9"/>
    <w:rsid w:val="009B67C3"/>
    <w:rsid w:val="009C2FC1"/>
    <w:rsid w:val="009C342C"/>
    <w:rsid w:val="009C46D3"/>
    <w:rsid w:val="009C70A4"/>
    <w:rsid w:val="009D1550"/>
    <w:rsid w:val="009D22AB"/>
    <w:rsid w:val="009D3A87"/>
    <w:rsid w:val="009D53B0"/>
    <w:rsid w:val="009D646D"/>
    <w:rsid w:val="009D668F"/>
    <w:rsid w:val="009E0A0C"/>
    <w:rsid w:val="009E19B9"/>
    <w:rsid w:val="009E3C8E"/>
    <w:rsid w:val="009E5C41"/>
    <w:rsid w:val="009F05B1"/>
    <w:rsid w:val="009F1B9C"/>
    <w:rsid w:val="009F230F"/>
    <w:rsid w:val="009F235A"/>
    <w:rsid w:val="009F5337"/>
    <w:rsid w:val="009F75B6"/>
    <w:rsid w:val="00A03775"/>
    <w:rsid w:val="00A03F34"/>
    <w:rsid w:val="00A04460"/>
    <w:rsid w:val="00A04CDA"/>
    <w:rsid w:val="00A07059"/>
    <w:rsid w:val="00A0795E"/>
    <w:rsid w:val="00A07C9F"/>
    <w:rsid w:val="00A11EAF"/>
    <w:rsid w:val="00A14157"/>
    <w:rsid w:val="00A15313"/>
    <w:rsid w:val="00A15CF4"/>
    <w:rsid w:val="00A161E6"/>
    <w:rsid w:val="00A1625F"/>
    <w:rsid w:val="00A16522"/>
    <w:rsid w:val="00A16565"/>
    <w:rsid w:val="00A209DE"/>
    <w:rsid w:val="00A220F7"/>
    <w:rsid w:val="00A23318"/>
    <w:rsid w:val="00A23F51"/>
    <w:rsid w:val="00A30022"/>
    <w:rsid w:val="00A30659"/>
    <w:rsid w:val="00A30AF6"/>
    <w:rsid w:val="00A3639D"/>
    <w:rsid w:val="00A3676E"/>
    <w:rsid w:val="00A37A8A"/>
    <w:rsid w:val="00A40070"/>
    <w:rsid w:val="00A41A6F"/>
    <w:rsid w:val="00A449C1"/>
    <w:rsid w:val="00A45544"/>
    <w:rsid w:val="00A457C2"/>
    <w:rsid w:val="00A45AB4"/>
    <w:rsid w:val="00A51029"/>
    <w:rsid w:val="00A54261"/>
    <w:rsid w:val="00A563C3"/>
    <w:rsid w:val="00A5651D"/>
    <w:rsid w:val="00A57A9E"/>
    <w:rsid w:val="00A57BCB"/>
    <w:rsid w:val="00A603F2"/>
    <w:rsid w:val="00A61769"/>
    <w:rsid w:val="00A6416C"/>
    <w:rsid w:val="00A67325"/>
    <w:rsid w:val="00A67D77"/>
    <w:rsid w:val="00A714AF"/>
    <w:rsid w:val="00A725F9"/>
    <w:rsid w:val="00A73CD3"/>
    <w:rsid w:val="00A760DC"/>
    <w:rsid w:val="00A77817"/>
    <w:rsid w:val="00A81150"/>
    <w:rsid w:val="00A8246C"/>
    <w:rsid w:val="00A82580"/>
    <w:rsid w:val="00A82878"/>
    <w:rsid w:val="00A82A27"/>
    <w:rsid w:val="00A830CA"/>
    <w:rsid w:val="00A8348E"/>
    <w:rsid w:val="00A83AAD"/>
    <w:rsid w:val="00A84B43"/>
    <w:rsid w:val="00A84B53"/>
    <w:rsid w:val="00A84BFD"/>
    <w:rsid w:val="00A84C9F"/>
    <w:rsid w:val="00A85359"/>
    <w:rsid w:val="00A877DE"/>
    <w:rsid w:val="00A87EE9"/>
    <w:rsid w:val="00A92682"/>
    <w:rsid w:val="00A9340E"/>
    <w:rsid w:val="00A93D1E"/>
    <w:rsid w:val="00A96943"/>
    <w:rsid w:val="00A97326"/>
    <w:rsid w:val="00A97542"/>
    <w:rsid w:val="00A97F3D"/>
    <w:rsid w:val="00AA1150"/>
    <w:rsid w:val="00AA2934"/>
    <w:rsid w:val="00AA49D7"/>
    <w:rsid w:val="00AA4C80"/>
    <w:rsid w:val="00AA6ED2"/>
    <w:rsid w:val="00AB0371"/>
    <w:rsid w:val="00AB239D"/>
    <w:rsid w:val="00AB31C3"/>
    <w:rsid w:val="00AB4308"/>
    <w:rsid w:val="00AB452A"/>
    <w:rsid w:val="00AB587D"/>
    <w:rsid w:val="00AC096E"/>
    <w:rsid w:val="00AC1E29"/>
    <w:rsid w:val="00AC1ED2"/>
    <w:rsid w:val="00AC3429"/>
    <w:rsid w:val="00AC4293"/>
    <w:rsid w:val="00AC6018"/>
    <w:rsid w:val="00AD1B95"/>
    <w:rsid w:val="00AD2937"/>
    <w:rsid w:val="00AD5079"/>
    <w:rsid w:val="00AD73CB"/>
    <w:rsid w:val="00AE089B"/>
    <w:rsid w:val="00AE1EC1"/>
    <w:rsid w:val="00AE246B"/>
    <w:rsid w:val="00AE3C69"/>
    <w:rsid w:val="00AE5927"/>
    <w:rsid w:val="00AF0715"/>
    <w:rsid w:val="00AF2006"/>
    <w:rsid w:val="00AF2987"/>
    <w:rsid w:val="00AF2DD0"/>
    <w:rsid w:val="00AF4173"/>
    <w:rsid w:val="00AF7D1A"/>
    <w:rsid w:val="00B00AA3"/>
    <w:rsid w:val="00B02139"/>
    <w:rsid w:val="00B032A9"/>
    <w:rsid w:val="00B03D44"/>
    <w:rsid w:val="00B044A4"/>
    <w:rsid w:val="00B04557"/>
    <w:rsid w:val="00B10791"/>
    <w:rsid w:val="00B1104C"/>
    <w:rsid w:val="00B15999"/>
    <w:rsid w:val="00B1631E"/>
    <w:rsid w:val="00B20230"/>
    <w:rsid w:val="00B20E55"/>
    <w:rsid w:val="00B2742E"/>
    <w:rsid w:val="00B34C5F"/>
    <w:rsid w:val="00B355C5"/>
    <w:rsid w:val="00B40282"/>
    <w:rsid w:val="00B403CC"/>
    <w:rsid w:val="00B40931"/>
    <w:rsid w:val="00B43CCB"/>
    <w:rsid w:val="00B452A8"/>
    <w:rsid w:val="00B476F3"/>
    <w:rsid w:val="00B478FB"/>
    <w:rsid w:val="00B50D6E"/>
    <w:rsid w:val="00B515F2"/>
    <w:rsid w:val="00B54931"/>
    <w:rsid w:val="00B5797C"/>
    <w:rsid w:val="00B61CA0"/>
    <w:rsid w:val="00B64C81"/>
    <w:rsid w:val="00B65CD6"/>
    <w:rsid w:val="00B728E1"/>
    <w:rsid w:val="00B72B4D"/>
    <w:rsid w:val="00B80509"/>
    <w:rsid w:val="00B80E84"/>
    <w:rsid w:val="00B816E4"/>
    <w:rsid w:val="00B83CBA"/>
    <w:rsid w:val="00B83F36"/>
    <w:rsid w:val="00B84AEF"/>
    <w:rsid w:val="00B84CC8"/>
    <w:rsid w:val="00B84F4F"/>
    <w:rsid w:val="00B86712"/>
    <w:rsid w:val="00B86823"/>
    <w:rsid w:val="00B86904"/>
    <w:rsid w:val="00B86C53"/>
    <w:rsid w:val="00B87409"/>
    <w:rsid w:val="00B87FFE"/>
    <w:rsid w:val="00B916DD"/>
    <w:rsid w:val="00B92881"/>
    <w:rsid w:val="00B92D20"/>
    <w:rsid w:val="00B93251"/>
    <w:rsid w:val="00B944F3"/>
    <w:rsid w:val="00B95B95"/>
    <w:rsid w:val="00B96B1A"/>
    <w:rsid w:val="00BA118F"/>
    <w:rsid w:val="00BA4D1D"/>
    <w:rsid w:val="00BA5EFD"/>
    <w:rsid w:val="00BB00B9"/>
    <w:rsid w:val="00BB2426"/>
    <w:rsid w:val="00BB26BC"/>
    <w:rsid w:val="00BB2D05"/>
    <w:rsid w:val="00BB2D69"/>
    <w:rsid w:val="00BB4CC3"/>
    <w:rsid w:val="00BB55A5"/>
    <w:rsid w:val="00BB6736"/>
    <w:rsid w:val="00BB6BB0"/>
    <w:rsid w:val="00BC2849"/>
    <w:rsid w:val="00BC2CC3"/>
    <w:rsid w:val="00BC2E95"/>
    <w:rsid w:val="00BC4387"/>
    <w:rsid w:val="00BC4824"/>
    <w:rsid w:val="00BC59FD"/>
    <w:rsid w:val="00BC715D"/>
    <w:rsid w:val="00BC7C83"/>
    <w:rsid w:val="00BD20CB"/>
    <w:rsid w:val="00BD40FF"/>
    <w:rsid w:val="00BD4329"/>
    <w:rsid w:val="00BD50A4"/>
    <w:rsid w:val="00BD5B21"/>
    <w:rsid w:val="00BD5CDA"/>
    <w:rsid w:val="00BD61D9"/>
    <w:rsid w:val="00BE0E9F"/>
    <w:rsid w:val="00BE294A"/>
    <w:rsid w:val="00BE46CC"/>
    <w:rsid w:val="00BE5650"/>
    <w:rsid w:val="00BE66A2"/>
    <w:rsid w:val="00BE6E80"/>
    <w:rsid w:val="00BE7021"/>
    <w:rsid w:val="00BE7302"/>
    <w:rsid w:val="00BE772C"/>
    <w:rsid w:val="00BF1DCF"/>
    <w:rsid w:val="00BF2980"/>
    <w:rsid w:val="00BF4519"/>
    <w:rsid w:val="00BF633C"/>
    <w:rsid w:val="00BF6399"/>
    <w:rsid w:val="00BF77A2"/>
    <w:rsid w:val="00C00280"/>
    <w:rsid w:val="00C00C58"/>
    <w:rsid w:val="00C02036"/>
    <w:rsid w:val="00C02BC8"/>
    <w:rsid w:val="00C03CC2"/>
    <w:rsid w:val="00C04B59"/>
    <w:rsid w:val="00C06277"/>
    <w:rsid w:val="00C077CF"/>
    <w:rsid w:val="00C10CD7"/>
    <w:rsid w:val="00C11488"/>
    <w:rsid w:val="00C116C6"/>
    <w:rsid w:val="00C11BBC"/>
    <w:rsid w:val="00C11D48"/>
    <w:rsid w:val="00C12602"/>
    <w:rsid w:val="00C15B54"/>
    <w:rsid w:val="00C16365"/>
    <w:rsid w:val="00C20416"/>
    <w:rsid w:val="00C21E22"/>
    <w:rsid w:val="00C222BD"/>
    <w:rsid w:val="00C23FD6"/>
    <w:rsid w:val="00C24F5C"/>
    <w:rsid w:val="00C264ED"/>
    <w:rsid w:val="00C2793F"/>
    <w:rsid w:val="00C3003B"/>
    <w:rsid w:val="00C356F2"/>
    <w:rsid w:val="00C36C31"/>
    <w:rsid w:val="00C40683"/>
    <w:rsid w:val="00C429F2"/>
    <w:rsid w:val="00C42A27"/>
    <w:rsid w:val="00C44A6F"/>
    <w:rsid w:val="00C47D52"/>
    <w:rsid w:val="00C50EFC"/>
    <w:rsid w:val="00C513E5"/>
    <w:rsid w:val="00C52B55"/>
    <w:rsid w:val="00C54443"/>
    <w:rsid w:val="00C60B60"/>
    <w:rsid w:val="00C61E89"/>
    <w:rsid w:val="00C6214C"/>
    <w:rsid w:val="00C62F79"/>
    <w:rsid w:val="00C656A3"/>
    <w:rsid w:val="00C667FA"/>
    <w:rsid w:val="00C66E98"/>
    <w:rsid w:val="00C6723D"/>
    <w:rsid w:val="00C703B2"/>
    <w:rsid w:val="00C71AA3"/>
    <w:rsid w:val="00C72745"/>
    <w:rsid w:val="00C75623"/>
    <w:rsid w:val="00C75859"/>
    <w:rsid w:val="00C75ABD"/>
    <w:rsid w:val="00C76517"/>
    <w:rsid w:val="00C802B8"/>
    <w:rsid w:val="00C82095"/>
    <w:rsid w:val="00C870E5"/>
    <w:rsid w:val="00C92A76"/>
    <w:rsid w:val="00C93536"/>
    <w:rsid w:val="00C93602"/>
    <w:rsid w:val="00C94278"/>
    <w:rsid w:val="00C955C7"/>
    <w:rsid w:val="00C95B13"/>
    <w:rsid w:val="00C965B0"/>
    <w:rsid w:val="00C965F7"/>
    <w:rsid w:val="00C9795D"/>
    <w:rsid w:val="00CA22F9"/>
    <w:rsid w:val="00CA2A08"/>
    <w:rsid w:val="00CA4248"/>
    <w:rsid w:val="00CA433D"/>
    <w:rsid w:val="00CA7420"/>
    <w:rsid w:val="00CB3380"/>
    <w:rsid w:val="00CB47C9"/>
    <w:rsid w:val="00CB48DB"/>
    <w:rsid w:val="00CB5B23"/>
    <w:rsid w:val="00CB653F"/>
    <w:rsid w:val="00CC1582"/>
    <w:rsid w:val="00CC1AAB"/>
    <w:rsid w:val="00CC3BFD"/>
    <w:rsid w:val="00CC42D1"/>
    <w:rsid w:val="00CC59A0"/>
    <w:rsid w:val="00CC61E9"/>
    <w:rsid w:val="00CC6BCC"/>
    <w:rsid w:val="00CC6E74"/>
    <w:rsid w:val="00CC7FDE"/>
    <w:rsid w:val="00CD2C62"/>
    <w:rsid w:val="00CD3848"/>
    <w:rsid w:val="00CD519E"/>
    <w:rsid w:val="00CE0E02"/>
    <w:rsid w:val="00CE10BC"/>
    <w:rsid w:val="00CE10E2"/>
    <w:rsid w:val="00CE2489"/>
    <w:rsid w:val="00CE3AC6"/>
    <w:rsid w:val="00CE3F84"/>
    <w:rsid w:val="00CE4B3B"/>
    <w:rsid w:val="00CE59A2"/>
    <w:rsid w:val="00CF012E"/>
    <w:rsid w:val="00CF2DC3"/>
    <w:rsid w:val="00CF3066"/>
    <w:rsid w:val="00CF3E5D"/>
    <w:rsid w:val="00CF6025"/>
    <w:rsid w:val="00D02D48"/>
    <w:rsid w:val="00D04B3E"/>
    <w:rsid w:val="00D10357"/>
    <w:rsid w:val="00D155A7"/>
    <w:rsid w:val="00D159E1"/>
    <w:rsid w:val="00D15B34"/>
    <w:rsid w:val="00D15E83"/>
    <w:rsid w:val="00D16912"/>
    <w:rsid w:val="00D16BA0"/>
    <w:rsid w:val="00D1726D"/>
    <w:rsid w:val="00D2043C"/>
    <w:rsid w:val="00D23906"/>
    <w:rsid w:val="00D30323"/>
    <w:rsid w:val="00D30571"/>
    <w:rsid w:val="00D32FE0"/>
    <w:rsid w:val="00D33558"/>
    <w:rsid w:val="00D4038B"/>
    <w:rsid w:val="00D4287A"/>
    <w:rsid w:val="00D44239"/>
    <w:rsid w:val="00D44E7C"/>
    <w:rsid w:val="00D4552E"/>
    <w:rsid w:val="00D46240"/>
    <w:rsid w:val="00D47E33"/>
    <w:rsid w:val="00D50191"/>
    <w:rsid w:val="00D54B2B"/>
    <w:rsid w:val="00D554AE"/>
    <w:rsid w:val="00D55AB2"/>
    <w:rsid w:val="00D56675"/>
    <w:rsid w:val="00D61854"/>
    <w:rsid w:val="00D61B06"/>
    <w:rsid w:val="00D65BCD"/>
    <w:rsid w:val="00D65FBE"/>
    <w:rsid w:val="00D66353"/>
    <w:rsid w:val="00D666D1"/>
    <w:rsid w:val="00D703B2"/>
    <w:rsid w:val="00D711C5"/>
    <w:rsid w:val="00D7124D"/>
    <w:rsid w:val="00D71458"/>
    <w:rsid w:val="00D72BF7"/>
    <w:rsid w:val="00D74BD1"/>
    <w:rsid w:val="00D769A3"/>
    <w:rsid w:val="00D76D22"/>
    <w:rsid w:val="00D80E4E"/>
    <w:rsid w:val="00D810A0"/>
    <w:rsid w:val="00D818DD"/>
    <w:rsid w:val="00D81AC5"/>
    <w:rsid w:val="00D824F2"/>
    <w:rsid w:val="00D833C0"/>
    <w:rsid w:val="00D836B3"/>
    <w:rsid w:val="00D83A91"/>
    <w:rsid w:val="00D84314"/>
    <w:rsid w:val="00D84692"/>
    <w:rsid w:val="00D8533C"/>
    <w:rsid w:val="00D87095"/>
    <w:rsid w:val="00D91830"/>
    <w:rsid w:val="00D91D34"/>
    <w:rsid w:val="00D92284"/>
    <w:rsid w:val="00D934AF"/>
    <w:rsid w:val="00D93A04"/>
    <w:rsid w:val="00D96599"/>
    <w:rsid w:val="00D97054"/>
    <w:rsid w:val="00D972AF"/>
    <w:rsid w:val="00D973ED"/>
    <w:rsid w:val="00D97A6F"/>
    <w:rsid w:val="00DA2FC8"/>
    <w:rsid w:val="00DA4174"/>
    <w:rsid w:val="00DA59DD"/>
    <w:rsid w:val="00DB1D9E"/>
    <w:rsid w:val="00DB1ECF"/>
    <w:rsid w:val="00DB1FD8"/>
    <w:rsid w:val="00DB265E"/>
    <w:rsid w:val="00DB2967"/>
    <w:rsid w:val="00DB306E"/>
    <w:rsid w:val="00DB6D2F"/>
    <w:rsid w:val="00DC05ED"/>
    <w:rsid w:val="00DC0A09"/>
    <w:rsid w:val="00DC47DD"/>
    <w:rsid w:val="00DC4C2A"/>
    <w:rsid w:val="00DC60DF"/>
    <w:rsid w:val="00DD06D6"/>
    <w:rsid w:val="00DD1880"/>
    <w:rsid w:val="00DD1F3D"/>
    <w:rsid w:val="00DD4286"/>
    <w:rsid w:val="00DD50AE"/>
    <w:rsid w:val="00DD78A7"/>
    <w:rsid w:val="00DD7DEA"/>
    <w:rsid w:val="00DE08D1"/>
    <w:rsid w:val="00DE1AFE"/>
    <w:rsid w:val="00DE64F0"/>
    <w:rsid w:val="00DE68CC"/>
    <w:rsid w:val="00DE7426"/>
    <w:rsid w:val="00DF0468"/>
    <w:rsid w:val="00DF209C"/>
    <w:rsid w:val="00DF2FF0"/>
    <w:rsid w:val="00DF302C"/>
    <w:rsid w:val="00DF45EF"/>
    <w:rsid w:val="00DF71FF"/>
    <w:rsid w:val="00DF7B85"/>
    <w:rsid w:val="00E00904"/>
    <w:rsid w:val="00E018DE"/>
    <w:rsid w:val="00E01C85"/>
    <w:rsid w:val="00E03662"/>
    <w:rsid w:val="00E07E6A"/>
    <w:rsid w:val="00E12648"/>
    <w:rsid w:val="00E1422A"/>
    <w:rsid w:val="00E14A5E"/>
    <w:rsid w:val="00E14A88"/>
    <w:rsid w:val="00E14F28"/>
    <w:rsid w:val="00E15260"/>
    <w:rsid w:val="00E16ADC"/>
    <w:rsid w:val="00E16D0E"/>
    <w:rsid w:val="00E16FF4"/>
    <w:rsid w:val="00E2385B"/>
    <w:rsid w:val="00E27302"/>
    <w:rsid w:val="00E279BD"/>
    <w:rsid w:val="00E27CB7"/>
    <w:rsid w:val="00E303AA"/>
    <w:rsid w:val="00E3140C"/>
    <w:rsid w:val="00E32A8B"/>
    <w:rsid w:val="00E32D52"/>
    <w:rsid w:val="00E33E93"/>
    <w:rsid w:val="00E340D5"/>
    <w:rsid w:val="00E3417D"/>
    <w:rsid w:val="00E35F0A"/>
    <w:rsid w:val="00E372E7"/>
    <w:rsid w:val="00E378A6"/>
    <w:rsid w:val="00E4084D"/>
    <w:rsid w:val="00E42AB2"/>
    <w:rsid w:val="00E43A1C"/>
    <w:rsid w:val="00E44CC0"/>
    <w:rsid w:val="00E461A5"/>
    <w:rsid w:val="00E50CF7"/>
    <w:rsid w:val="00E51ED2"/>
    <w:rsid w:val="00E52F40"/>
    <w:rsid w:val="00E57C70"/>
    <w:rsid w:val="00E6109D"/>
    <w:rsid w:val="00E62879"/>
    <w:rsid w:val="00E63301"/>
    <w:rsid w:val="00E63740"/>
    <w:rsid w:val="00E642DF"/>
    <w:rsid w:val="00E6450E"/>
    <w:rsid w:val="00E667A2"/>
    <w:rsid w:val="00E66C69"/>
    <w:rsid w:val="00E66E0B"/>
    <w:rsid w:val="00E6765B"/>
    <w:rsid w:val="00E6771D"/>
    <w:rsid w:val="00E7188D"/>
    <w:rsid w:val="00E72627"/>
    <w:rsid w:val="00E74400"/>
    <w:rsid w:val="00E7510C"/>
    <w:rsid w:val="00E77AA8"/>
    <w:rsid w:val="00E825EC"/>
    <w:rsid w:val="00E82AB0"/>
    <w:rsid w:val="00E82ABD"/>
    <w:rsid w:val="00E82DE3"/>
    <w:rsid w:val="00E83D9D"/>
    <w:rsid w:val="00E86B86"/>
    <w:rsid w:val="00E907DD"/>
    <w:rsid w:val="00E94C2C"/>
    <w:rsid w:val="00EA64A1"/>
    <w:rsid w:val="00EB08D3"/>
    <w:rsid w:val="00EB2D77"/>
    <w:rsid w:val="00EB3592"/>
    <w:rsid w:val="00EB3AA3"/>
    <w:rsid w:val="00EB5E55"/>
    <w:rsid w:val="00EB6420"/>
    <w:rsid w:val="00EC1C6B"/>
    <w:rsid w:val="00EC39B7"/>
    <w:rsid w:val="00EC5001"/>
    <w:rsid w:val="00EC7250"/>
    <w:rsid w:val="00EC7D1A"/>
    <w:rsid w:val="00ED041E"/>
    <w:rsid w:val="00ED542C"/>
    <w:rsid w:val="00ED549F"/>
    <w:rsid w:val="00ED606B"/>
    <w:rsid w:val="00ED7951"/>
    <w:rsid w:val="00EE0A05"/>
    <w:rsid w:val="00EE17B6"/>
    <w:rsid w:val="00EE1D58"/>
    <w:rsid w:val="00EE3906"/>
    <w:rsid w:val="00EE4D69"/>
    <w:rsid w:val="00EE59A5"/>
    <w:rsid w:val="00EF0161"/>
    <w:rsid w:val="00EF07F8"/>
    <w:rsid w:val="00EF2BC7"/>
    <w:rsid w:val="00EF2C58"/>
    <w:rsid w:val="00EF5437"/>
    <w:rsid w:val="00EF5503"/>
    <w:rsid w:val="00EF6953"/>
    <w:rsid w:val="00F01594"/>
    <w:rsid w:val="00F02C7A"/>
    <w:rsid w:val="00F03425"/>
    <w:rsid w:val="00F0390D"/>
    <w:rsid w:val="00F04F2A"/>
    <w:rsid w:val="00F0508C"/>
    <w:rsid w:val="00F065EE"/>
    <w:rsid w:val="00F07937"/>
    <w:rsid w:val="00F10DD0"/>
    <w:rsid w:val="00F12959"/>
    <w:rsid w:val="00F1488F"/>
    <w:rsid w:val="00F1607A"/>
    <w:rsid w:val="00F17A44"/>
    <w:rsid w:val="00F20E45"/>
    <w:rsid w:val="00F23180"/>
    <w:rsid w:val="00F24DA6"/>
    <w:rsid w:val="00F30730"/>
    <w:rsid w:val="00F3190D"/>
    <w:rsid w:val="00F319DE"/>
    <w:rsid w:val="00F341B2"/>
    <w:rsid w:val="00F36CEA"/>
    <w:rsid w:val="00F37570"/>
    <w:rsid w:val="00F4135E"/>
    <w:rsid w:val="00F42FFD"/>
    <w:rsid w:val="00F467E2"/>
    <w:rsid w:val="00F477C8"/>
    <w:rsid w:val="00F52EE4"/>
    <w:rsid w:val="00F5345C"/>
    <w:rsid w:val="00F552C3"/>
    <w:rsid w:val="00F56527"/>
    <w:rsid w:val="00F569BD"/>
    <w:rsid w:val="00F60576"/>
    <w:rsid w:val="00F60E30"/>
    <w:rsid w:val="00F62DE9"/>
    <w:rsid w:val="00F648A7"/>
    <w:rsid w:val="00F65798"/>
    <w:rsid w:val="00F66EAE"/>
    <w:rsid w:val="00F66F12"/>
    <w:rsid w:val="00F67DFB"/>
    <w:rsid w:val="00F70C44"/>
    <w:rsid w:val="00F73061"/>
    <w:rsid w:val="00F73107"/>
    <w:rsid w:val="00F7415D"/>
    <w:rsid w:val="00F7467B"/>
    <w:rsid w:val="00F766E9"/>
    <w:rsid w:val="00F76881"/>
    <w:rsid w:val="00F81E7E"/>
    <w:rsid w:val="00F82005"/>
    <w:rsid w:val="00F83028"/>
    <w:rsid w:val="00F8592E"/>
    <w:rsid w:val="00F85D5B"/>
    <w:rsid w:val="00F868D9"/>
    <w:rsid w:val="00F92A56"/>
    <w:rsid w:val="00F938E4"/>
    <w:rsid w:val="00F958E4"/>
    <w:rsid w:val="00F97D01"/>
    <w:rsid w:val="00F97D80"/>
    <w:rsid w:val="00F97DDD"/>
    <w:rsid w:val="00FA1B64"/>
    <w:rsid w:val="00FA1C5D"/>
    <w:rsid w:val="00FA20DE"/>
    <w:rsid w:val="00FA3896"/>
    <w:rsid w:val="00FA59B5"/>
    <w:rsid w:val="00FA5AD1"/>
    <w:rsid w:val="00FA6203"/>
    <w:rsid w:val="00FA6D4D"/>
    <w:rsid w:val="00FB153A"/>
    <w:rsid w:val="00FB2DAB"/>
    <w:rsid w:val="00FB2EFC"/>
    <w:rsid w:val="00FB312F"/>
    <w:rsid w:val="00FB32C9"/>
    <w:rsid w:val="00FB541F"/>
    <w:rsid w:val="00FB6176"/>
    <w:rsid w:val="00FB7459"/>
    <w:rsid w:val="00FC13C3"/>
    <w:rsid w:val="00FC3B8B"/>
    <w:rsid w:val="00FC5E43"/>
    <w:rsid w:val="00FC7E02"/>
    <w:rsid w:val="00FD1D35"/>
    <w:rsid w:val="00FD522B"/>
    <w:rsid w:val="00FD5B26"/>
    <w:rsid w:val="00FD6023"/>
    <w:rsid w:val="00FD6CC1"/>
    <w:rsid w:val="00FD78FD"/>
    <w:rsid w:val="00FE3ED7"/>
    <w:rsid w:val="00FE5FA6"/>
    <w:rsid w:val="00FE6D17"/>
    <w:rsid w:val="00FE7F4B"/>
    <w:rsid w:val="00FF066C"/>
    <w:rsid w:val="00FF0CF5"/>
    <w:rsid w:val="00FF1115"/>
    <w:rsid w:val="00FF4262"/>
    <w:rsid w:val="00FF5121"/>
    <w:rsid w:val="00FF51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0C"/>
    <w:pPr>
      <w:spacing w:before="160" w:after="120" w:line="360" w:lineRule="auto"/>
      <w:ind w:firstLine="709"/>
    </w:pPr>
    <w:rPr>
      <w:rFonts w:ascii="Calibri" w:hAnsi="Calibri"/>
      <w:color w:val="000000" w:themeColor="text1"/>
      <w:sz w:val="28"/>
    </w:rPr>
  </w:style>
  <w:style w:type="paragraph" w:styleId="Ttulo1">
    <w:name w:val="heading 1"/>
    <w:basedOn w:val="Normal"/>
    <w:next w:val="Normal"/>
    <w:link w:val="Ttulo1Car"/>
    <w:autoRedefine/>
    <w:uiPriority w:val="9"/>
    <w:qFormat/>
    <w:rsid w:val="000E752C"/>
    <w:pPr>
      <w:numPr>
        <w:numId w:val="18"/>
      </w:numPr>
      <w:shd w:val="clear" w:color="auto" w:fill="FFFFFF"/>
      <w:spacing w:before="280" w:line="240" w:lineRule="auto"/>
      <w:ind w:left="357" w:hanging="357"/>
      <w:contextualSpacing/>
      <w:outlineLvl w:val="0"/>
    </w:pPr>
    <w:rPr>
      <w:rFonts w:eastAsia="Times New Roman" w:cs="Times New Roman (Títulos en alf"/>
      <w:b/>
      <w:sz w:val="36"/>
      <w:szCs w:val="32"/>
      <w:lang w:val="es-419" w:eastAsia="es-CO"/>
    </w:rPr>
  </w:style>
  <w:style w:type="paragraph" w:styleId="Ttulo2">
    <w:name w:val="heading 2"/>
    <w:basedOn w:val="Normal"/>
    <w:next w:val="Normal"/>
    <w:link w:val="Ttulo2Car"/>
    <w:autoRedefine/>
    <w:uiPriority w:val="9"/>
    <w:unhideWhenUsed/>
    <w:qFormat/>
    <w:rsid w:val="008017DE"/>
    <w:pPr>
      <w:keepNext/>
      <w:keepLines/>
      <w:numPr>
        <w:ilvl w:val="1"/>
        <w:numId w:val="18"/>
      </w:numPr>
      <w:spacing w:before="200" w:line="240" w:lineRule="auto"/>
      <w:ind w:left="567" w:hanging="567"/>
      <w:outlineLvl w:val="1"/>
    </w:pPr>
    <w:rPr>
      <w:rFonts w:eastAsiaTheme="majorEastAsia" w:cstheme="majorBidi"/>
      <w:b/>
      <w:sz w:val="32"/>
      <w:szCs w:val="26"/>
      <w:lang w:val="es-419" w:eastAsia="es-CO"/>
    </w:rPr>
  </w:style>
  <w:style w:type="paragraph" w:styleId="Ttulo3">
    <w:name w:val="heading 3"/>
    <w:basedOn w:val="Normal"/>
    <w:next w:val="Normal"/>
    <w:link w:val="Ttulo3Car"/>
    <w:autoRedefine/>
    <w:uiPriority w:val="9"/>
    <w:unhideWhenUsed/>
    <w:qFormat/>
    <w:rsid w:val="00C72745"/>
    <w:pPr>
      <w:keepNext/>
      <w:keepLines/>
      <w:numPr>
        <w:ilvl w:val="2"/>
        <w:numId w:val="18"/>
      </w:numPr>
      <w:spacing w:before="360" w:after="0" w:line="240" w:lineRule="auto"/>
      <w:ind w:left="567" w:hanging="567"/>
      <w:outlineLvl w:val="2"/>
    </w:pPr>
    <w:rPr>
      <w:rFonts w:eastAsiaTheme="majorEastAsia" w:cstheme="majorBidi"/>
      <w:b/>
      <w:iCs/>
      <w:color w:val="3B3838" w:themeColor="background2" w:themeShade="40"/>
      <w:szCs w:val="24"/>
      <w:lang w:val="es-419" w:eastAsia="es-CO"/>
    </w:rPr>
  </w:style>
  <w:style w:type="paragraph" w:styleId="Ttulo4">
    <w:name w:val="heading 4"/>
    <w:basedOn w:val="Normal"/>
    <w:next w:val="Normal"/>
    <w:link w:val="Ttulo4Car"/>
    <w:uiPriority w:val="9"/>
    <w:unhideWhenUsed/>
    <w:rsid w:val="00C72745"/>
    <w:pPr>
      <w:keepNext/>
      <w:keepLines/>
      <w:spacing w:before="360" w:after="240" w:line="240" w:lineRule="auto"/>
      <w:ind w:firstLine="0"/>
      <w:outlineLvl w:val="3"/>
    </w:pPr>
    <w:rPr>
      <w:rFonts w:eastAsiaTheme="majorEastAsia" w:cstheme="majorBidi"/>
      <w:b/>
      <w:iCs/>
    </w:rPr>
  </w:style>
  <w:style w:type="paragraph" w:styleId="Ttulo5">
    <w:name w:val="heading 5"/>
    <w:basedOn w:val="Normal"/>
    <w:next w:val="Normal"/>
    <w:link w:val="Ttulo5Car"/>
    <w:autoRedefine/>
    <w:uiPriority w:val="9"/>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72745"/>
    <w:rPr>
      <w:rFonts w:ascii="Calibri" w:eastAsiaTheme="majorEastAsia" w:hAnsi="Calibri" w:cstheme="majorBidi"/>
      <w:b/>
      <w:iCs/>
      <w:color w:val="3B3838" w:themeColor="background2" w:themeShade="40"/>
      <w:sz w:val="28"/>
      <w:szCs w:val="24"/>
      <w:lang w:val="es-419" w:eastAsia="es-CO"/>
    </w:rPr>
  </w:style>
  <w:style w:type="character" w:customStyle="1" w:styleId="Ttulo2Car">
    <w:name w:val="Título 2 Car"/>
    <w:basedOn w:val="Fuentedeprrafopredeter"/>
    <w:link w:val="Ttulo2"/>
    <w:uiPriority w:val="9"/>
    <w:rsid w:val="008017DE"/>
    <w:rPr>
      <w:rFonts w:ascii="Calibri" w:eastAsiaTheme="majorEastAsia" w:hAnsi="Calibri" w:cstheme="majorBidi"/>
      <w:b/>
      <w:color w:val="000000" w:themeColor="text1"/>
      <w:sz w:val="32"/>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rsid w:val="00924358"/>
    <w:rPr>
      <w:rFonts w:ascii="Calibri" w:eastAsiaTheme="majorEastAsia" w:hAnsi="Calibri" w:cstheme="majorBidi"/>
      <w:color w:val="000000" w:themeColor="text1"/>
      <w:sz w:val="28"/>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0E752C"/>
    <w:rPr>
      <w:rFonts w:ascii="Calibri" w:eastAsia="Times New Roman" w:hAnsi="Calibri" w:cs="Times New Roman (Títulos en alf"/>
      <w:b/>
      <w:color w:val="000000" w:themeColor="text1"/>
      <w:sz w:val="36"/>
      <w:szCs w:val="32"/>
      <w:shd w:val="clear" w:color="auto" w:fill="FFFFFF"/>
      <w:lang w:val="es-419" w:eastAsia="es-CO"/>
    </w:rPr>
  </w:style>
  <w:style w:type="character" w:customStyle="1" w:styleId="Ttulo4Car">
    <w:name w:val="Título 4 Car"/>
    <w:basedOn w:val="Fuentedeprrafopredeter"/>
    <w:link w:val="Ttulo4"/>
    <w:uiPriority w:val="9"/>
    <w:rsid w:val="00C72745"/>
    <w:rPr>
      <w:rFonts w:ascii="Calibri" w:eastAsiaTheme="majorEastAsia" w:hAnsi="Calibri" w:cstheme="majorBidi"/>
      <w:b/>
      <w:iCs/>
      <w:noProof/>
      <w:color w:val="000000" w:themeColor="text1"/>
      <w:sz w:val="28"/>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8"/>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A3676E"/>
    <w:rPr>
      <w:color w:val="1F3864" w:themeColor="accent1" w:themeShade="80"/>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1A3D6D"/>
    <w:pPr>
      <w:numPr>
        <w:numId w:val="12"/>
      </w:numPr>
      <w:tabs>
        <w:tab w:val="left" w:pos="1134"/>
      </w:tabs>
      <w:ind w:left="992" w:hanging="992"/>
      <w:jc w:val="center"/>
    </w:pPr>
    <w:rPr>
      <w:rFonts w:cs="Times New Roman (Cuerpo en alfa"/>
      <w:szCs w:val="24"/>
      <w:lang w:eastAsia="es-CO"/>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1A3D6D"/>
    <w:rPr>
      <w:rFonts w:ascii="Calibri" w:hAnsi="Calibri" w:cs="Times New Roman (Cuerpo en alfa"/>
      <w:color w:val="000000" w:themeColor="text1"/>
      <w:sz w:val="28"/>
      <w:szCs w:val="24"/>
      <w:lang w:eastAsia="es-CO"/>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Calibri" w:hAnsi="Calibri"/>
      <w:iCs/>
      <w:color w:val="000000" w:themeColor="text1"/>
      <w:sz w:val="28"/>
      <w:szCs w:val="24"/>
    </w:rPr>
  </w:style>
  <w:style w:type="paragraph" w:customStyle="1" w:styleId="Tablas">
    <w:name w:val="Tablas"/>
    <w:qFormat/>
    <w:rsid w:val="006A6680"/>
    <w:pPr>
      <w:spacing w:before="120" w:after="12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Calibri" w:hAnsi="Calibri"/>
      <w:color w:val="000000" w:themeColor="text1"/>
      <w:sz w:val="28"/>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Calibri" w:hAnsi="Calibri"/>
      <w:color w:val="000000" w:themeColor="text1"/>
      <w:sz w:val="28"/>
    </w:rPr>
  </w:style>
  <w:style w:type="character" w:customStyle="1" w:styleId="Extranjerismo">
    <w:name w:val="Extranjerismo"/>
    <w:basedOn w:val="Fuentedeprrafopredeter"/>
    <w:uiPriority w:val="1"/>
    <w:qFormat/>
    <w:rsid w:val="00390DBD"/>
    <w:rPr>
      <w:spacing w:val="20"/>
      <w:lang w:val="en-US"/>
    </w:rPr>
  </w:style>
  <w:style w:type="table" w:customStyle="1" w:styleId="Estilo4">
    <w:name w:val="Estilo4"/>
    <w:basedOn w:val="Tablanormal"/>
    <w:uiPriority w:val="99"/>
    <w:rsid w:val="00582F99"/>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ituloPortada">
    <w:name w:val="Titulo Portada"/>
    <w:basedOn w:val="Normal"/>
    <w:rsid w:val="006A6680"/>
    <w:pPr>
      <w:spacing w:after="160" w:line="240" w:lineRule="auto"/>
      <w:ind w:firstLine="0"/>
    </w:pPr>
    <w:rPr>
      <w:rFonts w:asciiTheme="minorHAnsi" w:hAnsiTheme="minorHAnsi"/>
      <w:b/>
      <w:color w:val="FFFFFF" w:themeColor="background1"/>
      <w:kern w:val="2"/>
      <w:sz w:val="72"/>
      <w:lang w:val="es-419"/>
      <w14:ligatures w14:val="standardContextual"/>
    </w:rPr>
  </w:style>
  <w:style w:type="table" w:customStyle="1" w:styleId="SENA">
    <w:name w:val="SENA"/>
    <w:basedOn w:val="Tablanormal"/>
    <w:uiPriority w:val="99"/>
    <w:rsid w:val="00D4287A"/>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D4287A"/>
    <w:pPr>
      <w:spacing w:line="240" w:lineRule="auto"/>
      <w:ind w:firstLine="0"/>
    </w:pPr>
    <w:rPr>
      <w:color w:val="auto"/>
      <w:sz w:val="24"/>
      <w:lang w:val="es-419" w:eastAsia="es-CO"/>
    </w:rPr>
  </w:style>
  <w:style w:type="character" w:styleId="Refdecomentario">
    <w:name w:val="annotation reference"/>
    <w:basedOn w:val="Fuentedeprrafopredeter"/>
    <w:uiPriority w:val="99"/>
    <w:semiHidden/>
    <w:unhideWhenUsed/>
    <w:rsid w:val="00604DF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34957">
      <w:bodyDiv w:val="1"/>
      <w:marLeft w:val="0"/>
      <w:marRight w:val="0"/>
      <w:marTop w:val="0"/>
      <w:marBottom w:val="0"/>
      <w:divBdr>
        <w:top w:val="none" w:sz="0" w:space="0" w:color="auto"/>
        <w:left w:val="none" w:sz="0" w:space="0" w:color="auto"/>
        <w:bottom w:val="none" w:sz="0" w:space="0" w:color="auto"/>
        <w:right w:val="none" w:sz="0" w:space="0" w:color="auto"/>
      </w:divBdr>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77420891">
      <w:bodyDiv w:val="1"/>
      <w:marLeft w:val="0"/>
      <w:marRight w:val="0"/>
      <w:marTop w:val="0"/>
      <w:marBottom w:val="0"/>
      <w:divBdr>
        <w:top w:val="none" w:sz="0" w:space="0" w:color="auto"/>
        <w:left w:val="none" w:sz="0" w:space="0" w:color="auto"/>
        <w:bottom w:val="none" w:sz="0" w:space="0" w:color="auto"/>
        <w:right w:val="none" w:sz="0" w:space="0" w:color="auto"/>
      </w:divBdr>
    </w:div>
    <w:div w:id="286938200">
      <w:bodyDiv w:val="1"/>
      <w:marLeft w:val="0"/>
      <w:marRight w:val="0"/>
      <w:marTop w:val="0"/>
      <w:marBottom w:val="0"/>
      <w:divBdr>
        <w:top w:val="none" w:sz="0" w:space="0" w:color="auto"/>
        <w:left w:val="none" w:sz="0" w:space="0" w:color="auto"/>
        <w:bottom w:val="none" w:sz="0" w:space="0" w:color="auto"/>
        <w:right w:val="none" w:sz="0" w:space="0" w:color="auto"/>
      </w:divBdr>
    </w:div>
    <w:div w:id="359085492">
      <w:bodyDiv w:val="1"/>
      <w:marLeft w:val="0"/>
      <w:marRight w:val="0"/>
      <w:marTop w:val="0"/>
      <w:marBottom w:val="0"/>
      <w:divBdr>
        <w:top w:val="none" w:sz="0" w:space="0" w:color="auto"/>
        <w:left w:val="none" w:sz="0" w:space="0" w:color="auto"/>
        <w:bottom w:val="none" w:sz="0" w:space="0" w:color="auto"/>
        <w:right w:val="none" w:sz="0" w:space="0" w:color="auto"/>
      </w:divBdr>
      <w:divsChild>
        <w:div w:id="65612884">
          <w:marLeft w:val="0"/>
          <w:marRight w:val="0"/>
          <w:marTop w:val="0"/>
          <w:marBottom w:val="0"/>
          <w:divBdr>
            <w:top w:val="none" w:sz="0" w:space="0" w:color="auto"/>
            <w:left w:val="none" w:sz="0" w:space="0" w:color="auto"/>
            <w:bottom w:val="none" w:sz="0" w:space="0" w:color="auto"/>
            <w:right w:val="none" w:sz="0" w:space="0" w:color="auto"/>
          </w:divBdr>
          <w:divsChild>
            <w:div w:id="20557636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400103449">
      <w:bodyDiv w:val="1"/>
      <w:marLeft w:val="0"/>
      <w:marRight w:val="0"/>
      <w:marTop w:val="0"/>
      <w:marBottom w:val="0"/>
      <w:divBdr>
        <w:top w:val="none" w:sz="0" w:space="0" w:color="auto"/>
        <w:left w:val="none" w:sz="0" w:space="0" w:color="auto"/>
        <w:bottom w:val="none" w:sz="0" w:space="0" w:color="auto"/>
        <w:right w:val="none" w:sz="0" w:space="0" w:color="auto"/>
      </w:divBdr>
    </w:div>
    <w:div w:id="753471892">
      <w:bodyDiv w:val="1"/>
      <w:marLeft w:val="0"/>
      <w:marRight w:val="0"/>
      <w:marTop w:val="0"/>
      <w:marBottom w:val="0"/>
      <w:divBdr>
        <w:top w:val="none" w:sz="0" w:space="0" w:color="auto"/>
        <w:left w:val="none" w:sz="0" w:space="0" w:color="auto"/>
        <w:bottom w:val="none" w:sz="0" w:space="0" w:color="auto"/>
        <w:right w:val="none" w:sz="0" w:space="0" w:color="auto"/>
      </w:divBdr>
    </w:div>
    <w:div w:id="780538640">
      <w:bodyDiv w:val="1"/>
      <w:marLeft w:val="0"/>
      <w:marRight w:val="0"/>
      <w:marTop w:val="0"/>
      <w:marBottom w:val="0"/>
      <w:divBdr>
        <w:top w:val="none" w:sz="0" w:space="0" w:color="auto"/>
        <w:left w:val="none" w:sz="0" w:space="0" w:color="auto"/>
        <w:bottom w:val="none" w:sz="0" w:space="0" w:color="auto"/>
        <w:right w:val="none" w:sz="0" w:space="0" w:color="auto"/>
      </w:divBdr>
      <w:divsChild>
        <w:div w:id="1277953877">
          <w:marLeft w:val="0"/>
          <w:marRight w:val="0"/>
          <w:marTop w:val="0"/>
          <w:marBottom w:val="720"/>
          <w:divBdr>
            <w:top w:val="none" w:sz="0" w:space="0" w:color="auto"/>
            <w:left w:val="none" w:sz="0" w:space="0" w:color="auto"/>
            <w:bottom w:val="none" w:sz="0" w:space="0" w:color="auto"/>
            <w:right w:val="none" w:sz="0" w:space="0" w:color="auto"/>
          </w:divBdr>
        </w:div>
        <w:div w:id="1528836331">
          <w:marLeft w:val="0"/>
          <w:marRight w:val="0"/>
          <w:marTop w:val="0"/>
          <w:marBottom w:val="180"/>
          <w:divBdr>
            <w:top w:val="none" w:sz="0" w:space="0" w:color="auto"/>
            <w:left w:val="none" w:sz="0" w:space="0" w:color="auto"/>
            <w:bottom w:val="none" w:sz="0" w:space="0" w:color="auto"/>
            <w:right w:val="none" w:sz="0" w:space="0" w:color="auto"/>
          </w:divBdr>
        </w:div>
        <w:div w:id="2089184749">
          <w:marLeft w:val="0"/>
          <w:marRight w:val="0"/>
          <w:marTop w:val="0"/>
          <w:marBottom w:val="0"/>
          <w:divBdr>
            <w:top w:val="none" w:sz="0" w:space="0" w:color="auto"/>
            <w:left w:val="none" w:sz="0" w:space="0" w:color="auto"/>
            <w:bottom w:val="none" w:sz="0" w:space="0" w:color="auto"/>
            <w:right w:val="none" w:sz="0" w:space="0" w:color="auto"/>
          </w:divBdr>
          <w:divsChild>
            <w:div w:id="595745745">
              <w:marLeft w:val="0"/>
              <w:marRight w:val="0"/>
              <w:marTop w:val="0"/>
              <w:marBottom w:val="0"/>
              <w:divBdr>
                <w:top w:val="none" w:sz="0" w:space="0" w:color="auto"/>
                <w:left w:val="none" w:sz="0" w:space="0" w:color="auto"/>
                <w:bottom w:val="none" w:sz="0" w:space="0" w:color="auto"/>
                <w:right w:val="none" w:sz="0" w:space="0" w:color="auto"/>
              </w:divBdr>
              <w:divsChild>
                <w:div w:id="1266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3585">
          <w:marLeft w:val="0"/>
          <w:marRight w:val="0"/>
          <w:marTop w:val="0"/>
          <w:marBottom w:val="720"/>
          <w:divBdr>
            <w:top w:val="none" w:sz="0" w:space="0" w:color="auto"/>
            <w:left w:val="none" w:sz="0" w:space="0" w:color="auto"/>
            <w:bottom w:val="none" w:sz="0" w:space="0" w:color="auto"/>
            <w:right w:val="none" w:sz="0" w:space="0" w:color="auto"/>
          </w:divBdr>
        </w:div>
        <w:div w:id="505945983">
          <w:marLeft w:val="0"/>
          <w:marRight w:val="0"/>
          <w:marTop w:val="0"/>
          <w:marBottom w:val="180"/>
          <w:divBdr>
            <w:top w:val="none" w:sz="0" w:space="0" w:color="auto"/>
            <w:left w:val="none" w:sz="0" w:space="0" w:color="auto"/>
            <w:bottom w:val="none" w:sz="0" w:space="0" w:color="auto"/>
            <w:right w:val="none" w:sz="0" w:space="0" w:color="auto"/>
          </w:divBdr>
        </w:div>
        <w:div w:id="1445467204">
          <w:marLeft w:val="0"/>
          <w:marRight w:val="0"/>
          <w:marTop w:val="0"/>
          <w:marBottom w:val="0"/>
          <w:divBdr>
            <w:top w:val="none" w:sz="0" w:space="0" w:color="auto"/>
            <w:left w:val="none" w:sz="0" w:space="0" w:color="auto"/>
            <w:bottom w:val="none" w:sz="0" w:space="0" w:color="auto"/>
            <w:right w:val="none" w:sz="0" w:space="0" w:color="auto"/>
          </w:divBdr>
          <w:divsChild>
            <w:div w:id="1039739832">
              <w:marLeft w:val="0"/>
              <w:marRight w:val="0"/>
              <w:marTop w:val="0"/>
              <w:marBottom w:val="0"/>
              <w:divBdr>
                <w:top w:val="none" w:sz="0" w:space="0" w:color="auto"/>
                <w:left w:val="none" w:sz="0" w:space="0" w:color="auto"/>
                <w:bottom w:val="none" w:sz="0" w:space="0" w:color="auto"/>
                <w:right w:val="none" w:sz="0" w:space="0" w:color="auto"/>
              </w:divBdr>
              <w:divsChild>
                <w:div w:id="814491946">
                  <w:marLeft w:val="0"/>
                  <w:marRight w:val="0"/>
                  <w:marTop w:val="0"/>
                  <w:marBottom w:val="0"/>
                  <w:divBdr>
                    <w:top w:val="none" w:sz="0" w:space="0" w:color="auto"/>
                    <w:left w:val="none" w:sz="0" w:space="0" w:color="auto"/>
                    <w:bottom w:val="none" w:sz="0" w:space="0" w:color="auto"/>
                    <w:right w:val="none" w:sz="0" w:space="0" w:color="auto"/>
                  </w:divBdr>
                  <w:divsChild>
                    <w:div w:id="487599605">
                      <w:marLeft w:val="0"/>
                      <w:marRight w:val="0"/>
                      <w:marTop w:val="0"/>
                      <w:marBottom w:val="0"/>
                      <w:divBdr>
                        <w:top w:val="none" w:sz="0" w:space="0" w:color="auto"/>
                        <w:left w:val="none" w:sz="0" w:space="0" w:color="auto"/>
                        <w:bottom w:val="none" w:sz="0" w:space="0" w:color="auto"/>
                        <w:right w:val="none" w:sz="0" w:space="0" w:color="auto"/>
                      </w:divBdr>
                      <w:divsChild>
                        <w:div w:id="2124305004">
                          <w:marLeft w:val="0"/>
                          <w:marRight w:val="0"/>
                          <w:marTop w:val="0"/>
                          <w:marBottom w:val="0"/>
                          <w:divBdr>
                            <w:top w:val="none" w:sz="0" w:space="0" w:color="auto"/>
                            <w:left w:val="none" w:sz="0" w:space="0" w:color="auto"/>
                            <w:bottom w:val="none" w:sz="0" w:space="0" w:color="auto"/>
                            <w:right w:val="none" w:sz="0" w:space="0" w:color="auto"/>
                          </w:divBdr>
                          <w:divsChild>
                            <w:div w:id="1192719191">
                              <w:marLeft w:val="0"/>
                              <w:marRight w:val="0"/>
                              <w:marTop w:val="0"/>
                              <w:marBottom w:val="0"/>
                              <w:divBdr>
                                <w:top w:val="none" w:sz="0" w:space="0" w:color="auto"/>
                                <w:left w:val="none" w:sz="0" w:space="0" w:color="auto"/>
                                <w:bottom w:val="none" w:sz="0" w:space="0" w:color="auto"/>
                                <w:right w:val="none" w:sz="0" w:space="0" w:color="auto"/>
                              </w:divBdr>
                              <w:divsChild>
                                <w:div w:id="257254797">
                                  <w:marLeft w:val="0"/>
                                  <w:marRight w:val="0"/>
                                  <w:marTop w:val="0"/>
                                  <w:marBottom w:val="0"/>
                                  <w:divBdr>
                                    <w:top w:val="none" w:sz="0" w:space="0" w:color="auto"/>
                                    <w:left w:val="none" w:sz="0" w:space="0" w:color="auto"/>
                                    <w:bottom w:val="none" w:sz="0" w:space="0" w:color="auto"/>
                                    <w:right w:val="none" w:sz="0" w:space="0" w:color="auto"/>
                                  </w:divBdr>
                                  <w:divsChild>
                                    <w:div w:id="1487479661">
                                      <w:marLeft w:val="0"/>
                                      <w:marRight w:val="0"/>
                                      <w:marTop w:val="0"/>
                                      <w:marBottom w:val="180"/>
                                      <w:divBdr>
                                        <w:top w:val="none" w:sz="0" w:space="0" w:color="auto"/>
                                        <w:left w:val="none" w:sz="0" w:space="0" w:color="auto"/>
                                        <w:bottom w:val="none" w:sz="0" w:space="0" w:color="auto"/>
                                        <w:right w:val="none" w:sz="0" w:space="0" w:color="auto"/>
                                      </w:divBdr>
                                    </w:div>
                                  </w:divsChild>
                                </w:div>
                                <w:div w:id="17437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867">
                          <w:marLeft w:val="0"/>
                          <w:marRight w:val="0"/>
                          <w:marTop w:val="0"/>
                          <w:marBottom w:val="0"/>
                          <w:divBdr>
                            <w:top w:val="none" w:sz="0" w:space="0" w:color="auto"/>
                            <w:left w:val="none" w:sz="0" w:space="0" w:color="auto"/>
                            <w:bottom w:val="none" w:sz="0" w:space="0" w:color="auto"/>
                            <w:right w:val="none" w:sz="0" w:space="0" w:color="auto"/>
                          </w:divBdr>
                          <w:divsChild>
                            <w:div w:id="518010661">
                              <w:marLeft w:val="0"/>
                              <w:marRight w:val="0"/>
                              <w:marTop w:val="0"/>
                              <w:marBottom w:val="0"/>
                              <w:divBdr>
                                <w:top w:val="none" w:sz="0" w:space="0" w:color="auto"/>
                                <w:left w:val="none" w:sz="0" w:space="0" w:color="auto"/>
                                <w:bottom w:val="none" w:sz="0" w:space="0" w:color="auto"/>
                                <w:right w:val="none" w:sz="0" w:space="0" w:color="auto"/>
                              </w:divBdr>
                              <w:divsChild>
                                <w:div w:id="2121223475">
                                  <w:marLeft w:val="0"/>
                                  <w:marRight w:val="0"/>
                                  <w:marTop w:val="0"/>
                                  <w:marBottom w:val="0"/>
                                  <w:divBdr>
                                    <w:top w:val="none" w:sz="0" w:space="0" w:color="auto"/>
                                    <w:left w:val="none" w:sz="0" w:space="0" w:color="auto"/>
                                    <w:bottom w:val="none" w:sz="0" w:space="0" w:color="auto"/>
                                    <w:right w:val="none" w:sz="0" w:space="0" w:color="auto"/>
                                  </w:divBdr>
                                  <w:divsChild>
                                    <w:div w:id="307167692">
                                      <w:marLeft w:val="0"/>
                                      <w:marRight w:val="0"/>
                                      <w:marTop w:val="0"/>
                                      <w:marBottom w:val="180"/>
                                      <w:divBdr>
                                        <w:top w:val="none" w:sz="0" w:space="0" w:color="auto"/>
                                        <w:left w:val="none" w:sz="0" w:space="0" w:color="auto"/>
                                        <w:bottom w:val="none" w:sz="0" w:space="0" w:color="auto"/>
                                        <w:right w:val="none" w:sz="0" w:space="0" w:color="auto"/>
                                      </w:divBdr>
                                    </w:div>
                                  </w:divsChild>
                                </w:div>
                                <w:div w:id="12577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3481">
                          <w:marLeft w:val="0"/>
                          <w:marRight w:val="0"/>
                          <w:marTop w:val="0"/>
                          <w:marBottom w:val="0"/>
                          <w:divBdr>
                            <w:top w:val="none" w:sz="0" w:space="0" w:color="auto"/>
                            <w:left w:val="none" w:sz="0" w:space="0" w:color="auto"/>
                            <w:bottom w:val="none" w:sz="0" w:space="0" w:color="auto"/>
                            <w:right w:val="none" w:sz="0" w:space="0" w:color="auto"/>
                          </w:divBdr>
                          <w:divsChild>
                            <w:div w:id="461071361">
                              <w:marLeft w:val="0"/>
                              <w:marRight w:val="0"/>
                              <w:marTop w:val="0"/>
                              <w:marBottom w:val="0"/>
                              <w:divBdr>
                                <w:top w:val="none" w:sz="0" w:space="0" w:color="auto"/>
                                <w:left w:val="none" w:sz="0" w:space="0" w:color="auto"/>
                                <w:bottom w:val="none" w:sz="0" w:space="0" w:color="auto"/>
                                <w:right w:val="none" w:sz="0" w:space="0" w:color="auto"/>
                              </w:divBdr>
                              <w:divsChild>
                                <w:div w:id="903836810">
                                  <w:marLeft w:val="0"/>
                                  <w:marRight w:val="0"/>
                                  <w:marTop w:val="0"/>
                                  <w:marBottom w:val="0"/>
                                  <w:divBdr>
                                    <w:top w:val="none" w:sz="0" w:space="0" w:color="auto"/>
                                    <w:left w:val="none" w:sz="0" w:space="0" w:color="auto"/>
                                    <w:bottom w:val="none" w:sz="0" w:space="0" w:color="auto"/>
                                    <w:right w:val="none" w:sz="0" w:space="0" w:color="auto"/>
                                  </w:divBdr>
                                  <w:divsChild>
                                    <w:div w:id="131142131">
                                      <w:marLeft w:val="0"/>
                                      <w:marRight w:val="0"/>
                                      <w:marTop w:val="0"/>
                                      <w:marBottom w:val="180"/>
                                      <w:divBdr>
                                        <w:top w:val="none" w:sz="0" w:space="0" w:color="auto"/>
                                        <w:left w:val="none" w:sz="0" w:space="0" w:color="auto"/>
                                        <w:bottom w:val="none" w:sz="0" w:space="0" w:color="auto"/>
                                        <w:right w:val="none" w:sz="0" w:space="0" w:color="auto"/>
                                      </w:divBdr>
                                    </w:div>
                                  </w:divsChild>
                                </w:div>
                                <w:div w:id="18890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96684">
                          <w:marLeft w:val="0"/>
                          <w:marRight w:val="0"/>
                          <w:marTop w:val="0"/>
                          <w:marBottom w:val="0"/>
                          <w:divBdr>
                            <w:top w:val="none" w:sz="0" w:space="0" w:color="auto"/>
                            <w:left w:val="none" w:sz="0" w:space="0" w:color="auto"/>
                            <w:bottom w:val="none" w:sz="0" w:space="0" w:color="auto"/>
                            <w:right w:val="none" w:sz="0" w:space="0" w:color="auto"/>
                          </w:divBdr>
                          <w:divsChild>
                            <w:div w:id="1493333715">
                              <w:marLeft w:val="0"/>
                              <w:marRight w:val="0"/>
                              <w:marTop w:val="0"/>
                              <w:marBottom w:val="0"/>
                              <w:divBdr>
                                <w:top w:val="none" w:sz="0" w:space="0" w:color="auto"/>
                                <w:left w:val="none" w:sz="0" w:space="0" w:color="auto"/>
                                <w:bottom w:val="none" w:sz="0" w:space="0" w:color="auto"/>
                                <w:right w:val="none" w:sz="0" w:space="0" w:color="auto"/>
                              </w:divBdr>
                              <w:divsChild>
                                <w:div w:id="2031683225">
                                  <w:marLeft w:val="0"/>
                                  <w:marRight w:val="0"/>
                                  <w:marTop w:val="0"/>
                                  <w:marBottom w:val="0"/>
                                  <w:divBdr>
                                    <w:top w:val="none" w:sz="0" w:space="0" w:color="auto"/>
                                    <w:left w:val="none" w:sz="0" w:space="0" w:color="auto"/>
                                    <w:bottom w:val="none" w:sz="0" w:space="0" w:color="auto"/>
                                    <w:right w:val="none" w:sz="0" w:space="0" w:color="auto"/>
                                  </w:divBdr>
                                  <w:divsChild>
                                    <w:div w:id="1147666582">
                                      <w:marLeft w:val="0"/>
                                      <w:marRight w:val="0"/>
                                      <w:marTop w:val="0"/>
                                      <w:marBottom w:val="180"/>
                                      <w:divBdr>
                                        <w:top w:val="none" w:sz="0" w:space="0" w:color="auto"/>
                                        <w:left w:val="none" w:sz="0" w:space="0" w:color="auto"/>
                                        <w:bottom w:val="none" w:sz="0" w:space="0" w:color="auto"/>
                                        <w:right w:val="none" w:sz="0" w:space="0" w:color="auto"/>
                                      </w:divBdr>
                                    </w:div>
                                  </w:divsChild>
                                </w:div>
                                <w:div w:id="39552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80770">
                          <w:marLeft w:val="0"/>
                          <w:marRight w:val="0"/>
                          <w:marTop w:val="0"/>
                          <w:marBottom w:val="0"/>
                          <w:divBdr>
                            <w:top w:val="none" w:sz="0" w:space="0" w:color="auto"/>
                            <w:left w:val="none" w:sz="0" w:space="0" w:color="auto"/>
                            <w:bottom w:val="none" w:sz="0" w:space="0" w:color="auto"/>
                            <w:right w:val="none" w:sz="0" w:space="0" w:color="auto"/>
                          </w:divBdr>
                          <w:divsChild>
                            <w:div w:id="1900702734">
                              <w:marLeft w:val="0"/>
                              <w:marRight w:val="0"/>
                              <w:marTop w:val="0"/>
                              <w:marBottom w:val="0"/>
                              <w:divBdr>
                                <w:top w:val="none" w:sz="0" w:space="0" w:color="auto"/>
                                <w:left w:val="none" w:sz="0" w:space="0" w:color="auto"/>
                                <w:bottom w:val="none" w:sz="0" w:space="0" w:color="auto"/>
                                <w:right w:val="none" w:sz="0" w:space="0" w:color="auto"/>
                              </w:divBdr>
                              <w:divsChild>
                                <w:div w:id="37240665">
                                  <w:marLeft w:val="0"/>
                                  <w:marRight w:val="0"/>
                                  <w:marTop w:val="0"/>
                                  <w:marBottom w:val="0"/>
                                  <w:divBdr>
                                    <w:top w:val="none" w:sz="0" w:space="0" w:color="auto"/>
                                    <w:left w:val="none" w:sz="0" w:space="0" w:color="auto"/>
                                    <w:bottom w:val="none" w:sz="0" w:space="0" w:color="auto"/>
                                    <w:right w:val="none" w:sz="0" w:space="0" w:color="auto"/>
                                  </w:divBdr>
                                  <w:divsChild>
                                    <w:div w:id="106630402">
                                      <w:marLeft w:val="0"/>
                                      <w:marRight w:val="0"/>
                                      <w:marTop w:val="0"/>
                                      <w:marBottom w:val="180"/>
                                      <w:divBdr>
                                        <w:top w:val="none" w:sz="0" w:space="0" w:color="auto"/>
                                        <w:left w:val="none" w:sz="0" w:space="0" w:color="auto"/>
                                        <w:bottom w:val="none" w:sz="0" w:space="0" w:color="auto"/>
                                        <w:right w:val="none" w:sz="0" w:space="0" w:color="auto"/>
                                      </w:divBdr>
                                    </w:div>
                                  </w:divsChild>
                                </w:div>
                                <w:div w:id="137149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275331">
          <w:marLeft w:val="0"/>
          <w:marRight w:val="0"/>
          <w:marTop w:val="0"/>
          <w:marBottom w:val="720"/>
          <w:divBdr>
            <w:top w:val="none" w:sz="0" w:space="0" w:color="auto"/>
            <w:left w:val="none" w:sz="0" w:space="0" w:color="auto"/>
            <w:bottom w:val="none" w:sz="0" w:space="0" w:color="auto"/>
            <w:right w:val="none" w:sz="0" w:space="0" w:color="auto"/>
          </w:divBdr>
        </w:div>
      </w:divsChild>
    </w:div>
    <w:div w:id="943003343">
      <w:bodyDiv w:val="1"/>
      <w:marLeft w:val="0"/>
      <w:marRight w:val="0"/>
      <w:marTop w:val="0"/>
      <w:marBottom w:val="0"/>
      <w:divBdr>
        <w:top w:val="none" w:sz="0" w:space="0" w:color="auto"/>
        <w:left w:val="none" w:sz="0" w:space="0" w:color="auto"/>
        <w:bottom w:val="none" w:sz="0" w:space="0" w:color="auto"/>
        <w:right w:val="none" w:sz="0" w:space="0" w:color="auto"/>
      </w:divBdr>
    </w:div>
    <w:div w:id="956061925">
      <w:bodyDiv w:val="1"/>
      <w:marLeft w:val="0"/>
      <w:marRight w:val="0"/>
      <w:marTop w:val="0"/>
      <w:marBottom w:val="0"/>
      <w:divBdr>
        <w:top w:val="none" w:sz="0" w:space="0" w:color="auto"/>
        <w:left w:val="none" w:sz="0" w:space="0" w:color="auto"/>
        <w:bottom w:val="none" w:sz="0" w:space="0" w:color="auto"/>
        <w:right w:val="none" w:sz="0" w:space="0" w:color="auto"/>
      </w:divBdr>
      <w:divsChild>
        <w:div w:id="2138403007">
          <w:marLeft w:val="0"/>
          <w:marRight w:val="0"/>
          <w:marTop w:val="0"/>
          <w:marBottom w:val="0"/>
          <w:divBdr>
            <w:top w:val="none" w:sz="0" w:space="0" w:color="auto"/>
            <w:left w:val="none" w:sz="0" w:space="0" w:color="auto"/>
            <w:bottom w:val="none" w:sz="0" w:space="0" w:color="auto"/>
            <w:right w:val="none" w:sz="0" w:space="0" w:color="auto"/>
          </w:divBdr>
        </w:div>
        <w:div w:id="168374730">
          <w:marLeft w:val="0"/>
          <w:marRight w:val="0"/>
          <w:marTop w:val="0"/>
          <w:marBottom w:val="0"/>
          <w:divBdr>
            <w:top w:val="none" w:sz="0" w:space="0" w:color="auto"/>
            <w:left w:val="none" w:sz="0" w:space="0" w:color="auto"/>
            <w:bottom w:val="none" w:sz="0" w:space="0" w:color="auto"/>
            <w:right w:val="none" w:sz="0" w:space="0" w:color="auto"/>
          </w:divBdr>
        </w:div>
      </w:divsChild>
    </w:div>
    <w:div w:id="1124037477">
      <w:bodyDiv w:val="1"/>
      <w:marLeft w:val="0"/>
      <w:marRight w:val="0"/>
      <w:marTop w:val="0"/>
      <w:marBottom w:val="0"/>
      <w:divBdr>
        <w:top w:val="none" w:sz="0" w:space="0" w:color="auto"/>
        <w:left w:val="none" w:sz="0" w:space="0" w:color="auto"/>
        <w:bottom w:val="none" w:sz="0" w:space="0" w:color="auto"/>
        <w:right w:val="none" w:sz="0" w:space="0" w:color="auto"/>
      </w:divBdr>
      <w:divsChild>
        <w:div w:id="229774274">
          <w:marLeft w:val="0"/>
          <w:marRight w:val="0"/>
          <w:marTop w:val="0"/>
          <w:marBottom w:val="0"/>
          <w:divBdr>
            <w:top w:val="none" w:sz="0" w:space="0" w:color="auto"/>
            <w:left w:val="none" w:sz="0" w:space="0" w:color="auto"/>
            <w:bottom w:val="none" w:sz="0" w:space="0" w:color="auto"/>
            <w:right w:val="none" w:sz="0" w:space="0" w:color="auto"/>
          </w:divBdr>
          <w:divsChild>
            <w:div w:id="1349984425">
              <w:marLeft w:val="0"/>
              <w:marRight w:val="0"/>
              <w:marTop w:val="0"/>
              <w:marBottom w:val="0"/>
              <w:divBdr>
                <w:top w:val="none" w:sz="0" w:space="0" w:color="auto"/>
                <w:left w:val="none" w:sz="0" w:space="0" w:color="auto"/>
                <w:bottom w:val="none" w:sz="0" w:space="0" w:color="auto"/>
                <w:right w:val="none" w:sz="0" w:space="0" w:color="auto"/>
              </w:divBdr>
              <w:divsChild>
                <w:div w:id="156436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76509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535582135">
      <w:bodyDiv w:val="1"/>
      <w:marLeft w:val="0"/>
      <w:marRight w:val="0"/>
      <w:marTop w:val="0"/>
      <w:marBottom w:val="0"/>
      <w:divBdr>
        <w:top w:val="none" w:sz="0" w:space="0" w:color="auto"/>
        <w:left w:val="none" w:sz="0" w:space="0" w:color="auto"/>
        <w:bottom w:val="none" w:sz="0" w:space="0" w:color="auto"/>
        <w:right w:val="none" w:sz="0" w:space="0" w:color="auto"/>
      </w:divBdr>
      <w:divsChild>
        <w:div w:id="241914501">
          <w:marLeft w:val="0"/>
          <w:marRight w:val="0"/>
          <w:marTop w:val="0"/>
          <w:marBottom w:val="0"/>
          <w:divBdr>
            <w:top w:val="none" w:sz="0" w:space="0" w:color="auto"/>
            <w:left w:val="none" w:sz="0" w:space="0" w:color="auto"/>
            <w:bottom w:val="none" w:sz="0" w:space="0" w:color="auto"/>
            <w:right w:val="none" w:sz="0" w:space="0" w:color="auto"/>
          </w:divBdr>
          <w:divsChild>
            <w:div w:id="1898280740">
              <w:marLeft w:val="0"/>
              <w:marRight w:val="0"/>
              <w:marTop w:val="0"/>
              <w:marBottom w:val="0"/>
              <w:divBdr>
                <w:top w:val="none" w:sz="0" w:space="0" w:color="auto"/>
                <w:left w:val="none" w:sz="0" w:space="0" w:color="auto"/>
                <w:bottom w:val="none" w:sz="0" w:space="0" w:color="auto"/>
                <w:right w:val="none" w:sz="0" w:space="0" w:color="auto"/>
              </w:divBdr>
            </w:div>
            <w:div w:id="5848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7381">
      <w:bodyDiv w:val="1"/>
      <w:marLeft w:val="0"/>
      <w:marRight w:val="0"/>
      <w:marTop w:val="0"/>
      <w:marBottom w:val="0"/>
      <w:divBdr>
        <w:top w:val="none" w:sz="0" w:space="0" w:color="auto"/>
        <w:left w:val="none" w:sz="0" w:space="0" w:color="auto"/>
        <w:bottom w:val="none" w:sz="0" w:space="0" w:color="auto"/>
        <w:right w:val="none" w:sz="0" w:space="0" w:color="auto"/>
      </w:divBdr>
    </w:div>
    <w:div w:id="1820226506">
      <w:bodyDiv w:val="1"/>
      <w:marLeft w:val="0"/>
      <w:marRight w:val="0"/>
      <w:marTop w:val="0"/>
      <w:marBottom w:val="0"/>
      <w:divBdr>
        <w:top w:val="none" w:sz="0" w:space="0" w:color="auto"/>
        <w:left w:val="none" w:sz="0" w:space="0" w:color="auto"/>
        <w:bottom w:val="none" w:sz="0" w:space="0" w:color="auto"/>
        <w:right w:val="none" w:sz="0" w:space="0" w:color="auto"/>
      </w:divBdr>
    </w:div>
    <w:div w:id="1823041561">
      <w:bodyDiv w:val="1"/>
      <w:marLeft w:val="0"/>
      <w:marRight w:val="0"/>
      <w:marTop w:val="0"/>
      <w:marBottom w:val="0"/>
      <w:divBdr>
        <w:top w:val="none" w:sz="0" w:space="0" w:color="auto"/>
        <w:left w:val="none" w:sz="0" w:space="0" w:color="auto"/>
        <w:bottom w:val="none" w:sz="0" w:space="0" w:color="auto"/>
        <w:right w:val="none" w:sz="0" w:space="0" w:color="auto"/>
      </w:divBdr>
    </w:div>
    <w:div w:id="2145194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ES1lTtpTx8g" TargetMode="External"/><Relationship Id="rId18" Type="http://schemas.openxmlformats.org/officeDocument/2006/relationships/image" Target="media/image7.png"/><Relationship Id="rId26" Type="http://schemas.openxmlformats.org/officeDocument/2006/relationships/image" Target="media/image13.jpe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repository.uamerica.edu.co/bitstream/20.500.11839/8364/1/622184-2020-III-GC.pdf"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www.redeami.net/docs/docs/cooperacion/guias_formulario_iberoamericano/01_Guia_de_buenas_practicas_elaboracion_control_calidad_preparaciones_magistrales_oficinales.pdf"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gif"/><Relationship Id="rId32" Type="http://schemas.openxmlformats.org/officeDocument/2006/relationships/hyperlink" Target="https://www.minsalud.gov.co/Normatividad_Nuevo/Decreto%200780%20de%202016.pdf"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arlsura.com/images/stories/documentos/res444_08.pdf" TargetMode="External"/><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8.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autorregulacion.saludcapital.gov.co/leyes/Resolucion_1403_de_2007.pdf"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image" Target="media/image20.svg"/><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2.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customXml/itemProps3.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170EEF85-E8F1-49E3-BFDD-6AB29851F7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Plantilla Componente v1.dotx</Template>
  <TotalTime>4946</TotalTime>
  <Pages>1</Pages>
  <Words>8161</Words>
  <Characters>44890</Characters>
  <Application>Microsoft Office Word</Application>
  <DocSecurity>0</DocSecurity>
  <Lines>374</Lines>
  <Paragraphs>105</Paragraphs>
  <ScaleCrop>false</ScaleCrop>
  <HeadingPairs>
    <vt:vector size="2" baseType="variant">
      <vt:variant>
        <vt:lpstr>Título</vt:lpstr>
      </vt:variant>
      <vt:variant>
        <vt:i4>1</vt:i4>
      </vt:variant>
    </vt:vector>
  </HeadingPairs>
  <TitlesOfParts>
    <vt:vector size="1" baseType="lpstr">
      <vt:lpstr>Entornos de desarrollo y codificación</vt:lpstr>
    </vt:vector>
  </TitlesOfParts>
  <Company/>
  <LinksUpToDate>false</LinksUpToDate>
  <CharactersWithSpaces>52946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Conceptos generales y normatividad magistrales</dc:title>
  <dc:subject/>
  <dc:creator>SENA</dc:creator>
  <cp:keywords/>
  <dc:description/>
  <cp:lastModifiedBy>Jhon Jairo Urueta Alvarez</cp:lastModifiedBy>
  <cp:revision>1202</cp:revision>
  <cp:lastPrinted>2023-09-27T22:08:00Z</cp:lastPrinted>
  <dcterms:created xsi:type="dcterms:W3CDTF">2022-11-18T03:42:00Z</dcterms:created>
  <dcterms:modified xsi:type="dcterms:W3CDTF">2023-09-27T22:08:00Z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ies>
</file>