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D618C" w14:textId="77777777" w:rsidR="004A643A" w:rsidRDefault="004A643A">
      <w:pPr>
        <w:ind w:left="426"/>
        <w:jc w:val="both"/>
        <w:rPr>
          <w:color w:val="7F7F7F"/>
          <w:sz w:val="20"/>
          <w:szCs w:val="20"/>
        </w:rPr>
      </w:pPr>
    </w:p>
    <w:tbl>
      <w:tblPr>
        <w:tblStyle w:val="a"/>
        <w:tblW w:w="9540" w:type="dxa"/>
        <w:tblInd w:w="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6720"/>
      </w:tblGrid>
      <w:tr w:rsidR="004A643A" w14:paraId="44F2078E" w14:textId="77777777">
        <w:trPr>
          <w:trHeight w:val="298"/>
        </w:trPr>
        <w:tc>
          <w:tcPr>
            <w:tcW w:w="9540" w:type="dxa"/>
            <w:gridSpan w:val="2"/>
            <w:shd w:val="clear" w:color="auto" w:fill="FAC896"/>
            <w:vAlign w:val="center"/>
          </w:tcPr>
          <w:p w14:paraId="73740508" w14:textId="77777777" w:rsidR="004A643A" w:rsidRDefault="005B1839">
            <w:pPr>
              <w:jc w:val="both"/>
              <w:rPr>
                <w:b/>
                <w:sz w:val="20"/>
                <w:szCs w:val="20"/>
              </w:rPr>
            </w:pPr>
            <w:r>
              <w:rPr>
                <w:b/>
                <w:sz w:val="20"/>
                <w:szCs w:val="20"/>
              </w:rPr>
              <w:t>DESCRIPCIÓN DE ACTIVIDAD DIDÁCTICA 1 - CF19</w:t>
            </w:r>
          </w:p>
        </w:tc>
      </w:tr>
      <w:tr w:rsidR="004A643A" w14:paraId="7B2E035D" w14:textId="77777777">
        <w:trPr>
          <w:trHeight w:val="806"/>
        </w:trPr>
        <w:tc>
          <w:tcPr>
            <w:tcW w:w="2820" w:type="dxa"/>
            <w:shd w:val="clear" w:color="auto" w:fill="FAC896"/>
            <w:vAlign w:val="center"/>
          </w:tcPr>
          <w:p w14:paraId="1418B1F9" w14:textId="77777777" w:rsidR="004A643A" w:rsidRDefault="005B1839">
            <w:pPr>
              <w:jc w:val="both"/>
              <w:rPr>
                <w:sz w:val="20"/>
                <w:szCs w:val="20"/>
              </w:rPr>
            </w:pPr>
            <w:r>
              <w:rPr>
                <w:sz w:val="20"/>
                <w:szCs w:val="20"/>
              </w:rPr>
              <w:t>Nombre de la Actividad</w:t>
            </w:r>
          </w:p>
        </w:tc>
        <w:tc>
          <w:tcPr>
            <w:tcW w:w="6720" w:type="dxa"/>
            <w:shd w:val="clear" w:color="auto" w:fill="auto"/>
            <w:vAlign w:val="center"/>
          </w:tcPr>
          <w:p w14:paraId="127059B4" w14:textId="77777777" w:rsidR="004A643A" w:rsidRDefault="005B1839">
            <w:pPr>
              <w:jc w:val="both"/>
              <w:rPr>
                <w:sz w:val="20"/>
                <w:szCs w:val="20"/>
              </w:rPr>
            </w:pPr>
            <w:r>
              <w:rPr>
                <w:sz w:val="20"/>
                <w:szCs w:val="20"/>
              </w:rPr>
              <w:t>¡</w:t>
            </w:r>
            <w:proofErr w:type="spellStart"/>
            <w:r>
              <w:rPr>
                <w:sz w:val="20"/>
                <w:szCs w:val="20"/>
              </w:rPr>
              <w:t>Atrapalo</w:t>
            </w:r>
            <w:proofErr w:type="spellEnd"/>
            <w:r>
              <w:rPr>
                <w:sz w:val="20"/>
                <w:szCs w:val="20"/>
              </w:rPr>
              <w:t xml:space="preserve">! </w:t>
            </w:r>
          </w:p>
        </w:tc>
      </w:tr>
      <w:tr w:rsidR="004A643A" w14:paraId="637EB8BB" w14:textId="77777777">
        <w:trPr>
          <w:trHeight w:val="806"/>
        </w:trPr>
        <w:tc>
          <w:tcPr>
            <w:tcW w:w="2820" w:type="dxa"/>
            <w:shd w:val="clear" w:color="auto" w:fill="FAC896"/>
            <w:vAlign w:val="center"/>
          </w:tcPr>
          <w:p w14:paraId="2F43F0BC" w14:textId="77777777" w:rsidR="004A643A" w:rsidRDefault="005B1839">
            <w:pPr>
              <w:jc w:val="both"/>
              <w:rPr>
                <w:sz w:val="20"/>
                <w:szCs w:val="20"/>
              </w:rPr>
            </w:pPr>
            <w:r>
              <w:rPr>
                <w:sz w:val="20"/>
                <w:szCs w:val="20"/>
              </w:rPr>
              <w:t>Objetivo de la actividad</w:t>
            </w:r>
          </w:p>
        </w:tc>
        <w:tc>
          <w:tcPr>
            <w:tcW w:w="6720" w:type="dxa"/>
            <w:shd w:val="clear" w:color="auto" w:fill="auto"/>
            <w:vAlign w:val="center"/>
          </w:tcPr>
          <w:p w14:paraId="5C773024" w14:textId="77777777" w:rsidR="004A643A" w:rsidRDefault="005B1839">
            <w:pPr>
              <w:jc w:val="both"/>
              <w:rPr>
                <w:sz w:val="20"/>
                <w:szCs w:val="20"/>
              </w:rPr>
            </w:pPr>
            <w:commentRangeStart w:id="0"/>
            <w:r>
              <w:rPr>
                <w:sz w:val="20"/>
                <w:szCs w:val="20"/>
              </w:rPr>
              <w:t>Analizar la apropiación de los conceptos en la disposición final de residuos acorde normatividad.</w:t>
            </w:r>
            <w:commentRangeEnd w:id="0"/>
            <w:r w:rsidR="00615217">
              <w:rPr>
                <w:rStyle w:val="Refdecomentario"/>
              </w:rPr>
              <w:commentReference w:id="0"/>
            </w:r>
          </w:p>
        </w:tc>
      </w:tr>
      <w:tr w:rsidR="004A643A" w14:paraId="200C48C1" w14:textId="77777777">
        <w:trPr>
          <w:trHeight w:val="806"/>
        </w:trPr>
        <w:tc>
          <w:tcPr>
            <w:tcW w:w="2820" w:type="dxa"/>
            <w:shd w:val="clear" w:color="auto" w:fill="FAC896"/>
            <w:vAlign w:val="center"/>
          </w:tcPr>
          <w:p w14:paraId="0F81CE1B" w14:textId="77777777" w:rsidR="004A643A" w:rsidRDefault="005B1839">
            <w:pPr>
              <w:jc w:val="both"/>
              <w:rPr>
                <w:sz w:val="20"/>
                <w:szCs w:val="20"/>
              </w:rPr>
            </w:pPr>
            <w:r>
              <w:rPr>
                <w:sz w:val="20"/>
                <w:szCs w:val="20"/>
              </w:rPr>
              <w:t>Tipo de actividad sugerida</w:t>
            </w:r>
          </w:p>
        </w:tc>
        <w:tc>
          <w:tcPr>
            <w:tcW w:w="6720" w:type="dxa"/>
            <w:shd w:val="clear" w:color="auto" w:fill="auto"/>
            <w:vAlign w:val="center"/>
          </w:tcPr>
          <w:p w14:paraId="01CC9211" w14:textId="77777777" w:rsidR="004A643A" w:rsidRDefault="005B1839">
            <w:pPr>
              <w:jc w:val="both"/>
              <w:rPr>
                <w:sz w:val="20"/>
                <w:szCs w:val="20"/>
              </w:rPr>
            </w:pPr>
            <w:r>
              <w:rPr>
                <w:noProof/>
                <w:sz w:val="20"/>
                <w:szCs w:val="20"/>
              </w:rPr>
              <w:drawing>
                <wp:inline distT="0" distB="0" distL="0" distR="0" wp14:anchorId="436579CC" wp14:editId="26FE576F">
                  <wp:extent cx="1003935" cy="78676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75936" b="67351"/>
                          <a:stretch>
                            <a:fillRect/>
                          </a:stretch>
                        </pic:blipFill>
                        <pic:spPr>
                          <a:xfrm>
                            <a:off x="0" y="0"/>
                            <a:ext cx="1003935" cy="786765"/>
                          </a:xfrm>
                          <a:prstGeom prst="rect">
                            <a:avLst/>
                          </a:prstGeom>
                          <a:ln/>
                        </pic:spPr>
                      </pic:pic>
                    </a:graphicData>
                  </a:graphic>
                </wp:inline>
              </w:drawing>
            </w:r>
          </w:p>
        </w:tc>
      </w:tr>
      <w:tr w:rsidR="004A643A" w14:paraId="12C5047B" w14:textId="77777777">
        <w:trPr>
          <w:trHeight w:val="806"/>
        </w:trPr>
        <w:tc>
          <w:tcPr>
            <w:tcW w:w="2820" w:type="dxa"/>
            <w:shd w:val="clear" w:color="auto" w:fill="FAC896"/>
            <w:vAlign w:val="center"/>
          </w:tcPr>
          <w:p w14:paraId="124FDEE6" w14:textId="77777777" w:rsidR="004A643A" w:rsidRDefault="005B1839">
            <w:pPr>
              <w:jc w:val="both"/>
              <w:rPr>
                <w:b/>
                <w:sz w:val="20"/>
                <w:szCs w:val="20"/>
              </w:rPr>
            </w:pPr>
            <w:r>
              <w:rPr>
                <w:b/>
                <w:sz w:val="20"/>
                <w:szCs w:val="20"/>
              </w:rPr>
              <w:t>Descripción de la actividad</w:t>
            </w:r>
          </w:p>
        </w:tc>
        <w:tc>
          <w:tcPr>
            <w:tcW w:w="6720" w:type="dxa"/>
            <w:shd w:val="clear" w:color="auto" w:fill="auto"/>
            <w:vAlign w:val="center"/>
          </w:tcPr>
          <w:p w14:paraId="1D26CC50" w14:textId="77777777" w:rsidR="004A643A" w:rsidRDefault="005B1839">
            <w:pPr>
              <w:jc w:val="both"/>
              <w:rPr>
                <w:sz w:val="20"/>
                <w:szCs w:val="20"/>
              </w:rPr>
            </w:pPr>
            <w:r>
              <w:rPr>
                <w:sz w:val="20"/>
                <w:szCs w:val="20"/>
              </w:rPr>
              <w:t>En esta actividad se le presenta al aprendiz una serie de opciones en las cuales él debe contestar si es falso o verdadero sin embargo de manera de visualización se sugiere que sea un espacio abierto donde aparezca un personaje quién es el que realizará las preguntas al aprendiz</w:t>
            </w:r>
          </w:p>
          <w:p w14:paraId="7478D9B9" w14:textId="77777777" w:rsidR="004A643A" w:rsidRDefault="004A643A">
            <w:pPr>
              <w:jc w:val="both"/>
              <w:rPr>
                <w:sz w:val="20"/>
                <w:szCs w:val="20"/>
              </w:rPr>
            </w:pPr>
          </w:p>
          <w:p w14:paraId="5B45850B" w14:textId="77777777" w:rsidR="004A643A" w:rsidRDefault="005B1839">
            <w:pPr>
              <w:jc w:val="both"/>
              <w:rPr>
                <w:sz w:val="20"/>
                <w:szCs w:val="20"/>
              </w:rPr>
            </w:pPr>
            <w:r>
              <w:rPr>
                <w:sz w:val="20"/>
                <w:szCs w:val="20"/>
              </w:rPr>
              <w:t xml:space="preserve">Personaje sugerido: </w:t>
            </w:r>
          </w:p>
          <w:p w14:paraId="150DD423" w14:textId="77777777" w:rsidR="004A643A" w:rsidRDefault="004A643A">
            <w:pPr>
              <w:jc w:val="both"/>
              <w:rPr>
                <w:sz w:val="20"/>
                <w:szCs w:val="20"/>
              </w:rPr>
            </w:pPr>
          </w:p>
          <w:p w14:paraId="4E8FEDB9" w14:textId="77777777" w:rsidR="004A643A" w:rsidRDefault="005B1839">
            <w:pPr>
              <w:jc w:val="both"/>
              <w:rPr>
                <w:sz w:val="20"/>
                <w:szCs w:val="20"/>
              </w:rPr>
            </w:pPr>
            <w:r>
              <w:rPr>
                <w:noProof/>
                <w:sz w:val="20"/>
                <w:szCs w:val="20"/>
              </w:rPr>
              <w:drawing>
                <wp:inline distT="114300" distB="114300" distL="114300" distR="114300" wp14:anchorId="066D0C61" wp14:editId="20808A8E">
                  <wp:extent cx="4171950" cy="273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171950" cy="2730500"/>
                          </a:xfrm>
                          <a:prstGeom prst="rect">
                            <a:avLst/>
                          </a:prstGeom>
                          <a:ln/>
                        </pic:spPr>
                      </pic:pic>
                    </a:graphicData>
                  </a:graphic>
                </wp:inline>
              </w:drawing>
            </w:r>
          </w:p>
          <w:p w14:paraId="029FB617" w14:textId="77777777" w:rsidR="004A643A" w:rsidRDefault="00D15771">
            <w:pPr>
              <w:jc w:val="both"/>
              <w:rPr>
                <w:sz w:val="20"/>
                <w:szCs w:val="20"/>
              </w:rPr>
            </w:pPr>
            <w:hyperlink r:id="rId13">
              <w:r w:rsidR="005B1839">
                <w:rPr>
                  <w:color w:val="1155CC"/>
                  <w:sz w:val="20"/>
                  <w:szCs w:val="20"/>
                  <w:u w:val="single"/>
                </w:rPr>
                <w:t>https://www.shutterstock.com/es/image-vector/street-cleaner-710611639</w:t>
              </w:r>
            </w:hyperlink>
          </w:p>
          <w:p w14:paraId="441948B4" w14:textId="77777777" w:rsidR="004A643A" w:rsidRDefault="005B1839">
            <w:pPr>
              <w:jc w:val="both"/>
              <w:rPr>
                <w:sz w:val="20"/>
                <w:szCs w:val="20"/>
              </w:rPr>
            </w:pPr>
            <w:r>
              <w:rPr>
                <w:sz w:val="20"/>
                <w:szCs w:val="20"/>
              </w:rPr>
              <w:t>Las preguntas deben ser de manera que salgan en una nube de diálogo y que el aprendiz pueda con el cursor seleccionar si es falso o verdadero.</w:t>
            </w:r>
          </w:p>
          <w:p w14:paraId="1906EBA6" w14:textId="77777777" w:rsidR="004A643A" w:rsidRDefault="004A643A">
            <w:pPr>
              <w:jc w:val="both"/>
              <w:rPr>
                <w:sz w:val="20"/>
                <w:szCs w:val="20"/>
              </w:rPr>
            </w:pPr>
          </w:p>
          <w:p w14:paraId="398B0A02" w14:textId="77777777" w:rsidR="004A643A" w:rsidRDefault="005B1839">
            <w:pPr>
              <w:jc w:val="both"/>
              <w:rPr>
                <w:sz w:val="20"/>
                <w:szCs w:val="20"/>
              </w:rPr>
            </w:pPr>
            <w:r>
              <w:rPr>
                <w:sz w:val="20"/>
                <w:szCs w:val="20"/>
              </w:rPr>
              <w:t>Texto para el aprendiz:</w:t>
            </w:r>
          </w:p>
          <w:p w14:paraId="260BCC3D" w14:textId="77777777" w:rsidR="004A643A" w:rsidRDefault="004A643A">
            <w:pPr>
              <w:jc w:val="both"/>
              <w:rPr>
                <w:sz w:val="20"/>
                <w:szCs w:val="20"/>
              </w:rPr>
            </w:pPr>
          </w:p>
          <w:p w14:paraId="2DA70E03" w14:textId="77777777" w:rsidR="004A643A" w:rsidRDefault="005B1839">
            <w:pPr>
              <w:jc w:val="both"/>
              <w:rPr>
                <w:sz w:val="20"/>
                <w:szCs w:val="20"/>
              </w:rPr>
            </w:pPr>
            <w:r>
              <w:rPr>
                <w:sz w:val="20"/>
                <w:szCs w:val="20"/>
              </w:rPr>
              <w:t xml:space="preserve">Querido aprendiz hemos recorrido un camino largo hasta este punto, ya se </w:t>
            </w:r>
            <w:proofErr w:type="spellStart"/>
            <w:r>
              <w:rPr>
                <w:sz w:val="20"/>
                <w:szCs w:val="20"/>
              </w:rPr>
              <w:t>analizo</w:t>
            </w:r>
            <w:proofErr w:type="spellEnd"/>
            <w:r>
              <w:rPr>
                <w:sz w:val="20"/>
                <w:szCs w:val="20"/>
              </w:rPr>
              <w:t xml:space="preserve"> todas las etapas que intervienen en lo que se conoce como un proceso de gestión integral de residuos a nivel macro, esta última fase aunque no es la más deseada en la gestión es una de las más importantes, esperamos que los conceptos están claros y sean de fácil aplicación para probarlo lo invitamos a realizar esta actividad, el cual el fin es demostrar su habilidad para atrapar respuestas correctas.</w:t>
            </w:r>
          </w:p>
          <w:p w14:paraId="7CD1585C" w14:textId="77777777" w:rsidR="004A643A" w:rsidRDefault="004A643A">
            <w:pPr>
              <w:jc w:val="both"/>
              <w:rPr>
                <w:sz w:val="20"/>
                <w:szCs w:val="20"/>
              </w:rPr>
            </w:pPr>
          </w:p>
          <w:p w14:paraId="0637C85F" w14:textId="77777777" w:rsidR="004A643A" w:rsidRDefault="005B1839">
            <w:pPr>
              <w:jc w:val="both"/>
              <w:rPr>
                <w:sz w:val="20"/>
                <w:szCs w:val="20"/>
              </w:rPr>
            </w:pPr>
            <w:r>
              <w:rPr>
                <w:sz w:val="20"/>
                <w:szCs w:val="20"/>
              </w:rPr>
              <w:t xml:space="preserve">Pregunta 1 </w:t>
            </w:r>
          </w:p>
          <w:p w14:paraId="250E9D3C" w14:textId="77777777" w:rsidR="004A643A" w:rsidRDefault="004A643A">
            <w:pPr>
              <w:jc w:val="both"/>
              <w:rPr>
                <w:sz w:val="20"/>
                <w:szCs w:val="20"/>
              </w:rPr>
            </w:pPr>
          </w:p>
          <w:p w14:paraId="3CB2CD88" w14:textId="77777777" w:rsidR="004A643A" w:rsidRDefault="005B1839">
            <w:pPr>
              <w:jc w:val="both"/>
              <w:rPr>
                <w:sz w:val="20"/>
                <w:szCs w:val="20"/>
              </w:rPr>
            </w:pPr>
            <w:r>
              <w:rPr>
                <w:sz w:val="20"/>
                <w:szCs w:val="20"/>
              </w:rPr>
              <w:t>¿Dentro de los datos que son requeridos para realizar un análisis previo se puede contemplar la Producción Per cápita (Kg/día habitante)?</w:t>
            </w:r>
          </w:p>
          <w:p w14:paraId="32839FDE" w14:textId="77777777" w:rsidR="004A643A" w:rsidRDefault="004A643A">
            <w:pPr>
              <w:jc w:val="both"/>
              <w:rPr>
                <w:sz w:val="20"/>
                <w:szCs w:val="20"/>
              </w:rPr>
            </w:pPr>
          </w:p>
          <w:p w14:paraId="7E98C9BB"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46801314" w14:textId="77777777" w:rsidR="004A643A" w:rsidRDefault="004A643A">
            <w:pPr>
              <w:jc w:val="both"/>
              <w:rPr>
                <w:sz w:val="20"/>
                <w:szCs w:val="20"/>
                <w:highlight w:val="yellow"/>
              </w:rPr>
            </w:pPr>
          </w:p>
          <w:p w14:paraId="3A68C1C1" w14:textId="77777777" w:rsidR="004A643A" w:rsidRDefault="005B1839">
            <w:pPr>
              <w:jc w:val="both"/>
              <w:rPr>
                <w:sz w:val="20"/>
                <w:szCs w:val="20"/>
              </w:rPr>
            </w:pPr>
            <w:r>
              <w:rPr>
                <w:sz w:val="20"/>
                <w:szCs w:val="20"/>
              </w:rPr>
              <w:t xml:space="preserve">Pregunta 2 </w:t>
            </w:r>
          </w:p>
          <w:p w14:paraId="5FDDDAA2" w14:textId="77777777" w:rsidR="004A643A" w:rsidRDefault="004A643A">
            <w:pPr>
              <w:jc w:val="both"/>
              <w:rPr>
                <w:sz w:val="20"/>
                <w:szCs w:val="20"/>
              </w:rPr>
            </w:pPr>
          </w:p>
          <w:p w14:paraId="5D196AAB" w14:textId="77777777" w:rsidR="004A643A" w:rsidRDefault="005B1839">
            <w:pPr>
              <w:jc w:val="both"/>
              <w:rPr>
                <w:sz w:val="20"/>
                <w:szCs w:val="20"/>
              </w:rPr>
            </w:pPr>
            <w:r>
              <w:rPr>
                <w:sz w:val="20"/>
                <w:szCs w:val="20"/>
              </w:rPr>
              <w:t xml:space="preserve">¿ Determinar la Precipitación Pluvial es importante </w:t>
            </w:r>
            <w:proofErr w:type="spellStart"/>
            <w:r>
              <w:rPr>
                <w:sz w:val="20"/>
                <w:szCs w:val="20"/>
              </w:rPr>
              <w:t>por que</w:t>
            </w:r>
            <w:proofErr w:type="spellEnd"/>
            <w:r>
              <w:rPr>
                <w:sz w:val="20"/>
                <w:szCs w:val="20"/>
              </w:rPr>
              <w:t xml:space="preserve"> interviene o se involucra en el diseño?</w:t>
            </w:r>
          </w:p>
          <w:p w14:paraId="331DF897" w14:textId="77777777" w:rsidR="004A643A" w:rsidRDefault="004A643A">
            <w:pPr>
              <w:jc w:val="both"/>
              <w:rPr>
                <w:sz w:val="20"/>
                <w:szCs w:val="20"/>
              </w:rPr>
            </w:pPr>
          </w:p>
          <w:p w14:paraId="1FD683DC"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038D61F2" w14:textId="77777777" w:rsidR="004A643A" w:rsidRDefault="004A643A">
            <w:pPr>
              <w:jc w:val="both"/>
              <w:rPr>
                <w:sz w:val="20"/>
                <w:szCs w:val="20"/>
                <w:highlight w:val="yellow"/>
              </w:rPr>
            </w:pPr>
          </w:p>
          <w:p w14:paraId="61F33E47" w14:textId="77777777" w:rsidR="004A643A" w:rsidRDefault="005B1839">
            <w:pPr>
              <w:jc w:val="both"/>
              <w:rPr>
                <w:sz w:val="20"/>
                <w:szCs w:val="20"/>
              </w:rPr>
            </w:pPr>
            <w:r>
              <w:rPr>
                <w:sz w:val="20"/>
                <w:szCs w:val="20"/>
              </w:rPr>
              <w:t xml:space="preserve">Pregunta 3 </w:t>
            </w:r>
          </w:p>
          <w:p w14:paraId="4BA920EE" w14:textId="77777777" w:rsidR="004A643A" w:rsidRDefault="004A643A">
            <w:pPr>
              <w:jc w:val="both"/>
              <w:rPr>
                <w:sz w:val="20"/>
                <w:szCs w:val="20"/>
              </w:rPr>
            </w:pPr>
          </w:p>
          <w:p w14:paraId="32611CF5" w14:textId="77777777" w:rsidR="004A643A" w:rsidRDefault="005B1839">
            <w:pPr>
              <w:jc w:val="both"/>
              <w:rPr>
                <w:sz w:val="20"/>
                <w:szCs w:val="20"/>
              </w:rPr>
            </w:pPr>
            <w:r>
              <w:rPr>
                <w:sz w:val="20"/>
                <w:szCs w:val="20"/>
              </w:rPr>
              <w:t>¿La información secundaria es la que implica la recolección de datos de forma directa, por medio del uso de instrumentos como encuestas o tablas de registro en campo?</w:t>
            </w:r>
          </w:p>
          <w:p w14:paraId="52A0BC51" w14:textId="77777777" w:rsidR="004A643A" w:rsidRDefault="004A643A">
            <w:pPr>
              <w:jc w:val="both"/>
              <w:rPr>
                <w:sz w:val="20"/>
                <w:szCs w:val="20"/>
              </w:rPr>
            </w:pPr>
          </w:p>
          <w:p w14:paraId="7B655D0B"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Falso</w:t>
            </w:r>
          </w:p>
          <w:p w14:paraId="7AAF653B" w14:textId="77777777" w:rsidR="004A643A" w:rsidRDefault="004A643A">
            <w:pPr>
              <w:jc w:val="both"/>
              <w:rPr>
                <w:sz w:val="20"/>
                <w:szCs w:val="20"/>
                <w:highlight w:val="yellow"/>
              </w:rPr>
            </w:pPr>
          </w:p>
          <w:p w14:paraId="35CB7A8D" w14:textId="77777777" w:rsidR="004A643A" w:rsidRDefault="005B1839">
            <w:pPr>
              <w:jc w:val="both"/>
              <w:rPr>
                <w:sz w:val="20"/>
                <w:szCs w:val="20"/>
              </w:rPr>
            </w:pPr>
            <w:r>
              <w:rPr>
                <w:sz w:val="20"/>
                <w:szCs w:val="20"/>
              </w:rPr>
              <w:t>Pregunta 4</w:t>
            </w:r>
          </w:p>
          <w:p w14:paraId="5A293F46" w14:textId="77777777" w:rsidR="004A643A" w:rsidRDefault="004A643A">
            <w:pPr>
              <w:jc w:val="both"/>
              <w:rPr>
                <w:sz w:val="20"/>
                <w:szCs w:val="20"/>
              </w:rPr>
            </w:pPr>
          </w:p>
          <w:p w14:paraId="7B6D4847" w14:textId="77777777" w:rsidR="004A643A" w:rsidRDefault="005B1839">
            <w:pPr>
              <w:jc w:val="both"/>
              <w:rPr>
                <w:sz w:val="20"/>
                <w:szCs w:val="20"/>
              </w:rPr>
            </w:pPr>
            <w:r>
              <w:rPr>
                <w:sz w:val="20"/>
                <w:szCs w:val="20"/>
              </w:rPr>
              <w:t>¿Dentro de los análisis requeridos para los informes se encuentran temas relacionados con la determinación del área requerida para los rellenos sanitarios, la determinación de variables para los estudios y diseños y cálculos, entre otras?</w:t>
            </w:r>
          </w:p>
          <w:p w14:paraId="2A7AC28E" w14:textId="77777777" w:rsidR="004A643A" w:rsidRDefault="004A643A">
            <w:pPr>
              <w:jc w:val="both"/>
              <w:rPr>
                <w:sz w:val="20"/>
                <w:szCs w:val="20"/>
              </w:rPr>
            </w:pPr>
          </w:p>
          <w:p w14:paraId="428697AE"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4075BCBC" w14:textId="77777777" w:rsidR="004A643A" w:rsidRDefault="004A643A">
            <w:pPr>
              <w:jc w:val="both"/>
              <w:rPr>
                <w:sz w:val="20"/>
                <w:szCs w:val="20"/>
              </w:rPr>
            </w:pPr>
          </w:p>
          <w:p w14:paraId="7FD65FEB" w14:textId="77777777" w:rsidR="004A643A" w:rsidRDefault="004A643A">
            <w:pPr>
              <w:jc w:val="both"/>
              <w:rPr>
                <w:sz w:val="20"/>
                <w:szCs w:val="20"/>
              </w:rPr>
            </w:pPr>
          </w:p>
          <w:p w14:paraId="5E2AC297" w14:textId="77777777" w:rsidR="004A643A" w:rsidRDefault="005B1839">
            <w:pPr>
              <w:jc w:val="both"/>
              <w:rPr>
                <w:sz w:val="20"/>
                <w:szCs w:val="20"/>
              </w:rPr>
            </w:pPr>
            <w:r>
              <w:rPr>
                <w:sz w:val="20"/>
                <w:szCs w:val="20"/>
              </w:rPr>
              <w:t>Pregunta 5</w:t>
            </w:r>
          </w:p>
          <w:p w14:paraId="2977FD63" w14:textId="77777777" w:rsidR="004A643A" w:rsidRDefault="004A643A">
            <w:pPr>
              <w:jc w:val="both"/>
              <w:rPr>
                <w:sz w:val="20"/>
                <w:szCs w:val="20"/>
              </w:rPr>
            </w:pPr>
          </w:p>
          <w:p w14:paraId="7B409355" w14:textId="77777777" w:rsidR="004A643A" w:rsidRDefault="005B1839">
            <w:pPr>
              <w:jc w:val="both"/>
              <w:rPr>
                <w:sz w:val="20"/>
                <w:szCs w:val="20"/>
              </w:rPr>
            </w:pPr>
            <w:r>
              <w:rPr>
                <w:sz w:val="20"/>
                <w:szCs w:val="20"/>
              </w:rPr>
              <w:t>¿Los ministerios son parte de los autores internos de las organizaciones y deben ser consultados para dar cualquier respuesta?</w:t>
            </w:r>
          </w:p>
          <w:p w14:paraId="776111F2" w14:textId="77777777" w:rsidR="004A643A" w:rsidRDefault="004A643A">
            <w:pPr>
              <w:jc w:val="both"/>
              <w:rPr>
                <w:sz w:val="20"/>
                <w:szCs w:val="20"/>
              </w:rPr>
            </w:pPr>
          </w:p>
          <w:p w14:paraId="61FA6AAC"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Falso</w:t>
            </w:r>
          </w:p>
          <w:p w14:paraId="5EDB28C4" w14:textId="77777777" w:rsidR="004A643A" w:rsidRDefault="004A643A">
            <w:pPr>
              <w:jc w:val="both"/>
              <w:rPr>
                <w:sz w:val="20"/>
                <w:szCs w:val="20"/>
                <w:highlight w:val="yellow"/>
              </w:rPr>
            </w:pPr>
          </w:p>
          <w:p w14:paraId="18B7D0B4" w14:textId="77777777" w:rsidR="004A643A" w:rsidRDefault="005B1839">
            <w:pPr>
              <w:jc w:val="both"/>
              <w:rPr>
                <w:sz w:val="20"/>
                <w:szCs w:val="20"/>
              </w:rPr>
            </w:pPr>
            <w:r>
              <w:rPr>
                <w:sz w:val="20"/>
                <w:szCs w:val="20"/>
              </w:rPr>
              <w:t>Pregunta 6</w:t>
            </w:r>
          </w:p>
          <w:p w14:paraId="5ECE59A3" w14:textId="77777777" w:rsidR="004A643A" w:rsidRDefault="004A643A">
            <w:pPr>
              <w:jc w:val="both"/>
              <w:rPr>
                <w:sz w:val="20"/>
                <w:szCs w:val="20"/>
              </w:rPr>
            </w:pPr>
          </w:p>
          <w:p w14:paraId="2D51B0A9" w14:textId="77777777" w:rsidR="004A643A" w:rsidRDefault="005B1839">
            <w:pPr>
              <w:jc w:val="both"/>
              <w:rPr>
                <w:sz w:val="20"/>
                <w:szCs w:val="20"/>
              </w:rPr>
            </w:pPr>
            <w:r>
              <w:rPr>
                <w:sz w:val="20"/>
                <w:szCs w:val="20"/>
              </w:rPr>
              <w:t>¿Los ministerios son parte de los autores internos de las organizaciones y deben ser consultados para dar cualquier respuesta?</w:t>
            </w:r>
          </w:p>
          <w:p w14:paraId="31F31332" w14:textId="77777777" w:rsidR="004A643A" w:rsidRDefault="004A643A">
            <w:pPr>
              <w:jc w:val="both"/>
              <w:rPr>
                <w:sz w:val="20"/>
                <w:szCs w:val="20"/>
              </w:rPr>
            </w:pPr>
          </w:p>
          <w:p w14:paraId="553429CC"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Falso</w:t>
            </w:r>
          </w:p>
          <w:p w14:paraId="4D345FA2" w14:textId="77777777" w:rsidR="004A643A" w:rsidRDefault="004A643A">
            <w:pPr>
              <w:jc w:val="both"/>
              <w:rPr>
                <w:b/>
                <w:sz w:val="20"/>
                <w:szCs w:val="20"/>
              </w:rPr>
            </w:pPr>
          </w:p>
          <w:p w14:paraId="6D45B299" w14:textId="77777777" w:rsidR="004A643A" w:rsidRDefault="004A643A">
            <w:pPr>
              <w:jc w:val="both"/>
              <w:rPr>
                <w:b/>
                <w:sz w:val="20"/>
                <w:szCs w:val="20"/>
              </w:rPr>
            </w:pPr>
          </w:p>
          <w:p w14:paraId="25E1953D" w14:textId="77777777" w:rsidR="004A643A" w:rsidRDefault="005B1839">
            <w:pPr>
              <w:jc w:val="both"/>
              <w:rPr>
                <w:sz w:val="20"/>
                <w:szCs w:val="20"/>
              </w:rPr>
            </w:pPr>
            <w:r>
              <w:rPr>
                <w:sz w:val="20"/>
                <w:szCs w:val="20"/>
              </w:rPr>
              <w:t>Pregunta 7</w:t>
            </w:r>
          </w:p>
          <w:p w14:paraId="5A271029" w14:textId="77777777" w:rsidR="004A643A" w:rsidRDefault="004A643A">
            <w:pPr>
              <w:jc w:val="both"/>
              <w:rPr>
                <w:sz w:val="20"/>
                <w:szCs w:val="20"/>
              </w:rPr>
            </w:pPr>
          </w:p>
          <w:p w14:paraId="27A3EE48" w14:textId="77777777" w:rsidR="004A643A" w:rsidRDefault="005B1839">
            <w:pPr>
              <w:jc w:val="both"/>
              <w:rPr>
                <w:sz w:val="20"/>
                <w:szCs w:val="20"/>
              </w:rPr>
            </w:pPr>
            <w:r>
              <w:rPr>
                <w:sz w:val="20"/>
                <w:szCs w:val="20"/>
              </w:rPr>
              <w:t>¿La quema no controlada de los residuos que genera emisiones con contaminantes que pueden ser inhalados por la población cercana al lugar donde se realice la disposición final, estos contaminantes tales como material particulado y compuestos orgánicos son considerados un impacto ambiental?</w:t>
            </w:r>
          </w:p>
          <w:p w14:paraId="56F8FD85" w14:textId="77777777" w:rsidR="004A643A" w:rsidRDefault="004A643A">
            <w:pPr>
              <w:jc w:val="both"/>
              <w:rPr>
                <w:sz w:val="20"/>
                <w:szCs w:val="20"/>
              </w:rPr>
            </w:pPr>
          </w:p>
          <w:p w14:paraId="2922CE74"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37570AA3" w14:textId="77777777" w:rsidR="004A643A" w:rsidRDefault="004A643A">
            <w:pPr>
              <w:jc w:val="both"/>
              <w:rPr>
                <w:sz w:val="20"/>
                <w:szCs w:val="20"/>
                <w:highlight w:val="yellow"/>
              </w:rPr>
            </w:pPr>
          </w:p>
          <w:p w14:paraId="213FE888" w14:textId="77777777" w:rsidR="004A643A" w:rsidRDefault="005B1839">
            <w:pPr>
              <w:jc w:val="both"/>
              <w:rPr>
                <w:sz w:val="20"/>
                <w:szCs w:val="20"/>
              </w:rPr>
            </w:pPr>
            <w:r>
              <w:rPr>
                <w:sz w:val="20"/>
                <w:szCs w:val="20"/>
              </w:rPr>
              <w:t>Pregunta 8</w:t>
            </w:r>
          </w:p>
          <w:p w14:paraId="2BC870AA" w14:textId="77777777" w:rsidR="004A643A" w:rsidRDefault="004A643A">
            <w:pPr>
              <w:jc w:val="both"/>
              <w:rPr>
                <w:sz w:val="20"/>
                <w:szCs w:val="20"/>
              </w:rPr>
            </w:pPr>
          </w:p>
          <w:p w14:paraId="4396F9A2" w14:textId="77777777" w:rsidR="004A643A" w:rsidRDefault="005B1839">
            <w:pPr>
              <w:jc w:val="both"/>
              <w:rPr>
                <w:sz w:val="20"/>
                <w:szCs w:val="20"/>
              </w:rPr>
            </w:pPr>
            <w:r>
              <w:rPr>
                <w:sz w:val="20"/>
                <w:szCs w:val="20"/>
              </w:rPr>
              <w:t>¿los lixiviados generados por los residuos sólidos no peligrosos normalmente tienen un pH ácido por lo que puede afectar a ciertas especies de plantas, así mismo los generados por residuos peligrosos normalmente tienen compuestos que generan toxicidad al suelo, agua y afectan las especies vegetales, lo cual se conoce como ecotoxicidad?</w:t>
            </w:r>
          </w:p>
          <w:p w14:paraId="11F38775" w14:textId="77777777" w:rsidR="004A643A" w:rsidRDefault="004A643A">
            <w:pPr>
              <w:jc w:val="both"/>
              <w:rPr>
                <w:sz w:val="20"/>
                <w:szCs w:val="20"/>
              </w:rPr>
            </w:pPr>
          </w:p>
          <w:p w14:paraId="46A0518B"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0F652AA0" w14:textId="77777777" w:rsidR="004A643A" w:rsidRDefault="004A643A">
            <w:pPr>
              <w:jc w:val="both"/>
              <w:rPr>
                <w:sz w:val="20"/>
                <w:szCs w:val="20"/>
                <w:highlight w:val="yellow"/>
              </w:rPr>
            </w:pPr>
          </w:p>
          <w:p w14:paraId="3720E988" w14:textId="77777777" w:rsidR="004A643A" w:rsidRDefault="005B1839">
            <w:pPr>
              <w:jc w:val="both"/>
              <w:rPr>
                <w:sz w:val="20"/>
                <w:szCs w:val="20"/>
              </w:rPr>
            </w:pPr>
            <w:r>
              <w:rPr>
                <w:sz w:val="20"/>
                <w:szCs w:val="20"/>
              </w:rPr>
              <w:t>Pregunta 9</w:t>
            </w:r>
          </w:p>
          <w:p w14:paraId="04ABE319" w14:textId="77777777" w:rsidR="004A643A" w:rsidRDefault="004A643A">
            <w:pPr>
              <w:jc w:val="both"/>
              <w:rPr>
                <w:sz w:val="20"/>
                <w:szCs w:val="20"/>
              </w:rPr>
            </w:pPr>
          </w:p>
          <w:p w14:paraId="5133DDA5" w14:textId="77777777" w:rsidR="004A643A" w:rsidRDefault="005B1839">
            <w:pPr>
              <w:jc w:val="both"/>
              <w:rPr>
                <w:sz w:val="20"/>
                <w:szCs w:val="20"/>
              </w:rPr>
            </w:pPr>
            <w:r>
              <w:rPr>
                <w:sz w:val="20"/>
                <w:szCs w:val="20"/>
              </w:rPr>
              <w:t>¿La matriz de Vicente Conesa es una de las metodologías más utilizadas para evaluar el impacto ambiental ?</w:t>
            </w:r>
          </w:p>
          <w:p w14:paraId="4DCAD92F" w14:textId="77777777" w:rsidR="004A643A" w:rsidRDefault="004A643A">
            <w:pPr>
              <w:jc w:val="both"/>
              <w:rPr>
                <w:sz w:val="20"/>
                <w:szCs w:val="20"/>
              </w:rPr>
            </w:pPr>
          </w:p>
          <w:p w14:paraId="79FABC88"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Verdadero</w:t>
            </w:r>
          </w:p>
          <w:p w14:paraId="231FB328" w14:textId="77777777" w:rsidR="004A643A" w:rsidRDefault="004A643A">
            <w:pPr>
              <w:jc w:val="both"/>
              <w:rPr>
                <w:sz w:val="20"/>
                <w:szCs w:val="20"/>
                <w:highlight w:val="yellow"/>
              </w:rPr>
            </w:pPr>
          </w:p>
          <w:p w14:paraId="1228C1DA" w14:textId="77777777" w:rsidR="004A643A" w:rsidRDefault="005B1839">
            <w:pPr>
              <w:jc w:val="both"/>
              <w:rPr>
                <w:sz w:val="20"/>
                <w:szCs w:val="20"/>
              </w:rPr>
            </w:pPr>
            <w:r>
              <w:rPr>
                <w:sz w:val="20"/>
                <w:szCs w:val="20"/>
              </w:rPr>
              <w:t xml:space="preserve">Pregunta 10 </w:t>
            </w:r>
          </w:p>
          <w:p w14:paraId="40A18423" w14:textId="77777777" w:rsidR="004A643A" w:rsidRDefault="004A643A">
            <w:pPr>
              <w:jc w:val="both"/>
              <w:rPr>
                <w:sz w:val="20"/>
                <w:szCs w:val="20"/>
              </w:rPr>
            </w:pPr>
          </w:p>
          <w:p w14:paraId="0F57188C" w14:textId="77777777" w:rsidR="004A643A" w:rsidRDefault="005B1839">
            <w:pPr>
              <w:jc w:val="both"/>
              <w:rPr>
                <w:sz w:val="20"/>
                <w:szCs w:val="20"/>
              </w:rPr>
            </w:pPr>
            <w:r>
              <w:rPr>
                <w:sz w:val="20"/>
                <w:szCs w:val="20"/>
              </w:rPr>
              <w:t>¿Los sitios autorizados para la disposición final de los residuos sólidos no deben tener una infraestructura y estrategias que permitan mitigar los impactos ambientales asociados a su actividad?</w:t>
            </w:r>
          </w:p>
          <w:p w14:paraId="1B556091" w14:textId="77777777" w:rsidR="004A643A" w:rsidRDefault="004A643A">
            <w:pPr>
              <w:jc w:val="both"/>
              <w:rPr>
                <w:sz w:val="20"/>
                <w:szCs w:val="20"/>
                <w:highlight w:val="yellow"/>
              </w:rPr>
            </w:pPr>
          </w:p>
          <w:p w14:paraId="35666CE0" w14:textId="77777777" w:rsidR="004A643A" w:rsidRDefault="005B1839">
            <w:pPr>
              <w:jc w:val="both"/>
              <w:rPr>
                <w:sz w:val="20"/>
                <w:szCs w:val="20"/>
                <w:highlight w:val="yellow"/>
              </w:rPr>
            </w:pPr>
            <w:r>
              <w:rPr>
                <w:sz w:val="20"/>
                <w:szCs w:val="20"/>
              </w:rPr>
              <w:t xml:space="preserve">RTA: FALSO O VERDADERO   -  RTA CORRECTA= </w:t>
            </w:r>
            <w:r>
              <w:rPr>
                <w:sz w:val="20"/>
                <w:szCs w:val="20"/>
                <w:highlight w:val="yellow"/>
              </w:rPr>
              <w:t>Falso</w:t>
            </w:r>
          </w:p>
          <w:p w14:paraId="356B8AD1" w14:textId="77777777" w:rsidR="004A643A" w:rsidRDefault="004A643A">
            <w:pPr>
              <w:jc w:val="both"/>
              <w:rPr>
                <w:sz w:val="20"/>
                <w:szCs w:val="20"/>
                <w:highlight w:val="yellow"/>
              </w:rPr>
            </w:pPr>
          </w:p>
          <w:p w14:paraId="79B94BAA" w14:textId="77777777" w:rsidR="004A643A" w:rsidRDefault="005B1839">
            <w:pPr>
              <w:jc w:val="both"/>
              <w:rPr>
                <w:sz w:val="20"/>
                <w:szCs w:val="20"/>
                <w:highlight w:val="green"/>
              </w:rPr>
            </w:pPr>
            <w:r>
              <w:rPr>
                <w:sz w:val="20"/>
                <w:szCs w:val="20"/>
                <w:highlight w:val="green"/>
              </w:rPr>
              <w:t>Texto para el diseñador:</w:t>
            </w:r>
          </w:p>
          <w:p w14:paraId="5498AD7F" w14:textId="77777777" w:rsidR="004A643A" w:rsidRDefault="004A643A">
            <w:pPr>
              <w:jc w:val="both"/>
              <w:rPr>
                <w:sz w:val="20"/>
                <w:szCs w:val="20"/>
                <w:highlight w:val="yellow"/>
              </w:rPr>
            </w:pPr>
          </w:p>
          <w:p w14:paraId="0044BAFB" w14:textId="77777777" w:rsidR="004A643A" w:rsidRDefault="005B1839">
            <w:pPr>
              <w:jc w:val="both"/>
              <w:rPr>
                <w:sz w:val="20"/>
                <w:szCs w:val="20"/>
              </w:rPr>
            </w:pPr>
            <w:r>
              <w:rPr>
                <w:sz w:val="20"/>
                <w:szCs w:val="20"/>
              </w:rPr>
              <w:t>Cada vez que el aprendiz acierte el personaje le brindara una señal de O.K.</w:t>
            </w:r>
          </w:p>
          <w:p w14:paraId="67C5DA7D" w14:textId="77777777" w:rsidR="004A643A" w:rsidRDefault="004A643A">
            <w:pPr>
              <w:jc w:val="both"/>
              <w:rPr>
                <w:sz w:val="20"/>
                <w:szCs w:val="20"/>
              </w:rPr>
            </w:pPr>
          </w:p>
          <w:p w14:paraId="2C5BED2A" w14:textId="77777777" w:rsidR="004A643A" w:rsidRDefault="005B1839">
            <w:pPr>
              <w:jc w:val="both"/>
              <w:rPr>
                <w:sz w:val="20"/>
                <w:szCs w:val="20"/>
              </w:rPr>
            </w:pPr>
            <w:r>
              <w:rPr>
                <w:noProof/>
                <w:sz w:val="20"/>
                <w:szCs w:val="20"/>
              </w:rPr>
              <w:drawing>
                <wp:inline distT="114300" distB="114300" distL="114300" distR="114300" wp14:anchorId="7E502E97" wp14:editId="65186238">
                  <wp:extent cx="4171950" cy="2730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171950" cy="2730500"/>
                          </a:xfrm>
                          <a:prstGeom prst="rect">
                            <a:avLst/>
                          </a:prstGeom>
                          <a:ln/>
                        </pic:spPr>
                      </pic:pic>
                    </a:graphicData>
                  </a:graphic>
                </wp:inline>
              </w:drawing>
            </w:r>
          </w:p>
          <w:p w14:paraId="5DA640DE" w14:textId="77777777" w:rsidR="004A643A" w:rsidRDefault="00D15771">
            <w:pPr>
              <w:jc w:val="both"/>
              <w:rPr>
                <w:sz w:val="20"/>
                <w:szCs w:val="20"/>
              </w:rPr>
            </w:pPr>
            <w:hyperlink r:id="rId15">
              <w:r w:rsidR="005B1839">
                <w:rPr>
                  <w:color w:val="1155CC"/>
                  <w:sz w:val="20"/>
                  <w:szCs w:val="20"/>
                  <w:u w:val="single"/>
                </w:rPr>
                <w:t>https://www.shutterstock.com/es/image-vector/street-cleaner-710611621</w:t>
              </w:r>
            </w:hyperlink>
          </w:p>
          <w:p w14:paraId="4E1371F8" w14:textId="77777777" w:rsidR="004A643A" w:rsidRDefault="004A643A">
            <w:pPr>
              <w:jc w:val="both"/>
              <w:rPr>
                <w:sz w:val="20"/>
                <w:szCs w:val="20"/>
              </w:rPr>
            </w:pPr>
          </w:p>
          <w:p w14:paraId="5B081175" w14:textId="77777777" w:rsidR="004A643A" w:rsidRDefault="005B1839">
            <w:pPr>
              <w:jc w:val="both"/>
              <w:rPr>
                <w:sz w:val="20"/>
                <w:szCs w:val="20"/>
              </w:rPr>
            </w:pPr>
            <w:r>
              <w:rPr>
                <w:sz w:val="20"/>
                <w:szCs w:val="20"/>
              </w:rPr>
              <w:t>Cuando falle le mostrará una señal de NO, como el personaje de la derecha.</w:t>
            </w:r>
          </w:p>
          <w:p w14:paraId="5F929197" w14:textId="77777777" w:rsidR="004A643A" w:rsidRDefault="005B1839">
            <w:pPr>
              <w:jc w:val="both"/>
              <w:rPr>
                <w:sz w:val="20"/>
                <w:szCs w:val="20"/>
              </w:rPr>
            </w:pPr>
            <w:r>
              <w:rPr>
                <w:noProof/>
                <w:sz w:val="20"/>
                <w:szCs w:val="20"/>
              </w:rPr>
              <w:drawing>
                <wp:inline distT="114300" distB="114300" distL="114300" distR="114300" wp14:anchorId="737CF8D9" wp14:editId="1C639C5D">
                  <wp:extent cx="4171950" cy="3111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171950" cy="3111500"/>
                          </a:xfrm>
                          <a:prstGeom prst="rect">
                            <a:avLst/>
                          </a:prstGeom>
                          <a:ln/>
                        </pic:spPr>
                      </pic:pic>
                    </a:graphicData>
                  </a:graphic>
                </wp:inline>
              </w:drawing>
            </w:r>
          </w:p>
          <w:p w14:paraId="14E830C4" w14:textId="77777777" w:rsidR="004A643A" w:rsidRDefault="00D15771">
            <w:pPr>
              <w:jc w:val="both"/>
              <w:rPr>
                <w:sz w:val="20"/>
                <w:szCs w:val="20"/>
              </w:rPr>
            </w:pPr>
            <w:hyperlink r:id="rId17">
              <w:r w:rsidR="005B1839">
                <w:rPr>
                  <w:color w:val="1155CC"/>
                  <w:sz w:val="20"/>
                  <w:szCs w:val="20"/>
                  <w:u w:val="single"/>
                </w:rPr>
                <w:t>https://www.shutterstock.com/es/image-vector/street-cleaner-710611642</w:t>
              </w:r>
            </w:hyperlink>
          </w:p>
          <w:p w14:paraId="2AA379B0" w14:textId="77777777" w:rsidR="004A643A" w:rsidRDefault="004A643A">
            <w:pPr>
              <w:jc w:val="both"/>
              <w:rPr>
                <w:sz w:val="20"/>
                <w:szCs w:val="20"/>
              </w:rPr>
            </w:pPr>
          </w:p>
          <w:p w14:paraId="5C802E67" w14:textId="77777777" w:rsidR="004A643A" w:rsidRDefault="004A643A">
            <w:pPr>
              <w:jc w:val="both"/>
              <w:rPr>
                <w:sz w:val="20"/>
                <w:szCs w:val="20"/>
              </w:rPr>
            </w:pPr>
          </w:p>
          <w:p w14:paraId="3C80FA9D" w14:textId="77777777" w:rsidR="004A643A" w:rsidRDefault="005B1839">
            <w:pPr>
              <w:jc w:val="both"/>
              <w:rPr>
                <w:sz w:val="20"/>
                <w:szCs w:val="20"/>
              </w:rPr>
            </w:pPr>
            <w:r>
              <w:rPr>
                <w:sz w:val="20"/>
                <w:szCs w:val="20"/>
              </w:rPr>
              <w:t>Al finalizar el ejercicio el personaje le mostrará que preguntas fallo y su respuesta correcta:</w:t>
            </w:r>
          </w:p>
          <w:p w14:paraId="3B1B20AB" w14:textId="77777777" w:rsidR="004A643A" w:rsidRDefault="004A643A">
            <w:pPr>
              <w:jc w:val="both"/>
              <w:rPr>
                <w:sz w:val="20"/>
                <w:szCs w:val="20"/>
              </w:rPr>
            </w:pPr>
          </w:p>
          <w:p w14:paraId="1AC10C7A" w14:textId="77777777" w:rsidR="004A643A" w:rsidRDefault="005B1839">
            <w:pPr>
              <w:jc w:val="both"/>
              <w:rPr>
                <w:sz w:val="20"/>
                <w:szCs w:val="20"/>
              </w:rPr>
            </w:pPr>
            <w:r>
              <w:rPr>
                <w:noProof/>
                <w:sz w:val="20"/>
                <w:szCs w:val="20"/>
              </w:rPr>
              <w:drawing>
                <wp:inline distT="114300" distB="114300" distL="114300" distR="114300" wp14:anchorId="34725542" wp14:editId="213D84AB">
                  <wp:extent cx="4171950" cy="31115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4171950" cy="3111500"/>
                          </a:xfrm>
                          <a:prstGeom prst="rect">
                            <a:avLst/>
                          </a:prstGeom>
                          <a:ln/>
                        </pic:spPr>
                      </pic:pic>
                    </a:graphicData>
                  </a:graphic>
                </wp:inline>
              </w:drawing>
            </w:r>
          </w:p>
          <w:p w14:paraId="7B085B50" w14:textId="77777777" w:rsidR="004A643A" w:rsidRDefault="00D15771">
            <w:pPr>
              <w:jc w:val="both"/>
              <w:rPr>
                <w:sz w:val="20"/>
                <w:szCs w:val="20"/>
              </w:rPr>
            </w:pPr>
            <w:hyperlink r:id="rId19">
              <w:r w:rsidR="005B1839">
                <w:rPr>
                  <w:color w:val="1155CC"/>
                  <w:sz w:val="20"/>
                  <w:szCs w:val="20"/>
                  <w:u w:val="single"/>
                </w:rPr>
                <w:t>https://www.shutterstock.com/es/image-vector/street-cleaner-710611645</w:t>
              </w:r>
            </w:hyperlink>
          </w:p>
          <w:p w14:paraId="0AA418B5" w14:textId="77777777" w:rsidR="004A643A" w:rsidRDefault="004A643A">
            <w:pPr>
              <w:jc w:val="both"/>
              <w:rPr>
                <w:sz w:val="20"/>
                <w:szCs w:val="20"/>
              </w:rPr>
            </w:pPr>
          </w:p>
          <w:p w14:paraId="545488FB" w14:textId="77777777" w:rsidR="004A643A" w:rsidRDefault="004A643A">
            <w:pPr>
              <w:jc w:val="both"/>
              <w:rPr>
                <w:sz w:val="20"/>
                <w:szCs w:val="20"/>
              </w:rPr>
            </w:pPr>
          </w:p>
          <w:p w14:paraId="4A17EBFC" w14:textId="77777777" w:rsidR="004A643A" w:rsidRDefault="004A643A">
            <w:pPr>
              <w:jc w:val="both"/>
              <w:rPr>
                <w:sz w:val="20"/>
                <w:szCs w:val="20"/>
                <w:highlight w:val="yellow"/>
              </w:rPr>
            </w:pPr>
          </w:p>
        </w:tc>
      </w:tr>
    </w:tbl>
    <w:p w14:paraId="2B49A5AC" w14:textId="77777777" w:rsidR="004A643A" w:rsidRDefault="004A643A">
      <w:pPr>
        <w:ind w:left="426"/>
        <w:jc w:val="both"/>
      </w:pPr>
    </w:p>
    <w:sectPr w:rsidR="004A643A">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x Cecilia Chinchilla Rueda" w:date="2023-05-03T21:37:00Z" w:initials="ACCR">
    <w:p w14:paraId="3F2C64C0" w14:textId="77777777" w:rsidR="00615217" w:rsidRDefault="00615217" w:rsidP="00C01F81">
      <w:pPr>
        <w:pStyle w:val="Textocomentario"/>
      </w:pPr>
      <w:r>
        <w:rPr>
          <w:rStyle w:val="Refdecomentario"/>
        </w:rPr>
        <w:annotationRef/>
      </w:r>
      <w:r>
        <w:rPr>
          <w:lang w:val="es-CO"/>
        </w:rPr>
        <w:t>Corregir el objetivo.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2C64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D52A6" w16cex:dateUtc="2023-05-04T0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2C64C0" w16cid:durableId="27FD52A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x Cecilia Chinchilla Rueda">
    <w15:presenceInfo w15:providerId="None" w15:userId="Alix Cecilia Chinchilla Ru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643A"/>
    <w:rsid w:val="004A643A"/>
    <w:rsid w:val="005B1839"/>
    <w:rsid w:val="00615217"/>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73022"/>
  <w15:docId w15:val="{0B25ECD4-756B-42A2-BD6D-459CAAAE2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70" w:type="dxa"/>
        <w:right w:w="70" w:type="dxa"/>
      </w:tblCellMar>
    </w:tblPr>
  </w:style>
  <w:style w:type="character" w:styleId="Refdecomentario">
    <w:name w:val="annotation reference"/>
    <w:basedOn w:val="Fuentedeprrafopredeter"/>
    <w:uiPriority w:val="99"/>
    <w:semiHidden/>
    <w:unhideWhenUsed/>
    <w:rsid w:val="00615217"/>
    <w:rPr>
      <w:sz w:val="16"/>
      <w:szCs w:val="16"/>
    </w:rPr>
  </w:style>
  <w:style w:type="paragraph" w:styleId="Textocomentario">
    <w:name w:val="annotation text"/>
    <w:basedOn w:val="Normal"/>
    <w:link w:val="TextocomentarioCar"/>
    <w:uiPriority w:val="99"/>
    <w:unhideWhenUsed/>
    <w:rsid w:val="00615217"/>
    <w:pPr>
      <w:spacing w:line="240" w:lineRule="auto"/>
    </w:pPr>
    <w:rPr>
      <w:sz w:val="20"/>
      <w:szCs w:val="20"/>
    </w:rPr>
  </w:style>
  <w:style w:type="character" w:customStyle="1" w:styleId="TextocomentarioCar">
    <w:name w:val="Texto comentario Car"/>
    <w:basedOn w:val="Fuentedeprrafopredeter"/>
    <w:link w:val="Textocomentario"/>
    <w:uiPriority w:val="99"/>
    <w:rsid w:val="00615217"/>
    <w:rPr>
      <w:sz w:val="20"/>
      <w:szCs w:val="20"/>
    </w:rPr>
  </w:style>
  <w:style w:type="paragraph" w:styleId="Asuntodelcomentario">
    <w:name w:val="annotation subject"/>
    <w:basedOn w:val="Textocomentario"/>
    <w:next w:val="Textocomentario"/>
    <w:link w:val="AsuntodelcomentarioCar"/>
    <w:uiPriority w:val="99"/>
    <w:semiHidden/>
    <w:unhideWhenUsed/>
    <w:rsid w:val="00615217"/>
    <w:rPr>
      <w:b/>
      <w:bCs/>
    </w:rPr>
  </w:style>
  <w:style w:type="character" w:customStyle="1" w:styleId="AsuntodelcomentarioCar">
    <w:name w:val="Asunto del comentario Car"/>
    <w:basedOn w:val="TextocomentarioCar"/>
    <w:link w:val="Asuntodelcomentario"/>
    <w:uiPriority w:val="99"/>
    <w:semiHidden/>
    <w:rsid w:val="006152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shutterstock.com/es/image-vector/street-cleaner-710611639"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hyperlink" Target="https://www.shutterstock.com/es/image-vector/street-cleaner-710611642"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s://www.shutterstock.com/es/image-vector/street-cleaner-710611621" TargetMode="External"/><Relationship Id="rId10" Type="http://schemas.microsoft.com/office/2018/08/relationships/commentsExtensible" Target="commentsExtensible.xml"/><Relationship Id="rId19" Type="http://schemas.openxmlformats.org/officeDocument/2006/relationships/hyperlink" Target="https://www.shutterstock.com/es/image-vector/street-cleaner-710611645" TargetMode="Externa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54B13F3-C968-4C36-BB92-C1553CA21316}">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67167A9A-C203-4468-89A8-9C5316B4E5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7415EA-5E80-4DD7-A269-3B486F73D4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711</Words>
  <Characters>3915</Characters>
  <Application>Microsoft Office Word</Application>
  <DocSecurity>0</DocSecurity>
  <Lines>32</Lines>
  <Paragraphs>9</Paragraphs>
  <ScaleCrop>false</ScaleCrop>
  <Company/>
  <LinksUpToDate>false</LinksUpToDate>
  <CharactersWithSpaces>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Leyson Fabián Castaño Pérez</cp:lastModifiedBy>
  <cp:revision>5</cp:revision>
  <dcterms:created xsi:type="dcterms:W3CDTF">2023-07-18T02:28:00Z</dcterms:created>
  <dcterms:modified xsi:type="dcterms:W3CDTF">2023-07-18T02:28:00Z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2023-07-18T02:28:02Z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788f3177-c678-4548-8ac7-49707f6b78de</vt:lpwstr>
  </property>
  <property fmtid="{D5CDD505-2E9C-101B-9397-08002B2CF9AE}" pid="10" name="MSIP_Label_1299739c-ad3d-4908-806e-4d91151a6e13_ContentBits">
    <vt:lpwstr>0</vt:lpwstr>
  </property>
</Properties>
</file>