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000000"/>
                <w:sz w:val="20"/>
                <w:szCs w:val="20"/>
              </w:rPr>
            </w:pPr>
            <w:r w:rsidDel="00000000" w:rsidR="00000000" w:rsidRPr="00000000">
              <w:rPr>
                <w:b w:val="0"/>
                <w:color w:val="000000"/>
                <w:sz w:val="20"/>
                <w:szCs w:val="20"/>
                <w:rtl w:val="0"/>
              </w:rPr>
              <w:t xml:space="preserve">Gestión de las organizaciones deportivas</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b w:val="0"/>
                <w:color w:val="000000"/>
                <w:sz w:val="20"/>
                <w:szCs w:val="20"/>
              </w:rPr>
            </w:pPr>
            <w:r w:rsidDel="00000000" w:rsidR="00000000" w:rsidRPr="00000000">
              <w:rPr>
                <w:b w:val="0"/>
                <w:color w:val="000000"/>
                <w:sz w:val="20"/>
                <w:szCs w:val="20"/>
                <w:rtl w:val="0"/>
              </w:rPr>
              <w:t xml:space="preserve">250801025</w:t>
            </w:r>
            <w:r w:rsidDel="00000000" w:rsidR="00000000" w:rsidRPr="00000000">
              <w:rPr>
                <w:color w:val="000000"/>
                <w:sz w:val="20"/>
                <w:szCs w:val="20"/>
                <w:rtl w:val="0"/>
              </w:rPr>
              <w:t xml:space="preserve"> - </w:t>
            </w:r>
            <w:r w:rsidDel="00000000" w:rsidR="00000000" w:rsidRPr="00000000">
              <w:rPr>
                <w:b w:val="0"/>
                <w:color w:val="000000"/>
                <w:sz w:val="20"/>
                <w:szCs w:val="20"/>
                <w:rtl w:val="0"/>
              </w:rPr>
              <w:t xml:space="preserve">Estructurar procesos administrativos en entidades</w:t>
            </w:r>
          </w:p>
          <w:p w:rsidR="00000000" w:rsidDel="00000000" w:rsidP="00000000" w:rsidRDefault="00000000" w:rsidRPr="00000000" w14:paraId="00000008">
            <w:pPr>
              <w:jc w:val="both"/>
              <w:rPr>
                <w:sz w:val="20"/>
                <w:szCs w:val="20"/>
                <w:u w:val="single"/>
              </w:rPr>
            </w:pPr>
            <w:r w:rsidDel="00000000" w:rsidR="00000000" w:rsidRPr="00000000">
              <w:rPr>
                <w:b w:val="0"/>
                <w:color w:val="000000"/>
                <w:sz w:val="20"/>
                <w:szCs w:val="20"/>
                <w:rtl w:val="0"/>
              </w:rPr>
              <w:t xml:space="preserve">recreodeportivas de acuerdo con la legislación vigente.</w:t>
            </w:r>
            <w:r w:rsidDel="00000000" w:rsidR="00000000" w:rsidRPr="00000000">
              <w:rPr>
                <w:rtl w:val="0"/>
              </w:rPr>
            </w:r>
          </w:p>
        </w:tc>
        <w:tc>
          <w:tcPr>
            <w:vAlign w:val="center"/>
          </w:tcPr>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A">
            <w:pPr>
              <w:ind w:left="66" w:firstLine="0"/>
              <w:jc w:val="both"/>
              <w:rPr>
                <w:b w:val="0"/>
                <w:sz w:val="20"/>
                <w:szCs w:val="20"/>
              </w:rPr>
            </w:pPr>
            <w:r w:rsidDel="00000000" w:rsidR="00000000" w:rsidRPr="00000000">
              <w:rPr>
                <w:b w:val="0"/>
                <w:color w:val="000000"/>
                <w:sz w:val="20"/>
                <w:szCs w:val="20"/>
                <w:rtl w:val="0"/>
              </w:rPr>
              <w:t xml:space="preserve">250801025-01 - Reconoce los componentes del proceso administrativo de acuerdo con los requerimientos del sector.</w:t>
            </w:r>
            <w:r w:rsidDel="00000000" w:rsidR="00000000" w:rsidRPr="00000000">
              <w:rPr>
                <w:rtl w:val="0"/>
              </w:rPr>
            </w:r>
          </w:p>
        </w:tc>
      </w:tr>
    </w:tbl>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rPr>
                <w:b w:val="0"/>
                <w:color w:val="000000"/>
                <w:sz w:val="20"/>
                <w:szCs w:val="20"/>
              </w:rPr>
            </w:pPr>
            <w:r w:rsidDel="00000000" w:rsidR="00000000" w:rsidRPr="00000000">
              <w:rPr>
                <w:b w:val="0"/>
                <w:color w:val="000000"/>
                <w:sz w:val="20"/>
                <w:szCs w:val="20"/>
                <w:rtl w:val="0"/>
              </w:rPr>
              <w:t xml:space="preserve">001</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jc w:val="both"/>
              <w:rPr>
                <w:b w:val="0"/>
                <w:color w:val="000000"/>
                <w:sz w:val="20"/>
                <w:szCs w:val="20"/>
              </w:rPr>
            </w:pPr>
            <w:r w:rsidDel="00000000" w:rsidR="00000000" w:rsidRPr="00000000">
              <w:rPr>
                <w:b w:val="0"/>
                <w:color w:val="000000"/>
                <w:sz w:val="20"/>
                <w:szCs w:val="20"/>
                <w:rtl w:val="0"/>
              </w:rPr>
              <w:t xml:space="preserve">Elementos </w:t>
            </w:r>
            <w:r w:rsidDel="00000000" w:rsidR="00000000" w:rsidRPr="00000000">
              <w:rPr>
                <w:b w:val="0"/>
                <w:sz w:val="20"/>
                <w:szCs w:val="20"/>
                <w:rtl w:val="0"/>
              </w:rPr>
              <w:t xml:space="preserve">c</w:t>
            </w:r>
            <w:r w:rsidDel="00000000" w:rsidR="00000000" w:rsidRPr="00000000">
              <w:rPr>
                <w:b w:val="0"/>
                <w:color w:val="000000"/>
                <w:sz w:val="20"/>
                <w:szCs w:val="20"/>
                <w:rtl w:val="0"/>
              </w:rPr>
              <w:t xml:space="preserve">onceptuales del proceso administrativo de las organizaciones deportivas.</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line="276" w:lineRule="auto"/>
              <w:jc w:val="both"/>
              <w:rPr>
                <w:color w:val="e36c09"/>
                <w:sz w:val="20"/>
                <w:szCs w:val="20"/>
              </w:rPr>
            </w:pPr>
            <w:r w:rsidDel="00000000" w:rsidR="00000000" w:rsidRPr="00000000">
              <w:rPr>
                <w:b w:val="0"/>
                <w:sz w:val="20"/>
                <w:szCs w:val="20"/>
                <w:rtl w:val="0"/>
              </w:rPr>
              <w:t xml:space="preserve">Los temas expuestos en este componente de formación permiten reconocer los conceptos y características del sector deporte, recreación y actividad física e identificar elementos conceptuales del proceso administrativo y legal aplicado a las organizaciones del sector deportivo.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jc w:val="both"/>
              <w:rPr>
                <w:b w:val="0"/>
                <w:sz w:val="20"/>
                <w:szCs w:val="20"/>
              </w:rPr>
            </w:pPr>
            <w:r w:rsidDel="00000000" w:rsidR="00000000" w:rsidRPr="00000000">
              <w:rPr>
                <w:b w:val="0"/>
                <w:color w:val="000000"/>
                <w:sz w:val="20"/>
                <w:szCs w:val="20"/>
                <w:rtl w:val="0"/>
              </w:rPr>
              <w:t xml:space="preserve">Actividad física, deporte, gestión deportiva, proceso administrativo, recreación.</w:t>
            </w:r>
            <w:r w:rsidDel="00000000" w:rsidR="00000000" w:rsidRPr="00000000">
              <w:rPr>
                <w:rtl w:val="0"/>
              </w:rPr>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rPr>
                <w:b w:val="0"/>
                <w:color w:val="e36c09"/>
                <w:sz w:val="20"/>
                <w:szCs w:val="20"/>
              </w:rPr>
            </w:pPr>
            <w:r w:rsidDel="00000000" w:rsidR="00000000" w:rsidRPr="00000000">
              <w:rPr>
                <w:b w:val="0"/>
                <w:sz w:val="20"/>
                <w:szCs w:val="20"/>
                <w:rtl w:val="0"/>
              </w:rPr>
              <w:t xml:space="preserve">5 - Arte, cultura, esparcimiento y deportes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line="259" w:lineRule="auto"/>
        <w:ind w:left="426" w:hanging="360"/>
        <w:rPr>
          <w:b w:val="1"/>
          <w:color w:val="000000"/>
          <w:sz w:val="20"/>
          <w:szCs w:val="20"/>
        </w:rPr>
      </w:pPr>
      <w:r w:rsidDel="00000000" w:rsidR="00000000" w:rsidRPr="00000000">
        <w:rPr>
          <w:b w:val="1"/>
          <w:color w:val="000000"/>
          <w:sz w:val="20"/>
          <w:szCs w:val="20"/>
          <w:rtl w:val="0"/>
        </w:rPr>
        <w:t xml:space="preserve">Elementos conceptuales del deporte, recreación y actividad física </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855" w:right="0" w:hanging="49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Conceptos y clasificación del deporte, ejercicio físico, recreación y actividad física</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855" w:right="0" w:hanging="49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y orientación del deporte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59" w:lineRule="auto"/>
        <w:ind w:left="1080" w:firstLine="0"/>
        <w:rPr>
          <w:color w:val="000000"/>
          <w:sz w:val="20"/>
          <w:szCs w:val="20"/>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line="259" w:lineRule="auto"/>
        <w:ind w:left="426" w:hanging="360"/>
        <w:rPr>
          <w:b w:val="1"/>
          <w:color w:val="000000"/>
          <w:sz w:val="20"/>
          <w:szCs w:val="20"/>
        </w:rPr>
      </w:pPr>
      <w:r w:rsidDel="00000000" w:rsidR="00000000" w:rsidRPr="00000000">
        <w:rPr>
          <w:b w:val="1"/>
          <w:color w:val="000000"/>
          <w:sz w:val="20"/>
          <w:szCs w:val="20"/>
          <w:rtl w:val="0"/>
        </w:rPr>
        <w:t xml:space="preserve">Administración deportiva </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pacing w:line="259" w:lineRule="auto"/>
        <w:ind w:left="855" w:hanging="495"/>
        <w:rPr>
          <w:sz w:val="20"/>
          <w:szCs w:val="20"/>
        </w:rPr>
      </w:pPr>
      <w:r w:rsidDel="00000000" w:rsidR="00000000" w:rsidRPr="00000000">
        <w:rPr>
          <w:color w:val="000000"/>
          <w:sz w:val="20"/>
          <w:szCs w:val="20"/>
          <w:rtl w:val="0"/>
        </w:rPr>
        <w:t xml:space="preserve">Concepto y principios de gestión deportiva y proceso administrativo </w:t>
      </w:r>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pacing w:line="259" w:lineRule="auto"/>
        <w:ind w:left="855" w:hanging="495"/>
        <w:rPr>
          <w:sz w:val="20"/>
          <w:szCs w:val="20"/>
        </w:rPr>
      </w:pPr>
      <w:r w:rsidDel="00000000" w:rsidR="00000000" w:rsidRPr="00000000">
        <w:rPr>
          <w:color w:val="000000"/>
          <w:sz w:val="20"/>
          <w:szCs w:val="20"/>
          <w:rtl w:val="0"/>
        </w:rPr>
        <w:t xml:space="preserve">Rol del gestor deportivo</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59" w:lineRule="auto"/>
        <w:ind w:left="855" w:firstLine="0"/>
        <w:rPr>
          <w:sz w:val="20"/>
          <w:szCs w:val="20"/>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line="259" w:lineRule="auto"/>
        <w:ind w:left="426" w:hanging="360"/>
        <w:rPr>
          <w:b w:val="1"/>
          <w:color w:val="000000"/>
          <w:sz w:val="20"/>
          <w:szCs w:val="20"/>
        </w:rPr>
      </w:pPr>
      <w:r w:rsidDel="00000000" w:rsidR="00000000" w:rsidRPr="00000000">
        <w:rPr>
          <w:b w:val="1"/>
          <w:color w:val="000000"/>
          <w:sz w:val="20"/>
          <w:szCs w:val="20"/>
          <w:rtl w:val="0"/>
        </w:rPr>
        <w:t xml:space="preserve">Legislación y normativa deportiva</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pacing w:line="259" w:lineRule="auto"/>
        <w:ind w:left="855" w:hanging="495"/>
        <w:rPr>
          <w:sz w:val="20"/>
          <w:szCs w:val="20"/>
        </w:rPr>
      </w:pPr>
      <w:r w:rsidDel="00000000" w:rsidR="00000000" w:rsidRPr="00000000">
        <w:rPr>
          <w:color w:val="000000"/>
          <w:sz w:val="20"/>
          <w:szCs w:val="20"/>
          <w:rtl w:val="0"/>
        </w:rPr>
        <w:t xml:space="preserve">Marco legal del deporte, actividad física y recreación a nivel internacional, nacional y regional</w:t>
      </w:r>
      <w:r w:rsidDel="00000000" w:rsidR="00000000" w:rsidRPr="00000000">
        <w:rPr>
          <w:rtl w:val="0"/>
        </w:rPr>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pacing w:line="259" w:lineRule="auto"/>
        <w:ind w:left="855" w:hanging="495"/>
        <w:rPr>
          <w:sz w:val="20"/>
          <w:szCs w:val="20"/>
        </w:rPr>
      </w:pPr>
      <w:r w:rsidDel="00000000" w:rsidR="00000000" w:rsidRPr="00000000">
        <w:rPr>
          <w:color w:val="000000"/>
          <w:sz w:val="20"/>
          <w:szCs w:val="20"/>
          <w:rtl w:val="0"/>
        </w:rPr>
        <w:t xml:space="preserve">Estructura nacional del deporte</w:t>
      </w:r>
      <w:r w:rsidDel="00000000" w:rsidR="00000000" w:rsidRPr="00000000">
        <w:rPr>
          <w:rtl w:val="0"/>
        </w:rPr>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pacing w:line="259" w:lineRule="auto"/>
        <w:ind w:left="855" w:hanging="495"/>
        <w:rPr>
          <w:sz w:val="20"/>
          <w:szCs w:val="20"/>
        </w:rPr>
      </w:pPr>
      <w:r w:rsidDel="00000000" w:rsidR="00000000" w:rsidRPr="00000000">
        <w:rPr>
          <w:color w:val="000000"/>
          <w:sz w:val="20"/>
          <w:szCs w:val="20"/>
          <w:rtl w:val="0"/>
        </w:rPr>
        <w:t xml:space="preserve">Conformación de organizaciones deportivas</w:t>
      </w:r>
      <w:r w:rsidDel="00000000" w:rsidR="00000000" w:rsidRPr="00000000">
        <w:rPr>
          <w:rtl w:val="0"/>
        </w:rPr>
      </w:r>
    </w:p>
    <w:p w:rsidR="00000000" w:rsidDel="00000000" w:rsidP="00000000" w:rsidRDefault="00000000" w:rsidRPr="00000000" w14:paraId="0000002C">
      <w:pPr>
        <w:ind w:left="284" w:firstLine="0"/>
        <w:rPr>
          <w:b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5">
      <w:pPr>
        <w:spacing w:line="240" w:lineRule="auto"/>
        <w:rPr>
          <w:sz w:val="20"/>
          <w:szCs w:val="20"/>
        </w:rPr>
      </w:pPr>
      <w:r w:rsidDel="00000000" w:rsidR="00000000" w:rsidRPr="00000000">
        <w:rPr>
          <w:rtl w:val="0"/>
        </w:rPr>
      </w:r>
    </w:p>
    <w:p w:rsidR="00000000" w:rsidDel="00000000" w:rsidP="00000000" w:rsidRDefault="00000000" w:rsidRPr="00000000" w14:paraId="00000036">
      <w:pPr>
        <w:spacing w:line="240" w:lineRule="auto"/>
        <w:jc w:val="both"/>
        <w:rPr>
          <w:sz w:val="20"/>
          <w:szCs w:val="20"/>
        </w:rPr>
      </w:pPr>
      <w:r w:rsidDel="00000000" w:rsidR="00000000" w:rsidRPr="00000000">
        <w:rPr>
          <w:sz w:val="20"/>
          <w:szCs w:val="20"/>
          <w:rtl w:val="0"/>
        </w:rPr>
        <w:t xml:space="preserve">Estimado aprendiz, a través del siguiente video podrá conocer los aspectos relevantes que tratará este componente</w:t>
      </w:r>
      <w:sdt>
        <w:sdtPr>
          <w:tag w:val="goog_rdk_0"/>
        </w:sdtPr>
        <w:sdtContent>
          <w:commentRangeStart w:id="0"/>
        </w:sdtContent>
      </w:sdt>
      <w:r w:rsidDel="00000000" w:rsidR="00000000" w:rsidRPr="00000000">
        <w:rPr>
          <w:sz w:val="20"/>
          <w:szCs w:val="20"/>
          <w:rtl w:val="0"/>
        </w:rPr>
        <w:t xml:space="preserve">.</w:t>
      </w:r>
    </w:p>
    <w:p w:rsidR="00000000" w:rsidDel="00000000" w:rsidP="00000000" w:rsidRDefault="00000000" w:rsidRPr="00000000" w14:paraId="00000037">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6383020" cy="824523"/>
                <wp:effectExtent b="0" l="0" r="0" t="0"/>
                <wp:wrapNone/>
                <wp:docPr id="430" name=""/>
                <a:graphic>
                  <a:graphicData uri="http://schemas.microsoft.com/office/word/2010/wordprocessingShape">
                    <wps:wsp>
                      <wps:cNvSpPr/>
                      <wps:cNvPr id="57" name="Shape 57"/>
                      <wps:spPr>
                        <a:xfrm>
                          <a:off x="2167190" y="3380439"/>
                          <a:ext cx="6357620" cy="799123"/>
                        </a:xfrm>
                        <a:prstGeom prst="rect">
                          <a:avLst/>
                        </a:prstGeom>
                        <a:solidFill>
                          <a:schemeClr val="accent6"/>
                        </a:solidFill>
                        <a:ln cap="flat" cmpd="sng" w="25400">
                          <a:solidFill>
                            <a:srgbClr val="B46D3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32"/>
                                <w:vertAlign w:val="baseline"/>
                              </w:rPr>
                              <w:t xml:space="preserve">00. CF01_Introducción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6383020" cy="824523"/>
                <wp:effectExtent b="0" l="0" r="0" t="0"/>
                <wp:wrapNone/>
                <wp:docPr id="430"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6383020" cy="824523"/>
                        </a:xfrm>
                        <a:prstGeom prst="rect"/>
                        <a:ln/>
                      </pic:spPr>
                    </pic:pic>
                  </a:graphicData>
                </a:graphic>
              </wp:anchor>
            </w:drawing>
          </mc:Fallback>
        </mc:AlternateContent>
      </w:r>
    </w:p>
    <w:p w:rsidR="00000000" w:rsidDel="00000000" w:rsidP="00000000" w:rsidRDefault="00000000" w:rsidRPr="00000000" w14:paraId="00000038">
      <w:pPr>
        <w:spacing w:line="240" w:lineRule="auto"/>
        <w:rPr>
          <w:sz w:val="20"/>
          <w:szCs w:val="20"/>
        </w:rPr>
      </w:pPr>
      <w:r w:rsidDel="00000000" w:rsidR="00000000" w:rsidRPr="00000000">
        <w:rPr>
          <w:rtl w:val="0"/>
        </w:rPr>
      </w:r>
    </w:p>
    <w:p w:rsidR="00000000" w:rsidDel="00000000" w:rsidP="00000000" w:rsidRDefault="00000000" w:rsidRPr="00000000" w14:paraId="00000039">
      <w:pPr>
        <w:spacing w:line="240" w:lineRule="auto"/>
        <w:rPr>
          <w:sz w:val="20"/>
          <w:szCs w:val="20"/>
        </w:rPr>
      </w:pPr>
      <w:r w:rsidDel="00000000" w:rsidR="00000000" w:rsidRPr="00000000">
        <w:rPr>
          <w:rtl w:val="0"/>
        </w:rPr>
      </w:r>
    </w:p>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rPr>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b w:val="1"/>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pacing w:line="259" w:lineRule="auto"/>
        <w:ind w:left="283" w:hanging="283"/>
        <w:jc w:val="center"/>
        <w:rPr>
          <w:b w:val="1"/>
          <w:sz w:val="20"/>
          <w:szCs w:val="20"/>
        </w:rPr>
      </w:pPr>
      <w:r w:rsidDel="00000000" w:rsidR="00000000" w:rsidRPr="00000000">
        <w:rPr>
          <w:b w:val="1"/>
          <w:color w:val="000000"/>
          <w:sz w:val="20"/>
          <w:szCs w:val="20"/>
          <w:rtl w:val="0"/>
        </w:rPr>
        <w:t xml:space="preserve">Elementos conceptuales del deporte, recreación y </w:t>
      </w:r>
      <w:r w:rsidDel="00000000" w:rsidR="00000000" w:rsidRPr="00000000">
        <w:rPr>
          <w:b w:val="1"/>
          <w:sz w:val="20"/>
          <w:szCs w:val="20"/>
          <w:rtl w:val="0"/>
        </w:rPr>
        <w:t xml:space="preserve">a</w:t>
      </w:r>
      <w:r w:rsidDel="00000000" w:rsidR="00000000" w:rsidRPr="00000000">
        <w:rPr>
          <w:b w:val="1"/>
          <w:color w:val="000000"/>
          <w:sz w:val="20"/>
          <w:szCs w:val="20"/>
          <w:rtl w:val="0"/>
        </w:rPr>
        <w:t xml:space="preserve">ctividad física</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59" w:lineRule="auto"/>
        <w:jc w:val="both"/>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59" w:lineRule="auto"/>
        <w:jc w:val="both"/>
        <w:rPr>
          <w:sz w:val="20"/>
          <w:szCs w:val="20"/>
        </w:rPr>
      </w:pPr>
      <w:r w:rsidDel="00000000" w:rsidR="00000000" w:rsidRPr="00000000">
        <w:rPr>
          <w:sz w:val="20"/>
          <w:szCs w:val="20"/>
          <w:rtl w:val="0"/>
        </w:rPr>
        <w:t xml:space="preserve">Al definir los términos de deporte, recreación y actividad física, son numerosas las características y nociones que vienen a la mente, las cuales no se deben confundir en sus divergencias a la hora de ser definidas. Lo anterior, unido a la evolución que se le ha dado tanto en tiempo como en las diferentes sociedades, ha hecho que su definición tenga un carácter dinámico y coyuntural. Es por esto que, inicialmente se abordarán los conceptos generales sobre el deporte, recreación, actividad física y ejercicio físico, teniendo en cuenta sus diferencias, características y orientaciones.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59"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sz w:val="20"/>
          <w:szCs w:val="20"/>
          <w:rtl w:val="0"/>
        </w:rPr>
        <w:t xml:space="preserve">1.1. </w:t>
      </w:r>
      <w:r w:rsidDel="00000000" w:rsidR="00000000" w:rsidRPr="00000000">
        <w:rPr>
          <w:b w:val="1"/>
          <w:color w:val="000000"/>
          <w:sz w:val="20"/>
          <w:szCs w:val="20"/>
          <w:rtl w:val="0"/>
        </w:rPr>
        <w:t xml:space="preserve">Concepto y clasificación del deporte, actividad física y recreación </w:t>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concepto de deporte ha sido estudiado por diferentes autores a lo largo de los años. No obstante, en el medio existe comúnmente una confusión conceptual entre los términos deporte, actividad física, ejercicio físico y la recreación.</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presentan algunas de las principales diferencias conceptuales existentes en estos cuatro conceptos:</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2220" cy="1274445"/>
            <wp:effectExtent b="0" l="0" r="0" t="0"/>
            <wp:docPr id="43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32220" cy="127444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59" w:lineRule="auto"/>
        <w:rPr>
          <w:b w:val="1"/>
          <w:sz w:val="20"/>
          <w:szCs w:val="20"/>
        </w:rPr>
      </w:pPr>
      <w:r w:rsidDel="00000000" w:rsidR="00000000" w:rsidRPr="00000000">
        <w:rPr>
          <w:b w:val="1"/>
          <w:sz w:val="20"/>
          <w:szCs w:val="20"/>
          <w:rtl w:val="0"/>
        </w:rPr>
        <w:t xml:space="preserve">1.2. Características y orientación del deporte</w:t>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La práctica deportiva presenta múltiples características que son clasificadas desde la práctica de carácter profesional, hasta la de carácter lúdico. Entre estas se tiene:</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1"/>
        </w:sdtPr>
        <w:sdtContent>
          <w:commentRangeStart w:id="1"/>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Reglamentación: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los principios que dan fundamento a una determinada disciplina, los cuales deben ser conocidos por sus practicantes, con el fin de llevar una ejecución clara y ordenada.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Competitividad: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independientemente de la modalidad, individual o grupal, esta característica diferencia al juego de la lúdica por medio de la competencia, que tiene como finalidad, la mayoría de las veces, en premiar al mejor participante después de un enfrentamiento.</w:t>
      </w:r>
    </w:p>
    <w:p w:rsidR="00000000" w:rsidDel="00000000" w:rsidP="00000000" w:rsidRDefault="00000000" w:rsidRPr="00000000" w14:paraId="00000052">
      <w:pPr>
        <w:jc w:val="both"/>
        <w:rPr>
          <w:b w:val="0"/>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Transmisión de valores: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medio de la práctica se transmiten e interiorizan valores como el respeto, la honestidad, el esfuerzo y la tolerancia a la frustración, entre otros.</w:t>
      </w:r>
    </w:p>
    <w:p w:rsidR="00000000" w:rsidDel="00000000" w:rsidP="00000000" w:rsidRDefault="00000000" w:rsidRPr="00000000" w14:paraId="00000054">
      <w:pPr>
        <w:jc w:val="both"/>
        <w:rPr>
          <w:b w:val="0"/>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Fomento de los vínculos sociales: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principal vínculo es el trabajo en equipo, ya que indiferentemente de la modalidad de la práctica, equipo o individual, se cuenta con todo un grupo de personas que interactúan y velan por el buen cumplimiento del ejercicio, bien sean organizaciones, federaciones, asociaciones, entre otras.</w:t>
      </w:r>
    </w:p>
    <w:p w:rsidR="00000000" w:rsidDel="00000000" w:rsidP="00000000" w:rsidRDefault="00000000" w:rsidRPr="00000000" w14:paraId="00000056">
      <w:pPr>
        <w:jc w:val="both"/>
        <w:rPr>
          <w:color w:val="000000"/>
          <w:sz w:val="20"/>
          <w:szCs w:val="20"/>
        </w:rPr>
      </w:pPr>
      <w:r w:rsidDel="00000000" w:rsidR="00000000" w:rsidRPr="00000000">
        <w:rPr>
          <w:rtl w:val="0"/>
        </w:rPr>
      </w:r>
    </w:p>
    <w:p w:rsidR="00000000" w:rsidDel="00000000" w:rsidP="00000000" w:rsidRDefault="00000000" w:rsidRPr="00000000" w14:paraId="00000057">
      <w:pPr>
        <w:jc w:val="both"/>
        <w:rPr>
          <w:color w:val="000000"/>
          <w:sz w:val="20"/>
          <w:szCs w:val="20"/>
        </w:rPr>
      </w:pPr>
      <w:r w:rsidDel="00000000" w:rsidR="00000000" w:rsidRPr="00000000">
        <w:rPr>
          <w:color w:val="000000"/>
          <w:sz w:val="20"/>
          <w:szCs w:val="20"/>
          <w:rtl w:val="0"/>
        </w:rPr>
        <w:t xml:space="preserve">Así como en las características, las cuales tienen clasificación de carácter profesional y lúdico, en la orientación del deporte también se presenta una clasificación por escenarios, a saber: </w:t>
      </w:r>
    </w:p>
    <w:p w:rsidR="00000000" w:rsidDel="00000000" w:rsidP="00000000" w:rsidRDefault="00000000" w:rsidRPr="00000000" w14:paraId="00000058">
      <w:pPr>
        <w:ind w:left="360" w:firstLine="0"/>
        <w:jc w:val="both"/>
        <w:rPr>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Práctica profesional: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busca grandes resultados deportivos, cuenta con grandes exigencias competitivas, por lo que se presenta mayor presión y demanda sobre el practicante.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Práctica lúdica: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tiene mayor relación con el ocio, esparcimiento, descanso, equilibrio mental y físico, sin ejercer gran presión o demanda sobre el practicante.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 estos dos escenarios las orientaciones se subdividen en diversas concepciones que aluden a la forma explícita del ámbito o campo al que hace referencia: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Deporte escolar: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también conocido como las clases de educación física que se llevan a cabo, bien sea dentro o fuera de los centros de formación escolar y que han sido planificadas y programadas en las horas de la clase.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Deporte educativo formativo: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basa en un planteamiento estrictamente educativo, ya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fomenta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desarrollo y la mejora de las diferentes capacidades cognitivas, afectivas, sociales, motrices y psicomotoras del practicante.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Siguiendo a Blázquez (1999) en este tipo de deporte lo que importa es la persona que realiza la actividad deportiva, es decir, el deportista. De esta manera, el deporte educativo ha de fomentar el desarrollo y la mejora de las distintas capacidades cognitivas, afectivas, sociales, motrices y psicomotrices de la persona que lo realiza. En este sentido y conforme con Giménez (2002) se piensa que el deporte que se proponga a niños/as y a jóvenes debe basarse en un planteamiento estrictamente educativo.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Deporte de iniciación o iniciación deportiva: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da cuando el practicante es capaz de tener una operatividad básica, sobre el conjunto global de la actividad deportiva, en la situación real de competición o juego, es decir, comienza a aprender de forma específica una práctica deportiva concreta, debiéndose entender esta como un período que favorece y facilita una especialización.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09"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Deporte adaptado: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trata de todas aquellas actividades deportivas en las que es necesario reestructurar, acomodar y ajustar las condiciones de práctica, es decir, las normas y reglas, los móviles o aparatos, la técnica o formas de ejecución, el espacio y el tiempo de juego, etc., para que puedan ser practicadas por las personas que presentan alguna discapacidad física, psíquica o psicofísica.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8">
      <w:pPr>
        <w:rPr>
          <w:color w:val="000000"/>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59" w:lineRule="auto"/>
        <w:jc w:val="center"/>
        <w:rPr>
          <w:b w:val="1"/>
          <w:color w:val="000000"/>
          <w:sz w:val="20"/>
          <w:szCs w:val="20"/>
        </w:rPr>
      </w:pPr>
      <w:r w:rsidDel="00000000" w:rsidR="00000000" w:rsidRPr="00000000">
        <w:rPr>
          <w:b w:val="1"/>
          <w:color w:val="000000"/>
          <w:sz w:val="20"/>
          <w:szCs w:val="20"/>
          <w:rtl w:val="0"/>
        </w:rPr>
        <w:t xml:space="preserve">2. Administración deportiva</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59" w:lineRule="auto"/>
        <w:rPr>
          <w:b w:val="1"/>
          <w:color w:val="000000"/>
          <w:sz w:val="20"/>
          <w:szCs w:val="20"/>
        </w:rPr>
      </w:pPr>
      <w:r w:rsidDel="00000000" w:rsidR="00000000" w:rsidRPr="00000000">
        <w:rPr>
          <w:rtl w:val="0"/>
        </w:rPr>
      </w:r>
    </w:p>
    <w:p w:rsidR="00000000" w:rsidDel="00000000" w:rsidP="00000000" w:rsidRDefault="00000000" w:rsidRPr="00000000" w14:paraId="0000006C">
      <w:pPr>
        <w:spacing w:line="259" w:lineRule="auto"/>
        <w:jc w:val="both"/>
        <w:rPr>
          <w:sz w:val="20"/>
          <w:szCs w:val="20"/>
        </w:rPr>
      </w:pPr>
      <w:r w:rsidDel="00000000" w:rsidR="00000000" w:rsidRPr="00000000">
        <w:rPr>
          <w:sz w:val="20"/>
          <w:szCs w:val="20"/>
          <w:rtl w:val="0"/>
        </w:rPr>
        <w:t xml:space="preserve">El deporte aparte de ser una disciplina es también un sector, que año tras año cobra mayor importancia por su alta demanda e impacto en la salud, bienestar, educación y aportes en el desarrollo social y económico. </w:t>
      </w:r>
    </w:p>
    <w:p w:rsidR="00000000" w:rsidDel="00000000" w:rsidP="00000000" w:rsidRDefault="00000000" w:rsidRPr="00000000" w14:paraId="0000006D">
      <w:pPr>
        <w:spacing w:line="259" w:lineRule="auto"/>
        <w:jc w:val="both"/>
        <w:rPr>
          <w:sz w:val="20"/>
          <w:szCs w:val="20"/>
        </w:rPr>
      </w:pPr>
      <w:r w:rsidDel="00000000" w:rsidR="00000000" w:rsidRPr="00000000">
        <w:rPr>
          <w:rtl w:val="0"/>
        </w:rPr>
      </w:r>
    </w:p>
    <w:p w:rsidR="00000000" w:rsidDel="00000000" w:rsidP="00000000" w:rsidRDefault="00000000" w:rsidRPr="00000000" w14:paraId="0000006E">
      <w:pPr>
        <w:spacing w:line="259" w:lineRule="auto"/>
        <w:jc w:val="both"/>
        <w:rPr>
          <w:sz w:val="20"/>
          <w:szCs w:val="20"/>
        </w:rPr>
      </w:pPr>
      <w:r w:rsidDel="00000000" w:rsidR="00000000" w:rsidRPr="00000000">
        <w:rPr>
          <w:sz w:val="20"/>
          <w:szCs w:val="20"/>
          <w:rtl w:val="0"/>
        </w:rPr>
        <w:t xml:space="preserve">Al incremento creciente de la demanda de programas deportivos le surge la necesidad de múltiples proyectos y organizaciones que den respuesta a una oferta presentada por medio de servicios, programas de fomento y promoción de la actividad física, deporte y recreación.</w:t>
      </w:r>
    </w:p>
    <w:p w:rsidR="00000000" w:rsidDel="00000000" w:rsidP="00000000" w:rsidRDefault="00000000" w:rsidRPr="00000000" w14:paraId="0000006F">
      <w:pPr>
        <w:spacing w:line="259" w:lineRule="auto"/>
        <w:jc w:val="both"/>
        <w:rPr>
          <w:sz w:val="20"/>
          <w:szCs w:val="20"/>
        </w:rPr>
      </w:pPr>
      <w:r w:rsidDel="00000000" w:rsidR="00000000" w:rsidRPr="00000000">
        <w:rPr>
          <w:rtl w:val="0"/>
        </w:rPr>
      </w:r>
    </w:p>
    <w:p w:rsidR="00000000" w:rsidDel="00000000" w:rsidP="00000000" w:rsidRDefault="00000000" w:rsidRPr="00000000" w14:paraId="00000070">
      <w:pPr>
        <w:spacing w:line="259" w:lineRule="auto"/>
        <w:jc w:val="both"/>
        <w:rPr>
          <w:sz w:val="20"/>
          <w:szCs w:val="20"/>
        </w:rPr>
      </w:pPr>
      <w:r w:rsidDel="00000000" w:rsidR="00000000" w:rsidRPr="00000000">
        <w:rPr>
          <w:sz w:val="20"/>
          <w:szCs w:val="20"/>
          <w:rtl w:val="0"/>
        </w:rPr>
        <w:t xml:space="preserve">Para que estas organizaciones sean exitosas, alcancen sus metas y puedan satisfacer las necesidades de sus clientes es indispensable contar con una administración eficiente.</w:t>
      </w:r>
    </w:p>
    <w:p w:rsidR="00000000" w:rsidDel="00000000" w:rsidP="00000000" w:rsidRDefault="00000000" w:rsidRPr="00000000" w14:paraId="00000071">
      <w:pPr>
        <w:spacing w:line="259" w:lineRule="auto"/>
        <w:jc w:val="both"/>
        <w:rPr>
          <w:sz w:val="20"/>
          <w:szCs w:val="20"/>
        </w:rPr>
      </w:pPr>
      <w:r w:rsidDel="00000000" w:rsidR="00000000" w:rsidRPr="00000000">
        <w:rPr>
          <w:rtl w:val="0"/>
        </w:rPr>
      </w:r>
    </w:p>
    <w:p w:rsidR="00000000" w:rsidDel="00000000" w:rsidP="00000000" w:rsidRDefault="00000000" w:rsidRPr="00000000" w14:paraId="00000072">
      <w:pPr>
        <w:spacing w:line="259" w:lineRule="auto"/>
        <w:jc w:val="both"/>
        <w:rPr>
          <w:sz w:val="20"/>
          <w:szCs w:val="20"/>
        </w:rPr>
      </w:pPr>
      <w:r w:rsidDel="00000000" w:rsidR="00000000" w:rsidRPr="00000000">
        <w:rPr>
          <w:sz w:val="20"/>
          <w:szCs w:val="20"/>
          <w:rtl w:val="0"/>
        </w:rPr>
        <w:t xml:space="preserve">Históricamente se han establecido mecanismos para administrar y gobernar en los diferentes ámbitos en los que el ser humano ha estado presente, pero solo hasta el Siglo XX nace la administración como ciencia, en donde surgen diferentes conceptos y teorías.</w:t>
      </w:r>
    </w:p>
    <w:p w:rsidR="00000000" w:rsidDel="00000000" w:rsidP="00000000" w:rsidRDefault="00000000" w:rsidRPr="00000000" w14:paraId="00000073">
      <w:pPr>
        <w:spacing w:line="259" w:lineRule="auto"/>
        <w:jc w:val="both"/>
        <w:rPr>
          <w:sz w:val="20"/>
          <w:szCs w:val="20"/>
        </w:rPr>
      </w:pPr>
      <w:r w:rsidDel="00000000" w:rsidR="00000000" w:rsidRPr="00000000">
        <w:rPr>
          <w:rtl w:val="0"/>
        </w:rPr>
      </w:r>
    </w:p>
    <w:p w:rsidR="00000000" w:rsidDel="00000000" w:rsidP="00000000" w:rsidRDefault="00000000" w:rsidRPr="00000000" w14:paraId="00000074">
      <w:pPr>
        <w:spacing w:line="259" w:lineRule="auto"/>
        <w:jc w:val="both"/>
        <w:rPr>
          <w:sz w:val="20"/>
          <w:szCs w:val="20"/>
        </w:rPr>
      </w:pPr>
      <w:r w:rsidDel="00000000" w:rsidR="00000000" w:rsidRPr="00000000">
        <w:rPr>
          <w:sz w:val="20"/>
          <w:szCs w:val="20"/>
          <w:rtl w:val="0"/>
        </w:rPr>
        <w:t xml:space="preserve">Por lo anterior, se abordará inicialmente el concepto de administración, el proceso administrativo y su aplicabilidad en el deporte. </w:t>
      </w:r>
    </w:p>
    <w:p w:rsidR="00000000" w:rsidDel="00000000" w:rsidP="00000000" w:rsidRDefault="00000000" w:rsidRPr="00000000" w14:paraId="00000075">
      <w:pPr>
        <w:spacing w:line="259" w:lineRule="auto"/>
        <w:jc w:val="both"/>
        <w:rPr>
          <w:sz w:val="20"/>
          <w:szCs w:val="20"/>
        </w:rPr>
      </w:pPr>
      <w:r w:rsidDel="00000000" w:rsidR="00000000" w:rsidRPr="00000000">
        <w:rPr>
          <w:rtl w:val="0"/>
        </w:rPr>
      </w:r>
    </w:p>
    <w:p w:rsidR="00000000" w:rsidDel="00000000" w:rsidP="00000000" w:rsidRDefault="00000000" w:rsidRPr="00000000" w14:paraId="00000076">
      <w:pPr>
        <w:spacing w:line="259" w:lineRule="auto"/>
        <w:jc w:val="both"/>
        <w:rPr>
          <w:b w:val="1"/>
          <w:color w:val="000000"/>
          <w:sz w:val="20"/>
          <w:szCs w:val="20"/>
        </w:rPr>
      </w:pPr>
      <w:r w:rsidDel="00000000" w:rsidR="00000000" w:rsidRPr="00000000">
        <w:rPr>
          <w:b w:val="1"/>
          <w:color w:val="000000"/>
          <w:sz w:val="20"/>
          <w:szCs w:val="20"/>
          <w:rtl w:val="0"/>
        </w:rPr>
        <w:t xml:space="preserve">2.1. Concepto y principios de gestión deportiva y proceso administrativo </w:t>
      </w:r>
    </w:p>
    <w:p w:rsidR="00000000" w:rsidDel="00000000" w:rsidP="00000000" w:rsidRDefault="00000000" w:rsidRPr="00000000" w14:paraId="00000077">
      <w:pPr>
        <w:spacing w:line="259" w:lineRule="auto"/>
        <w:jc w:val="both"/>
        <w:rPr>
          <w:sz w:val="20"/>
          <w:szCs w:val="20"/>
        </w:rPr>
      </w:pPr>
      <w:r w:rsidDel="00000000" w:rsidR="00000000" w:rsidRPr="00000000">
        <w:rPr>
          <w:rtl w:val="0"/>
        </w:rPr>
      </w:r>
    </w:p>
    <w:p w:rsidR="00000000" w:rsidDel="00000000" w:rsidP="00000000" w:rsidRDefault="00000000" w:rsidRPr="00000000" w14:paraId="00000078">
      <w:pPr>
        <w:spacing w:line="259" w:lineRule="auto"/>
        <w:jc w:val="both"/>
        <w:rPr>
          <w:sz w:val="20"/>
          <w:szCs w:val="20"/>
        </w:rPr>
      </w:pPr>
      <w:r w:rsidDel="00000000" w:rsidR="00000000" w:rsidRPr="00000000">
        <w:rPr>
          <w:sz w:val="20"/>
          <w:szCs w:val="20"/>
          <w:rtl w:val="0"/>
        </w:rPr>
        <w:t xml:space="preserve">Abordar los conceptos generales sobre gestión, administración, organización deportiva y proceso administrativo aplicado al deporte permite identificar la interacción de condiciones que van no solo desde lo deportivo, sino también desde lo económico, contable y legal, véalo a continuación:</w:t>
      </w:r>
    </w:p>
    <w:p w:rsidR="00000000" w:rsidDel="00000000" w:rsidP="00000000" w:rsidRDefault="00000000" w:rsidRPr="00000000" w14:paraId="00000079">
      <w:pPr>
        <w:spacing w:line="259" w:lineRule="auto"/>
        <w:jc w:val="both"/>
        <w:rPr>
          <w:sz w:val="20"/>
          <w:szCs w:val="20"/>
        </w:rPr>
      </w:pPr>
      <w:r w:rsidDel="00000000" w:rsidR="00000000" w:rsidRPr="00000000">
        <w:rPr>
          <w:rtl w:val="0"/>
        </w:rPr>
      </w:r>
    </w:p>
    <w:p w:rsidR="00000000" w:rsidDel="00000000" w:rsidP="00000000" w:rsidRDefault="00000000" w:rsidRPr="00000000" w14:paraId="0000007A">
      <w:pPr>
        <w:jc w:val="both"/>
        <w:rPr>
          <w:sz w:val="20"/>
          <w:szCs w:val="20"/>
        </w:rPr>
      </w:pPr>
      <w:r w:rsidDel="00000000" w:rsidR="00000000" w:rsidRPr="00000000">
        <w:rPr>
          <w:sz w:val="20"/>
          <w:szCs w:val="20"/>
        </w:rPr>
        <w:drawing>
          <wp:inline distB="0" distT="0" distL="0" distR="0">
            <wp:extent cx="6332220" cy="1163061"/>
            <wp:effectExtent b="0" l="0" r="0" t="0"/>
            <wp:docPr id="44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332220" cy="116306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La siguiente tabla permite identificar de forma clara las etapas, definiciones y aspectos claves que se deben tener presentes para establecer un correcto proceso administrativo.</w:t>
      </w:r>
    </w:p>
    <w:p w:rsidR="00000000" w:rsidDel="00000000" w:rsidP="00000000" w:rsidRDefault="00000000" w:rsidRPr="00000000" w14:paraId="0000007D">
      <w:pPr>
        <w:shd w:fill="ffffff" w:val="clear"/>
        <w:jc w:val="both"/>
        <w:rPr>
          <w:sz w:val="20"/>
          <w:szCs w:val="20"/>
        </w:rPr>
      </w:pPr>
      <w:r w:rsidDel="00000000" w:rsidR="00000000" w:rsidRPr="00000000">
        <w:rPr>
          <w:rtl w:val="0"/>
        </w:rPr>
      </w:r>
    </w:p>
    <w:p w:rsidR="00000000" w:rsidDel="00000000" w:rsidP="00000000" w:rsidRDefault="00000000" w:rsidRPr="00000000" w14:paraId="0000007E">
      <w:pPr>
        <w:shd w:fill="ffffff" w:val="clear"/>
        <w:jc w:val="both"/>
        <w:rPr>
          <w:sz w:val="20"/>
          <w:szCs w:val="20"/>
        </w:rPr>
      </w:pPr>
      <w:r w:rsidDel="00000000" w:rsidR="00000000" w:rsidRPr="00000000">
        <w:rPr>
          <w:rtl w:val="0"/>
        </w:rPr>
      </w:r>
    </w:p>
    <w:p w:rsidR="00000000" w:rsidDel="00000000" w:rsidP="00000000" w:rsidRDefault="00000000" w:rsidRPr="00000000" w14:paraId="0000007F">
      <w:pPr>
        <w:shd w:fill="ffffff" w:val="clear"/>
        <w:jc w:val="both"/>
        <w:rPr>
          <w:sz w:val="20"/>
          <w:szCs w:val="20"/>
        </w:rPr>
      </w:pPr>
      <w:r w:rsidDel="00000000" w:rsidR="00000000" w:rsidRPr="00000000">
        <w:rPr>
          <w:rtl w:val="0"/>
        </w:rPr>
      </w:r>
    </w:p>
    <w:p w:rsidR="00000000" w:rsidDel="00000000" w:rsidP="00000000" w:rsidRDefault="00000000" w:rsidRPr="00000000" w14:paraId="00000080">
      <w:pPr>
        <w:shd w:fill="ffffff" w:val="clear"/>
        <w:jc w:val="both"/>
        <w:rPr>
          <w:sz w:val="20"/>
          <w:szCs w:val="20"/>
        </w:rPr>
      </w:pPr>
      <w:r w:rsidDel="00000000" w:rsidR="00000000" w:rsidRPr="00000000">
        <w:rPr>
          <w:rtl w:val="0"/>
        </w:rPr>
      </w:r>
    </w:p>
    <w:p w:rsidR="00000000" w:rsidDel="00000000" w:rsidP="00000000" w:rsidRDefault="00000000" w:rsidRPr="00000000" w14:paraId="00000081">
      <w:pPr>
        <w:shd w:fill="ffffff" w:val="clear"/>
        <w:jc w:val="both"/>
        <w:rPr>
          <w:sz w:val="20"/>
          <w:szCs w:val="20"/>
        </w:rPr>
      </w:pPr>
      <w:r w:rsidDel="00000000" w:rsidR="00000000" w:rsidRPr="00000000">
        <w:rPr>
          <w:rtl w:val="0"/>
        </w:rPr>
      </w:r>
    </w:p>
    <w:p w:rsidR="00000000" w:rsidDel="00000000" w:rsidP="00000000" w:rsidRDefault="00000000" w:rsidRPr="00000000" w14:paraId="00000082">
      <w:pPr>
        <w:shd w:fill="ffffff" w:val="clear"/>
        <w:jc w:val="both"/>
        <w:rPr>
          <w:sz w:val="20"/>
          <w:szCs w:val="20"/>
        </w:rPr>
      </w:pPr>
      <w:r w:rsidDel="00000000" w:rsidR="00000000" w:rsidRPr="00000000">
        <w:rPr>
          <w:rtl w:val="0"/>
        </w:rPr>
      </w:r>
    </w:p>
    <w:p w:rsidR="00000000" w:rsidDel="00000000" w:rsidP="00000000" w:rsidRDefault="00000000" w:rsidRPr="00000000" w14:paraId="00000083">
      <w:pPr>
        <w:shd w:fill="ffffff" w:val="clear"/>
        <w:jc w:val="both"/>
        <w:rPr>
          <w:sz w:val="20"/>
          <w:szCs w:val="20"/>
        </w:rPr>
      </w:pPr>
      <w:r w:rsidDel="00000000" w:rsidR="00000000" w:rsidRPr="00000000">
        <w:rPr>
          <w:rtl w:val="0"/>
        </w:rPr>
      </w:r>
    </w:p>
    <w:p w:rsidR="00000000" w:rsidDel="00000000" w:rsidP="00000000" w:rsidRDefault="00000000" w:rsidRPr="00000000" w14:paraId="00000084">
      <w:pPr>
        <w:shd w:fill="ffffff" w:val="clear"/>
        <w:jc w:val="both"/>
        <w:rPr>
          <w:sz w:val="20"/>
          <w:szCs w:val="20"/>
        </w:rPr>
      </w:pPr>
      <w:r w:rsidDel="00000000" w:rsidR="00000000" w:rsidRPr="00000000">
        <w:rPr>
          <w:rtl w:val="0"/>
        </w:rPr>
      </w:r>
    </w:p>
    <w:p w:rsidR="00000000" w:rsidDel="00000000" w:rsidP="00000000" w:rsidRDefault="00000000" w:rsidRPr="00000000" w14:paraId="00000085">
      <w:pPr>
        <w:shd w:fill="ffffff" w:val="clear"/>
        <w:jc w:val="both"/>
        <w:rPr>
          <w:sz w:val="20"/>
          <w:szCs w:val="20"/>
        </w:rPr>
      </w:pPr>
      <w:r w:rsidDel="00000000" w:rsidR="00000000" w:rsidRPr="00000000">
        <w:rPr>
          <w:rtl w:val="0"/>
        </w:rPr>
      </w:r>
    </w:p>
    <w:p w:rsidR="00000000" w:rsidDel="00000000" w:rsidP="00000000" w:rsidRDefault="00000000" w:rsidRPr="00000000" w14:paraId="00000086">
      <w:pPr>
        <w:shd w:fill="ffffff" w:val="clear"/>
        <w:jc w:val="both"/>
        <w:rPr>
          <w:sz w:val="20"/>
          <w:szCs w:val="20"/>
        </w:rPr>
      </w:pPr>
      <w:r w:rsidDel="00000000" w:rsidR="00000000" w:rsidRPr="00000000">
        <w:rPr>
          <w:rtl w:val="0"/>
        </w:rPr>
      </w:r>
    </w:p>
    <w:p w:rsidR="00000000" w:rsidDel="00000000" w:rsidP="00000000" w:rsidRDefault="00000000" w:rsidRPr="00000000" w14:paraId="00000087">
      <w:pPr>
        <w:shd w:fill="ffffff" w:val="clear"/>
        <w:jc w:val="both"/>
        <w:rPr>
          <w:sz w:val="20"/>
          <w:szCs w:val="20"/>
        </w:rPr>
      </w:pPr>
      <w:r w:rsidDel="00000000" w:rsidR="00000000" w:rsidRPr="00000000">
        <w:rPr>
          <w:rtl w:val="0"/>
        </w:rPr>
      </w:r>
    </w:p>
    <w:p w:rsidR="00000000" w:rsidDel="00000000" w:rsidP="00000000" w:rsidRDefault="00000000" w:rsidRPr="00000000" w14:paraId="00000088">
      <w:pPr>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89">
      <w:pPr>
        <w:rPr>
          <w:i w:val="1"/>
          <w:sz w:val="20"/>
          <w:szCs w:val="20"/>
        </w:rPr>
      </w:pPr>
      <w:sdt>
        <w:sdtPr>
          <w:tag w:val="goog_rdk_2"/>
        </w:sdtPr>
        <w:sdtContent>
          <w:commentRangeStart w:id="2"/>
        </w:sdtContent>
      </w:sdt>
      <w:r w:rsidDel="00000000" w:rsidR="00000000" w:rsidRPr="00000000">
        <w:rPr>
          <w:i w:val="1"/>
          <w:sz w:val="20"/>
          <w:szCs w:val="20"/>
          <w:rtl w:val="0"/>
        </w:rPr>
        <w:t xml:space="preserve">Proceso administrativo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A">
      <w:pPr>
        <w:shd w:fill="ffffff" w:val="clear"/>
        <w:ind w:hanging="2"/>
        <w:jc w:val="both"/>
        <w:rPr>
          <w:sz w:val="20"/>
          <w:szCs w:val="20"/>
        </w:rPr>
      </w:pPr>
      <w:r w:rsidDel="00000000" w:rsidR="00000000" w:rsidRPr="00000000">
        <w:rPr>
          <w:rtl w:val="0"/>
        </w:rPr>
      </w:r>
    </w:p>
    <w:tbl>
      <w:tblPr>
        <w:tblStyle w:val="Table5"/>
        <w:tblW w:w="10724.0" w:type="dxa"/>
        <w:jc w:val="left"/>
        <w:tblInd w:w="-289.0" w:type="dxa"/>
        <w:tblLayout w:type="fixed"/>
        <w:tblLook w:val="0400"/>
      </w:tblPr>
      <w:tblGrid>
        <w:gridCol w:w="1820"/>
        <w:gridCol w:w="2130"/>
        <w:gridCol w:w="2114"/>
        <w:gridCol w:w="2530"/>
        <w:gridCol w:w="2130"/>
        <w:tblGridChange w:id="0">
          <w:tblGrid>
            <w:gridCol w:w="1820"/>
            <w:gridCol w:w="2130"/>
            <w:gridCol w:w="2114"/>
            <w:gridCol w:w="2530"/>
            <w:gridCol w:w="2130"/>
          </w:tblGrid>
        </w:tblGridChange>
      </w:tblGrid>
      <w:tr>
        <w:trPr>
          <w:cantSplit w:val="0"/>
          <w:trHeight w:val="297"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B">
            <w:pPr>
              <w:jc w:val="center"/>
              <w:rPr>
                <w:color w:val="000000"/>
                <w:sz w:val="20"/>
                <w:szCs w:val="20"/>
              </w:rPr>
            </w:pPr>
            <w:r w:rsidDel="00000000" w:rsidR="00000000" w:rsidRPr="00000000">
              <w:rPr>
                <w:color w:val="000000"/>
                <w:sz w:val="20"/>
                <w:szCs w:val="20"/>
                <w:rtl w:val="0"/>
              </w:rPr>
              <w:t xml:space="preserve">Proceso administrativo</w:t>
            </w:r>
          </w:p>
        </w:tc>
      </w:tr>
      <w:tr>
        <w:trPr>
          <w:cantSplit w:val="0"/>
          <w:trHeight w:val="2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jc w:val="center"/>
              <w:rPr>
                <w:color w:val="000000"/>
                <w:sz w:val="20"/>
                <w:szCs w:val="20"/>
              </w:rPr>
            </w:pPr>
            <w:r w:rsidDel="00000000" w:rsidR="00000000" w:rsidRPr="00000000">
              <w:rPr>
                <w:color w:val="000000"/>
                <w:sz w:val="20"/>
                <w:szCs w:val="20"/>
                <w:rtl w:val="0"/>
              </w:rPr>
              <w:t xml:space="preserve">Etapa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jc w:val="center"/>
              <w:rPr>
                <w:color w:val="000000"/>
                <w:sz w:val="20"/>
                <w:szCs w:val="20"/>
              </w:rPr>
            </w:pPr>
            <w:r w:rsidDel="00000000" w:rsidR="00000000" w:rsidRPr="00000000">
              <w:rPr>
                <w:sz w:val="20"/>
                <w:szCs w:val="20"/>
                <w:rtl w:val="0"/>
              </w:rPr>
              <w:t xml:space="preserve">Definición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jc w:val="center"/>
              <w:rPr>
                <w:color w:val="000000"/>
                <w:sz w:val="20"/>
                <w:szCs w:val="20"/>
              </w:rPr>
            </w:pPr>
            <w:r w:rsidDel="00000000" w:rsidR="00000000" w:rsidRPr="00000000">
              <w:rPr>
                <w:color w:val="000000"/>
                <w:sz w:val="20"/>
                <w:szCs w:val="20"/>
                <w:rtl w:val="0"/>
              </w:rPr>
              <w:t xml:space="preserve">Componentes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jc w:val="center"/>
              <w:rPr>
                <w:color w:val="000000"/>
                <w:sz w:val="20"/>
                <w:szCs w:val="20"/>
              </w:rPr>
            </w:pPr>
            <w:r w:rsidDel="00000000" w:rsidR="00000000" w:rsidRPr="00000000">
              <w:rPr>
                <w:color w:val="000000"/>
                <w:sz w:val="20"/>
                <w:szCs w:val="20"/>
                <w:rtl w:val="0"/>
              </w:rPr>
              <w:t xml:space="preserve">Tener en cuenta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jc w:val="center"/>
              <w:rPr>
                <w:color w:val="000000"/>
                <w:sz w:val="20"/>
                <w:szCs w:val="20"/>
              </w:rPr>
            </w:pPr>
            <w:r w:rsidDel="00000000" w:rsidR="00000000" w:rsidRPr="00000000">
              <w:rPr>
                <w:color w:val="000000"/>
                <w:sz w:val="20"/>
                <w:szCs w:val="20"/>
                <w:rtl w:val="0"/>
              </w:rPr>
              <w:t xml:space="preserve">Aspectos claves</w:t>
            </w:r>
          </w:p>
        </w:tc>
      </w:tr>
      <w:tr>
        <w:trPr>
          <w:cantSplit w:val="0"/>
          <w:trHeight w:val="937"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rPr>
                <w:color w:val="000000"/>
                <w:sz w:val="20"/>
                <w:szCs w:val="20"/>
              </w:rPr>
            </w:pPr>
            <w:r w:rsidDel="00000000" w:rsidR="00000000" w:rsidRPr="00000000">
              <w:rPr>
                <w:sz w:val="20"/>
                <w:szCs w:val="20"/>
                <w:rtl w:val="0"/>
              </w:rPr>
              <w:t xml:space="preserve">Planeación</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jc w:val="both"/>
              <w:rPr>
                <w:b w:val="0"/>
                <w:color w:val="000000"/>
                <w:sz w:val="20"/>
                <w:szCs w:val="20"/>
              </w:rPr>
            </w:pPr>
            <w:r w:rsidDel="00000000" w:rsidR="00000000" w:rsidRPr="00000000">
              <w:rPr>
                <w:b w:val="0"/>
                <w:color w:val="000000"/>
                <w:sz w:val="20"/>
                <w:szCs w:val="20"/>
                <w:rtl w:val="0"/>
              </w:rPr>
              <w:t xml:space="preserve">Acción proactiva que busca prever anticipadamente qué espera alcanzar la organización y cuál es la ruta a seguir conforme a sus objetivos.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7">
            <w:pPr>
              <w:jc w:val="both"/>
              <w:rPr>
                <w:b w:val="0"/>
                <w:color w:val="000000"/>
                <w:sz w:val="20"/>
                <w:szCs w:val="20"/>
              </w:rPr>
            </w:pPr>
            <w:r w:rsidDel="00000000" w:rsidR="00000000" w:rsidRPr="00000000">
              <w:rPr>
                <w:b w:val="0"/>
                <w:color w:val="000000"/>
                <w:sz w:val="20"/>
                <w:szCs w:val="20"/>
                <w:rtl w:val="0"/>
              </w:rPr>
              <w:t xml:space="preserve">Definición de la estrategia, de los  objetivos y de las metas organizacionales.</w:t>
            </w:r>
          </w:p>
        </w:tc>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jc w:val="both"/>
              <w:rPr>
                <w:b w:val="0"/>
                <w:color w:val="000000"/>
                <w:sz w:val="20"/>
                <w:szCs w:val="20"/>
              </w:rPr>
            </w:pPr>
            <w:r w:rsidDel="00000000" w:rsidR="00000000" w:rsidRPr="00000000">
              <w:rPr>
                <w:color w:val="000000"/>
                <w:sz w:val="20"/>
                <w:szCs w:val="20"/>
                <w:rtl w:val="0"/>
              </w:rPr>
              <w:t xml:space="preserve">Planeación estratégica:</w:t>
            </w:r>
            <w:r w:rsidDel="00000000" w:rsidR="00000000" w:rsidRPr="00000000">
              <w:rPr>
                <w:b w:val="0"/>
                <w:color w:val="000000"/>
                <w:sz w:val="20"/>
                <w:szCs w:val="20"/>
                <w:rtl w:val="0"/>
              </w:rPr>
              <w:t xml:space="preserve"> a largo plazo, marca la ruta general de la organización (nivel gerencial).</w:t>
            </w:r>
          </w:p>
          <w:p w:rsidR="00000000" w:rsidDel="00000000" w:rsidP="00000000" w:rsidRDefault="00000000" w:rsidRPr="00000000" w14:paraId="00000099">
            <w:pPr>
              <w:jc w:val="both"/>
              <w:rPr>
                <w:b w:val="0"/>
                <w:color w:val="000000"/>
                <w:sz w:val="20"/>
                <w:szCs w:val="20"/>
              </w:rPr>
            </w:pPr>
            <w:r w:rsidDel="00000000" w:rsidR="00000000" w:rsidRPr="00000000">
              <w:rPr>
                <w:b w:val="0"/>
                <w:color w:val="000000"/>
                <w:sz w:val="20"/>
                <w:szCs w:val="20"/>
                <w:rtl w:val="0"/>
              </w:rPr>
              <w:br w:type="textWrapping"/>
            </w:r>
            <w:r w:rsidDel="00000000" w:rsidR="00000000" w:rsidRPr="00000000">
              <w:rPr>
                <w:color w:val="000000"/>
                <w:sz w:val="20"/>
                <w:szCs w:val="20"/>
                <w:rtl w:val="0"/>
              </w:rPr>
              <w:t xml:space="preserve">Planeación táctica:</w:t>
            </w:r>
            <w:r w:rsidDel="00000000" w:rsidR="00000000" w:rsidRPr="00000000">
              <w:rPr>
                <w:b w:val="0"/>
                <w:color w:val="000000"/>
                <w:sz w:val="20"/>
                <w:szCs w:val="20"/>
                <w:rtl w:val="0"/>
              </w:rPr>
              <w:t xml:space="preserve"> plan para un proceso, área o unidad de la organización (nivel coordinador, líder de proceso).</w:t>
            </w:r>
          </w:p>
          <w:p w:rsidR="00000000" w:rsidDel="00000000" w:rsidP="00000000" w:rsidRDefault="00000000" w:rsidRPr="00000000" w14:paraId="0000009A">
            <w:pPr>
              <w:jc w:val="both"/>
              <w:rPr>
                <w:b w:val="0"/>
                <w:color w:val="000000"/>
                <w:sz w:val="20"/>
                <w:szCs w:val="20"/>
              </w:rPr>
            </w:pPr>
            <w:r w:rsidDel="00000000" w:rsidR="00000000" w:rsidRPr="00000000">
              <w:rPr>
                <w:b w:val="0"/>
                <w:color w:val="000000"/>
                <w:sz w:val="20"/>
                <w:szCs w:val="20"/>
                <w:rtl w:val="0"/>
              </w:rPr>
              <w:br w:type="textWrapping"/>
            </w:r>
            <w:r w:rsidDel="00000000" w:rsidR="00000000" w:rsidRPr="00000000">
              <w:rPr>
                <w:color w:val="000000"/>
                <w:sz w:val="20"/>
                <w:szCs w:val="20"/>
                <w:rtl w:val="0"/>
              </w:rPr>
              <w:t xml:space="preserve">Planeación operativa</w:t>
            </w:r>
            <w:r w:rsidDel="00000000" w:rsidR="00000000" w:rsidRPr="00000000">
              <w:rPr>
                <w:b w:val="0"/>
                <w:color w:val="000000"/>
                <w:sz w:val="20"/>
                <w:szCs w:val="20"/>
                <w:rtl w:val="0"/>
              </w:rPr>
              <w:t xml:space="preserve">: construcción de un programa, de una tarea </w:t>
            </w:r>
            <w:r w:rsidDel="00000000" w:rsidR="00000000" w:rsidRPr="00000000">
              <w:rPr>
                <w:b w:val="0"/>
                <w:sz w:val="20"/>
                <w:szCs w:val="20"/>
                <w:rtl w:val="0"/>
              </w:rPr>
              <w:t xml:space="preserve">específica.</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jc w:val="both"/>
              <w:rPr>
                <w:b w:val="0"/>
                <w:color w:val="000000"/>
                <w:sz w:val="20"/>
                <w:szCs w:val="20"/>
              </w:rPr>
            </w:pPr>
            <w:r w:rsidDel="00000000" w:rsidR="00000000" w:rsidRPr="00000000">
              <w:rPr>
                <w:b w:val="0"/>
                <w:color w:val="000000"/>
                <w:sz w:val="20"/>
                <w:szCs w:val="20"/>
                <w:rtl w:val="0"/>
              </w:rPr>
              <w:t xml:space="preserve">Nunca se tendrá certeza qué </w:t>
            </w:r>
            <w:r w:rsidDel="00000000" w:rsidR="00000000" w:rsidRPr="00000000">
              <w:rPr>
                <w:b w:val="0"/>
                <w:sz w:val="20"/>
                <w:szCs w:val="20"/>
                <w:rtl w:val="0"/>
              </w:rPr>
              <w:t xml:space="preserve">podrá</w:t>
            </w:r>
            <w:r w:rsidDel="00000000" w:rsidR="00000000" w:rsidRPr="00000000">
              <w:rPr>
                <w:b w:val="0"/>
                <w:color w:val="000000"/>
                <w:sz w:val="20"/>
                <w:szCs w:val="20"/>
                <w:rtl w:val="0"/>
              </w:rPr>
              <w:t xml:space="preserve"> pasar en el futuro, por lo que siempre existirá un nivel de incertidumbre. Pero, una adecuada planeación permitirá disminuir ese nivel de incertidumbre, tomar riesgos controlados </w:t>
            </w:r>
            <w:r w:rsidDel="00000000" w:rsidR="00000000" w:rsidRPr="00000000">
              <w:rPr>
                <w:b w:val="0"/>
                <w:sz w:val="20"/>
                <w:szCs w:val="20"/>
                <w:rtl w:val="0"/>
              </w:rPr>
              <w:t xml:space="preserve">encaminados</w:t>
            </w:r>
            <w:r w:rsidDel="00000000" w:rsidR="00000000" w:rsidRPr="00000000">
              <w:rPr>
                <w:b w:val="0"/>
                <w:color w:val="000000"/>
                <w:sz w:val="20"/>
                <w:szCs w:val="20"/>
                <w:rtl w:val="0"/>
              </w:rPr>
              <w:t xml:space="preserve"> a la organización y hacia el cumplimiento de sus objetivos.</w:t>
            </w:r>
          </w:p>
        </w:tc>
      </w:tr>
      <w:tr>
        <w:trPr>
          <w:cantSplit w:val="0"/>
          <w:trHeight w:val="47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E">
            <w:pPr>
              <w:jc w:val="both"/>
              <w:rPr>
                <w:b w:val="0"/>
                <w:color w:val="000000"/>
                <w:sz w:val="20"/>
                <w:szCs w:val="20"/>
              </w:rPr>
            </w:pPr>
            <w:r w:rsidDel="00000000" w:rsidR="00000000" w:rsidRPr="00000000">
              <w:rPr>
                <w:b w:val="0"/>
                <w:color w:val="000000"/>
                <w:sz w:val="20"/>
                <w:szCs w:val="20"/>
                <w:rtl w:val="0"/>
              </w:rPr>
              <w:t xml:space="preserve">Definición de políticas, directrices.</w:t>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r>
      <w:tr>
        <w:trPr>
          <w:cantSplit w:val="0"/>
          <w:trHeight w:val="297"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3">
            <w:pPr>
              <w:jc w:val="both"/>
              <w:rPr>
                <w:b w:val="0"/>
                <w:color w:val="000000"/>
                <w:sz w:val="20"/>
                <w:szCs w:val="20"/>
              </w:rPr>
            </w:pPr>
            <w:r w:rsidDel="00000000" w:rsidR="00000000" w:rsidRPr="00000000">
              <w:rPr>
                <w:b w:val="0"/>
                <w:color w:val="000000"/>
                <w:sz w:val="20"/>
                <w:szCs w:val="20"/>
                <w:rtl w:val="0"/>
              </w:rPr>
              <w:t xml:space="preserve">Construcción de programas.</w:t>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r>
      <w:tr>
        <w:trPr>
          <w:cantSplit w:val="0"/>
          <w:trHeight w:val="922"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8">
            <w:pPr>
              <w:jc w:val="both"/>
              <w:rPr>
                <w:b w:val="0"/>
                <w:color w:val="000000"/>
                <w:sz w:val="20"/>
                <w:szCs w:val="20"/>
              </w:rPr>
            </w:pPr>
            <w:r w:rsidDel="00000000" w:rsidR="00000000" w:rsidRPr="00000000">
              <w:rPr>
                <w:b w:val="0"/>
                <w:color w:val="000000"/>
                <w:sz w:val="20"/>
                <w:szCs w:val="20"/>
                <w:rtl w:val="0"/>
              </w:rPr>
              <w:t xml:space="preserve">Diseño de procedimientos, métodos, normas y reglamentos.</w:t>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r>
      <w:tr>
        <w:trPr>
          <w:cantSplit w:val="0"/>
          <w:trHeight w:val="1529"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rPr>
                <w:color w:val="000000"/>
                <w:sz w:val="20"/>
                <w:szCs w:val="20"/>
              </w:rPr>
            </w:pPr>
            <w:r w:rsidDel="00000000" w:rsidR="00000000" w:rsidRPr="00000000">
              <w:rPr>
                <w:color w:val="000000"/>
                <w:sz w:val="20"/>
                <w:szCs w:val="20"/>
                <w:rtl w:val="0"/>
              </w:rPr>
              <w:t xml:space="preserve">Organización</w:t>
            </w:r>
          </w:p>
        </w:tc>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jc w:val="both"/>
              <w:rPr>
                <w:b w:val="0"/>
                <w:color w:val="000000"/>
                <w:sz w:val="20"/>
                <w:szCs w:val="20"/>
              </w:rPr>
            </w:pPr>
            <w:r w:rsidDel="00000000" w:rsidR="00000000" w:rsidRPr="00000000">
              <w:rPr>
                <w:b w:val="0"/>
                <w:color w:val="000000"/>
                <w:sz w:val="20"/>
                <w:szCs w:val="20"/>
                <w:rtl w:val="0"/>
              </w:rPr>
              <w:t xml:space="preserve">Organizar y distribuir de manera lógica los recursos, con el fin de dar respuesta al cumplimiento de la planeación de la etapa anterior.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D">
            <w:pPr>
              <w:jc w:val="both"/>
              <w:rPr>
                <w:b w:val="0"/>
                <w:color w:val="000000"/>
                <w:sz w:val="20"/>
                <w:szCs w:val="20"/>
              </w:rPr>
            </w:pPr>
            <w:r w:rsidDel="00000000" w:rsidR="00000000" w:rsidRPr="00000000">
              <w:rPr>
                <w:b w:val="0"/>
                <w:color w:val="000000"/>
                <w:sz w:val="20"/>
                <w:szCs w:val="20"/>
                <w:rtl w:val="0"/>
              </w:rPr>
              <w:t xml:space="preserve">Construcción de la estructura funcional de la organización </w:t>
              <w:br w:type="textWrapping"/>
              <w:t xml:space="preserve">(organigrama).</w:t>
            </w:r>
          </w:p>
        </w:tc>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jc w:val="both"/>
              <w:rPr>
                <w:b w:val="0"/>
                <w:color w:val="000000"/>
                <w:sz w:val="20"/>
                <w:szCs w:val="20"/>
              </w:rPr>
            </w:pPr>
            <w:r w:rsidDel="00000000" w:rsidR="00000000" w:rsidRPr="00000000">
              <w:rPr>
                <w:b w:val="0"/>
                <w:color w:val="000000"/>
                <w:sz w:val="20"/>
                <w:szCs w:val="20"/>
                <w:rtl w:val="0"/>
              </w:rPr>
              <w:t xml:space="preserve">Organización lineal o vertical.</w:t>
            </w:r>
          </w:p>
          <w:p w:rsidR="00000000" w:rsidDel="00000000" w:rsidP="00000000" w:rsidRDefault="00000000" w:rsidRPr="00000000" w14:paraId="000000AF">
            <w:pPr>
              <w:jc w:val="both"/>
              <w:rPr>
                <w:b w:val="0"/>
                <w:color w:val="000000"/>
                <w:sz w:val="20"/>
                <w:szCs w:val="20"/>
              </w:rPr>
            </w:pPr>
            <w:r w:rsidDel="00000000" w:rsidR="00000000" w:rsidRPr="00000000">
              <w:rPr>
                <w:b w:val="0"/>
                <w:color w:val="000000"/>
                <w:sz w:val="20"/>
                <w:szCs w:val="20"/>
                <w:rtl w:val="0"/>
              </w:rPr>
              <w:br w:type="textWrapping"/>
              <w:t xml:space="preserve">Organización funcional o estructural.</w:t>
            </w:r>
          </w:p>
        </w:tc>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jc w:val="both"/>
              <w:rPr>
                <w:b w:val="0"/>
                <w:color w:val="000000"/>
                <w:sz w:val="20"/>
                <w:szCs w:val="20"/>
              </w:rPr>
            </w:pPr>
            <w:r w:rsidDel="00000000" w:rsidR="00000000" w:rsidRPr="00000000">
              <w:rPr>
                <w:b w:val="0"/>
                <w:color w:val="000000"/>
                <w:sz w:val="20"/>
                <w:szCs w:val="20"/>
                <w:rtl w:val="0"/>
              </w:rPr>
              <w:t xml:space="preserve">La estructura organizacional se establece según las características y estrategias de la organización. Su adecuada planeación </w:t>
            </w:r>
            <w:r w:rsidDel="00000000" w:rsidR="00000000" w:rsidRPr="00000000">
              <w:rPr>
                <w:b w:val="0"/>
                <w:sz w:val="20"/>
                <w:szCs w:val="20"/>
                <w:rtl w:val="0"/>
              </w:rPr>
              <w:t xml:space="preserve">facilitará</w:t>
            </w:r>
            <w:r w:rsidDel="00000000" w:rsidR="00000000" w:rsidRPr="00000000">
              <w:rPr>
                <w:b w:val="0"/>
                <w:color w:val="000000"/>
                <w:sz w:val="20"/>
                <w:szCs w:val="20"/>
                <w:rtl w:val="0"/>
              </w:rPr>
              <w:t xml:space="preserve"> la distribución eficiente del recurso para el cumplimiento de los objetivos. Se deberá contemplar los posibles riesgos en materia de conflictos de interés.</w:t>
            </w:r>
          </w:p>
        </w:tc>
      </w:tr>
      <w:tr>
        <w:trPr>
          <w:cantSplit w:val="0"/>
          <w:trHeight w:val="699"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3">
            <w:pPr>
              <w:jc w:val="both"/>
              <w:rPr>
                <w:b w:val="0"/>
                <w:color w:val="000000"/>
                <w:sz w:val="20"/>
                <w:szCs w:val="20"/>
              </w:rPr>
            </w:pPr>
            <w:r w:rsidDel="00000000" w:rsidR="00000000" w:rsidRPr="00000000">
              <w:rPr>
                <w:b w:val="0"/>
                <w:color w:val="000000"/>
                <w:sz w:val="20"/>
                <w:szCs w:val="20"/>
                <w:rtl w:val="0"/>
              </w:rPr>
              <w:t xml:space="preserve">Asignación de responsables, funciones y responsabilidades.</w:t>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r>
      <w:tr>
        <w:trPr>
          <w:cantSplit w:val="0"/>
          <w:trHeight w:val="166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rPr>
                <w:color w:val="000000"/>
                <w:sz w:val="20"/>
                <w:szCs w:val="20"/>
              </w:rPr>
            </w:pPr>
            <w:r w:rsidDel="00000000" w:rsidR="00000000" w:rsidRPr="00000000">
              <w:rPr>
                <w:sz w:val="20"/>
                <w:szCs w:val="20"/>
                <w:rtl w:val="0"/>
              </w:rPr>
              <w:t xml:space="preserve">Dirección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7">
            <w:pPr>
              <w:jc w:val="both"/>
              <w:rPr>
                <w:b w:val="0"/>
                <w:color w:val="000000"/>
                <w:sz w:val="20"/>
                <w:szCs w:val="20"/>
              </w:rPr>
            </w:pPr>
            <w:r w:rsidDel="00000000" w:rsidR="00000000" w:rsidRPr="00000000">
              <w:rPr>
                <w:b w:val="0"/>
                <w:color w:val="000000"/>
                <w:sz w:val="20"/>
                <w:szCs w:val="20"/>
                <w:rtl w:val="0"/>
              </w:rPr>
              <w:t xml:space="preserve">Guiar y alinear el cumplimiento del plan establecido de cada una de las partes de la organización.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8">
            <w:pPr>
              <w:jc w:val="both"/>
              <w:rPr>
                <w:b w:val="0"/>
                <w:color w:val="000000"/>
                <w:sz w:val="20"/>
                <w:szCs w:val="20"/>
              </w:rPr>
            </w:pPr>
            <w:r w:rsidDel="00000000" w:rsidR="00000000" w:rsidRPr="00000000">
              <w:rPr>
                <w:b w:val="0"/>
                <w:color w:val="000000"/>
                <w:sz w:val="20"/>
                <w:szCs w:val="20"/>
                <w:rtl w:val="0"/>
              </w:rPr>
              <w:t xml:space="preserve">Aplicación de mecanismos de comunicación, liderazgo y motivación.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9">
            <w:pPr>
              <w:jc w:val="both"/>
              <w:rPr>
                <w:b w:val="0"/>
                <w:color w:val="000000"/>
                <w:sz w:val="20"/>
                <w:szCs w:val="20"/>
              </w:rPr>
            </w:pPr>
            <w:r w:rsidDel="00000000" w:rsidR="00000000" w:rsidRPr="00000000">
              <w:rPr>
                <w:b w:val="0"/>
                <w:color w:val="000000"/>
                <w:sz w:val="20"/>
                <w:szCs w:val="20"/>
                <w:rtl w:val="0"/>
              </w:rPr>
              <w:t xml:space="preserve">Videoconferencias, reuniones presenciales o virtuales, equipos colaborativos, lecciones aprendidas, capacitaciones.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A">
            <w:pPr>
              <w:jc w:val="both"/>
              <w:rPr>
                <w:b w:val="0"/>
                <w:color w:val="000000"/>
                <w:sz w:val="20"/>
                <w:szCs w:val="20"/>
              </w:rPr>
            </w:pPr>
            <w:r w:rsidDel="00000000" w:rsidR="00000000" w:rsidRPr="00000000">
              <w:rPr>
                <w:b w:val="0"/>
                <w:color w:val="000000"/>
                <w:sz w:val="20"/>
                <w:szCs w:val="20"/>
                <w:rtl w:val="0"/>
              </w:rPr>
              <w:t xml:space="preserve">En esta etapa es de gran importancia el liderazgo, motivación y los mecanismos de comunicación establecidos para guiar y enrutar el talento humano al cumplimiento de los objetivos.</w:t>
            </w:r>
          </w:p>
        </w:tc>
      </w:tr>
      <w:tr>
        <w:trPr>
          <w:cantSplit w:val="0"/>
          <w:trHeight w:val="55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rPr>
                <w:color w:val="000000"/>
                <w:sz w:val="20"/>
                <w:szCs w:val="20"/>
              </w:rPr>
            </w:pPr>
            <w:r w:rsidDel="00000000" w:rsidR="00000000" w:rsidRPr="00000000">
              <w:rPr>
                <w:color w:val="000000"/>
                <w:sz w:val="20"/>
                <w:szCs w:val="20"/>
                <w:rtl w:val="0"/>
              </w:rPr>
              <w:t xml:space="preserve">Control</w:t>
            </w:r>
          </w:p>
        </w:tc>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jc w:val="both"/>
              <w:rPr>
                <w:b w:val="0"/>
                <w:color w:val="000000"/>
                <w:sz w:val="20"/>
                <w:szCs w:val="20"/>
              </w:rPr>
            </w:pPr>
            <w:r w:rsidDel="00000000" w:rsidR="00000000" w:rsidRPr="00000000">
              <w:rPr>
                <w:b w:val="0"/>
                <w:color w:val="000000"/>
                <w:sz w:val="20"/>
                <w:szCs w:val="20"/>
                <w:rtl w:val="0"/>
              </w:rPr>
              <w:t xml:space="preserve">Velar por el cumplimiento del plan conforme a los objetivos, tiempos y recursos.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D">
            <w:pPr>
              <w:jc w:val="both"/>
              <w:rPr>
                <w:b w:val="0"/>
                <w:color w:val="000000"/>
                <w:sz w:val="20"/>
                <w:szCs w:val="20"/>
              </w:rPr>
            </w:pPr>
            <w:r w:rsidDel="00000000" w:rsidR="00000000" w:rsidRPr="00000000">
              <w:rPr>
                <w:b w:val="0"/>
                <w:color w:val="000000"/>
                <w:sz w:val="20"/>
                <w:szCs w:val="20"/>
                <w:rtl w:val="0"/>
              </w:rPr>
              <w:t xml:space="preserve">Evaluación de desempeño y resultado.</w:t>
            </w:r>
          </w:p>
        </w:tc>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jc w:val="both"/>
              <w:rPr>
                <w:b w:val="0"/>
                <w:color w:val="000000"/>
                <w:sz w:val="20"/>
                <w:szCs w:val="20"/>
              </w:rPr>
            </w:pPr>
            <w:r w:rsidDel="00000000" w:rsidR="00000000" w:rsidRPr="00000000">
              <w:rPr>
                <w:b w:val="0"/>
                <w:color w:val="000000"/>
                <w:sz w:val="20"/>
                <w:szCs w:val="20"/>
                <w:rtl w:val="0"/>
              </w:rPr>
              <w:t xml:space="preserve">Auditorías, inspecciones, informes de gestión.</w:t>
            </w:r>
          </w:p>
        </w:tc>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jc w:val="both"/>
              <w:rPr>
                <w:b w:val="0"/>
                <w:color w:val="000000"/>
                <w:sz w:val="20"/>
                <w:szCs w:val="20"/>
              </w:rPr>
            </w:pPr>
            <w:r w:rsidDel="00000000" w:rsidR="00000000" w:rsidRPr="00000000">
              <w:rPr>
                <w:b w:val="0"/>
                <w:color w:val="000000"/>
                <w:sz w:val="20"/>
                <w:szCs w:val="20"/>
                <w:rtl w:val="0"/>
              </w:rPr>
              <w:t xml:space="preserve">El control periódico se deberá aplicar para velar el cumplimiento del plan, según lo establecido e identificar posibles desviaciones para corregir a tiempo.</w:t>
            </w:r>
          </w:p>
        </w:tc>
      </w:tr>
      <w:tr>
        <w:trPr>
          <w:cantSplit w:val="0"/>
          <w:trHeight w:val="71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2">
            <w:pPr>
              <w:jc w:val="both"/>
              <w:rPr>
                <w:b w:val="0"/>
                <w:color w:val="000000"/>
                <w:sz w:val="20"/>
                <w:szCs w:val="20"/>
              </w:rPr>
            </w:pPr>
            <w:r w:rsidDel="00000000" w:rsidR="00000000" w:rsidRPr="00000000">
              <w:rPr>
                <w:b w:val="0"/>
                <w:color w:val="000000"/>
                <w:sz w:val="20"/>
                <w:szCs w:val="20"/>
                <w:rtl w:val="0"/>
              </w:rPr>
              <w:t xml:space="preserve">Aplicación de listas de chequeo bajo estándar de calidad.</w:t>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r>
      <w:tr>
        <w:trPr>
          <w:cantSplit w:val="0"/>
          <w:trHeight w:val="713"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7">
            <w:pPr>
              <w:jc w:val="both"/>
              <w:rPr>
                <w:b w:val="0"/>
                <w:color w:val="000000"/>
                <w:sz w:val="20"/>
                <w:szCs w:val="20"/>
              </w:rPr>
            </w:pPr>
            <w:r w:rsidDel="00000000" w:rsidR="00000000" w:rsidRPr="00000000">
              <w:rPr>
                <w:b w:val="0"/>
                <w:color w:val="000000"/>
                <w:sz w:val="20"/>
                <w:szCs w:val="20"/>
                <w:rtl w:val="0"/>
              </w:rPr>
              <w:t xml:space="preserve">Desarrollo de técnicas para el control como lo son, el Diagrama de Gantt y la Técnica Pert.</w:t>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r>
      <w:tr>
        <w:trPr>
          <w:cantSplit w:val="0"/>
          <w:trHeight w:val="118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rPr>
                <w:color w:val="000000"/>
                <w:sz w:val="20"/>
                <w:szCs w:val="20"/>
              </w:rPr>
            </w:pPr>
            <w:r w:rsidDel="00000000" w:rsidR="00000000" w:rsidRPr="00000000">
              <w:rPr>
                <w:sz w:val="20"/>
                <w:szCs w:val="20"/>
                <w:rtl w:val="0"/>
              </w:rPr>
              <w:t xml:space="preserve">Evaluación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B">
            <w:pPr>
              <w:jc w:val="both"/>
              <w:rPr>
                <w:b w:val="0"/>
                <w:color w:val="000000"/>
                <w:sz w:val="20"/>
                <w:szCs w:val="20"/>
              </w:rPr>
            </w:pPr>
            <w:r w:rsidDel="00000000" w:rsidR="00000000" w:rsidRPr="00000000">
              <w:rPr>
                <w:b w:val="0"/>
                <w:color w:val="000000"/>
                <w:sz w:val="20"/>
                <w:szCs w:val="20"/>
                <w:rtl w:val="0"/>
              </w:rPr>
              <w:t xml:space="preserve">Verificar el cumplimiento de los objetivos conforme a lo estipulado en tiempo y recursos.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C">
            <w:pPr>
              <w:jc w:val="both"/>
              <w:rPr>
                <w:b w:val="0"/>
                <w:color w:val="000000"/>
                <w:sz w:val="20"/>
                <w:szCs w:val="20"/>
              </w:rPr>
            </w:pPr>
            <w:r w:rsidDel="00000000" w:rsidR="00000000" w:rsidRPr="00000000">
              <w:rPr>
                <w:b w:val="0"/>
                <w:color w:val="000000"/>
                <w:sz w:val="20"/>
                <w:szCs w:val="20"/>
                <w:rtl w:val="0"/>
              </w:rPr>
              <w:t xml:space="preserve">Desarrollo de la autoevaluación del proceso y/o heteroevaluación realizada por un agente externo a la organización.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D">
            <w:pPr>
              <w:jc w:val="both"/>
              <w:rPr>
                <w:b w:val="0"/>
                <w:color w:val="000000"/>
                <w:sz w:val="20"/>
                <w:szCs w:val="20"/>
              </w:rPr>
            </w:pPr>
            <w:r w:rsidDel="00000000" w:rsidR="00000000" w:rsidRPr="00000000">
              <w:rPr>
                <w:b w:val="0"/>
                <w:color w:val="000000"/>
                <w:sz w:val="20"/>
                <w:szCs w:val="20"/>
                <w:rtl w:val="0"/>
              </w:rPr>
              <w:t xml:space="preserve">Evaluación del proceso involucrando a cada una de las partes interesadas: dirección, colaboradores, clientes – usuarios.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E">
            <w:pPr>
              <w:jc w:val="both"/>
              <w:rPr>
                <w:b w:val="0"/>
                <w:color w:val="000000"/>
                <w:sz w:val="20"/>
                <w:szCs w:val="20"/>
              </w:rPr>
            </w:pPr>
            <w:r w:rsidDel="00000000" w:rsidR="00000000" w:rsidRPr="00000000">
              <w:rPr>
                <w:b w:val="0"/>
                <w:color w:val="000000"/>
                <w:sz w:val="20"/>
                <w:szCs w:val="20"/>
                <w:rtl w:val="0"/>
              </w:rPr>
              <w:t xml:space="preserve">Es el cierre de un proceso donde se establecen propuestas de mejora para el inicio de un nuevo proceso.</w:t>
            </w:r>
          </w:p>
        </w:tc>
      </w:tr>
    </w:tbl>
    <w:p w:rsidR="00000000" w:rsidDel="00000000" w:rsidP="00000000" w:rsidRDefault="00000000" w:rsidRPr="00000000" w14:paraId="000000CF">
      <w:pPr>
        <w:shd w:fill="ffffff" w:val="clear"/>
        <w:rPr>
          <w:sz w:val="20"/>
          <w:szCs w:val="20"/>
        </w:rPr>
      </w:pPr>
      <w:r w:rsidDel="00000000" w:rsidR="00000000" w:rsidRPr="00000000">
        <w:rPr>
          <w:sz w:val="20"/>
          <w:szCs w:val="20"/>
          <w:rtl w:val="0"/>
        </w:rPr>
        <w:t xml:space="preserve">Nota. Tomado de Gutiérrez (2003).</w:t>
      </w:r>
    </w:p>
    <w:p w:rsidR="00000000" w:rsidDel="00000000" w:rsidP="00000000" w:rsidRDefault="00000000" w:rsidRPr="00000000" w14:paraId="000000D0">
      <w:pPr>
        <w:shd w:fill="ffffff" w:val="clear"/>
        <w:ind w:hanging="2"/>
        <w:jc w:val="both"/>
        <w:rPr>
          <w:sz w:val="20"/>
          <w:szCs w:val="20"/>
        </w:rPr>
      </w:pPr>
      <w:r w:rsidDel="00000000" w:rsidR="00000000" w:rsidRPr="00000000">
        <w:rPr>
          <w:rtl w:val="0"/>
        </w:rPr>
      </w:r>
    </w:p>
    <w:p w:rsidR="00000000" w:rsidDel="00000000" w:rsidP="00000000" w:rsidRDefault="00000000" w:rsidRPr="00000000" w14:paraId="000000D1">
      <w:pPr>
        <w:shd w:fill="ffffff" w:val="clear"/>
        <w:ind w:hanging="2"/>
        <w:jc w:val="both"/>
        <w:rPr>
          <w:sz w:val="20"/>
          <w:szCs w:val="20"/>
        </w:rPr>
      </w:pPr>
      <w:r w:rsidDel="00000000" w:rsidR="00000000" w:rsidRPr="00000000">
        <w:rPr>
          <w:sz w:val="20"/>
          <w:szCs w:val="20"/>
          <w:rtl w:val="0"/>
        </w:rPr>
        <w:t xml:space="preserve">En la actualidad, las empresas cada vez son más competitivas y las organizaciones deportivas no son la excepción. Los clientes exigen servicios más especializados y de alta calidad, por lo que las organizaciones deberán trabajar para mejorar constantemente sus procesos.</w:t>
      </w:r>
    </w:p>
    <w:p w:rsidR="00000000" w:rsidDel="00000000" w:rsidP="00000000" w:rsidRDefault="00000000" w:rsidRPr="00000000" w14:paraId="000000D2">
      <w:pPr>
        <w:shd w:fill="ffffff" w:val="clear"/>
        <w:ind w:hanging="2"/>
        <w:jc w:val="both"/>
        <w:rPr>
          <w:sz w:val="20"/>
          <w:szCs w:val="20"/>
        </w:rPr>
      </w:pPr>
      <w:r w:rsidDel="00000000" w:rsidR="00000000" w:rsidRPr="00000000">
        <w:rPr>
          <w:rtl w:val="0"/>
        </w:rPr>
      </w:r>
    </w:p>
    <w:p w:rsidR="00000000" w:rsidDel="00000000" w:rsidP="00000000" w:rsidRDefault="00000000" w:rsidRPr="00000000" w14:paraId="000000D3">
      <w:pPr>
        <w:shd w:fill="ffffff" w:val="clear"/>
        <w:ind w:hanging="2"/>
        <w:jc w:val="both"/>
        <w:rPr>
          <w:sz w:val="20"/>
          <w:szCs w:val="20"/>
        </w:rPr>
      </w:pPr>
      <w:r w:rsidDel="00000000" w:rsidR="00000000" w:rsidRPr="00000000">
        <w:rPr>
          <w:sz w:val="20"/>
          <w:szCs w:val="20"/>
          <w:rtl w:val="0"/>
        </w:rPr>
        <w:t xml:space="preserve">Una de las herramientas de gestión más empleadas en las empresas a nivel mundial es el Ciclo PHVA de mejora continua, en donde su principal característica es que no tiene un final en el momento en el que se obtiene un determinado resultado, sino que se crea un ciclo continuo en el que se reinicia una y otra vez, generando así un ciclo de mejora continua, ya que se parte de los aprendizajes del ciclo anterior para implementar por medio de mejoras en el actual. A continuación, se explica dicho ciclo:</w:t>
      </w:r>
    </w:p>
    <w:p w:rsidR="00000000" w:rsidDel="00000000" w:rsidP="00000000" w:rsidRDefault="00000000" w:rsidRPr="00000000" w14:paraId="000000D4">
      <w:pPr>
        <w:shd w:fill="ffffff" w:val="clear"/>
        <w:ind w:hanging="2"/>
        <w:jc w:val="both"/>
        <w:rPr>
          <w:sz w:val="20"/>
          <w:szCs w:val="20"/>
        </w:rPr>
      </w:pPr>
      <w:r w:rsidDel="00000000" w:rsidR="00000000" w:rsidRPr="00000000">
        <w:rPr>
          <w:rtl w:val="0"/>
        </w:rPr>
      </w:r>
    </w:p>
    <w:p w:rsidR="00000000" w:rsidDel="00000000" w:rsidP="00000000" w:rsidRDefault="00000000" w:rsidRPr="00000000" w14:paraId="000000D5">
      <w:pPr>
        <w:shd w:fill="ffffff" w:val="clear"/>
        <w:jc w:val="both"/>
        <w:rPr>
          <w:sz w:val="20"/>
          <w:szCs w:val="20"/>
        </w:rPr>
      </w:pPr>
      <w:r w:rsidDel="00000000" w:rsidR="00000000" w:rsidRPr="00000000">
        <w:rPr>
          <w:sz w:val="20"/>
          <w:szCs w:val="20"/>
        </w:rPr>
        <w:drawing>
          <wp:inline distB="0" distT="0" distL="0" distR="0">
            <wp:extent cx="6332220" cy="1179103"/>
            <wp:effectExtent b="0" l="0" r="0" t="0"/>
            <wp:docPr id="44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332220" cy="1179103"/>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hd w:fill="ffffff" w:val="clear"/>
        <w:ind w:hanging="2"/>
        <w:jc w:val="both"/>
        <w:rPr>
          <w:b w:val="1"/>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59" w:lineRule="auto"/>
        <w:rPr>
          <w:b w:val="1"/>
          <w:sz w:val="20"/>
          <w:szCs w:val="20"/>
        </w:rPr>
      </w:pPr>
      <w:r w:rsidDel="00000000" w:rsidR="00000000" w:rsidRPr="00000000">
        <w:rPr>
          <w:b w:val="1"/>
          <w:color w:val="000000"/>
          <w:sz w:val="20"/>
          <w:szCs w:val="20"/>
          <w:rtl w:val="0"/>
        </w:rPr>
        <w:t xml:space="preserve">2.2. Rol del gestor deportivo</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59" w:lineRule="auto"/>
        <w:rPr>
          <w:sz w:val="20"/>
          <w:szCs w:val="20"/>
        </w:rPr>
      </w:pPr>
      <w:r w:rsidDel="00000000" w:rsidR="00000000" w:rsidRPr="00000000">
        <w:rPr>
          <w:rtl w:val="0"/>
        </w:rPr>
      </w:r>
    </w:p>
    <w:p w:rsidR="00000000" w:rsidDel="00000000" w:rsidP="00000000" w:rsidRDefault="00000000" w:rsidRPr="00000000" w14:paraId="000000D9">
      <w:pPr>
        <w:spacing w:line="259" w:lineRule="auto"/>
        <w:jc w:val="both"/>
        <w:rPr>
          <w:sz w:val="20"/>
          <w:szCs w:val="20"/>
        </w:rPr>
      </w:pPr>
      <w:r w:rsidDel="00000000" w:rsidR="00000000" w:rsidRPr="00000000">
        <w:rPr>
          <w:sz w:val="20"/>
          <w:szCs w:val="20"/>
          <w:rtl w:val="0"/>
        </w:rPr>
        <w:t xml:space="preserve">Luego de identificar el proceso administrativo se abordará el rol específico del gestor deportivo, que consiste en el acompañamiento a todo el proceso administrativo orientado al cumplimiento de metas y estrategias organizacionales; es quien tiene la responsabilidad de liderar el proceso administrativo de la organización. Debe tener una visión global que le permita conocer la empresa, su contexto, las necesidades de sus clientes, entender los objetivos organizacionales y establecer un plan para enrutar a las personas y los esfuerzos para el cumplimiento de las metas. Asimismo, debe establecer controles en el camino para determinar si va en la ruta correcta o se deben hacer ajustes en la marcha y, tener la capacidad de evaluar y establecer acciones que permitan una mejora continua de los procesos.</w:t>
      </w:r>
    </w:p>
    <w:p w:rsidR="00000000" w:rsidDel="00000000" w:rsidP="00000000" w:rsidRDefault="00000000" w:rsidRPr="00000000" w14:paraId="000000DA">
      <w:pPr>
        <w:spacing w:line="259" w:lineRule="auto"/>
        <w:jc w:val="both"/>
        <w:rPr>
          <w:sz w:val="20"/>
          <w:szCs w:val="20"/>
        </w:rPr>
      </w:pPr>
      <w:r w:rsidDel="00000000" w:rsidR="00000000" w:rsidRPr="00000000">
        <w:rPr>
          <w:rtl w:val="0"/>
        </w:rPr>
      </w:r>
    </w:p>
    <w:p w:rsidR="00000000" w:rsidDel="00000000" w:rsidP="00000000" w:rsidRDefault="00000000" w:rsidRPr="00000000" w14:paraId="000000DB">
      <w:pPr>
        <w:shd w:fill="ffffff" w:val="clear"/>
        <w:ind w:hanging="2"/>
        <w:jc w:val="both"/>
        <w:rPr>
          <w:sz w:val="20"/>
          <w:szCs w:val="20"/>
        </w:rPr>
      </w:pPr>
      <w:r w:rsidDel="00000000" w:rsidR="00000000" w:rsidRPr="00000000">
        <w:rPr>
          <w:sz w:val="20"/>
          <w:szCs w:val="20"/>
          <w:rtl w:val="0"/>
        </w:rPr>
        <w:t xml:space="preserve">El gestor deportivo requiere tener conocimientos tanto de temas afines a la gestión y todo lo relacionado con el proceso administrativo y los procesos de una organización; pero también, es de gran importancia que el gestor deportivo conozca sobre el deporte. A diferencia de empresas de otro sector el gestor no se puede limitar a conocimientos en materia de administración, deberá comprender y conocer todo lo inherente al deporte.</w:t>
      </w:r>
    </w:p>
    <w:p w:rsidR="00000000" w:rsidDel="00000000" w:rsidP="00000000" w:rsidRDefault="00000000" w:rsidRPr="00000000" w14:paraId="000000DC">
      <w:pPr>
        <w:shd w:fill="ffffff" w:val="clear"/>
        <w:ind w:hanging="2"/>
        <w:jc w:val="both"/>
        <w:rPr>
          <w:sz w:val="20"/>
          <w:szCs w:val="20"/>
        </w:rPr>
      </w:pPr>
      <w:r w:rsidDel="00000000" w:rsidR="00000000" w:rsidRPr="00000000">
        <w:rPr>
          <w:rtl w:val="0"/>
        </w:rPr>
      </w:r>
    </w:p>
    <w:p w:rsidR="00000000" w:rsidDel="00000000" w:rsidP="00000000" w:rsidRDefault="00000000" w:rsidRPr="00000000" w14:paraId="000000DD">
      <w:pPr>
        <w:shd w:fill="ffffff" w:val="clear"/>
        <w:jc w:val="both"/>
        <w:rPr>
          <w:sz w:val="20"/>
          <w:szCs w:val="20"/>
        </w:rPr>
      </w:pPr>
      <w:r w:rsidDel="00000000" w:rsidR="00000000" w:rsidRPr="00000000">
        <w:rPr>
          <w:sz w:val="20"/>
          <w:szCs w:val="20"/>
          <w:rtl w:val="0"/>
        </w:rPr>
        <w:t xml:space="preserve">El rol del gestor deportivo es orientar a la organización en el cumplimiento de sus objetivos y metas. Para tal fin, deberá velar por el óptimo funcionamiento de cada uno de los procesos organizacionales, como lo son:</w:t>
      </w:r>
    </w:p>
    <w:p w:rsidR="00000000" w:rsidDel="00000000" w:rsidP="00000000" w:rsidRDefault="00000000" w:rsidRPr="00000000" w14:paraId="000000DE">
      <w:pPr>
        <w:shd w:fill="ffffff" w:val="clear"/>
        <w:jc w:val="both"/>
        <w:rPr>
          <w:sz w:val="20"/>
          <w:szCs w:val="20"/>
        </w:rPr>
      </w:pPr>
      <w:r w:rsidDel="00000000" w:rsidR="00000000" w:rsidRPr="00000000">
        <w:rPr>
          <w:rtl w:val="0"/>
        </w:rPr>
      </w:r>
    </w:p>
    <w:p w:rsidR="00000000" w:rsidDel="00000000" w:rsidP="00000000" w:rsidRDefault="00000000" w:rsidRPr="00000000" w14:paraId="000000DF">
      <w:pPr>
        <w:shd w:fill="ffffff" w:val="clear"/>
        <w:jc w:val="both"/>
        <w:rPr>
          <w:sz w:val="20"/>
          <w:szCs w:val="20"/>
        </w:rPr>
      </w:pPr>
      <w:r w:rsidDel="00000000" w:rsidR="00000000" w:rsidRPr="00000000">
        <w:rPr>
          <w:b w:val="1"/>
          <w:sz w:val="20"/>
          <w:szCs w:val="20"/>
        </w:rPr>
        <w:drawing>
          <wp:inline distB="0" distT="0" distL="0" distR="0">
            <wp:extent cx="6263685" cy="1145540"/>
            <wp:effectExtent b="0" l="0" r="0" t="0"/>
            <wp:docPr id="44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263685" cy="114554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b w:val="1"/>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59" w:lineRule="auto"/>
        <w:jc w:val="center"/>
        <w:rPr>
          <w:b w:val="1"/>
          <w:color w:val="000000"/>
          <w:sz w:val="20"/>
          <w:szCs w:val="20"/>
        </w:rPr>
      </w:pPr>
      <w:r w:rsidDel="00000000" w:rsidR="00000000" w:rsidRPr="00000000">
        <w:rPr>
          <w:b w:val="1"/>
          <w:color w:val="000000"/>
          <w:sz w:val="20"/>
          <w:szCs w:val="20"/>
          <w:rtl w:val="0"/>
        </w:rPr>
        <w:t xml:space="preserve">3. Legislación y normativa deportiva</w:t>
      </w:r>
    </w:p>
    <w:p w:rsidR="00000000" w:rsidDel="00000000" w:rsidP="00000000" w:rsidRDefault="00000000" w:rsidRPr="00000000" w14:paraId="000000E2">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Para el desarrollo de cualquier organización es necesario conocer la legislación y la normativa que lo rige y el sector del deporte no es ajeno a ello. Según lo anterior, se hace necesario abordar temas de conceptualización referentes a la normativa en deporte, el marco legal para el deporte, la actividad física y la recreación a nivel internacional, nacional y local, la estructura nacional del deporte y la conformación de organizaciones deportivas.</w:t>
      </w:r>
    </w:p>
    <w:p w:rsidR="00000000" w:rsidDel="00000000" w:rsidP="00000000" w:rsidRDefault="00000000" w:rsidRPr="00000000" w14:paraId="000000E4">
      <w:pPr>
        <w:jc w:val="both"/>
        <w:rPr>
          <w:sz w:val="20"/>
          <w:szCs w:val="20"/>
        </w:rPr>
      </w:pPr>
      <w:r w:rsidDel="00000000" w:rsidR="00000000" w:rsidRPr="00000000">
        <w:rPr>
          <w:rtl w:val="0"/>
        </w:rPr>
      </w:r>
    </w:p>
    <w:p w:rsidR="00000000" w:rsidDel="00000000" w:rsidP="00000000" w:rsidRDefault="00000000" w:rsidRPr="00000000" w14:paraId="000000E5">
      <w:pPr>
        <w:jc w:val="both"/>
        <w:rPr>
          <w:b w:val="1"/>
          <w:sz w:val="20"/>
          <w:szCs w:val="20"/>
        </w:rPr>
      </w:pPr>
      <w:r w:rsidDel="00000000" w:rsidR="00000000" w:rsidRPr="00000000">
        <w:rPr>
          <w:b w:val="1"/>
          <w:sz w:val="20"/>
          <w:szCs w:val="20"/>
          <w:rtl w:val="0"/>
        </w:rPr>
        <w:t xml:space="preserve">Elementos conceptuales referentes a la normativa deportiva</w:t>
      </w:r>
    </w:p>
    <w:p w:rsidR="00000000" w:rsidDel="00000000" w:rsidP="00000000" w:rsidRDefault="00000000" w:rsidRPr="00000000" w14:paraId="000000E6">
      <w:pPr>
        <w:jc w:val="both"/>
        <w:rPr>
          <w:b w:val="1"/>
          <w:sz w:val="20"/>
          <w:szCs w:val="20"/>
        </w:rPr>
      </w:pPr>
      <w:r w:rsidDel="00000000" w:rsidR="00000000" w:rsidRPr="00000000">
        <w:rPr>
          <w:rtl w:val="0"/>
        </w:rPr>
      </w:r>
    </w:p>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Reconocer conceptualmente los términos relacionados con la legislación deportiva es indispensable para poder diferenciar y entender su abordaje dentro de las organizaciones deportivas, como son:</w:t>
      </w:r>
    </w:p>
    <w:p w:rsidR="00000000" w:rsidDel="00000000" w:rsidP="00000000" w:rsidRDefault="00000000" w:rsidRPr="00000000" w14:paraId="000000E8">
      <w:pPr>
        <w:jc w:val="both"/>
        <w:rPr>
          <w:sz w:val="20"/>
          <w:szCs w:val="20"/>
        </w:rPr>
      </w:pPr>
      <w:r w:rsidDel="00000000" w:rsidR="00000000" w:rsidRPr="00000000">
        <w:rPr>
          <w:rtl w:val="0"/>
        </w:rPr>
      </w:r>
    </w:p>
    <w:p w:rsidR="00000000" w:rsidDel="00000000" w:rsidP="00000000" w:rsidRDefault="00000000" w:rsidRPr="00000000" w14:paraId="000000E9">
      <w:pPr>
        <w:jc w:val="both"/>
        <w:rPr>
          <w:sz w:val="20"/>
          <w:szCs w:val="20"/>
        </w:rPr>
      </w:pPr>
      <w:sdt>
        <w:sdtPr>
          <w:tag w:val="goog_rdk_3"/>
        </w:sdtPr>
        <w:sdtContent>
          <w:commentRangeStart w:id="3"/>
        </w:sdtContent>
      </w:sdt>
      <w:r w:rsidDel="00000000" w:rsidR="00000000" w:rsidRPr="00000000">
        <w:rPr>
          <w:b w:val="1"/>
          <w:sz w:val="20"/>
          <w:szCs w:val="20"/>
          <w:rtl w:val="0"/>
        </w:rPr>
        <w:t xml:space="preserve">Acuerdo: </w:t>
      </w:r>
      <w:r w:rsidDel="00000000" w:rsidR="00000000" w:rsidRPr="00000000">
        <w:rPr>
          <w:sz w:val="20"/>
          <w:szCs w:val="20"/>
          <w:rtl w:val="0"/>
        </w:rPr>
        <w:t xml:space="preserve">decisión tomada en común por dos o más personas, por una junta, asamblea o tribunal. Es la manifestación de una convergencia de voluntades con la finalidad de producir efectos jurídicos.</w:t>
      </w:r>
    </w:p>
    <w:p w:rsidR="00000000" w:rsidDel="00000000" w:rsidP="00000000" w:rsidRDefault="00000000" w:rsidRPr="00000000" w14:paraId="000000EA">
      <w:pPr>
        <w:jc w:val="both"/>
        <w:rPr>
          <w:sz w:val="20"/>
          <w:szCs w:val="20"/>
        </w:rPr>
      </w:pPr>
      <w:r w:rsidDel="00000000" w:rsidR="00000000" w:rsidRPr="00000000">
        <w:rPr>
          <w:b w:val="1"/>
          <w:sz w:val="20"/>
          <w:szCs w:val="20"/>
          <w:rtl w:val="0"/>
        </w:rPr>
        <w:t xml:space="preserve">Decreto:</w:t>
      </w:r>
      <w:r w:rsidDel="00000000" w:rsidR="00000000" w:rsidRPr="00000000">
        <w:rPr>
          <w:sz w:val="20"/>
          <w:szCs w:val="20"/>
          <w:rtl w:val="0"/>
        </w:rPr>
        <w:t xml:space="preserve"> es un tipo de acto administrativo emitido por el poder ejecutivo.</w:t>
      </w:r>
    </w:p>
    <w:p w:rsidR="00000000" w:rsidDel="00000000" w:rsidP="00000000" w:rsidRDefault="00000000" w:rsidRPr="00000000" w14:paraId="000000EB">
      <w:pPr>
        <w:jc w:val="both"/>
        <w:rPr>
          <w:sz w:val="20"/>
          <w:szCs w:val="20"/>
        </w:rPr>
      </w:pPr>
      <w:r w:rsidDel="00000000" w:rsidR="00000000" w:rsidRPr="00000000">
        <w:rPr>
          <w:b w:val="1"/>
          <w:sz w:val="20"/>
          <w:szCs w:val="20"/>
          <w:rtl w:val="0"/>
        </w:rPr>
        <w:t xml:space="preserve">Ley:</w:t>
      </w:r>
      <w:r w:rsidDel="00000000" w:rsidR="00000000" w:rsidRPr="00000000">
        <w:rPr>
          <w:sz w:val="20"/>
          <w:szCs w:val="20"/>
          <w:rtl w:val="0"/>
        </w:rPr>
        <w:t xml:space="preserve"> precepto dictado por la autoridad competente y cuyo incumplimiento lleva a una sanción; impone deberes y confiere derechos; es de carácter obligatorio. En Colombia las leyes son emitidas a nivel nacional por el Congreso de la República.</w:t>
      </w:r>
    </w:p>
    <w:p w:rsidR="00000000" w:rsidDel="00000000" w:rsidP="00000000" w:rsidRDefault="00000000" w:rsidRPr="00000000" w14:paraId="000000EC">
      <w:pPr>
        <w:jc w:val="both"/>
        <w:rPr>
          <w:sz w:val="20"/>
          <w:szCs w:val="20"/>
        </w:rPr>
      </w:pPr>
      <w:r w:rsidDel="00000000" w:rsidR="00000000" w:rsidRPr="00000000">
        <w:rPr>
          <w:b w:val="1"/>
          <w:sz w:val="20"/>
          <w:szCs w:val="20"/>
          <w:rtl w:val="0"/>
        </w:rPr>
        <w:t xml:space="preserve">Marco normativo:</w:t>
      </w:r>
      <w:r w:rsidDel="00000000" w:rsidR="00000000" w:rsidRPr="00000000">
        <w:rPr>
          <w:sz w:val="20"/>
          <w:szCs w:val="20"/>
          <w:rtl w:val="0"/>
        </w:rPr>
        <w:t xml:space="preserve"> es el conjunto de regulaciones jurídicas derivadas de la ley que buscan organizar una sociedad.</w:t>
      </w:r>
    </w:p>
    <w:p w:rsidR="00000000" w:rsidDel="00000000" w:rsidP="00000000" w:rsidRDefault="00000000" w:rsidRPr="00000000" w14:paraId="000000ED">
      <w:pPr>
        <w:jc w:val="both"/>
        <w:rPr>
          <w:sz w:val="20"/>
          <w:szCs w:val="20"/>
        </w:rPr>
      </w:pPr>
      <w:r w:rsidDel="00000000" w:rsidR="00000000" w:rsidRPr="00000000">
        <w:rPr>
          <w:b w:val="1"/>
          <w:sz w:val="20"/>
          <w:szCs w:val="20"/>
          <w:rtl w:val="0"/>
        </w:rPr>
        <w:t xml:space="preserve">Norma:</w:t>
      </w:r>
      <w:r w:rsidDel="00000000" w:rsidR="00000000" w:rsidRPr="00000000">
        <w:rPr>
          <w:sz w:val="20"/>
          <w:szCs w:val="20"/>
          <w:rtl w:val="0"/>
        </w:rPr>
        <w:t xml:space="preserve"> es una regla u orden del comportamiento humano.</w:t>
      </w:r>
    </w:p>
    <w:p w:rsidR="00000000" w:rsidDel="00000000" w:rsidP="00000000" w:rsidRDefault="00000000" w:rsidRPr="00000000" w14:paraId="000000EE">
      <w:pPr>
        <w:jc w:val="both"/>
        <w:rPr>
          <w:sz w:val="20"/>
          <w:szCs w:val="20"/>
        </w:rPr>
      </w:pPr>
      <w:r w:rsidDel="00000000" w:rsidR="00000000" w:rsidRPr="00000000">
        <w:rPr>
          <w:b w:val="1"/>
          <w:sz w:val="20"/>
          <w:szCs w:val="20"/>
          <w:rtl w:val="0"/>
        </w:rPr>
        <w:t xml:space="preserve">Resolución:</w:t>
      </w:r>
      <w:r w:rsidDel="00000000" w:rsidR="00000000" w:rsidRPr="00000000">
        <w:rPr>
          <w:sz w:val="20"/>
          <w:szCs w:val="20"/>
          <w:rtl w:val="0"/>
        </w:rPr>
        <w:t xml:space="preserve"> es un dictamen que emite un tribunal para ordenar el cumplimiento de una medida o para resolver una petición de alguna de las partes intervinientes en un litigio.</w:t>
      </w:r>
    </w:p>
    <w:p w:rsidR="00000000" w:rsidDel="00000000" w:rsidP="00000000" w:rsidRDefault="00000000" w:rsidRPr="00000000" w14:paraId="000000EF">
      <w:pPr>
        <w:jc w:val="both"/>
        <w:rPr>
          <w:sz w:val="20"/>
          <w:szCs w:val="20"/>
        </w:rPr>
      </w:pPr>
      <w:r w:rsidDel="00000000" w:rsidR="00000000" w:rsidRPr="00000000">
        <w:rPr>
          <w:b w:val="1"/>
          <w:sz w:val="20"/>
          <w:szCs w:val="20"/>
          <w:rtl w:val="0"/>
        </w:rPr>
        <w:t xml:space="preserve">Ordenanza:</w:t>
      </w:r>
      <w:r w:rsidDel="00000000" w:rsidR="00000000" w:rsidRPr="00000000">
        <w:rPr>
          <w:sz w:val="20"/>
          <w:szCs w:val="20"/>
          <w:rtl w:val="0"/>
        </w:rPr>
        <w:t xml:space="preserve"> norma jurídica que se incluye dentro de los reglamentos, y que se caracteriza por estar subordinada a la ley.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F0">
      <w:pPr>
        <w:jc w:val="both"/>
        <w:rPr>
          <w:sz w:val="20"/>
          <w:szCs w:val="20"/>
        </w:rPr>
      </w:pPr>
      <w:r w:rsidDel="00000000" w:rsidR="00000000" w:rsidRPr="00000000">
        <w:rPr>
          <w:rtl w:val="0"/>
        </w:rPr>
      </w:r>
    </w:p>
    <w:p w:rsidR="00000000" w:rsidDel="00000000" w:rsidP="00000000" w:rsidRDefault="00000000" w:rsidRPr="00000000" w14:paraId="000000F1">
      <w:pPr>
        <w:jc w:val="both"/>
        <w:rPr>
          <w:sz w:val="20"/>
          <w:szCs w:val="20"/>
        </w:rPr>
      </w:pPr>
      <w:r w:rsidDel="00000000" w:rsidR="00000000" w:rsidRPr="00000000">
        <w:rPr>
          <w:rtl w:val="0"/>
        </w:rPr>
      </w:r>
    </w:p>
    <w:p w:rsidR="00000000" w:rsidDel="00000000" w:rsidP="00000000" w:rsidRDefault="00000000" w:rsidRPr="00000000" w14:paraId="000000F2">
      <w:pPr>
        <w:jc w:val="both"/>
        <w:rPr>
          <w:b w:val="1"/>
          <w:sz w:val="20"/>
          <w:szCs w:val="20"/>
        </w:rPr>
      </w:pPr>
      <w:r w:rsidDel="00000000" w:rsidR="00000000" w:rsidRPr="00000000">
        <w:rPr>
          <w:b w:val="1"/>
          <w:sz w:val="20"/>
          <w:szCs w:val="20"/>
          <w:rtl w:val="0"/>
        </w:rPr>
        <w:t xml:space="preserve">3.1. Marco legal del deporte, actividad física y recreación a nivel internacional, nacional y regional</w:t>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marcos legales son el conjunto de leyes y reglamentos que indican los límites y las bases sobre las que una persona o una institución puede actuar. </w:t>
      </w:r>
      <w:r w:rsidDel="00000000" w:rsidR="00000000" w:rsidRPr="00000000">
        <w:rPr>
          <w:sz w:val="20"/>
          <w:szCs w:val="20"/>
          <w:rtl w:val="0"/>
        </w:rPr>
        <w:t xml:space="preserve">El conocimiento del marco legal es de vital importancia para cualquier organización y por supuesto, el sector de la actividad física, el deporte y la recreación no es la excepción; el marco legal permite el direccionamiento adecuado de la organización y la consecución de los recursos según el tipo de organización. Existen diferentes marcos legales y normativos que regulan la creación, garantías, disposiciones, derechos y deberes de las actividades deportivas, físicas y recreativas.</w:t>
      </w: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rtl w:val="0"/>
        </w:rPr>
      </w:r>
    </w:p>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Se propone realizar una revisión general de la normativa a nivel internacional, nacional y local, tomando como base las principales ciudades del país. Por ello, a continuación, se expone lo que se trata en estas normativas. </w:t>
      </w:r>
    </w:p>
    <w:p w:rsidR="00000000" w:rsidDel="00000000" w:rsidP="00000000" w:rsidRDefault="00000000" w:rsidRPr="00000000" w14:paraId="000000F7">
      <w:pPr>
        <w:jc w:val="both"/>
        <w:rPr>
          <w:sz w:val="20"/>
          <w:szCs w:val="20"/>
        </w:rPr>
      </w:pPr>
      <w:r w:rsidDel="00000000" w:rsidR="00000000" w:rsidRPr="00000000">
        <w:rPr>
          <w:rtl w:val="0"/>
        </w:rPr>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ind w:left="1418" w:firstLine="0"/>
        <w:jc w:val="both"/>
        <w:rPr>
          <w:sz w:val="20"/>
          <w:szCs w:val="20"/>
        </w:rPr>
      </w:pPr>
      <w:r w:rsidDel="00000000" w:rsidR="00000000" w:rsidRPr="00000000">
        <w:rPr/>
        <mc:AlternateContent>
          <mc:Choice Requires="wpg">
            <w:drawing>
              <wp:inline distB="0" distT="0" distL="0" distR="0">
                <wp:extent cx="4568825" cy="1854200"/>
                <wp:effectExtent b="0" l="0" r="0" t="0"/>
                <wp:docPr id="427" name=""/>
                <a:graphic>
                  <a:graphicData uri="http://schemas.microsoft.com/office/word/2010/wordprocessingShape">
                    <wps:wsp>
                      <wps:cNvSpPr/>
                      <wps:cNvPr id="30" name="Shape 30"/>
                      <wps:spPr>
                        <a:xfrm>
                          <a:off x="3074288" y="2865600"/>
                          <a:ext cx="4543425" cy="182880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Recuerde, si desea ampliar la información y conocer en detalle cada normativa acceda al final del enlace que se presenta.</w:t>
                            </w:r>
                          </w:p>
                        </w:txbxContent>
                      </wps:txbx>
                      <wps:bodyPr anchorCtr="0" anchor="t" bIns="45700" lIns="91425" spcFirstLastPara="1" rIns="91425" wrap="square" tIns="45700">
                        <a:noAutofit/>
                      </wps:bodyPr>
                    </wps:wsp>
                  </a:graphicData>
                </a:graphic>
              </wp:inline>
            </w:drawing>
          </mc:Choice>
          <mc:Fallback>
            <w:drawing>
              <wp:inline distB="0" distT="0" distL="0" distR="0">
                <wp:extent cx="4568825" cy="1854200"/>
                <wp:effectExtent b="0" l="0" r="0" t="0"/>
                <wp:docPr id="427"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4568825" cy="1854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A">
      <w:pPr>
        <w:jc w:val="both"/>
        <w:rPr>
          <w:sz w:val="20"/>
          <w:szCs w:val="20"/>
        </w:rPr>
      </w:pPr>
      <w:r w:rsidDel="00000000" w:rsidR="00000000" w:rsidRPr="00000000">
        <w:rPr>
          <w:rtl w:val="0"/>
        </w:rPr>
      </w:r>
    </w:p>
    <w:p w:rsidR="00000000" w:rsidDel="00000000" w:rsidP="00000000" w:rsidRDefault="00000000" w:rsidRPr="00000000" w14:paraId="000000FB">
      <w:pPr>
        <w:jc w:val="both"/>
        <w:rPr>
          <w:b w:val="1"/>
          <w:sz w:val="20"/>
          <w:szCs w:val="20"/>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sdt>
        <w:sdtPr>
          <w:tag w:val="goog_rdk_4"/>
        </w:sdtPr>
        <w:sdtContent>
          <w:commentRangeStart w:id="4"/>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Internacional</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FD">
      <w:pPr>
        <w:jc w:val="both"/>
        <w:rPr>
          <w:b w:val="1"/>
          <w:sz w:val="20"/>
          <w:szCs w:val="20"/>
        </w:rPr>
      </w:pPr>
      <w:r w:rsidDel="00000000" w:rsidR="00000000" w:rsidRPr="00000000">
        <w:rPr>
          <w:rtl w:val="0"/>
        </w:rPr>
      </w:r>
    </w:p>
    <w:p w:rsidR="00000000" w:rsidDel="00000000" w:rsidP="00000000" w:rsidRDefault="00000000" w:rsidRPr="00000000" w14:paraId="000000FE">
      <w:pPr>
        <w:jc w:val="both"/>
        <w:rPr>
          <w:b w:val="1"/>
          <w:sz w:val="20"/>
          <w:szCs w:val="20"/>
        </w:rPr>
      </w:pPr>
      <w:r w:rsidDel="00000000" w:rsidR="00000000" w:rsidRPr="00000000">
        <w:rPr>
          <w:b w:val="1"/>
          <w:sz w:val="20"/>
          <w:szCs w:val="20"/>
          <w:rtl w:val="0"/>
        </w:rPr>
        <w:t xml:space="preserve">Carta internacional de la Educación Física, la actividad física y el deporte (UNESCO, 2018). </w:t>
      </w:r>
      <w:r w:rsidDel="00000000" w:rsidR="00000000" w:rsidRPr="00000000">
        <w:rPr>
          <w:sz w:val="20"/>
          <w:szCs w:val="20"/>
          <w:rtl w:val="0"/>
        </w:rPr>
        <w:t xml:space="preserve">Es el </w:t>
      </w:r>
      <w:r w:rsidDel="00000000" w:rsidR="00000000" w:rsidRPr="00000000">
        <w:rPr>
          <w:color w:val="000000"/>
          <w:sz w:val="20"/>
          <w:szCs w:val="20"/>
          <w:highlight w:val="white"/>
          <w:rtl w:val="0"/>
        </w:rPr>
        <w:t xml:space="preserve">instrumento que garantiza el derecho de acceder al deporte y a la educación física y, contiene diversos principios rectores para la creación y desarrollo de programas deportivos.</w:t>
      </w:r>
      <w:r w:rsidDel="00000000" w:rsidR="00000000" w:rsidRPr="00000000">
        <w:rPr>
          <w:rtl w:val="0"/>
        </w:rPr>
      </w:r>
    </w:p>
    <w:p w:rsidR="00000000" w:rsidDel="00000000" w:rsidP="00000000" w:rsidRDefault="00000000" w:rsidRPr="00000000" w14:paraId="000000FF">
      <w:pPr>
        <w:jc w:val="both"/>
        <w:rPr>
          <w:sz w:val="20"/>
          <w:szCs w:val="20"/>
        </w:rPr>
      </w:pPr>
      <w:hyperlink r:id="rId15">
        <w:r w:rsidDel="00000000" w:rsidR="00000000" w:rsidRPr="00000000">
          <w:rPr>
            <w:color w:val="0000ff"/>
            <w:sz w:val="20"/>
            <w:szCs w:val="20"/>
            <w:u w:val="single"/>
            <w:rtl w:val="0"/>
          </w:rPr>
          <w:t xml:space="preserve">https://unesdoc.unesco.org/ark:/48223/pf0000235409_spa</w:t>
        </w:r>
      </w:hyperlink>
      <w:r w:rsidDel="00000000" w:rsidR="00000000" w:rsidRPr="00000000">
        <w:rPr>
          <w:rtl w:val="0"/>
        </w:rPr>
      </w:r>
    </w:p>
    <w:p w:rsidR="00000000" w:rsidDel="00000000" w:rsidP="00000000" w:rsidRDefault="00000000" w:rsidRPr="00000000" w14:paraId="00000100">
      <w:pPr>
        <w:ind w:left="426" w:firstLine="0"/>
        <w:jc w:val="both"/>
        <w:rPr>
          <w:i w:val="1"/>
          <w:sz w:val="20"/>
          <w:szCs w:val="20"/>
        </w:rPr>
      </w:pPr>
      <w:r w:rsidDel="00000000" w:rsidR="00000000" w:rsidRPr="00000000">
        <w:rPr>
          <w:rtl w:val="0"/>
        </w:rPr>
      </w:r>
    </w:p>
    <w:p w:rsidR="00000000" w:rsidDel="00000000" w:rsidP="00000000" w:rsidRDefault="00000000" w:rsidRPr="00000000" w14:paraId="00000101">
      <w:pPr>
        <w:tabs>
          <w:tab w:val="left" w:pos="4320"/>
        </w:tabs>
        <w:jc w:val="both"/>
        <w:rPr>
          <w:sz w:val="20"/>
          <w:szCs w:val="20"/>
        </w:rPr>
      </w:pPr>
      <w:r w:rsidDel="00000000" w:rsidR="00000000" w:rsidRPr="00000000">
        <w:rPr>
          <w:b w:val="1"/>
          <w:sz w:val="20"/>
          <w:szCs w:val="20"/>
          <w:rtl w:val="0"/>
        </w:rPr>
        <w:t xml:space="preserve">Plan mundial de acción sobre actividad física 2018-2030 Más personas activas para un mundo sano (Organización Panamericana de la Salud, 2019). </w:t>
      </w:r>
      <w:r w:rsidDel="00000000" w:rsidR="00000000" w:rsidRPr="00000000">
        <w:rPr>
          <w:sz w:val="20"/>
          <w:szCs w:val="20"/>
          <w:rtl w:val="0"/>
        </w:rPr>
        <w:t xml:space="preserve">Se trata de una herramienta que brinda a los países posibles vías para reducir la inactividad física en adultos y adolescentes en un 15% para el año 2030.</w:t>
      </w:r>
    </w:p>
    <w:p w:rsidR="00000000" w:rsidDel="00000000" w:rsidP="00000000" w:rsidRDefault="00000000" w:rsidRPr="00000000" w14:paraId="00000102">
      <w:pPr>
        <w:tabs>
          <w:tab w:val="left" w:pos="4320"/>
        </w:tabs>
        <w:jc w:val="both"/>
        <w:rPr>
          <w:i w:val="1"/>
          <w:color w:val="000000"/>
          <w:sz w:val="20"/>
          <w:szCs w:val="20"/>
        </w:rPr>
      </w:pPr>
      <w:hyperlink r:id="rId16">
        <w:r w:rsidDel="00000000" w:rsidR="00000000" w:rsidRPr="00000000">
          <w:rPr>
            <w:color w:val="0000ff"/>
            <w:sz w:val="20"/>
            <w:szCs w:val="20"/>
            <w:u w:val="single"/>
            <w:rtl w:val="0"/>
          </w:rPr>
          <w:t xml:space="preserve">https://iris.paho.org/bitstream/handle/10665.2/50904/9789275320600_spa.pdf</w:t>
        </w:r>
      </w:hyperlink>
      <w:r w:rsidDel="00000000" w:rsidR="00000000" w:rsidRPr="00000000">
        <w:rPr>
          <w:rtl w:val="0"/>
        </w:rPr>
      </w:r>
    </w:p>
    <w:p w:rsidR="00000000" w:rsidDel="00000000" w:rsidP="00000000" w:rsidRDefault="00000000" w:rsidRPr="00000000" w14:paraId="00000103">
      <w:pPr>
        <w:tabs>
          <w:tab w:val="left" w:pos="4320"/>
        </w:tabs>
        <w:ind w:left="426" w:firstLine="0"/>
        <w:jc w:val="both"/>
        <w:rPr>
          <w:b w:val="1"/>
          <w:color w:val="0000ff"/>
          <w:sz w:val="20"/>
          <w:szCs w:val="20"/>
          <w:u w:val="single"/>
        </w:rPr>
      </w:pPr>
      <w:r w:rsidDel="00000000" w:rsidR="00000000" w:rsidRPr="00000000">
        <w:rPr>
          <w:rtl w:val="0"/>
        </w:rPr>
      </w:r>
    </w:p>
    <w:p w:rsidR="00000000" w:rsidDel="00000000" w:rsidP="00000000" w:rsidRDefault="00000000" w:rsidRPr="00000000" w14:paraId="00000104">
      <w:pPr>
        <w:jc w:val="both"/>
        <w:rPr>
          <w:b w:val="1"/>
          <w:sz w:val="20"/>
          <w:szCs w:val="20"/>
        </w:rPr>
      </w:pPr>
      <w:r w:rsidDel="00000000" w:rsidR="00000000" w:rsidRPr="00000000">
        <w:rPr>
          <w:b w:val="1"/>
          <w:sz w:val="20"/>
          <w:szCs w:val="20"/>
          <w:rtl w:val="0"/>
        </w:rPr>
        <w:t xml:space="preserve">Recomendaciones mundiales sobre actividad física para la salud (Organización Mundial de la Salud (2020). </w:t>
      </w:r>
      <w:r w:rsidDel="00000000" w:rsidR="00000000" w:rsidRPr="00000000">
        <w:rPr>
          <w:sz w:val="20"/>
          <w:szCs w:val="20"/>
          <w:rtl w:val="0"/>
        </w:rPr>
        <w:t xml:space="preserve">Recomendaciones generadas con el objetivo general de proporcionar a los formuladores de políticas a nivel nacional y regional orientación sobre la relación dosis-respuesta entre frecuencia, duración, intensidad, tipo y cantidad total de actividad física y prevención de las enfermedades no transmisibles.</w:t>
      </w:r>
      <w:r w:rsidDel="00000000" w:rsidR="00000000" w:rsidRPr="00000000">
        <w:rPr>
          <w:rtl w:val="0"/>
        </w:rPr>
      </w:r>
    </w:p>
    <w:p w:rsidR="00000000" w:rsidDel="00000000" w:rsidP="00000000" w:rsidRDefault="00000000" w:rsidRPr="00000000" w14:paraId="00000105">
      <w:pPr>
        <w:jc w:val="both"/>
        <w:rPr>
          <w:sz w:val="20"/>
          <w:szCs w:val="20"/>
        </w:rPr>
      </w:pPr>
      <w:hyperlink r:id="rId17">
        <w:r w:rsidDel="00000000" w:rsidR="00000000" w:rsidRPr="00000000">
          <w:rPr>
            <w:color w:val="0000ff"/>
            <w:sz w:val="20"/>
            <w:szCs w:val="20"/>
            <w:u w:val="single"/>
            <w:rtl w:val="0"/>
          </w:rPr>
          <w:t xml:space="preserve">https://apps.who.int/iris/bitstream/handle/10665/44441/9789243599977_spa.pdf;jsessionid=6983236777F227511E5CD2E76BB144AC?sequence=1</w:t>
        </w:r>
      </w:hyperlink>
      <w:r w:rsidDel="00000000" w:rsidR="00000000" w:rsidRPr="00000000">
        <w:rPr>
          <w:rtl w:val="0"/>
        </w:rPr>
      </w:r>
    </w:p>
    <w:p w:rsidR="00000000" w:rsidDel="00000000" w:rsidP="00000000" w:rsidRDefault="00000000" w:rsidRPr="00000000" w14:paraId="00000106">
      <w:pPr>
        <w:tabs>
          <w:tab w:val="left" w:pos="4320"/>
        </w:tabs>
        <w:jc w:val="both"/>
        <w:rPr>
          <w:color w:val="0000ff"/>
          <w:sz w:val="20"/>
          <w:szCs w:val="20"/>
          <w:u w:val="single"/>
        </w:rPr>
      </w:pPr>
      <w:r w:rsidDel="00000000" w:rsidR="00000000" w:rsidRPr="00000000">
        <w:rPr>
          <w:rtl w:val="0"/>
        </w:rPr>
      </w:r>
    </w:p>
    <w:p w:rsidR="00000000" w:rsidDel="00000000" w:rsidP="00000000" w:rsidRDefault="00000000" w:rsidRPr="00000000" w14:paraId="00000107">
      <w:pPr>
        <w:tabs>
          <w:tab w:val="left" w:pos="4320"/>
        </w:tabs>
        <w:jc w:val="both"/>
        <w:rPr>
          <w:color w:val="000000"/>
          <w:sz w:val="20"/>
          <w:szCs w:val="20"/>
        </w:rPr>
      </w:pPr>
      <w:r w:rsidDel="00000000" w:rsidR="00000000" w:rsidRPr="00000000">
        <w:rPr>
          <w:b w:val="1"/>
          <w:color w:val="000000"/>
          <w:sz w:val="20"/>
          <w:szCs w:val="20"/>
          <w:rtl w:val="0"/>
        </w:rPr>
        <w:t xml:space="preserve">Código Mundial Antidopaje (Agencia Mundial Antidopaje 2021). </w:t>
      </w:r>
      <w:r w:rsidDel="00000000" w:rsidR="00000000" w:rsidRPr="00000000">
        <w:rPr>
          <w:color w:val="000000"/>
          <w:sz w:val="20"/>
          <w:szCs w:val="20"/>
          <w:rtl w:val="0"/>
        </w:rPr>
        <w:t xml:space="preserve">Es el documento fundamental y universal en el que se basa el Programa mundial antidopaje en el deporte. El objeto del código es promover la lucha contra el dopaje, mediante la armonización universal de los principales elementos relacionados con la lucha antidopaje.</w:t>
      </w:r>
    </w:p>
    <w:p w:rsidR="00000000" w:rsidDel="00000000" w:rsidP="00000000" w:rsidRDefault="00000000" w:rsidRPr="00000000" w14:paraId="00000108">
      <w:pPr>
        <w:jc w:val="both"/>
        <w:rPr>
          <w:sz w:val="20"/>
          <w:szCs w:val="20"/>
        </w:rPr>
      </w:pPr>
      <w:hyperlink r:id="rId18">
        <w:r w:rsidDel="00000000" w:rsidR="00000000" w:rsidRPr="00000000">
          <w:rPr>
            <w:color w:val="0000ff"/>
            <w:sz w:val="20"/>
            <w:szCs w:val="20"/>
            <w:u w:val="single"/>
            <w:rtl w:val="0"/>
          </w:rPr>
          <w:t xml:space="preserve">https://indervalle.gov.co/wp-content/uploads/2021/01/01-Codigo-Mundial-Antidopaje-2021_espanol.pdf</w:t>
        </w:r>
      </w:hyperlink>
      <w:r w:rsidDel="00000000" w:rsidR="00000000" w:rsidRPr="00000000">
        <w:rPr>
          <w:rtl w:val="0"/>
        </w:rPr>
      </w:r>
    </w:p>
    <w:p w:rsidR="00000000" w:rsidDel="00000000" w:rsidP="00000000" w:rsidRDefault="00000000" w:rsidRPr="00000000" w14:paraId="00000109">
      <w:pPr>
        <w:jc w:val="both"/>
        <w:rPr>
          <w:sz w:val="20"/>
          <w:szCs w:val="20"/>
        </w:rPr>
      </w:pPr>
      <w:r w:rsidDel="00000000" w:rsidR="00000000" w:rsidRPr="00000000">
        <w:rPr>
          <w:rtl w:val="0"/>
        </w:rPr>
      </w:r>
    </w:p>
    <w:p w:rsidR="00000000" w:rsidDel="00000000" w:rsidP="00000000" w:rsidRDefault="00000000" w:rsidRPr="00000000" w14:paraId="0000010A">
      <w:pPr>
        <w:jc w:val="both"/>
        <w:rPr>
          <w:b w:val="1"/>
          <w:sz w:val="20"/>
          <w:szCs w:val="20"/>
        </w:rPr>
      </w:pPr>
      <w:r w:rsidDel="00000000" w:rsidR="00000000" w:rsidRPr="00000000">
        <w:rPr>
          <w:rtl w:val="0"/>
        </w:rPr>
      </w:r>
    </w:p>
    <w:p w:rsidR="00000000" w:rsidDel="00000000" w:rsidP="00000000" w:rsidRDefault="00000000" w:rsidRPr="00000000" w14:paraId="0000010B">
      <w:pPr>
        <w:jc w:val="both"/>
        <w:rPr>
          <w:b w:val="1"/>
          <w:sz w:val="20"/>
          <w:szCs w:val="20"/>
        </w:rPr>
      </w:pPr>
      <w:r w:rsidDel="00000000" w:rsidR="00000000" w:rsidRPr="00000000">
        <w:rPr>
          <w:rtl w:val="0"/>
        </w:rPr>
      </w:r>
    </w:p>
    <w:p w:rsidR="00000000" w:rsidDel="00000000" w:rsidP="00000000" w:rsidRDefault="00000000" w:rsidRPr="00000000" w14:paraId="0000010C">
      <w:pPr>
        <w:jc w:val="both"/>
        <w:rPr>
          <w:b w:val="1"/>
          <w:sz w:val="20"/>
          <w:szCs w:val="20"/>
        </w:rPr>
      </w:pPr>
      <w:r w:rsidDel="00000000" w:rsidR="00000000" w:rsidRPr="00000000">
        <w:rPr>
          <w:rtl w:val="0"/>
        </w:rPr>
      </w:r>
    </w:p>
    <w:p w:rsidR="00000000" w:rsidDel="00000000" w:rsidP="00000000" w:rsidRDefault="00000000" w:rsidRPr="00000000" w14:paraId="0000010D">
      <w:pPr>
        <w:jc w:val="both"/>
        <w:rPr>
          <w:b w:val="1"/>
          <w:sz w:val="20"/>
          <w:szCs w:val="20"/>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sdt>
        <w:sdtPr>
          <w:tag w:val="goog_rdk_5"/>
        </w:sdtPr>
        <w:sdtContent>
          <w:commentRangeStart w:id="5"/>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Nacional</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0F">
      <w:pPr>
        <w:jc w:val="both"/>
        <w:rPr>
          <w:sz w:val="20"/>
          <w:szCs w:val="20"/>
        </w:rPr>
      </w:pPr>
      <w:r w:rsidDel="00000000" w:rsidR="00000000" w:rsidRPr="00000000">
        <w:rPr>
          <w:rtl w:val="0"/>
        </w:rPr>
      </w:r>
    </w:p>
    <w:p w:rsidR="00000000" w:rsidDel="00000000" w:rsidP="00000000" w:rsidRDefault="00000000" w:rsidRPr="00000000" w14:paraId="00000110">
      <w:pPr>
        <w:jc w:val="both"/>
        <w:rPr>
          <w:sz w:val="20"/>
          <w:szCs w:val="20"/>
        </w:rPr>
      </w:pPr>
      <w:r w:rsidDel="00000000" w:rsidR="00000000" w:rsidRPr="00000000">
        <w:rPr>
          <w:b w:val="1"/>
          <w:sz w:val="20"/>
          <w:szCs w:val="20"/>
          <w:rtl w:val="0"/>
        </w:rPr>
        <w:t xml:space="preserve">Ley 181 de 1995.</w:t>
      </w:r>
      <w:r w:rsidDel="00000000" w:rsidR="00000000" w:rsidRPr="00000000">
        <w:rPr>
          <w:sz w:val="20"/>
          <w:szCs w:val="20"/>
          <w:rtl w:val="0"/>
        </w:rPr>
        <w:t xml:space="preserve"> Por la cual se dictan disposiciones para el fomento del deporte, la recreación, el aprovechamiento del tiempo libre y la educación física y se crea el sistema nacional del deporte.</w:t>
      </w:r>
    </w:p>
    <w:p w:rsidR="00000000" w:rsidDel="00000000" w:rsidP="00000000" w:rsidRDefault="00000000" w:rsidRPr="00000000" w14:paraId="00000111">
      <w:pPr>
        <w:jc w:val="both"/>
        <w:rPr>
          <w:sz w:val="20"/>
          <w:szCs w:val="20"/>
        </w:rPr>
      </w:pPr>
      <w:hyperlink r:id="rId19">
        <w:r w:rsidDel="00000000" w:rsidR="00000000" w:rsidRPr="00000000">
          <w:rPr>
            <w:color w:val="0000ff"/>
            <w:sz w:val="20"/>
            <w:szCs w:val="20"/>
            <w:u w:val="single"/>
            <w:rtl w:val="0"/>
          </w:rPr>
          <w:t xml:space="preserve">https://www.mineducacion.gov.co/1621/articles-85919_archivo_pdf.pdf</w:t>
        </w:r>
      </w:hyperlink>
      <w:r w:rsidDel="00000000" w:rsidR="00000000" w:rsidRPr="00000000">
        <w:rPr>
          <w:rtl w:val="0"/>
        </w:rPr>
      </w:r>
    </w:p>
    <w:p w:rsidR="00000000" w:rsidDel="00000000" w:rsidP="00000000" w:rsidRDefault="00000000" w:rsidRPr="00000000" w14:paraId="00000112">
      <w:pPr>
        <w:jc w:val="both"/>
        <w:rPr>
          <w:i w:val="1"/>
          <w:sz w:val="20"/>
          <w:szCs w:val="20"/>
        </w:rPr>
      </w:pPr>
      <w:r w:rsidDel="00000000" w:rsidR="00000000" w:rsidRPr="00000000">
        <w:rPr>
          <w:rtl w:val="0"/>
        </w:rPr>
      </w:r>
    </w:p>
    <w:p w:rsidR="00000000" w:rsidDel="00000000" w:rsidP="00000000" w:rsidRDefault="00000000" w:rsidRPr="00000000" w14:paraId="00000113">
      <w:pPr>
        <w:jc w:val="both"/>
        <w:rPr>
          <w:i w:val="1"/>
          <w:color w:val="000000"/>
          <w:sz w:val="20"/>
          <w:szCs w:val="20"/>
        </w:rPr>
      </w:pPr>
      <w:r w:rsidDel="00000000" w:rsidR="00000000" w:rsidRPr="00000000">
        <w:rPr>
          <w:b w:val="1"/>
          <w:color w:val="000000"/>
          <w:sz w:val="20"/>
          <w:szCs w:val="20"/>
          <w:rtl w:val="0"/>
        </w:rPr>
        <w:t xml:space="preserve">Ley 1967 de 2019.</w:t>
      </w:r>
      <w:r w:rsidDel="00000000" w:rsidR="00000000" w:rsidRPr="00000000">
        <w:rPr>
          <w:i w:val="1"/>
          <w:color w:val="000000"/>
          <w:sz w:val="20"/>
          <w:szCs w:val="20"/>
          <w:rtl w:val="0"/>
        </w:rPr>
        <w:t xml:space="preserve"> </w:t>
      </w:r>
      <w:r w:rsidDel="00000000" w:rsidR="00000000" w:rsidRPr="00000000">
        <w:rPr>
          <w:color w:val="000000"/>
          <w:sz w:val="20"/>
          <w:szCs w:val="20"/>
          <w:highlight w:val="white"/>
          <w:rtl w:val="0"/>
        </w:rPr>
        <w:t xml:space="preserve">Por la cual se transforma el departamento administrativo del deporte, la recreación, la actividad física y el aprovechamiento del tiempo libre (Coldeportes) en el Ministerio del Deporte.</w:t>
      </w:r>
      <w:r w:rsidDel="00000000" w:rsidR="00000000" w:rsidRPr="00000000">
        <w:rPr>
          <w:rtl w:val="0"/>
        </w:rPr>
      </w:r>
    </w:p>
    <w:p w:rsidR="00000000" w:rsidDel="00000000" w:rsidP="00000000" w:rsidRDefault="00000000" w:rsidRPr="00000000" w14:paraId="00000114">
      <w:pPr>
        <w:jc w:val="both"/>
        <w:rPr>
          <w:sz w:val="20"/>
          <w:szCs w:val="20"/>
        </w:rPr>
      </w:pPr>
      <w:hyperlink r:id="rId20">
        <w:r w:rsidDel="00000000" w:rsidR="00000000" w:rsidRPr="00000000">
          <w:rPr>
            <w:color w:val="0000ff"/>
            <w:sz w:val="20"/>
            <w:szCs w:val="20"/>
            <w:u w:val="single"/>
            <w:rtl w:val="0"/>
          </w:rPr>
          <w:t xml:space="preserve">https://www.funcionpublica.gov.co/eva/gestornormativo/norma.php?i=97210</w:t>
        </w:r>
      </w:hyperlink>
      <w:r w:rsidDel="00000000" w:rsidR="00000000" w:rsidRPr="00000000">
        <w:rPr>
          <w:rtl w:val="0"/>
        </w:rPr>
      </w:r>
    </w:p>
    <w:p w:rsidR="00000000" w:rsidDel="00000000" w:rsidP="00000000" w:rsidRDefault="00000000" w:rsidRPr="00000000" w14:paraId="00000115">
      <w:pPr>
        <w:jc w:val="both"/>
        <w:rPr>
          <w:i w:val="1"/>
          <w:sz w:val="20"/>
          <w:szCs w:val="20"/>
        </w:rPr>
      </w:pPr>
      <w:r w:rsidDel="00000000" w:rsidR="00000000" w:rsidRPr="00000000">
        <w:rPr>
          <w:rtl w:val="0"/>
        </w:rPr>
      </w:r>
    </w:p>
    <w:p w:rsidR="00000000" w:rsidDel="00000000" w:rsidP="00000000" w:rsidRDefault="00000000" w:rsidRPr="00000000" w14:paraId="00000116">
      <w:pPr>
        <w:jc w:val="both"/>
        <w:rPr>
          <w:sz w:val="20"/>
          <w:szCs w:val="20"/>
        </w:rPr>
      </w:pPr>
      <w:r w:rsidDel="00000000" w:rsidR="00000000" w:rsidRPr="00000000">
        <w:rPr>
          <w:b w:val="1"/>
          <w:sz w:val="20"/>
          <w:szCs w:val="20"/>
          <w:rtl w:val="0"/>
        </w:rPr>
        <w:t xml:space="preserve">Decreto 1085</w:t>
      </w:r>
      <w:r w:rsidDel="00000000" w:rsidR="00000000" w:rsidRPr="00000000">
        <w:rPr>
          <w:sz w:val="20"/>
          <w:szCs w:val="20"/>
          <w:rtl w:val="0"/>
        </w:rPr>
        <w:t xml:space="preserve"> </w:t>
      </w:r>
      <w:r w:rsidDel="00000000" w:rsidR="00000000" w:rsidRPr="00000000">
        <w:rPr>
          <w:b w:val="1"/>
          <w:sz w:val="20"/>
          <w:szCs w:val="20"/>
          <w:rtl w:val="0"/>
        </w:rPr>
        <w:t xml:space="preserve">de 2015.</w:t>
      </w:r>
      <w:r w:rsidDel="00000000" w:rsidR="00000000" w:rsidRPr="00000000">
        <w:rPr>
          <w:sz w:val="20"/>
          <w:szCs w:val="20"/>
          <w:rtl w:val="0"/>
        </w:rPr>
        <w:t xml:space="preserve"> </w:t>
      </w:r>
      <w:r w:rsidDel="00000000" w:rsidR="00000000" w:rsidRPr="00000000">
        <w:rPr>
          <w:color w:val="000000"/>
          <w:sz w:val="20"/>
          <w:szCs w:val="20"/>
          <w:rtl w:val="0"/>
        </w:rPr>
        <w:t xml:space="preserve">Por medio del cual se expide el decreto único reglamentario del sector administrativo del deporte.</w:t>
      </w:r>
      <w:r w:rsidDel="00000000" w:rsidR="00000000" w:rsidRPr="00000000">
        <w:rPr>
          <w:rtl w:val="0"/>
        </w:rPr>
      </w:r>
    </w:p>
    <w:p w:rsidR="00000000" w:rsidDel="00000000" w:rsidP="00000000" w:rsidRDefault="00000000" w:rsidRPr="00000000" w14:paraId="00000117">
      <w:pPr>
        <w:jc w:val="both"/>
        <w:rPr>
          <w:sz w:val="20"/>
          <w:szCs w:val="20"/>
        </w:rPr>
      </w:pPr>
      <w:hyperlink r:id="rId21">
        <w:r w:rsidDel="00000000" w:rsidR="00000000" w:rsidRPr="00000000">
          <w:rPr>
            <w:color w:val="0000ff"/>
            <w:sz w:val="20"/>
            <w:szCs w:val="20"/>
            <w:u w:val="single"/>
            <w:rtl w:val="0"/>
          </w:rPr>
          <w:t xml:space="preserve">http://www.suin-juriscol.gov.co/viewDocument.asp?ruta=Decretos/30019879</w:t>
        </w:r>
      </w:hyperlink>
      <w:r w:rsidDel="00000000" w:rsidR="00000000" w:rsidRPr="00000000">
        <w:rPr>
          <w:rtl w:val="0"/>
        </w:rPr>
      </w:r>
    </w:p>
    <w:p w:rsidR="00000000" w:rsidDel="00000000" w:rsidP="00000000" w:rsidRDefault="00000000" w:rsidRPr="00000000" w14:paraId="00000118">
      <w:pPr>
        <w:jc w:val="both"/>
        <w:rPr>
          <w:i w:val="1"/>
          <w:sz w:val="20"/>
          <w:szCs w:val="20"/>
        </w:rPr>
      </w:pPr>
      <w:r w:rsidDel="00000000" w:rsidR="00000000" w:rsidRPr="00000000">
        <w:rPr>
          <w:rtl w:val="0"/>
        </w:rPr>
      </w:r>
    </w:p>
    <w:p w:rsidR="00000000" w:rsidDel="00000000" w:rsidP="00000000" w:rsidRDefault="00000000" w:rsidRPr="00000000" w14:paraId="00000119">
      <w:pPr>
        <w:jc w:val="both"/>
        <w:rPr>
          <w:sz w:val="20"/>
          <w:szCs w:val="20"/>
          <w:highlight w:val="white"/>
        </w:rPr>
      </w:pPr>
      <w:r w:rsidDel="00000000" w:rsidR="00000000" w:rsidRPr="00000000">
        <w:rPr>
          <w:b w:val="1"/>
          <w:sz w:val="20"/>
          <w:szCs w:val="20"/>
          <w:highlight w:val="white"/>
          <w:rtl w:val="0"/>
        </w:rPr>
        <w:t xml:space="preserve">Ley 934 de 2004.</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Política de desarrollo nacional de la educación física y se dictan otras disposiciones.</w:t>
      </w:r>
    </w:p>
    <w:p w:rsidR="00000000" w:rsidDel="00000000" w:rsidP="00000000" w:rsidRDefault="00000000" w:rsidRPr="00000000" w14:paraId="0000011A">
      <w:pPr>
        <w:jc w:val="both"/>
        <w:rPr>
          <w:sz w:val="20"/>
          <w:szCs w:val="20"/>
        </w:rPr>
      </w:pPr>
      <w:hyperlink r:id="rId22">
        <w:r w:rsidDel="00000000" w:rsidR="00000000" w:rsidRPr="00000000">
          <w:rPr>
            <w:color w:val="0000ff"/>
            <w:sz w:val="20"/>
            <w:szCs w:val="20"/>
            <w:u w:val="single"/>
            <w:rtl w:val="0"/>
          </w:rPr>
          <w:t xml:space="preserve">https://www.funcionpublica.gov.co/eva/gestornormativo/norma.php?i=15592</w:t>
        </w:r>
      </w:hyperlink>
      <w:r w:rsidDel="00000000" w:rsidR="00000000" w:rsidRPr="00000000">
        <w:rPr>
          <w:rtl w:val="0"/>
        </w:rPr>
      </w:r>
    </w:p>
    <w:p w:rsidR="00000000" w:rsidDel="00000000" w:rsidP="00000000" w:rsidRDefault="00000000" w:rsidRPr="00000000" w14:paraId="0000011B">
      <w:pPr>
        <w:jc w:val="both"/>
        <w:rPr>
          <w:i w:val="1"/>
          <w:sz w:val="20"/>
          <w:szCs w:val="20"/>
        </w:rPr>
      </w:pPr>
      <w:r w:rsidDel="00000000" w:rsidR="00000000" w:rsidRPr="00000000">
        <w:rPr>
          <w:rtl w:val="0"/>
        </w:rPr>
      </w:r>
    </w:p>
    <w:p w:rsidR="00000000" w:rsidDel="00000000" w:rsidP="00000000" w:rsidRDefault="00000000" w:rsidRPr="00000000" w14:paraId="0000011C">
      <w:pPr>
        <w:jc w:val="both"/>
        <w:rPr>
          <w:color w:val="000000"/>
          <w:sz w:val="20"/>
          <w:szCs w:val="20"/>
        </w:rPr>
      </w:pPr>
      <w:r w:rsidDel="00000000" w:rsidR="00000000" w:rsidRPr="00000000">
        <w:rPr>
          <w:b w:val="1"/>
          <w:sz w:val="20"/>
          <w:szCs w:val="20"/>
          <w:rtl w:val="0"/>
        </w:rPr>
        <w:t xml:space="preserve">Ley 1811 de 2016. </w:t>
      </w:r>
      <w:r w:rsidDel="00000000" w:rsidR="00000000" w:rsidRPr="00000000">
        <w:rPr>
          <w:sz w:val="20"/>
          <w:szCs w:val="20"/>
          <w:rtl w:val="0"/>
        </w:rPr>
        <w:t xml:space="preserve">P</w:t>
      </w:r>
      <w:r w:rsidDel="00000000" w:rsidR="00000000" w:rsidRPr="00000000">
        <w:rPr>
          <w:sz w:val="20"/>
          <w:szCs w:val="20"/>
          <w:highlight w:val="white"/>
          <w:rtl w:val="0"/>
        </w:rPr>
        <w:t xml:space="preserve">or la cual se otorgan incentivos para promover el uso de la bicicleta en el territorio nacional y se modifica el código nacional de tránsito.</w:t>
      </w:r>
      <w:r w:rsidDel="00000000" w:rsidR="00000000" w:rsidRPr="00000000">
        <w:rPr>
          <w:rtl w:val="0"/>
        </w:rPr>
      </w:r>
    </w:p>
    <w:p w:rsidR="00000000" w:rsidDel="00000000" w:rsidP="00000000" w:rsidRDefault="00000000" w:rsidRPr="00000000" w14:paraId="0000011D">
      <w:pPr>
        <w:jc w:val="both"/>
        <w:rPr>
          <w:sz w:val="20"/>
          <w:szCs w:val="20"/>
        </w:rPr>
      </w:pPr>
      <w:hyperlink r:id="rId23">
        <w:r w:rsidDel="00000000" w:rsidR="00000000" w:rsidRPr="00000000">
          <w:rPr>
            <w:color w:val="0000ff"/>
            <w:sz w:val="20"/>
            <w:szCs w:val="20"/>
            <w:u w:val="single"/>
            <w:rtl w:val="0"/>
          </w:rPr>
          <w:t xml:space="preserve">https://www.mindeporte.gov.co/recursos_user/2019/Juridica/Normograma/LEY%201811%20DEL%2021%20DE%20OCTUBRE%20DE%202016.pdf</w:t>
        </w:r>
      </w:hyperlink>
      <w:r w:rsidDel="00000000" w:rsidR="00000000" w:rsidRPr="00000000">
        <w:rPr>
          <w:rtl w:val="0"/>
        </w:rPr>
      </w:r>
    </w:p>
    <w:p w:rsidR="00000000" w:rsidDel="00000000" w:rsidP="00000000" w:rsidRDefault="00000000" w:rsidRPr="00000000" w14:paraId="0000011E">
      <w:pPr>
        <w:ind w:left="720" w:hanging="720"/>
        <w:jc w:val="both"/>
        <w:rPr>
          <w:b w:val="1"/>
          <w:sz w:val="20"/>
          <w:szCs w:val="20"/>
        </w:rPr>
      </w:pPr>
      <w:r w:rsidDel="00000000" w:rsidR="00000000" w:rsidRPr="00000000">
        <w:rPr>
          <w:rtl w:val="0"/>
        </w:rPr>
      </w:r>
    </w:p>
    <w:p w:rsidR="00000000" w:rsidDel="00000000" w:rsidP="00000000" w:rsidRDefault="00000000" w:rsidRPr="00000000" w14:paraId="0000011F">
      <w:pPr>
        <w:jc w:val="both"/>
        <w:rPr>
          <w:color w:val="000000"/>
          <w:sz w:val="20"/>
          <w:szCs w:val="20"/>
          <w:highlight w:val="white"/>
        </w:rPr>
      </w:pPr>
      <w:r w:rsidDel="00000000" w:rsidR="00000000" w:rsidRPr="00000000">
        <w:rPr>
          <w:b w:val="1"/>
          <w:sz w:val="20"/>
          <w:szCs w:val="20"/>
          <w:rtl w:val="0"/>
        </w:rPr>
        <w:t xml:space="preserve">Ley 1355 de 2009.</w:t>
      </w:r>
      <w:r w:rsidDel="00000000" w:rsidR="00000000" w:rsidRPr="00000000">
        <w:rPr>
          <w:sz w:val="20"/>
          <w:szCs w:val="20"/>
          <w:rtl w:val="0"/>
        </w:rPr>
        <w:t xml:space="preserve"> </w:t>
      </w:r>
      <w:r w:rsidDel="00000000" w:rsidR="00000000" w:rsidRPr="00000000">
        <w:rPr>
          <w:sz w:val="20"/>
          <w:szCs w:val="20"/>
          <w:highlight w:val="white"/>
          <w:rtl w:val="0"/>
        </w:rPr>
        <w:t xml:space="preserve">Por medio de la cual se define la obesidad y las enfermedades crónicas no transmisibles asociadas a esta como una prioridad de salud pública y se adoptan medidas para su control, atención y prevención.</w:t>
      </w:r>
      <w:r w:rsidDel="00000000" w:rsidR="00000000" w:rsidRPr="00000000">
        <w:rPr>
          <w:rtl w:val="0"/>
        </w:rPr>
      </w:r>
    </w:p>
    <w:p w:rsidR="00000000" w:rsidDel="00000000" w:rsidP="00000000" w:rsidRDefault="00000000" w:rsidRPr="00000000" w14:paraId="00000120">
      <w:pPr>
        <w:jc w:val="both"/>
        <w:rPr>
          <w:sz w:val="20"/>
          <w:szCs w:val="20"/>
        </w:rPr>
      </w:pPr>
      <w:hyperlink r:id="rId24">
        <w:r w:rsidDel="00000000" w:rsidR="00000000" w:rsidRPr="00000000">
          <w:rPr>
            <w:color w:val="0000ff"/>
            <w:sz w:val="20"/>
            <w:szCs w:val="20"/>
            <w:u w:val="single"/>
            <w:rtl w:val="0"/>
          </w:rPr>
          <w:t xml:space="preserve">https://www.mindeporte.gov.co/recursos_user/2019/Juridica/Normograma/Leyes/Ley-1355-de-2009.pdf</w:t>
        </w:r>
      </w:hyperlink>
      <w:r w:rsidDel="00000000" w:rsidR="00000000" w:rsidRPr="00000000">
        <w:rPr>
          <w:rtl w:val="0"/>
        </w:rPr>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jc w:val="both"/>
        <w:rPr>
          <w:b w:val="1"/>
          <w:sz w:val="20"/>
          <w:szCs w:val="20"/>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sdt>
        <w:sdtPr>
          <w:tag w:val="goog_rdk_6"/>
        </w:sdtPr>
        <w:sdtContent>
          <w:commentRangeStart w:id="6"/>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Local</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24">
      <w:pPr>
        <w:jc w:val="both"/>
        <w:rPr>
          <w:b w:val="1"/>
          <w:sz w:val="20"/>
          <w:szCs w:val="20"/>
        </w:rPr>
      </w:pPr>
      <w:r w:rsidDel="00000000" w:rsidR="00000000" w:rsidRPr="00000000">
        <w:rPr>
          <w:rtl w:val="0"/>
        </w:rPr>
      </w:r>
    </w:p>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A saber, localmente, cada uno de los contextos departamentales y ciudadanos tienen sus propios acuerdos, decretos y ordenanzas; estructuras desde las necesidades específicas y los recursos con los que dispone cada región, siempre partiendo del acogimiento a las leyes internacionales y nacionales. A continuación, se presentan acuerdos y ordenanzas de las principales ciudades del país: Bogotá D.C., Medellín y Cali.</w:t>
      </w:r>
    </w:p>
    <w:p w:rsidR="00000000" w:rsidDel="00000000" w:rsidP="00000000" w:rsidRDefault="00000000" w:rsidRPr="00000000" w14:paraId="00000126">
      <w:pPr>
        <w:jc w:val="both"/>
        <w:rPr>
          <w:b w:val="1"/>
          <w:sz w:val="20"/>
          <w:szCs w:val="20"/>
        </w:rPr>
      </w:pPr>
      <w:r w:rsidDel="00000000" w:rsidR="00000000" w:rsidRPr="00000000">
        <w:rPr>
          <w:rtl w:val="0"/>
        </w:rPr>
      </w:r>
    </w:p>
    <w:p w:rsidR="00000000" w:rsidDel="00000000" w:rsidP="00000000" w:rsidRDefault="00000000" w:rsidRPr="00000000" w14:paraId="00000127">
      <w:pPr>
        <w:jc w:val="both"/>
        <w:rPr>
          <w:sz w:val="20"/>
          <w:szCs w:val="20"/>
        </w:rPr>
      </w:pPr>
      <w:r w:rsidDel="00000000" w:rsidR="00000000" w:rsidRPr="00000000">
        <w:rPr>
          <w:b w:val="1"/>
          <w:sz w:val="20"/>
          <w:szCs w:val="20"/>
          <w:rtl w:val="0"/>
        </w:rPr>
        <w:t xml:space="preserve">Acuerdo 4 de 1978. </w:t>
      </w:r>
      <w:r w:rsidDel="00000000" w:rsidR="00000000" w:rsidRPr="00000000">
        <w:rPr>
          <w:sz w:val="20"/>
          <w:szCs w:val="20"/>
          <w:rtl w:val="0"/>
        </w:rPr>
        <w:t xml:space="preserve">Por el cual se crea El Instituto Distrital para la Recreación y el Deporte.</w:t>
      </w:r>
    </w:p>
    <w:p w:rsidR="00000000" w:rsidDel="00000000" w:rsidP="00000000" w:rsidRDefault="00000000" w:rsidRPr="00000000" w14:paraId="00000128">
      <w:pPr>
        <w:jc w:val="both"/>
        <w:rPr>
          <w:sz w:val="20"/>
          <w:szCs w:val="20"/>
        </w:rPr>
      </w:pPr>
      <w:hyperlink r:id="rId25">
        <w:r w:rsidDel="00000000" w:rsidR="00000000" w:rsidRPr="00000000">
          <w:rPr>
            <w:color w:val="0000ff"/>
            <w:sz w:val="20"/>
            <w:szCs w:val="20"/>
            <w:u w:val="single"/>
            <w:rtl w:val="0"/>
          </w:rPr>
          <w:t xml:space="preserve">https://www.alcaldiabogota.gov.co/sisjur/normas/Norma1.jsp?i=897</w:t>
        </w:r>
      </w:hyperlink>
      <w:r w:rsidDel="00000000" w:rsidR="00000000" w:rsidRPr="00000000">
        <w:rPr>
          <w:rtl w:val="0"/>
        </w:rPr>
      </w:r>
    </w:p>
    <w:p w:rsidR="00000000" w:rsidDel="00000000" w:rsidP="00000000" w:rsidRDefault="00000000" w:rsidRPr="00000000" w14:paraId="00000129">
      <w:pPr>
        <w:jc w:val="both"/>
        <w:rPr>
          <w:b w:val="1"/>
          <w:i w:val="1"/>
          <w:sz w:val="20"/>
          <w:szCs w:val="20"/>
        </w:rPr>
      </w:pPr>
      <w:r w:rsidDel="00000000" w:rsidR="00000000" w:rsidRPr="00000000">
        <w:rPr>
          <w:rtl w:val="0"/>
        </w:rPr>
      </w:r>
    </w:p>
    <w:p w:rsidR="00000000" w:rsidDel="00000000" w:rsidP="00000000" w:rsidRDefault="00000000" w:rsidRPr="00000000" w14:paraId="0000012A">
      <w:pPr>
        <w:jc w:val="both"/>
        <w:rPr>
          <w:i w:val="1"/>
          <w:sz w:val="20"/>
          <w:szCs w:val="20"/>
        </w:rPr>
      </w:pPr>
      <w:r w:rsidDel="00000000" w:rsidR="00000000" w:rsidRPr="00000000">
        <w:rPr>
          <w:b w:val="1"/>
          <w:sz w:val="20"/>
          <w:szCs w:val="20"/>
          <w:rtl w:val="0"/>
        </w:rPr>
        <w:t xml:space="preserve">Ordenanza 8E de 1996. </w:t>
      </w:r>
      <w:r w:rsidDel="00000000" w:rsidR="00000000" w:rsidRPr="00000000">
        <w:rPr>
          <w:sz w:val="20"/>
          <w:szCs w:val="20"/>
          <w:rtl w:val="0"/>
        </w:rPr>
        <w:t xml:space="preserve">Por medio del cual se crea el Instituto Departamental del Deporte.</w:t>
      </w:r>
      <w:r w:rsidDel="00000000" w:rsidR="00000000" w:rsidRPr="00000000">
        <w:rPr>
          <w:rtl w:val="0"/>
        </w:rPr>
      </w:r>
    </w:p>
    <w:p w:rsidR="00000000" w:rsidDel="00000000" w:rsidP="00000000" w:rsidRDefault="00000000" w:rsidRPr="00000000" w14:paraId="0000012B">
      <w:pPr>
        <w:jc w:val="both"/>
        <w:rPr>
          <w:sz w:val="20"/>
          <w:szCs w:val="20"/>
        </w:rPr>
      </w:pPr>
      <w:hyperlink r:id="rId26">
        <w:r w:rsidDel="00000000" w:rsidR="00000000" w:rsidRPr="00000000">
          <w:rPr>
            <w:color w:val="0000ff"/>
            <w:sz w:val="20"/>
            <w:szCs w:val="20"/>
            <w:u w:val="single"/>
            <w:rtl w:val="0"/>
          </w:rPr>
          <w:t xml:space="preserve">https://www.indeportesantioquia.gov.co/wp-content/uploads/2020/07/ordenanza-8E-Indeportes-min.pdf</w:t>
        </w:r>
      </w:hyperlink>
      <w:r w:rsidDel="00000000" w:rsidR="00000000" w:rsidRPr="00000000">
        <w:rPr>
          <w:rtl w:val="0"/>
        </w:rPr>
      </w:r>
    </w:p>
    <w:p w:rsidR="00000000" w:rsidDel="00000000" w:rsidP="00000000" w:rsidRDefault="00000000" w:rsidRPr="00000000" w14:paraId="0000012C">
      <w:pPr>
        <w:jc w:val="both"/>
        <w:rPr>
          <w:b w:val="1"/>
          <w:sz w:val="20"/>
          <w:szCs w:val="20"/>
        </w:rPr>
      </w:pPr>
      <w:r w:rsidDel="00000000" w:rsidR="00000000" w:rsidRPr="00000000">
        <w:rPr>
          <w:rtl w:val="0"/>
        </w:rPr>
      </w:r>
    </w:p>
    <w:p w:rsidR="00000000" w:rsidDel="00000000" w:rsidP="00000000" w:rsidRDefault="00000000" w:rsidRPr="00000000" w14:paraId="0000012D">
      <w:pPr>
        <w:jc w:val="both"/>
        <w:rPr>
          <w:sz w:val="20"/>
          <w:szCs w:val="20"/>
        </w:rPr>
      </w:pPr>
      <w:r w:rsidDel="00000000" w:rsidR="00000000" w:rsidRPr="00000000">
        <w:rPr>
          <w:b w:val="1"/>
          <w:sz w:val="20"/>
          <w:szCs w:val="20"/>
          <w:rtl w:val="0"/>
        </w:rPr>
        <w:t xml:space="preserve">Ordenanza 22 de 1997.</w:t>
      </w:r>
      <w:r w:rsidDel="00000000" w:rsidR="00000000" w:rsidRPr="00000000">
        <w:rPr>
          <w:i w:val="1"/>
          <w:sz w:val="20"/>
          <w:szCs w:val="20"/>
          <w:rtl w:val="0"/>
        </w:rPr>
        <w:t xml:space="preserve"> </w:t>
      </w:r>
      <w:r w:rsidDel="00000000" w:rsidR="00000000" w:rsidRPr="00000000">
        <w:rPr>
          <w:sz w:val="20"/>
          <w:szCs w:val="20"/>
          <w:rtl w:val="0"/>
        </w:rPr>
        <w:t xml:space="preserve">Por la cual se crea el Instituto del Deporte, la Educación Física y la Recreación del Valle del Cauca Indervalle.</w:t>
      </w:r>
    </w:p>
    <w:p w:rsidR="00000000" w:rsidDel="00000000" w:rsidP="00000000" w:rsidRDefault="00000000" w:rsidRPr="00000000" w14:paraId="0000012E">
      <w:pPr>
        <w:jc w:val="both"/>
        <w:rPr>
          <w:sz w:val="20"/>
          <w:szCs w:val="20"/>
        </w:rPr>
      </w:pPr>
      <w:hyperlink r:id="rId27">
        <w:r w:rsidDel="00000000" w:rsidR="00000000" w:rsidRPr="00000000">
          <w:rPr>
            <w:color w:val="0000ff"/>
            <w:sz w:val="20"/>
            <w:szCs w:val="20"/>
            <w:u w:val="single"/>
            <w:rtl w:val="0"/>
          </w:rPr>
          <w:t xml:space="preserve">https://indervalle.gov.co/wp-content/uploads/2019/02/ordenanza-22-de-1997.pdf</w:t>
        </w:r>
      </w:hyperlink>
      <w:r w:rsidDel="00000000" w:rsidR="00000000" w:rsidRPr="00000000">
        <w:rPr>
          <w:rtl w:val="0"/>
        </w:rPr>
      </w:r>
    </w:p>
    <w:p w:rsidR="00000000" w:rsidDel="00000000" w:rsidP="00000000" w:rsidRDefault="00000000" w:rsidRPr="00000000" w14:paraId="0000012F">
      <w:pPr>
        <w:jc w:val="both"/>
        <w:rPr>
          <w:b w:val="1"/>
          <w:i w:val="1"/>
          <w:sz w:val="20"/>
          <w:szCs w:val="20"/>
        </w:rPr>
      </w:pPr>
      <w:r w:rsidDel="00000000" w:rsidR="00000000" w:rsidRPr="00000000">
        <w:rPr>
          <w:rtl w:val="0"/>
        </w:rPr>
      </w:r>
    </w:p>
    <w:p w:rsidR="00000000" w:rsidDel="00000000" w:rsidP="00000000" w:rsidRDefault="00000000" w:rsidRPr="00000000" w14:paraId="00000130">
      <w:pPr>
        <w:jc w:val="both"/>
        <w:rPr>
          <w:sz w:val="20"/>
          <w:szCs w:val="20"/>
        </w:rPr>
      </w:pPr>
      <w:r w:rsidDel="00000000" w:rsidR="00000000" w:rsidRPr="00000000">
        <w:rPr>
          <w:sz w:val="20"/>
          <w:szCs w:val="20"/>
          <w:rtl w:val="0"/>
        </w:rPr>
        <w:t xml:space="preserve">La normativa expuesta anteriormente solo es una parte del marco legal con que se rige el deporte, la actividad física y la recreación; si bien, no se pretende que en este componente formativo sean aprendidas, si es importante que puedan ser identificadas y saber en qué consisten para realizar rastreos normativos, según el municipio en el cual se reside y tener mayor claridad en el tema.</w:t>
      </w:r>
    </w:p>
    <w:p w:rsidR="00000000" w:rsidDel="00000000" w:rsidP="00000000" w:rsidRDefault="00000000" w:rsidRPr="00000000" w14:paraId="00000131">
      <w:pPr>
        <w:spacing w:line="259" w:lineRule="auto"/>
        <w:rPr>
          <w:i w:val="1"/>
          <w:sz w:val="20"/>
          <w:szCs w:val="20"/>
        </w:rPr>
      </w:pPr>
      <w:r w:rsidDel="00000000" w:rsidR="00000000" w:rsidRPr="00000000">
        <w:rPr>
          <w:rtl w:val="0"/>
        </w:rPr>
      </w:r>
    </w:p>
    <w:p w:rsidR="00000000" w:rsidDel="00000000" w:rsidP="00000000" w:rsidRDefault="00000000" w:rsidRPr="00000000" w14:paraId="00000132">
      <w:pPr>
        <w:spacing w:line="259" w:lineRule="auto"/>
        <w:jc w:val="both"/>
        <w:rPr>
          <w:b w:val="1"/>
          <w:sz w:val="20"/>
          <w:szCs w:val="20"/>
        </w:rPr>
      </w:pPr>
      <w:r w:rsidDel="00000000" w:rsidR="00000000" w:rsidRPr="00000000">
        <w:rPr>
          <w:b w:val="1"/>
          <w:sz w:val="20"/>
          <w:szCs w:val="20"/>
          <w:rtl w:val="0"/>
        </w:rPr>
        <w:t xml:space="preserve">3.2. Estructura nacional del deporte</w:t>
      </w:r>
    </w:p>
    <w:p w:rsidR="00000000" w:rsidDel="00000000" w:rsidP="00000000" w:rsidRDefault="00000000" w:rsidRPr="00000000" w14:paraId="00000133">
      <w:pPr>
        <w:spacing w:line="259" w:lineRule="auto"/>
        <w:jc w:val="both"/>
        <w:rPr>
          <w:sz w:val="20"/>
          <w:szCs w:val="20"/>
        </w:rPr>
      </w:pPr>
      <w:r w:rsidDel="00000000" w:rsidR="00000000" w:rsidRPr="00000000">
        <w:rPr>
          <w:rtl w:val="0"/>
        </w:rPr>
      </w:r>
    </w:p>
    <w:p w:rsidR="00000000" w:rsidDel="00000000" w:rsidP="00000000" w:rsidRDefault="00000000" w:rsidRPr="00000000" w14:paraId="00000134">
      <w:pPr>
        <w:spacing w:line="259" w:lineRule="auto"/>
        <w:jc w:val="both"/>
        <w:rPr>
          <w:sz w:val="20"/>
          <w:szCs w:val="20"/>
        </w:rPr>
      </w:pPr>
      <w:r w:rsidDel="00000000" w:rsidR="00000000" w:rsidRPr="00000000">
        <w:rPr>
          <w:sz w:val="20"/>
          <w:szCs w:val="20"/>
          <w:rtl w:val="0"/>
        </w:rPr>
        <w:t xml:space="preserve">La estructura del deporte en Colombia está regida por la Constitución Política de Colombia de 1991, en el Artículo 52 en uno de sus apartes dice “…Se reconoce el derecho de todas las personas a la recreación, a la práctica del deporte y el aprovechamiento del tiempo libre. El Estado fomentará las actividades e inspeccionará, vigilará y controlará las organizaciones deportivas y recreativas, cuya estructura y propiedad deberán ser democráticas”.</w:t>
      </w:r>
    </w:p>
    <w:p w:rsidR="00000000" w:rsidDel="00000000" w:rsidP="00000000" w:rsidRDefault="00000000" w:rsidRPr="00000000" w14:paraId="00000135">
      <w:pPr>
        <w:spacing w:line="259" w:lineRule="auto"/>
        <w:jc w:val="both"/>
        <w:rPr>
          <w:sz w:val="20"/>
          <w:szCs w:val="20"/>
        </w:rPr>
      </w:pPr>
      <w:r w:rsidDel="00000000" w:rsidR="00000000" w:rsidRPr="00000000">
        <w:rPr>
          <w:rtl w:val="0"/>
        </w:rPr>
      </w:r>
    </w:p>
    <w:p w:rsidR="00000000" w:rsidDel="00000000" w:rsidP="00000000" w:rsidRDefault="00000000" w:rsidRPr="00000000" w14:paraId="00000136">
      <w:pPr>
        <w:spacing w:line="259" w:lineRule="auto"/>
        <w:jc w:val="both"/>
        <w:rPr>
          <w:sz w:val="20"/>
          <w:szCs w:val="20"/>
        </w:rPr>
      </w:pPr>
      <w:r w:rsidDel="00000000" w:rsidR="00000000" w:rsidRPr="00000000">
        <w:rPr>
          <w:sz w:val="20"/>
          <w:szCs w:val="20"/>
          <w:rtl w:val="0"/>
        </w:rPr>
        <w:t xml:space="preserve">Teniendo en cuenta este artículo se crea la Ley 181 de 1995, popularmente conocida como la “Ley del Deporte”, por la cual se dictan disposiciones para el fomento del deporte, la recreación, el aprovechamiento del tiempo libre y la Educación Física y se crea el Sistema Nacional del Deporte; precisamente en el Título VI, Artículo 46, define al Sistema Nacional del Deporte como</w:t>
      </w:r>
      <w:r w:rsidDel="00000000" w:rsidR="00000000" w:rsidRPr="00000000">
        <w:rPr>
          <w:i w:val="1"/>
          <w:sz w:val="20"/>
          <w:szCs w:val="20"/>
          <w:rtl w:val="0"/>
        </w:rPr>
        <w:t xml:space="preserve"> “</w:t>
      </w:r>
      <w:r w:rsidDel="00000000" w:rsidR="00000000" w:rsidRPr="00000000">
        <w:rPr>
          <w:sz w:val="20"/>
          <w:szCs w:val="20"/>
          <w:rtl w:val="0"/>
        </w:rPr>
        <w:t xml:space="preserve">El conjunto de organismos, articulados entre sí, para permitir el acceso de la comunidad al deporte, la recreación, el aprovechamiento del tiempo libre, la educación extraescolar y la educación física”. El Ministerio del Deporte hace parte del Sistema Nacional del Deporte, como el órgano rector a partir de la Ley 1967 del 11 de julio de 2019 “Por la cual se transforma el Departamento Administrativo del Deporte, la Recreación, la Actividad Física y el Aprovechamiento del Tiempo Libre (Coldeportes) en el Ministerio del Deporte”.</w:t>
      </w:r>
    </w:p>
    <w:p w:rsidR="00000000" w:rsidDel="00000000" w:rsidP="00000000" w:rsidRDefault="00000000" w:rsidRPr="00000000" w14:paraId="00000137">
      <w:pPr>
        <w:spacing w:line="259" w:lineRule="auto"/>
        <w:jc w:val="both"/>
        <w:rPr>
          <w:sz w:val="20"/>
          <w:szCs w:val="20"/>
        </w:rPr>
      </w:pPr>
      <w:r w:rsidDel="00000000" w:rsidR="00000000" w:rsidRPr="00000000">
        <w:rPr>
          <w:rtl w:val="0"/>
        </w:rPr>
      </w:r>
    </w:p>
    <w:p w:rsidR="00000000" w:rsidDel="00000000" w:rsidP="00000000" w:rsidRDefault="00000000" w:rsidRPr="00000000" w14:paraId="00000138">
      <w:pPr>
        <w:spacing w:line="259" w:lineRule="auto"/>
        <w:jc w:val="both"/>
        <w:rPr>
          <w:color w:val="5a5a5a"/>
          <w:sz w:val="20"/>
          <w:szCs w:val="20"/>
          <w:highlight w:val="white"/>
        </w:rPr>
      </w:pPr>
      <w:r w:rsidDel="00000000" w:rsidR="00000000" w:rsidRPr="00000000">
        <w:rPr>
          <w:color w:val="000000"/>
          <w:sz w:val="20"/>
          <w:szCs w:val="20"/>
          <w:rtl w:val="0"/>
        </w:rPr>
        <w:t xml:space="preserve">El Sistema Nacional del Deporte fue creado en 1995 mediante la Ley 181, siendo un conjunto de organismos integrados entre sí, para permitir el acceso al deporte, la recreación y el aprovechamiento del tiempo libre, teniendo como objetivo principal “</w:t>
      </w:r>
      <w:r w:rsidDel="00000000" w:rsidR="00000000" w:rsidRPr="00000000">
        <w:rPr>
          <w:sz w:val="20"/>
          <w:szCs w:val="20"/>
          <w:highlight w:val="white"/>
          <w:rtl w:val="0"/>
        </w:rPr>
        <w:t xml:space="preserve">generar y brindar a la comunidad oportunidades de participación en procesos de iniciación, formación, fomento y práctica del deporte, la recreación y el aprovechamiento del tiempo libre, como contribución al desarrollo integral del individuo y a la creación de una cultura física para el mejoramiento de la calidad de vida de los colombianos</w:t>
      </w:r>
      <w:r w:rsidDel="00000000" w:rsidR="00000000" w:rsidRPr="00000000">
        <w:rPr>
          <w:color w:val="5a5a5a"/>
          <w:sz w:val="20"/>
          <w:szCs w:val="20"/>
          <w:highlight w:val="white"/>
          <w:rtl w:val="0"/>
        </w:rPr>
        <w:t xml:space="preserve">”</w:t>
      </w:r>
      <w:r w:rsidDel="00000000" w:rsidR="00000000" w:rsidRPr="00000000">
        <w:rPr>
          <w:color w:val="000000"/>
          <w:sz w:val="20"/>
          <w:szCs w:val="20"/>
          <w:rtl w:val="0"/>
        </w:rPr>
        <w:t xml:space="preserve"> (Mindeporte, 2021).</w:t>
      </w:r>
      <w:r w:rsidDel="00000000" w:rsidR="00000000" w:rsidRPr="00000000">
        <w:rPr>
          <w:rtl w:val="0"/>
        </w:rPr>
      </w:r>
    </w:p>
    <w:p w:rsidR="00000000" w:rsidDel="00000000" w:rsidP="00000000" w:rsidRDefault="00000000" w:rsidRPr="00000000" w14:paraId="00000139">
      <w:pPr>
        <w:spacing w:line="259" w:lineRule="auto"/>
        <w:jc w:val="both"/>
        <w:rPr>
          <w:color w:val="5a5a5a"/>
          <w:sz w:val="20"/>
          <w:szCs w:val="20"/>
          <w:highlight w:val="white"/>
        </w:rPr>
      </w:pPr>
      <w:r w:rsidDel="00000000" w:rsidR="00000000" w:rsidRPr="00000000">
        <w:rPr>
          <w:rtl w:val="0"/>
        </w:rPr>
      </w:r>
    </w:p>
    <w:p w:rsidR="00000000" w:rsidDel="00000000" w:rsidP="00000000" w:rsidRDefault="00000000" w:rsidRPr="00000000" w14:paraId="0000013A">
      <w:pPr>
        <w:spacing w:line="259" w:lineRule="auto"/>
        <w:jc w:val="both"/>
        <w:rPr>
          <w:color w:val="000000"/>
          <w:sz w:val="20"/>
          <w:szCs w:val="20"/>
        </w:rPr>
      </w:pPr>
      <w:r w:rsidDel="00000000" w:rsidR="00000000" w:rsidRPr="00000000">
        <w:rPr>
          <w:color w:val="000000"/>
          <w:sz w:val="20"/>
          <w:szCs w:val="20"/>
          <w:rtl w:val="0"/>
        </w:rPr>
        <w:t xml:space="preserve">El Sistema Nacional del Deporte está compuesto por entes de orden nacional, regional, distrital y municipal, de carácter públicos </w:t>
      </w:r>
      <w:r w:rsidDel="00000000" w:rsidR="00000000" w:rsidRPr="00000000">
        <w:rPr>
          <w:sz w:val="20"/>
          <w:szCs w:val="20"/>
          <w:rtl w:val="0"/>
        </w:rPr>
        <w:t xml:space="preserve">privados</w:t>
      </w:r>
      <w:r w:rsidDel="00000000" w:rsidR="00000000" w:rsidRPr="00000000">
        <w:rPr>
          <w:color w:val="000000"/>
          <w:sz w:val="20"/>
          <w:szCs w:val="20"/>
          <w:rtl w:val="0"/>
        </w:rPr>
        <w:t xml:space="preserve"> o mixtos; y por supuesto el Ministerio del Deporte como ente rector, los cuales fomenten el desarrollo de la práctica del deporte, la recreación y el aprovechamiento del tiempo libre.</w:t>
      </w:r>
    </w:p>
    <w:p w:rsidR="00000000" w:rsidDel="00000000" w:rsidP="00000000" w:rsidRDefault="00000000" w:rsidRPr="00000000" w14:paraId="0000013B">
      <w:pP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13C">
      <w:pPr>
        <w:spacing w:line="259" w:lineRule="auto"/>
        <w:jc w:val="both"/>
        <w:rPr>
          <w:color w:val="000000"/>
          <w:sz w:val="20"/>
          <w:szCs w:val="20"/>
        </w:rPr>
      </w:pPr>
      <w:r w:rsidDel="00000000" w:rsidR="00000000" w:rsidRPr="00000000">
        <w:rPr>
          <w:color w:val="000000"/>
          <w:sz w:val="20"/>
          <w:szCs w:val="20"/>
          <w:rtl w:val="0"/>
        </w:rPr>
        <w:t xml:space="preserve">En la siguiente figura se muestran los </w:t>
      </w:r>
      <w:r w:rsidDel="00000000" w:rsidR="00000000" w:rsidRPr="00000000">
        <w:rPr>
          <w:sz w:val="20"/>
          <w:szCs w:val="20"/>
          <w:rtl w:val="0"/>
        </w:rPr>
        <w:t xml:space="preserve">organismos</w:t>
      </w:r>
      <w:r w:rsidDel="00000000" w:rsidR="00000000" w:rsidRPr="00000000">
        <w:rPr>
          <w:color w:val="000000"/>
          <w:sz w:val="20"/>
          <w:szCs w:val="20"/>
          <w:rtl w:val="0"/>
        </w:rPr>
        <w:t xml:space="preserve"> que componen el Sistema Nacional del Deporte, que se encuentra vigente para el año 2021.</w:t>
      </w:r>
    </w:p>
    <w:p w:rsidR="00000000" w:rsidDel="00000000" w:rsidP="00000000" w:rsidRDefault="00000000" w:rsidRPr="00000000" w14:paraId="0000013D">
      <w:pPr>
        <w:spacing w:line="259" w:lineRule="auto"/>
        <w:jc w:val="both"/>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E">
      <w:pPr>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13F">
      <w:pPr>
        <w:rPr>
          <w:i w:val="1"/>
          <w:sz w:val="20"/>
          <w:szCs w:val="20"/>
        </w:rPr>
      </w:pPr>
      <w:r w:rsidDel="00000000" w:rsidR="00000000" w:rsidRPr="00000000">
        <w:rPr>
          <w:i w:val="1"/>
          <w:sz w:val="20"/>
          <w:szCs w:val="20"/>
          <w:rtl w:val="0"/>
        </w:rPr>
        <w:t xml:space="preserve">Organismos del Sistema Nacional del Deporte </w:t>
      </w:r>
    </w:p>
    <w:p w:rsidR="00000000" w:rsidDel="00000000" w:rsidP="00000000" w:rsidRDefault="00000000" w:rsidRPr="00000000" w14:paraId="00000140">
      <w:pPr>
        <w:spacing w:line="259" w:lineRule="auto"/>
        <w:rPr>
          <w:color w:val="000000"/>
          <w:sz w:val="20"/>
          <w:szCs w:val="20"/>
        </w:rPr>
      </w:pPr>
      <w:r w:rsidDel="00000000" w:rsidR="00000000" w:rsidRPr="00000000">
        <w:rPr>
          <w:rtl w:val="0"/>
        </w:rPr>
      </w:r>
    </w:p>
    <w:p w:rsidR="00000000" w:rsidDel="00000000" w:rsidP="00000000" w:rsidRDefault="00000000" w:rsidRPr="00000000" w14:paraId="00000141">
      <w:pPr>
        <w:spacing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25400</wp:posOffset>
                </wp:positionV>
                <wp:extent cx="5495925" cy="552450"/>
                <wp:effectExtent b="0" l="0" r="0" t="0"/>
                <wp:wrapNone/>
                <wp:docPr id="425" name=""/>
                <a:graphic>
                  <a:graphicData uri="http://schemas.microsoft.com/office/word/2010/wordprocessingShape">
                    <wps:wsp>
                      <wps:cNvSpPr/>
                      <wps:cNvPr id="28" name="Shape 28"/>
                      <wps:spPr>
                        <a:xfrm>
                          <a:off x="2617088" y="3522825"/>
                          <a:ext cx="5457825" cy="5143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Organismos del Sistema Nacional del Deporte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25400</wp:posOffset>
                </wp:positionV>
                <wp:extent cx="5495925" cy="552450"/>
                <wp:effectExtent b="0" l="0" r="0" t="0"/>
                <wp:wrapNone/>
                <wp:docPr id="425"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5495925" cy="552450"/>
                        </a:xfrm>
                        <a:prstGeom prst="rect"/>
                        <a:ln/>
                      </pic:spPr>
                    </pic:pic>
                  </a:graphicData>
                </a:graphic>
              </wp:anchor>
            </w:drawing>
          </mc:Fallback>
        </mc:AlternateContent>
      </w:r>
    </w:p>
    <w:p w:rsidR="00000000" w:rsidDel="00000000" w:rsidP="00000000" w:rsidRDefault="00000000" w:rsidRPr="00000000" w14:paraId="00000142">
      <w:pPr>
        <w:spacing w:line="259" w:lineRule="auto"/>
        <w:rPr>
          <w:color w:val="000000"/>
          <w:sz w:val="20"/>
          <w:szCs w:val="20"/>
        </w:rPr>
      </w:pPr>
      <w:r w:rsidDel="00000000" w:rsidR="00000000" w:rsidRPr="00000000">
        <w:rPr>
          <w:rtl w:val="0"/>
        </w:rPr>
      </w:r>
    </w:p>
    <w:p w:rsidR="00000000" w:rsidDel="00000000" w:rsidP="00000000" w:rsidRDefault="00000000" w:rsidRPr="00000000" w14:paraId="00000143">
      <w:pPr>
        <w:spacing w:line="259" w:lineRule="auto"/>
        <w:rPr>
          <w:color w:val="000000"/>
          <w:sz w:val="20"/>
          <w:szCs w:val="20"/>
        </w:rPr>
      </w:pPr>
      <w:r w:rsidDel="00000000" w:rsidR="00000000" w:rsidRPr="00000000">
        <w:rPr>
          <w:rtl w:val="0"/>
        </w:rPr>
      </w:r>
    </w:p>
    <w:p w:rsidR="00000000" w:rsidDel="00000000" w:rsidP="00000000" w:rsidRDefault="00000000" w:rsidRPr="00000000" w14:paraId="00000144">
      <w:pPr>
        <w:spacing w:line="259" w:lineRule="auto"/>
        <w:rPr>
          <w:color w:val="000000"/>
          <w:sz w:val="20"/>
          <w:szCs w:val="20"/>
        </w:rPr>
      </w:pPr>
      <w:r w:rsidDel="00000000" w:rsidR="00000000" w:rsidRPr="00000000">
        <w:rPr>
          <w:color w:val="000000"/>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0</wp:posOffset>
                </wp:positionV>
                <wp:extent cx="1238250" cy="381000"/>
                <wp:effectExtent b="0" l="0" r="0" t="0"/>
                <wp:wrapNone/>
                <wp:docPr id="416" name=""/>
                <a:graphic>
                  <a:graphicData uri="http://schemas.microsoft.com/office/word/2010/wordprocessingShape">
                    <wps:wsp>
                      <wps:cNvSpPr/>
                      <wps:cNvPr id="2" name="Shape 2"/>
                      <wps:spPr>
                        <a:xfrm>
                          <a:off x="4745925" y="3608550"/>
                          <a:ext cx="1200150" cy="3429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Públicos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0</wp:posOffset>
                </wp:positionV>
                <wp:extent cx="1238250" cy="381000"/>
                <wp:effectExtent b="0" l="0" r="0" t="0"/>
                <wp:wrapNone/>
                <wp:docPr id="416"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1238250"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0</wp:posOffset>
                </wp:positionV>
                <wp:extent cx="1066800" cy="381000"/>
                <wp:effectExtent b="0" l="0" r="0" t="0"/>
                <wp:wrapNone/>
                <wp:docPr id="438" name=""/>
                <a:graphic>
                  <a:graphicData uri="http://schemas.microsoft.com/office/word/2010/wordprocessingShape">
                    <wps:wsp>
                      <wps:cNvSpPr/>
                      <wps:cNvPr id="81" name="Shape 81"/>
                      <wps:spPr>
                        <a:xfrm>
                          <a:off x="4831650" y="3608550"/>
                          <a:ext cx="1028700" cy="3429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Privados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0</wp:posOffset>
                </wp:positionV>
                <wp:extent cx="1066800" cy="381000"/>
                <wp:effectExtent b="0" l="0" r="0" t="0"/>
                <wp:wrapNone/>
                <wp:docPr id="438" name="image29.png"/>
                <a:graphic>
                  <a:graphicData uri="http://schemas.openxmlformats.org/drawingml/2006/picture">
                    <pic:pic>
                      <pic:nvPicPr>
                        <pic:cNvPr id="0" name="image29.png"/>
                        <pic:cNvPicPr preferRelativeResize="0"/>
                      </pic:nvPicPr>
                      <pic:blipFill>
                        <a:blip r:embed="rId30"/>
                        <a:srcRect/>
                        <a:stretch>
                          <a:fillRect/>
                        </a:stretch>
                      </pic:blipFill>
                      <pic:spPr>
                        <a:xfrm>
                          <a:off x="0" y="0"/>
                          <a:ext cx="1066800" cy="381000"/>
                        </a:xfrm>
                        <a:prstGeom prst="rect"/>
                        <a:ln/>
                      </pic:spPr>
                    </pic:pic>
                  </a:graphicData>
                </a:graphic>
              </wp:anchor>
            </w:drawing>
          </mc:Fallback>
        </mc:AlternateContent>
      </w:r>
    </w:p>
    <w:p w:rsidR="00000000" w:rsidDel="00000000" w:rsidP="00000000" w:rsidRDefault="00000000" w:rsidRPr="00000000" w14:paraId="00000145">
      <w:pPr>
        <w:spacing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4775200</wp:posOffset>
                </wp:positionH>
                <wp:positionV relativeFrom="paragraph">
                  <wp:posOffset>127000</wp:posOffset>
                </wp:positionV>
                <wp:extent cx="87302" cy="217477"/>
                <wp:effectExtent b="0" l="0" r="0" t="0"/>
                <wp:wrapNone/>
                <wp:docPr id="421" name=""/>
                <a:graphic>
                  <a:graphicData uri="http://schemas.microsoft.com/office/word/2010/wordprocessingShape">
                    <wps:wsp>
                      <wps:cNvCnPr/>
                      <wps:spPr>
                        <a:xfrm>
                          <a:off x="5321399" y="3690312"/>
                          <a:ext cx="49202" cy="179377"/>
                        </a:xfrm>
                        <a:prstGeom prst="straightConnector1">
                          <a:avLst/>
                        </a:prstGeom>
                        <a:noFill/>
                        <a:ln cap="flat" cmpd="sng" w="38100">
                          <a:solidFill>
                            <a:schemeClr val="accent2"/>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4775200</wp:posOffset>
                </wp:positionH>
                <wp:positionV relativeFrom="paragraph">
                  <wp:posOffset>127000</wp:posOffset>
                </wp:positionV>
                <wp:extent cx="87302" cy="217477"/>
                <wp:effectExtent b="0" l="0" r="0" t="0"/>
                <wp:wrapNone/>
                <wp:docPr id="421"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87302" cy="217477"/>
                        </a:xfrm>
                        <a:prstGeom prst="rect"/>
                        <a:ln/>
                      </pic:spPr>
                    </pic:pic>
                  </a:graphicData>
                </a:graphic>
              </wp:anchor>
            </w:drawing>
          </mc:Fallback>
        </mc:AlternateContent>
      </w:r>
    </w:p>
    <w:p w:rsidR="00000000" w:rsidDel="00000000" w:rsidP="00000000" w:rsidRDefault="00000000" w:rsidRPr="00000000" w14:paraId="00000146">
      <w:pPr>
        <w:spacing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76200</wp:posOffset>
                </wp:positionV>
                <wp:extent cx="189565" cy="540444"/>
                <wp:effectExtent b="0" l="0" r="0" t="0"/>
                <wp:wrapNone/>
                <wp:docPr id="435" name=""/>
                <a:graphic>
                  <a:graphicData uri="http://schemas.microsoft.com/office/word/2010/wordprocessingShape">
                    <wps:wsp>
                      <wps:cNvCnPr/>
                      <wps:spPr>
                        <a:xfrm>
                          <a:off x="5270268" y="3528828"/>
                          <a:ext cx="151465" cy="502344"/>
                        </a:xfrm>
                        <a:prstGeom prst="straightConnector1">
                          <a:avLst/>
                        </a:prstGeom>
                        <a:noFill/>
                        <a:ln cap="flat" cmpd="sng" w="38100">
                          <a:solidFill>
                            <a:schemeClr val="accent2"/>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76200</wp:posOffset>
                </wp:positionV>
                <wp:extent cx="189565" cy="540444"/>
                <wp:effectExtent b="0" l="0" r="0" t="0"/>
                <wp:wrapNone/>
                <wp:docPr id="435" name="image26.png"/>
                <a:graphic>
                  <a:graphicData uri="http://schemas.openxmlformats.org/drawingml/2006/picture">
                    <pic:pic>
                      <pic:nvPicPr>
                        <pic:cNvPr id="0" name="image26.png"/>
                        <pic:cNvPicPr preferRelativeResize="0"/>
                      </pic:nvPicPr>
                      <pic:blipFill>
                        <a:blip r:embed="rId32"/>
                        <a:srcRect/>
                        <a:stretch>
                          <a:fillRect/>
                        </a:stretch>
                      </pic:blipFill>
                      <pic:spPr>
                        <a:xfrm>
                          <a:off x="0" y="0"/>
                          <a:ext cx="189565" cy="540444"/>
                        </a:xfrm>
                        <a:prstGeom prst="rect"/>
                        <a:ln/>
                      </pic:spPr>
                    </pic:pic>
                  </a:graphicData>
                </a:graphic>
              </wp:anchor>
            </w:drawing>
          </mc:Fallback>
        </mc:AlternateContent>
      </w:r>
    </w:p>
    <w:p w:rsidR="00000000" w:rsidDel="00000000" w:rsidP="00000000" w:rsidRDefault="00000000" w:rsidRPr="00000000" w14:paraId="00000147">
      <w:pPr>
        <w:spacing w:line="259" w:lineRule="auto"/>
        <w:rPr>
          <w:color w:val="000000"/>
          <w:sz w:val="20"/>
          <w:szCs w:val="20"/>
        </w:rPr>
      </w:pPr>
      <w:r w:rsidDel="00000000" w:rsidR="00000000" w:rsidRPr="00000000">
        <w:rPr>
          <w:color w:val="000000"/>
          <w:sz w:val="20"/>
          <w:szCs w:val="20"/>
        </w:rPr>
        <mc:AlternateContent>
          <mc:Choice Requires="wpg">
            <w:drawing>
              <wp:inline distB="0" distT="0" distL="0" distR="0">
                <wp:extent cx="6943725" cy="1447800"/>
                <wp:effectExtent b="0" l="0" r="0" t="0"/>
                <wp:docPr id="429" name=""/>
                <a:graphic>
                  <a:graphicData uri="http://schemas.microsoft.com/office/word/2010/wordprocessingGroup">
                    <wpg:wgp>
                      <wpg:cNvGrpSpPr/>
                      <wpg:grpSpPr>
                        <a:xfrm>
                          <a:off x="1874138" y="3056100"/>
                          <a:ext cx="6943725" cy="1447800"/>
                          <a:chOff x="1874138" y="3056100"/>
                          <a:chExt cx="6943725" cy="1447800"/>
                        </a:xfrm>
                      </wpg:grpSpPr>
                      <wpg:grpSp>
                        <wpg:cNvGrpSpPr/>
                        <wpg:grpSpPr>
                          <a:xfrm>
                            <a:off x="1874138" y="3056100"/>
                            <a:ext cx="6943725" cy="1447800"/>
                            <a:chOff x="1874138" y="3056100"/>
                            <a:chExt cx="6943725" cy="1447800"/>
                          </a:xfrm>
                        </wpg:grpSpPr>
                        <wps:wsp>
                          <wps:cNvSpPr/>
                          <wps:cNvPr id="11" name="Shape 11"/>
                          <wps:spPr>
                            <a:xfrm>
                              <a:off x="1874138" y="3056100"/>
                              <a:ext cx="6943725" cy="14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4138" y="3056100"/>
                              <a:ext cx="6943725" cy="1447800"/>
                              <a:chOff x="1874138" y="3056100"/>
                              <a:chExt cx="6943725" cy="1447800"/>
                            </a:xfrm>
                          </wpg:grpSpPr>
                          <wps:wsp>
                            <wps:cNvSpPr/>
                            <wps:cNvPr id="34" name="Shape 34"/>
                            <wps:spPr>
                              <a:xfrm>
                                <a:off x="1874138" y="3056100"/>
                                <a:ext cx="6943725" cy="14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74138" y="3056100"/>
                                <a:ext cx="6943725" cy="1447800"/>
                                <a:chOff x="0" y="0"/>
                                <a:chExt cx="6943725" cy="1447800"/>
                              </a:xfrm>
                            </wpg:grpSpPr>
                            <wps:wsp>
                              <wps:cNvSpPr/>
                              <wps:cNvPr id="36" name="Shape 36"/>
                              <wps:spPr>
                                <a:xfrm>
                                  <a:off x="0" y="0"/>
                                  <a:ext cx="6943725" cy="14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943725" cy="1447800"/>
                                  <a:chOff x="0" y="0"/>
                                  <a:chExt cx="6943725" cy="1447800"/>
                                </a:xfrm>
                              </wpg:grpSpPr>
                              <wps:wsp>
                                <wps:cNvSpPr/>
                                <wps:cNvPr id="38" name="Shape 38"/>
                                <wps:spPr>
                                  <a:xfrm>
                                    <a:off x="0" y="0"/>
                                    <a:ext cx="6943725" cy="14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079469" y="314739"/>
                                    <a:ext cx="1137727" cy="739638"/>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101132" y="336402"/>
                                    <a:ext cx="1094401" cy="6963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Nacional</w:t>
                                      </w:r>
                                    </w:p>
                                  </w:txbxContent>
                                </wps:txbx>
                                <wps:bodyPr anchorCtr="0" anchor="ctr" bIns="5700" lIns="5700" spcFirstLastPara="1" rIns="5700" wrap="square" tIns="5700">
                                  <a:noAutofit/>
                                </wps:bodyPr>
                              </wps:wsp>
                              <wps:wsp>
                                <wps:cNvSpPr/>
                                <wps:cNvPr id="41" name="Shape 41"/>
                                <wps:spPr>
                                  <a:xfrm rot="59630">
                                    <a:off x="2217162" y="661245"/>
                                    <a:ext cx="453593" cy="54492"/>
                                  </a:xfrm>
                                  <a:custGeom>
                                    <a:rect b="b" l="l" r="r" t="t"/>
                                    <a:pathLst>
                                      <a:path extrusionOk="0" h="120000" w="120000">
                                        <a:moveTo>
                                          <a:pt x="0" y="60000"/>
                                        </a:moveTo>
                                        <a:lnTo>
                                          <a:pt x="120000" y="60000"/>
                                        </a:lnTo>
                                      </a:path>
                                    </a:pathLst>
                                  </a:custGeom>
                                  <a:noFill/>
                                  <a:ln cap="flat" cmpd="sng" w="25400">
                                    <a:solidFill>
                                      <a:srgbClr val="3B649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rot="59630">
                                    <a:off x="2432619" y="677152"/>
                                    <a:ext cx="22679" cy="226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43" name="Shape 43"/>
                                <wps:spPr>
                                  <a:xfrm>
                                    <a:off x="2670722" y="440636"/>
                                    <a:ext cx="992895" cy="503579"/>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685471" y="455385"/>
                                    <a:ext cx="963397" cy="47408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Mindeporte</w:t>
                                      </w:r>
                                    </w:p>
                                  </w:txbxContent>
                                </wps:txbx>
                                <wps:bodyPr anchorCtr="0" anchor="ctr" bIns="5700" lIns="5700" spcFirstLastPara="1" rIns="5700" wrap="square" tIns="5700">
                                  <a:noAutofit/>
                                </wps:bodyPr>
                              </wps:wsp>
                              <wps:wsp>
                                <wps:cNvSpPr/>
                                <wps:cNvPr id="45" name="Shape 45"/>
                                <wps:spPr>
                                  <a:xfrm rot="-1861142">
                                    <a:off x="3598048" y="428894"/>
                                    <a:ext cx="917035" cy="54492"/>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rot="-1861142">
                                    <a:off x="4033640" y="433215"/>
                                    <a:ext cx="45851" cy="4585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47" name="Shape 47"/>
                                <wps:spPr>
                                  <a:xfrm>
                                    <a:off x="4449514" y="706"/>
                                    <a:ext cx="876597" cy="438298"/>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4462351" y="13543"/>
                                    <a:ext cx="850923" cy="41262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Comité Olímpico</w:t>
                                      </w:r>
                                    </w:p>
                                  </w:txbxContent>
                                </wps:txbx>
                                <wps:bodyPr anchorCtr="0" anchor="ctr" bIns="5700" lIns="5700" spcFirstLastPara="1" rIns="5700" wrap="square" tIns="5700">
                                  <a:noAutofit/>
                                </wps:bodyPr>
                              </wps:wsp>
                              <wps:wsp>
                                <wps:cNvSpPr/>
                                <wps:cNvPr id="49" name="Shape 49"/>
                                <wps:spPr>
                                  <a:xfrm rot="137604">
                                    <a:off x="3663303" y="680916"/>
                                    <a:ext cx="786526" cy="54492"/>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rot="137604">
                                    <a:off x="4036903" y="688499"/>
                                    <a:ext cx="39326" cy="3932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51" name="Shape 51"/>
                                <wps:spPr>
                                  <a:xfrm>
                                    <a:off x="4449514" y="504750"/>
                                    <a:ext cx="876597" cy="438298"/>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4462351" y="517587"/>
                                    <a:ext cx="850923" cy="41262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Comité Paraolímpico</w:t>
                                      </w:r>
                                    </w:p>
                                  </w:txbxContent>
                                </wps:txbx>
                                <wps:bodyPr anchorCtr="0" anchor="ctr" bIns="5700" lIns="5700" spcFirstLastPara="1" rIns="5700" wrap="square" tIns="5700">
                                  <a:noAutofit/>
                                </wps:bodyPr>
                              </wps:wsp>
                              <wps:wsp>
                                <wps:cNvSpPr/>
                                <wps:cNvPr id="53" name="Shape 53"/>
                                <wps:spPr>
                                  <a:xfrm rot="2056256">
                                    <a:off x="3581063" y="932938"/>
                                    <a:ext cx="951005" cy="54492"/>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rot="2056256">
                                    <a:off x="4032791" y="936409"/>
                                    <a:ext cx="47550" cy="4755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55" name="Shape 55"/>
                                <wps:spPr>
                                  <a:xfrm>
                                    <a:off x="4449514" y="1008794"/>
                                    <a:ext cx="876597" cy="438298"/>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4462351" y="1021631"/>
                                    <a:ext cx="850923" cy="41262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Federaciones deportivas</w:t>
                                      </w:r>
                                    </w:p>
                                  </w:txbxContent>
                                </wps:txbx>
                                <wps:bodyPr anchorCtr="0" anchor="ctr" bIns="5700" lIns="5700" spcFirstLastPara="1" rIns="5700" wrap="square" tIns="5700">
                                  <a:noAutofit/>
                                </wps:bodyPr>
                              </wps:wsp>
                            </wpg:grpSp>
                          </wpg:grpSp>
                        </wpg:grpSp>
                      </wpg:grpSp>
                    </wpg:wgp>
                  </a:graphicData>
                </a:graphic>
              </wp:inline>
            </w:drawing>
          </mc:Choice>
          <mc:Fallback>
            <w:drawing>
              <wp:inline distB="0" distT="0" distL="0" distR="0">
                <wp:extent cx="6943725" cy="1447800"/>
                <wp:effectExtent b="0" l="0" r="0" t="0"/>
                <wp:docPr id="429"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6943725" cy="1447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8">
      <w:pPr>
        <w:spacing w:line="259" w:lineRule="auto"/>
        <w:rPr>
          <w:color w:val="000000"/>
          <w:sz w:val="20"/>
          <w:szCs w:val="20"/>
        </w:rPr>
      </w:pPr>
      <w:r w:rsidDel="00000000" w:rsidR="00000000" w:rsidRPr="00000000">
        <w:rPr>
          <w:color w:val="000000"/>
          <w:sz w:val="20"/>
          <w:szCs w:val="20"/>
        </w:rPr>
        <mc:AlternateContent>
          <mc:Choice Requires="wpg">
            <w:drawing>
              <wp:inline distB="0" distT="0" distL="0" distR="0">
                <wp:extent cx="5029200" cy="1162050"/>
                <wp:effectExtent b="0" l="0" r="0" t="0"/>
                <wp:docPr id="431" name=""/>
                <a:graphic>
                  <a:graphicData uri="http://schemas.microsoft.com/office/word/2010/wordprocessingGroup">
                    <wpg:wgp>
                      <wpg:cNvGrpSpPr/>
                      <wpg:grpSpPr>
                        <a:xfrm>
                          <a:off x="2831400" y="3198975"/>
                          <a:ext cx="5029200" cy="1162050"/>
                          <a:chOff x="2831400" y="3198975"/>
                          <a:chExt cx="5029200" cy="1162050"/>
                        </a:xfrm>
                      </wpg:grpSpPr>
                      <wpg:grpSp>
                        <wpg:cNvGrpSpPr/>
                        <wpg:grpSpPr>
                          <a:xfrm>
                            <a:off x="2831400" y="3198975"/>
                            <a:ext cx="5029200" cy="1162050"/>
                            <a:chOff x="2831400" y="3198975"/>
                            <a:chExt cx="5029200" cy="1162050"/>
                          </a:xfrm>
                        </wpg:grpSpPr>
                        <wps:wsp>
                          <wps:cNvSpPr/>
                          <wps:cNvPr id="11" name="Shape 11"/>
                          <wps:spPr>
                            <a:xfrm>
                              <a:off x="2831400" y="3198975"/>
                              <a:ext cx="502920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31400" y="3198975"/>
                              <a:ext cx="5029200" cy="1162050"/>
                              <a:chOff x="2831400" y="3198975"/>
                              <a:chExt cx="5029200" cy="1162050"/>
                            </a:xfrm>
                          </wpg:grpSpPr>
                          <wps:wsp>
                            <wps:cNvSpPr/>
                            <wps:cNvPr id="60" name="Shape 60"/>
                            <wps:spPr>
                              <a:xfrm>
                                <a:off x="2831400" y="3198975"/>
                                <a:ext cx="502920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31400" y="3198975"/>
                                <a:ext cx="5029200" cy="1162050"/>
                                <a:chOff x="0" y="0"/>
                                <a:chExt cx="5029200" cy="1162050"/>
                              </a:xfrm>
                            </wpg:grpSpPr>
                            <wps:wsp>
                              <wps:cNvSpPr/>
                              <wps:cNvPr id="62" name="Shape 62"/>
                              <wps:spPr>
                                <a:xfrm>
                                  <a:off x="0" y="0"/>
                                  <a:ext cx="502920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029200" cy="1162050"/>
                                  <a:chOff x="0" y="0"/>
                                  <a:chExt cx="5029200" cy="1162050"/>
                                </a:xfrm>
                              </wpg:grpSpPr>
                              <wps:wsp>
                                <wps:cNvSpPr/>
                                <wps:cNvPr id="64" name="Shape 64"/>
                                <wps:spPr>
                                  <a:xfrm>
                                    <a:off x="0" y="0"/>
                                    <a:ext cx="502920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136638" y="295549"/>
                                    <a:ext cx="1072359" cy="61749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1154724" y="313635"/>
                                    <a:ext cx="1036187" cy="58131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Departamental y distrital</w:t>
                                      </w:r>
                                    </w:p>
                                  </w:txbxContent>
                                </wps:txbx>
                                <wps:bodyPr anchorCtr="0" anchor="ctr" bIns="5075" lIns="5075" spcFirstLastPara="1" rIns="5075" wrap="square" tIns="5075">
                                  <a:noAutofit/>
                                </wps:bodyPr>
                              </wps:wsp>
                              <wps:wsp>
                                <wps:cNvSpPr/>
                                <wps:cNvPr id="67" name="Shape 67"/>
                                <wps:spPr>
                                  <a:xfrm rot="-2216857">
                                    <a:off x="2153170" y="395354"/>
                                    <a:ext cx="556011" cy="83671"/>
                                  </a:xfrm>
                                  <a:custGeom>
                                    <a:rect b="b" l="l" r="r" t="t"/>
                                    <a:pathLst>
                                      <a:path extrusionOk="0" h="120000" w="120000">
                                        <a:moveTo>
                                          <a:pt x="0" y="59999"/>
                                        </a:moveTo>
                                        <a:lnTo>
                                          <a:pt x="120000" y="59999"/>
                                        </a:lnTo>
                                      </a:path>
                                    </a:pathLst>
                                  </a:custGeom>
                                  <a:noFill/>
                                  <a:ln cap="flat" cmpd="sng" w="25400">
                                    <a:solidFill>
                                      <a:srgbClr val="3B649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rot="-2216857">
                                    <a:off x="2417275" y="423290"/>
                                    <a:ext cx="27800" cy="278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69" name="Shape 69"/>
                                <wps:spPr>
                                  <a:xfrm>
                                    <a:off x="2653353" y="0"/>
                                    <a:ext cx="1080343" cy="54017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669174" y="15821"/>
                                    <a:ext cx="1048701" cy="5085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Entes departamentales</w:t>
                                      </w:r>
                                    </w:p>
                                  </w:txbxContent>
                                </wps:txbx>
                                <wps:bodyPr anchorCtr="0" anchor="ctr" bIns="5075" lIns="5075" spcFirstLastPara="1" rIns="5075" wrap="square" tIns="5075">
                                  <a:noAutofit/>
                                </wps:bodyPr>
                              </wps:wsp>
                              <wps:wsp>
                                <wps:cNvSpPr/>
                                <wps:cNvPr id="71" name="Shape 71"/>
                                <wps:spPr>
                                  <a:xfrm rot="1962174">
                                    <a:off x="2166797" y="706293"/>
                                    <a:ext cx="532440" cy="83671"/>
                                  </a:xfrm>
                                  <a:custGeom>
                                    <a:rect b="b" l="l" r="r" t="t"/>
                                    <a:pathLst>
                                      <a:path extrusionOk="0" h="120000" w="120000">
                                        <a:moveTo>
                                          <a:pt x="0" y="59999"/>
                                        </a:moveTo>
                                        <a:lnTo>
                                          <a:pt x="120000" y="59999"/>
                                        </a:lnTo>
                                      </a:path>
                                    </a:pathLst>
                                  </a:custGeom>
                                  <a:noFill/>
                                  <a:ln cap="flat" cmpd="sng" w="25400">
                                    <a:solidFill>
                                      <a:srgbClr val="3B649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rot="1962174">
                                    <a:off x="2419706" y="734818"/>
                                    <a:ext cx="26622" cy="2662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3" name="Shape 73"/>
                                <wps:spPr>
                                  <a:xfrm>
                                    <a:off x="2657037" y="621878"/>
                                    <a:ext cx="1080343" cy="54017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2672858" y="637699"/>
                                    <a:ext cx="1048701" cy="5085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Ente distrito capital</w:t>
                                      </w:r>
                                    </w:p>
                                  </w:txbxContent>
                                </wps:txbx>
                                <wps:bodyPr anchorCtr="0" anchor="ctr" bIns="5075" lIns="5075" spcFirstLastPara="1" rIns="5075" wrap="square" tIns="5075">
                                  <a:noAutofit/>
                                </wps:bodyPr>
                              </wps:wsp>
                            </wpg:grpSp>
                          </wpg:grpSp>
                        </wpg:grpSp>
                      </wpg:grpSp>
                    </wpg:wgp>
                  </a:graphicData>
                </a:graphic>
              </wp:inline>
            </w:drawing>
          </mc:Choice>
          <mc:Fallback>
            <w:drawing>
              <wp:inline distB="0" distT="0" distL="0" distR="0">
                <wp:extent cx="5029200" cy="1162050"/>
                <wp:effectExtent b="0" l="0" r="0" t="0"/>
                <wp:docPr id="431" name="image22.png"/>
                <a:graphic>
                  <a:graphicData uri="http://schemas.openxmlformats.org/drawingml/2006/picture">
                    <pic:pic>
                      <pic:nvPicPr>
                        <pic:cNvPr id="0" name="image22.png"/>
                        <pic:cNvPicPr preferRelativeResize="0"/>
                      </pic:nvPicPr>
                      <pic:blipFill>
                        <a:blip r:embed="rId34"/>
                        <a:srcRect/>
                        <a:stretch>
                          <a:fillRect/>
                        </a:stretch>
                      </pic:blipFill>
                      <pic:spPr>
                        <a:xfrm>
                          <a:off x="0" y="0"/>
                          <a:ext cx="5029200" cy="116205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0</wp:posOffset>
                </wp:positionV>
                <wp:extent cx="1133475" cy="476250"/>
                <wp:effectExtent b="0" l="0" r="0" t="0"/>
                <wp:wrapNone/>
                <wp:docPr id="432" name=""/>
                <a:graphic>
                  <a:graphicData uri="http://schemas.microsoft.com/office/word/2010/wordprocessingShape">
                    <wps:wsp>
                      <wps:cNvSpPr/>
                      <wps:cNvPr id="75" name="Shape 75"/>
                      <wps:spPr>
                        <a:xfrm>
                          <a:off x="4798313" y="3560925"/>
                          <a:ext cx="1095375" cy="4381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Ligas deportivas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0</wp:posOffset>
                </wp:positionV>
                <wp:extent cx="1133475" cy="476250"/>
                <wp:effectExtent b="0" l="0" r="0" t="0"/>
                <wp:wrapNone/>
                <wp:docPr id="432" name="image23.png"/>
                <a:graphic>
                  <a:graphicData uri="http://schemas.openxmlformats.org/drawingml/2006/picture">
                    <pic:pic>
                      <pic:nvPicPr>
                        <pic:cNvPr id="0" name="image23.png"/>
                        <pic:cNvPicPr preferRelativeResize="0"/>
                      </pic:nvPicPr>
                      <pic:blipFill>
                        <a:blip r:embed="rId35"/>
                        <a:srcRect/>
                        <a:stretch>
                          <a:fillRect/>
                        </a:stretch>
                      </pic:blipFill>
                      <pic:spPr>
                        <a:xfrm>
                          <a:off x="0" y="0"/>
                          <a:ext cx="1133475"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609600</wp:posOffset>
                </wp:positionV>
                <wp:extent cx="1085850" cy="504825"/>
                <wp:effectExtent b="0" l="0" r="0" t="0"/>
                <wp:wrapNone/>
                <wp:docPr id="422" name=""/>
                <a:graphic>
                  <a:graphicData uri="http://schemas.microsoft.com/office/word/2010/wordprocessingShape">
                    <wps:wsp>
                      <wps:cNvSpPr/>
                      <wps:cNvPr id="8" name="Shape 8"/>
                      <wps:spPr>
                        <a:xfrm>
                          <a:off x="4822125" y="3546638"/>
                          <a:ext cx="1047750" cy="4667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Asociaciones deportivas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609600</wp:posOffset>
                </wp:positionV>
                <wp:extent cx="1085850" cy="504825"/>
                <wp:effectExtent b="0" l="0" r="0" t="0"/>
                <wp:wrapNone/>
                <wp:docPr id="422" name="image12.png"/>
                <a:graphic>
                  <a:graphicData uri="http://schemas.openxmlformats.org/drawingml/2006/picture">
                    <pic:pic>
                      <pic:nvPicPr>
                        <pic:cNvPr id="0" name="image12.png"/>
                        <pic:cNvPicPr preferRelativeResize="0"/>
                      </pic:nvPicPr>
                      <pic:blipFill>
                        <a:blip r:embed="rId36"/>
                        <a:srcRect/>
                        <a:stretch>
                          <a:fillRect/>
                        </a:stretch>
                      </pic:blipFill>
                      <pic:spPr>
                        <a:xfrm>
                          <a:off x="0" y="0"/>
                          <a:ext cx="1085850" cy="504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508000</wp:posOffset>
                </wp:positionV>
                <wp:extent cx="2130425" cy="147319"/>
                <wp:effectExtent b="0" l="0" r="0" t="0"/>
                <wp:wrapNone/>
                <wp:docPr id="420" name=""/>
                <a:graphic>
                  <a:graphicData uri="http://schemas.microsoft.com/office/word/2010/wordprocessingShape">
                    <wps:wsp>
                      <wps:cNvCnPr/>
                      <wps:spPr>
                        <a:xfrm flipH="1" rot="10800000">
                          <a:off x="4331588" y="3757141"/>
                          <a:ext cx="2028825" cy="45719"/>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508000</wp:posOffset>
                </wp:positionV>
                <wp:extent cx="2130425" cy="147319"/>
                <wp:effectExtent b="0" l="0" r="0" t="0"/>
                <wp:wrapNone/>
                <wp:docPr id="420" name="image10.png"/>
                <a:graphic>
                  <a:graphicData uri="http://schemas.openxmlformats.org/drawingml/2006/picture">
                    <pic:pic>
                      <pic:nvPicPr>
                        <pic:cNvPr id="0" name="image10.png"/>
                        <pic:cNvPicPr preferRelativeResize="0"/>
                      </pic:nvPicPr>
                      <pic:blipFill>
                        <a:blip r:embed="rId37"/>
                        <a:srcRect/>
                        <a:stretch>
                          <a:fillRect/>
                        </a:stretch>
                      </pic:blipFill>
                      <pic:spPr>
                        <a:xfrm>
                          <a:off x="0" y="0"/>
                          <a:ext cx="2130425" cy="1473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4203700</wp:posOffset>
                </wp:positionH>
                <wp:positionV relativeFrom="paragraph">
                  <wp:posOffset>215900</wp:posOffset>
                </wp:positionV>
                <wp:extent cx="282575" cy="320674"/>
                <wp:effectExtent b="0" l="0" r="0" t="0"/>
                <wp:wrapNone/>
                <wp:docPr id="434" name=""/>
                <a:graphic>
                  <a:graphicData uri="http://schemas.microsoft.com/office/word/2010/wordprocessingShape">
                    <wps:wsp>
                      <wps:cNvCnPr/>
                      <wps:spPr>
                        <a:xfrm flipH="1" rot="10800000">
                          <a:off x="5255513" y="3670463"/>
                          <a:ext cx="180975" cy="219075"/>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4203700</wp:posOffset>
                </wp:positionH>
                <wp:positionV relativeFrom="paragraph">
                  <wp:posOffset>215900</wp:posOffset>
                </wp:positionV>
                <wp:extent cx="282575" cy="320674"/>
                <wp:effectExtent b="0" l="0" r="0" t="0"/>
                <wp:wrapNone/>
                <wp:docPr id="434" name="image25.png"/>
                <a:graphic>
                  <a:graphicData uri="http://schemas.openxmlformats.org/drawingml/2006/picture">
                    <pic:pic>
                      <pic:nvPicPr>
                        <pic:cNvPr id="0" name="image25.png"/>
                        <pic:cNvPicPr preferRelativeResize="0"/>
                      </pic:nvPicPr>
                      <pic:blipFill>
                        <a:blip r:embed="rId38"/>
                        <a:srcRect/>
                        <a:stretch>
                          <a:fillRect/>
                        </a:stretch>
                      </pic:blipFill>
                      <pic:spPr>
                        <a:xfrm>
                          <a:off x="0" y="0"/>
                          <a:ext cx="282575" cy="3206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4203700</wp:posOffset>
                </wp:positionH>
                <wp:positionV relativeFrom="paragraph">
                  <wp:posOffset>508000</wp:posOffset>
                </wp:positionV>
                <wp:extent cx="311150" cy="311150"/>
                <wp:effectExtent b="0" l="0" r="0" t="0"/>
                <wp:wrapNone/>
                <wp:docPr id="437" name=""/>
                <a:graphic>
                  <a:graphicData uri="http://schemas.microsoft.com/office/word/2010/wordprocessingShape">
                    <wps:wsp>
                      <wps:cNvCnPr/>
                      <wps:spPr>
                        <a:xfrm>
                          <a:off x="5203125" y="3637125"/>
                          <a:ext cx="285750" cy="28575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4203700</wp:posOffset>
                </wp:positionH>
                <wp:positionV relativeFrom="paragraph">
                  <wp:posOffset>508000</wp:posOffset>
                </wp:positionV>
                <wp:extent cx="311150" cy="311150"/>
                <wp:effectExtent b="0" l="0" r="0" t="0"/>
                <wp:wrapNone/>
                <wp:docPr id="437" name="image28.png"/>
                <a:graphic>
                  <a:graphicData uri="http://schemas.openxmlformats.org/drawingml/2006/picture">
                    <pic:pic>
                      <pic:nvPicPr>
                        <pic:cNvPr id="0" name="image28.png"/>
                        <pic:cNvPicPr preferRelativeResize="0"/>
                      </pic:nvPicPr>
                      <pic:blipFill>
                        <a:blip r:embed="rId39"/>
                        <a:srcRect/>
                        <a:stretch>
                          <a:fillRect/>
                        </a:stretch>
                      </pic:blipFill>
                      <pic:spPr>
                        <a:xfrm>
                          <a:off x="0" y="0"/>
                          <a:ext cx="311150" cy="311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1219200</wp:posOffset>
                </wp:positionV>
                <wp:extent cx="1676400" cy="371475"/>
                <wp:effectExtent b="0" l="0" r="0" t="0"/>
                <wp:wrapNone/>
                <wp:docPr id="423" name=""/>
                <a:graphic>
                  <a:graphicData uri="http://schemas.microsoft.com/office/word/2010/wordprocessingShape">
                    <wps:wsp>
                      <wps:cNvSpPr/>
                      <wps:cNvPr id="9" name="Shape 9"/>
                      <wps:spPr>
                        <a:xfrm>
                          <a:off x="4526850" y="3613313"/>
                          <a:ext cx="1638300" cy="3333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Clubes deportivos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1219200</wp:posOffset>
                </wp:positionV>
                <wp:extent cx="1676400" cy="371475"/>
                <wp:effectExtent b="0" l="0" r="0" t="0"/>
                <wp:wrapNone/>
                <wp:docPr id="423" name="image13.png"/>
                <a:graphic>
                  <a:graphicData uri="http://schemas.openxmlformats.org/drawingml/2006/picture">
                    <pic:pic>
                      <pic:nvPicPr>
                        <pic:cNvPr id="0" name="image13.png"/>
                        <pic:cNvPicPr preferRelativeResize="0"/>
                      </pic:nvPicPr>
                      <pic:blipFill>
                        <a:blip r:embed="rId40"/>
                        <a:srcRect/>
                        <a:stretch>
                          <a:fillRect/>
                        </a:stretch>
                      </pic:blipFill>
                      <pic:spPr>
                        <a:xfrm>
                          <a:off x="0" y="0"/>
                          <a:ext cx="1676400" cy="371475"/>
                        </a:xfrm>
                        <a:prstGeom prst="rect"/>
                        <a:ln/>
                      </pic:spPr>
                    </pic:pic>
                  </a:graphicData>
                </a:graphic>
              </wp:anchor>
            </w:drawing>
          </mc:Fallback>
        </mc:AlternateContent>
      </w:r>
    </w:p>
    <w:p w:rsidR="00000000" w:rsidDel="00000000" w:rsidP="00000000" w:rsidRDefault="00000000" w:rsidRPr="00000000" w14:paraId="00000149">
      <w:pPr>
        <w:spacing w:line="259" w:lineRule="auto"/>
        <w:rPr>
          <w:sz w:val="20"/>
          <w:szCs w:val="20"/>
        </w:rPr>
      </w:pPr>
      <w:r w:rsidDel="00000000" w:rsidR="00000000" w:rsidRPr="00000000">
        <w:rPr>
          <w:sz w:val="20"/>
          <w:szCs w:val="20"/>
        </w:rPr>
        <mc:AlternateContent>
          <mc:Choice Requires="wpg">
            <w:drawing>
              <wp:inline distB="0" distT="0" distL="0" distR="0">
                <wp:extent cx="4914900" cy="1133475"/>
                <wp:effectExtent b="0" l="0" r="0" t="0"/>
                <wp:docPr id="424" name=""/>
                <a:graphic>
                  <a:graphicData uri="http://schemas.microsoft.com/office/word/2010/wordprocessingGroup">
                    <wpg:wgp>
                      <wpg:cNvGrpSpPr/>
                      <wpg:grpSpPr>
                        <a:xfrm>
                          <a:off x="2888550" y="3213263"/>
                          <a:ext cx="4914900" cy="1133475"/>
                          <a:chOff x="2888550" y="3213263"/>
                          <a:chExt cx="4914900" cy="1133475"/>
                        </a:xfrm>
                      </wpg:grpSpPr>
                      <wpg:grpSp>
                        <wpg:cNvGrpSpPr/>
                        <wpg:grpSpPr>
                          <a:xfrm>
                            <a:off x="2888550" y="3213263"/>
                            <a:ext cx="4914900" cy="1133475"/>
                            <a:chOff x="2888550" y="3213263"/>
                            <a:chExt cx="4914900" cy="1133475"/>
                          </a:xfrm>
                        </wpg:grpSpPr>
                        <wps:wsp>
                          <wps:cNvSpPr/>
                          <wps:cNvPr id="11" name="Shape 11"/>
                          <wps:spPr>
                            <a:xfrm>
                              <a:off x="2888550" y="3213263"/>
                              <a:ext cx="4914900" cy="113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88550" y="3213263"/>
                              <a:ext cx="4914900" cy="1133475"/>
                              <a:chOff x="2888550" y="3213263"/>
                              <a:chExt cx="4914900" cy="1133475"/>
                            </a:xfrm>
                          </wpg:grpSpPr>
                          <wps:wsp>
                            <wps:cNvSpPr/>
                            <wps:cNvPr id="13" name="Shape 13"/>
                            <wps:spPr>
                              <a:xfrm>
                                <a:off x="2888550" y="3213263"/>
                                <a:ext cx="4914900" cy="113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88550" y="3213263"/>
                                <a:ext cx="4914900" cy="1133475"/>
                                <a:chOff x="0" y="0"/>
                                <a:chExt cx="4914900" cy="1133475"/>
                              </a:xfrm>
                            </wpg:grpSpPr>
                            <wps:wsp>
                              <wps:cNvSpPr/>
                              <wps:cNvPr id="15" name="Shape 15"/>
                              <wps:spPr>
                                <a:xfrm>
                                  <a:off x="0" y="0"/>
                                  <a:ext cx="4914900" cy="113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914900" cy="1133475"/>
                                  <a:chOff x="0" y="0"/>
                                  <a:chExt cx="4914900" cy="1133475"/>
                                </a:xfrm>
                              </wpg:grpSpPr>
                              <wps:wsp>
                                <wps:cNvSpPr/>
                                <wps:cNvPr id="17" name="Shape 17"/>
                                <wps:spPr>
                                  <a:xfrm>
                                    <a:off x="0" y="0"/>
                                    <a:ext cx="4914900" cy="113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192916" y="303293"/>
                                    <a:ext cx="1053777" cy="526888"/>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208348" y="318725"/>
                                    <a:ext cx="1022913" cy="49602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Municipal</w:t>
                                      </w:r>
                                    </w:p>
                                  </w:txbxContent>
                                </wps:txbx>
                                <wps:bodyPr anchorCtr="0" anchor="ctr" bIns="6975" lIns="6975" spcFirstLastPara="1" rIns="6975" wrap="square" tIns="6975">
                                  <a:noAutofit/>
                                </wps:bodyPr>
                              </wps:wsp>
                              <wps:wsp>
                                <wps:cNvSpPr/>
                                <wps:cNvPr id="20" name="Shape 20"/>
                                <wps:spPr>
                                  <a:xfrm rot="-2142401">
                                    <a:off x="2197903" y="373421"/>
                                    <a:ext cx="519092" cy="83671"/>
                                  </a:xfrm>
                                  <a:custGeom>
                                    <a:rect b="b" l="l" r="r" t="t"/>
                                    <a:pathLst>
                                      <a:path extrusionOk="0" h="120000" w="120000">
                                        <a:moveTo>
                                          <a:pt x="0" y="59999"/>
                                        </a:moveTo>
                                        <a:lnTo>
                                          <a:pt x="120000" y="59999"/>
                                        </a:lnTo>
                                      </a:path>
                                    </a:pathLst>
                                  </a:custGeom>
                                  <a:noFill/>
                                  <a:ln cap="flat" cmpd="sng" w="25400">
                                    <a:solidFill>
                                      <a:srgbClr val="3B649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rot="-2142401">
                                    <a:off x="2444472" y="402279"/>
                                    <a:ext cx="25954" cy="259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22" name="Shape 22"/>
                                <wps:spPr>
                                  <a:xfrm>
                                    <a:off x="2668205" y="332"/>
                                    <a:ext cx="1053777" cy="526888"/>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683637" y="15764"/>
                                    <a:ext cx="1022913" cy="49602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Entes deportivos municipales</w:t>
                                      </w:r>
                                    </w:p>
                                  </w:txbxContent>
                                </wps:txbx>
                                <wps:bodyPr anchorCtr="0" anchor="ctr" bIns="6975" lIns="6975" spcFirstLastPara="1" rIns="6975" wrap="square" tIns="6975">
                                  <a:noAutofit/>
                                </wps:bodyPr>
                              </wps:wsp>
                              <wps:wsp>
                                <wps:cNvSpPr/>
                                <wps:cNvPr id="24" name="Shape 24"/>
                                <wps:spPr>
                                  <a:xfrm rot="2142401">
                                    <a:off x="2197903" y="676382"/>
                                    <a:ext cx="519092" cy="83671"/>
                                  </a:xfrm>
                                  <a:custGeom>
                                    <a:rect b="b" l="l" r="r" t="t"/>
                                    <a:pathLst>
                                      <a:path extrusionOk="0" h="120000" w="120000">
                                        <a:moveTo>
                                          <a:pt x="0" y="59999"/>
                                        </a:moveTo>
                                        <a:lnTo>
                                          <a:pt x="120000" y="59999"/>
                                        </a:lnTo>
                                      </a:path>
                                    </a:pathLst>
                                  </a:custGeom>
                                  <a:noFill/>
                                  <a:ln cap="flat" cmpd="sng" w="25400">
                                    <a:solidFill>
                                      <a:srgbClr val="3B649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rot="2142401">
                                    <a:off x="2444472" y="705240"/>
                                    <a:ext cx="25954" cy="259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26" name="Shape 26"/>
                                <wps:spPr>
                                  <a:xfrm>
                                    <a:off x="2668205" y="606254"/>
                                    <a:ext cx="1053777" cy="526888"/>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683637" y="621686"/>
                                    <a:ext cx="1022913" cy="49602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Entes deportivos distritales</w:t>
                                      </w:r>
                                    </w:p>
                                  </w:txbxContent>
                                </wps:txbx>
                                <wps:bodyPr anchorCtr="0" anchor="ctr" bIns="6975" lIns="6975" spcFirstLastPara="1" rIns="6975" wrap="square" tIns="6975">
                                  <a:noAutofit/>
                                </wps:bodyPr>
                              </wps:wsp>
                            </wpg:grpSp>
                          </wpg:grpSp>
                        </wpg:grpSp>
                      </wpg:grpSp>
                    </wpg:wgp>
                  </a:graphicData>
                </a:graphic>
              </wp:inline>
            </w:drawing>
          </mc:Choice>
          <mc:Fallback>
            <w:drawing>
              <wp:inline distB="0" distT="0" distL="0" distR="0">
                <wp:extent cx="4914900" cy="1133475"/>
                <wp:effectExtent b="0" l="0" r="0" t="0"/>
                <wp:docPr id="424" name="image14.png"/>
                <a:graphic>
                  <a:graphicData uri="http://schemas.openxmlformats.org/drawingml/2006/picture">
                    <pic:pic>
                      <pic:nvPicPr>
                        <pic:cNvPr id="0" name="image14.png"/>
                        <pic:cNvPicPr preferRelativeResize="0"/>
                      </pic:nvPicPr>
                      <pic:blipFill>
                        <a:blip r:embed="rId41"/>
                        <a:srcRect/>
                        <a:stretch>
                          <a:fillRect/>
                        </a:stretch>
                      </pic:blipFill>
                      <pic:spPr>
                        <a:xfrm>
                          <a:off x="0" y="0"/>
                          <a:ext cx="4914900" cy="113347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355600</wp:posOffset>
                </wp:positionV>
                <wp:extent cx="1676400" cy="371475"/>
                <wp:effectExtent b="0" l="0" r="0" t="0"/>
                <wp:wrapNone/>
                <wp:docPr id="433" name=""/>
                <a:graphic>
                  <a:graphicData uri="http://schemas.microsoft.com/office/word/2010/wordprocessingShape">
                    <wps:wsp>
                      <wps:cNvSpPr/>
                      <wps:cNvPr id="76" name="Shape 76"/>
                      <wps:spPr>
                        <a:xfrm>
                          <a:off x="4526850" y="3613313"/>
                          <a:ext cx="1638300" cy="3333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Clubes promotores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355600</wp:posOffset>
                </wp:positionV>
                <wp:extent cx="1676400" cy="371475"/>
                <wp:effectExtent b="0" l="0" r="0" t="0"/>
                <wp:wrapNone/>
                <wp:docPr id="433" name="image24.png"/>
                <a:graphic>
                  <a:graphicData uri="http://schemas.openxmlformats.org/drawingml/2006/picture">
                    <pic:pic>
                      <pic:nvPicPr>
                        <pic:cNvPr id="0" name="image24.png"/>
                        <pic:cNvPicPr preferRelativeResize="0"/>
                      </pic:nvPicPr>
                      <pic:blipFill>
                        <a:blip r:embed="rId42"/>
                        <a:srcRect/>
                        <a:stretch>
                          <a:fillRect/>
                        </a:stretch>
                      </pic:blipFill>
                      <pic:spPr>
                        <a:xfrm>
                          <a:off x="0" y="0"/>
                          <a:ext cx="1676400" cy="371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838200</wp:posOffset>
                </wp:positionV>
                <wp:extent cx="1647825" cy="371475"/>
                <wp:effectExtent b="0" l="0" r="0" t="0"/>
                <wp:wrapNone/>
                <wp:docPr id="417" name=""/>
                <a:graphic>
                  <a:graphicData uri="http://schemas.microsoft.com/office/word/2010/wordprocessingShape">
                    <wps:wsp>
                      <wps:cNvSpPr/>
                      <wps:cNvPr id="3" name="Shape 3"/>
                      <wps:spPr>
                        <a:xfrm>
                          <a:off x="4541138" y="3613313"/>
                          <a:ext cx="1609725" cy="3333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Clubes profesionales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838200</wp:posOffset>
                </wp:positionV>
                <wp:extent cx="1647825" cy="371475"/>
                <wp:effectExtent b="0" l="0" r="0" t="0"/>
                <wp:wrapNone/>
                <wp:docPr id="417" name="image7.png"/>
                <a:graphic>
                  <a:graphicData uri="http://schemas.openxmlformats.org/drawingml/2006/picture">
                    <pic:pic>
                      <pic:nvPicPr>
                        <pic:cNvPr id="0" name="image7.png"/>
                        <pic:cNvPicPr preferRelativeResize="0"/>
                      </pic:nvPicPr>
                      <pic:blipFill>
                        <a:blip r:embed="rId43"/>
                        <a:srcRect/>
                        <a:stretch>
                          <a:fillRect/>
                        </a:stretch>
                      </pic:blipFill>
                      <pic:spPr>
                        <a:xfrm>
                          <a:off x="0" y="0"/>
                          <a:ext cx="1647825" cy="371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508000</wp:posOffset>
                </wp:positionV>
                <wp:extent cx="1920875" cy="147317"/>
                <wp:effectExtent b="0" l="0" r="0" t="0"/>
                <wp:wrapNone/>
                <wp:docPr id="418" name=""/>
                <a:graphic>
                  <a:graphicData uri="http://schemas.microsoft.com/office/word/2010/wordprocessingShape">
                    <wps:wsp>
                      <wps:cNvCnPr/>
                      <wps:spPr>
                        <a:xfrm flipH="1" rot="10800000">
                          <a:off x="4436363" y="3757141"/>
                          <a:ext cx="1819275" cy="45719"/>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508000</wp:posOffset>
                </wp:positionV>
                <wp:extent cx="1920875" cy="147317"/>
                <wp:effectExtent b="0" l="0" r="0" t="0"/>
                <wp:wrapNone/>
                <wp:docPr id="418" name="image8.png"/>
                <a:graphic>
                  <a:graphicData uri="http://schemas.openxmlformats.org/drawingml/2006/picture">
                    <pic:pic>
                      <pic:nvPicPr>
                        <pic:cNvPr id="0" name="image8.png"/>
                        <pic:cNvPicPr preferRelativeResize="0"/>
                      </pic:nvPicPr>
                      <pic:blipFill>
                        <a:blip r:embed="rId44"/>
                        <a:srcRect/>
                        <a:stretch>
                          <a:fillRect/>
                        </a:stretch>
                      </pic:blipFill>
                      <pic:spPr>
                        <a:xfrm>
                          <a:off x="0" y="0"/>
                          <a:ext cx="1920875" cy="14731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177800</wp:posOffset>
                </wp:positionV>
                <wp:extent cx="520700" cy="346688"/>
                <wp:effectExtent b="0" l="0" r="0" t="0"/>
                <wp:wrapNone/>
                <wp:docPr id="436" name=""/>
                <a:graphic>
                  <a:graphicData uri="http://schemas.microsoft.com/office/word/2010/wordprocessingShape">
                    <wps:wsp>
                      <wps:cNvCnPr/>
                      <wps:spPr>
                        <a:xfrm flipH="1" rot="10800000">
                          <a:off x="5098350" y="3619356"/>
                          <a:ext cx="495300" cy="321288"/>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177800</wp:posOffset>
                </wp:positionV>
                <wp:extent cx="520700" cy="346688"/>
                <wp:effectExtent b="0" l="0" r="0" t="0"/>
                <wp:wrapNone/>
                <wp:docPr id="436" name="image27.png"/>
                <a:graphic>
                  <a:graphicData uri="http://schemas.openxmlformats.org/drawingml/2006/picture">
                    <pic:pic>
                      <pic:nvPicPr>
                        <pic:cNvPr id="0" name="image27.png"/>
                        <pic:cNvPicPr preferRelativeResize="0"/>
                      </pic:nvPicPr>
                      <pic:blipFill>
                        <a:blip r:embed="rId45"/>
                        <a:srcRect/>
                        <a:stretch>
                          <a:fillRect/>
                        </a:stretch>
                      </pic:blipFill>
                      <pic:spPr>
                        <a:xfrm>
                          <a:off x="0" y="0"/>
                          <a:ext cx="520700" cy="34668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508000</wp:posOffset>
                </wp:positionV>
                <wp:extent cx="454025" cy="501651"/>
                <wp:effectExtent b="0" l="0" r="0" t="0"/>
                <wp:wrapNone/>
                <wp:docPr id="419" name=""/>
                <a:graphic>
                  <a:graphicData uri="http://schemas.microsoft.com/office/word/2010/wordprocessingShape">
                    <wps:wsp>
                      <wps:cNvCnPr/>
                      <wps:spPr>
                        <a:xfrm>
                          <a:off x="5131688" y="3541875"/>
                          <a:ext cx="428625" cy="476251"/>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508000</wp:posOffset>
                </wp:positionV>
                <wp:extent cx="454025" cy="501651"/>
                <wp:effectExtent b="0" l="0" r="0" t="0"/>
                <wp:wrapNone/>
                <wp:docPr id="419" name="image9.png"/>
                <a:graphic>
                  <a:graphicData uri="http://schemas.openxmlformats.org/drawingml/2006/picture">
                    <pic:pic>
                      <pic:nvPicPr>
                        <pic:cNvPr id="0" name="image9.png"/>
                        <pic:cNvPicPr preferRelativeResize="0"/>
                      </pic:nvPicPr>
                      <pic:blipFill>
                        <a:blip r:embed="rId46"/>
                        <a:srcRect/>
                        <a:stretch>
                          <a:fillRect/>
                        </a:stretch>
                      </pic:blipFill>
                      <pic:spPr>
                        <a:xfrm>
                          <a:off x="0" y="0"/>
                          <a:ext cx="454025" cy="50165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482600</wp:posOffset>
                </wp:positionV>
                <wp:extent cx="520701" cy="73025"/>
                <wp:effectExtent b="0" l="0" r="0" t="0"/>
                <wp:wrapNone/>
                <wp:docPr id="428" name=""/>
                <a:graphic>
                  <a:graphicData uri="http://schemas.microsoft.com/office/word/2010/wordprocessingShape">
                    <wps:wsp>
                      <wps:cNvCnPr/>
                      <wps:spPr>
                        <a:xfrm flipH="1" rot="10800000">
                          <a:off x="5098350" y="3756188"/>
                          <a:ext cx="495301" cy="47625"/>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482600</wp:posOffset>
                </wp:positionV>
                <wp:extent cx="520701" cy="73025"/>
                <wp:effectExtent b="0" l="0" r="0" t="0"/>
                <wp:wrapNone/>
                <wp:docPr id="428" name="image19.png"/>
                <a:graphic>
                  <a:graphicData uri="http://schemas.openxmlformats.org/drawingml/2006/picture">
                    <pic:pic>
                      <pic:nvPicPr>
                        <pic:cNvPr id="0" name="image19.png"/>
                        <pic:cNvPicPr preferRelativeResize="0"/>
                      </pic:nvPicPr>
                      <pic:blipFill>
                        <a:blip r:embed="rId47"/>
                        <a:srcRect/>
                        <a:stretch>
                          <a:fillRect/>
                        </a:stretch>
                      </pic:blipFill>
                      <pic:spPr>
                        <a:xfrm>
                          <a:off x="0" y="0"/>
                          <a:ext cx="520701" cy="73025"/>
                        </a:xfrm>
                        <a:prstGeom prst="rect"/>
                        <a:ln/>
                      </pic:spPr>
                    </pic:pic>
                  </a:graphicData>
                </a:graphic>
              </wp:anchor>
            </w:drawing>
          </mc:Fallback>
        </mc:AlternateContent>
      </w:r>
    </w:p>
    <w:p w:rsidR="00000000" w:rsidDel="00000000" w:rsidP="00000000" w:rsidRDefault="00000000" w:rsidRPr="00000000" w14:paraId="0000014A">
      <w:pPr>
        <w:tabs>
          <w:tab w:val="left" w:pos="1245"/>
        </w:tabs>
        <w:spacing w:line="259" w:lineRule="auto"/>
        <w:jc w:val="center"/>
        <w:rPr>
          <w:sz w:val="20"/>
          <w:szCs w:val="20"/>
        </w:rPr>
      </w:pPr>
      <w:r w:rsidDel="00000000" w:rsidR="00000000" w:rsidRPr="00000000">
        <w:rPr>
          <w:rtl w:val="0"/>
        </w:rPr>
      </w:r>
    </w:p>
    <w:p w:rsidR="00000000" w:rsidDel="00000000" w:rsidP="00000000" w:rsidRDefault="00000000" w:rsidRPr="00000000" w14:paraId="0000014B">
      <w:pPr>
        <w:tabs>
          <w:tab w:val="left" w:pos="1245"/>
        </w:tabs>
        <w:spacing w:line="259" w:lineRule="auto"/>
        <w:rPr>
          <w:b w:val="1"/>
          <w:sz w:val="20"/>
          <w:szCs w:val="20"/>
        </w:rPr>
      </w:pPr>
      <w:r w:rsidDel="00000000" w:rsidR="00000000" w:rsidRPr="00000000">
        <w:rPr>
          <w:rtl w:val="0"/>
        </w:rPr>
      </w:r>
    </w:p>
    <w:p w:rsidR="00000000" w:rsidDel="00000000" w:rsidP="00000000" w:rsidRDefault="00000000" w:rsidRPr="00000000" w14:paraId="0000014C">
      <w:pPr>
        <w:tabs>
          <w:tab w:val="left" w:pos="1245"/>
        </w:tabs>
        <w:spacing w:line="259" w:lineRule="auto"/>
        <w:rPr>
          <w:b w:val="1"/>
          <w:sz w:val="20"/>
          <w:szCs w:val="20"/>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E">
      <w:pPr>
        <w:tabs>
          <w:tab w:val="left" w:pos="1245"/>
        </w:tabs>
        <w:spacing w:line="259" w:lineRule="auto"/>
        <w:rPr>
          <w:sz w:val="20"/>
          <w:szCs w:val="20"/>
        </w:rPr>
      </w:pPr>
      <w:r w:rsidDel="00000000" w:rsidR="00000000" w:rsidRPr="00000000">
        <w:rPr>
          <w:rtl w:val="0"/>
        </w:rPr>
      </w:r>
    </w:p>
    <w:p w:rsidR="00000000" w:rsidDel="00000000" w:rsidP="00000000" w:rsidRDefault="00000000" w:rsidRPr="00000000" w14:paraId="0000014F">
      <w:pPr>
        <w:spacing w:line="259" w:lineRule="auto"/>
        <w:rPr>
          <w:b w:val="1"/>
          <w:sz w:val="20"/>
          <w:szCs w:val="20"/>
        </w:rPr>
      </w:pPr>
      <w:r w:rsidDel="00000000" w:rsidR="00000000" w:rsidRPr="00000000">
        <w:rPr>
          <w:b w:val="1"/>
          <w:sz w:val="20"/>
          <w:szCs w:val="20"/>
          <w:rtl w:val="0"/>
        </w:rPr>
        <w:t xml:space="preserve">3.3. Conformación de organizaciones deportivas</w:t>
      </w:r>
    </w:p>
    <w:p w:rsidR="00000000" w:rsidDel="00000000" w:rsidP="00000000" w:rsidRDefault="00000000" w:rsidRPr="00000000" w14:paraId="00000150">
      <w:pPr>
        <w:spacing w:line="259" w:lineRule="auto"/>
        <w:jc w:val="both"/>
        <w:rPr>
          <w:sz w:val="20"/>
          <w:szCs w:val="20"/>
        </w:rPr>
      </w:pPr>
      <w:r w:rsidDel="00000000" w:rsidR="00000000" w:rsidRPr="00000000">
        <w:rPr>
          <w:rtl w:val="0"/>
        </w:rPr>
      </w:r>
    </w:p>
    <w:p w:rsidR="00000000" w:rsidDel="00000000" w:rsidP="00000000" w:rsidRDefault="00000000" w:rsidRPr="00000000" w14:paraId="00000151">
      <w:pPr>
        <w:spacing w:line="259" w:lineRule="auto"/>
        <w:jc w:val="both"/>
        <w:rPr>
          <w:sz w:val="20"/>
          <w:szCs w:val="20"/>
        </w:rPr>
      </w:pPr>
      <w:r w:rsidDel="00000000" w:rsidR="00000000" w:rsidRPr="00000000">
        <w:rPr>
          <w:sz w:val="20"/>
          <w:szCs w:val="20"/>
          <w:rtl w:val="0"/>
        </w:rPr>
        <w:t xml:space="preserve">Las organizaciones deportivas en Colombia son un conjunto de entes, de carácter público, privado y mixto, los cuales integran el Sistema Nacional del Deporte. </w:t>
      </w:r>
    </w:p>
    <w:p w:rsidR="00000000" w:rsidDel="00000000" w:rsidP="00000000" w:rsidRDefault="00000000" w:rsidRPr="00000000" w14:paraId="00000152">
      <w:pPr>
        <w:spacing w:line="259" w:lineRule="auto"/>
        <w:jc w:val="both"/>
        <w:rPr>
          <w:sz w:val="20"/>
          <w:szCs w:val="20"/>
        </w:rPr>
      </w:pPr>
      <w:r w:rsidDel="00000000" w:rsidR="00000000" w:rsidRPr="00000000">
        <w:rPr>
          <w:rtl w:val="0"/>
        </w:rPr>
      </w:r>
    </w:p>
    <w:p w:rsidR="00000000" w:rsidDel="00000000" w:rsidP="00000000" w:rsidRDefault="00000000" w:rsidRPr="00000000" w14:paraId="00000153">
      <w:pPr>
        <w:spacing w:line="259" w:lineRule="auto"/>
        <w:jc w:val="both"/>
        <w:rPr>
          <w:sz w:val="20"/>
          <w:szCs w:val="20"/>
        </w:rPr>
      </w:pPr>
      <w:r w:rsidDel="00000000" w:rsidR="00000000" w:rsidRPr="00000000">
        <w:rPr>
          <w:sz w:val="20"/>
          <w:szCs w:val="20"/>
          <w:rtl w:val="0"/>
        </w:rPr>
        <w:t xml:space="preserve">Para conformar un órgano deportivo es necesario conocer el Decreto 1228 de 1995, el cual dispone de forma clara qué tipo de organismos deportivos del sector asociado existen en sus niveles municipal, departamental y nacional, requisitos, funciones, afiliaciones, restricciones, personerías jurídicas, eventos, competiciones, organismos asesores, organismos de inspección vigilancia y control, recursos y todo lo necesario para su conformación. Incluye clubes deportivos, clubes promotores, ligas, federaciones y clubes profesionales.</w:t>
      </w:r>
    </w:p>
    <w:p w:rsidR="00000000" w:rsidDel="00000000" w:rsidP="00000000" w:rsidRDefault="00000000" w:rsidRPr="00000000" w14:paraId="00000154">
      <w:pP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155">
      <w:pPr>
        <w:spacing w:line="259" w:lineRule="auto"/>
        <w:jc w:val="both"/>
        <w:rPr>
          <w:color w:val="000000"/>
          <w:sz w:val="20"/>
          <w:szCs w:val="20"/>
        </w:rPr>
      </w:pPr>
      <w:r w:rsidDel="00000000" w:rsidR="00000000" w:rsidRPr="00000000">
        <w:rPr>
          <w:color w:val="000000"/>
          <w:sz w:val="20"/>
          <w:szCs w:val="20"/>
          <w:rtl w:val="0"/>
        </w:rPr>
        <w:t xml:space="preserve">El siguiente soporte jurídico, el cual se propone consultar, brinda las orientaciones más claras para la conformación de organizaciones deportivas y hacer parte del sistema nacional del deporte en Colombia:</w:t>
      </w:r>
    </w:p>
    <w:p w:rsidR="00000000" w:rsidDel="00000000" w:rsidP="00000000" w:rsidRDefault="00000000" w:rsidRPr="00000000" w14:paraId="00000156">
      <w:pP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157">
      <w:pPr>
        <w:spacing w:line="259" w:lineRule="auto"/>
        <w:ind w:left="1560" w:firstLine="0"/>
        <w:jc w:val="both"/>
        <w:rPr>
          <w:color w:val="000000"/>
          <w:sz w:val="20"/>
          <w:szCs w:val="20"/>
        </w:rPr>
      </w:pPr>
      <w:r w:rsidDel="00000000" w:rsidR="00000000" w:rsidRPr="00000000">
        <w:rPr/>
        <mc:AlternateContent>
          <mc:Choice Requires="wpg">
            <w:drawing>
              <wp:inline distB="0" distT="0" distL="0" distR="0">
                <wp:extent cx="4568825" cy="1854200"/>
                <wp:effectExtent b="0" l="0" r="0" t="0"/>
                <wp:docPr id="426" name=""/>
                <a:graphic>
                  <a:graphicData uri="http://schemas.microsoft.com/office/word/2010/wordprocessingShape">
                    <wps:wsp>
                      <wps:cNvSpPr/>
                      <wps:cNvPr id="29" name="Shape 29"/>
                      <wps:spPr>
                        <a:xfrm>
                          <a:off x="3074288" y="2865600"/>
                          <a:ext cx="4543425" cy="182880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Recuerde, si desea ampliar la información y conocer en detalle cada normativa acceda al final al enlace que se presenta.</w:t>
                            </w:r>
                          </w:p>
                        </w:txbxContent>
                      </wps:txbx>
                      <wps:bodyPr anchorCtr="0" anchor="t" bIns="45700" lIns="91425" spcFirstLastPara="1" rIns="91425" wrap="square" tIns="45700">
                        <a:noAutofit/>
                      </wps:bodyPr>
                    </wps:wsp>
                  </a:graphicData>
                </a:graphic>
              </wp:inline>
            </w:drawing>
          </mc:Choice>
          <mc:Fallback>
            <w:drawing>
              <wp:inline distB="0" distT="0" distL="0" distR="0">
                <wp:extent cx="4568825" cy="1854200"/>
                <wp:effectExtent b="0" l="0" r="0" t="0"/>
                <wp:docPr id="426" name="image17.png"/>
                <a:graphic>
                  <a:graphicData uri="http://schemas.openxmlformats.org/drawingml/2006/picture">
                    <pic:pic>
                      <pic:nvPicPr>
                        <pic:cNvPr id="0" name="image17.png"/>
                        <pic:cNvPicPr preferRelativeResize="0"/>
                      </pic:nvPicPr>
                      <pic:blipFill>
                        <a:blip r:embed="rId48"/>
                        <a:srcRect/>
                        <a:stretch>
                          <a:fillRect/>
                        </a:stretch>
                      </pic:blipFill>
                      <pic:spPr>
                        <a:xfrm>
                          <a:off x="0" y="0"/>
                          <a:ext cx="4568825" cy="1854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8">
      <w:pPr>
        <w:spacing w:line="259" w:lineRule="auto"/>
        <w:jc w:val="both"/>
        <w:rPr>
          <w:color w:val="000000"/>
          <w:sz w:val="20"/>
          <w:szCs w:val="20"/>
        </w:rPr>
      </w:pPr>
      <w:r w:rsidDel="00000000" w:rsidR="00000000" w:rsidRPr="00000000">
        <w:rPr>
          <w:rtl w:val="0"/>
        </w:rPr>
      </w:r>
    </w:p>
    <w:p w:rsidR="00000000" w:rsidDel="00000000" w:rsidP="00000000" w:rsidRDefault="00000000" w:rsidRPr="00000000" w14:paraId="00000159">
      <w:pPr>
        <w:spacing w:line="259" w:lineRule="auto"/>
        <w:jc w:val="both"/>
        <w:rPr>
          <w:sz w:val="20"/>
          <w:szCs w:val="20"/>
        </w:rPr>
      </w:pPr>
      <w:r w:rsidDel="00000000" w:rsidR="00000000" w:rsidRPr="00000000">
        <w:rPr>
          <w:b w:val="1"/>
          <w:sz w:val="20"/>
          <w:szCs w:val="20"/>
          <w:rtl w:val="0"/>
        </w:rPr>
        <w:t xml:space="preserve">Decreto 1228 de 1995.</w:t>
      </w:r>
      <w:r w:rsidDel="00000000" w:rsidR="00000000" w:rsidRPr="00000000">
        <w:rPr>
          <w:sz w:val="20"/>
          <w:szCs w:val="20"/>
          <w:rtl w:val="0"/>
        </w:rPr>
        <w:t xml:space="preserve"> </w:t>
      </w:r>
      <w:r w:rsidDel="00000000" w:rsidR="00000000" w:rsidRPr="00000000">
        <w:rPr>
          <w:sz w:val="20"/>
          <w:szCs w:val="20"/>
          <w:highlight w:val="white"/>
          <w:rtl w:val="0"/>
        </w:rPr>
        <w:t xml:space="preserve">Por el cual se revisa la legislación deportiva vigente y la estructura de los organismos del sector asociado con objeto de adecuarlas al contenido de la Ley 181 de 1995</w:t>
      </w:r>
      <w:r w:rsidDel="00000000" w:rsidR="00000000" w:rsidRPr="00000000">
        <w:rPr>
          <w:sz w:val="20"/>
          <w:szCs w:val="20"/>
          <w:rtl w:val="0"/>
        </w:rPr>
        <w:t xml:space="preserve">.</w:t>
      </w:r>
    </w:p>
    <w:p w:rsidR="00000000" w:rsidDel="00000000" w:rsidP="00000000" w:rsidRDefault="00000000" w:rsidRPr="00000000" w14:paraId="0000015A">
      <w:pPr>
        <w:spacing w:line="259" w:lineRule="auto"/>
        <w:jc w:val="both"/>
        <w:rPr>
          <w:color w:val="0000ff"/>
          <w:sz w:val="20"/>
          <w:szCs w:val="20"/>
          <w:u w:val="single"/>
        </w:rPr>
      </w:pPr>
      <w:hyperlink r:id="rId49">
        <w:r w:rsidDel="00000000" w:rsidR="00000000" w:rsidRPr="00000000">
          <w:rPr>
            <w:color w:val="0000ff"/>
            <w:sz w:val="20"/>
            <w:szCs w:val="20"/>
            <w:u w:val="single"/>
            <w:rtl w:val="0"/>
          </w:rPr>
          <w:t xml:space="preserve">https://www.funcionpublica.gov.co/eva/gestornormativo/norma.php?i=1485</w:t>
        </w:r>
      </w:hyperlink>
      <w:r w:rsidDel="00000000" w:rsidR="00000000" w:rsidRPr="00000000">
        <w:rPr>
          <w:rtl w:val="0"/>
        </w:rPr>
      </w:r>
    </w:p>
    <w:p w:rsidR="00000000" w:rsidDel="00000000" w:rsidP="00000000" w:rsidRDefault="00000000" w:rsidRPr="00000000" w14:paraId="0000015B">
      <w:pPr>
        <w:shd w:fill="ffffff" w:val="clear"/>
        <w:spacing w:line="240" w:lineRule="auto"/>
        <w:jc w:val="both"/>
        <w:rPr>
          <w:b w:val="1"/>
          <w:sz w:val="20"/>
          <w:szCs w:val="20"/>
        </w:rPr>
      </w:pPr>
      <w:r w:rsidDel="00000000" w:rsidR="00000000" w:rsidRPr="00000000">
        <w:rPr>
          <w:rtl w:val="0"/>
        </w:rPr>
      </w:r>
    </w:p>
    <w:p w:rsidR="00000000" w:rsidDel="00000000" w:rsidP="00000000" w:rsidRDefault="00000000" w:rsidRPr="00000000" w14:paraId="0000015C">
      <w:pPr>
        <w:shd w:fill="ffffff" w:val="clear"/>
        <w:spacing w:line="240" w:lineRule="auto"/>
        <w:jc w:val="both"/>
        <w:rPr>
          <w:sz w:val="20"/>
          <w:szCs w:val="20"/>
        </w:rPr>
      </w:pPr>
      <w:r w:rsidDel="00000000" w:rsidR="00000000" w:rsidRPr="00000000">
        <w:rPr>
          <w:b w:val="1"/>
          <w:sz w:val="20"/>
          <w:szCs w:val="20"/>
          <w:rtl w:val="0"/>
        </w:rPr>
        <w:t xml:space="preserve">Resolución 1150 de 2019.</w:t>
      </w:r>
      <w:r w:rsidDel="00000000" w:rsidR="00000000" w:rsidRPr="00000000">
        <w:rPr>
          <w:sz w:val="20"/>
          <w:szCs w:val="20"/>
          <w:rtl w:val="0"/>
        </w:rPr>
        <w:t xml:space="preserve"> Por la cual se adoptan los requisitos para pertenecer al órgano de administración, comisión técnica y de juzgamiento de los organismos deportivos que integran el Sistema Nacional del Deporte.</w:t>
      </w:r>
    </w:p>
    <w:p w:rsidR="00000000" w:rsidDel="00000000" w:rsidP="00000000" w:rsidRDefault="00000000" w:rsidRPr="00000000" w14:paraId="0000015D">
      <w:pPr>
        <w:spacing w:line="259" w:lineRule="auto"/>
        <w:jc w:val="both"/>
        <w:rPr>
          <w:sz w:val="20"/>
          <w:szCs w:val="20"/>
        </w:rPr>
      </w:pPr>
      <w:hyperlink r:id="rId50">
        <w:r w:rsidDel="00000000" w:rsidR="00000000" w:rsidRPr="00000000">
          <w:rPr>
            <w:color w:val="0000ff"/>
            <w:sz w:val="20"/>
            <w:szCs w:val="20"/>
            <w:u w:val="single"/>
            <w:rtl w:val="0"/>
          </w:rPr>
          <w:t xml:space="preserve">https://guiatramitesyservicios.bogota.gov.co/wp-content/uploads/2017/11/Res-1150-del-180719.pdf</w:t>
        </w:r>
      </w:hyperlink>
      <w:r w:rsidDel="00000000" w:rsidR="00000000" w:rsidRPr="00000000">
        <w:rPr>
          <w:rtl w:val="0"/>
        </w:rPr>
      </w:r>
    </w:p>
    <w:p w:rsidR="00000000" w:rsidDel="00000000" w:rsidP="00000000" w:rsidRDefault="00000000" w:rsidRPr="00000000" w14:paraId="0000015E">
      <w:pPr>
        <w:shd w:fill="ffffff" w:val="clear"/>
        <w:spacing w:line="240" w:lineRule="auto"/>
        <w:jc w:val="both"/>
        <w:rPr>
          <w:b w:val="1"/>
          <w:sz w:val="20"/>
          <w:szCs w:val="20"/>
        </w:rPr>
      </w:pPr>
      <w:r w:rsidDel="00000000" w:rsidR="00000000" w:rsidRPr="00000000">
        <w:rPr>
          <w:rtl w:val="0"/>
        </w:rPr>
      </w:r>
    </w:p>
    <w:p w:rsidR="00000000" w:rsidDel="00000000" w:rsidP="00000000" w:rsidRDefault="00000000" w:rsidRPr="00000000" w14:paraId="0000015F">
      <w:pPr>
        <w:shd w:fill="ffffff" w:val="clear"/>
        <w:spacing w:line="240" w:lineRule="auto"/>
        <w:jc w:val="both"/>
        <w:rPr>
          <w:sz w:val="20"/>
          <w:szCs w:val="20"/>
        </w:rPr>
      </w:pPr>
      <w:r w:rsidDel="00000000" w:rsidR="00000000" w:rsidRPr="00000000">
        <w:rPr>
          <w:b w:val="1"/>
          <w:sz w:val="20"/>
          <w:szCs w:val="20"/>
          <w:rtl w:val="0"/>
        </w:rPr>
        <w:t xml:space="preserve">Resolución 824 de 2019.</w:t>
      </w:r>
      <w:r w:rsidDel="00000000" w:rsidR="00000000" w:rsidRPr="00000000">
        <w:rPr>
          <w:sz w:val="20"/>
          <w:szCs w:val="20"/>
          <w:rtl w:val="0"/>
        </w:rPr>
        <w:t xml:space="preserve"> Por la cual se establece el procedimiento para otorgar, actualizar, renovar y revocar el reconocimiento deportivo de los clubes deportivos que integran el Sistema Nacional del Deporte en el Distrito Capital.</w:t>
      </w:r>
    </w:p>
    <w:p w:rsidR="00000000" w:rsidDel="00000000" w:rsidP="00000000" w:rsidRDefault="00000000" w:rsidRPr="00000000" w14:paraId="00000160">
      <w:pPr>
        <w:rPr>
          <w:color w:val="7f7f7f"/>
          <w:sz w:val="20"/>
          <w:szCs w:val="20"/>
        </w:rPr>
      </w:pPr>
      <w:hyperlink r:id="rId51">
        <w:r w:rsidDel="00000000" w:rsidR="00000000" w:rsidRPr="00000000">
          <w:rPr>
            <w:color w:val="0000ff"/>
            <w:sz w:val="20"/>
            <w:szCs w:val="20"/>
            <w:u w:val="single"/>
            <w:rtl w:val="0"/>
          </w:rPr>
          <w:t xml:space="preserve">https://guiatramitesyservicios.bogota.gov.co/wp-content/uploads/2017/11/Resolucion-824-de-2019.pdf</w:t>
        </w:r>
      </w:hyperlink>
      <w:r w:rsidDel="00000000" w:rsidR="00000000" w:rsidRPr="00000000">
        <w:rPr>
          <w:rtl w:val="0"/>
        </w:rPr>
      </w:r>
    </w:p>
    <w:p w:rsidR="00000000" w:rsidDel="00000000" w:rsidP="00000000" w:rsidRDefault="00000000" w:rsidRPr="00000000" w14:paraId="00000161">
      <w:pPr>
        <w:rPr>
          <w:color w:val="7f7f7f"/>
          <w:sz w:val="20"/>
          <w:szCs w:val="20"/>
        </w:rPr>
      </w:pPr>
      <w:r w:rsidDel="00000000" w:rsidR="00000000" w:rsidRPr="00000000">
        <w:rPr>
          <w:rtl w:val="0"/>
        </w:rPr>
      </w:r>
    </w:p>
    <w:p w:rsidR="00000000" w:rsidDel="00000000" w:rsidP="00000000" w:rsidRDefault="00000000" w:rsidRPr="00000000" w14:paraId="00000162">
      <w:pPr>
        <w:rPr>
          <w:color w:val="948a54"/>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3">
      <w:pPr>
        <w:rPr>
          <w:color w:val="948a54"/>
          <w:sz w:val="20"/>
          <w:szCs w:val="20"/>
        </w:rPr>
      </w:pPr>
      <w:r w:rsidDel="00000000" w:rsidR="00000000" w:rsidRPr="00000000">
        <w:rPr>
          <w:rtl w:val="0"/>
        </w:rPr>
      </w:r>
    </w:p>
    <w:p w:rsidR="00000000" w:rsidDel="00000000" w:rsidP="00000000" w:rsidRDefault="00000000" w:rsidRPr="00000000" w14:paraId="00000164">
      <w:pPr>
        <w:rPr>
          <w:color w:val="948a54"/>
          <w:sz w:val="20"/>
          <w:szCs w:val="20"/>
        </w:rPr>
      </w:pPr>
      <w:r w:rsidDel="00000000" w:rsidR="00000000" w:rsidRPr="00000000">
        <w:rPr>
          <w:rtl w:val="0"/>
        </w:rPr>
      </w:r>
    </w:p>
    <w:p w:rsidR="00000000" w:rsidDel="00000000" w:rsidP="00000000" w:rsidRDefault="00000000" w:rsidRPr="00000000" w14:paraId="00000165">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66">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7">
      <w:pPr>
        <w:ind w:left="426" w:firstLine="0"/>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68">
            <w:pPr>
              <w:jc w:val="center"/>
              <w:rPr>
                <w:color w:val="000000"/>
                <w:sz w:val="20"/>
                <w:szCs w:val="20"/>
              </w:rPr>
            </w:pPr>
            <w:r w:rsidDel="00000000" w:rsidR="00000000" w:rsidRPr="00000000">
              <w:rPr>
                <w:color w:val="000000"/>
                <w:sz w:val="20"/>
                <w:szCs w:val="2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6A">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6B">
            <w:pPr>
              <w:rPr>
                <w:color w:val="000000"/>
                <w:sz w:val="20"/>
                <w:szCs w:val="20"/>
              </w:rPr>
            </w:pPr>
            <w:r w:rsidDel="00000000" w:rsidR="00000000" w:rsidRPr="00000000">
              <w:rPr>
                <w:color w:val="000000"/>
                <w:sz w:val="20"/>
                <w:szCs w:val="20"/>
                <w:rtl w:val="0"/>
              </w:rPr>
              <w:t xml:space="preserve">N/A</w:t>
            </w:r>
          </w:p>
        </w:tc>
      </w:tr>
      <w:tr>
        <w:trPr>
          <w:cantSplit w:val="0"/>
          <w:trHeight w:val="806" w:hRule="atLeast"/>
          <w:tblHeader w:val="0"/>
        </w:trPr>
        <w:tc>
          <w:tcPr>
            <w:shd w:fill="fac896" w:val="clear"/>
            <w:vAlign w:val="center"/>
          </w:tcPr>
          <w:p w:rsidR="00000000" w:rsidDel="00000000" w:rsidP="00000000" w:rsidRDefault="00000000" w:rsidRPr="00000000" w14:paraId="0000016C">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6D">
            <w:pPr>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6E">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6F">
            <w:pPr>
              <w:rPr>
                <w:color w:val="000000"/>
                <w:sz w:val="20"/>
                <w:szCs w:val="20"/>
              </w:rPr>
            </w:pPr>
            <w:r w:rsidDel="00000000" w:rsidR="00000000" w:rsidRPr="00000000">
              <w:rPr>
                <w:sz w:val="20"/>
                <w:szCs w:val="20"/>
              </w:rPr>
              <w:drawing>
                <wp:inline distB="0" distT="0" distL="0" distR="0">
                  <wp:extent cx="4169410" cy="2410460"/>
                  <wp:effectExtent b="0" l="0" r="0" t="0"/>
                  <wp:docPr id="442"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70">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71">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72">
            <w:pPr>
              <w:rPr>
                <w:color w:val="000000"/>
                <w:sz w:val="20"/>
                <w:szCs w:val="20"/>
              </w:rPr>
            </w:pPr>
            <w:r w:rsidDel="00000000" w:rsidR="00000000" w:rsidRPr="00000000">
              <w:rPr>
                <w:rtl w:val="0"/>
              </w:rPr>
            </w:r>
          </w:p>
        </w:tc>
      </w:tr>
    </w:tbl>
    <w:p w:rsidR="00000000" w:rsidDel="00000000" w:rsidP="00000000" w:rsidRDefault="00000000" w:rsidRPr="00000000" w14:paraId="00000173">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74">
      <w:pPr>
        <w:rPr>
          <w:b w:val="1"/>
          <w:sz w:val="20"/>
          <w:szCs w:val="20"/>
          <w:u w:val="single"/>
        </w:rPr>
      </w:pPr>
      <w:r w:rsidDel="00000000" w:rsidR="00000000" w:rsidRPr="00000000">
        <w:rPr>
          <w:rtl w:val="0"/>
        </w:rPr>
      </w:r>
    </w:p>
    <w:p w:rsidR="00000000" w:rsidDel="00000000" w:rsidP="00000000" w:rsidRDefault="00000000" w:rsidRPr="00000000" w14:paraId="00000175">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6">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77">
      <w:pPr>
        <w:rPr>
          <w:sz w:val="20"/>
          <w:szCs w:val="20"/>
        </w:rPr>
      </w:pPr>
      <w:r w:rsidDel="00000000" w:rsidR="00000000" w:rsidRPr="00000000">
        <w:rPr>
          <w:sz w:val="20"/>
          <w:szCs w:val="20"/>
          <w:rtl w:val="0"/>
        </w:rPr>
        <w:t xml:space="preserve"> </w:t>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78">
            <w:pPr>
              <w:jc w:val="center"/>
              <w:rPr>
                <w:sz w:val="20"/>
                <w:szCs w:val="20"/>
              </w:rPr>
            </w:pPr>
            <w:r w:rsidDel="00000000" w:rsidR="00000000" w:rsidRPr="00000000">
              <w:rPr>
                <w:sz w:val="20"/>
                <w:szCs w:val="20"/>
                <w:rtl w:val="0"/>
              </w:rPr>
              <w:t xml:space="preserve">Tema </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9">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A">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7B">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C">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7D">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jc w:val="both"/>
              <w:rPr>
                <w:b w:val="0"/>
                <w:sz w:val="20"/>
                <w:szCs w:val="20"/>
              </w:rPr>
            </w:pPr>
            <w:r w:rsidDel="00000000" w:rsidR="00000000" w:rsidRPr="00000000">
              <w:rPr>
                <w:b w:val="0"/>
                <w:sz w:val="20"/>
                <w:szCs w:val="20"/>
                <w:rtl w:val="0"/>
              </w:rPr>
              <w:t xml:space="preserve">Elementos conceptuales del deporte, recreación y actividad física</w:t>
            </w:r>
          </w:p>
        </w:tc>
        <w:tc>
          <w:tcPr>
            <w:shd w:fill="auto" w:val="clear"/>
            <w:tcMar>
              <w:top w:w="100.0" w:type="dxa"/>
              <w:left w:w="100.0" w:type="dxa"/>
              <w:bottom w:w="100.0" w:type="dxa"/>
              <w:right w:w="100.0" w:type="dxa"/>
            </w:tcMar>
          </w:tcPr>
          <w:p w:rsidR="00000000" w:rsidDel="00000000" w:rsidP="00000000" w:rsidRDefault="00000000" w:rsidRPr="00000000" w14:paraId="0000017F">
            <w:pPr>
              <w:rPr/>
            </w:pPr>
            <w:r w:rsidDel="00000000" w:rsidR="00000000" w:rsidRPr="00000000">
              <w:rPr>
                <w:b w:val="0"/>
                <w:sz w:val="20"/>
                <w:szCs w:val="20"/>
                <w:rtl w:val="0"/>
              </w:rPr>
              <w:t xml:space="preserve">Pérez, R. (2018). </w:t>
            </w:r>
            <w:r w:rsidDel="00000000" w:rsidR="00000000" w:rsidRPr="00000000">
              <w:rPr>
                <w:b w:val="0"/>
                <w:i w:val="1"/>
                <w:sz w:val="20"/>
                <w:szCs w:val="20"/>
                <w:rtl w:val="0"/>
              </w:rPr>
              <w:t xml:space="preserve">La evolución histórica del deporte: desde las olimpiadas griegas a los machacas de gimnasio. </w:t>
            </w:r>
            <w:r w:rsidDel="00000000" w:rsidR="00000000" w:rsidRPr="00000000">
              <w:rPr>
                <w:b w:val="0"/>
                <w:sz w:val="20"/>
                <w:szCs w:val="20"/>
                <w:rtl w:val="0"/>
              </w:rPr>
              <w:t xml:space="preserve">Vitónica.  </w:t>
            </w:r>
            <w:hyperlink r:id="rId53">
              <w:r w:rsidDel="00000000" w:rsidR="00000000" w:rsidRPr="00000000">
                <w:rPr>
                  <w:b w:val="0"/>
                  <w:color w:val="0000ff"/>
                  <w:sz w:val="20"/>
                  <w:szCs w:val="20"/>
                  <w:u w:val="single"/>
                  <w:rtl w:val="0"/>
                </w:rPr>
                <w:t xml:space="preserve">https://www.vitonica.com/vitonica/la-evolucion-historica-del-deporte-desde-las-olimpiadas-griegas-a-los-machacas-de-gimnasio-de-la-actualidad</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0">
            <w:pPr>
              <w:jc w:val="both"/>
              <w:rPr>
                <w:b w:val="0"/>
                <w:sz w:val="20"/>
                <w:szCs w:val="20"/>
              </w:rPr>
            </w:pPr>
            <w:r w:rsidDel="00000000" w:rsidR="00000000" w:rsidRPr="00000000">
              <w:rPr>
                <w:b w:val="0"/>
                <w:sz w:val="20"/>
                <w:szCs w:val="20"/>
                <w:rtl w:val="0"/>
              </w:rPr>
              <w:t xml:space="preserve">Página web</w:t>
            </w:r>
          </w:p>
        </w:tc>
        <w:tc>
          <w:tcPr>
            <w:shd w:fill="auto" w:val="clear"/>
            <w:tcMar>
              <w:top w:w="100.0" w:type="dxa"/>
              <w:left w:w="100.0" w:type="dxa"/>
              <w:bottom w:w="100.0" w:type="dxa"/>
              <w:right w:w="100.0" w:type="dxa"/>
            </w:tcMar>
          </w:tcPr>
          <w:p w:rsidR="00000000" w:rsidDel="00000000" w:rsidP="00000000" w:rsidRDefault="00000000" w:rsidRPr="00000000" w14:paraId="00000181">
            <w:pPr>
              <w:spacing w:line="259" w:lineRule="auto"/>
              <w:jc w:val="both"/>
              <w:rPr>
                <w:b w:val="0"/>
                <w:sz w:val="20"/>
                <w:szCs w:val="20"/>
              </w:rPr>
            </w:pPr>
            <w:hyperlink r:id="rId54">
              <w:r w:rsidDel="00000000" w:rsidR="00000000" w:rsidRPr="00000000">
                <w:rPr>
                  <w:b w:val="0"/>
                  <w:color w:val="0000ff"/>
                  <w:sz w:val="20"/>
                  <w:szCs w:val="20"/>
                  <w:u w:val="single"/>
                  <w:rtl w:val="0"/>
                </w:rPr>
                <w:t xml:space="preserve">https://www.vitonica.com/vitonica/la-evolucion-historica-del-deporte-desde-las-olimpiadas-griegas-a-los-machacas-de-gimnasio-de-la-actualidad</w:t>
              </w:r>
            </w:hyperlink>
            <w:r w:rsidDel="00000000" w:rsidR="00000000" w:rsidRPr="00000000">
              <w:rPr>
                <w:b w:val="0"/>
                <w:sz w:val="20"/>
                <w:szCs w:val="20"/>
                <w:rtl w:val="0"/>
              </w:rPr>
              <w:t xml:space="preserve"> </w:t>
            </w:r>
          </w:p>
        </w:tc>
      </w:tr>
      <w:tr>
        <w:trPr>
          <w:cantSplit w:val="0"/>
          <w:trHeight w:val="1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2">
            <w:pPr>
              <w:jc w:val="both"/>
              <w:rPr>
                <w:b w:val="0"/>
                <w:sz w:val="20"/>
                <w:szCs w:val="20"/>
              </w:rPr>
            </w:pPr>
            <w:r w:rsidDel="00000000" w:rsidR="00000000" w:rsidRPr="00000000">
              <w:rPr>
                <w:b w:val="0"/>
                <w:sz w:val="20"/>
                <w:szCs w:val="20"/>
                <w:rtl w:val="0"/>
              </w:rPr>
              <w:t xml:space="preserve">Concepto y principios de gestión deportiva y proceso administrativo</w:t>
            </w:r>
          </w:p>
        </w:tc>
        <w:tc>
          <w:tcPr>
            <w:shd w:fill="auto" w:val="clear"/>
            <w:tcMar>
              <w:top w:w="100.0" w:type="dxa"/>
              <w:left w:w="100.0" w:type="dxa"/>
              <w:bottom w:w="100.0" w:type="dxa"/>
              <w:right w:w="100.0" w:type="dxa"/>
            </w:tcMar>
          </w:tcPr>
          <w:p w:rsidR="00000000" w:rsidDel="00000000" w:rsidP="00000000" w:rsidRDefault="00000000" w:rsidRPr="00000000" w14:paraId="00000183">
            <w:pPr>
              <w:jc w:val="both"/>
              <w:rPr>
                <w:b w:val="0"/>
                <w:sz w:val="20"/>
                <w:szCs w:val="20"/>
              </w:rPr>
            </w:pPr>
            <w:r w:rsidDel="00000000" w:rsidR="00000000" w:rsidRPr="00000000">
              <w:rPr>
                <w:b w:val="0"/>
                <w:sz w:val="20"/>
                <w:szCs w:val="20"/>
                <w:rtl w:val="0"/>
              </w:rPr>
              <w:t xml:space="preserve">Euroinnova Business School. (2021). </w:t>
            </w:r>
            <w:r w:rsidDel="00000000" w:rsidR="00000000" w:rsidRPr="00000000">
              <w:rPr>
                <w:b w:val="0"/>
                <w:i w:val="1"/>
                <w:sz w:val="20"/>
                <w:szCs w:val="20"/>
                <w:rtl w:val="0"/>
              </w:rPr>
              <w:t xml:space="preserve">Conoce cuáles son los pilares de la administración deportiva. </w:t>
            </w:r>
            <w:r w:rsidDel="00000000" w:rsidR="00000000" w:rsidRPr="00000000">
              <w:rPr>
                <w:b w:val="0"/>
                <w:sz w:val="20"/>
                <w:szCs w:val="20"/>
                <w:rtl w:val="0"/>
              </w:rPr>
              <w:t xml:space="preserve">Euroinnova. </w:t>
            </w:r>
            <w:hyperlink r:id="rId55">
              <w:r w:rsidDel="00000000" w:rsidR="00000000" w:rsidRPr="00000000">
                <w:rPr>
                  <w:b w:val="0"/>
                  <w:color w:val="0000ff"/>
                  <w:sz w:val="20"/>
                  <w:szCs w:val="20"/>
                  <w:u w:val="single"/>
                  <w:rtl w:val="0"/>
                </w:rPr>
                <w:t xml:space="preserve">https://www.euroinnova.co/cuales-son-los-pilares-de-la-administracion-deportiva</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4">
            <w:pPr>
              <w:jc w:val="both"/>
              <w:rPr>
                <w:b w:val="0"/>
                <w:sz w:val="20"/>
                <w:szCs w:val="20"/>
              </w:rPr>
            </w:pPr>
            <w:r w:rsidDel="00000000" w:rsidR="00000000" w:rsidRPr="00000000">
              <w:rPr>
                <w:b w:val="0"/>
                <w:sz w:val="20"/>
                <w:szCs w:val="20"/>
                <w:rtl w:val="0"/>
              </w:rPr>
              <w:t xml:space="preserve">Página web</w:t>
            </w:r>
          </w:p>
        </w:tc>
        <w:tc>
          <w:tcPr>
            <w:shd w:fill="auto" w:val="clear"/>
            <w:tcMar>
              <w:top w:w="100.0" w:type="dxa"/>
              <w:left w:w="100.0" w:type="dxa"/>
              <w:bottom w:w="100.0" w:type="dxa"/>
              <w:right w:w="100.0" w:type="dxa"/>
            </w:tcMar>
          </w:tcPr>
          <w:p w:rsidR="00000000" w:rsidDel="00000000" w:rsidP="00000000" w:rsidRDefault="00000000" w:rsidRPr="00000000" w14:paraId="00000185">
            <w:pPr>
              <w:spacing w:line="259" w:lineRule="auto"/>
              <w:jc w:val="both"/>
              <w:rPr>
                <w:b w:val="0"/>
                <w:sz w:val="20"/>
                <w:szCs w:val="20"/>
              </w:rPr>
            </w:pPr>
            <w:hyperlink r:id="rId56">
              <w:r w:rsidDel="00000000" w:rsidR="00000000" w:rsidRPr="00000000">
                <w:rPr>
                  <w:b w:val="0"/>
                  <w:color w:val="0000ff"/>
                  <w:sz w:val="20"/>
                  <w:szCs w:val="20"/>
                  <w:u w:val="single"/>
                  <w:rtl w:val="0"/>
                </w:rPr>
                <w:t xml:space="preserve">https://www.euroinnova.co/cuales-son-los-pilares-de-la-administracion-deportiva</w:t>
              </w:r>
            </w:hyperlink>
            <w:r w:rsidDel="00000000" w:rsidR="00000000" w:rsidRPr="00000000">
              <w:rPr>
                <w:b w:val="0"/>
                <w:sz w:val="20"/>
                <w:szCs w:val="20"/>
                <w:rtl w:val="0"/>
              </w:rPr>
              <w:t xml:space="preserve"> </w:t>
            </w:r>
          </w:p>
        </w:tc>
      </w:tr>
    </w:tbl>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88">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89">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8A">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B">
            <w:pPr>
              <w:rPr>
                <w:sz w:val="20"/>
                <w:szCs w:val="20"/>
              </w:rPr>
            </w:pPr>
            <w:r w:rsidDel="00000000" w:rsidR="00000000" w:rsidRPr="00000000">
              <w:rPr>
                <w:sz w:val="20"/>
                <w:szCs w:val="20"/>
                <w:rtl w:val="0"/>
              </w:rPr>
              <w:t xml:space="preserve">Administración </w:t>
            </w:r>
          </w:p>
        </w:tc>
        <w:tc>
          <w:tcPr>
            <w:tcMar>
              <w:top w:w="100.0" w:type="dxa"/>
              <w:left w:w="100.0" w:type="dxa"/>
              <w:bottom w:w="100.0" w:type="dxa"/>
              <w:right w:w="100.0" w:type="dxa"/>
            </w:tcMar>
          </w:tcPr>
          <w:p w:rsidR="00000000" w:rsidDel="00000000" w:rsidP="00000000" w:rsidRDefault="00000000" w:rsidRPr="00000000" w14:paraId="0000018C">
            <w:pPr>
              <w:jc w:val="both"/>
              <w:rPr>
                <w:b w:val="0"/>
                <w:sz w:val="20"/>
                <w:szCs w:val="20"/>
              </w:rPr>
            </w:pPr>
            <w:r w:rsidDel="00000000" w:rsidR="00000000" w:rsidRPr="00000000">
              <w:rPr>
                <w:b w:val="0"/>
                <w:sz w:val="20"/>
                <w:szCs w:val="20"/>
                <w:rtl w:val="0"/>
              </w:rPr>
              <w:t xml:space="preserve">Proceso de planear, organizar, dirigir y controlar el empleo de los recursos organizacionales para conseguir determinados objetivos con eficiencia y eficacia.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D">
            <w:pPr>
              <w:rPr>
                <w:sz w:val="20"/>
                <w:szCs w:val="20"/>
              </w:rPr>
            </w:pPr>
            <w:r w:rsidDel="00000000" w:rsidR="00000000" w:rsidRPr="00000000">
              <w:rPr>
                <w:sz w:val="20"/>
                <w:szCs w:val="20"/>
                <w:rtl w:val="0"/>
              </w:rPr>
              <w:t xml:space="preserve">Administración deportiva</w:t>
            </w:r>
          </w:p>
        </w:tc>
        <w:tc>
          <w:tcPr>
            <w:tcMar>
              <w:top w:w="100.0" w:type="dxa"/>
              <w:left w:w="100.0" w:type="dxa"/>
              <w:bottom w:w="100.0" w:type="dxa"/>
              <w:right w:w="100.0" w:type="dxa"/>
            </w:tcMar>
          </w:tcPr>
          <w:p w:rsidR="00000000" w:rsidDel="00000000" w:rsidP="00000000" w:rsidRDefault="00000000" w:rsidRPr="00000000" w14:paraId="0000018E">
            <w:pPr>
              <w:jc w:val="both"/>
              <w:rPr>
                <w:b w:val="0"/>
                <w:sz w:val="20"/>
                <w:szCs w:val="20"/>
              </w:rPr>
            </w:pPr>
            <w:r w:rsidDel="00000000" w:rsidR="00000000" w:rsidRPr="00000000">
              <w:rPr>
                <w:b w:val="0"/>
                <w:sz w:val="20"/>
                <w:szCs w:val="20"/>
                <w:rtl w:val="0"/>
              </w:rPr>
              <w:t xml:space="preserve">Actividad sistemática orientada a alcanzar algunos objetivos sociales-profesionales en el área del deporte, comprendiendo que el deporte es una actividad que permite alcanzar objetivos, tanto de una sociedad como individuales.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F">
            <w:pPr>
              <w:rPr>
                <w:sz w:val="20"/>
                <w:szCs w:val="20"/>
              </w:rPr>
            </w:pPr>
            <w:r w:rsidDel="00000000" w:rsidR="00000000" w:rsidRPr="00000000">
              <w:rPr>
                <w:sz w:val="20"/>
                <w:szCs w:val="20"/>
                <w:rtl w:val="0"/>
              </w:rPr>
              <w:t xml:space="preserve">Gestión</w:t>
            </w:r>
          </w:p>
        </w:tc>
        <w:tc>
          <w:tcPr>
            <w:tcMar>
              <w:top w:w="100.0" w:type="dxa"/>
              <w:left w:w="100.0" w:type="dxa"/>
              <w:bottom w:w="100.0" w:type="dxa"/>
              <w:right w:w="100.0" w:type="dxa"/>
            </w:tcMar>
          </w:tcPr>
          <w:p w:rsidR="00000000" w:rsidDel="00000000" w:rsidP="00000000" w:rsidRDefault="00000000" w:rsidRPr="00000000" w14:paraId="00000190">
            <w:pPr>
              <w:spacing w:line="259" w:lineRule="auto"/>
              <w:jc w:val="both"/>
              <w:rPr>
                <w:b w:val="0"/>
                <w:color w:val="000000"/>
                <w:sz w:val="20"/>
                <w:szCs w:val="20"/>
              </w:rPr>
            </w:pPr>
            <w:r w:rsidDel="00000000" w:rsidR="00000000" w:rsidRPr="00000000">
              <w:rPr>
                <w:b w:val="0"/>
                <w:color w:val="000000"/>
                <w:sz w:val="20"/>
                <w:szCs w:val="20"/>
                <w:rtl w:val="0"/>
              </w:rPr>
              <w:t xml:space="preserve">Conjunto de acciones, procedimientos y operaciones que se deberán cumplir en cada objetivo administrativo.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1">
            <w:pPr>
              <w:rPr>
                <w:sz w:val="20"/>
                <w:szCs w:val="20"/>
              </w:rPr>
            </w:pPr>
            <w:r w:rsidDel="00000000" w:rsidR="00000000" w:rsidRPr="00000000">
              <w:rPr>
                <w:sz w:val="20"/>
                <w:szCs w:val="20"/>
                <w:rtl w:val="0"/>
              </w:rPr>
              <w:t xml:space="preserve">Organización deportiva </w:t>
            </w:r>
          </w:p>
        </w:tc>
        <w:tc>
          <w:tcPr>
            <w:tcMar>
              <w:top w:w="100.0" w:type="dxa"/>
              <w:left w:w="100.0" w:type="dxa"/>
              <w:bottom w:w="100.0" w:type="dxa"/>
              <w:right w:w="100.0" w:type="dxa"/>
            </w:tcMar>
          </w:tcPr>
          <w:p w:rsidR="00000000" w:rsidDel="00000000" w:rsidP="00000000" w:rsidRDefault="00000000" w:rsidRPr="00000000" w14:paraId="00000192">
            <w:pPr>
              <w:jc w:val="both"/>
              <w:rPr>
                <w:b w:val="0"/>
                <w:color w:val="000000"/>
                <w:sz w:val="20"/>
                <w:szCs w:val="20"/>
              </w:rPr>
            </w:pPr>
            <w:r w:rsidDel="00000000" w:rsidR="00000000" w:rsidRPr="00000000">
              <w:rPr>
                <w:b w:val="0"/>
                <w:color w:val="000000"/>
                <w:sz w:val="20"/>
                <w:szCs w:val="20"/>
                <w:rtl w:val="0"/>
              </w:rPr>
              <w:t xml:space="preserve">Entidad social, con objetivos claros y límites bien definidos envuelta en la industria del deporte.</w:t>
            </w:r>
          </w:p>
        </w:tc>
      </w:tr>
    </w:tbl>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rPr>
          <w:sz w:val="20"/>
          <w:szCs w:val="20"/>
        </w:rPr>
      </w:pPr>
      <w:r w:rsidDel="00000000" w:rsidR="00000000" w:rsidRPr="00000000">
        <w:rPr>
          <w:rtl w:val="0"/>
        </w:rPr>
      </w:r>
    </w:p>
    <w:p w:rsidR="00000000" w:rsidDel="00000000" w:rsidP="00000000" w:rsidRDefault="00000000" w:rsidRPr="00000000" w14:paraId="00000195">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96">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Blázquez, D. (1999). </w:t>
      </w:r>
      <w:r w:rsidDel="00000000" w:rsidR="00000000" w:rsidRPr="00000000">
        <w:rPr>
          <w:i w:val="1"/>
          <w:color w:val="000000"/>
          <w:sz w:val="20"/>
          <w:szCs w:val="20"/>
          <w:rtl w:val="0"/>
        </w:rPr>
        <w:t xml:space="preserve">A modo de introducción</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La iniciación deportiva y el deporte escolar</w:t>
      </w:r>
      <w:r w:rsidDel="00000000" w:rsidR="00000000" w:rsidRPr="00000000">
        <w:rPr>
          <w:color w:val="000000"/>
          <w:sz w:val="20"/>
          <w:szCs w:val="20"/>
          <w:rtl w:val="0"/>
        </w:rPr>
        <w:t xml:space="preserve">. INDE.</w:t>
      </w:r>
    </w:p>
    <w:p w:rsidR="00000000" w:rsidDel="00000000" w:rsidP="00000000" w:rsidRDefault="00000000" w:rsidRPr="00000000" w14:paraId="00000198">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99">
      <w:pPr>
        <w:spacing w:line="240" w:lineRule="auto"/>
        <w:ind w:left="720" w:hanging="720"/>
        <w:jc w:val="both"/>
        <w:rPr>
          <w:color w:val="000000"/>
          <w:sz w:val="20"/>
          <w:szCs w:val="20"/>
        </w:rPr>
      </w:pPr>
      <w:r w:rsidDel="00000000" w:rsidR="00000000" w:rsidRPr="00000000">
        <w:rPr>
          <w:color w:val="000000"/>
          <w:sz w:val="20"/>
          <w:szCs w:val="20"/>
          <w:rtl w:val="0"/>
        </w:rPr>
        <w:t xml:space="preserve">Decreto 1228 de 1995. Por medio del cual se expide el decreto de </w:t>
      </w:r>
      <w:r w:rsidDel="00000000" w:rsidR="00000000" w:rsidRPr="00000000">
        <w:rPr>
          <w:sz w:val="20"/>
          <w:szCs w:val="20"/>
          <w:highlight w:val="white"/>
          <w:rtl w:val="0"/>
        </w:rPr>
        <w:t xml:space="preserve">legislación deportiva vigente y la estructura de los organismos del sector asociado. </w:t>
      </w:r>
      <w:r w:rsidDel="00000000" w:rsidR="00000000" w:rsidRPr="00000000">
        <w:rPr>
          <w:sz w:val="20"/>
          <w:szCs w:val="20"/>
          <w:rtl w:val="0"/>
        </w:rPr>
        <w:t xml:space="preserve">Diciembre 28 de 1995.</w:t>
      </w:r>
      <w:r w:rsidDel="00000000" w:rsidR="00000000" w:rsidRPr="00000000">
        <w:rPr>
          <w:rtl w:val="0"/>
        </w:rPr>
      </w:r>
    </w:p>
    <w:p w:rsidR="00000000" w:rsidDel="00000000" w:rsidP="00000000" w:rsidRDefault="00000000" w:rsidRPr="00000000" w14:paraId="0000019A">
      <w:pP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Giménez, F. J. (2002). </w:t>
      </w:r>
      <w:r w:rsidDel="00000000" w:rsidR="00000000" w:rsidRPr="00000000">
        <w:rPr>
          <w:i w:val="1"/>
          <w:color w:val="000000"/>
          <w:sz w:val="20"/>
          <w:szCs w:val="20"/>
          <w:rtl w:val="0"/>
        </w:rPr>
        <w:t xml:space="preserve">El deporte dentro del ámbito recreativo: iniciación deportiva para todos</w:t>
      </w:r>
      <w:r w:rsidDel="00000000" w:rsidR="00000000" w:rsidRPr="00000000">
        <w:rPr>
          <w:color w:val="000000"/>
          <w:sz w:val="20"/>
          <w:szCs w:val="20"/>
          <w:rtl w:val="0"/>
        </w:rPr>
        <w:t xml:space="preserve">. Huelva, Diputación de Huelva. Área de deportes.</w:t>
      </w:r>
    </w:p>
    <w:p w:rsidR="00000000" w:rsidDel="00000000" w:rsidP="00000000" w:rsidRDefault="00000000" w:rsidRPr="00000000" w14:paraId="0000019C">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9D">
      <w:pPr>
        <w:ind w:left="720" w:hanging="720"/>
        <w:jc w:val="both"/>
        <w:rPr>
          <w:sz w:val="20"/>
          <w:szCs w:val="20"/>
        </w:rPr>
      </w:pPr>
      <w:r w:rsidDel="00000000" w:rsidR="00000000" w:rsidRPr="00000000">
        <w:rPr>
          <w:sz w:val="20"/>
          <w:szCs w:val="20"/>
          <w:rtl w:val="0"/>
        </w:rPr>
        <w:t xml:space="preserve">Gutiérrez, J. F. (2003). </w:t>
      </w:r>
      <w:r w:rsidDel="00000000" w:rsidR="00000000" w:rsidRPr="00000000">
        <w:rPr>
          <w:i w:val="1"/>
          <w:sz w:val="20"/>
          <w:szCs w:val="20"/>
          <w:rtl w:val="0"/>
        </w:rPr>
        <w:t xml:space="preserve">Fundamentos de Administración Deportiva</w:t>
      </w:r>
      <w:r w:rsidDel="00000000" w:rsidR="00000000" w:rsidRPr="00000000">
        <w:rPr>
          <w:sz w:val="20"/>
          <w:szCs w:val="20"/>
          <w:rtl w:val="0"/>
        </w:rPr>
        <w:t xml:space="preserve">. Kinesis. </w:t>
      </w:r>
    </w:p>
    <w:p w:rsidR="00000000" w:rsidDel="00000000" w:rsidP="00000000" w:rsidRDefault="00000000" w:rsidRPr="00000000" w14:paraId="0000019E">
      <w:pPr>
        <w:spacing w:line="240" w:lineRule="auto"/>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9F">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Marcu, V. &amp; Dacian, S. (2014). Sports organizations-management and science. </w:t>
      </w:r>
      <w:r w:rsidDel="00000000" w:rsidR="00000000" w:rsidRPr="00000000">
        <w:rPr>
          <w:i w:val="1"/>
          <w:color w:val="000000"/>
          <w:sz w:val="20"/>
          <w:szCs w:val="20"/>
          <w:rtl w:val="0"/>
        </w:rPr>
        <w:t xml:space="preserve">Procedia Social and Behavioral Sciences</w:t>
      </w:r>
      <w:r w:rsidDel="00000000" w:rsidR="00000000" w:rsidRPr="00000000">
        <w:rPr>
          <w:color w:val="000000"/>
          <w:sz w:val="20"/>
          <w:szCs w:val="20"/>
          <w:rtl w:val="0"/>
        </w:rPr>
        <w:t xml:space="preserve">, 117, p. 678-682.</w:t>
      </w:r>
    </w:p>
    <w:p w:rsidR="00000000" w:rsidDel="00000000" w:rsidP="00000000" w:rsidRDefault="00000000" w:rsidRPr="00000000" w14:paraId="000001A1">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color w:val="000000"/>
          <w:sz w:val="20"/>
          <w:szCs w:val="20"/>
          <w:rtl w:val="0"/>
        </w:rPr>
        <w:t xml:space="preserve">Organización Mundial de la Salud. (2020). </w:t>
      </w:r>
      <w:r w:rsidDel="00000000" w:rsidR="00000000" w:rsidRPr="00000000">
        <w:rPr>
          <w:i w:val="1"/>
          <w:color w:val="000000"/>
          <w:sz w:val="20"/>
          <w:szCs w:val="20"/>
          <w:rtl w:val="0"/>
        </w:rPr>
        <w:t xml:space="preserve">Actividad física</w:t>
      </w:r>
      <w:r w:rsidDel="00000000" w:rsidR="00000000" w:rsidRPr="00000000">
        <w:rPr>
          <w:color w:val="000000"/>
          <w:sz w:val="20"/>
          <w:szCs w:val="20"/>
          <w:rtl w:val="0"/>
        </w:rPr>
        <w:t xml:space="preserve">. OMS. </w:t>
      </w:r>
      <w:hyperlink r:id="rId57">
        <w:r w:rsidDel="00000000" w:rsidR="00000000" w:rsidRPr="00000000">
          <w:rPr>
            <w:color w:val="0000ff"/>
            <w:sz w:val="20"/>
            <w:szCs w:val="20"/>
            <w:u w:val="single"/>
            <w:rtl w:val="0"/>
          </w:rPr>
          <w:t xml:space="preserve">https://www.who.int/es/news-room/fact-sheets/detail/physical-activity</w:t>
        </w:r>
      </w:hyperlink>
      <w:r w:rsidDel="00000000" w:rsidR="00000000" w:rsidRPr="00000000">
        <w:rPr>
          <w:color w:val="000000"/>
          <w:sz w:val="20"/>
          <w:szCs w:val="20"/>
          <w:rtl w:val="0"/>
        </w:rPr>
        <w:t xml:space="preserve"> </w:t>
      </w:r>
    </w:p>
    <w:p w:rsidR="00000000" w:rsidDel="00000000" w:rsidP="00000000" w:rsidRDefault="00000000" w:rsidRPr="00000000" w14:paraId="000001A3">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A4">
      <w:pPr>
        <w:spacing w:line="240" w:lineRule="auto"/>
        <w:ind w:left="720" w:hanging="720"/>
        <w:jc w:val="both"/>
        <w:rPr>
          <w:color w:val="000000"/>
          <w:sz w:val="20"/>
          <w:szCs w:val="20"/>
        </w:rPr>
      </w:pPr>
      <w:r w:rsidDel="00000000" w:rsidR="00000000" w:rsidRPr="00000000">
        <w:rPr>
          <w:sz w:val="20"/>
          <w:szCs w:val="20"/>
          <w:rtl w:val="0"/>
        </w:rPr>
        <w:t xml:space="preserve">Resolución 231 de 2011</w:t>
      </w:r>
      <w:r w:rsidDel="00000000" w:rsidR="00000000" w:rsidRPr="00000000">
        <w:rPr>
          <w:color w:val="000000"/>
          <w:sz w:val="20"/>
          <w:szCs w:val="20"/>
          <w:rtl w:val="0"/>
        </w:rPr>
        <w:t xml:space="preserve">. Por medio de la cual se reglamentan los requisitos que deben cumplir los clubes deportivos para su funcionamiento. Septiembre 4 de 2011.</w:t>
      </w:r>
    </w:p>
    <w:p w:rsidR="00000000" w:rsidDel="00000000" w:rsidP="00000000" w:rsidRDefault="00000000" w:rsidRPr="00000000" w14:paraId="000001A5">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A6">
      <w:pPr>
        <w:spacing w:line="240" w:lineRule="auto"/>
        <w:ind w:left="720" w:hanging="720"/>
        <w:jc w:val="both"/>
        <w:rPr>
          <w:color w:val="000000"/>
          <w:sz w:val="20"/>
          <w:szCs w:val="20"/>
        </w:rPr>
      </w:pPr>
      <w:r w:rsidDel="00000000" w:rsidR="00000000" w:rsidRPr="00000000">
        <w:rPr>
          <w:sz w:val="20"/>
          <w:szCs w:val="20"/>
          <w:rtl w:val="0"/>
        </w:rPr>
        <w:t xml:space="preserve">Resolución 1150 de 2019</w:t>
      </w:r>
      <w:r w:rsidDel="00000000" w:rsidR="00000000" w:rsidRPr="00000000">
        <w:rPr>
          <w:color w:val="000000"/>
          <w:sz w:val="20"/>
          <w:szCs w:val="20"/>
          <w:rtl w:val="0"/>
        </w:rPr>
        <w:t xml:space="preserve">. Por medio del cual se reglamentan </w:t>
      </w:r>
      <w:r w:rsidDel="00000000" w:rsidR="00000000" w:rsidRPr="00000000">
        <w:rPr>
          <w:sz w:val="20"/>
          <w:szCs w:val="20"/>
          <w:rtl w:val="0"/>
        </w:rPr>
        <w:t xml:space="preserve">requisitos para pertenecer al órgano de administración, comisión técnica y de juzgamiento de los organismos deportivos que integran el Sistema Nacional del Deporte. </w:t>
      </w:r>
      <w:r w:rsidDel="00000000" w:rsidR="00000000" w:rsidRPr="00000000">
        <w:rPr>
          <w:color w:val="000000"/>
          <w:sz w:val="20"/>
          <w:szCs w:val="20"/>
          <w:rtl w:val="0"/>
        </w:rPr>
        <w:t xml:space="preserve">Marzo 2 de 2019.</w:t>
      </w:r>
    </w:p>
    <w:p w:rsidR="00000000" w:rsidDel="00000000" w:rsidP="00000000" w:rsidRDefault="00000000" w:rsidRPr="00000000" w14:paraId="000001A7">
      <w:pPr>
        <w:shd w:fill="ffffff" w:val="clear"/>
        <w:ind w:left="720" w:hanging="720"/>
        <w:jc w:val="both"/>
        <w:rPr>
          <w:sz w:val="20"/>
          <w:szCs w:val="20"/>
        </w:rPr>
      </w:pPr>
      <w:r w:rsidDel="00000000" w:rsidR="00000000" w:rsidRPr="00000000">
        <w:rPr>
          <w:rtl w:val="0"/>
        </w:rPr>
      </w:r>
    </w:p>
    <w:p w:rsidR="00000000" w:rsidDel="00000000" w:rsidP="00000000" w:rsidRDefault="00000000" w:rsidRPr="00000000" w14:paraId="000001A8">
      <w:pPr>
        <w:shd w:fill="ffffff" w:val="clear"/>
        <w:ind w:left="720" w:hanging="720"/>
        <w:jc w:val="both"/>
        <w:rPr>
          <w:b w:val="1"/>
          <w:sz w:val="20"/>
          <w:szCs w:val="20"/>
        </w:rPr>
      </w:pPr>
      <w:r w:rsidDel="00000000" w:rsidR="00000000" w:rsidRPr="00000000">
        <w:rPr>
          <w:sz w:val="20"/>
          <w:szCs w:val="20"/>
          <w:rtl w:val="0"/>
        </w:rPr>
        <w:t xml:space="preserve">Resolución 824 de 2019. Por la cual se establece el procedimiento para otorgar, actualizar, renovar y revocar el reconocimiento deportivo de los clubes deportivos que integran el Sistema Nacional del Deporte en el Distrito Capital</w:t>
      </w:r>
      <w:r w:rsidDel="00000000" w:rsidR="00000000" w:rsidRPr="00000000">
        <w:rPr>
          <w:i w:val="1"/>
          <w:sz w:val="20"/>
          <w:szCs w:val="20"/>
          <w:rtl w:val="0"/>
        </w:rPr>
        <w:t xml:space="preserve">.</w:t>
      </w:r>
      <w:r w:rsidDel="00000000" w:rsidR="00000000" w:rsidRPr="00000000">
        <w:rPr>
          <w:sz w:val="20"/>
          <w:szCs w:val="20"/>
          <w:rtl w:val="0"/>
        </w:rPr>
        <w:t xml:space="preserve"> </w:t>
      </w:r>
      <w:r w:rsidDel="00000000" w:rsidR="00000000" w:rsidRPr="00000000">
        <w:rPr>
          <w:color w:val="000000"/>
          <w:sz w:val="20"/>
          <w:szCs w:val="20"/>
          <w:rtl w:val="0"/>
        </w:rPr>
        <w:t xml:space="preserve">Diciembre 30 de 2019.</w:t>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Slack, T. y Parent, M. (2006). </w:t>
      </w:r>
      <w:r w:rsidDel="00000000" w:rsidR="00000000" w:rsidRPr="00000000">
        <w:rPr>
          <w:i w:val="1"/>
          <w:color w:val="000000"/>
          <w:sz w:val="20"/>
          <w:szCs w:val="20"/>
          <w:rtl w:val="0"/>
        </w:rPr>
        <w:t xml:space="preserve">Understanding sport organizations. The application of organization theory</w:t>
      </w:r>
      <w:r w:rsidDel="00000000" w:rsidR="00000000" w:rsidRPr="00000000">
        <w:rPr>
          <w:color w:val="000000"/>
          <w:sz w:val="20"/>
          <w:szCs w:val="20"/>
          <w:rtl w:val="0"/>
        </w:rPr>
        <w:t xml:space="preserve">. Human Kinetics.</w:t>
      </w:r>
    </w:p>
    <w:p w:rsidR="00000000" w:rsidDel="00000000" w:rsidP="00000000" w:rsidRDefault="00000000" w:rsidRPr="00000000" w14:paraId="000001AB">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Universidad de Antioquia. (2010). </w:t>
      </w:r>
      <w:r w:rsidDel="00000000" w:rsidR="00000000" w:rsidRPr="00000000">
        <w:rPr>
          <w:i w:val="1"/>
          <w:color w:val="000000"/>
          <w:sz w:val="20"/>
          <w:szCs w:val="20"/>
          <w:rtl w:val="0"/>
        </w:rPr>
        <w:t xml:space="preserve">Actividad física y salud cardiovascular, en búsqueda de la relación dosis-respuesta</w:t>
      </w:r>
      <w:r w:rsidDel="00000000" w:rsidR="00000000" w:rsidRPr="00000000">
        <w:rPr>
          <w:color w:val="000000"/>
          <w:sz w:val="20"/>
          <w:szCs w:val="20"/>
          <w:rtl w:val="0"/>
        </w:rPr>
        <w:t xml:space="preserve">. Corporación de Investigaciones Biológicas (CIB). </w:t>
      </w:r>
    </w:p>
    <w:p w:rsidR="00000000" w:rsidDel="00000000" w:rsidP="00000000" w:rsidRDefault="00000000" w:rsidRPr="00000000" w14:paraId="000001AD">
      <w:pPr>
        <w:rPr>
          <w:sz w:val="20"/>
          <w:szCs w:val="20"/>
        </w:rPr>
      </w:pPr>
      <w:r w:rsidDel="00000000" w:rsidR="00000000" w:rsidRPr="00000000">
        <w:rPr>
          <w:rtl w:val="0"/>
        </w:rPr>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B0">
      <w:pPr>
        <w:jc w:val="both"/>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B1">
            <w:pPr>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B2">
            <w:pPr>
              <w:rPr>
                <w:sz w:val="20"/>
                <w:szCs w:val="20"/>
              </w:rPr>
            </w:pPr>
            <w:bookmarkStart w:colFirst="0" w:colLast="0" w:name="_heading=h.gjdgxs" w:id="0"/>
            <w:bookmarkEnd w:id="0"/>
            <w:r w:rsidDel="00000000" w:rsidR="00000000" w:rsidRPr="00000000">
              <w:rPr>
                <w:sz w:val="20"/>
                <w:szCs w:val="20"/>
                <w:rtl w:val="0"/>
              </w:rPr>
              <w:t xml:space="preserve">Nombre </w:t>
            </w:r>
          </w:p>
        </w:tc>
        <w:tc>
          <w:tcPr>
            <w:shd w:fill="auto" w:val="clear"/>
            <w:vAlign w:val="center"/>
          </w:tcPr>
          <w:p w:rsidR="00000000" w:rsidDel="00000000" w:rsidP="00000000" w:rsidRDefault="00000000" w:rsidRPr="00000000" w14:paraId="000001B3">
            <w:pPr>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B4">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B5">
            <w:pPr>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shd w:fill="auto" w:val="clear"/>
            <w:vAlign w:val="center"/>
          </w:tcPr>
          <w:p w:rsidR="00000000" w:rsidDel="00000000" w:rsidP="00000000" w:rsidRDefault="00000000" w:rsidRPr="00000000" w14:paraId="000001B6">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1B7">
            <w:pPr>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B8">
            <w:pPr>
              <w:jc w:val="both"/>
              <w:rPr>
                <w:b w:val="0"/>
                <w:sz w:val="20"/>
                <w:szCs w:val="20"/>
              </w:rPr>
            </w:pPr>
            <w:r w:rsidDel="00000000" w:rsidR="00000000" w:rsidRPr="00000000">
              <w:rPr>
                <w:b w:val="0"/>
                <w:sz w:val="20"/>
                <w:szCs w:val="20"/>
                <w:rtl w:val="0"/>
              </w:rPr>
              <w:t xml:space="preserve">Camilo Andrés Aramburo Parra</w:t>
            </w:r>
          </w:p>
        </w:tc>
        <w:tc>
          <w:tcPr>
            <w:shd w:fill="auto" w:val="clear"/>
          </w:tcPr>
          <w:p w:rsidR="00000000" w:rsidDel="00000000" w:rsidP="00000000" w:rsidRDefault="00000000" w:rsidRPr="00000000" w14:paraId="000001B9">
            <w:pPr>
              <w:jc w:val="both"/>
              <w:rPr>
                <w:b w:val="0"/>
                <w:sz w:val="20"/>
                <w:szCs w:val="20"/>
              </w:rPr>
            </w:pPr>
            <w:r w:rsidDel="00000000" w:rsidR="00000000" w:rsidRPr="00000000">
              <w:rPr>
                <w:b w:val="0"/>
                <w:sz w:val="20"/>
                <w:szCs w:val="20"/>
                <w:rtl w:val="0"/>
              </w:rPr>
              <w:t xml:space="preserve">Experto temático</w:t>
            </w:r>
          </w:p>
        </w:tc>
        <w:tc>
          <w:tcPr>
            <w:shd w:fill="auto" w:val="clear"/>
            <w:vAlign w:val="center"/>
          </w:tcPr>
          <w:p w:rsidR="00000000" w:rsidDel="00000000" w:rsidP="00000000" w:rsidRDefault="00000000" w:rsidRPr="00000000" w14:paraId="000001BA">
            <w:pPr>
              <w:jc w:val="both"/>
              <w:rPr>
                <w:b w:val="0"/>
                <w:sz w:val="20"/>
                <w:szCs w:val="20"/>
              </w:rPr>
            </w:pPr>
            <w:r w:rsidDel="00000000" w:rsidR="00000000" w:rsidRPr="00000000">
              <w:rPr>
                <w:b w:val="0"/>
                <w:sz w:val="20"/>
                <w:szCs w:val="20"/>
                <w:rtl w:val="0"/>
              </w:rPr>
              <w:t xml:space="preserve">Regional Antioquia - Centro de Servicios de Salud</w:t>
            </w:r>
          </w:p>
        </w:tc>
        <w:tc>
          <w:tcPr>
            <w:shd w:fill="auto" w:val="clear"/>
            <w:vAlign w:val="center"/>
          </w:tcPr>
          <w:p w:rsidR="00000000" w:rsidDel="00000000" w:rsidP="00000000" w:rsidRDefault="00000000" w:rsidRPr="00000000" w14:paraId="000001BB">
            <w:pPr>
              <w:jc w:val="both"/>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BD">
            <w:pPr>
              <w:jc w:val="both"/>
              <w:rPr>
                <w:b w:val="0"/>
                <w:sz w:val="20"/>
                <w:szCs w:val="20"/>
              </w:rPr>
            </w:pPr>
            <w:r w:rsidDel="00000000" w:rsidR="00000000" w:rsidRPr="00000000">
              <w:rPr>
                <w:b w:val="0"/>
                <w:sz w:val="20"/>
                <w:szCs w:val="20"/>
                <w:rtl w:val="0"/>
              </w:rPr>
              <w:t xml:space="preserve">Paola Andrea Quintero Aguilar</w:t>
            </w:r>
          </w:p>
        </w:tc>
        <w:tc>
          <w:tcPr>
            <w:shd w:fill="auto" w:val="clear"/>
          </w:tcPr>
          <w:p w:rsidR="00000000" w:rsidDel="00000000" w:rsidP="00000000" w:rsidRDefault="00000000" w:rsidRPr="00000000" w14:paraId="000001BE">
            <w:pPr>
              <w:jc w:val="both"/>
              <w:rPr>
                <w:b w:val="0"/>
                <w:sz w:val="20"/>
                <w:szCs w:val="20"/>
              </w:rPr>
            </w:pPr>
            <w:r w:rsidDel="00000000" w:rsidR="00000000" w:rsidRPr="00000000">
              <w:rPr>
                <w:b w:val="0"/>
                <w:sz w:val="20"/>
                <w:szCs w:val="20"/>
                <w:rtl w:val="0"/>
              </w:rPr>
              <w:t xml:space="preserve">Diseñadora instruccional</w:t>
            </w:r>
          </w:p>
        </w:tc>
        <w:tc>
          <w:tcPr>
            <w:shd w:fill="auto" w:val="clear"/>
          </w:tcPr>
          <w:p w:rsidR="00000000" w:rsidDel="00000000" w:rsidP="00000000" w:rsidRDefault="00000000" w:rsidRPr="00000000" w14:paraId="000001BF">
            <w:pPr>
              <w:jc w:val="both"/>
              <w:rPr>
                <w:sz w:val="20"/>
                <w:szCs w:val="20"/>
              </w:rPr>
            </w:pPr>
            <w:r w:rsidDel="00000000" w:rsidR="00000000" w:rsidRPr="00000000">
              <w:rPr>
                <w:b w:val="0"/>
                <w:sz w:val="20"/>
                <w:szCs w:val="20"/>
                <w:rtl w:val="0"/>
              </w:rPr>
              <w:t xml:space="preserve">Regional Distrito Capital - Centro de Gestión Industrial</w:t>
            </w:r>
            <w:r w:rsidDel="00000000" w:rsidR="00000000" w:rsidRPr="00000000">
              <w:rPr>
                <w:rtl w:val="0"/>
              </w:rPr>
            </w:r>
          </w:p>
        </w:tc>
        <w:tc>
          <w:tcPr>
            <w:shd w:fill="auto" w:val="clear"/>
            <w:vAlign w:val="cente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b w:val="0"/>
                <w:sz w:val="20"/>
                <w:szCs w:val="20"/>
                <w:rtl w:val="0"/>
              </w:rPr>
              <w:t xml:space="preserve">Octubre 2021</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1C2">
            <w:pPr>
              <w:jc w:val="both"/>
              <w:rPr>
                <w:b w:val="0"/>
                <w:sz w:val="20"/>
                <w:szCs w:val="20"/>
              </w:rPr>
            </w:pPr>
            <w:r w:rsidDel="00000000" w:rsidR="00000000" w:rsidRPr="00000000">
              <w:rPr>
                <w:b w:val="0"/>
                <w:sz w:val="20"/>
                <w:szCs w:val="20"/>
                <w:rtl w:val="0"/>
              </w:rPr>
              <w:t xml:space="preserve">Andrés Felipe Velandia Espitia</w:t>
            </w:r>
          </w:p>
        </w:tc>
        <w:tc>
          <w:tcPr>
            <w:shd w:fill="auto" w:val="clear"/>
          </w:tcPr>
          <w:p w:rsidR="00000000" w:rsidDel="00000000" w:rsidP="00000000" w:rsidRDefault="00000000" w:rsidRPr="00000000" w14:paraId="000001C3">
            <w:pPr>
              <w:jc w:val="both"/>
              <w:rPr>
                <w:b w:val="0"/>
                <w:sz w:val="20"/>
                <w:szCs w:val="20"/>
              </w:rPr>
            </w:pPr>
            <w:r w:rsidDel="00000000" w:rsidR="00000000" w:rsidRPr="00000000">
              <w:rPr>
                <w:b w:val="0"/>
                <w:sz w:val="20"/>
                <w:szCs w:val="20"/>
                <w:rtl w:val="0"/>
              </w:rPr>
              <w:t xml:space="preserve">Revisor metodológico y pedagógico</w:t>
            </w:r>
          </w:p>
        </w:tc>
        <w:tc>
          <w:tcPr>
            <w:shd w:fill="auto" w:val="clear"/>
          </w:tcPr>
          <w:p w:rsidR="00000000" w:rsidDel="00000000" w:rsidP="00000000" w:rsidRDefault="00000000" w:rsidRPr="00000000" w14:paraId="000001C4">
            <w:pPr>
              <w:jc w:val="both"/>
              <w:rPr>
                <w:b w:val="0"/>
                <w:sz w:val="20"/>
                <w:szCs w:val="20"/>
              </w:rPr>
            </w:pPr>
            <w:r w:rsidDel="00000000" w:rsidR="00000000" w:rsidRPr="00000000">
              <w:rPr>
                <w:b w:val="0"/>
                <w:sz w:val="20"/>
                <w:szCs w:val="20"/>
                <w:rtl w:val="0"/>
              </w:rPr>
              <w:t xml:space="preserve">Regional Distrito Capital - Centro de Diseño y Metrología</w:t>
            </w:r>
          </w:p>
        </w:tc>
        <w:tc>
          <w:tcPr>
            <w:shd w:fill="auto" w:val="cle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C7">
            <w:pPr>
              <w:jc w:val="both"/>
              <w:rPr>
                <w:b w:val="0"/>
                <w:sz w:val="20"/>
                <w:szCs w:val="20"/>
              </w:rPr>
            </w:pPr>
            <w:r w:rsidDel="00000000" w:rsidR="00000000" w:rsidRPr="00000000">
              <w:rPr>
                <w:b w:val="0"/>
                <w:sz w:val="20"/>
                <w:szCs w:val="20"/>
                <w:rtl w:val="0"/>
              </w:rPr>
              <w:t xml:space="preserve">Rafael Neftalí Lizcano Reyes</w:t>
            </w:r>
          </w:p>
        </w:tc>
        <w:tc>
          <w:tcPr>
            <w:shd w:fill="auto" w:val="clear"/>
          </w:tcPr>
          <w:p w:rsidR="00000000" w:rsidDel="00000000" w:rsidP="00000000" w:rsidRDefault="00000000" w:rsidRPr="00000000" w14:paraId="000001C8">
            <w:pPr>
              <w:jc w:val="both"/>
              <w:rPr>
                <w:b w:val="0"/>
                <w:sz w:val="20"/>
                <w:szCs w:val="20"/>
              </w:rPr>
            </w:pPr>
            <w:r w:rsidDel="00000000" w:rsidR="00000000" w:rsidRPr="00000000">
              <w:rPr>
                <w:b w:val="0"/>
                <w:sz w:val="20"/>
                <w:szCs w:val="20"/>
                <w:rtl w:val="0"/>
              </w:rPr>
              <w:t xml:space="preserve">Asesor pedagógico</w:t>
            </w:r>
          </w:p>
        </w:tc>
        <w:tc>
          <w:tcPr>
            <w:shd w:fill="auto" w:val="clear"/>
          </w:tcPr>
          <w:p w:rsidR="00000000" w:rsidDel="00000000" w:rsidP="00000000" w:rsidRDefault="00000000" w:rsidRPr="00000000" w14:paraId="000001C9">
            <w:pPr>
              <w:jc w:val="both"/>
              <w:rPr>
                <w:b w:val="0"/>
                <w:sz w:val="20"/>
                <w:szCs w:val="20"/>
              </w:rPr>
            </w:pPr>
            <w:r w:rsidDel="00000000" w:rsidR="00000000" w:rsidRPr="00000000">
              <w:rPr>
                <w:b w:val="0"/>
                <w:sz w:val="20"/>
                <w:szCs w:val="20"/>
                <w:rtl w:val="0"/>
              </w:rPr>
              <w:t xml:space="preserve">Centro Industrial del Diseño y la Manufactura -Regional Santander</w:t>
            </w:r>
          </w:p>
        </w:tc>
        <w:tc>
          <w:tcPr>
            <w:shd w:fill="auto" w:val="clear"/>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CC">
            <w:pPr>
              <w:jc w:val="both"/>
              <w:rPr>
                <w:b w:val="0"/>
                <w:sz w:val="20"/>
                <w:szCs w:val="20"/>
              </w:rPr>
            </w:pPr>
            <w:r w:rsidDel="00000000" w:rsidR="00000000" w:rsidRPr="00000000">
              <w:rPr>
                <w:b w:val="0"/>
                <w:sz w:val="20"/>
                <w:szCs w:val="20"/>
                <w:rtl w:val="0"/>
              </w:rPr>
              <w:t xml:space="preserve">Julia Isabel Roberto</w:t>
            </w:r>
          </w:p>
        </w:tc>
        <w:tc>
          <w:tcPr>
            <w:shd w:fill="auto" w:val="clear"/>
          </w:tcPr>
          <w:p w:rsidR="00000000" w:rsidDel="00000000" w:rsidP="00000000" w:rsidRDefault="00000000" w:rsidRPr="00000000" w14:paraId="000001CD">
            <w:pPr>
              <w:jc w:val="both"/>
              <w:rPr>
                <w:b w:val="0"/>
                <w:sz w:val="20"/>
                <w:szCs w:val="20"/>
              </w:rPr>
            </w:pPr>
            <w:r w:rsidDel="00000000" w:rsidR="00000000" w:rsidRPr="00000000">
              <w:rPr>
                <w:b w:val="0"/>
                <w:sz w:val="20"/>
                <w:szCs w:val="20"/>
                <w:rtl w:val="0"/>
              </w:rPr>
              <w:t xml:space="preserve">Diseñadora y evaluadora instruccional</w:t>
            </w:r>
          </w:p>
        </w:tc>
        <w:tc>
          <w:tcPr>
            <w:shd w:fill="auto" w:val="clear"/>
          </w:tcPr>
          <w:p w:rsidR="00000000" w:rsidDel="00000000" w:rsidP="00000000" w:rsidRDefault="00000000" w:rsidRPr="00000000" w14:paraId="000001CE">
            <w:pPr>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Octubre 2021</w:t>
            </w:r>
          </w:p>
        </w:tc>
      </w:tr>
    </w:tbl>
    <w:p w:rsidR="00000000" w:rsidDel="00000000" w:rsidP="00000000" w:rsidRDefault="00000000" w:rsidRPr="00000000" w14:paraId="000001D0">
      <w:pPr>
        <w:rPr>
          <w:sz w:val="20"/>
          <w:szCs w:val="20"/>
        </w:rPr>
      </w:pPr>
      <w:r w:rsidDel="00000000" w:rsidR="00000000" w:rsidRPr="00000000">
        <w:rPr>
          <w:rtl w:val="0"/>
        </w:rPr>
      </w:r>
    </w:p>
    <w:p w:rsidR="00000000" w:rsidDel="00000000" w:rsidP="00000000" w:rsidRDefault="00000000" w:rsidRPr="00000000" w14:paraId="000001D1">
      <w:pPr>
        <w:numPr>
          <w:ilvl w:val="0"/>
          <w:numId w:val="7"/>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D2">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D3">
      <w:pPr>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D4">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D5">
            <w:pPr>
              <w:jc w:val="both"/>
              <w:rPr>
                <w:sz w:val="20"/>
                <w:szCs w:val="20"/>
              </w:rPr>
            </w:pPr>
            <w:r w:rsidDel="00000000" w:rsidR="00000000" w:rsidRPr="00000000">
              <w:rPr>
                <w:sz w:val="20"/>
                <w:szCs w:val="20"/>
                <w:rtl w:val="0"/>
              </w:rPr>
              <w:t xml:space="preserve">Nombre</w:t>
            </w:r>
          </w:p>
        </w:tc>
        <w:tc>
          <w:tcPr>
            <w:shd w:fill="auto" w:val="clear"/>
          </w:tcPr>
          <w:p w:rsidR="00000000" w:rsidDel="00000000" w:rsidP="00000000" w:rsidRDefault="00000000" w:rsidRPr="00000000" w14:paraId="000001D6">
            <w:pPr>
              <w:jc w:val="both"/>
              <w:rPr>
                <w:sz w:val="20"/>
                <w:szCs w:val="20"/>
              </w:rPr>
            </w:pPr>
            <w:r w:rsidDel="00000000" w:rsidR="00000000" w:rsidRPr="00000000">
              <w:rPr>
                <w:sz w:val="20"/>
                <w:szCs w:val="20"/>
                <w:rtl w:val="0"/>
              </w:rPr>
              <w:t xml:space="preserve">Cargo</w:t>
            </w:r>
          </w:p>
        </w:tc>
        <w:tc>
          <w:tcPr>
            <w:shd w:fill="auto" w:val="clear"/>
          </w:tcPr>
          <w:p w:rsidR="00000000" w:rsidDel="00000000" w:rsidP="00000000" w:rsidRDefault="00000000" w:rsidRPr="00000000" w14:paraId="000001D7">
            <w:pPr>
              <w:jc w:val="both"/>
              <w:rPr>
                <w:sz w:val="20"/>
                <w:szCs w:val="20"/>
              </w:rPr>
            </w:pPr>
            <w:r w:rsidDel="00000000" w:rsidR="00000000" w:rsidRPr="00000000">
              <w:rPr>
                <w:sz w:val="20"/>
                <w:szCs w:val="20"/>
                <w:rtl w:val="0"/>
              </w:rPr>
              <w:t xml:space="preserve">Dependencia</w:t>
            </w:r>
          </w:p>
        </w:tc>
        <w:tc>
          <w:tcPr>
            <w:shd w:fill="auto" w:val="clear"/>
          </w:tcPr>
          <w:p w:rsidR="00000000" w:rsidDel="00000000" w:rsidP="00000000" w:rsidRDefault="00000000" w:rsidRPr="00000000" w14:paraId="000001D8">
            <w:pPr>
              <w:jc w:val="both"/>
              <w:rPr>
                <w:sz w:val="20"/>
                <w:szCs w:val="20"/>
              </w:rPr>
            </w:pPr>
            <w:r w:rsidDel="00000000" w:rsidR="00000000" w:rsidRPr="00000000">
              <w:rPr>
                <w:sz w:val="20"/>
                <w:szCs w:val="20"/>
                <w:rtl w:val="0"/>
              </w:rPr>
              <w:t xml:space="preserve">Fecha</w:t>
            </w:r>
          </w:p>
        </w:tc>
        <w:tc>
          <w:tcPr>
            <w:shd w:fill="auto" w:val="clear"/>
          </w:tcPr>
          <w:p w:rsidR="00000000" w:rsidDel="00000000" w:rsidP="00000000" w:rsidRDefault="00000000" w:rsidRPr="00000000" w14:paraId="000001D9">
            <w:pPr>
              <w:jc w:val="both"/>
              <w:rPr>
                <w:sz w:val="20"/>
                <w:szCs w:val="20"/>
              </w:rPr>
            </w:pPr>
            <w:r w:rsidDel="00000000" w:rsidR="00000000" w:rsidRPr="00000000">
              <w:rPr>
                <w:sz w:val="20"/>
                <w:szCs w:val="20"/>
                <w:rtl w:val="0"/>
              </w:rPr>
              <w:t xml:space="preserve">Razón del cambio</w:t>
            </w:r>
          </w:p>
        </w:tc>
      </w:tr>
      <w:tr>
        <w:trPr>
          <w:cantSplit w:val="0"/>
          <w:tblHeader w:val="0"/>
        </w:trPr>
        <w:tc>
          <w:tcPr>
            <w:shd w:fill="auto" w:val="clear"/>
          </w:tcPr>
          <w:p w:rsidR="00000000" w:rsidDel="00000000" w:rsidP="00000000" w:rsidRDefault="00000000" w:rsidRPr="00000000" w14:paraId="000001DA">
            <w:pPr>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DB">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DC">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DD">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DE">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DF">
            <w:pPr>
              <w:jc w:val="both"/>
              <w:rPr>
                <w:sz w:val="20"/>
                <w:szCs w:val="20"/>
              </w:rPr>
            </w:pPr>
            <w:r w:rsidDel="00000000" w:rsidR="00000000" w:rsidRPr="00000000">
              <w:rPr>
                <w:rtl w:val="0"/>
              </w:rPr>
            </w:r>
          </w:p>
        </w:tc>
      </w:tr>
    </w:tbl>
    <w:p w:rsidR="00000000" w:rsidDel="00000000" w:rsidP="00000000" w:rsidRDefault="00000000" w:rsidRPr="00000000" w14:paraId="000001E0">
      <w:pPr>
        <w:rPr>
          <w:sz w:val="20"/>
          <w:szCs w:val="20"/>
        </w:rPr>
      </w:pPr>
      <w:r w:rsidDel="00000000" w:rsidR="00000000" w:rsidRPr="00000000">
        <w:rPr>
          <w:rtl w:val="0"/>
        </w:rPr>
      </w:r>
    </w:p>
    <w:sectPr>
      <w:headerReference r:id="rId58" w:type="default"/>
      <w:footerReference r:id="rId59"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0" w:date="2021-10-26T02:41:15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Paola Quintero" w:id="1" w:date="2021-10-06T21:13: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Pasos A tipo n</w:t>
        <w:br w:type="textWrapping"/>
        <w:t xml:space="preserve">Lo numerales son para que producción ponga en este orden dentro de los pasos las características</w:t>
      </w:r>
    </w:p>
  </w:comment>
  <w:comment w:author="Paola Quintero" w:id="4" w:date="2021-10-06T22:53:00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 Tiempo D y al final colocar un Ver + que cargue el contenido del enlace</w:t>
      </w:r>
    </w:p>
  </w:comment>
  <w:comment w:author="Paola Quintero" w:id="2" w:date="2021-10-06T22:18: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B</w:t>
      </w:r>
    </w:p>
  </w:comment>
  <w:comment w:author="Paola Quintero" w:id="3" w:date="2021-10-06T22:52: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Paola Quintero" w:id="5" w:date="2021-10-06T22:53: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 Tiempo D y al final colocar un Ver + que cargue el contenido del enlace</w:t>
      </w:r>
    </w:p>
  </w:comment>
  <w:comment w:author="Paola Quintero" w:id="6" w:date="2021-10-06T22:53: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 Tiempo D y al final colocar un Ver + que cargue el contenido del enlace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8" w15:done="0"/>
  <w15:commentEx w15:paraId="000001E9" w15:done="0"/>
  <w15:commentEx w15:paraId="000001EA" w15:done="0"/>
  <w15:commentEx w15:paraId="000001EB" w15:done="0"/>
  <w15:commentEx w15:paraId="000001EC" w15:done="0"/>
  <w15:commentEx w15:paraId="000001ED" w15:done="0"/>
  <w15:commentEx w15:paraId="000001E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E4">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444" name="image15.png"/>
          <a:graphic>
            <a:graphicData uri="http://schemas.openxmlformats.org/drawingml/2006/picture">
              <pic:pic>
                <pic:nvPicPr>
                  <pic:cNvPr id="0" name="image1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855" w:hanging="49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83"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83"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rFonts w:ascii="Arial" w:cs="Arial" w:eastAsia="Arial" w:hAnsi="Arial"/>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3"/>
    <w:tblPr>
      <w:tblStyleRowBandSize w:val="1"/>
      <w:tblStyleColBandSize w:val="1"/>
      <w:tblCellMar>
        <w:left w:w="70.0" w:type="dxa"/>
        <w:right w:w="70.0" w:type="dxa"/>
      </w:tblCellMar>
    </w:tblPr>
  </w:style>
  <w:style w:type="table" w:styleId="a7" w:customStyle="1">
    <w:basedOn w:val="TableNormal3"/>
    <w:tblPr>
      <w:tblStyleRowBandSize w:val="1"/>
      <w:tblStyleColBandSize w:val="1"/>
      <w:tblCellMar>
        <w:top w:w="15.0" w:type="dxa"/>
        <w:left w:w="15.0" w:type="dxa"/>
        <w:bottom w:w="15.0" w:type="dxa"/>
        <w:right w:w="15.0" w:type="dxa"/>
      </w:tblCellMar>
    </w:tblPr>
  </w:style>
  <w:style w:type="table" w:styleId="a8" w:customStyle="1">
    <w:basedOn w:val="TableNormal3"/>
    <w:tblPr>
      <w:tblStyleRowBandSize w:val="1"/>
      <w:tblStyleColBandSize w:val="1"/>
      <w:tblCellMar>
        <w:top w:w="15.0" w:type="dxa"/>
        <w:left w:w="15.0" w:type="dxa"/>
        <w:bottom w:w="15.0" w:type="dxa"/>
        <w:right w:w="15.0" w:type="dxa"/>
      </w:tblCellMar>
    </w:tblPr>
  </w:style>
  <w:style w:type="table" w:styleId="a9" w:customStyle="1">
    <w:basedOn w:val="TableNormal3"/>
    <w:tblPr>
      <w:tblStyleRowBandSize w:val="1"/>
      <w:tblStyleColBandSize w:val="1"/>
      <w:tblCellMar>
        <w:left w:w="115.0" w:type="dxa"/>
        <w:right w:w="115.0" w:type="dxa"/>
      </w:tblCellMar>
    </w:tblPr>
  </w:style>
  <w:style w:type="table" w:styleId="aa" w:customStyle="1">
    <w:basedOn w:val="TableNormal3"/>
    <w:tblPr>
      <w:tblStyleRowBandSize w:val="1"/>
      <w:tblStyleColBandSize w:val="1"/>
      <w:tblCellMar>
        <w:left w:w="115.0" w:type="dxa"/>
        <w:right w:w="115.0" w:type="dxa"/>
      </w:tblCellMar>
    </w:tblPr>
  </w:style>
  <w:style w:type="table" w:styleId="ab"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B3153B"/>
    <w:rPr>
      <w:color w:val="605e5c"/>
      <w:shd w:color="auto" w:fill="e1dfdd" w:val="clear"/>
    </w:rPr>
  </w:style>
  <w:style w:type="character" w:styleId="Textoennegrita">
    <w:name w:val="Strong"/>
    <w:basedOn w:val="Fuentedeprrafopredeter"/>
    <w:uiPriority w:val="22"/>
    <w:qFormat w:val="1"/>
    <w:rsid w:val="00423610"/>
    <w:rPr>
      <w:b w:val="1"/>
      <w:bCs w:val="1"/>
    </w:rPr>
  </w:style>
  <w:style w:type="table" w:styleId="a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2"/>
    <w:tblPr>
      <w:tblStyleRowBandSize w:val="1"/>
      <w:tblStyleColBandSize w:val="1"/>
      <w:tblCellMar>
        <w:left w:w="70.0" w:type="dxa"/>
        <w:right w:w="70.0" w:type="dxa"/>
      </w:tblCellMar>
    </w:tblPr>
  </w:style>
  <w:style w:type="table" w:styleId="afa" w:customStyle="1">
    <w:basedOn w:val="TableNormal2"/>
    <w:tblPr>
      <w:tblStyleRowBandSize w:val="1"/>
      <w:tblStyleColBandSize w:val="1"/>
      <w:tblCellMar>
        <w:left w:w="70.0" w:type="dxa"/>
        <w:right w:w="70.0" w:type="dxa"/>
      </w:tblCellMar>
    </w:tblPr>
  </w:style>
  <w:style w:type="table" w:styleId="afb" w:customStyle="1">
    <w:basedOn w:val="TableNormal2"/>
    <w:tblPr>
      <w:tblStyleRowBandSize w:val="1"/>
      <w:tblStyleColBandSize w:val="1"/>
      <w:tblCellMar>
        <w:left w:w="70.0" w:type="dxa"/>
        <w:right w:w="70.0" w:type="dxa"/>
      </w:tblCellMar>
    </w:tblPr>
  </w:style>
  <w:style w:type="table" w:styleId="af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537E97"/>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42" Type="http://schemas.openxmlformats.org/officeDocument/2006/relationships/image" Target="media/image24.png"/><Relationship Id="rId41" Type="http://schemas.openxmlformats.org/officeDocument/2006/relationships/image" Target="media/image14.png"/><Relationship Id="rId44" Type="http://schemas.openxmlformats.org/officeDocument/2006/relationships/image" Target="media/image8.png"/><Relationship Id="rId43" Type="http://schemas.openxmlformats.org/officeDocument/2006/relationships/image" Target="media/image7.png"/><Relationship Id="rId46" Type="http://schemas.openxmlformats.org/officeDocument/2006/relationships/image" Target="media/image9.png"/><Relationship Id="rId45"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1.png"/><Relationship Id="rId48" Type="http://schemas.openxmlformats.org/officeDocument/2006/relationships/image" Target="media/image17.png"/><Relationship Id="rId47" Type="http://schemas.openxmlformats.org/officeDocument/2006/relationships/image" Target="media/image19.png"/><Relationship Id="rId49" Type="http://schemas.openxmlformats.org/officeDocument/2006/relationships/hyperlink" Target="https://www.funcionpublica.gov.co/eva/gestornormativo/norma.php?i=148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1.png"/><Relationship Id="rId30" Type="http://schemas.openxmlformats.org/officeDocument/2006/relationships/image" Target="media/image29.png"/><Relationship Id="rId33" Type="http://schemas.openxmlformats.org/officeDocument/2006/relationships/image" Target="media/image20.png"/><Relationship Id="rId32" Type="http://schemas.openxmlformats.org/officeDocument/2006/relationships/image" Target="media/image26.png"/><Relationship Id="rId35" Type="http://schemas.openxmlformats.org/officeDocument/2006/relationships/image" Target="media/image23.png"/><Relationship Id="rId34" Type="http://schemas.openxmlformats.org/officeDocument/2006/relationships/image" Target="media/image22.png"/><Relationship Id="rId37" Type="http://schemas.openxmlformats.org/officeDocument/2006/relationships/image" Target="media/image10.png"/><Relationship Id="rId36" Type="http://schemas.openxmlformats.org/officeDocument/2006/relationships/image" Target="media/image12.png"/><Relationship Id="rId39" Type="http://schemas.openxmlformats.org/officeDocument/2006/relationships/image" Target="media/image28.png"/><Relationship Id="rId38" Type="http://schemas.openxmlformats.org/officeDocument/2006/relationships/image" Target="media/image25.png"/><Relationship Id="rId20" Type="http://schemas.openxmlformats.org/officeDocument/2006/relationships/hyperlink" Target="https://www.funcionpublica.gov.co/eva/gestornormativo/norma.php?i=97210" TargetMode="External"/><Relationship Id="rId22" Type="http://schemas.openxmlformats.org/officeDocument/2006/relationships/hyperlink" Target="https://www.funcionpublica.gov.co/eva/gestornormativo/norma.php?i=15592" TargetMode="External"/><Relationship Id="rId21" Type="http://schemas.openxmlformats.org/officeDocument/2006/relationships/hyperlink" Target="http://www.suin-juriscol.gov.co/viewDocument.asp?ruta=Decretos/30019879" TargetMode="External"/><Relationship Id="rId24" Type="http://schemas.openxmlformats.org/officeDocument/2006/relationships/hyperlink" Target="https://www.mindeporte.gov.co/recursos_user/2019/Juridica/Normograma/Leyes/Ley-1355-de-2009.pdf" TargetMode="External"/><Relationship Id="rId23" Type="http://schemas.openxmlformats.org/officeDocument/2006/relationships/hyperlink" Target="https://www.mindeporte.gov.co/recursos_user/2019/Juridica/Normograma/LEY%201811%20DEL%2021%20DE%20OCTUBRE%20DE%202016.pdf" TargetMode="External"/><Relationship Id="rId26" Type="http://schemas.openxmlformats.org/officeDocument/2006/relationships/hyperlink" Target="https://www.indeportesantioquia.gov.co/wp-content/uploads/2020/07/ordenanza-8E-Indeportes-min.pdf" TargetMode="External"/><Relationship Id="rId25" Type="http://schemas.openxmlformats.org/officeDocument/2006/relationships/hyperlink" Target="https://www.alcaldiabogota.gov.co/sisjur/normas/Norma1.jsp?i=897" TargetMode="External"/><Relationship Id="rId28" Type="http://schemas.openxmlformats.org/officeDocument/2006/relationships/image" Target="media/image16.png"/><Relationship Id="rId27" Type="http://schemas.openxmlformats.org/officeDocument/2006/relationships/hyperlink" Target="https://indervalle.gov.co/wp-content/uploads/2019/02/ordenanza-22-de-1997.pdf" TargetMode="External"/><Relationship Id="rId29" Type="http://schemas.openxmlformats.org/officeDocument/2006/relationships/image" Target="media/image6.png"/><Relationship Id="rId51" Type="http://schemas.openxmlformats.org/officeDocument/2006/relationships/hyperlink" Target="https://guiatramitesyservicios.bogota.gov.co/wp-content/uploads/2017/11/Resolucion-824-de-2019.pdf" TargetMode="External"/><Relationship Id="rId50" Type="http://schemas.openxmlformats.org/officeDocument/2006/relationships/hyperlink" Target="https://guiatramitesyservicios.bogota.gov.co/wp-content/uploads/2017/11/Res-1150-del-180719.pdf" TargetMode="External"/><Relationship Id="rId53" Type="http://schemas.openxmlformats.org/officeDocument/2006/relationships/hyperlink" Target="https://www.vitonica.com/vitonica/la-evolucion-historica-del-deporte-desde-las-olimpiadas-griegas-a-los-machacas-de-gimnasio-de-la-actualidad" TargetMode="External"/><Relationship Id="rId52" Type="http://schemas.openxmlformats.org/officeDocument/2006/relationships/image" Target="media/image1.png"/><Relationship Id="rId11" Type="http://schemas.openxmlformats.org/officeDocument/2006/relationships/image" Target="media/image2.png"/><Relationship Id="rId55" Type="http://schemas.openxmlformats.org/officeDocument/2006/relationships/hyperlink" Target="https://www.euroinnova.co/cuales-son-los-pilares-de-la-administracion-deportiva" TargetMode="External"/><Relationship Id="rId10" Type="http://schemas.openxmlformats.org/officeDocument/2006/relationships/image" Target="media/image3.png"/><Relationship Id="rId54" Type="http://schemas.openxmlformats.org/officeDocument/2006/relationships/hyperlink" Target="https://www.vitonica.com/vitonica/la-evolucion-historica-del-deporte-desde-las-olimpiadas-griegas-a-los-machacas-de-gimnasio-de-la-actualidad" TargetMode="External"/><Relationship Id="rId13" Type="http://schemas.openxmlformats.org/officeDocument/2006/relationships/image" Target="media/image5.png"/><Relationship Id="rId57" Type="http://schemas.openxmlformats.org/officeDocument/2006/relationships/hyperlink" Target="https://www.who.int/es/news-room/fact-sheets/detail/physical-activity" TargetMode="External"/><Relationship Id="rId12" Type="http://schemas.openxmlformats.org/officeDocument/2006/relationships/image" Target="media/image4.png"/><Relationship Id="rId56" Type="http://schemas.openxmlformats.org/officeDocument/2006/relationships/hyperlink" Target="https://www.euroinnova.co/cuales-son-los-pilares-de-la-administracion-deportiva" TargetMode="External"/><Relationship Id="rId15" Type="http://schemas.openxmlformats.org/officeDocument/2006/relationships/hyperlink" Target="https://unesdoc.unesco.org/ark:/48223/pf0000235409_spa" TargetMode="External"/><Relationship Id="rId59" Type="http://schemas.openxmlformats.org/officeDocument/2006/relationships/footer" Target="footer1.xml"/><Relationship Id="rId14" Type="http://schemas.openxmlformats.org/officeDocument/2006/relationships/image" Target="media/image18.png"/><Relationship Id="rId58" Type="http://schemas.openxmlformats.org/officeDocument/2006/relationships/header" Target="header1.xml"/><Relationship Id="rId17" Type="http://schemas.openxmlformats.org/officeDocument/2006/relationships/hyperlink" Target="https://apps.who.int/iris/bitstream/handle/10665/44441/9789243599977_spa.pdf;jsessionid=6983236777F227511E5CD2E76BB144AC?sequence=1" TargetMode="External"/><Relationship Id="rId16" Type="http://schemas.openxmlformats.org/officeDocument/2006/relationships/hyperlink" Target="https://iris.paho.org/bitstream/handle/10665.2/50904/9789275320600_spa.pdf" TargetMode="External"/><Relationship Id="rId19" Type="http://schemas.openxmlformats.org/officeDocument/2006/relationships/hyperlink" Target="https://www.mineducacion.gov.co/1621/articles-85919_archivo_pdf.pdf" TargetMode="External"/><Relationship Id="rId18" Type="http://schemas.openxmlformats.org/officeDocument/2006/relationships/hyperlink" Target="https://indervalle.gov.co/wp-content/uploads/2021/01/01-Codigo-Mundial-Antidopaje-2021_espano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vfMpR4d4FuTYAd1muMKbX2pK5g==">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2021-09-27T20:06:00Z</dcterms:created>
  <dc:creator>Adriana Ariza Luque</dc:creator>
</cp:coreProperties>
</file>