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3F8A61D2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r w:rsidR="00DE626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72B91D5A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DE626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1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42803637" w:rsidR="00CE7456" w:rsidRDefault="000E5423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Políticas de atención en salud.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68E7C7AA" w:rsidR="00CE7456" w:rsidRPr="00C059EA" w:rsidRDefault="00C059EA" w:rsidP="00C0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C059EA">
              <w:rPr>
                <w:rFonts w:ascii="Calibri" w:eastAsia="Calibri" w:hAnsi="Calibri" w:cs="Calibri"/>
                <w:i/>
                <w:color w:val="434343"/>
              </w:rPr>
              <w:t>Identificar las políticas que tiene el estado para garantizar la seguridad social integral a todos los habitantes de la nación y con esto implementar los programas necesarios para que esta atención sea de calidad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5CD5FD47" w:rsidR="00CE7456" w:rsidRDefault="00725B77" w:rsidP="00725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>La resolución</w:t>
            </w:r>
            <w:r w:rsidR="000E5423">
              <w:rPr>
                <w:color w:val="252525"/>
                <w:sz w:val="20"/>
                <w:szCs w:val="20"/>
              </w:rPr>
              <w:t xml:space="preserve"> </w:t>
            </w:r>
            <w:r w:rsidR="006B00E7">
              <w:rPr>
                <w:color w:val="252525"/>
                <w:sz w:val="20"/>
                <w:szCs w:val="20"/>
              </w:rPr>
              <w:t xml:space="preserve"> </w:t>
            </w:r>
            <w:r w:rsidRPr="00725B77">
              <w:rPr>
                <w:color w:val="252525"/>
                <w:sz w:val="20"/>
                <w:szCs w:val="20"/>
                <w:highlight w:val="yellow"/>
                <w:u w:val="single"/>
              </w:rPr>
              <w:t>0429</w:t>
            </w:r>
            <w:r>
              <w:rPr>
                <w:color w:val="252525"/>
                <w:sz w:val="20"/>
                <w:szCs w:val="20"/>
              </w:rPr>
              <w:t xml:space="preserve"> anunció la Política de Atención Integral en Salud.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2EC5A83C" w:rsidR="00CE7456" w:rsidRDefault="00395E65" w:rsidP="0039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El componente operativo 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 w:rsidRPr="00395E65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MIAS</w:t>
            </w:r>
            <w:r w:rsidR="006B00E7" w:rsidRPr="00395E65">
              <w:rPr>
                <w:color w:val="auto"/>
                <w:sz w:val="20"/>
                <w:szCs w:val="20"/>
                <w:highlight w:val="yellow"/>
              </w:rPr>
              <w:t>,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se constituye </w:t>
            </w:r>
            <w:r w:rsidRPr="00395E65">
              <w:rPr>
                <w:rFonts w:eastAsia="Calibri"/>
                <w:color w:val="auto"/>
                <w:sz w:val="20"/>
                <w:szCs w:val="20"/>
                <w:lang w:val="es-ES_tradnl"/>
              </w:rPr>
              <w:t>en el marco para la organización y coordinación de actores e instituciones</w:t>
            </w:r>
            <w:r>
              <w:rPr>
                <w:color w:val="auto"/>
                <w:sz w:val="20"/>
                <w:szCs w:val="20"/>
              </w:rPr>
              <w:t xml:space="preserve"> que garanticen el acceso a los servicios seguros, humanizados y accesibles de los ciudadanos.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7E4F580A" w:rsidR="00CE7456" w:rsidRDefault="00395E65" w:rsidP="0039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La ley que permite la ampliación de la afiliación del régimen subsidiado, al </w:t>
            </w:r>
            <w:r w:rsidR="00033090">
              <w:rPr>
                <w:color w:val="auto"/>
                <w:sz w:val="20"/>
                <w:szCs w:val="20"/>
              </w:rPr>
              <w:t>incluir</w:t>
            </w:r>
            <w:r>
              <w:rPr>
                <w:color w:val="auto"/>
                <w:sz w:val="20"/>
                <w:szCs w:val="20"/>
              </w:rPr>
              <w:t xml:space="preserve"> población no pobre y no vulnerable, que no cuenta con la capacidad de pago de una contribución plena, esta es la Ley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 w:rsidRPr="00395E65">
              <w:rPr>
                <w:i/>
                <w:color w:val="auto"/>
                <w:sz w:val="20"/>
                <w:szCs w:val="20"/>
                <w:highlight w:val="yellow"/>
                <w:u w:val="single"/>
              </w:rPr>
              <w:t>PND</w:t>
            </w:r>
            <w:r w:rsidR="006B00E7" w:rsidRPr="006B00E7">
              <w:rPr>
                <w:i/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32816A0E" w:rsidR="00CE7456" w:rsidRDefault="00CF3D32" w:rsidP="00CF3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La Resolución 2626, modifica la Política de Atención Integral de salud</w:t>
            </w:r>
            <w:r w:rsidR="00395E65">
              <w:rPr>
                <w:color w:val="auto"/>
                <w:sz w:val="20"/>
                <w:szCs w:val="20"/>
              </w:rPr>
              <w:t xml:space="preserve"> 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para adoptar el modelo </w:t>
            </w:r>
            <w:r w:rsidRPr="00CF3D32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MAITE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que</w:t>
            </w:r>
            <w:r>
              <w:rPr>
                <w:color w:val="auto"/>
                <w:sz w:val="20"/>
                <w:szCs w:val="20"/>
              </w:rPr>
              <w:t xml:space="preserve"> orienta la gestión de los integrantes del sistema de salud en el territorio, a través de acuerdos </w:t>
            </w:r>
            <w:r w:rsidR="00033090">
              <w:rPr>
                <w:color w:val="auto"/>
                <w:sz w:val="20"/>
                <w:szCs w:val="20"/>
              </w:rPr>
              <w:t>interinstitucionales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33EC9067" w:rsidR="00CE7456" w:rsidRDefault="00033090" w:rsidP="0003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 el propósito y búsqueda del acceso universal de la salud se deben crear condiciones como el de la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aceptabilidad</w:t>
            </w:r>
            <w:r w:rsidR="006B00E7" w:rsidRPr="006B00E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033090">
              <w:rPr>
                <w:iCs/>
                <w:color w:val="auto"/>
                <w:sz w:val="20"/>
                <w:szCs w:val="20"/>
              </w:rPr>
              <w:t>de servicios de salud que deben ser respetuosos entre otras cosas de la ética médica.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11430007" w:rsidR="00CE7456" w:rsidRDefault="00033090" w:rsidP="0003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La Ley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1751</w:t>
            </w:r>
            <w:r>
              <w:rPr>
                <w:color w:val="auto"/>
                <w:sz w:val="20"/>
                <w:szCs w:val="20"/>
              </w:rPr>
              <w:t>, es</w:t>
            </w:r>
            <w:r w:rsidRPr="00EE64B4">
              <w:rPr>
                <w:bCs/>
                <w:color w:val="000000"/>
                <w:sz w:val="20"/>
                <w:szCs w:val="20"/>
                <w:lang w:val="es-ES_tradnl"/>
              </w:rPr>
              <w:t xml:space="preserve"> la primera ley de su clase para un derecho social y reconoce a la salud como un derecho fundamental</w:t>
            </w:r>
            <w:r w:rsidR="006B00E7" w:rsidRP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6E811C21" w:rsidR="00CE7456" w:rsidRDefault="00033090" w:rsidP="0003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Las 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mujeres embarazadas</w:t>
            </w:r>
            <w:r w:rsidR="006B00E7" w:rsidRPr="006B00E7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son sujetos de especial protección constitucional</w:t>
            </w:r>
            <w:r w:rsidR="00801953">
              <w:rPr>
                <w:color w:val="auto"/>
                <w:sz w:val="20"/>
                <w:szCs w:val="20"/>
              </w:rPr>
              <w:t xml:space="preserve"> y tienen garantizado el acceso a la salud durante y posterior al evento</w:t>
            </w:r>
            <w:r w:rsidR="006B00E7"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44E38C45" w:rsidR="00CE7456" w:rsidRDefault="00801953" w:rsidP="0080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Uno de los objetivos del Sistema de Seguridad Social integral es el de garantizar las prestaciones </w:t>
            </w:r>
            <w:r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económicas</w:t>
            </w:r>
            <w:r w:rsidR="006B00E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y de salud, a quienes tienen relación laboral o capacidad económica suficiente para afiliarse al sistema</w:t>
            </w:r>
            <w:r w:rsidR="006B00E7">
              <w:rPr>
                <w:color w:val="000000"/>
                <w:sz w:val="20"/>
                <w:szCs w:val="20"/>
              </w:rPr>
              <w:t>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7D071E08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</w:t>
            </w:r>
            <w:r w:rsidR="00DE6269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15181BA9" w:rsidR="00CE7456" w:rsidRPr="000124C5" w:rsidRDefault="000124C5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>Lamentablemente no ha superado la actividad, le invitamos a repasar de nuevo el componente formativo y volver a presentarla</w:t>
            </w:r>
            <w:r w:rsidR="00DE6269">
              <w:rPr>
                <w:rFonts w:ascii="Calibri" w:eastAsia="Calibri" w:hAnsi="Calibri" w:cs="Calibri"/>
                <w:i/>
                <w:color w:val="auto"/>
              </w:rPr>
              <w:t xml:space="preserve"> la actividad</w:t>
            </w: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/>
    <w:sectPr w:rsidR="00CE745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CCA3" w14:textId="77777777" w:rsidR="00352CA8" w:rsidRDefault="00352CA8">
      <w:pPr>
        <w:spacing w:line="240" w:lineRule="auto"/>
      </w:pPr>
      <w:r>
        <w:separator/>
      </w:r>
    </w:p>
  </w:endnote>
  <w:endnote w:type="continuationSeparator" w:id="0">
    <w:p w14:paraId="4B5D0701" w14:textId="77777777" w:rsidR="00352CA8" w:rsidRDefault="00352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E01A" w14:textId="77777777" w:rsidR="00352CA8" w:rsidRDefault="00352CA8">
      <w:pPr>
        <w:spacing w:line="240" w:lineRule="auto"/>
      </w:pPr>
      <w:r>
        <w:separator/>
      </w:r>
    </w:p>
  </w:footnote>
  <w:footnote w:type="continuationSeparator" w:id="0">
    <w:p w14:paraId="43B068BD" w14:textId="77777777" w:rsidR="00352CA8" w:rsidRDefault="00352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49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56"/>
    <w:rsid w:val="000124C5"/>
    <w:rsid w:val="00033090"/>
    <w:rsid w:val="000E5423"/>
    <w:rsid w:val="00343CA6"/>
    <w:rsid w:val="00352CA8"/>
    <w:rsid w:val="00395E65"/>
    <w:rsid w:val="006B00E7"/>
    <w:rsid w:val="00725B77"/>
    <w:rsid w:val="007D731F"/>
    <w:rsid w:val="00801953"/>
    <w:rsid w:val="00864ECA"/>
    <w:rsid w:val="00911ED6"/>
    <w:rsid w:val="00B53D0C"/>
    <w:rsid w:val="00C059EA"/>
    <w:rsid w:val="00CE7456"/>
    <w:rsid w:val="00CF3D32"/>
    <w:rsid w:val="00DC46A0"/>
    <w:rsid w:val="00DE6269"/>
    <w:rsid w:val="00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1ECD0-DAC0-419A-BFA5-3067E9266E77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078B00D2-8B14-412C-AAB9-16E674F3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CE9EF-5974-404E-B37A-59FECF44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Nelly Parra Guarin</cp:lastModifiedBy>
  <cp:revision>7</cp:revision>
  <dcterms:created xsi:type="dcterms:W3CDTF">2023-05-26T22:24:00Z</dcterms:created>
  <dcterms:modified xsi:type="dcterms:W3CDTF">2023-05-26T22:24:00Z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2023-05-26T22:24:02Z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c378bec0-a4e9-460e-9955-87fabffd466e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