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5DD550D1" w:rsidR="006A6680" w:rsidRPr="007749D0" w:rsidRDefault="008D7DB1" w:rsidP="006A6680">
                            <w:pPr>
                              <w:pStyle w:val="TituloPortada"/>
                            </w:pPr>
                            <w:r w:rsidRPr="008D7DB1">
                              <w:t>Acciones de mejora del proceso de selección y adquisición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5DD550D1" w:rsidR="006A6680" w:rsidRPr="007749D0" w:rsidRDefault="008D7DB1" w:rsidP="006A6680">
                      <w:pPr>
                        <w:pStyle w:val="TituloPortada"/>
                      </w:pPr>
                      <w:r w:rsidRPr="008D7DB1">
                        <w:t>Acciones de mejora del proceso de selección y adquisición</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63EA2CF8" w14:textId="58A25C27" w:rsidR="0095713A" w:rsidRPr="00F97DDD" w:rsidRDefault="00FF4262" w:rsidP="00E2385B">
      <w:pPr>
        <w:pBdr>
          <w:bottom w:val="single" w:sz="12" w:space="1" w:color="auto"/>
        </w:pBdr>
      </w:pPr>
      <w:r w:rsidRPr="00FF4262">
        <w:t>Se abordan conocimientos para seleccionar proveedores de acuerdo con las políticas de aprovisionamiento y normativa vigente, con miras a la implementación de acciones de mejora con hallazgos evidenciados y el sistema integrado gestión de la calidad de los procesos selección y adquisición de medicamentos y dispositivos médicos, y que los aprendices reconozcan fallas que pueden ocurrir para prevenirlas y/o eliminarlas</w:t>
      </w:r>
      <w:r w:rsidR="0095713A" w:rsidRPr="00F97DDD">
        <w:t>.</w:t>
      </w:r>
    </w:p>
    <w:p w14:paraId="139914D1" w14:textId="77777777" w:rsidR="0095713A" w:rsidRPr="00F97DDD" w:rsidRDefault="0095713A" w:rsidP="0024663E">
      <w:pPr>
        <w:pBdr>
          <w:bottom w:val="single" w:sz="12" w:space="1" w:color="auto"/>
        </w:pBdr>
      </w:pPr>
    </w:p>
    <w:p w14:paraId="738EA668" w14:textId="7383BD62" w:rsidR="00BD50A4" w:rsidRPr="00F97DDD" w:rsidRDefault="008525F3" w:rsidP="006A6680">
      <w:pPr>
        <w:tabs>
          <w:tab w:val="left" w:pos="6976"/>
        </w:tabs>
        <w:ind w:firstLine="0"/>
        <w:jc w:val="center"/>
        <w:rPr>
          <w:b/>
          <w:bCs/>
          <w:sz w:val="20"/>
          <w:szCs w:val="20"/>
        </w:rPr>
      </w:pPr>
      <w:r w:rsidRPr="00F97DDD">
        <w:rPr>
          <w:b/>
          <w:bCs/>
        </w:rPr>
        <w:t>Mayo</w:t>
      </w:r>
      <w:r w:rsidR="00B40282" w:rsidRPr="00F97DDD">
        <w:rPr>
          <w:b/>
          <w:bCs/>
        </w:rPr>
        <w:t xml:space="preserve"> 202</w:t>
      </w:r>
      <w:r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5D780426" w14:textId="04A06671" w:rsidR="00602F24"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1348932" w:history="1">
            <w:r w:rsidR="00602F24" w:rsidRPr="00936A7C">
              <w:rPr>
                <w:rStyle w:val="Hipervnculo"/>
                <w:noProof/>
              </w:rPr>
              <w:t>Introducción</w:t>
            </w:r>
            <w:r w:rsidR="00602F24">
              <w:rPr>
                <w:noProof/>
                <w:webHidden/>
              </w:rPr>
              <w:tab/>
            </w:r>
            <w:r w:rsidR="00602F24">
              <w:rPr>
                <w:noProof/>
                <w:webHidden/>
              </w:rPr>
              <w:fldChar w:fldCharType="begin"/>
            </w:r>
            <w:r w:rsidR="00602F24">
              <w:rPr>
                <w:noProof/>
                <w:webHidden/>
              </w:rPr>
              <w:instrText xml:space="preserve"> PAGEREF _Toc141348932 \h </w:instrText>
            </w:r>
            <w:r w:rsidR="00602F24">
              <w:rPr>
                <w:noProof/>
                <w:webHidden/>
              </w:rPr>
            </w:r>
            <w:r w:rsidR="00602F24">
              <w:rPr>
                <w:noProof/>
                <w:webHidden/>
              </w:rPr>
              <w:fldChar w:fldCharType="separate"/>
            </w:r>
            <w:r w:rsidR="0096498A">
              <w:rPr>
                <w:noProof/>
                <w:webHidden/>
              </w:rPr>
              <w:t>3</w:t>
            </w:r>
            <w:r w:rsidR="00602F24">
              <w:rPr>
                <w:noProof/>
                <w:webHidden/>
              </w:rPr>
              <w:fldChar w:fldCharType="end"/>
            </w:r>
          </w:hyperlink>
        </w:p>
        <w:p w14:paraId="6044166C" w14:textId="7DE3112F" w:rsidR="00602F24"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348933" w:history="1">
            <w:r w:rsidR="00602F24" w:rsidRPr="00936A7C">
              <w:rPr>
                <w:rStyle w:val="Hipervnculo"/>
                <w:noProof/>
              </w:rPr>
              <w:t>1.</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Sistema Integrado de Gestión (SIG)</w:t>
            </w:r>
            <w:r w:rsidR="00602F24">
              <w:rPr>
                <w:noProof/>
                <w:webHidden/>
              </w:rPr>
              <w:tab/>
            </w:r>
            <w:r w:rsidR="00602F24">
              <w:rPr>
                <w:noProof/>
                <w:webHidden/>
              </w:rPr>
              <w:fldChar w:fldCharType="begin"/>
            </w:r>
            <w:r w:rsidR="00602F24">
              <w:rPr>
                <w:noProof/>
                <w:webHidden/>
              </w:rPr>
              <w:instrText xml:space="preserve"> PAGEREF _Toc141348933 \h </w:instrText>
            </w:r>
            <w:r w:rsidR="00602F24">
              <w:rPr>
                <w:noProof/>
                <w:webHidden/>
              </w:rPr>
            </w:r>
            <w:r w:rsidR="00602F24">
              <w:rPr>
                <w:noProof/>
                <w:webHidden/>
              </w:rPr>
              <w:fldChar w:fldCharType="separate"/>
            </w:r>
            <w:r w:rsidR="0096498A">
              <w:rPr>
                <w:noProof/>
                <w:webHidden/>
              </w:rPr>
              <w:t>4</w:t>
            </w:r>
            <w:r w:rsidR="00602F24">
              <w:rPr>
                <w:noProof/>
                <w:webHidden/>
              </w:rPr>
              <w:fldChar w:fldCharType="end"/>
            </w:r>
          </w:hyperlink>
        </w:p>
        <w:p w14:paraId="2F1D074D" w14:textId="1410768B" w:rsidR="00602F24"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348934" w:history="1">
            <w:r w:rsidR="00602F24" w:rsidRPr="00936A7C">
              <w:rPr>
                <w:rStyle w:val="Hipervnculo"/>
                <w:noProof/>
              </w:rPr>
              <w:t>2.</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Estándares de calidad en los procesos de selección y adquisición de medicamentos y dispositivos médicos</w:t>
            </w:r>
            <w:r w:rsidR="00602F24">
              <w:rPr>
                <w:noProof/>
                <w:webHidden/>
              </w:rPr>
              <w:tab/>
            </w:r>
            <w:r w:rsidR="00602F24">
              <w:rPr>
                <w:noProof/>
                <w:webHidden/>
              </w:rPr>
              <w:fldChar w:fldCharType="begin"/>
            </w:r>
            <w:r w:rsidR="00602F24">
              <w:rPr>
                <w:noProof/>
                <w:webHidden/>
              </w:rPr>
              <w:instrText xml:space="preserve"> PAGEREF _Toc141348934 \h </w:instrText>
            </w:r>
            <w:r w:rsidR="00602F24">
              <w:rPr>
                <w:noProof/>
                <w:webHidden/>
              </w:rPr>
            </w:r>
            <w:r w:rsidR="00602F24">
              <w:rPr>
                <w:noProof/>
                <w:webHidden/>
              </w:rPr>
              <w:fldChar w:fldCharType="separate"/>
            </w:r>
            <w:r w:rsidR="0096498A">
              <w:rPr>
                <w:noProof/>
                <w:webHidden/>
              </w:rPr>
              <w:t>6</w:t>
            </w:r>
            <w:r w:rsidR="00602F24">
              <w:rPr>
                <w:noProof/>
                <w:webHidden/>
              </w:rPr>
              <w:fldChar w:fldCharType="end"/>
            </w:r>
          </w:hyperlink>
        </w:p>
        <w:p w14:paraId="07ADD531" w14:textId="611902C7" w:rsidR="00602F24"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5" w:history="1">
            <w:r w:rsidR="00602F24" w:rsidRPr="00936A7C">
              <w:rPr>
                <w:rStyle w:val="Hipervnculo"/>
                <w:noProof/>
              </w:rPr>
              <w:t>2.1.</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Habilitación</w:t>
            </w:r>
            <w:r w:rsidR="00602F24">
              <w:rPr>
                <w:noProof/>
                <w:webHidden/>
              </w:rPr>
              <w:tab/>
            </w:r>
            <w:r w:rsidR="00602F24">
              <w:rPr>
                <w:noProof/>
                <w:webHidden/>
              </w:rPr>
              <w:fldChar w:fldCharType="begin"/>
            </w:r>
            <w:r w:rsidR="00602F24">
              <w:rPr>
                <w:noProof/>
                <w:webHidden/>
              </w:rPr>
              <w:instrText xml:space="preserve"> PAGEREF _Toc141348935 \h </w:instrText>
            </w:r>
            <w:r w:rsidR="00602F24">
              <w:rPr>
                <w:noProof/>
                <w:webHidden/>
              </w:rPr>
            </w:r>
            <w:r w:rsidR="00602F24">
              <w:rPr>
                <w:noProof/>
                <w:webHidden/>
              </w:rPr>
              <w:fldChar w:fldCharType="separate"/>
            </w:r>
            <w:r w:rsidR="0096498A">
              <w:rPr>
                <w:noProof/>
                <w:webHidden/>
              </w:rPr>
              <w:t>6</w:t>
            </w:r>
            <w:r w:rsidR="00602F24">
              <w:rPr>
                <w:noProof/>
                <w:webHidden/>
              </w:rPr>
              <w:fldChar w:fldCharType="end"/>
            </w:r>
          </w:hyperlink>
        </w:p>
        <w:p w14:paraId="32D85F77" w14:textId="0022D8EF" w:rsidR="00602F24"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6" w:history="1">
            <w:r w:rsidR="00602F24" w:rsidRPr="00936A7C">
              <w:rPr>
                <w:rStyle w:val="Hipervnculo"/>
                <w:noProof/>
              </w:rPr>
              <w:t>2.2.</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Requisitos para la selección y adquisición de medicamentos y dispositivos médicos</w:t>
            </w:r>
            <w:r w:rsidR="00602F24">
              <w:rPr>
                <w:noProof/>
                <w:webHidden/>
              </w:rPr>
              <w:tab/>
            </w:r>
            <w:r w:rsidR="00602F24">
              <w:rPr>
                <w:noProof/>
                <w:webHidden/>
              </w:rPr>
              <w:fldChar w:fldCharType="begin"/>
            </w:r>
            <w:r w:rsidR="00602F24">
              <w:rPr>
                <w:noProof/>
                <w:webHidden/>
              </w:rPr>
              <w:instrText xml:space="preserve"> PAGEREF _Toc141348936 \h </w:instrText>
            </w:r>
            <w:r w:rsidR="00602F24">
              <w:rPr>
                <w:noProof/>
                <w:webHidden/>
              </w:rPr>
            </w:r>
            <w:r w:rsidR="00602F24">
              <w:rPr>
                <w:noProof/>
                <w:webHidden/>
              </w:rPr>
              <w:fldChar w:fldCharType="separate"/>
            </w:r>
            <w:r w:rsidR="0096498A">
              <w:rPr>
                <w:noProof/>
                <w:webHidden/>
              </w:rPr>
              <w:t>7</w:t>
            </w:r>
            <w:r w:rsidR="00602F24">
              <w:rPr>
                <w:noProof/>
                <w:webHidden/>
              </w:rPr>
              <w:fldChar w:fldCharType="end"/>
            </w:r>
          </w:hyperlink>
        </w:p>
        <w:p w14:paraId="31D32795" w14:textId="2AA598D9" w:rsidR="00602F24"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7" w:history="1">
            <w:r w:rsidR="00602F24" w:rsidRPr="00936A7C">
              <w:rPr>
                <w:rStyle w:val="Hipervnculo"/>
                <w:noProof/>
              </w:rPr>
              <w:t>2.3.</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Control de documentos y registros</w:t>
            </w:r>
            <w:r w:rsidR="00602F24">
              <w:rPr>
                <w:noProof/>
                <w:webHidden/>
              </w:rPr>
              <w:tab/>
            </w:r>
            <w:r w:rsidR="00602F24">
              <w:rPr>
                <w:noProof/>
                <w:webHidden/>
              </w:rPr>
              <w:fldChar w:fldCharType="begin"/>
            </w:r>
            <w:r w:rsidR="00602F24">
              <w:rPr>
                <w:noProof/>
                <w:webHidden/>
              </w:rPr>
              <w:instrText xml:space="preserve"> PAGEREF _Toc141348937 \h </w:instrText>
            </w:r>
            <w:r w:rsidR="00602F24">
              <w:rPr>
                <w:noProof/>
                <w:webHidden/>
              </w:rPr>
            </w:r>
            <w:r w:rsidR="00602F24">
              <w:rPr>
                <w:noProof/>
                <w:webHidden/>
              </w:rPr>
              <w:fldChar w:fldCharType="separate"/>
            </w:r>
            <w:r w:rsidR="0096498A">
              <w:rPr>
                <w:noProof/>
                <w:webHidden/>
              </w:rPr>
              <w:t>8</w:t>
            </w:r>
            <w:r w:rsidR="00602F24">
              <w:rPr>
                <w:noProof/>
                <w:webHidden/>
              </w:rPr>
              <w:fldChar w:fldCharType="end"/>
            </w:r>
          </w:hyperlink>
        </w:p>
        <w:p w14:paraId="0CA24052" w14:textId="59CF8D4E" w:rsidR="00602F24"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348938" w:history="1">
            <w:r w:rsidR="00602F24" w:rsidRPr="00936A7C">
              <w:rPr>
                <w:rStyle w:val="Hipervnculo"/>
                <w:noProof/>
              </w:rPr>
              <w:t>2.4.</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Indicadores de gestión</w:t>
            </w:r>
            <w:r w:rsidR="00602F24">
              <w:rPr>
                <w:noProof/>
                <w:webHidden/>
              </w:rPr>
              <w:tab/>
            </w:r>
            <w:r w:rsidR="00602F24">
              <w:rPr>
                <w:noProof/>
                <w:webHidden/>
              </w:rPr>
              <w:fldChar w:fldCharType="begin"/>
            </w:r>
            <w:r w:rsidR="00602F24">
              <w:rPr>
                <w:noProof/>
                <w:webHidden/>
              </w:rPr>
              <w:instrText xml:space="preserve"> PAGEREF _Toc141348938 \h </w:instrText>
            </w:r>
            <w:r w:rsidR="00602F24">
              <w:rPr>
                <w:noProof/>
                <w:webHidden/>
              </w:rPr>
            </w:r>
            <w:r w:rsidR="00602F24">
              <w:rPr>
                <w:noProof/>
                <w:webHidden/>
              </w:rPr>
              <w:fldChar w:fldCharType="separate"/>
            </w:r>
            <w:r w:rsidR="0096498A">
              <w:rPr>
                <w:noProof/>
                <w:webHidden/>
              </w:rPr>
              <w:t>8</w:t>
            </w:r>
            <w:r w:rsidR="00602F24">
              <w:rPr>
                <w:noProof/>
                <w:webHidden/>
              </w:rPr>
              <w:fldChar w:fldCharType="end"/>
            </w:r>
          </w:hyperlink>
        </w:p>
        <w:p w14:paraId="478A3E50" w14:textId="0AC778AB" w:rsidR="00602F24"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348939" w:history="1">
            <w:r w:rsidR="00602F24" w:rsidRPr="00936A7C">
              <w:rPr>
                <w:rStyle w:val="Hipervnculo"/>
                <w:noProof/>
              </w:rPr>
              <w:t>3.</w:t>
            </w:r>
            <w:r w:rsidR="00602F24">
              <w:rPr>
                <w:rFonts w:asciiTheme="minorHAnsi" w:eastAsiaTheme="minorEastAsia" w:hAnsiTheme="minorHAnsi"/>
                <w:noProof/>
                <w:color w:val="auto"/>
                <w:kern w:val="2"/>
                <w:sz w:val="22"/>
                <w:lang w:eastAsia="es-CO"/>
                <w14:ligatures w14:val="standardContextual"/>
              </w:rPr>
              <w:tab/>
            </w:r>
            <w:r w:rsidR="00602F24" w:rsidRPr="00936A7C">
              <w:rPr>
                <w:rStyle w:val="Hipervnculo"/>
                <w:noProof/>
              </w:rPr>
              <w:t>Planes de mejora</w:t>
            </w:r>
            <w:r w:rsidR="00602F24">
              <w:rPr>
                <w:noProof/>
                <w:webHidden/>
              </w:rPr>
              <w:tab/>
            </w:r>
            <w:r w:rsidR="00602F24">
              <w:rPr>
                <w:noProof/>
                <w:webHidden/>
              </w:rPr>
              <w:fldChar w:fldCharType="begin"/>
            </w:r>
            <w:r w:rsidR="00602F24">
              <w:rPr>
                <w:noProof/>
                <w:webHidden/>
              </w:rPr>
              <w:instrText xml:space="preserve"> PAGEREF _Toc141348939 \h </w:instrText>
            </w:r>
            <w:r w:rsidR="00602F24">
              <w:rPr>
                <w:noProof/>
                <w:webHidden/>
              </w:rPr>
            </w:r>
            <w:r w:rsidR="00602F24">
              <w:rPr>
                <w:noProof/>
                <w:webHidden/>
              </w:rPr>
              <w:fldChar w:fldCharType="separate"/>
            </w:r>
            <w:r w:rsidR="0096498A">
              <w:rPr>
                <w:noProof/>
                <w:webHidden/>
              </w:rPr>
              <w:t>13</w:t>
            </w:r>
            <w:r w:rsidR="00602F24">
              <w:rPr>
                <w:noProof/>
                <w:webHidden/>
              </w:rPr>
              <w:fldChar w:fldCharType="end"/>
            </w:r>
          </w:hyperlink>
        </w:p>
        <w:p w14:paraId="1D856991" w14:textId="6AF5F9FC" w:rsidR="00602F24"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0" w:history="1">
            <w:r w:rsidR="00602F24" w:rsidRPr="00936A7C">
              <w:rPr>
                <w:rStyle w:val="Hipervnculo"/>
                <w:noProof/>
              </w:rPr>
              <w:t>Síntesis</w:t>
            </w:r>
            <w:r w:rsidR="00602F24">
              <w:rPr>
                <w:noProof/>
                <w:webHidden/>
              </w:rPr>
              <w:tab/>
            </w:r>
            <w:r w:rsidR="00602F24">
              <w:rPr>
                <w:noProof/>
                <w:webHidden/>
              </w:rPr>
              <w:fldChar w:fldCharType="begin"/>
            </w:r>
            <w:r w:rsidR="00602F24">
              <w:rPr>
                <w:noProof/>
                <w:webHidden/>
              </w:rPr>
              <w:instrText xml:space="preserve"> PAGEREF _Toc141348940 \h </w:instrText>
            </w:r>
            <w:r w:rsidR="00602F24">
              <w:rPr>
                <w:noProof/>
                <w:webHidden/>
              </w:rPr>
            </w:r>
            <w:r w:rsidR="00602F24">
              <w:rPr>
                <w:noProof/>
                <w:webHidden/>
              </w:rPr>
              <w:fldChar w:fldCharType="separate"/>
            </w:r>
            <w:r w:rsidR="0096498A">
              <w:rPr>
                <w:noProof/>
                <w:webHidden/>
              </w:rPr>
              <w:t>15</w:t>
            </w:r>
            <w:r w:rsidR="00602F24">
              <w:rPr>
                <w:noProof/>
                <w:webHidden/>
              </w:rPr>
              <w:fldChar w:fldCharType="end"/>
            </w:r>
          </w:hyperlink>
        </w:p>
        <w:p w14:paraId="222FA5BC" w14:textId="5D4EB46E" w:rsidR="00602F24"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1" w:history="1">
            <w:r w:rsidR="00602F24" w:rsidRPr="00936A7C">
              <w:rPr>
                <w:rStyle w:val="Hipervnculo"/>
                <w:noProof/>
              </w:rPr>
              <w:t>Material complementario</w:t>
            </w:r>
            <w:r w:rsidR="00602F24">
              <w:rPr>
                <w:noProof/>
                <w:webHidden/>
              </w:rPr>
              <w:tab/>
            </w:r>
            <w:r w:rsidR="00602F24">
              <w:rPr>
                <w:noProof/>
                <w:webHidden/>
              </w:rPr>
              <w:fldChar w:fldCharType="begin"/>
            </w:r>
            <w:r w:rsidR="00602F24">
              <w:rPr>
                <w:noProof/>
                <w:webHidden/>
              </w:rPr>
              <w:instrText xml:space="preserve"> PAGEREF _Toc141348941 \h </w:instrText>
            </w:r>
            <w:r w:rsidR="00602F24">
              <w:rPr>
                <w:noProof/>
                <w:webHidden/>
              </w:rPr>
            </w:r>
            <w:r w:rsidR="00602F24">
              <w:rPr>
                <w:noProof/>
                <w:webHidden/>
              </w:rPr>
              <w:fldChar w:fldCharType="separate"/>
            </w:r>
            <w:r w:rsidR="0096498A">
              <w:rPr>
                <w:noProof/>
                <w:webHidden/>
              </w:rPr>
              <w:t>16</w:t>
            </w:r>
            <w:r w:rsidR="00602F24">
              <w:rPr>
                <w:noProof/>
                <w:webHidden/>
              </w:rPr>
              <w:fldChar w:fldCharType="end"/>
            </w:r>
          </w:hyperlink>
        </w:p>
        <w:p w14:paraId="18F5F0C5" w14:textId="78F2C136" w:rsidR="00602F24"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2" w:history="1">
            <w:r w:rsidR="00602F24" w:rsidRPr="00936A7C">
              <w:rPr>
                <w:rStyle w:val="Hipervnculo"/>
                <w:noProof/>
              </w:rPr>
              <w:t>Glosario</w:t>
            </w:r>
            <w:r w:rsidR="00602F24">
              <w:rPr>
                <w:noProof/>
                <w:webHidden/>
              </w:rPr>
              <w:tab/>
            </w:r>
            <w:r w:rsidR="00602F24">
              <w:rPr>
                <w:noProof/>
                <w:webHidden/>
              </w:rPr>
              <w:fldChar w:fldCharType="begin"/>
            </w:r>
            <w:r w:rsidR="00602F24">
              <w:rPr>
                <w:noProof/>
                <w:webHidden/>
              </w:rPr>
              <w:instrText xml:space="preserve"> PAGEREF _Toc141348942 \h </w:instrText>
            </w:r>
            <w:r w:rsidR="00602F24">
              <w:rPr>
                <w:noProof/>
                <w:webHidden/>
              </w:rPr>
            </w:r>
            <w:r w:rsidR="00602F24">
              <w:rPr>
                <w:noProof/>
                <w:webHidden/>
              </w:rPr>
              <w:fldChar w:fldCharType="separate"/>
            </w:r>
            <w:r w:rsidR="0096498A">
              <w:rPr>
                <w:noProof/>
                <w:webHidden/>
              </w:rPr>
              <w:t>17</w:t>
            </w:r>
            <w:r w:rsidR="00602F24">
              <w:rPr>
                <w:noProof/>
                <w:webHidden/>
              </w:rPr>
              <w:fldChar w:fldCharType="end"/>
            </w:r>
          </w:hyperlink>
        </w:p>
        <w:p w14:paraId="2E227661" w14:textId="3FA7016F" w:rsidR="00602F24"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3" w:history="1">
            <w:r w:rsidR="00602F24" w:rsidRPr="00936A7C">
              <w:rPr>
                <w:rStyle w:val="Hipervnculo"/>
                <w:noProof/>
              </w:rPr>
              <w:t>Referencias bibliográficas</w:t>
            </w:r>
            <w:r w:rsidR="00602F24">
              <w:rPr>
                <w:noProof/>
                <w:webHidden/>
              </w:rPr>
              <w:tab/>
            </w:r>
            <w:r w:rsidR="00602F24">
              <w:rPr>
                <w:noProof/>
                <w:webHidden/>
              </w:rPr>
              <w:fldChar w:fldCharType="begin"/>
            </w:r>
            <w:r w:rsidR="00602F24">
              <w:rPr>
                <w:noProof/>
                <w:webHidden/>
              </w:rPr>
              <w:instrText xml:space="preserve"> PAGEREF _Toc141348943 \h </w:instrText>
            </w:r>
            <w:r w:rsidR="00602F24">
              <w:rPr>
                <w:noProof/>
                <w:webHidden/>
              </w:rPr>
            </w:r>
            <w:r w:rsidR="00602F24">
              <w:rPr>
                <w:noProof/>
                <w:webHidden/>
              </w:rPr>
              <w:fldChar w:fldCharType="separate"/>
            </w:r>
            <w:r w:rsidR="0096498A">
              <w:rPr>
                <w:noProof/>
                <w:webHidden/>
              </w:rPr>
              <w:t>18</w:t>
            </w:r>
            <w:r w:rsidR="00602F24">
              <w:rPr>
                <w:noProof/>
                <w:webHidden/>
              </w:rPr>
              <w:fldChar w:fldCharType="end"/>
            </w:r>
          </w:hyperlink>
        </w:p>
        <w:p w14:paraId="7B2445A5" w14:textId="5BAEBF2D" w:rsidR="00602F24"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348944" w:history="1">
            <w:r w:rsidR="00602F24" w:rsidRPr="006F04A1">
              <w:rPr>
                <w:rStyle w:val="Hipervnculo"/>
                <w:noProof/>
              </w:rPr>
              <w:t>Créditos</w:t>
            </w:r>
            <w:r w:rsidR="00602F24" w:rsidRPr="006F04A1">
              <w:rPr>
                <w:noProof/>
                <w:webHidden/>
              </w:rPr>
              <w:tab/>
            </w:r>
            <w:r w:rsidR="00602F24" w:rsidRPr="006F04A1">
              <w:rPr>
                <w:noProof/>
                <w:webHidden/>
              </w:rPr>
              <w:fldChar w:fldCharType="begin"/>
            </w:r>
            <w:r w:rsidR="00602F24" w:rsidRPr="006F04A1">
              <w:rPr>
                <w:noProof/>
                <w:webHidden/>
              </w:rPr>
              <w:instrText xml:space="preserve"> PAGEREF _Toc141348944 \h </w:instrText>
            </w:r>
            <w:r w:rsidR="00602F24" w:rsidRPr="006F04A1">
              <w:rPr>
                <w:noProof/>
                <w:webHidden/>
              </w:rPr>
            </w:r>
            <w:r w:rsidR="00602F24" w:rsidRPr="006F04A1">
              <w:rPr>
                <w:noProof/>
                <w:webHidden/>
              </w:rPr>
              <w:fldChar w:fldCharType="separate"/>
            </w:r>
            <w:r w:rsidR="0096498A">
              <w:rPr>
                <w:noProof/>
                <w:webHidden/>
              </w:rPr>
              <w:t>19</w:t>
            </w:r>
            <w:r w:rsidR="00602F24" w:rsidRPr="006F04A1">
              <w:rPr>
                <w:noProof/>
                <w:webHidden/>
              </w:rPr>
              <w:fldChar w:fldCharType="end"/>
            </w:r>
          </w:hyperlink>
        </w:p>
        <w:p w14:paraId="1F77F222" w14:textId="3990C60D" w:rsidR="00A760DC" w:rsidRPr="00F97DDD" w:rsidRDefault="002D2386" w:rsidP="00A760DC">
          <w:pPr>
            <w:pStyle w:val="TDC1"/>
            <w:tabs>
              <w:tab w:val="right" w:leader="dot" w:pos="9395"/>
            </w:tabs>
            <w:rPr>
              <w:b/>
              <w:bCs/>
            </w:rPr>
          </w:pPr>
          <w:r w:rsidRPr="00F97DDD">
            <w:rPr>
              <w:b/>
              <w:bCs/>
            </w:rPr>
            <w:fldChar w:fldCharType="end"/>
          </w:r>
        </w:p>
      </w:sdtContent>
    </w:sdt>
    <w:p w14:paraId="1335898A" w14:textId="77777777" w:rsidR="00075879" w:rsidRPr="00F97DDD" w:rsidRDefault="00075879" w:rsidP="00075879"/>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1348932"/>
      <w:r w:rsidRPr="00F97DDD">
        <w:rPr>
          <w:lang w:val="es-CO"/>
        </w:rPr>
        <w:lastRenderedPageBreak/>
        <w:t>Introducción</w:t>
      </w:r>
      <w:bookmarkEnd w:id="0"/>
    </w:p>
    <w:p w14:paraId="67317D85" w14:textId="77777777" w:rsidR="00854BCF" w:rsidRPr="00F97DDD" w:rsidRDefault="00854BCF" w:rsidP="00854BCF">
      <w:pPr>
        <w:pStyle w:val="Video"/>
        <w:rPr>
          <w:lang w:eastAsia="es-CO"/>
        </w:rPr>
      </w:pPr>
      <w:r w:rsidRPr="00F97DDD">
        <w:rPr>
          <w:lang w:eastAsia="es-CO"/>
        </w:rPr>
        <w:t>Video introducción</w:t>
      </w:r>
    </w:p>
    <w:p w14:paraId="70A93CB1" w14:textId="7390869B" w:rsidR="00854BCF" w:rsidRPr="00F97DDD" w:rsidRDefault="00854BCF" w:rsidP="00854BCF">
      <w:pPr>
        <w:ind w:firstLine="0"/>
        <w:jc w:val="center"/>
        <w:rPr>
          <w:lang w:eastAsia="es-CO"/>
        </w:rPr>
      </w:pPr>
      <w:r>
        <w:rPr>
          <w:noProof/>
        </w:rPr>
        <w:drawing>
          <wp:inline distT="0" distB="0" distL="0" distR="0" wp14:anchorId="04645509" wp14:editId="30127058">
            <wp:extent cx="6332220" cy="3561715"/>
            <wp:effectExtent l="0" t="0" r="0" b="635"/>
            <wp:docPr id="5596713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71383"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78A494A" w14:textId="52306DA4" w:rsidR="00854BCF" w:rsidRPr="00F97DDD" w:rsidRDefault="00000000" w:rsidP="00854BCF">
      <w:pPr>
        <w:ind w:firstLine="0"/>
        <w:jc w:val="center"/>
        <w:rPr>
          <w:b/>
          <w:bCs/>
          <w:i/>
          <w:iCs/>
          <w:color w:val="auto"/>
        </w:rPr>
      </w:pPr>
      <w:hyperlink r:id="rId13" w:history="1">
        <w:r w:rsidR="00854BCF" w:rsidRPr="00854BCF">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854BCF" w:rsidRPr="00F97DDD" w14:paraId="17C2B09C" w14:textId="77777777" w:rsidTr="00267CFF">
        <w:tc>
          <w:tcPr>
            <w:tcW w:w="9962" w:type="dxa"/>
          </w:tcPr>
          <w:p w14:paraId="7F2A6070" w14:textId="77777777" w:rsidR="00854BCF" w:rsidRPr="00F97DDD" w:rsidRDefault="00854BCF" w:rsidP="00267CFF">
            <w:pPr>
              <w:ind w:firstLine="0"/>
              <w:jc w:val="center"/>
              <w:rPr>
                <w:b/>
              </w:rPr>
            </w:pPr>
            <w:r w:rsidRPr="00F97DDD">
              <w:rPr>
                <w:b/>
              </w:rPr>
              <w:t>Síntesis del video: introducción</w:t>
            </w:r>
          </w:p>
        </w:tc>
      </w:tr>
      <w:tr w:rsidR="00854BCF" w:rsidRPr="00F97DDD" w14:paraId="2DF85A30" w14:textId="77777777" w:rsidTr="00267CFF">
        <w:tc>
          <w:tcPr>
            <w:tcW w:w="9962" w:type="dxa"/>
          </w:tcPr>
          <w:p w14:paraId="274E9967" w14:textId="77777777" w:rsidR="00854BCF" w:rsidRDefault="00854BCF" w:rsidP="00854BCF">
            <w:r>
              <w:t>Los procesos de selección y adquisición de medicamentos y dispositivos médicos son fundamentales para el funcionamiento de un servicio farmacéutico. Es imprescindible cumplir con los protocolos de calidad establecidos por la normatividad vigente. La implementación de un sistema de gestión de calidad es clave para verificar y controlar de manera constante estos procesos y garantizar su calidad.</w:t>
            </w:r>
          </w:p>
          <w:p w14:paraId="7803343F" w14:textId="0D5FD246" w:rsidR="00854BCF" w:rsidRPr="00F97DDD" w:rsidRDefault="00854BCF" w:rsidP="00854BCF">
            <w:r>
              <w:lastRenderedPageBreak/>
              <w:t>A continuación, se tratan temas relacionados con la verificación y control de los procesos de selección y adquisición en un servicio farmacéutico. El objetivo es que los aprendices comprendan la importancia y necesidad de implementar un sistema de gestión de calidad.</w:t>
            </w:r>
          </w:p>
        </w:tc>
      </w:tr>
    </w:tbl>
    <w:p w14:paraId="243B38D0" w14:textId="77777777" w:rsidR="00FF4262" w:rsidRPr="00F97DDD" w:rsidRDefault="00FF4262" w:rsidP="00E51ED2">
      <w:pPr>
        <w:ind w:firstLine="0"/>
        <w:rPr>
          <w:lang w:eastAsia="es-CO"/>
        </w:rPr>
      </w:pPr>
    </w:p>
    <w:p w14:paraId="3C895327" w14:textId="12916A9D" w:rsidR="00EE3906" w:rsidRPr="00F97DDD" w:rsidRDefault="00B43CCB" w:rsidP="006666F4">
      <w:pPr>
        <w:pStyle w:val="Ttulo1"/>
        <w:rPr>
          <w:lang w:val="es-CO"/>
        </w:rPr>
      </w:pPr>
      <w:bookmarkStart w:id="1" w:name="_Toc141348933"/>
      <w:r w:rsidRPr="00B43CCB">
        <w:rPr>
          <w:lang w:val="es-CO"/>
        </w:rPr>
        <w:t>Sistema Integrado de Gestión (SIG)</w:t>
      </w:r>
      <w:bookmarkEnd w:id="1"/>
      <w:r w:rsidR="00FA3896" w:rsidRPr="00F97DDD">
        <w:rPr>
          <w:lang w:val="es-CO"/>
        </w:rPr>
        <w:t xml:space="preserve"> </w:t>
      </w:r>
    </w:p>
    <w:p w14:paraId="44B852F8" w14:textId="77777777" w:rsidR="00B43CCB" w:rsidRDefault="00B43CCB" w:rsidP="00B43CCB">
      <w:pPr>
        <w:rPr>
          <w:lang w:eastAsia="es-CO"/>
        </w:rPr>
      </w:pPr>
      <w:r>
        <w:rPr>
          <w:lang w:eastAsia="es-CO"/>
        </w:rPr>
        <w:t>Un SIG es un instrumento que instaura el protocolo que se debe seguir todos los días al realizar una actividad o procedimiento, con el propósito de:</w:t>
      </w:r>
    </w:p>
    <w:p w14:paraId="200D3BA1" w14:textId="77777777" w:rsidR="00B43CCB" w:rsidRPr="002D67B5" w:rsidRDefault="00B43CCB" w:rsidP="00B43CCB">
      <w:pPr>
        <w:pStyle w:val="Prrafodelista"/>
        <w:numPr>
          <w:ilvl w:val="0"/>
          <w:numId w:val="274"/>
        </w:numPr>
        <w:rPr>
          <w:lang w:val="es-CO" w:eastAsia="es-CO"/>
        </w:rPr>
      </w:pPr>
      <w:r w:rsidRPr="002D67B5">
        <w:rPr>
          <w:lang w:val="es-CO" w:eastAsia="es-CO"/>
        </w:rPr>
        <w:t>Aprovechar al máximo cada uno de los recursos disponibles.</w:t>
      </w:r>
    </w:p>
    <w:p w14:paraId="36B546B6" w14:textId="77777777" w:rsidR="00B43CCB" w:rsidRDefault="00B43CCB" w:rsidP="00B43CCB">
      <w:pPr>
        <w:pStyle w:val="Prrafodelista"/>
        <w:numPr>
          <w:ilvl w:val="0"/>
          <w:numId w:val="274"/>
        </w:numPr>
        <w:rPr>
          <w:lang w:eastAsia="es-CO"/>
        </w:rPr>
      </w:pPr>
      <w:proofErr w:type="spellStart"/>
      <w:r>
        <w:rPr>
          <w:lang w:eastAsia="es-CO"/>
        </w:rPr>
        <w:t>Mejorar</w:t>
      </w:r>
      <w:proofErr w:type="spellEnd"/>
      <w:r>
        <w:rPr>
          <w:lang w:eastAsia="es-CO"/>
        </w:rPr>
        <w:t xml:space="preserve"> la </w:t>
      </w:r>
      <w:proofErr w:type="spellStart"/>
      <w:r>
        <w:rPr>
          <w:lang w:eastAsia="es-CO"/>
        </w:rPr>
        <w:t>institución</w:t>
      </w:r>
      <w:proofErr w:type="spellEnd"/>
      <w:r>
        <w:rPr>
          <w:lang w:eastAsia="es-CO"/>
        </w:rPr>
        <w:t>.</w:t>
      </w:r>
    </w:p>
    <w:p w14:paraId="636688EF" w14:textId="77777777" w:rsidR="00B43CCB" w:rsidRDefault="00B43CCB" w:rsidP="00B43CCB">
      <w:pPr>
        <w:pStyle w:val="Prrafodelista"/>
        <w:numPr>
          <w:ilvl w:val="0"/>
          <w:numId w:val="274"/>
        </w:numPr>
        <w:rPr>
          <w:lang w:eastAsia="es-CO"/>
        </w:rPr>
      </w:pPr>
      <w:proofErr w:type="spellStart"/>
      <w:r>
        <w:rPr>
          <w:lang w:eastAsia="es-CO"/>
        </w:rPr>
        <w:t>Minimizar</w:t>
      </w:r>
      <w:proofErr w:type="spellEnd"/>
      <w:r>
        <w:rPr>
          <w:lang w:eastAsia="es-CO"/>
        </w:rPr>
        <w:t xml:space="preserve"> </w:t>
      </w:r>
      <w:proofErr w:type="spellStart"/>
      <w:r>
        <w:rPr>
          <w:lang w:eastAsia="es-CO"/>
        </w:rPr>
        <w:t>costos</w:t>
      </w:r>
      <w:proofErr w:type="spellEnd"/>
      <w:r>
        <w:rPr>
          <w:lang w:eastAsia="es-CO"/>
        </w:rPr>
        <w:t>.</w:t>
      </w:r>
    </w:p>
    <w:p w14:paraId="6FA02A57" w14:textId="77777777" w:rsidR="00B43CCB" w:rsidRPr="002D67B5" w:rsidRDefault="00B43CCB" w:rsidP="00B43CCB">
      <w:pPr>
        <w:pStyle w:val="Prrafodelista"/>
        <w:numPr>
          <w:ilvl w:val="0"/>
          <w:numId w:val="274"/>
        </w:numPr>
        <w:rPr>
          <w:lang w:val="es-CO" w:eastAsia="es-CO"/>
        </w:rPr>
      </w:pPr>
      <w:r w:rsidRPr="002D67B5">
        <w:rPr>
          <w:lang w:val="es-CO" w:eastAsia="es-CO"/>
        </w:rPr>
        <w:t>Aumentar el rendimiento en general de una organización.</w:t>
      </w:r>
    </w:p>
    <w:p w14:paraId="6E852C8F" w14:textId="77777777" w:rsidR="00B43CCB" w:rsidRDefault="00B43CCB" w:rsidP="00B43CCB">
      <w:pPr>
        <w:rPr>
          <w:lang w:eastAsia="es-CO"/>
        </w:rPr>
      </w:pPr>
      <w:r>
        <w:rPr>
          <w:lang w:eastAsia="es-CO"/>
        </w:rPr>
        <w:t>Dentro de una organización, cada dependencia puede tener su propio sistema de gestión, aunque, por mantenimiento y manejo, lo mejor es unir en un mismo sistema las dependencias que por similitud lo permitan. De este modo se tienen:</w:t>
      </w:r>
    </w:p>
    <w:p w14:paraId="7F3928CF" w14:textId="77777777" w:rsidR="00B43CCB" w:rsidRPr="002D67B5" w:rsidRDefault="00B43CCB" w:rsidP="00B43CCB">
      <w:pPr>
        <w:pStyle w:val="Prrafodelista"/>
        <w:numPr>
          <w:ilvl w:val="0"/>
          <w:numId w:val="275"/>
        </w:numPr>
        <w:rPr>
          <w:lang w:val="es-CO" w:eastAsia="es-CO"/>
        </w:rPr>
      </w:pPr>
      <w:r w:rsidRPr="002D67B5">
        <w:rPr>
          <w:lang w:val="es-CO" w:eastAsia="es-CO"/>
        </w:rPr>
        <w:t>Sistema de gestión de la calidad.</w:t>
      </w:r>
    </w:p>
    <w:p w14:paraId="4EDF7DBE" w14:textId="77777777" w:rsidR="00B43CCB" w:rsidRPr="002D67B5" w:rsidRDefault="00B43CCB" w:rsidP="00B43CCB">
      <w:pPr>
        <w:pStyle w:val="Prrafodelista"/>
        <w:numPr>
          <w:ilvl w:val="0"/>
          <w:numId w:val="275"/>
        </w:numPr>
        <w:rPr>
          <w:lang w:val="es-CO" w:eastAsia="es-CO"/>
        </w:rPr>
      </w:pPr>
      <w:r w:rsidRPr="002D67B5">
        <w:rPr>
          <w:lang w:val="es-CO" w:eastAsia="es-CO"/>
        </w:rPr>
        <w:t>Sistema de gestión de seguridad.</w:t>
      </w:r>
    </w:p>
    <w:p w14:paraId="6EE7B544" w14:textId="77777777" w:rsidR="00B43CCB" w:rsidRPr="002D67B5" w:rsidRDefault="00B43CCB" w:rsidP="00B43CCB">
      <w:pPr>
        <w:pStyle w:val="Prrafodelista"/>
        <w:numPr>
          <w:ilvl w:val="0"/>
          <w:numId w:val="275"/>
        </w:numPr>
        <w:rPr>
          <w:lang w:val="es-CO" w:eastAsia="es-CO"/>
        </w:rPr>
      </w:pPr>
      <w:r w:rsidRPr="002D67B5">
        <w:rPr>
          <w:lang w:val="es-CO" w:eastAsia="es-CO"/>
        </w:rPr>
        <w:t>Salud en el trabajo, entre otros.</w:t>
      </w:r>
    </w:p>
    <w:p w14:paraId="01739730" w14:textId="2223F13F" w:rsidR="00B43CCB" w:rsidRDefault="00B43CCB" w:rsidP="00B43CCB">
      <w:pPr>
        <w:jc w:val="center"/>
        <w:rPr>
          <w:lang w:eastAsia="es-CO"/>
        </w:rPr>
      </w:pPr>
      <w:r>
        <w:rPr>
          <w:noProof/>
        </w:rPr>
        <w:lastRenderedPageBreak/>
        <w:drawing>
          <wp:inline distT="0" distB="0" distL="0" distR="0" wp14:anchorId="2540B53D" wp14:editId="4511324F">
            <wp:extent cx="3876675" cy="2732738"/>
            <wp:effectExtent l="0" t="0" r="0" b="0"/>
            <wp:docPr id="74213511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35114" name="Imagen 1">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0145" cy="2735184"/>
                    </a:xfrm>
                    <a:prstGeom prst="rect">
                      <a:avLst/>
                    </a:prstGeom>
                    <a:noFill/>
                    <a:ln>
                      <a:noFill/>
                    </a:ln>
                  </pic:spPr>
                </pic:pic>
              </a:graphicData>
            </a:graphic>
          </wp:inline>
        </w:drawing>
      </w:r>
    </w:p>
    <w:p w14:paraId="1227D02B" w14:textId="1FC2B59B" w:rsidR="00B43CCB" w:rsidRDefault="00B43CCB" w:rsidP="00B43CCB">
      <w:pPr>
        <w:rPr>
          <w:lang w:eastAsia="es-CO"/>
        </w:rPr>
      </w:pPr>
      <w:r>
        <w:rPr>
          <w:lang w:eastAsia="es-CO"/>
        </w:rPr>
        <w:t>A nivel farmacéutico, el sistema que rige es el Sistema de Gestión de la Calidad (SGC), el cual está documentado normativamente por la Resolución 1403 de 2007 - capítulo IV – Sistemas de gestión de la calidad (p. 9). También es importante tener presente que</w:t>
      </w:r>
      <w:r w:rsidR="00D5478F">
        <w:rPr>
          <w:lang w:eastAsia="es-CO"/>
        </w:rPr>
        <w:t>,</w:t>
      </w:r>
      <w:r>
        <w:rPr>
          <w:lang w:eastAsia="es-CO"/>
        </w:rPr>
        <w:t xml:space="preserve"> cuando se trabaja con el SIG, la gestión de este</w:t>
      </w:r>
      <w:r w:rsidR="00D5478F">
        <w:rPr>
          <w:lang w:eastAsia="es-CO"/>
        </w:rPr>
        <w:t>,</w:t>
      </w:r>
      <w:r>
        <w:rPr>
          <w:lang w:eastAsia="es-CO"/>
        </w:rPr>
        <w:t xml:space="preserve"> </w:t>
      </w:r>
      <w:r w:rsidR="00D5478F">
        <w:rPr>
          <w:lang w:eastAsia="es-CO"/>
        </w:rPr>
        <w:t>se realiza</w:t>
      </w:r>
      <w:r>
        <w:rPr>
          <w:lang w:eastAsia="es-CO"/>
        </w:rPr>
        <w:t xml:space="preserve"> por medio de procesos y procedimientos, por lo cual todo establecimiento y servicio farmacéutico debe documentar los procesos generales y los especiales que realice.</w:t>
      </w:r>
    </w:p>
    <w:p w14:paraId="1F7D6470" w14:textId="77777777" w:rsidR="00B43CCB" w:rsidRDefault="00B43CCB" w:rsidP="00B43CCB">
      <w:pPr>
        <w:rPr>
          <w:lang w:eastAsia="es-CO"/>
        </w:rPr>
      </w:pPr>
      <w:r>
        <w:rPr>
          <w:lang w:eastAsia="es-CO"/>
        </w:rPr>
        <w:t>La selección y adquisición de medicamentos y dispositivos médicos son dos de los procesos generales según la Resolución 1403 del 2007.</w:t>
      </w:r>
    </w:p>
    <w:p w14:paraId="3D0891F9" w14:textId="77777777" w:rsidR="00B43CCB" w:rsidRDefault="00B43CCB" w:rsidP="00B43CCB">
      <w:pPr>
        <w:rPr>
          <w:lang w:eastAsia="es-CO"/>
        </w:rPr>
      </w:pPr>
      <w:r>
        <w:rPr>
          <w:lang w:eastAsia="es-CO"/>
        </w:rPr>
        <w:t>Además, el SIG tiene varias ventajas, como son:</w:t>
      </w:r>
    </w:p>
    <w:p w14:paraId="5D59E483" w14:textId="77777777" w:rsidR="00B43CCB" w:rsidRPr="002D67B5" w:rsidRDefault="00B43CCB" w:rsidP="00B43CCB">
      <w:pPr>
        <w:pStyle w:val="Prrafodelista"/>
        <w:numPr>
          <w:ilvl w:val="0"/>
          <w:numId w:val="276"/>
        </w:numPr>
        <w:rPr>
          <w:lang w:val="es-CO" w:eastAsia="es-CO"/>
        </w:rPr>
      </w:pPr>
      <w:r w:rsidRPr="002D67B5">
        <w:rPr>
          <w:lang w:val="es-CO" w:eastAsia="es-CO"/>
        </w:rPr>
        <w:t>Cada una de las actividades maximizan su rendimiento de forma consecutiva.</w:t>
      </w:r>
    </w:p>
    <w:p w14:paraId="5CA05798" w14:textId="77777777" w:rsidR="00B43CCB" w:rsidRPr="002D67B5" w:rsidRDefault="00B43CCB" w:rsidP="00B43CCB">
      <w:pPr>
        <w:pStyle w:val="Prrafodelista"/>
        <w:numPr>
          <w:ilvl w:val="0"/>
          <w:numId w:val="276"/>
        </w:numPr>
        <w:rPr>
          <w:lang w:val="es-CO" w:eastAsia="es-CO"/>
        </w:rPr>
      </w:pPr>
      <w:r w:rsidRPr="002D67B5">
        <w:rPr>
          <w:lang w:val="es-CO" w:eastAsia="es-CO"/>
        </w:rPr>
        <w:t>Minimiza la cantidad de manuales de gestión, el esfuerzo y la dedicación</w:t>
      </w:r>
    </w:p>
    <w:p w14:paraId="0E4D528A" w14:textId="77777777" w:rsidR="00B43CCB" w:rsidRPr="002D67B5" w:rsidRDefault="00B43CCB" w:rsidP="00B43CCB">
      <w:pPr>
        <w:pStyle w:val="Prrafodelista"/>
        <w:numPr>
          <w:ilvl w:val="0"/>
          <w:numId w:val="276"/>
        </w:numPr>
        <w:rPr>
          <w:lang w:val="es-CO" w:eastAsia="es-CO"/>
        </w:rPr>
      </w:pPr>
      <w:r w:rsidRPr="002D67B5">
        <w:rPr>
          <w:lang w:val="es-CO" w:eastAsia="es-CO"/>
        </w:rPr>
        <w:t>Se evita la duplicidad de procedimientos e instructivos a seguir.</w:t>
      </w:r>
    </w:p>
    <w:p w14:paraId="52BCF1B4" w14:textId="47643653" w:rsidR="004B73EC" w:rsidRPr="002D67B5" w:rsidRDefault="00B43CCB" w:rsidP="00B43CCB">
      <w:pPr>
        <w:pStyle w:val="Prrafodelista"/>
        <w:numPr>
          <w:ilvl w:val="0"/>
          <w:numId w:val="276"/>
        </w:numPr>
        <w:rPr>
          <w:lang w:val="es-CO" w:eastAsia="es-CO"/>
        </w:rPr>
      </w:pPr>
      <w:r w:rsidRPr="002D67B5">
        <w:rPr>
          <w:lang w:val="es-CO" w:eastAsia="es-CO"/>
        </w:rPr>
        <w:t>Hay mucho más control de la información, entre otras</w:t>
      </w:r>
      <w:r w:rsidR="004B73EC" w:rsidRPr="002D67B5">
        <w:rPr>
          <w:lang w:val="es-CO" w:eastAsia="es-CO"/>
        </w:rPr>
        <w:t>.</w:t>
      </w:r>
    </w:p>
    <w:p w14:paraId="7AD8291F" w14:textId="77777777" w:rsidR="00C95B13" w:rsidRPr="00F97DDD" w:rsidRDefault="00C95B13" w:rsidP="00CA433D">
      <w:pPr>
        <w:ind w:firstLine="0"/>
        <w:rPr>
          <w:lang w:eastAsia="es-CO"/>
        </w:rPr>
      </w:pPr>
    </w:p>
    <w:p w14:paraId="15DC18AC" w14:textId="200B4382" w:rsidR="000E752C" w:rsidRPr="00F97DDD" w:rsidRDefault="00300541" w:rsidP="000E752C">
      <w:pPr>
        <w:pStyle w:val="Ttulo1"/>
        <w:rPr>
          <w:lang w:val="es-CO"/>
        </w:rPr>
      </w:pPr>
      <w:bookmarkStart w:id="2" w:name="_Toc141348934"/>
      <w:r w:rsidRPr="00300541">
        <w:rPr>
          <w:lang w:val="es-CO"/>
        </w:rPr>
        <w:t>Estándares de calidad en los procesos de selección y adquisición de medicamentos y dispositivos médicos</w:t>
      </w:r>
      <w:bookmarkEnd w:id="2"/>
      <w:r w:rsidR="00885EB5" w:rsidRPr="00F97DDD">
        <w:rPr>
          <w:lang w:val="es-CO"/>
        </w:rPr>
        <w:t xml:space="preserve"> </w:t>
      </w:r>
    </w:p>
    <w:p w14:paraId="1701D9E0" w14:textId="47E68818" w:rsidR="00316AF5" w:rsidRDefault="00BB11FD" w:rsidP="00316AF5">
      <w:pPr>
        <w:rPr>
          <w:lang w:eastAsia="es-CO"/>
        </w:rPr>
      </w:pPr>
      <w:r w:rsidRPr="00BB11FD">
        <w:rPr>
          <w:lang w:eastAsia="es-CO"/>
        </w:rPr>
        <w:t>En este apartado se presentan los estándares en los procesos de selección y adquisición de medicamentos y dispositivos médicos, a saber, habilitación, selección y adquisición de medicamentos y dispositivos médicos, control de documentos y registros e indicadores de gestión.</w:t>
      </w:r>
    </w:p>
    <w:p w14:paraId="7F5C5D0B" w14:textId="5FF2AB6F" w:rsidR="00F82005" w:rsidRPr="00545C7C" w:rsidRDefault="00F82005" w:rsidP="00545C7C">
      <w:pPr>
        <w:pStyle w:val="Ttulo2"/>
      </w:pPr>
      <w:bookmarkStart w:id="3" w:name="_Toc141348935"/>
      <w:r w:rsidRPr="00545C7C">
        <w:t>Habilitación</w:t>
      </w:r>
      <w:bookmarkEnd w:id="3"/>
    </w:p>
    <w:p w14:paraId="2C224CC4" w14:textId="58E61351" w:rsidR="00F82005" w:rsidRDefault="00F82005" w:rsidP="00F82005">
      <w:pPr>
        <w:rPr>
          <w:lang w:eastAsia="es-CO"/>
        </w:rPr>
      </w:pPr>
      <w:r>
        <w:rPr>
          <w:lang w:eastAsia="es-CO"/>
        </w:rPr>
        <w:t>El Ministerio de Salud y Protección Social define el sistema único de habilitación como:</w:t>
      </w:r>
    </w:p>
    <w:p w14:paraId="3AE7C2FC" w14:textId="07A351D8" w:rsidR="00F82005" w:rsidRDefault="00F82005" w:rsidP="00F82005">
      <w:pPr>
        <w:jc w:val="center"/>
        <w:rPr>
          <w:lang w:eastAsia="es-CO"/>
        </w:rPr>
      </w:pPr>
      <w:r>
        <w:rPr>
          <w:noProof/>
        </w:rPr>
        <w:drawing>
          <wp:inline distT="0" distB="0" distL="0" distR="0" wp14:anchorId="1F8787B7" wp14:editId="6C2D518D">
            <wp:extent cx="4457700" cy="828675"/>
            <wp:effectExtent l="0" t="0" r="0" b="9525"/>
            <wp:docPr id="1186633233" name="Imagen 1" descr="Logo del Ministerio de Salud y Protecció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33233" name="Imagen 1" descr="Logo del Ministerio de Salud y Protección Social."/>
                    <pic:cNvPicPr/>
                  </pic:nvPicPr>
                  <pic:blipFill>
                    <a:blip r:embed="rId15"/>
                    <a:stretch>
                      <a:fillRect/>
                    </a:stretch>
                  </pic:blipFill>
                  <pic:spPr>
                    <a:xfrm>
                      <a:off x="0" y="0"/>
                      <a:ext cx="4457700" cy="828675"/>
                    </a:xfrm>
                    <a:prstGeom prst="rect">
                      <a:avLst/>
                    </a:prstGeom>
                  </pic:spPr>
                </pic:pic>
              </a:graphicData>
            </a:graphic>
          </wp:inline>
        </w:drawing>
      </w:r>
    </w:p>
    <w:p w14:paraId="683017D5" w14:textId="466E7083" w:rsidR="00F82005" w:rsidRDefault="00F82005" w:rsidP="00F82005">
      <w:pPr>
        <w:rPr>
          <w:lang w:eastAsia="es-CO"/>
        </w:rPr>
      </w:pPr>
      <w:r>
        <w:rPr>
          <w:lang w:eastAsia="es-CO"/>
        </w:rPr>
        <w:t>El conjunto de normas, requisitos y procedimientos mediante los cuales se establece, registra, verifica y controla el cumplimiento de las condiciones básicas de capacidad tecnológica y científica, de suficiencia patrimonial y financiera y de capacidad técnico administrativa, indispensables para la entrada y permanencia en el Sistema, los cuales buscan dar seguridad a los usuarios frente a los potenciales riesgos asociados a la prestación de servicios y son de obligatorio cumplimiento por parte de los prestadores de servicios de salud y las empresas administradoras de planes de beneficios (EAPB).</w:t>
      </w:r>
    </w:p>
    <w:p w14:paraId="1C5E7BF3" w14:textId="77777777" w:rsidR="00F82005" w:rsidRDefault="00F82005" w:rsidP="00F82005">
      <w:pPr>
        <w:rPr>
          <w:lang w:eastAsia="es-CO"/>
        </w:rPr>
      </w:pPr>
      <w:r>
        <w:rPr>
          <w:lang w:eastAsia="es-CO"/>
        </w:rPr>
        <w:lastRenderedPageBreak/>
        <w:t>A nivel general, el establecimiento o servicio farmacéutico debe cumplir con los requisitos de habilitación establecidos en el Decreto 780 del 2016- capítulo 10 y la Resolución 1403 del 2007.</w:t>
      </w:r>
    </w:p>
    <w:p w14:paraId="16A547BD" w14:textId="77777777" w:rsidR="00F82005" w:rsidRDefault="00F82005" w:rsidP="00F82005">
      <w:pPr>
        <w:rPr>
          <w:lang w:eastAsia="es-CO"/>
        </w:rPr>
      </w:pPr>
      <w:r>
        <w:rPr>
          <w:lang w:eastAsia="es-CO"/>
        </w:rPr>
        <w:t>En cuanto a los establecimientos farmacéuticos mayoristas o minoristas, además de cumplir con los requisitos de las normas anteriormente mencionadas, también se deben acoger las impuestas por el ente territorial encargado de aprobar o desaprobar la habilitación, por ejemplo, en el caso de Antioquia es la Dirección Seccional de Salud de Antioquia.</w:t>
      </w:r>
    </w:p>
    <w:p w14:paraId="587421B6" w14:textId="77777777" w:rsidR="00F82005" w:rsidRDefault="00F82005" w:rsidP="00F82005">
      <w:pPr>
        <w:rPr>
          <w:lang w:eastAsia="es-CO"/>
        </w:rPr>
      </w:pPr>
      <w:r>
        <w:rPr>
          <w:lang w:eastAsia="es-CO"/>
        </w:rPr>
        <w:t>Los servicios farmacéuticos de alta, mediana y baja complejidad, a más de cumplir con los requisitos de las normas anteriormente mencionadas, también deben seguir los impuestas por la Resolución 3100 del 2009, por la cual se definen los procedimientos y condiciones de inscripción de los prestadores de servicios de salud y de habilitación de los servicios de salud y se adopta el Manual de Inscripción de Prestadores y Habilitación de Servicios de Salud, debido a que los servicios farmacéuticos están ligados a las instituciones prestadoras de salud.</w:t>
      </w:r>
    </w:p>
    <w:p w14:paraId="3BE9B4AD" w14:textId="27A657C4" w:rsidR="00F82005" w:rsidRDefault="00F82005" w:rsidP="00545C7C">
      <w:pPr>
        <w:pStyle w:val="Ttulo2"/>
      </w:pPr>
      <w:bookmarkStart w:id="4" w:name="_Toc141348936"/>
      <w:r>
        <w:t>Requisitos para la selección y adquisición de medicamentos y dispositivos médicos</w:t>
      </w:r>
      <w:bookmarkEnd w:id="4"/>
    </w:p>
    <w:p w14:paraId="0FC52A64" w14:textId="77777777" w:rsidR="00F82005" w:rsidRDefault="00F82005" w:rsidP="00F82005">
      <w:pPr>
        <w:rPr>
          <w:lang w:eastAsia="es-CO"/>
        </w:rPr>
      </w:pPr>
      <w:r>
        <w:rPr>
          <w:lang w:eastAsia="es-CO"/>
        </w:rPr>
        <w:t>Los estándares de calidad para medir los procesos de selección y adquisición de medicamentos y dispositivos médicos están regidos por el Decreto 780 del 2016 y la Resolución 1403 del 2007, por lo que la forma de dar cumplimiento total a la normatividad es realizar auditorías internas y autoevaluaciones de verificación y control a la luz de esta para detectar a tiempo cualquier irregularidad que se pueda estar presentando.</w:t>
      </w:r>
    </w:p>
    <w:p w14:paraId="585D597F" w14:textId="77777777" w:rsidR="00F82005" w:rsidRDefault="00F82005" w:rsidP="00F82005">
      <w:pPr>
        <w:rPr>
          <w:lang w:eastAsia="es-CO"/>
        </w:rPr>
      </w:pPr>
      <w:r>
        <w:rPr>
          <w:lang w:eastAsia="es-CO"/>
        </w:rPr>
        <w:lastRenderedPageBreak/>
        <w:t>En el proceso de adquisición de medicamentos y dispositivos médicos la Resolución 1403 del 2007 es puntual con el siguiente requerimiento:</w:t>
      </w:r>
    </w:p>
    <w:p w14:paraId="67F59AE8" w14:textId="73141C09" w:rsidR="00F82005" w:rsidRDefault="00F82005" w:rsidP="00F82005">
      <w:pPr>
        <w:rPr>
          <w:lang w:eastAsia="es-CO"/>
        </w:rPr>
      </w:pPr>
      <w:r>
        <w:rPr>
          <w:lang w:eastAsia="es-CO"/>
        </w:rPr>
        <w:t>En el proceso de adquisición de medicamentos y dispositivos se controlará continuamente el cumplimiento de la normatividad para la contratación administrativa, civil y comercial, según el caso, especialmente, el cumplimiento de los principios de economía, transparencia y selección objetiva del contratista. Además, se tendrá en cuenta el sistema de codificación para medicamentos y dispositivos médicos de acuerdo con lo que establezca para tal fin el Ministerio de la Protección Social (p. 45).</w:t>
      </w:r>
    </w:p>
    <w:p w14:paraId="5444AE51" w14:textId="77777777" w:rsidR="00F82005" w:rsidRDefault="00F82005" w:rsidP="00F82005">
      <w:pPr>
        <w:rPr>
          <w:lang w:eastAsia="es-CO"/>
        </w:rPr>
      </w:pPr>
      <w:r>
        <w:rPr>
          <w:lang w:eastAsia="es-CO"/>
        </w:rPr>
        <w:t>El sistema de codificación es el CUM, es un número de identificación del medicamento otorgado por el Invima para hacer más fácil la obtención y difusión de la información concerniente al producto en el mercado.</w:t>
      </w:r>
    </w:p>
    <w:p w14:paraId="590A4A26" w14:textId="3C23351A" w:rsidR="00F82005" w:rsidRDefault="00F82005" w:rsidP="00545C7C">
      <w:pPr>
        <w:pStyle w:val="Ttulo2"/>
      </w:pPr>
      <w:bookmarkStart w:id="5" w:name="_Toc141348937"/>
      <w:r>
        <w:t>Control de documentos y registros</w:t>
      </w:r>
      <w:bookmarkEnd w:id="5"/>
    </w:p>
    <w:p w14:paraId="7ACB85EB" w14:textId="77777777" w:rsidR="00F82005" w:rsidRDefault="00F82005" w:rsidP="00F82005">
      <w:pPr>
        <w:rPr>
          <w:lang w:eastAsia="es-CO"/>
        </w:rPr>
      </w:pPr>
      <w:r>
        <w:rPr>
          <w:lang w:eastAsia="es-CO"/>
        </w:rPr>
        <w:t>Toda la información que se genere durante la realización de las actividades competentes a ambos procesos debe quedar documentada y archivada de manera segura y con acceso restringido, por lo que se debe determinar quién tendrá acceso a la información.</w:t>
      </w:r>
    </w:p>
    <w:p w14:paraId="07B97927" w14:textId="77777777" w:rsidR="00F82005" w:rsidRDefault="00F82005" w:rsidP="00F82005">
      <w:pPr>
        <w:rPr>
          <w:lang w:eastAsia="es-CO"/>
        </w:rPr>
      </w:pPr>
      <w:r>
        <w:rPr>
          <w:lang w:eastAsia="es-CO"/>
        </w:rPr>
        <w:t>En cuanto al archivo también se debe concretar por necesidad y complejidad el tiempo que se tendrán los documentos archivados, la mayor parte de estos se dejan máximo dos años, pero puede haber algunos que sea necesario tenerlos a disposición hasta por 20 años.</w:t>
      </w:r>
    </w:p>
    <w:p w14:paraId="78C67C9C" w14:textId="691B2C25" w:rsidR="00F82005" w:rsidRDefault="00F82005" w:rsidP="00545C7C">
      <w:pPr>
        <w:pStyle w:val="Ttulo2"/>
      </w:pPr>
      <w:bookmarkStart w:id="6" w:name="_Toc141348938"/>
      <w:r>
        <w:t>Indicadores de gestión</w:t>
      </w:r>
      <w:bookmarkEnd w:id="6"/>
    </w:p>
    <w:p w14:paraId="71A75AE4" w14:textId="77777777" w:rsidR="00F82005" w:rsidRDefault="00F82005" w:rsidP="00F82005">
      <w:pPr>
        <w:rPr>
          <w:lang w:eastAsia="es-CO"/>
        </w:rPr>
      </w:pPr>
      <w:r>
        <w:rPr>
          <w:lang w:eastAsia="es-CO"/>
        </w:rPr>
        <w:t xml:space="preserve">Un indicador es la expresión cuantitativa que permite evidenciar el desempeño de un proceso o empresa, cuya dimensión, al compararse con un punto de referencia </w:t>
      </w:r>
      <w:r>
        <w:rPr>
          <w:lang w:eastAsia="es-CO"/>
        </w:rPr>
        <w:lastRenderedPageBreak/>
        <w:t>que suele ser la calidad esperada, puede mostrar una falla de calidad dando un resultado negativo, lo que conlleva a tomar acciones correctivas y preventivas según el caso.</w:t>
      </w:r>
    </w:p>
    <w:p w14:paraId="66CA02EF" w14:textId="77777777" w:rsidR="00F82005" w:rsidRDefault="00F82005" w:rsidP="00F82005">
      <w:pPr>
        <w:rPr>
          <w:lang w:eastAsia="es-CO"/>
        </w:rPr>
      </w:pPr>
      <w:r>
        <w:rPr>
          <w:lang w:eastAsia="es-CO"/>
        </w:rPr>
        <w:t>Teniendo presente que los indicadores de gestión son una de las columnas principales del programa de auditoría para el mejoramiento continuo de la calidad en la atención al paciente y/o usuario, estos deben ser construidos con claridad y de forma explícita al proceso que se va a medir.</w:t>
      </w:r>
    </w:p>
    <w:p w14:paraId="0D9B231C" w14:textId="77777777" w:rsidR="00F82005" w:rsidRDefault="00F82005" w:rsidP="00F82005">
      <w:pPr>
        <w:rPr>
          <w:lang w:eastAsia="es-CO"/>
        </w:rPr>
      </w:pPr>
      <w:r>
        <w:rPr>
          <w:lang w:eastAsia="es-CO"/>
        </w:rPr>
        <w:t>También debe existir un plan que permita el monitoreo y seguimiento inmediato de cada uno de los indicadores, para lo cual se puede usar la técnica de semaforización, donde el verde indica cumplimiento al 100%, amarillo incumplimiento leve y rojo incumplimiento total.</w:t>
      </w:r>
    </w:p>
    <w:p w14:paraId="49987F32" w14:textId="77777777" w:rsidR="00F82005" w:rsidRDefault="00F82005" w:rsidP="00F82005">
      <w:pPr>
        <w:rPr>
          <w:lang w:eastAsia="es-CO"/>
        </w:rPr>
      </w:pPr>
      <w:r>
        <w:rPr>
          <w:lang w:eastAsia="es-CO"/>
        </w:rPr>
        <w:t>La siguiente imagen representa la semaforización de un indicador:</w:t>
      </w:r>
    </w:p>
    <w:p w14:paraId="7A548B2F" w14:textId="3CD7083B" w:rsidR="00F82005" w:rsidRDefault="00B403CC" w:rsidP="00B403CC">
      <w:pPr>
        <w:jc w:val="center"/>
        <w:rPr>
          <w:lang w:eastAsia="es-CO"/>
        </w:rPr>
      </w:pPr>
      <w:r>
        <w:rPr>
          <w:noProof/>
        </w:rPr>
        <w:lastRenderedPageBreak/>
        <w:drawing>
          <wp:inline distT="0" distB="0" distL="0" distR="0" wp14:anchorId="2FF72F55" wp14:editId="0833C98C">
            <wp:extent cx="4400032" cy="3943350"/>
            <wp:effectExtent l="0" t="0" r="635" b="0"/>
            <wp:docPr id="1655853773" name="Imagen 3" descr="Imagen con un semáforo que explica la semaforización de un indicador de la siguiente manera:&#10;&#10;Color rojo: el valor alcanzado del indicador está fuera del rango, por lo que la meta programada tuvo una falla de planeación.&#10;&#10;Color amarillo: el valor alcanzado del indicador es menor que la meta programada, pero se mantiene dentro del rango establecido.&#10;&#10;Color verde: se mantiene dentro del rango establec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53773" name="Imagen 3" descr="Imagen con un semáforo que explica la semaforización de un indicador de la siguiente manera:&#10;&#10;Color rojo: el valor alcanzado del indicador está fuera del rango, por lo que la meta programada tuvo una falla de planeación.&#10;&#10;Color amarillo: el valor alcanzado del indicador es menor que la meta programada, pero se mantiene dentro del rango establecido.&#10;&#10;Color verde: se mantiene dentro del rango estableci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267" cy="3963277"/>
                    </a:xfrm>
                    <a:prstGeom prst="rect">
                      <a:avLst/>
                    </a:prstGeom>
                    <a:noFill/>
                    <a:ln>
                      <a:noFill/>
                    </a:ln>
                  </pic:spPr>
                </pic:pic>
              </a:graphicData>
            </a:graphic>
          </wp:inline>
        </w:drawing>
      </w:r>
    </w:p>
    <w:p w14:paraId="17213632" w14:textId="77777777" w:rsidR="00F82005" w:rsidRDefault="00F82005" w:rsidP="00F82005">
      <w:pPr>
        <w:rPr>
          <w:lang w:eastAsia="es-CO"/>
        </w:rPr>
      </w:pPr>
      <w:r>
        <w:rPr>
          <w:lang w:eastAsia="es-CO"/>
        </w:rPr>
        <w:t>Dentro de los estándares de calidad de los procesos de selección y adquisición de medicamentos y dispositivos médicos, los indicadores permiten evidenciar el grado de cumplimiento de dichos procesos en cuanto a productividad, impacto, resultados, entre otros. Se debe tener en cuenta que cada indicador evalúa un solo elemento en específico, debe ser de fácil interpretación al leerlo y permitir adquirir la información en forma precisa y en tiempo real.</w:t>
      </w:r>
    </w:p>
    <w:p w14:paraId="69ACACFF" w14:textId="77777777" w:rsidR="00F82005" w:rsidRDefault="00F82005" w:rsidP="00F82005">
      <w:pPr>
        <w:rPr>
          <w:lang w:eastAsia="es-CO"/>
        </w:rPr>
      </w:pPr>
      <w:r>
        <w:rPr>
          <w:lang w:eastAsia="es-CO"/>
        </w:rPr>
        <w:t>A continuación, se relaciona información complementaria de los indicadores:</w:t>
      </w:r>
    </w:p>
    <w:p w14:paraId="1642AAE1" w14:textId="77777777" w:rsidR="00907398" w:rsidRPr="00907398" w:rsidRDefault="00F82005" w:rsidP="00907398">
      <w:pPr>
        <w:pStyle w:val="Prrafodelista"/>
        <w:numPr>
          <w:ilvl w:val="0"/>
          <w:numId w:val="277"/>
        </w:numPr>
        <w:ind w:left="1418"/>
        <w:rPr>
          <w:b/>
          <w:bCs/>
          <w:lang w:val="es-ES_tradnl" w:eastAsia="es-CO"/>
        </w:rPr>
      </w:pPr>
      <w:r w:rsidRPr="00907398">
        <w:rPr>
          <w:b/>
          <w:bCs/>
          <w:lang w:val="es-ES_tradnl" w:eastAsia="es-CO"/>
        </w:rPr>
        <w:t>Objetivos de los indicadores de los procesos de selección y adquisición</w:t>
      </w:r>
      <w:r w:rsidR="00907398" w:rsidRPr="00907398">
        <w:rPr>
          <w:b/>
          <w:bCs/>
          <w:lang w:val="es-ES_tradnl" w:eastAsia="es-CO"/>
        </w:rPr>
        <w:t xml:space="preserve">: </w:t>
      </w:r>
      <w:r w:rsidR="00907398" w:rsidRPr="00907398">
        <w:rPr>
          <w:lang w:val="es-ES_tradnl" w:eastAsia="es-CO"/>
        </w:rPr>
        <w:t>e</w:t>
      </w:r>
      <w:r w:rsidRPr="00907398">
        <w:rPr>
          <w:lang w:val="es-ES_tradnl" w:eastAsia="es-CO"/>
        </w:rPr>
        <w:t>stos objetivos son determinados por cada institución, a continuación, se plantean los más comunes:</w:t>
      </w:r>
    </w:p>
    <w:p w14:paraId="40735B2A" w14:textId="77777777" w:rsidR="00907398" w:rsidRPr="00907398" w:rsidRDefault="00F82005" w:rsidP="009A6569">
      <w:pPr>
        <w:pStyle w:val="Prrafodelista"/>
        <w:numPr>
          <w:ilvl w:val="0"/>
          <w:numId w:val="281"/>
        </w:numPr>
        <w:rPr>
          <w:lang w:val="es-ES_tradnl" w:eastAsia="es-CO"/>
        </w:rPr>
      </w:pPr>
      <w:r w:rsidRPr="00907398">
        <w:rPr>
          <w:lang w:val="es-ES_tradnl" w:eastAsia="es-CO"/>
        </w:rPr>
        <w:t>Evaluar la gestión del proceso de ___ (se escribe el proceso).</w:t>
      </w:r>
    </w:p>
    <w:p w14:paraId="50C25DD2" w14:textId="77777777" w:rsidR="00907398" w:rsidRPr="00907398" w:rsidRDefault="00F82005" w:rsidP="009A6569">
      <w:pPr>
        <w:pStyle w:val="Prrafodelista"/>
        <w:numPr>
          <w:ilvl w:val="0"/>
          <w:numId w:val="281"/>
        </w:numPr>
        <w:rPr>
          <w:lang w:val="es-ES_tradnl" w:eastAsia="es-CO"/>
        </w:rPr>
      </w:pPr>
      <w:r w:rsidRPr="00907398">
        <w:rPr>
          <w:lang w:val="es-ES_tradnl" w:eastAsia="es-CO"/>
        </w:rPr>
        <w:lastRenderedPageBreak/>
        <w:t>Identificar las oportunidades de mejora en el proceso de ___ (se escribe el proceso).</w:t>
      </w:r>
    </w:p>
    <w:p w14:paraId="2FB30133" w14:textId="77777777" w:rsidR="00907398" w:rsidRPr="00907398" w:rsidRDefault="00F82005" w:rsidP="009A6569">
      <w:pPr>
        <w:pStyle w:val="Prrafodelista"/>
        <w:numPr>
          <w:ilvl w:val="0"/>
          <w:numId w:val="281"/>
        </w:numPr>
        <w:rPr>
          <w:lang w:val="es-ES_tradnl" w:eastAsia="es-CO"/>
        </w:rPr>
      </w:pPr>
      <w:r w:rsidRPr="00907398">
        <w:rPr>
          <w:lang w:val="es-ES_tradnl" w:eastAsia="es-CO"/>
        </w:rPr>
        <w:t>Sensibilizar al personal involucrado en el proceso de ___ (se escribe el proceso).</w:t>
      </w:r>
    </w:p>
    <w:p w14:paraId="5DFBF336" w14:textId="5B3C3466" w:rsidR="00F82005" w:rsidRDefault="00F82005" w:rsidP="009A6569">
      <w:pPr>
        <w:pStyle w:val="Prrafodelista"/>
        <w:numPr>
          <w:ilvl w:val="0"/>
          <w:numId w:val="281"/>
        </w:numPr>
        <w:rPr>
          <w:lang w:val="es-ES_tradnl" w:eastAsia="es-CO"/>
        </w:rPr>
      </w:pPr>
      <w:r w:rsidRPr="00907398">
        <w:rPr>
          <w:lang w:val="es-ES_tradnl" w:eastAsia="es-CO"/>
        </w:rPr>
        <w:t>Tomar medidas preventivas para evitar el impacto negativo en la seguridad de los pacientes.</w:t>
      </w:r>
    </w:p>
    <w:p w14:paraId="15DF2202" w14:textId="77777777" w:rsidR="00357C33" w:rsidRPr="00907398" w:rsidRDefault="00357C33" w:rsidP="00907398">
      <w:pPr>
        <w:pStyle w:val="Prrafodelista"/>
        <w:numPr>
          <w:ilvl w:val="0"/>
          <w:numId w:val="0"/>
        </w:numPr>
        <w:ind w:left="1418"/>
        <w:rPr>
          <w:b/>
          <w:bCs/>
          <w:lang w:val="es-ES_tradnl" w:eastAsia="es-CO"/>
        </w:rPr>
      </w:pPr>
    </w:p>
    <w:p w14:paraId="28056345" w14:textId="4AA91CB6" w:rsidR="00907398" w:rsidRPr="00632497" w:rsidRDefault="003E549C" w:rsidP="00632497">
      <w:pPr>
        <w:pStyle w:val="Prrafodelista"/>
        <w:numPr>
          <w:ilvl w:val="0"/>
          <w:numId w:val="277"/>
        </w:numPr>
        <w:ind w:left="1418"/>
        <w:rPr>
          <w:b/>
          <w:bCs/>
          <w:lang w:val="es-ES_tradnl" w:eastAsia="es-CO"/>
        </w:rPr>
      </w:pPr>
      <w:r w:rsidRPr="003E549C">
        <w:rPr>
          <w:b/>
          <w:bCs/>
          <w:lang w:val="es-ES_tradnl" w:eastAsia="es-CO"/>
        </w:rPr>
        <w:t>Clasificación de los indicadores​</w:t>
      </w:r>
      <w:r w:rsidR="00907398" w:rsidRPr="00907398">
        <w:rPr>
          <w:b/>
          <w:bCs/>
          <w:lang w:val="es-ES_tradnl" w:eastAsia="es-CO"/>
        </w:rPr>
        <w:t>:</w:t>
      </w:r>
      <w:r w:rsidR="00632497">
        <w:rPr>
          <w:b/>
          <w:bCs/>
          <w:lang w:val="es-ES_tradnl" w:eastAsia="es-CO"/>
        </w:rPr>
        <w:t xml:space="preserve"> </w:t>
      </w:r>
      <w:r w:rsidR="00632497" w:rsidRPr="00632497">
        <w:rPr>
          <w:lang w:val="es-ES_tradnl" w:eastAsia="es-CO"/>
        </w:rPr>
        <w:t>p</w:t>
      </w:r>
      <w:r w:rsidR="00907398" w:rsidRPr="00632497">
        <w:rPr>
          <w:lang w:val="es-ES_tradnl" w:eastAsia="es-CO"/>
        </w:rPr>
        <w:t xml:space="preserve">ara la clasificación de los indicadores la normatividad farmacéutica, la </w:t>
      </w:r>
      <w:r w:rsidR="00907398" w:rsidRPr="00632497">
        <w:rPr>
          <w:b/>
          <w:bCs/>
          <w:lang w:val="es-ES_tradnl" w:eastAsia="es-CO"/>
        </w:rPr>
        <w:t>Resolución 1403 del 2007</w:t>
      </w:r>
      <w:r w:rsidR="00907398" w:rsidRPr="00632497">
        <w:rPr>
          <w:lang w:val="es-ES_tradnl" w:eastAsia="es-CO"/>
        </w:rPr>
        <w:t xml:space="preserve"> plantea tres tipos:</w:t>
      </w:r>
    </w:p>
    <w:p w14:paraId="12CA5496" w14:textId="77777777" w:rsidR="00907398" w:rsidRPr="00907398" w:rsidRDefault="00907398" w:rsidP="00907398">
      <w:pPr>
        <w:pStyle w:val="Prrafodelista"/>
        <w:numPr>
          <w:ilvl w:val="0"/>
          <w:numId w:val="278"/>
        </w:numPr>
        <w:rPr>
          <w:lang w:val="es-ES_tradnl" w:eastAsia="es-CO"/>
        </w:rPr>
      </w:pPr>
      <w:r w:rsidRPr="00907398">
        <w:rPr>
          <w:b/>
          <w:bCs/>
          <w:lang w:val="es-ES_tradnl" w:eastAsia="es-CO"/>
        </w:rPr>
        <w:t>Indicadores de eficacia:</w:t>
      </w:r>
      <w:r w:rsidRPr="00907398">
        <w:rPr>
          <w:lang w:val="es-ES_tradnl" w:eastAsia="es-CO"/>
        </w:rPr>
        <w:t xml:space="preserve"> miden si el servicio se realizó según la mejor relación costo-resultado; es decir, si se cumplieron las metas programadas.</w:t>
      </w:r>
    </w:p>
    <w:p w14:paraId="2ED2B7E7" w14:textId="77777777" w:rsidR="00907398" w:rsidRPr="00907398" w:rsidRDefault="00907398" w:rsidP="00907398">
      <w:pPr>
        <w:pStyle w:val="Prrafodelista"/>
        <w:numPr>
          <w:ilvl w:val="0"/>
          <w:numId w:val="278"/>
        </w:numPr>
        <w:rPr>
          <w:lang w:val="es-ES_tradnl" w:eastAsia="es-CO"/>
        </w:rPr>
      </w:pPr>
      <w:r w:rsidRPr="00907398">
        <w:rPr>
          <w:b/>
          <w:bCs/>
          <w:lang w:val="es-ES_tradnl" w:eastAsia="es-CO"/>
        </w:rPr>
        <w:t>Indicadores de eficiencia:</w:t>
      </w:r>
      <w:r w:rsidRPr="00907398">
        <w:rPr>
          <w:lang w:val="es-ES_tradnl" w:eastAsia="es-CO"/>
        </w:rPr>
        <w:t xml:space="preserve"> indican si los resultados previstos fueron alcanzados en términos de cantidad y calidad; en otras palabras, mide si los recursos fueron utilizados óptimamente para lograr los resultados esperados.</w:t>
      </w:r>
    </w:p>
    <w:p w14:paraId="5E02DC7C" w14:textId="3BA8BFB2" w:rsidR="00F82005" w:rsidRDefault="00907398" w:rsidP="00632497">
      <w:pPr>
        <w:pStyle w:val="Prrafodelista"/>
        <w:numPr>
          <w:ilvl w:val="0"/>
          <w:numId w:val="278"/>
        </w:numPr>
        <w:rPr>
          <w:lang w:val="es-ES_tradnl" w:eastAsia="es-CO"/>
        </w:rPr>
      </w:pPr>
      <w:r w:rsidRPr="00907398">
        <w:rPr>
          <w:b/>
          <w:bCs/>
          <w:lang w:val="es-ES_tradnl" w:eastAsia="es-CO"/>
        </w:rPr>
        <w:t xml:space="preserve">Indicadores de efectividad: </w:t>
      </w:r>
      <w:r w:rsidRPr="00907398">
        <w:rPr>
          <w:lang w:val="es-ES_tradnl" w:eastAsia="es-CO"/>
        </w:rPr>
        <w:t>miden si los resultados fueron congruentes con las demandas, apoyos y necesidades de los usuarios; es decir, mide el impacto del resultado sobre la población de interés de estudio.</w:t>
      </w:r>
    </w:p>
    <w:p w14:paraId="1C796B25" w14:textId="77777777" w:rsidR="00357C33" w:rsidRPr="00632497" w:rsidRDefault="00357C33" w:rsidP="00357C33">
      <w:pPr>
        <w:pStyle w:val="Prrafodelista"/>
        <w:numPr>
          <w:ilvl w:val="0"/>
          <w:numId w:val="0"/>
        </w:numPr>
        <w:ind w:left="2138"/>
        <w:rPr>
          <w:lang w:val="es-ES_tradnl" w:eastAsia="es-CO"/>
        </w:rPr>
      </w:pPr>
    </w:p>
    <w:p w14:paraId="1D2D8B81" w14:textId="25559DF3" w:rsidR="00995695" w:rsidRPr="00995695" w:rsidRDefault="003E549C" w:rsidP="00995695">
      <w:pPr>
        <w:pStyle w:val="Prrafodelista"/>
        <w:numPr>
          <w:ilvl w:val="0"/>
          <w:numId w:val="277"/>
        </w:numPr>
        <w:rPr>
          <w:b/>
          <w:bCs/>
          <w:lang w:val="es-ES_tradnl" w:eastAsia="es-CO"/>
        </w:rPr>
      </w:pPr>
      <w:r w:rsidRPr="003E549C">
        <w:rPr>
          <w:b/>
          <w:bCs/>
          <w:lang w:val="es-ES_tradnl" w:eastAsia="es-CO"/>
        </w:rPr>
        <w:lastRenderedPageBreak/>
        <w:t>Indicadores del proceso de selección de medicamentos y dispositivos médicos​</w:t>
      </w:r>
      <w:r w:rsidR="00632497" w:rsidRPr="00995695">
        <w:rPr>
          <w:b/>
          <w:bCs/>
          <w:lang w:val="es-ES_tradnl" w:eastAsia="es-CO"/>
        </w:rPr>
        <w:t xml:space="preserve">: </w:t>
      </w:r>
      <w:r w:rsidR="00995695" w:rsidRPr="00995695">
        <w:rPr>
          <w:lang w:val="es-ES_tradnl" w:eastAsia="es-CO"/>
        </w:rPr>
        <w:t>cada institución determina los indicadores que considere necesarios para medir la calidad de la prestación de los servicios a los usuarios.</w:t>
      </w:r>
    </w:p>
    <w:p w14:paraId="5F29ED65" w14:textId="411D5408" w:rsidR="00995695" w:rsidRPr="00995695" w:rsidRDefault="00995695" w:rsidP="00995695">
      <w:pPr>
        <w:pStyle w:val="Prrafodelista"/>
        <w:numPr>
          <w:ilvl w:val="0"/>
          <w:numId w:val="0"/>
        </w:numPr>
        <w:ind w:left="1069"/>
        <w:rPr>
          <w:b/>
          <w:bCs/>
          <w:lang w:val="es-ES_tradnl" w:eastAsia="es-CO"/>
        </w:rPr>
      </w:pPr>
      <w:r w:rsidRPr="00995695">
        <w:rPr>
          <w:lang w:val="es-ES_tradnl" w:eastAsia="es-CO"/>
        </w:rPr>
        <w:t>Los indicadores se deben generar como mínimo mensualmente y se miden aplicando una fórmula de cálculo con unidad de medición en relación porcentual que se lee así:</w:t>
      </w:r>
    </w:p>
    <w:p w14:paraId="1A9D93D2" w14:textId="77777777" w:rsidR="00995695" w:rsidRPr="00995695" w:rsidRDefault="00995695" w:rsidP="00995695">
      <w:pPr>
        <w:ind w:left="993" w:firstLine="0"/>
        <w:rPr>
          <w:lang w:val="es-ES_tradnl" w:eastAsia="es-CO"/>
        </w:rPr>
      </w:pPr>
      <w:r w:rsidRPr="00995695">
        <w:rPr>
          <w:lang w:val="es-ES_tradnl" w:eastAsia="es-CO"/>
        </w:rPr>
        <w:t>Numerador</w:t>
      </w:r>
    </w:p>
    <w:p w14:paraId="754987A9" w14:textId="77777777" w:rsidR="00995695" w:rsidRPr="00995695" w:rsidRDefault="00995695" w:rsidP="00995695">
      <w:pPr>
        <w:ind w:left="993" w:firstLine="0"/>
        <w:rPr>
          <w:lang w:val="es-ES_tradnl" w:eastAsia="es-CO"/>
        </w:rPr>
      </w:pPr>
      <w:r w:rsidRPr="00995695">
        <w:rPr>
          <w:lang w:val="es-ES_tradnl" w:eastAsia="es-CO"/>
        </w:rPr>
        <w:t>____________ * 100</w:t>
      </w:r>
    </w:p>
    <w:p w14:paraId="3D9D49CD" w14:textId="77777777" w:rsidR="00995695" w:rsidRPr="00995695" w:rsidRDefault="00995695" w:rsidP="00995695">
      <w:pPr>
        <w:ind w:left="993" w:firstLine="0"/>
        <w:rPr>
          <w:lang w:val="es-ES_tradnl" w:eastAsia="es-CO"/>
        </w:rPr>
      </w:pPr>
      <w:r w:rsidRPr="00995695">
        <w:rPr>
          <w:lang w:val="es-ES_tradnl" w:eastAsia="es-CO"/>
        </w:rPr>
        <w:t>Denominador</w:t>
      </w:r>
    </w:p>
    <w:p w14:paraId="7E989AFC" w14:textId="77777777" w:rsidR="00995695" w:rsidRPr="00995695" w:rsidRDefault="00995695" w:rsidP="00995695">
      <w:pPr>
        <w:ind w:left="993" w:firstLine="0"/>
        <w:rPr>
          <w:lang w:val="es-ES_tradnl" w:eastAsia="es-CO"/>
        </w:rPr>
      </w:pPr>
      <w:r w:rsidRPr="00995695">
        <w:rPr>
          <w:lang w:val="es-ES_tradnl" w:eastAsia="es-CO"/>
        </w:rPr>
        <w:t>Dentro de los indicadores a tener presentes en el proceso de selección de medicamentos y dispositivos médicos están:</w:t>
      </w:r>
    </w:p>
    <w:p w14:paraId="43ED9A67" w14:textId="77777777" w:rsidR="00995695" w:rsidRPr="00995695" w:rsidRDefault="00995695" w:rsidP="00995695">
      <w:pPr>
        <w:pStyle w:val="Prrafodelista"/>
        <w:numPr>
          <w:ilvl w:val="0"/>
          <w:numId w:val="279"/>
        </w:numPr>
        <w:rPr>
          <w:b/>
          <w:bCs/>
          <w:lang w:val="es-ES_tradnl" w:eastAsia="es-CO"/>
        </w:rPr>
      </w:pPr>
      <w:r w:rsidRPr="00995695">
        <w:rPr>
          <w:b/>
          <w:bCs/>
          <w:lang w:val="es-ES_tradnl" w:eastAsia="es-CO"/>
        </w:rPr>
        <w:t xml:space="preserve">Reuniones del </w:t>
      </w:r>
      <w:proofErr w:type="spellStart"/>
      <w:r w:rsidRPr="00995695">
        <w:rPr>
          <w:b/>
          <w:bCs/>
          <w:lang w:val="es-ES_tradnl" w:eastAsia="es-CO"/>
        </w:rPr>
        <w:t>Cofyte</w:t>
      </w:r>
      <w:proofErr w:type="spellEnd"/>
      <w:r w:rsidRPr="00995695">
        <w:rPr>
          <w:b/>
          <w:bCs/>
          <w:lang w:val="es-ES_tradnl" w:eastAsia="es-CO"/>
        </w:rPr>
        <w:t>:</w:t>
      </w:r>
    </w:p>
    <w:p w14:paraId="7EFA3D28"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 reuniones realizadas</w:t>
      </w:r>
    </w:p>
    <w:p w14:paraId="6ED0E917"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__________________________ * 100</w:t>
      </w:r>
    </w:p>
    <w:p w14:paraId="2E251706" w14:textId="41C3BD72" w:rsidR="00995695" w:rsidRPr="00995695" w:rsidRDefault="00995695" w:rsidP="00995695">
      <w:pPr>
        <w:pStyle w:val="Prrafodelista"/>
        <w:numPr>
          <w:ilvl w:val="0"/>
          <w:numId w:val="0"/>
        </w:numPr>
        <w:ind w:left="1713"/>
        <w:rPr>
          <w:lang w:val="es-ES_tradnl" w:eastAsia="es-CO"/>
        </w:rPr>
      </w:pPr>
      <w:proofErr w:type="gramStart"/>
      <w:r w:rsidRPr="00995695">
        <w:rPr>
          <w:lang w:val="es-ES_tradnl" w:eastAsia="es-CO"/>
        </w:rPr>
        <w:t>Total</w:t>
      </w:r>
      <w:proofErr w:type="gramEnd"/>
      <w:r w:rsidRPr="00995695">
        <w:rPr>
          <w:lang w:val="es-ES_tradnl" w:eastAsia="es-CO"/>
        </w:rPr>
        <w:t xml:space="preserve"> de reuniones programadas</w:t>
      </w:r>
    </w:p>
    <w:p w14:paraId="0E134E03" w14:textId="77777777" w:rsidR="00995695" w:rsidRDefault="00995695" w:rsidP="00995695">
      <w:pPr>
        <w:pStyle w:val="Prrafodelista"/>
        <w:numPr>
          <w:ilvl w:val="0"/>
          <w:numId w:val="0"/>
        </w:numPr>
        <w:ind w:left="1713"/>
        <w:rPr>
          <w:lang w:val="es-ES_tradnl" w:eastAsia="es-CO"/>
        </w:rPr>
      </w:pPr>
    </w:p>
    <w:p w14:paraId="27DFD9C9" w14:textId="0DBC96F9" w:rsidR="00995695" w:rsidRPr="00E340D5" w:rsidRDefault="00995695" w:rsidP="00E340D5">
      <w:pPr>
        <w:pStyle w:val="Prrafodelista"/>
        <w:numPr>
          <w:ilvl w:val="0"/>
          <w:numId w:val="279"/>
        </w:numPr>
        <w:rPr>
          <w:b/>
          <w:bCs/>
          <w:lang w:val="es-ES_tradnl" w:eastAsia="es-CO"/>
        </w:rPr>
      </w:pPr>
      <w:r w:rsidRPr="00995695">
        <w:rPr>
          <w:b/>
          <w:bCs/>
          <w:lang w:val="es-ES_tradnl" w:eastAsia="es-CO"/>
        </w:rPr>
        <w:t>Prescripciones por fuera del listado básico de medicamentos:</w:t>
      </w:r>
    </w:p>
    <w:p w14:paraId="75FE15F3" w14:textId="77777777" w:rsidR="00995695" w:rsidRPr="00995695" w:rsidRDefault="00995695" w:rsidP="00995695">
      <w:pPr>
        <w:pStyle w:val="Prrafodelista"/>
        <w:numPr>
          <w:ilvl w:val="0"/>
          <w:numId w:val="0"/>
        </w:numPr>
        <w:ind w:left="1713"/>
        <w:rPr>
          <w:lang w:val="es-ES_tradnl" w:eastAsia="es-CO"/>
        </w:rPr>
      </w:pPr>
      <w:proofErr w:type="gramStart"/>
      <w:r w:rsidRPr="00995695">
        <w:rPr>
          <w:lang w:val="es-ES_tradnl" w:eastAsia="es-CO"/>
        </w:rPr>
        <w:t>Total</w:t>
      </w:r>
      <w:proofErr w:type="gramEnd"/>
      <w:r w:rsidRPr="00995695">
        <w:rPr>
          <w:lang w:val="es-ES_tradnl" w:eastAsia="es-CO"/>
        </w:rPr>
        <w:t xml:space="preserve"> de prescripciones por fuera del listado básico de medicamentos</w:t>
      </w:r>
    </w:p>
    <w:p w14:paraId="2E18A266" w14:textId="77777777" w:rsidR="00995695" w:rsidRPr="00995695" w:rsidRDefault="00995695" w:rsidP="00995695">
      <w:pPr>
        <w:pStyle w:val="Prrafodelista"/>
        <w:numPr>
          <w:ilvl w:val="0"/>
          <w:numId w:val="0"/>
        </w:numPr>
        <w:ind w:left="1713"/>
        <w:rPr>
          <w:lang w:val="es-ES_tradnl" w:eastAsia="es-CO"/>
        </w:rPr>
      </w:pPr>
      <w:r w:rsidRPr="00995695">
        <w:rPr>
          <w:lang w:val="es-ES_tradnl" w:eastAsia="es-CO"/>
        </w:rPr>
        <w:t>______________________________________________________ * 100</w:t>
      </w:r>
    </w:p>
    <w:p w14:paraId="57AF0F97" w14:textId="6FE1376F" w:rsidR="00995695" w:rsidRDefault="00995695" w:rsidP="00995695">
      <w:pPr>
        <w:pStyle w:val="Prrafodelista"/>
        <w:numPr>
          <w:ilvl w:val="0"/>
          <w:numId w:val="0"/>
        </w:numPr>
        <w:ind w:left="1713"/>
        <w:rPr>
          <w:lang w:val="es-ES_tradnl" w:eastAsia="es-CO"/>
        </w:rPr>
      </w:pPr>
      <w:proofErr w:type="gramStart"/>
      <w:r w:rsidRPr="00995695">
        <w:rPr>
          <w:lang w:val="es-ES_tradnl" w:eastAsia="es-CO"/>
        </w:rPr>
        <w:t>Total</w:t>
      </w:r>
      <w:proofErr w:type="gramEnd"/>
      <w:r w:rsidRPr="00995695">
        <w:rPr>
          <w:lang w:val="es-ES_tradnl" w:eastAsia="es-CO"/>
        </w:rPr>
        <w:t xml:space="preserve"> de prescripciones (mes)</w:t>
      </w:r>
    </w:p>
    <w:p w14:paraId="66138CA2" w14:textId="77777777" w:rsidR="00357C33" w:rsidRPr="00995695" w:rsidRDefault="00357C33" w:rsidP="00995695">
      <w:pPr>
        <w:pStyle w:val="Prrafodelista"/>
        <w:numPr>
          <w:ilvl w:val="0"/>
          <w:numId w:val="0"/>
        </w:numPr>
        <w:ind w:left="1713"/>
        <w:rPr>
          <w:b/>
          <w:bCs/>
          <w:lang w:val="es-ES_tradnl" w:eastAsia="es-CO"/>
        </w:rPr>
      </w:pPr>
    </w:p>
    <w:p w14:paraId="00CCDA24" w14:textId="542E366F" w:rsidR="00357C33" w:rsidRPr="00424E8A" w:rsidRDefault="003E549C" w:rsidP="00357C33">
      <w:pPr>
        <w:pStyle w:val="Prrafodelista"/>
        <w:numPr>
          <w:ilvl w:val="0"/>
          <w:numId w:val="277"/>
        </w:numPr>
        <w:rPr>
          <w:b/>
          <w:bCs/>
          <w:lang w:val="es-ES_tradnl" w:eastAsia="es-CO"/>
        </w:rPr>
      </w:pPr>
      <w:r w:rsidRPr="003E549C">
        <w:rPr>
          <w:b/>
          <w:bCs/>
          <w:lang w:val="es-ES_tradnl" w:eastAsia="es-CO"/>
        </w:rPr>
        <w:t>Indicadores del proceso de adquisición de medicamentos y dispositivos médicos</w:t>
      </w:r>
      <w:r w:rsidR="00357C33" w:rsidRPr="00424E8A">
        <w:rPr>
          <w:b/>
          <w:bCs/>
          <w:lang w:val="es-ES_tradnl" w:eastAsia="es-CO"/>
        </w:rPr>
        <w:t xml:space="preserve">: </w:t>
      </w:r>
      <w:r w:rsidR="00357C33" w:rsidRPr="00424E8A">
        <w:rPr>
          <w:lang w:val="es-ES_tradnl" w:eastAsia="es-CO"/>
        </w:rPr>
        <w:t>los indicadores a tener presente en el proceso de adquisición son:</w:t>
      </w:r>
    </w:p>
    <w:p w14:paraId="7071C505" w14:textId="77777777" w:rsidR="00357C33" w:rsidRPr="00424E8A" w:rsidRDefault="00357C33" w:rsidP="00357C33">
      <w:pPr>
        <w:pStyle w:val="Prrafodelista"/>
        <w:numPr>
          <w:ilvl w:val="0"/>
          <w:numId w:val="279"/>
        </w:numPr>
        <w:rPr>
          <w:b/>
          <w:bCs/>
          <w:lang w:val="es-ES_tradnl" w:eastAsia="es-CO"/>
        </w:rPr>
      </w:pPr>
      <w:r w:rsidRPr="00424E8A">
        <w:rPr>
          <w:b/>
          <w:bCs/>
          <w:lang w:val="es-ES_tradnl" w:eastAsia="es-CO"/>
        </w:rPr>
        <w:lastRenderedPageBreak/>
        <w:t>Comité de compras:</w:t>
      </w:r>
    </w:p>
    <w:p w14:paraId="281D77EF"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 reuniones realizadas</w:t>
      </w:r>
    </w:p>
    <w:p w14:paraId="10C4E602"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__________________________ * 100</w:t>
      </w:r>
    </w:p>
    <w:p w14:paraId="1435727D" w14:textId="3DFC3D35" w:rsidR="00357C33" w:rsidRPr="00424E8A" w:rsidRDefault="00357C33" w:rsidP="00357C33">
      <w:pPr>
        <w:pStyle w:val="Prrafodelista"/>
        <w:numPr>
          <w:ilvl w:val="0"/>
          <w:numId w:val="0"/>
        </w:numPr>
        <w:ind w:left="1713"/>
        <w:rPr>
          <w:lang w:val="es-ES_tradnl" w:eastAsia="es-CO"/>
        </w:rPr>
      </w:pPr>
      <w:proofErr w:type="gramStart"/>
      <w:r w:rsidRPr="00424E8A">
        <w:rPr>
          <w:lang w:val="es-ES_tradnl" w:eastAsia="es-CO"/>
        </w:rPr>
        <w:t>Total</w:t>
      </w:r>
      <w:proofErr w:type="gramEnd"/>
      <w:r w:rsidRPr="00424E8A">
        <w:rPr>
          <w:lang w:val="es-ES_tradnl" w:eastAsia="es-CO"/>
        </w:rPr>
        <w:t xml:space="preserve"> de reuniones programadas</w:t>
      </w:r>
    </w:p>
    <w:p w14:paraId="7523D98C" w14:textId="77777777" w:rsidR="00357C33" w:rsidRPr="00424E8A" w:rsidRDefault="00357C33" w:rsidP="00357C33">
      <w:pPr>
        <w:pStyle w:val="Prrafodelista"/>
        <w:numPr>
          <w:ilvl w:val="0"/>
          <w:numId w:val="0"/>
        </w:numPr>
        <w:ind w:left="1713"/>
        <w:rPr>
          <w:b/>
          <w:bCs/>
          <w:lang w:val="es-ES_tradnl" w:eastAsia="es-CO"/>
        </w:rPr>
      </w:pPr>
    </w:p>
    <w:p w14:paraId="43D176D4" w14:textId="77777777" w:rsidR="00357C33" w:rsidRPr="00424E8A" w:rsidRDefault="00357C33" w:rsidP="00357C33">
      <w:pPr>
        <w:pStyle w:val="Prrafodelista"/>
        <w:numPr>
          <w:ilvl w:val="0"/>
          <w:numId w:val="279"/>
        </w:numPr>
        <w:rPr>
          <w:b/>
          <w:bCs/>
          <w:lang w:val="es-ES_tradnl" w:eastAsia="es-CO"/>
        </w:rPr>
      </w:pPr>
      <w:r w:rsidRPr="00424E8A">
        <w:rPr>
          <w:b/>
          <w:bCs/>
          <w:lang w:val="es-ES_tradnl" w:eastAsia="es-CO"/>
        </w:rPr>
        <w:t>Adherencia al listado básico de medicamento y dispositivos médicos:</w:t>
      </w:r>
    </w:p>
    <w:p w14:paraId="7BCE89B0"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 de medicamentos adquiridos del listado</w:t>
      </w:r>
    </w:p>
    <w:p w14:paraId="6B9E1A76"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____________________________________ *100</w:t>
      </w:r>
    </w:p>
    <w:p w14:paraId="4654A420" w14:textId="7D88CF41" w:rsidR="00357C33" w:rsidRPr="00424E8A" w:rsidRDefault="00357C33" w:rsidP="00357C33">
      <w:pPr>
        <w:pStyle w:val="Prrafodelista"/>
        <w:numPr>
          <w:ilvl w:val="0"/>
          <w:numId w:val="0"/>
        </w:numPr>
        <w:ind w:left="1713"/>
        <w:rPr>
          <w:lang w:val="es-ES_tradnl" w:eastAsia="es-CO"/>
        </w:rPr>
      </w:pPr>
      <w:proofErr w:type="gramStart"/>
      <w:r w:rsidRPr="00424E8A">
        <w:rPr>
          <w:lang w:val="es-ES_tradnl" w:eastAsia="es-CO"/>
        </w:rPr>
        <w:t>Total</w:t>
      </w:r>
      <w:proofErr w:type="gramEnd"/>
      <w:r w:rsidRPr="00424E8A">
        <w:rPr>
          <w:lang w:val="es-ES_tradnl" w:eastAsia="es-CO"/>
        </w:rPr>
        <w:t xml:space="preserve"> de medicamentos adquiridos</w:t>
      </w:r>
    </w:p>
    <w:p w14:paraId="52225179" w14:textId="77777777" w:rsidR="00357C33" w:rsidRPr="00424E8A" w:rsidRDefault="00357C33" w:rsidP="00357C33">
      <w:pPr>
        <w:pStyle w:val="Prrafodelista"/>
        <w:numPr>
          <w:ilvl w:val="0"/>
          <w:numId w:val="0"/>
        </w:numPr>
        <w:ind w:left="1713"/>
        <w:rPr>
          <w:lang w:val="es-ES_tradnl" w:eastAsia="es-CO"/>
        </w:rPr>
      </w:pPr>
    </w:p>
    <w:p w14:paraId="038B7984" w14:textId="77777777" w:rsidR="00357C33" w:rsidRPr="00424E8A" w:rsidRDefault="00357C33" w:rsidP="00357C33">
      <w:pPr>
        <w:pStyle w:val="Prrafodelista"/>
        <w:numPr>
          <w:ilvl w:val="0"/>
          <w:numId w:val="279"/>
        </w:numPr>
        <w:rPr>
          <w:b/>
          <w:bCs/>
          <w:lang w:val="es-ES_tradnl" w:eastAsia="es-CO"/>
        </w:rPr>
      </w:pPr>
      <w:r w:rsidRPr="00424E8A">
        <w:rPr>
          <w:b/>
          <w:bCs/>
          <w:lang w:val="es-ES_tradnl" w:eastAsia="es-CO"/>
        </w:rPr>
        <w:t>Disponibilidad de proveedor:</w:t>
      </w:r>
    </w:p>
    <w:p w14:paraId="76C64F1B"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 de medicamentos y/o dispositivos disponibles</w:t>
      </w:r>
    </w:p>
    <w:p w14:paraId="1FE18D8E" w14:textId="77777777" w:rsidR="00357C33" w:rsidRPr="00424E8A" w:rsidRDefault="00357C33" w:rsidP="00357C33">
      <w:pPr>
        <w:pStyle w:val="Prrafodelista"/>
        <w:numPr>
          <w:ilvl w:val="0"/>
          <w:numId w:val="0"/>
        </w:numPr>
        <w:ind w:left="1713"/>
        <w:rPr>
          <w:lang w:val="es-ES_tradnl" w:eastAsia="es-CO"/>
        </w:rPr>
      </w:pPr>
      <w:r w:rsidRPr="00424E8A">
        <w:rPr>
          <w:lang w:val="es-ES_tradnl" w:eastAsia="es-CO"/>
        </w:rPr>
        <w:t>___________________________________________ * 100</w:t>
      </w:r>
    </w:p>
    <w:p w14:paraId="51F5612F" w14:textId="119518B5" w:rsidR="00357C33" w:rsidRPr="00424E8A" w:rsidRDefault="00357C33" w:rsidP="00357C33">
      <w:pPr>
        <w:pStyle w:val="Prrafodelista"/>
        <w:numPr>
          <w:ilvl w:val="0"/>
          <w:numId w:val="0"/>
        </w:numPr>
        <w:ind w:left="1713"/>
        <w:rPr>
          <w:b/>
          <w:bCs/>
          <w:lang w:val="es-ES_tradnl" w:eastAsia="es-CO"/>
        </w:rPr>
      </w:pPr>
      <w:proofErr w:type="gramStart"/>
      <w:r w:rsidRPr="00424E8A">
        <w:rPr>
          <w:lang w:val="es-ES_tradnl" w:eastAsia="es-CO"/>
        </w:rPr>
        <w:t>Total</w:t>
      </w:r>
      <w:proofErr w:type="gramEnd"/>
      <w:r w:rsidRPr="00424E8A">
        <w:rPr>
          <w:lang w:val="es-ES_tradnl" w:eastAsia="es-CO"/>
        </w:rPr>
        <w:t xml:space="preserve"> de medicamentos y dispositivos solicitados</w:t>
      </w:r>
    </w:p>
    <w:p w14:paraId="7DF38D47" w14:textId="77777777" w:rsidR="00F82005" w:rsidRDefault="00F82005" w:rsidP="00F82005">
      <w:pPr>
        <w:rPr>
          <w:lang w:eastAsia="es-CO"/>
        </w:rPr>
      </w:pPr>
    </w:p>
    <w:p w14:paraId="037FD19C" w14:textId="77777777" w:rsidR="00F82005" w:rsidRDefault="00F82005" w:rsidP="00F82005">
      <w:pPr>
        <w:rPr>
          <w:lang w:eastAsia="es-CO"/>
        </w:rPr>
      </w:pPr>
    </w:p>
    <w:p w14:paraId="2690D414" w14:textId="63413FDB" w:rsidR="00787AED" w:rsidRPr="00F97DDD" w:rsidRDefault="00424E8A" w:rsidP="00787AED">
      <w:pPr>
        <w:pStyle w:val="Ttulo1"/>
        <w:rPr>
          <w:lang w:val="es-CO"/>
        </w:rPr>
      </w:pPr>
      <w:bookmarkStart w:id="7" w:name="_Toc141348939"/>
      <w:r>
        <w:rPr>
          <w:lang w:val="es-CO"/>
        </w:rPr>
        <w:t>Plane</w:t>
      </w:r>
      <w:r w:rsidR="00602F24">
        <w:rPr>
          <w:lang w:val="es-CO"/>
        </w:rPr>
        <w:t>s</w:t>
      </w:r>
      <w:r>
        <w:rPr>
          <w:lang w:val="es-CO"/>
        </w:rPr>
        <w:t xml:space="preserve"> de mejora</w:t>
      </w:r>
      <w:bookmarkEnd w:id="7"/>
      <w:r w:rsidR="00787AED" w:rsidRPr="00F97DDD">
        <w:rPr>
          <w:lang w:val="es-CO"/>
        </w:rPr>
        <w:t xml:space="preserve"> </w:t>
      </w:r>
    </w:p>
    <w:p w14:paraId="34564A28" w14:textId="799E2AD8" w:rsidR="00E63301" w:rsidRDefault="00E63301" w:rsidP="00BA606F">
      <w:pPr>
        <w:rPr>
          <w:lang w:eastAsia="es-CO"/>
        </w:rPr>
      </w:pPr>
      <w:r>
        <w:rPr>
          <w:lang w:eastAsia="es-CO"/>
        </w:rPr>
        <w:t>Estos son los mecanismos para vigilar y perfeccionar el rendimiento de los procesos en general del servicio farmacéutico, por lo cual es necesario instaurar objetivos y detectar oportunidades de mejora partiendo de los resultados obtenidos en las auditorías internas o autoevaluaciones.</w:t>
      </w:r>
      <w:r w:rsidR="00BA606F">
        <w:rPr>
          <w:lang w:eastAsia="es-CO"/>
        </w:rPr>
        <w:t xml:space="preserve"> </w:t>
      </w:r>
      <w:r>
        <w:rPr>
          <w:lang w:eastAsia="es-CO"/>
        </w:rPr>
        <w:t>Dentro de la mejora continua de la calidad de los procesos existen dos acciones a tomar:</w:t>
      </w:r>
    </w:p>
    <w:p w14:paraId="4BE9B922" w14:textId="77777777" w:rsidR="00475B53" w:rsidRDefault="00475B53" w:rsidP="00BA606F">
      <w:pPr>
        <w:rPr>
          <w:lang w:eastAsia="es-CO"/>
        </w:rPr>
      </w:pPr>
    </w:p>
    <w:p w14:paraId="016AD64A" w14:textId="3B6DB6D2" w:rsidR="009F235A" w:rsidRPr="009F235A" w:rsidRDefault="00E63301" w:rsidP="009F235A">
      <w:pPr>
        <w:pStyle w:val="Prrafodelista"/>
        <w:numPr>
          <w:ilvl w:val="0"/>
          <w:numId w:val="280"/>
        </w:numPr>
        <w:rPr>
          <w:b/>
          <w:bCs/>
          <w:lang w:val="es-ES_tradnl" w:eastAsia="es-CO"/>
        </w:rPr>
      </w:pPr>
      <w:r w:rsidRPr="009F235A">
        <w:rPr>
          <w:b/>
          <w:bCs/>
          <w:lang w:val="es-ES_tradnl" w:eastAsia="es-CO"/>
        </w:rPr>
        <w:lastRenderedPageBreak/>
        <w:t xml:space="preserve">Acción </w:t>
      </w:r>
      <w:r w:rsidR="009F235A" w:rsidRPr="009F235A">
        <w:rPr>
          <w:b/>
          <w:bCs/>
          <w:lang w:val="es-ES_tradnl" w:eastAsia="es-CO"/>
        </w:rPr>
        <w:t>preventiv</w:t>
      </w:r>
      <w:r w:rsidR="009F235A">
        <w:rPr>
          <w:b/>
          <w:bCs/>
          <w:lang w:val="es-ES_tradnl" w:eastAsia="es-CO"/>
        </w:rPr>
        <w:t>a</w:t>
      </w:r>
    </w:p>
    <w:p w14:paraId="795D0CB4" w14:textId="23229795" w:rsidR="00BA606F" w:rsidRPr="00BA606F" w:rsidRDefault="00E63301" w:rsidP="00BA606F">
      <w:pPr>
        <w:pStyle w:val="Prrafodelista"/>
        <w:numPr>
          <w:ilvl w:val="0"/>
          <w:numId w:val="0"/>
        </w:numPr>
        <w:ind w:left="1069"/>
        <w:rPr>
          <w:lang w:val="es-ES_tradnl" w:eastAsia="es-CO"/>
        </w:rPr>
      </w:pPr>
      <w:r w:rsidRPr="009F235A">
        <w:rPr>
          <w:lang w:val="es-ES_tradnl" w:eastAsia="es-CO"/>
        </w:rPr>
        <w:t>Son todas las acciones que se toman para prevenir una falla en el desarrollo del proceso.</w:t>
      </w:r>
      <w:r w:rsidR="00635D12">
        <w:rPr>
          <w:lang w:val="es-ES_tradnl" w:eastAsia="es-CO"/>
        </w:rPr>
        <w:t xml:space="preserve"> </w:t>
      </w:r>
    </w:p>
    <w:p w14:paraId="5BD59D9A" w14:textId="6BEF99EC" w:rsidR="00E63301" w:rsidRPr="009F235A" w:rsidRDefault="00E63301" w:rsidP="009F235A">
      <w:pPr>
        <w:pStyle w:val="Prrafodelista"/>
        <w:numPr>
          <w:ilvl w:val="0"/>
          <w:numId w:val="0"/>
        </w:numPr>
        <w:ind w:left="1069"/>
        <w:rPr>
          <w:b/>
          <w:bCs/>
          <w:lang w:val="es-ES_tradnl" w:eastAsia="es-CO"/>
        </w:rPr>
      </w:pPr>
      <w:r w:rsidRPr="009F235A">
        <w:rPr>
          <w:lang w:val="es-ES_tradnl" w:eastAsia="es-CO"/>
        </w:rPr>
        <w:t>En el caso de los procesos de selección y adquisición, estas medidas son: los comités que se llevan a cabo mes a mes, la idoneidad del recurso humano que conforma cada comité, la rigurosidad de la elaboración inicial del listado básico de medicamentos y dispositivos médicos, la adherencia del comité de compras al listado básico, la capacitación continua al personal, entre otras.</w:t>
      </w:r>
    </w:p>
    <w:p w14:paraId="4EAECDE9" w14:textId="0083378B" w:rsidR="009F235A" w:rsidRPr="009F235A" w:rsidRDefault="00E63301" w:rsidP="009F235A">
      <w:pPr>
        <w:pStyle w:val="Prrafodelista"/>
        <w:numPr>
          <w:ilvl w:val="0"/>
          <w:numId w:val="280"/>
        </w:numPr>
        <w:rPr>
          <w:b/>
          <w:bCs/>
          <w:lang w:val="es-ES_tradnl" w:eastAsia="es-CO"/>
        </w:rPr>
      </w:pPr>
      <w:r w:rsidRPr="009F235A">
        <w:rPr>
          <w:b/>
          <w:bCs/>
          <w:lang w:val="es-ES_tradnl" w:eastAsia="es-CO"/>
        </w:rPr>
        <w:t xml:space="preserve">Acción </w:t>
      </w:r>
      <w:r w:rsidR="009F235A" w:rsidRPr="009F235A">
        <w:rPr>
          <w:b/>
          <w:bCs/>
          <w:lang w:val="es-ES_tradnl" w:eastAsia="es-CO"/>
        </w:rPr>
        <w:t>correctiv</w:t>
      </w:r>
      <w:r w:rsidR="009F235A">
        <w:rPr>
          <w:b/>
          <w:bCs/>
          <w:lang w:val="es-ES_tradnl" w:eastAsia="es-CO"/>
        </w:rPr>
        <w:t>a</w:t>
      </w:r>
    </w:p>
    <w:p w14:paraId="68DC70A7" w14:textId="77777777" w:rsidR="009F235A" w:rsidRPr="009F235A" w:rsidRDefault="00E63301" w:rsidP="009F235A">
      <w:pPr>
        <w:pStyle w:val="Prrafodelista"/>
        <w:numPr>
          <w:ilvl w:val="0"/>
          <w:numId w:val="0"/>
        </w:numPr>
        <w:ind w:left="1069"/>
        <w:rPr>
          <w:lang w:val="es-ES_tradnl" w:eastAsia="es-CO"/>
        </w:rPr>
      </w:pPr>
      <w:r w:rsidRPr="009F235A">
        <w:rPr>
          <w:lang w:val="es-ES_tradnl" w:eastAsia="es-CO"/>
        </w:rPr>
        <w:t>Son aquellas que se realizan para erradicar las causas de la falla y evitar que vuelvan a ocurrir.</w:t>
      </w:r>
    </w:p>
    <w:p w14:paraId="450A4F0F" w14:textId="173BB6B1" w:rsidR="00D934AF" w:rsidRPr="009F235A" w:rsidRDefault="00E63301" w:rsidP="009F235A">
      <w:pPr>
        <w:pStyle w:val="Prrafodelista"/>
        <w:numPr>
          <w:ilvl w:val="0"/>
          <w:numId w:val="0"/>
        </w:numPr>
        <w:ind w:left="1069"/>
        <w:rPr>
          <w:b/>
          <w:bCs/>
          <w:lang w:val="es-ES_tradnl" w:eastAsia="es-CO"/>
        </w:rPr>
      </w:pPr>
      <w:r w:rsidRPr="009F235A">
        <w:rPr>
          <w:lang w:val="es-ES_tradnl" w:eastAsia="es-CO"/>
        </w:rPr>
        <w:t>En cuanto a los procesos de selección y adquisición, algunas de las medidas correctivas son: la disponibilidad del personal que conforma los comités para reuniones extraordinarias, la sujeción del personal a las decisiones tomadas de forma inmediata, nuevas negociaciones con nuevos proveedores, entre otras.</w:t>
      </w:r>
    </w:p>
    <w:p w14:paraId="12F576A6" w14:textId="3EB2525D" w:rsidR="009B63C9" w:rsidRPr="00F97DDD" w:rsidRDefault="00D92284" w:rsidP="00D92284">
      <w:pPr>
        <w:pStyle w:val="Titulosgenerales"/>
        <w:rPr>
          <w:lang w:val="es-CO"/>
        </w:rPr>
      </w:pPr>
      <w:bookmarkStart w:id="8" w:name="_Toc141348940"/>
      <w:r w:rsidRPr="00F97DDD">
        <w:rPr>
          <w:lang w:val="es-CO"/>
        </w:rPr>
        <w:lastRenderedPageBreak/>
        <w:t>Síntesis</w:t>
      </w:r>
      <w:bookmarkEnd w:id="8"/>
    </w:p>
    <w:p w14:paraId="3691731D" w14:textId="77777777" w:rsidR="00773E5A" w:rsidRDefault="00773E5A" w:rsidP="00773E5A">
      <w:pPr>
        <w:rPr>
          <w:lang w:eastAsia="es-CO"/>
        </w:rPr>
      </w:pPr>
      <w:r>
        <w:rPr>
          <w:lang w:eastAsia="es-CO"/>
        </w:rPr>
        <w:t>Los procesos de selección y adquisición de medicamentos y dispositivos médicos deben cumplir con protocolos de calidad establecidos legalmente. La implementación de un sistema de gestión de calidad garantiza la perfección en la operación de estos procesos. El componente formativo aborda la importancia de este sistema para los aprendices.</w:t>
      </w:r>
    </w:p>
    <w:p w14:paraId="3452A73E" w14:textId="7F596319" w:rsidR="008C1D83" w:rsidRPr="00B033C6" w:rsidRDefault="00773E5A" w:rsidP="00B033C6">
      <w:pPr>
        <w:rPr>
          <w:lang w:eastAsia="es-CO"/>
        </w:rPr>
      </w:pPr>
      <w:r w:rsidRPr="00B033C6">
        <w:rPr>
          <w:lang w:eastAsia="es-CO"/>
        </w:rPr>
        <w:t>Por lo anterior</w:t>
      </w:r>
      <w:r w:rsidR="00437632" w:rsidRPr="00B033C6">
        <w:rPr>
          <w:lang w:eastAsia="es-CO"/>
        </w:rPr>
        <w:t>,</w:t>
      </w:r>
      <w:r w:rsidRPr="00B033C6">
        <w:rPr>
          <w:lang w:eastAsia="es-CO"/>
        </w:rPr>
        <w:t xml:space="preserve"> es importante reconocer la importancia de las acciones de mejora en selección y adquisición que implican elegir proveedores según políticas y normativas, implementar mejoras basadas en hallazgos y utilizar un sistema integrado de gestión de calidad. Los estándares de calidad y los planes de mejora son fundamentales. Sabiendo esto y para una breve revisión de los temas vistos, puede observar el siguiente esquema</w:t>
      </w:r>
      <w:r w:rsidR="00011DF8" w:rsidRPr="00B033C6">
        <w:rPr>
          <w:lang w:eastAsia="es-CO"/>
        </w:rPr>
        <w:t>:</w:t>
      </w:r>
    </w:p>
    <w:p w14:paraId="5A0821DA" w14:textId="6355834A" w:rsidR="00B033C6" w:rsidRPr="00F97DDD" w:rsidRDefault="00B033C6" w:rsidP="008C1D83">
      <w:pPr>
        <w:spacing w:after="0" w:line="240" w:lineRule="auto"/>
        <w:ind w:firstLine="0"/>
        <w:jc w:val="center"/>
        <w:rPr>
          <w:rFonts w:ascii="Times New Roman" w:eastAsia="Times New Roman" w:hAnsi="Times New Roman" w:cs="Times New Roman"/>
          <w:color w:val="auto"/>
          <w:szCs w:val="24"/>
          <w:lang w:eastAsia="es-MX"/>
        </w:rPr>
      </w:pPr>
      <w:r>
        <w:rPr>
          <w:noProof/>
        </w:rPr>
        <w:drawing>
          <wp:inline distT="0" distB="0" distL="0" distR="0" wp14:anchorId="6F6D7846" wp14:editId="639D4250">
            <wp:extent cx="3486150" cy="3819476"/>
            <wp:effectExtent l="0" t="0" r="0" b="0"/>
            <wp:docPr id="563463695" name="Imagen 1" descr="Esquema gráfico que resume lo abordado en el componente formativo, indicando lo relacionado con las acciones de mejora del procesos de selección y adquisición, las cuales son:&#10;&#10;Sistema Integrado de Gestión (SIG): protocolo diario para actividades y procedimientos.&#10;&#10;Estándares de calidad en los procesos de selección y adquisición de medicamentos y dispositivos médicos.&#10;&#10;Planes de mejora: vigilan y perfeccionan el rendimiento de los procesos del servicio farmacéu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63695" name="Imagen 1" descr="Esquema gráfico que resume lo abordado en el componente formativo, indicando lo relacionado con las acciones de mejora del procesos de selección y adquisición, las cuales son:&#10;&#10;Sistema Integrado de Gestión (SIG): protocolo diario para actividades y procedimientos.&#10;&#10;Estándares de calidad en los procesos de selección y adquisición de medicamentos y dispositivos médicos.&#10;&#10;Planes de mejora: vigilan y perfeccionan el rendimiento de los procesos del servicio farmacéutic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697" r="26142"/>
                    <a:stretch/>
                  </pic:blipFill>
                  <pic:spPr bwMode="auto">
                    <a:xfrm>
                      <a:off x="0" y="0"/>
                      <a:ext cx="3500549" cy="3835251"/>
                    </a:xfrm>
                    <a:prstGeom prst="rect">
                      <a:avLst/>
                    </a:prstGeom>
                    <a:noFill/>
                    <a:ln>
                      <a:noFill/>
                    </a:ln>
                    <a:extLst>
                      <a:ext uri="{53640926-AAD7-44D8-BBD7-CCE9431645EC}">
                        <a14:shadowObscured xmlns:a14="http://schemas.microsoft.com/office/drawing/2010/main"/>
                      </a:ext>
                    </a:extLst>
                  </pic:spPr>
                </pic:pic>
              </a:graphicData>
            </a:graphic>
          </wp:inline>
        </w:drawing>
      </w:r>
    </w:p>
    <w:p w14:paraId="0A1BBFD7" w14:textId="77831AF7" w:rsidR="00AA4C80" w:rsidRPr="00F97DDD" w:rsidRDefault="00AA4C80" w:rsidP="006666F4">
      <w:pPr>
        <w:pStyle w:val="Titulosgenerales"/>
        <w:rPr>
          <w:lang w:val="es-CO"/>
        </w:rPr>
      </w:pPr>
      <w:bookmarkStart w:id="9" w:name="_Toc141348941"/>
      <w:r w:rsidRPr="00F97DDD">
        <w:rPr>
          <w:lang w:val="es-CO"/>
        </w:rPr>
        <w:lastRenderedPageBreak/>
        <w:t>Material complementario</w:t>
      </w:r>
      <w:bookmarkEnd w:id="9"/>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28027A" w:rsidRPr="00F97DDD" w14:paraId="7C8B723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6581119B" w14:textId="584D984A" w:rsidR="0028027A" w:rsidRPr="00F97DDD" w:rsidRDefault="00412659" w:rsidP="002471E4">
            <w:pPr>
              <w:pStyle w:val="Tablas"/>
              <w:rPr>
                <w:b/>
                <w:bCs w:val="0"/>
              </w:rPr>
            </w:pPr>
            <w:r w:rsidRPr="00412659">
              <w:rPr>
                <w:bCs w:val="0"/>
              </w:rPr>
              <w:t>Indicadores de gestión</w:t>
            </w:r>
            <w:r w:rsidRPr="00412659">
              <w:rPr>
                <w:bCs w:val="0"/>
              </w:rPr>
              <w:tab/>
            </w:r>
          </w:p>
        </w:tc>
        <w:tc>
          <w:tcPr>
            <w:tcW w:w="3119" w:type="dxa"/>
            <w:shd w:val="clear" w:color="auto" w:fill="auto"/>
          </w:tcPr>
          <w:p w14:paraId="238D5920" w14:textId="79A7A2AD" w:rsidR="0028027A" w:rsidRPr="00F97DDD" w:rsidRDefault="00412659" w:rsidP="00B95B95">
            <w:pPr>
              <w:pStyle w:val="Tablas"/>
              <w:rPr>
                <w:b/>
                <w:bCs w:val="0"/>
                <w:color w:val="1155CC"/>
                <w:u w:val="single"/>
              </w:rPr>
            </w:pPr>
            <w:r w:rsidRPr="00412659">
              <w:rPr>
                <w:bCs w:val="0"/>
              </w:rPr>
              <w:t xml:space="preserve">González, F. (s. f.). </w:t>
            </w:r>
            <w:r w:rsidRPr="00412659">
              <w:rPr>
                <w:bCs w:val="0"/>
                <w:i/>
                <w:iCs/>
              </w:rPr>
              <w:t>4</w:t>
            </w:r>
            <w:r w:rsidRPr="00412659">
              <w:rPr>
                <w:bCs w:val="0"/>
              </w:rPr>
              <w:t xml:space="preserve"> </w:t>
            </w:r>
            <w:r w:rsidRPr="00412659">
              <w:rPr>
                <w:bCs w:val="0"/>
                <w:i/>
                <w:iCs/>
              </w:rPr>
              <w:t>indicadores herramientas para la calidad.</w:t>
            </w:r>
          </w:p>
        </w:tc>
        <w:tc>
          <w:tcPr>
            <w:tcW w:w="1701" w:type="dxa"/>
            <w:shd w:val="clear" w:color="auto" w:fill="auto"/>
          </w:tcPr>
          <w:p w14:paraId="00A0F719" w14:textId="718D0669" w:rsidR="0028027A" w:rsidRPr="00F97DDD" w:rsidRDefault="00412659" w:rsidP="00B95B95">
            <w:pPr>
              <w:pStyle w:val="Tablas"/>
              <w:rPr>
                <w:b/>
                <w:bCs w:val="0"/>
              </w:rPr>
            </w:pPr>
            <w:r>
              <w:rPr>
                <w:bCs w:val="0"/>
              </w:rPr>
              <w:t>Página web</w:t>
            </w:r>
          </w:p>
        </w:tc>
        <w:tc>
          <w:tcPr>
            <w:tcW w:w="2847" w:type="dxa"/>
            <w:shd w:val="clear" w:color="auto" w:fill="auto"/>
          </w:tcPr>
          <w:p w14:paraId="3A341EB9" w14:textId="5914037D" w:rsidR="002471E4" w:rsidRPr="00F97DDD" w:rsidRDefault="00000000" w:rsidP="002471E4">
            <w:pPr>
              <w:pStyle w:val="Tablas"/>
              <w:rPr>
                <w:b/>
                <w:bCs w:val="0"/>
                <w:color w:val="1155CC"/>
                <w:u w:val="single"/>
              </w:rPr>
            </w:pPr>
            <w:hyperlink r:id="rId18" w:history="1">
              <w:r w:rsidR="00412659" w:rsidRPr="006A72FF">
                <w:rPr>
                  <w:rStyle w:val="Hipervnculo"/>
                </w:rPr>
                <w:t>https://www.calameo.com/books/0012362347d6b280a65c9</w:t>
              </w:r>
            </w:hyperlink>
            <w:r w:rsidR="00412659">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0" w:name="_Toc141348942"/>
      <w:r w:rsidRPr="00F97DDD">
        <w:rPr>
          <w:lang w:val="es-CO"/>
        </w:rPr>
        <w:lastRenderedPageBreak/>
        <w:t>Glosario</w:t>
      </w:r>
      <w:bookmarkEnd w:id="10"/>
    </w:p>
    <w:p w14:paraId="20753F77" w14:textId="77777777" w:rsidR="00412659" w:rsidRPr="00412659" w:rsidRDefault="00412659" w:rsidP="00412659">
      <w:r w:rsidRPr="00412659">
        <w:rPr>
          <w:b/>
          <w:bCs/>
        </w:rPr>
        <w:t xml:space="preserve">Congruentes: </w:t>
      </w:r>
      <w:r w:rsidRPr="00412659">
        <w:t>conveniencia, coherencia o relación lógica que se establece entre distintas cosas.</w:t>
      </w:r>
    </w:p>
    <w:p w14:paraId="0EFD1702" w14:textId="77777777" w:rsidR="00412659" w:rsidRPr="00412659" w:rsidRDefault="00412659" w:rsidP="00412659">
      <w:r w:rsidRPr="00412659">
        <w:rPr>
          <w:b/>
          <w:bCs/>
        </w:rPr>
        <w:t>Cuantitativa:</w:t>
      </w:r>
      <w:r w:rsidRPr="00412659">
        <w:t xml:space="preserve"> adjetivo que refiere a la naturaleza numérica de datos, métodos, investigaciones y / o resultados.</w:t>
      </w:r>
    </w:p>
    <w:p w14:paraId="262ED82A" w14:textId="44BFE76F" w:rsidR="00412659" w:rsidRPr="00412659" w:rsidRDefault="00412659" w:rsidP="00412659">
      <w:r w:rsidRPr="00412659">
        <w:rPr>
          <w:b/>
          <w:bCs/>
        </w:rPr>
        <w:t>CUM:</w:t>
      </w:r>
      <w:r w:rsidRPr="00412659">
        <w:t xml:space="preserve"> </w:t>
      </w:r>
      <w:r w:rsidR="004D523F">
        <w:t>C</w:t>
      </w:r>
      <w:r w:rsidRPr="00412659">
        <w:t>ódigo Único de Medicamentos.</w:t>
      </w:r>
    </w:p>
    <w:p w14:paraId="32F6E1A7" w14:textId="54466080" w:rsidR="00412659" w:rsidRPr="00412659" w:rsidRDefault="00412659" w:rsidP="00412659">
      <w:r w:rsidRPr="00412659">
        <w:rPr>
          <w:b/>
          <w:bCs/>
        </w:rPr>
        <w:t>EAPB:</w:t>
      </w:r>
      <w:r w:rsidRPr="00412659">
        <w:t xml:space="preserve"> </w:t>
      </w:r>
      <w:r w:rsidR="004D523F">
        <w:t>E</w:t>
      </w:r>
      <w:r w:rsidRPr="00412659">
        <w:t>mpresas Administradoras de Planes de Beneficios.</w:t>
      </w:r>
    </w:p>
    <w:p w14:paraId="3AD7A8E9" w14:textId="77777777" w:rsidR="00412659" w:rsidRPr="00412659" w:rsidRDefault="00412659" w:rsidP="00412659">
      <w:r w:rsidRPr="00412659">
        <w:rPr>
          <w:b/>
          <w:bCs/>
        </w:rPr>
        <w:t>Extraordinarias:</w:t>
      </w:r>
      <w:r w:rsidRPr="00412659">
        <w:t xml:space="preserve"> fuera del orden o regla natural o común.</w:t>
      </w:r>
    </w:p>
    <w:p w14:paraId="4F4D172B" w14:textId="77777777" w:rsidR="00412659" w:rsidRPr="00412659" w:rsidRDefault="00412659" w:rsidP="00412659">
      <w:r w:rsidRPr="00412659">
        <w:rPr>
          <w:b/>
          <w:bCs/>
        </w:rPr>
        <w:t>Habilitación:</w:t>
      </w:r>
      <w:r w:rsidRPr="00412659">
        <w:t xml:space="preserve"> refiere a la capacitación o adecuación para hacer algo o lograr alguna cuestión.</w:t>
      </w:r>
    </w:p>
    <w:p w14:paraId="32C9EC9C" w14:textId="0EBCEBBE" w:rsidR="00412659" w:rsidRPr="00412659" w:rsidRDefault="00412659" w:rsidP="00412659">
      <w:r w:rsidRPr="00412659">
        <w:rPr>
          <w:b/>
          <w:bCs/>
        </w:rPr>
        <w:t>Invima:</w:t>
      </w:r>
      <w:r w:rsidRPr="00412659">
        <w:t xml:space="preserve"> </w:t>
      </w:r>
      <w:r>
        <w:t>I</w:t>
      </w:r>
      <w:r w:rsidRPr="00412659">
        <w:t>nstituto Nacional de Vigilancia de Medicamentos y Alimentos.</w:t>
      </w:r>
    </w:p>
    <w:p w14:paraId="4B4A1AC8" w14:textId="6DB868D8" w:rsidR="00412659" w:rsidRPr="00412659" w:rsidRDefault="00412659" w:rsidP="003909CF">
      <w:r w:rsidRPr="00412659">
        <w:rPr>
          <w:b/>
          <w:bCs/>
        </w:rPr>
        <w:t>Patrimonio:</w:t>
      </w:r>
      <w:r w:rsidRPr="00412659">
        <w:t xml:space="preserve"> conjunto de los bienes y derechos de una persona.</w:t>
      </w:r>
    </w:p>
    <w:p w14:paraId="495AB95F" w14:textId="1821D1ED" w:rsidR="00412659" w:rsidRPr="00412659" w:rsidRDefault="00412659" w:rsidP="003909CF">
      <w:r w:rsidRPr="003909CF">
        <w:rPr>
          <w:b/>
          <w:bCs/>
        </w:rPr>
        <w:t>Restringido:</w:t>
      </w:r>
      <w:r w:rsidRPr="00412659">
        <w:t xml:space="preserve"> que tiene limitado o reducido el paso de personas o cosas.</w:t>
      </w:r>
    </w:p>
    <w:p w14:paraId="14F11741" w14:textId="795888E4" w:rsidR="00412659" w:rsidRPr="00412659" w:rsidRDefault="00412659" w:rsidP="003909CF">
      <w:r w:rsidRPr="003909CF">
        <w:rPr>
          <w:b/>
          <w:bCs/>
        </w:rPr>
        <w:t>SGC:</w:t>
      </w:r>
      <w:r w:rsidRPr="00412659">
        <w:t xml:space="preserve"> </w:t>
      </w:r>
      <w:r w:rsidR="004D523F">
        <w:t>S</w:t>
      </w:r>
      <w:r w:rsidRPr="00412659">
        <w:t>istema de Gestión de la Calidad.</w:t>
      </w:r>
    </w:p>
    <w:p w14:paraId="62D29707" w14:textId="16EAA6BE" w:rsidR="00412659" w:rsidRPr="00412659" w:rsidRDefault="00412659" w:rsidP="003909CF">
      <w:r w:rsidRPr="003909CF">
        <w:rPr>
          <w:b/>
          <w:bCs/>
        </w:rPr>
        <w:t>SIG:</w:t>
      </w:r>
      <w:r w:rsidRPr="00412659">
        <w:t xml:space="preserve"> </w:t>
      </w:r>
      <w:r w:rsidR="004D523F">
        <w:t>S</w:t>
      </w:r>
      <w:r w:rsidRPr="00412659">
        <w:t>istema Integrado de Gestión.</w:t>
      </w:r>
    </w:p>
    <w:p w14:paraId="53416CA2" w14:textId="43F8E546" w:rsidR="009A36B5" w:rsidRPr="00412659" w:rsidRDefault="00412659" w:rsidP="00412659">
      <w:r w:rsidRPr="003909CF">
        <w:rPr>
          <w:b/>
          <w:bCs/>
        </w:rPr>
        <w:t>Suficiencia:</w:t>
      </w:r>
      <w:r w:rsidRPr="00412659">
        <w:t xml:space="preserve"> término que puede usarse para hacer mención a una habilidad, un talento o una capacidad</w:t>
      </w:r>
      <w:r w:rsidR="00180266" w:rsidRPr="00412659">
        <w:t>.</w:t>
      </w:r>
    </w:p>
    <w:p w14:paraId="3C2893B7" w14:textId="6CAE16C3" w:rsidR="00AA4C80" w:rsidRPr="00F97DDD" w:rsidRDefault="00AA4C80" w:rsidP="006666F4">
      <w:pPr>
        <w:pStyle w:val="Titulosgenerales"/>
        <w:rPr>
          <w:lang w:val="es-CO"/>
        </w:rPr>
      </w:pPr>
      <w:bookmarkStart w:id="11" w:name="_Toc141348943"/>
      <w:r w:rsidRPr="00F97DDD">
        <w:rPr>
          <w:lang w:val="es-CO"/>
        </w:rPr>
        <w:lastRenderedPageBreak/>
        <w:t>Referencias bibliográficas</w:t>
      </w:r>
      <w:bookmarkEnd w:id="11"/>
    </w:p>
    <w:p w14:paraId="353E7177" w14:textId="763C329F" w:rsidR="00FB32C9" w:rsidRDefault="00FB32C9" w:rsidP="00FB32C9">
      <w:pPr>
        <w:spacing w:line="259" w:lineRule="auto"/>
      </w:pPr>
      <w:r>
        <w:t xml:space="preserve">CTMA Consultores. (2018). </w:t>
      </w:r>
      <w:r w:rsidRPr="00FB32C9">
        <w:rPr>
          <w:i/>
          <w:iCs/>
        </w:rPr>
        <w:t xml:space="preserve">¿Qué son los sistemas de gestión integrados y por qué los necesitas? </w:t>
      </w:r>
      <w:hyperlink r:id="rId19" w:history="1">
        <w:r w:rsidRPr="006A72FF">
          <w:rPr>
            <w:rStyle w:val="Hipervnculo"/>
          </w:rPr>
          <w:t>https://ctmaconsultores.com/sistemas-gestion-integrados/</w:t>
        </w:r>
      </w:hyperlink>
      <w:r>
        <w:t xml:space="preserve"> </w:t>
      </w:r>
    </w:p>
    <w:p w14:paraId="3793C0CA" w14:textId="092BB74E" w:rsidR="00FB32C9" w:rsidRDefault="00FB32C9" w:rsidP="00FB32C9">
      <w:pPr>
        <w:spacing w:line="259" w:lineRule="auto"/>
      </w:pPr>
      <w:r>
        <w:t xml:space="preserve">González, F. (s. f.). </w:t>
      </w:r>
      <w:r w:rsidRPr="00FB32C9">
        <w:rPr>
          <w:i/>
          <w:iCs/>
        </w:rPr>
        <w:t>4 indicadores herramientas para la calidad</w:t>
      </w:r>
      <w:r>
        <w:t xml:space="preserve">. </w:t>
      </w:r>
      <w:hyperlink r:id="rId20" w:history="1">
        <w:r w:rsidRPr="006A72FF">
          <w:rPr>
            <w:rStyle w:val="Hipervnculo"/>
          </w:rPr>
          <w:t>https://es.calameo.com/books/0012362347d6b280a65c9</w:t>
        </w:r>
      </w:hyperlink>
      <w:r>
        <w:t xml:space="preserve"> </w:t>
      </w:r>
    </w:p>
    <w:p w14:paraId="3A57E810" w14:textId="51456938" w:rsidR="00FB32C9" w:rsidRDefault="00FB32C9" w:rsidP="00FB32C9">
      <w:pPr>
        <w:spacing w:line="259" w:lineRule="auto"/>
      </w:pPr>
      <w:r>
        <w:t xml:space="preserve">Ministerio de Protección Social. (2007). Resolución 1403. Por la cual se determina el modelo de gestión del servicio farmacéutico, se adopta el manual de condiciones esenciales y procedimientos de dicho servicio y se dictan otras disposiciones. </w:t>
      </w:r>
      <w:hyperlink r:id="rId21" w:history="1">
        <w:r w:rsidRPr="006A72FF">
          <w:rPr>
            <w:rStyle w:val="Hipervnculo"/>
          </w:rPr>
          <w:t>https://www.invima.gov.co/documents/20143/453029/Resoluci%C3%B3n+1403+de+2007.pdf/6b2e1ce1-bb34-e17f-03ef-34e35c126949</w:t>
        </w:r>
      </w:hyperlink>
      <w:r>
        <w:t xml:space="preserve"> </w:t>
      </w:r>
    </w:p>
    <w:p w14:paraId="71F466F3" w14:textId="121B40FD" w:rsidR="00180266" w:rsidRPr="00F97DDD" w:rsidRDefault="00FB32C9" w:rsidP="00FB32C9">
      <w:pPr>
        <w:spacing w:line="259" w:lineRule="auto"/>
      </w:pPr>
      <w:r>
        <w:t xml:space="preserve">Ministerio de Salud y Protección Social. (2016). Decreto 780. Por medio del cual se expide el Decreto Único Reglamentario del Sector Salud y Protección Social. </w:t>
      </w:r>
      <w:hyperlink r:id="rId22" w:history="1">
        <w:r w:rsidRPr="006A72FF">
          <w:rPr>
            <w:rStyle w:val="Hipervnculo"/>
          </w:rPr>
          <w:t>https://www.minsalud.gov.co/Normatividad_Nuevo/Decreto%200780%20de%202016.pdf</w:t>
        </w:r>
      </w:hyperlink>
      <w:r>
        <w:t xml:space="preserve"> </w:t>
      </w:r>
    </w:p>
    <w:p w14:paraId="38481424" w14:textId="342BA4F9" w:rsidR="00AA4C80" w:rsidRPr="00F97DDD" w:rsidRDefault="00AA4C80" w:rsidP="006666F4">
      <w:pPr>
        <w:pStyle w:val="Titulosgenerales"/>
        <w:rPr>
          <w:lang w:val="es-CO"/>
        </w:rPr>
      </w:pPr>
      <w:bookmarkStart w:id="12" w:name="_Toc141348944"/>
      <w:r w:rsidRPr="000006F1">
        <w:rPr>
          <w:lang w:val="es-CO"/>
        </w:rPr>
        <w:lastRenderedPageBreak/>
        <w:t>Créditos</w:t>
      </w:r>
      <w:bookmarkEnd w:id="12"/>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6196D2AF" w:rsidR="00D4287A" w:rsidRPr="00F97DDD" w:rsidRDefault="00D4287A" w:rsidP="00D4287A">
            <w:pPr>
              <w:pStyle w:val="TextoTablas"/>
              <w:rPr>
                <w:lang w:val="es-CO"/>
              </w:rPr>
            </w:pPr>
            <w:r w:rsidRPr="00F97DDD">
              <w:rPr>
                <w:lang w:val="es-CO"/>
              </w:rPr>
              <w:t>Claudia Patricia Aristizábal</w:t>
            </w:r>
            <w:r w:rsidR="000006F1">
              <w:rPr>
                <w:lang w:val="es-CO"/>
              </w:rPr>
              <w:t xml:space="preserve"> </w:t>
            </w:r>
            <w:r w:rsidR="000006F1" w:rsidRPr="000006F1">
              <w:rPr>
                <w:lang w:val="es-CO"/>
              </w:rPr>
              <w:t>Gutiérre</w:t>
            </w:r>
            <w:r w:rsidR="000006F1">
              <w:rPr>
                <w:lang w:val="es-CO"/>
              </w:rPr>
              <w:t>z</w:t>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23A43DDD" w:rsidR="00A603F2" w:rsidRPr="00F97DDD" w:rsidRDefault="00EC39B7" w:rsidP="00A603F2">
            <w:pPr>
              <w:pStyle w:val="TextoTablas"/>
              <w:rPr>
                <w:lang w:val="es-CO"/>
              </w:rPr>
            </w:pPr>
            <w:r w:rsidRPr="00EC39B7">
              <w:rPr>
                <w:lang w:val="es-CO"/>
              </w:rPr>
              <w:t>Lina Marcela Ayala Pardo</w:t>
            </w:r>
          </w:p>
        </w:tc>
        <w:tc>
          <w:tcPr>
            <w:tcW w:w="3261" w:type="dxa"/>
          </w:tcPr>
          <w:p w14:paraId="57F74ECE" w14:textId="38F321D7" w:rsidR="00A603F2" w:rsidRPr="00F97DDD" w:rsidRDefault="00A603F2" w:rsidP="00A603F2">
            <w:pPr>
              <w:pStyle w:val="TextoTablas"/>
              <w:rPr>
                <w:lang w:val="es-CO"/>
              </w:rPr>
            </w:pPr>
            <w:r w:rsidRPr="00F97DDD">
              <w:rPr>
                <w:lang w:val="es-CO"/>
              </w:rPr>
              <w:t>Expert</w:t>
            </w:r>
            <w:r w:rsidR="0039175A">
              <w:rPr>
                <w:lang w:val="es-CO"/>
              </w:rPr>
              <w:t>a</w:t>
            </w:r>
            <w:r w:rsidRPr="00F97DDD">
              <w:rPr>
                <w:lang w:val="es-CO"/>
              </w:rPr>
              <w:t xml:space="preserve"> temátic</w:t>
            </w:r>
            <w:r w:rsidR="0039175A">
              <w:rPr>
                <w:lang w:val="es-CO"/>
              </w:rPr>
              <w:t>a</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61808124" w14:textId="77777777" w:rsidTr="00502247">
        <w:trPr>
          <w:cantSplit/>
        </w:trPr>
        <w:tc>
          <w:tcPr>
            <w:tcW w:w="2830" w:type="dxa"/>
          </w:tcPr>
          <w:p w14:paraId="17F57849" w14:textId="19CD1756" w:rsidR="00A603F2" w:rsidRPr="00F97DDD" w:rsidRDefault="00A603F2" w:rsidP="00A603F2">
            <w:pPr>
              <w:pStyle w:val="TextoTablas"/>
              <w:rPr>
                <w:lang w:val="es-CO"/>
              </w:rPr>
            </w:pPr>
            <w:r w:rsidRPr="00F97DDD">
              <w:rPr>
                <w:lang w:val="es-CO"/>
              </w:rPr>
              <w:t>Gustavo Santis Mancipe</w:t>
            </w:r>
          </w:p>
        </w:tc>
        <w:tc>
          <w:tcPr>
            <w:tcW w:w="3261" w:type="dxa"/>
          </w:tcPr>
          <w:p w14:paraId="3F144C68" w14:textId="18DEA1CC" w:rsidR="00A603F2" w:rsidRPr="00F97DDD" w:rsidRDefault="00A603F2" w:rsidP="00A603F2">
            <w:pPr>
              <w:pStyle w:val="TextoTablas"/>
              <w:rPr>
                <w:lang w:val="es-CO"/>
              </w:rPr>
            </w:pPr>
            <w:r w:rsidRPr="00F97DDD">
              <w:rPr>
                <w:lang w:val="es-CO"/>
              </w:rPr>
              <w:t>Diseñador instruccional</w:t>
            </w:r>
          </w:p>
        </w:tc>
        <w:tc>
          <w:tcPr>
            <w:tcW w:w="3969" w:type="dxa"/>
          </w:tcPr>
          <w:p w14:paraId="08C3FAFD" w14:textId="6AC82EE2" w:rsidR="00A603F2" w:rsidRPr="00F97DDD" w:rsidRDefault="00A603F2" w:rsidP="00A603F2">
            <w:pPr>
              <w:pStyle w:val="TextoTablas"/>
              <w:rPr>
                <w:lang w:val="es-CO"/>
              </w:rPr>
            </w:pPr>
            <w:r w:rsidRPr="00F97DDD">
              <w:rPr>
                <w:lang w:val="es-CO"/>
              </w:rPr>
              <w:t>Regional Distrito Capital - Centro de Diseño y Metrología</w:t>
            </w:r>
          </w:p>
        </w:tc>
      </w:tr>
      <w:tr w:rsidR="00A603F2"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4B273F2D" w:rsidR="00A603F2" w:rsidRPr="00F97DDD" w:rsidRDefault="00A603F2" w:rsidP="00A603F2">
            <w:pPr>
              <w:pStyle w:val="TextoTablas"/>
              <w:rPr>
                <w:lang w:val="es-CO"/>
              </w:rPr>
            </w:pPr>
            <w:r w:rsidRPr="00F97DDD">
              <w:rPr>
                <w:lang w:val="es-CO"/>
              </w:rPr>
              <w:t>Responsable Equipo desarrollo curricular</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63B58CB" w14:textId="2B309255" w:rsidR="00A603F2" w:rsidRPr="00F97DDD" w:rsidRDefault="00E01C85" w:rsidP="00A603F2">
            <w:pPr>
              <w:pStyle w:val="TextoTablas"/>
              <w:rPr>
                <w:lang w:val="es-CO"/>
              </w:rPr>
            </w:pPr>
            <w:r w:rsidRPr="00E01C85">
              <w:rPr>
                <w:lang w:val="es-CO"/>
              </w:rPr>
              <w:t>José Gabriel Ortiz Abella</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2F76EE" w:rsidRPr="00F97DDD" w14:paraId="1363D7DF" w14:textId="77777777" w:rsidTr="00502247">
        <w:trPr>
          <w:cantSplit/>
        </w:trPr>
        <w:tc>
          <w:tcPr>
            <w:tcW w:w="2830" w:type="dxa"/>
          </w:tcPr>
          <w:p w14:paraId="283595E7" w14:textId="2BE8B5EA" w:rsidR="002F76EE" w:rsidRPr="00E01C85" w:rsidRDefault="002F76EE" w:rsidP="002F76EE">
            <w:pPr>
              <w:pStyle w:val="TextoTablas"/>
              <w:rPr>
                <w:lang w:val="es-CO"/>
              </w:rPr>
            </w:pPr>
            <w:r w:rsidRPr="00F5006A">
              <w:t xml:space="preserve">Gloria Lida </w:t>
            </w:r>
            <w:proofErr w:type="spellStart"/>
            <w:r w:rsidRPr="00F5006A">
              <w:t>Alzáte</w:t>
            </w:r>
            <w:proofErr w:type="spellEnd"/>
            <w:r w:rsidRPr="00F5006A">
              <w:t xml:space="preserve"> Suárez</w:t>
            </w:r>
          </w:p>
        </w:tc>
        <w:tc>
          <w:tcPr>
            <w:tcW w:w="3261" w:type="dxa"/>
          </w:tcPr>
          <w:p w14:paraId="2AC47CE3" w14:textId="1997A1F5" w:rsidR="002F76EE" w:rsidRPr="00F97DDD" w:rsidRDefault="002F76EE" w:rsidP="002F76EE">
            <w:pPr>
              <w:pStyle w:val="TextoTablas"/>
              <w:rPr>
                <w:lang w:val="es-CO"/>
              </w:rPr>
            </w:pPr>
            <w:r w:rsidRPr="00F5006A">
              <w:t>Adecuación instruccional</w:t>
            </w:r>
          </w:p>
        </w:tc>
        <w:tc>
          <w:tcPr>
            <w:tcW w:w="3969" w:type="dxa"/>
          </w:tcPr>
          <w:p w14:paraId="4EF7CC42" w14:textId="692D0693" w:rsidR="002F76EE" w:rsidRPr="00F97DDD" w:rsidRDefault="002F76EE" w:rsidP="002F76EE">
            <w:pPr>
              <w:pStyle w:val="TextoTablas"/>
              <w:rPr>
                <w:lang w:val="es-CO"/>
              </w:rPr>
            </w:pPr>
            <w:r w:rsidRPr="00F5006A">
              <w:t>Centro de Gestión de Mercados, Logística y Tecnologías de la Información - Regional Distrito Capital</w:t>
            </w:r>
          </w:p>
        </w:tc>
      </w:tr>
      <w:tr w:rsidR="002F76EE" w:rsidRPr="00F97DDD" w14:paraId="11635ECD"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21E84E2E" w14:textId="7F6215AF" w:rsidR="002F76EE" w:rsidRPr="00E01C85" w:rsidRDefault="002F76EE" w:rsidP="002F76EE">
            <w:pPr>
              <w:pStyle w:val="TextoTablas"/>
              <w:rPr>
                <w:lang w:val="es-CO"/>
              </w:rPr>
            </w:pPr>
            <w:r w:rsidRPr="00F5006A">
              <w:t>Andrés Felipe Velandia Espitia</w:t>
            </w:r>
          </w:p>
        </w:tc>
        <w:tc>
          <w:tcPr>
            <w:tcW w:w="3261" w:type="dxa"/>
          </w:tcPr>
          <w:p w14:paraId="680BF381" w14:textId="70E6C412" w:rsidR="002F76EE" w:rsidRPr="00F97DDD" w:rsidRDefault="002F76EE" w:rsidP="002F76EE">
            <w:pPr>
              <w:pStyle w:val="TextoTablas"/>
              <w:rPr>
                <w:lang w:val="es-CO"/>
              </w:rPr>
            </w:pPr>
            <w:r w:rsidRPr="00F5006A">
              <w:t>Metodología para la formación virtual</w:t>
            </w:r>
          </w:p>
        </w:tc>
        <w:tc>
          <w:tcPr>
            <w:tcW w:w="3969" w:type="dxa"/>
          </w:tcPr>
          <w:p w14:paraId="2D898FEE" w14:textId="5FFCDD26" w:rsidR="002F76EE" w:rsidRPr="00F97DDD" w:rsidRDefault="002F76EE" w:rsidP="002F76EE">
            <w:pPr>
              <w:pStyle w:val="TextoTablas"/>
              <w:rPr>
                <w:lang w:val="es-CO"/>
              </w:rPr>
            </w:pPr>
            <w:r w:rsidRPr="00F5006A">
              <w:t>Centro de Gestión de Mercados, Logística y Tecnologías de la Información - Regional Distrito Capital</w:t>
            </w:r>
          </w:p>
        </w:tc>
      </w:tr>
      <w:tr w:rsidR="002F76EE" w:rsidRPr="00F97DDD" w14:paraId="11D186E1" w14:textId="77777777" w:rsidTr="00502247">
        <w:trPr>
          <w:cantSplit/>
        </w:trPr>
        <w:tc>
          <w:tcPr>
            <w:tcW w:w="2830" w:type="dxa"/>
          </w:tcPr>
          <w:p w14:paraId="485C596C" w14:textId="29A92FB7" w:rsidR="002F76EE" w:rsidRPr="00F97DDD" w:rsidRDefault="002F76EE" w:rsidP="002F76EE">
            <w:pPr>
              <w:pStyle w:val="TextoTablas"/>
              <w:rPr>
                <w:lang w:val="es-CO"/>
              </w:rPr>
            </w:pPr>
            <w:r w:rsidRPr="002103BB">
              <w:t xml:space="preserve">Adriana Marcela Suárez </w:t>
            </w:r>
            <w:proofErr w:type="spellStart"/>
            <w:r w:rsidRPr="002103BB">
              <w:t>Eljure</w:t>
            </w:r>
            <w:proofErr w:type="spellEnd"/>
          </w:p>
        </w:tc>
        <w:tc>
          <w:tcPr>
            <w:tcW w:w="3261" w:type="dxa"/>
          </w:tcPr>
          <w:p w14:paraId="19DF663E" w14:textId="205FBF35" w:rsidR="002F76EE" w:rsidRPr="00F97DDD" w:rsidRDefault="002F76EE" w:rsidP="002F76EE">
            <w:pPr>
              <w:pStyle w:val="TextoTablas"/>
              <w:rPr>
                <w:lang w:val="es-CO"/>
              </w:rPr>
            </w:pPr>
            <w:r w:rsidRPr="002103BB">
              <w:t>Diseño web</w:t>
            </w:r>
          </w:p>
        </w:tc>
        <w:tc>
          <w:tcPr>
            <w:tcW w:w="3969" w:type="dxa"/>
          </w:tcPr>
          <w:p w14:paraId="2A62227B" w14:textId="1F895317" w:rsidR="002F76EE" w:rsidRPr="00F97DDD" w:rsidRDefault="002F76EE" w:rsidP="002F76EE">
            <w:pPr>
              <w:pStyle w:val="TextoTablas"/>
              <w:rPr>
                <w:lang w:val="es-CO"/>
              </w:rPr>
            </w:pPr>
            <w:r w:rsidRPr="002103BB">
              <w:t>Centro de Gestión De Mercados, Logística y Tecnologías de la Información - Regional Distrito Capital</w:t>
            </w:r>
          </w:p>
        </w:tc>
      </w:tr>
      <w:tr w:rsidR="002F76EE"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68311295" w:rsidR="002F76EE" w:rsidRPr="00F97DDD" w:rsidRDefault="002F76EE" w:rsidP="002F76EE">
            <w:pPr>
              <w:pStyle w:val="TextoTablas"/>
              <w:rPr>
                <w:lang w:val="es-CO"/>
              </w:rPr>
            </w:pPr>
            <w:r w:rsidRPr="002103BB">
              <w:lastRenderedPageBreak/>
              <w:t xml:space="preserve">Manuel Felipe </w:t>
            </w:r>
            <w:proofErr w:type="spellStart"/>
            <w:r w:rsidRPr="002103BB">
              <w:t>Echavarria</w:t>
            </w:r>
            <w:proofErr w:type="spellEnd"/>
            <w:r w:rsidRPr="002103BB">
              <w:t xml:space="preserve"> Orozco</w:t>
            </w:r>
          </w:p>
        </w:tc>
        <w:tc>
          <w:tcPr>
            <w:tcW w:w="3261" w:type="dxa"/>
          </w:tcPr>
          <w:p w14:paraId="68931E27" w14:textId="2A04CDE6" w:rsidR="002F76EE" w:rsidRPr="00F97DDD" w:rsidRDefault="002F76EE" w:rsidP="002F76EE">
            <w:pPr>
              <w:pStyle w:val="TextoTablas"/>
              <w:rPr>
                <w:lang w:val="es-CO"/>
              </w:rPr>
            </w:pPr>
            <w:r w:rsidRPr="002103BB">
              <w:t xml:space="preserve">Desarrollador </w:t>
            </w:r>
            <w:proofErr w:type="spellStart"/>
            <w:r w:rsidRPr="002103BB">
              <w:t>Fullstack</w:t>
            </w:r>
            <w:proofErr w:type="spellEnd"/>
          </w:p>
        </w:tc>
        <w:tc>
          <w:tcPr>
            <w:tcW w:w="3969" w:type="dxa"/>
          </w:tcPr>
          <w:p w14:paraId="6EF8B5C0" w14:textId="7DAF9384" w:rsidR="002F76EE" w:rsidRPr="00F97DDD" w:rsidRDefault="002F76EE" w:rsidP="002F76EE">
            <w:pPr>
              <w:pStyle w:val="TextoTablas"/>
              <w:rPr>
                <w:lang w:val="es-CO"/>
              </w:rPr>
            </w:pPr>
            <w:r w:rsidRPr="002103BB">
              <w:t>Centro de Gestión De Mercados, Logística y Tecnologías de la Información - Regional Distrito Capital</w:t>
            </w:r>
          </w:p>
        </w:tc>
      </w:tr>
      <w:tr w:rsidR="007D3580" w:rsidRPr="00F97DDD" w14:paraId="006561CE" w14:textId="77777777" w:rsidTr="00502247">
        <w:trPr>
          <w:cantSplit/>
        </w:trPr>
        <w:tc>
          <w:tcPr>
            <w:tcW w:w="2830" w:type="dxa"/>
          </w:tcPr>
          <w:p w14:paraId="6D1ABBDE" w14:textId="1BA4D988" w:rsidR="007D3580" w:rsidRPr="00F97DDD" w:rsidRDefault="007D3580" w:rsidP="007D3580">
            <w:pPr>
              <w:pStyle w:val="TextoTablas"/>
              <w:rPr>
                <w:lang w:val="es-CO"/>
              </w:rPr>
            </w:pPr>
            <w:r w:rsidRPr="00F97DDD">
              <w:rPr>
                <w:lang w:val="es-CO"/>
              </w:rPr>
              <w:t>Lady Adriana Ariza Luque</w:t>
            </w:r>
          </w:p>
        </w:tc>
        <w:tc>
          <w:tcPr>
            <w:tcW w:w="3261" w:type="dxa"/>
          </w:tcPr>
          <w:p w14:paraId="35A617D4" w14:textId="1E39EFF4" w:rsidR="007D3580" w:rsidRPr="00F97DDD" w:rsidRDefault="007D3580" w:rsidP="007D3580">
            <w:pPr>
              <w:pStyle w:val="TextoTablas"/>
              <w:rPr>
                <w:lang w:val="es-CO"/>
              </w:rPr>
            </w:pPr>
            <w:r w:rsidRPr="00F97DDD">
              <w:rPr>
                <w:lang w:val="es-CO"/>
              </w:rPr>
              <w:t>Animación y producción audiovisual</w:t>
            </w:r>
          </w:p>
        </w:tc>
        <w:tc>
          <w:tcPr>
            <w:tcW w:w="3969" w:type="dxa"/>
          </w:tcPr>
          <w:p w14:paraId="3FECF44F" w14:textId="2FB72A4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1C7291" w:rsidRPr="00F97DDD" w14:paraId="0A7AE9A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3DF59AF" w14:textId="6BFF0794" w:rsidR="001C7291" w:rsidRPr="00F97DDD" w:rsidRDefault="001C7291" w:rsidP="001C7291">
            <w:pPr>
              <w:pStyle w:val="TextoTablas"/>
              <w:rPr>
                <w:lang w:val="es-CO"/>
              </w:rPr>
            </w:pPr>
            <w:r w:rsidRPr="00D42AE5">
              <w:t>Laura Gisselle Murcia Pardo</w:t>
            </w:r>
          </w:p>
        </w:tc>
        <w:tc>
          <w:tcPr>
            <w:tcW w:w="3261" w:type="dxa"/>
          </w:tcPr>
          <w:p w14:paraId="7A804EB6" w14:textId="3F451DF4" w:rsidR="001C7291" w:rsidRPr="00F97DDD" w:rsidRDefault="001C7291" w:rsidP="001C7291">
            <w:pPr>
              <w:pStyle w:val="TextoTablas"/>
              <w:rPr>
                <w:lang w:val="es-CO"/>
              </w:rPr>
            </w:pPr>
            <w:r w:rsidRPr="00D42AE5">
              <w:t>Animación y producción audiovisua</w:t>
            </w:r>
            <w:r>
              <w:t>l</w:t>
            </w:r>
          </w:p>
        </w:tc>
        <w:tc>
          <w:tcPr>
            <w:tcW w:w="3969" w:type="dxa"/>
          </w:tcPr>
          <w:p w14:paraId="2758888A" w14:textId="7B98F937" w:rsidR="001C7291" w:rsidRPr="00F97DDD" w:rsidRDefault="001C7291" w:rsidP="001C7291">
            <w:pPr>
              <w:pStyle w:val="TextoTablas"/>
              <w:rPr>
                <w:lang w:val="es-CO"/>
              </w:rPr>
            </w:pPr>
            <w:r w:rsidRPr="00D42AE5">
              <w:t>Centro de Gestión De Mercados, Logística y Tecnologías de la Información - Regional Distrito Capital</w:t>
            </w:r>
          </w:p>
        </w:tc>
      </w:tr>
      <w:tr w:rsidR="001C7291" w:rsidRPr="00F97DDD" w14:paraId="7B66EE4F" w14:textId="77777777" w:rsidTr="00502247">
        <w:trPr>
          <w:cantSplit/>
        </w:trPr>
        <w:tc>
          <w:tcPr>
            <w:tcW w:w="2830" w:type="dxa"/>
          </w:tcPr>
          <w:p w14:paraId="42BD5B4F" w14:textId="369DA9D1" w:rsidR="001C7291" w:rsidRPr="00F97DDD" w:rsidRDefault="001C7291" w:rsidP="001C7291">
            <w:pPr>
              <w:pStyle w:val="TextoTablas"/>
              <w:rPr>
                <w:lang w:val="es-CO"/>
              </w:rPr>
            </w:pPr>
            <w:r w:rsidRPr="00D42AE5">
              <w:t xml:space="preserve">Ernesto Navarro </w:t>
            </w:r>
            <w:proofErr w:type="spellStart"/>
            <w:r w:rsidRPr="00D42AE5">
              <w:t>Jaimes</w:t>
            </w:r>
            <w:proofErr w:type="spellEnd"/>
          </w:p>
        </w:tc>
        <w:tc>
          <w:tcPr>
            <w:tcW w:w="3261" w:type="dxa"/>
          </w:tcPr>
          <w:p w14:paraId="7564BCD6" w14:textId="5988940F" w:rsidR="001C7291" w:rsidRPr="00F97DDD" w:rsidRDefault="001C7291" w:rsidP="001C7291">
            <w:pPr>
              <w:pStyle w:val="TextoTablas"/>
              <w:rPr>
                <w:lang w:val="es-CO"/>
              </w:rPr>
            </w:pPr>
            <w:r w:rsidRPr="00D42AE5">
              <w:t>Animador y Producción audiovisual</w:t>
            </w:r>
          </w:p>
        </w:tc>
        <w:tc>
          <w:tcPr>
            <w:tcW w:w="3969" w:type="dxa"/>
          </w:tcPr>
          <w:p w14:paraId="34AD6776" w14:textId="67A4FB2F" w:rsidR="001C7291" w:rsidRPr="00F97DDD" w:rsidRDefault="001C7291" w:rsidP="001C7291">
            <w:pPr>
              <w:pStyle w:val="TextoTablas"/>
              <w:rPr>
                <w:lang w:val="es-CO"/>
              </w:rPr>
            </w:pPr>
            <w:r w:rsidRPr="00D42AE5">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bl>
    <w:p w14:paraId="6892A892" w14:textId="77777777" w:rsidR="00D4287A" w:rsidRPr="00F97DDD" w:rsidRDefault="00D4287A">
      <w:pPr>
        <w:spacing w:after="160" w:line="259" w:lineRule="auto"/>
        <w:ind w:firstLine="0"/>
      </w:pPr>
    </w:p>
    <w:sectPr w:rsidR="00D4287A" w:rsidRPr="00F97DDD" w:rsidSect="00E82DE3">
      <w:headerReference w:type="default" r:id="rId23"/>
      <w:footerReference w:type="default" r:id="rId24"/>
      <w:footerReference w:type="first" r:id="rId25"/>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61D4" w14:textId="77777777" w:rsidR="009F6E96" w:rsidRDefault="009F6E96" w:rsidP="00BF2980">
      <w:pPr>
        <w:spacing w:after="0" w:line="240" w:lineRule="auto"/>
      </w:pPr>
      <w:r>
        <w:separator/>
      </w:r>
    </w:p>
  </w:endnote>
  <w:endnote w:type="continuationSeparator" w:id="0">
    <w:p w14:paraId="2DA299CE" w14:textId="77777777" w:rsidR="009F6E96" w:rsidRDefault="009F6E96"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2F16" w14:textId="77777777" w:rsidR="009F6E96" w:rsidRDefault="009F6E96" w:rsidP="00BF2980">
      <w:pPr>
        <w:spacing w:after="0" w:line="240" w:lineRule="auto"/>
      </w:pPr>
      <w:r>
        <w:separator/>
      </w:r>
    </w:p>
  </w:footnote>
  <w:footnote w:type="continuationSeparator" w:id="0">
    <w:p w14:paraId="773CA830" w14:textId="77777777" w:rsidR="009F6E96" w:rsidRDefault="009F6E96"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5"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7"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0"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7"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8"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51"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2"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3"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5"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6"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7"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9"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2"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3"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7"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8"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0"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1"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2"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3"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5"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7"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9"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0"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1"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2"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3"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86"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8"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3"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4"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5"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6"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7"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8"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00"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2"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4"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5"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6"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7"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1"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3"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4"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5"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6"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7"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8"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9"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0"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1"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2"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4"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33C129DE"/>
    <w:multiLevelType w:val="hybridMultilevel"/>
    <w:tmpl w:val="EC9A78E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6"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7"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8"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2"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4"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6"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8"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9"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42"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3"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4"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5"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7"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8"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9"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1"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2"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153"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154"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5"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7"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8"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0"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1"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2"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4"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5"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66"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7"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9"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2"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3"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4"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5"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6"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7"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8"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9"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0"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2"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3"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4"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5"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6"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7"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8"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9"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0"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1"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2"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3"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4"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5"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6"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197"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8"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9"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0"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2"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3"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4"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5"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6"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7"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8"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9"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10"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1"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2"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3"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4"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5"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6"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7"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9"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0"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1"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2"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3"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4"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5"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6"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7"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8"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9"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0"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2"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3"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34"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235"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6"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7"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8"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9"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0"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1"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2"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3"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4"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5"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7"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8"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9"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0"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1"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2"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3"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4"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5"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6"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7"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8"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9"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0"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1"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2"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3"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4"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5"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6"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7"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8"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9"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0"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1"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2"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73"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4"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5"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6"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7"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8"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9"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0"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118"/>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85"/>
  </w:num>
  <w:num w:numId="13" w16cid:durableId="2064939077">
    <w:abstractNumId w:val="102"/>
  </w:num>
  <w:num w:numId="14" w16cid:durableId="1704164732">
    <w:abstractNumId w:val="181"/>
  </w:num>
  <w:num w:numId="15" w16cid:durableId="1593198095">
    <w:abstractNumId w:val="11"/>
  </w:num>
  <w:num w:numId="16" w16cid:durableId="997490427">
    <w:abstractNumId w:val="114"/>
  </w:num>
  <w:num w:numId="17" w16cid:durableId="538052419">
    <w:abstractNumId w:val="129"/>
  </w:num>
  <w:num w:numId="18" w16cid:durableId="747462975">
    <w:abstractNumId w:val="268"/>
  </w:num>
  <w:num w:numId="19" w16cid:durableId="1741367940">
    <w:abstractNumId w:val="211"/>
  </w:num>
  <w:num w:numId="20" w16cid:durableId="803086053">
    <w:abstractNumId w:val="245"/>
  </w:num>
  <w:num w:numId="21" w16cid:durableId="712734623">
    <w:abstractNumId w:val="193"/>
  </w:num>
  <w:num w:numId="22" w16cid:durableId="1021980708">
    <w:abstractNumId w:val="179"/>
  </w:num>
  <w:num w:numId="23" w16cid:durableId="1289359727">
    <w:abstractNumId w:val="279"/>
  </w:num>
  <w:num w:numId="24" w16cid:durableId="1059093904">
    <w:abstractNumId w:val="241"/>
  </w:num>
  <w:num w:numId="25" w16cid:durableId="2029133580">
    <w:abstractNumId w:val="178"/>
  </w:num>
  <w:num w:numId="26" w16cid:durableId="2118864334">
    <w:abstractNumId w:val="113"/>
  </w:num>
  <w:num w:numId="27" w16cid:durableId="1130636931">
    <w:abstractNumId w:val="119"/>
  </w:num>
  <w:num w:numId="28" w16cid:durableId="1847941349">
    <w:abstractNumId w:val="75"/>
  </w:num>
  <w:num w:numId="29" w16cid:durableId="436144015">
    <w:abstractNumId w:val="108"/>
  </w:num>
  <w:num w:numId="30" w16cid:durableId="1587114014">
    <w:abstractNumId w:val="10"/>
  </w:num>
  <w:num w:numId="31" w16cid:durableId="815411091">
    <w:abstractNumId w:val="246"/>
  </w:num>
  <w:num w:numId="32" w16cid:durableId="1309169799">
    <w:abstractNumId w:val="12"/>
  </w:num>
  <w:num w:numId="33" w16cid:durableId="798062527">
    <w:abstractNumId w:val="98"/>
  </w:num>
  <w:num w:numId="34" w16cid:durableId="890923837">
    <w:abstractNumId w:val="162"/>
  </w:num>
  <w:num w:numId="35" w16cid:durableId="26881843">
    <w:abstractNumId w:val="17"/>
  </w:num>
  <w:num w:numId="36" w16cid:durableId="1869945044">
    <w:abstractNumId w:val="140"/>
  </w:num>
  <w:num w:numId="37" w16cid:durableId="1910187188">
    <w:abstractNumId w:val="139"/>
  </w:num>
  <w:num w:numId="38" w16cid:durableId="850995511">
    <w:abstractNumId w:val="250"/>
  </w:num>
  <w:num w:numId="39" w16cid:durableId="428089570">
    <w:abstractNumId w:val="155"/>
  </w:num>
  <w:num w:numId="40" w16cid:durableId="208383">
    <w:abstractNumId w:val="205"/>
  </w:num>
  <w:num w:numId="41" w16cid:durableId="693192378">
    <w:abstractNumId w:val="31"/>
  </w:num>
  <w:num w:numId="42" w16cid:durableId="1054086981">
    <w:abstractNumId w:val="230"/>
  </w:num>
  <w:num w:numId="43" w16cid:durableId="1319119061">
    <w:abstractNumId w:val="111"/>
  </w:num>
  <w:num w:numId="44" w16cid:durableId="1072628019">
    <w:abstractNumId w:val="134"/>
  </w:num>
  <w:num w:numId="45" w16cid:durableId="2106266777">
    <w:abstractNumId w:val="202"/>
  </w:num>
  <w:num w:numId="46" w16cid:durableId="740758802">
    <w:abstractNumId w:val="263"/>
  </w:num>
  <w:num w:numId="47" w16cid:durableId="1022322320">
    <w:abstractNumId w:val="226"/>
  </w:num>
  <w:num w:numId="48" w16cid:durableId="1211041203">
    <w:abstractNumId w:val="231"/>
  </w:num>
  <w:num w:numId="49" w16cid:durableId="556739994">
    <w:abstractNumId w:val="90"/>
  </w:num>
  <w:num w:numId="50" w16cid:durableId="618487081">
    <w:abstractNumId w:val="122"/>
  </w:num>
  <w:num w:numId="51" w16cid:durableId="865678470">
    <w:abstractNumId w:val="167"/>
  </w:num>
  <w:num w:numId="52" w16cid:durableId="622076319">
    <w:abstractNumId w:val="41"/>
  </w:num>
  <w:num w:numId="53" w16cid:durableId="800391308">
    <w:abstractNumId w:val="145"/>
  </w:num>
  <w:num w:numId="54" w16cid:durableId="490560735">
    <w:abstractNumId w:val="65"/>
  </w:num>
  <w:num w:numId="55" w16cid:durableId="503860387">
    <w:abstractNumId w:val="222"/>
  </w:num>
  <w:num w:numId="56" w16cid:durableId="1931890571">
    <w:abstractNumId w:val="198"/>
  </w:num>
  <w:num w:numId="57" w16cid:durableId="870142491">
    <w:abstractNumId w:val="63"/>
  </w:num>
  <w:num w:numId="58" w16cid:durableId="1025325347">
    <w:abstractNumId w:val="107"/>
  </w:num>
  <w:num w:numId="59" w16cid:durableId="1833332972">
    <w:abstractNumId w:val="240"/>
  </w:num>
  <w:num w:numId="60" w16cid:durableId="2016027687">
    <w:abstractNumId w:val="130"/>
  </w:num>
  <w:num w:numId="61" w16cid:durableId="2059233052">
    <w:abstractNumId w:val="219"/>
  </w:num>
  <w:num w:numId="62" w16cid:durableId="46878516">
    <w:abstractNumId w:val="192"/>
  </w:num>
  <w:num w:numId="63" w16cid:durableId="264458144">
    <w:abstractNumId w:val="248"/>
  </w:num>
  <w:num w:numId="64" w16cid:durableId="142160415">
    <w:abstractNumId w:val="19"/>
  </w:num>
  <w:num w:numId="65" w16cid:durableId="2077437295">
    <w:abstractNumId w:val="170"/>
  </w:num>
  <w:num w:numId="66" w16cid:durableId="885681409">
    <w:abstractNumId w:val="23"/>
  </w:num>
  <w:num w:numId="67" w16cid:durableId="1097562581">
    <w:abstractNumId w:val="136"/>
  </w:num>
  <w:num w:numId="68" w16cid:durableId="805124487">
    <w:abstractNumId w:val="73"/>
  </w:num>
  <w:num w:numId="69" w16cid:durableId="73280160">
    <w:abstractNumId w:val="29"/>
  </w:num>
  <w:num w:numId="70" w16cid:durableId="1549611352">
    <w:abstractNumId w:val="169"/>
  </w:num>
  <w:num w:numId="71" w16cid:durableId="130487456">
    <w:abstractNumId w:val="273"/>
  </w:num>
  <w:num w:numId="72" w16cid:durableId="1498307745">
    <w:abstractNumId w:val="67"/>
  </w:num>
  <w:num w:numId="73" w16cid:durableId="278336277">
    <w:abstractNumId w:val="54"/>
  </w:num>
  <w:num w:numId="74" w16cid:durableId="1300114368">
    <w:abstractNumId w:val="51"/>
  </w:num>
  <w:num w:numId="75" w16cid:durableId="2130077021">
    <w:abstractNumId w:val="58"/>
  </w:num>
  <w:num w:numId="76" w16cid:durableId="102186914">
    <w:abstractNumId w:val="37"/>
  </w:num>
  <w:num w:numId="77" w16cid:durableId="1481144669">
    <w:abstractNumId w:val="25"/>
  </w:num>
  <w:num w:numId="78" w16cid:durableId="1571623561">
    <w:abstractNumId w:val="112"/>
  </w:num>
  <w:num w:numId="79" w16cid:durableId="2126849810">
    <w:abstractNumId w:val="94"/>
  </w:num>
  <w:num w:numId="80" w16cid:durableId="1870680309">
    <w:abstractNumId w:val="106"/>
  </w:num>
  <w:num w:numId="81" w16cid:durableId="200289685">
    <w:abstractNumId w:val="229"/>
  </w:num>
  <w:num w:numId="82" w16cid:durableId="442186735">
    <w:abstractNumId w:val="21"/>
  </w:num>
  <w:num w:numId="83" w16cid:durableId="12995509">
    <w:abstractNumId w:val="176"/>
  </w:num>
  <w:num w:numId="84" w16cid:durableId="2058427160">
    <w:abstractNumId w:val="88"/>
  </w:num>
  <w:num w:numId="85" w16cid:durableId="453059437">
    <w:abstractNumId w:val="123"/>
  </w:num>
  <w:num w:numId="86" w16cid:durableId="554391898">
    <w:abstractNumId w:val="80"/>
  </w:num>
  <w:num w:numId="87" w16cid:durableId="19359389">
    <w:abstractNumId w:val="195"/>
  </w:num>
  <w:num w:numId="88" w16cid:durableId="1546720183">
    <w:abstractNumId w:val="208"/>
  </w:num>
  <w:num w:numId="89" w16cid:durableId="1658268153">
    <w:abstractNumId w:val="194"/>
  </w:num>
  <w:num w:numId="90" w16cid:durableId="566765255">
    <w:abstractNumId w:val="33"/>
  </w:num>
  <w:num w:numId="91" w16cid:durableId="1458375447">
    <w:abstractNumId w:val="92"/>
  </w:num>
  <w:num w:numId="92" w16cid:durableId="1869222081">
    <w:abstractNumId w:val="261"/>
  </w:num>
  <w:num w:numId="93" w16cid:durableId="1687831726">
    <w:abstractNumId w:val="22"/>
  </w:num>
  <w:num w:numId="94" w16cid:durableId="974717414">
    <w:abstractNumId w:val="168"/>
  </w:num>
  <w:num w:numId="95" w16cid:durableId="1330908236">
    <w:abstractNumId w:val="236"/>
  </w:num>
  <w:num w:numId="96" w16cid:durableId="1456371272">
    <w:abstractNumId w:val="14"/>
  </w:num>
  <w:num w:numId="97" w16cid:durableId="533463629">
    <w:abstractNumId w:val="174"/>
  </w:num>
  <w:num w:numId="98" w16cid:durableId="411245918">
    <w:abstractNumId w:val="163"/>
  </w:num>
  <w:num w:numId="99" w16cid:durableId="881556169">
    <w:abstractNumId w:val="87"/>
  </w:num>
  <w:num w:numId="100" w16cid:durableId="1440569250">
    <w:abstractNumId w:val="121"/>
  </w:num>
  <w:num w:numId="101" w16cid:durableId="1200824442">
    <w:abstractNumId w:val="18"/>
  </w:num>
  <w:num w:numId="102" w16cid:durableId="778139967">
    <w:abstractNumId w:val="135"/>
  </w:num>
  <w:num w:numId="103" w16cid:durableId="293608168">
    <w:abstractNumId w:val="278"/>
  </w:num>
  <w:num w:numId="104" w16cid:durableId="1735229339">
    <w:abstractNumId w:val="81"/>
  </w:num>
  <w:num w:numId="105" w16cid:durableId="308561625">
    <w:abstractNumId w:val="132"/>
  </w:num>
  <w:num w:numId="106" w16cid:durableId="859969935">
    <w:abstractNumId w:val="251"/>
  </w:num>
  <w:num w:numId="107" w16cid:durableId="1790933621">
    <w:abstractNumId w:val="62"/>
  </w:num>
  <w:num w:numId="108" w16cid:durableId="1466848156">
    <w:abstractNumId w:val="42"/>
  </w:num>
  <w:num w:numId="109" w16cid:durableId="1663511850">
    <w:abstractNumId w:val="133"/>
  </w:num>
  <w:num w:numId="110" w16cid:durableId="2053922085">
    <w:abstractNumId w:val="187"/>
  </w:num>
  <w:num w:numId="111" w16cid:durableId="2048944008">
    <w:abstractNumId w:val="68"/>
  </w:num>
  <w:num w:numId="112" w16cid:durableId="1253053425">
    <w:abstractNumId w:val="243"/>
  </w:num>
  <w:num w:numId="113" w16cid:durableId="616984557">
    <w:abstractNumId w:val="109"/>
  </w:num>
  <w:num w:numId="114" w16cid:durableId="2067753501">
    <w:abstractNumId w:val="143"/>
  </w:num>
  <w:num w:numId="115" w16cid:durableId="703408219">
    <w:abstractNumId w:val="215"/>
  </w:num>
  <w:num w:numId="116" w16cid:durableId="1543513877">
    <w:abstractNumId w:val="24"/>
  </w:num>
  <w:num w:numId="117" w16cid:durableId="428895205">
    <w:abstractNumId w:val="43"/>
  </w:num>
  <w:num w:numId="118" w16cid:durableId="2059234222">
    <w:abstractNumId w:val="137"/>
  </w:num>
  <w:num w:numId="119" w16cid:durableId="1660690202">
    <w:abstractNumId w:val="93"/>
  </w:num>
  <w:num w:numId="120" w16cid:durableId="1590651147">
    <w:abstractNumId w:val="32"/>
  </w:num>
  <w:num w:numId="121" w16cid:durableId="1369259827">
    <w:abstractNumId w:val="204"/>
  </w:num>
  <w:num w:numId="122" w16cid:durableId="1449004034">
    <w:abstractNumId w:val="218"/>
  </w:num>
  <w:num w:numId="123" w16cid:durableId="1632520987">
    <w:abstractNumId w:val="276"/>
  </w:num>
  <w:num w:numId="124" w16cid:durableId="1515994186">
    <w:abstractNumId w:val="212"/>
  </w:num>
  <w:num w:numId="125" w16cid:durableId="1895506776">
    <w:abstractNumId w:val="172"/>
  </w:num>
  <w:num w:numId="126" w16cid:durableId="1025911285">
    <w:abstractNumId w:val="189"/>
  </w:num>
  <w:num w:numId="127" w16cid:durableId="1164248726">
    <w:abstractNumId w:val="69"/>
  </w:num>
  <w:num w:numId="128" w16cid:durableId="1891073907">
    <w:abstractNumId w:val="52"/>
  </w:num>
  <w:num w:numId="129" w16cid:durableId="1976911430">
    <w:abstractNumId w:val="146"/>
  </w:num>
  <w:num w:numId="130" w16cid:durableId="1721393219">
    <w:abstractNumId w:val="74"/>
  </w:num>
  <w:num w:numId="131" w16cid:durableId="1019962681">
    <w:abstractNumId w:val="262"/>
  </w:num>
  <w:num w:numId="132" w16cid:durableId="1443262014">
    <w:abstractNumId w:val="76"/>
  </w:num>
  <w:num w:numId="133" w16cid:durableId="1705447960">
    <w:abstractNumId w:val="199"/>
  </w:num>
  <w:num w:numId="134" w16cid:durableId="1219513150">
    <w:abstractNumId w:val="55"/>
  </w:num>
  <w:num w:numId="135" w16cid:durableId="1759447957">
    <w:abstractNumId w:val="184"/>
  </w:num>
  <w:num w:numId="136" w16cid:durableId="2136167612">
    <w:abstractNumId w:val="186"/>
  </w:num>
  <w:num w:numId="137" w16cid:durableId="1690449484">
    <w:abstractNumId w:val="30"/>
  </w:num>
  <w:num w:numId="138" w16cid:durableId="490752780">
    <w:abstractNumId w:val="213"/>
  </w:num>
  <w:num w:numId="139" w16cid:durableId="454368349">
    <w:abstractNumId w:val="221"/>
  </w:num>
  <w:num w:numId="140" w16cid:durableId="375356514">
    <w:abstractNumId w:val="53"/>
  </w:num>
  <w:num w:numId="141" w16cid:durableId="1980106467">
    <w:abstractNumId w:val="225"/>
  </w:num>
  <w:num w:numId="142" w16cid:durableId="1829709914">
    <w:abstractNumId w:val="147"/>
  </w:num>
  <w:num w:numId="143" w16cid:durableId="943537541">
    <w:abstractNumId w:val="214"/>
  </w:num>
  <w:num w:numId="144" w16cid:durableId="914558338">
    <w:abstractNumId w:val="197"/>
  </w:num>
  <w:num w:numId="145" w16cid:durableId="967517472">
    <w:abstractNumId w:val="110"/>
  </w:num>
  <w:num w:numId="146" w16cid:durableId="1571113754">
    <w:abstractNumId w:val="171"/>
  </w:num>
  <w:num w:numId="147" w16cid:durableId="1811048337">
    <w:abstractNumId w:val="232"/>
  </w:num>
  <w:num w:numId="148" w16cid:durableId="1863081851">
    <w:abstractNumId w:val="182"/>
  </w:num>
  <w:num w:numId="149" w16cid:durableId="177697274">
    <w:abstractNumId w:val="150"/>
  </w:num>
  <w:num w:numId="150" w16cid:durableId="1566917994">
    <w:abstractNumId w:val="77"/>
  </w:num>
  <w:num w:numId="151" w16cid:durableId="168102732">
    <w:abstractNumId w:val="44"/>
  </w:num>
  <w:num w:numId="152" w16cid:durableId="1680237554">
    <w:abstractNumId w:val="269"/>
  </w:num>
  <w:num w:numId="153" w16cid:durableId="784159223">
    <w:abstractNumId w:val="117"/>
  </w:num>
  <w:num w:numId="154" w16cid:durableId="1032804283">
    <w:abstractNumId w:val="207"/>
  </w:num>
  <w:num w:numId="155" w16cid:durableId="657878878">
    <w:abstractNumId w:val="161"/>
  </w:num>
  <w:num w:numId="156" w16cid:durableId="1361589138">
    <w:abstractNumId w:val="124"/>
  </w:num>
  <w:num w:numId="157" w16cid:durableId="1332640079">
    <w:abstractNumId w:val="91"/>
  </w:num>
  <w:num w:numId="158" w16cid:durableId="563610587">
    <w:abstractNumId w:val="177"/>
  </w:num>
  <w:num w:numId="159" w16cid:durableId="2003390189">
    <w:abstractNumId w:val="46"/>
  </w:num>
  <w:num w:numId="160" w16cid:durableId="293995661">
    <w:abstractNumId w:val="200"/>
  </w:num>
  <w:num w:numId="161" w16cid:durableId="599215049">
    <w:abstractNumId w:val="79"/>
  </w:num>
  <w:num w:numId="162" w16cid:durableId="1053042013">
    <w:abstractNumId w:val="48"/>
  </w:num>
  <w:num w:numId="163" w16cid:durableId="1542745864">
    <w:abstractNumId w:val="220"/>
  </w:num>
  <w:num w:numId="164" w16cid:durableId="1295135152">
    <w:abstractNumId w:val="258"/>
  </w:num>
  <w:num w:numId="165" w16cid:durableId="575435348">
    <w:abstractNumId w:val="224"/>
  </w:num>
  <w:num w:numId="166" w16cid:durableId="872691544">
    <w:abstractNumId w:val="244"/>
  </w:num>
  <w:num w:numId="167" w16cid:durableId="9451059">
    <w:abstractNumId w:val="256"/>
  </w:num>
  <w:num w:numId="168" w16cid:durableId="1988119849">
    <w:abstractNumId w:val="209"/>
  </w:num>
  <w:num w:numId="169" w16cid:durableId="426846838">
    <w:abstractNumId w:val="50"/>
  </w:num>
  <w:num w:numId="170" w16cid:durableId="1225794089">
    <w:abstractNumId w:val="141"/>
  </w:num>
  <w:num w:numId="171" w16cid:durableId="1401824165">
    <w:abstractNumId w:val="59"/>
  </w:num>
  <w:num w:numId="172" w16cid:durableId="510948784">
    <w:abstractNumId w:val="96"/>
  </w:num>
  <w:num w:numId="173" w16cid:durableId="1462651122">
    <w:abstractNumId w:val="105"/>
  </w:num>
  <w:num w:numId="174" w16cid:durableId="650207657">
    <w:abstractNumId w:val="227"/>
  </w:num>
  <w:num w:numId="175" w16cid:durableId="933055229">
    <w:abstractNumId w:val="28"/>
  </w:num>
  <w:num w:numId="176" w16cid:durableId="577250120">
    <w:abstractNumId w:val="138"/>
  </w:num>
  <w:num w:numId="177" w16cid:durableId="298076893">
    <w:abstractNumId w:val="72"/>
  </w:num>
  <w:num w:numId="178" w16cid:durableId="1089501116">
    <w:abstractNumId w:val="100"/>
  </w:num>
  <w:num w:numId="179" w16cid:durableId="2082680695">
    <w:abstractNumId w:val="83"/>
  </w:num>
  <w:num w:numId="180" w16cid:durableId="773939547">
    <w:abstractNumId w:val="57"/>
  </w:num>
  <w:num w:numId="181" w16cid:durableId="245236425">
    <w:abstractNumId w:val="270"/>
  </w:num>
  <w:num w:numId="182" w16cid:durableId="2081443341">
    <w:abstractNumId w:val="34"/>
  </w:num>
  <w:num w:numId="183" w16cid:durableId="184443392">
    <w:abstractNumId w:val="237"/>
  </w:num>
  <w:num w:numId="184" w16cid:durableId="745342217">
    <w:abstractNumId w:val="247"/>
  </w:num>
  <w:num w:numId="185" w16cid:durableId="32771254">
    <w:abstractNumId w:val="239"/>
  </w:num>
  <w:num w:numId="186" w16cid:durableId="1503231958">
    <w:abstractNumId w:val="264"/>
  </w:num>
  <w:num w:numId="187" w16cid:durableId="988097846">
    <w:abstractNumId w:val="144"/>
  </w:num>
  <w:num w:numId="188" w16cid:durableId="2080521047">
    <w:abstractNumId w:val="131"/>
  </w:num>
  <w:num w:numId="189" w16cid:durableId="1591350214">
    <w:abstractNumId w:val="173"/>
  </w:num>
  <w:num w:numId="190" w16cid:durableId="76488186">
    <w:abstractNumId w:val="89"/>
  </w:num>
  <w:num w:numId="191" w16cid:durableId="682827800">
    <w:abstractNumId w:val="253"/>
  </w:num>
  <w:num w:numId="192" w16cid:durableId="325281318">
    <w:abstractNumId w:val="271"/>
  </w:num>
  <w:num w:numId="193" w16cid:durableId="2064595342">
    <w:abstractNumId w:val="148"/>
  </w:num>
  <w:num w:numId="194" w16cid:durableId="1329482482">
    <w:abstractNumId w:val="235"/>
  </w:num>
  <w:num w:numId="195" w16cid:durableId="1579635320">
    <w:abstractNumId w:val="274"/>
  </w:num>
  <w:num w:numId="196" w16cid:durableId="366224967">
    <w:abstractNumId w:val="66"/>
  </w:num>
  <w:num w:numId="197" w16cid:durableId="1377200296">
    <w:abstractNumId w:val="128"/>
  </w:num>
  <w:num w:numId="198" w16cid:durableId="1166749865">
    <w:abstractNumId w:val="35"/>
  </w:num>
  <w:num w:numId="199" w16cid:durableId="742870450">
    <w:abstractNumId w:val="95"/>
  </w:num>
  <w:num w:numId="200" w16cid:durableId="1172835348">
    <w:abstractNumId w:val="115"/>
  </w:num>
  <w:num w:numId="201" w16cid:durableId="640887165">
    <w:abstractNumId w:val="56"/>
  </w:num>
  <w:num w:numId="202" w16cid:durableId="183791517">
    <w:abstractNumId w:val="70"/>
  </w:num>
  <w:num w:numId="203" w16cid:durableId="499152514">
    <w:abstractNumId w:val="116"/>
  </w:num>
  <w:num w:numId="204" w16cid:durableId="2125152774">
    <w:abstractNumId w:val="64"/>
  </w:num>
  <w:num w:numId="205" w16cid:durableId="1263731698">
    <w:abstractNumId w:val="47"/>
  </w:num>
  <w:num w:numId="206" w16cid:durableId="1224365586">
    <w:abstractNumId w:val="142"/>
  </w:num>
  <w:num w:numId="207" w16cid:durableId="1465614147">
    <w:abstractNumId w:val="16"/>
  </w:num>
  <w:num w:numId="208" w16cid:durableId="421991578">
    <w:abstractNumId w:val="15"/>
  </w:num>
  <w:num w:numId="209" w16cid:durableId="1868328210">
    <w:abstractNumId w:val="82"/>
  </w:num>
  <w:num w:numId="210" w16cid:durableId="128128908">
    <w:abstractNumId w:val="151"/>
  </w:num>
  <w:num w:numId="211" w16cid:durableId="340397019">
    <w:abstractNumId w:val="156"/>
  </w:num>
  <w:num w:numId="212" w16cid:durableId="1768768265">
    <w:abstractNumId w:val="260"/>
  </w:num>
  <w:num w:numId="213" w16cid:durableId="725027961">
    <w:abstractNumId w:val="99"/>
  </w:num>
  <w:num w:numId="214" w16cid:durableId="623385067">
    <w:abstractNumId w:val="39"/>
  </w:num>
  <w:num w:numId="215" w16cid:durableId="2010132294">
    <w:abstractNumId w:val="228"/>
  </w:num>
  <w:num w:numId="216" w16cid:durableId="227763917">
    <w:abstractNumId w:val="45"/>
  </w:num>
  <w:num w:numId="217" w16cid:durableId="1185359806">
    <w:abstractNumId w:val="188"/>
  </w:num>
  <w:num w:numId="218" w16cid:durableId="1338650091">
    <w:abstractNumId w:val="201"/>
  </w:num>
  <w:num w:numId="219" w16cid:durableId="398329164">
    <w:abstractNumId w:val="210"/>
  </w:num>
  <w:num w:numId="220" w16cid:durableId="352924275">
    <w:abstractNumId w:val="71"/>
  </w:num>
  <w:num w:numId="221" w16cid:durableId="960261136">
    <w:abstractNumId w:val="36"/>
  </w:num>
  <w:num w:numId="222" w16cid:durableId="237861871">
    <w:abstractNumId w:val="165"/>
  </w:num>
  <w:num w:numId="223" w16cid:durableId="1421943963">
    <w:abstractNumId w:val="40"/>
  </w:num>
  <w:num w:numId="224" w16cid:durableId="319192410">
    <w:abstractNumId w:val="104"/>
  </w:num>
  <w:num w:numId="225" w16cid:durableId="1807694531">
    <w:abstractNumId w:val="280"/>
  </w:num>
  <w:num w:numId="226" w16cid:durableId="844855232">
    <w:abstractNumId w:val="206"/>
  </w:num>
  <w:num w:numId="227" w16cid:durableId="1710883882">
    <w:abstractNumId w:val="190"/>
  </w:num>
  <w:num w:numId="228" w16cid:durableId="1369378523">
    <w:abstractNumId w:val="27"/>
  </w:num>
  <w:num w:numId="229" w16cid:durableId="885263299">
    <w:abstractNumId w:val="233"/>
  </w:num>
  <w:num w:numId="230" w16cid:durableId="854657547">
    <w:abstractNumId w:val="257"/>
  </w:num>
  <w:num w:numId="231" w16cid:durableId="2048597737">
    <w:abstractNumId w:val="272"/>
  </w:num>
  <w:num w:numId="232" w16cid:durableId="2030254318">
    <w:abstractNumId w:val="196"/>
  </w:num>
  <w:num w:numId="233" w16cid:durableId="1161045636">
    <w:abstractNumId w:val="153"/>
  </w:num>
  <w:num w:numId="234" w16cid:durableId="281110100">
    <w:abstractNumId w:val="254"/>
  </w:num>
  <w:num w:numId="235" w16cid:durableId="1898786086">
    <w:abstractNumId w:val="120"/>
  </w:num>
  <w:num w:numId="236" w16cid:durableId="122505150">
    <w:abstractNumId w:val="49"/>
  </w:num>
  <w:num w:numId="237" w16cid:durableId="14501997">
    <w:abstractNumId w:val="166"/>
  </w:num>
  <w:num w:numId="238" w16cid:durableId="686374790">
    <w:abstractNumId w:val="152"/>
  </w:num>
  <w:num w:numId="239" w16cid:durableId="1192111414">
    <w:abstractNumId w:val="126"/>
  </w:num>
  <w:num w:numId="240" w16cid:durableId="1344749487">
    <w:abstractNumId w:val="175"/>
  </w:num>
  <w:num w:numId="241" w16cid:durableId="857235895">
    <w:abstractNumId w:val="20"/>
  </w:num>
  <w:num w:numId="242" w16cid:durableId="265113517">
    <w:abstractNumId w:val="242"/>
  </w:num>
  <w:num w:numId="243" w16cid:durableId="1359156732">
    <w:abstractNumId w:val="86"/>
  </w:num>
  <w:num w:numId="244" w16cid:durableId="1408379212">
    <w:abstractNumId w:val="13"/>
  </w:num>
  <w:num w:numId="245" w16cid:durableId="921253171">
    <w:abstractNumId w:val="97"/>
  </w:num>
  <w:num w:numId="246" w16cid:durableId="435174556">
    <w:abstractNumId w:val="223"/>
  </w:num>
  <w:num w:numId="247" w16cid:durableId="20521533">
    <w:abstractNumId w:val="84"/>
  </w:num>
  <w:num w:numId="248" w16cid:durableId="977995902">
    <w:abstractNumId w:val="26"/>
  </w:num>
  <w:num w:numId="249" w16cid:durableId="1826360989">
    <w:abstractNumId w:val="154"/>
  </w:num>
  <w:num w:numId="250" w16cid:durableId="1488280149">
    <w:abstractNumId w:val="160"/>
  </w:num>
  <w:num w:numId="251" w16cid:durableId="874587111">
    <w:abstractNumId w:val="277"/>
  </w:num>
  <w:num w:numId="252" w16cid:durableId="1945335868">
    <w:abstractNumId w:val="249"/>
  </w:num>
  <w:num w:numId="253" w16cid:durableId="850408680">
    <w:abstractNumId w:val="216"/>
  </w:num>
  <w:num w:numId="254" w16cid:durableId="989091193">
    <w:abstractNumId w:val="149"/>
  </w:num>
  <w:num w:numId="255" w16cid:durableId="1036583249">
    <w:abstractNumId w:val="60"/>
  </w:num>
  <w:num w:numId="256" w16cid:durableId="1520894735">
    <w:abstractNumId w:val="185"/>
  </w:num>
  <w:num w:numId="257" w16cid:durableId="336006806">
    <w:abstractNumId w:val="191"/>
  </w:num>
  <w:num w:numId="258" w16cid:durableId="188035688">
    <w:abstractNumId w:val="265"/>
  </w:num>
  <w:num w:numId="259" w16cid:durableId="198204400">
    <w:abstractNumId w:val="183"/>
  </w:num>
  <w:num w:numId="260" w16cid:durableId="1482576542">
    <w:abstractNumId w:val="103"/>
  </w:num>
  <w:num w:numId="261" w16cid:durableId="1494684223">
    <w:abstractNumId w:val="78"/>
  </w:num>
  <w:num w:numId="262" w16cid:durableId="977102851">
    <w:abstractNumId w:val="38"/>
  </w:num>
  <w:num w:numId="263" w16cid:durableId="514422016">
    <w:abstractNumId w:val="217"/>
  </w:num>
  <w:num w:numId="264" w16cid:durableId="793407935">
    <w:abstractNumId w:val="275"/>
  </w:num>
  <w:num w:numId="265" w16cid:durableId="1956020070">
    <w:abstractNumId w:val="164"/>
  </w:num>
  <w:num w:numId="266" w16cid:durableId="768744929">
    <w:abstractNumId w:val="127"/>
  </w:num>
  <w:num w:numId="267" w16cid:durableId="770009440">
    <w:abstractNumId w:val="238"/>
  </w:num>
  <w:num w:numId="268" w16cid:durableId="1024555418">
    <w:abstractNumId w:val="159"/>
  </w:num>
  <w:num w:numId="269" w16cid:durableId="1012850">
    <w:abstractNumId w:val="267"/>
  </w:num>
  <w:num w:numId="270" w16cid:durableId="982806141">
    <w:abstractNumId w:val="266"/>
  </w:num>
  <w:num w:numId="271" w16cid:durableId="1401906086">
    <w:abstractNumId w:val="101"/>
  </w:num>
  <w:num w:numId="272" w16cid:durableId="781532901">
    <w:abstractNumId w:val="157"/>
  </w:num>
  <w:num w:numId="273" w16cid:durableId="145441615">
    <w:abstractNumId w:val="61"/>
  </w:num>
  <w:num w:numId="274" w16cid:durableId="417948217">
    <w:abstractNumId w:val="255"/>
  </w:num>
  <w:num w:numId="275" w16cid:durableId="1485854901">
    <w:abstractNumId w:val="180"/>
  </w:num>
  <w:num w:numId="276" w16cid:durableId="519125143">
    <w:abstractNumId w:val="158"/>
  </w:num>
  <w:num w:numId="277" w16cid:durableId="1873683142">
    <w:abstractNumId w:val="259"/>
  </w:num>
  <w:num w:numId="278" w16cid:durableId="882134740">
    <w:abstractNumId w:val="252"/>
  </w:num>
  <w:num w:numId="279" w16cid:durableId="1092048663">
    <w:abstractNumId w:val="234"/>
  </w:num>
  <w:num w:numId="280" w16cid:durableId="928004734">
    <w:abstractNumId w:val="203"/>
  </w:num>
  <w:num w:numId="281" w16cid:durableId="925653058">
    <w:abstractNumId w:val="1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06F1"/>
    <w:rsid w:val="000036B6"/>
    <w:rsid w:val="00005122"/>
    <w:rsid w:val="00011DF8"/>
    <w:rsid w:val="00013F81"/>
    <w:rsid w:val="000154FA"/>
    <w:rsid w:val="00016A46"/>
    <w:rsid w:val="00017ADC"/>
    <w:rsid w:val="000221BB"/>
    <w:rsid w:val="00022511"/>
    <w:rsid w:val="0002361D"/>
    <w:rsid w:val="000306A1"/>
    <w:rsid w:val="0003151A"/>
    <w:rsid w:val="000345DE"/>
    <w:rsid w:val="000356C1"/>
    <w:rsid w:val="00035870"/>
    <w:rsid w:val="00035B1A"/>
    <w:rsid w:val="00035FC6"/>
    <w:rsid w:val="000372F9"/>
    <w:rsid w:val="0004213B"/>
    <w:rsid w:val="00043CCC"/>
    <w:rsid w:val="0005189E"/>
    <w:rsid w:val="00053388"/>
    <w:rsid w:val="00054507"/>
    <w:rsid w:val="00064EC4"/>
    <w:rsid w:val="000668A7"/>
    <w:rsid w:val="0007168C"/>
    <w:rsid w:val="0007193D"/>
    <w:rsid w:val="00073205"/>
    <w:rsid w:val="00075879"/>
    <w:rsid w:val="0008328D"/>
    <w:rsid w:val="00093A2C"/>
    <w:rsid w:val="00097C42"/>
    <w:rsid w:val="000A16AA"/>
    <w:rsid w:val="000A6B9A"/>
    <w:rsid w:val="000A703C"/>
    <w:rsid w:val="000A7AAC"/>
    <w:rsid w:val="000B19BE"/>
    <w:rsid w:val="000B3423"/>
    <w:rsid w:val="000B3A8B"/>
    <w:rsid w:val="000B4E74"/>
    <w:rsid w:val="000B56B1"/>
    <w:rsid w:val="000B5E30"/>
    <w:rsid w:val="000B6C1C"/>
    <w:rsid w:val="000C00AC"/>
    <w:rsid w:val="000C3435"/>
    <w:rsid w:val="000C696A"/>
    <w:rsid w:val="000D00D1"/>
    <w:rsid w:val="000D1FF6"/>
    <w:rsid w:val="000E1873"/>
    <w:rsid w:val="000E6E8A"/>
    <w:rsid w:val="000E752C"/>
    <w:rsid w:val="00103249"/>
    <w:rsid w:val="001045BF"/>
    <w:rsid w:val="00105083"/>
    <w:rsid w:val="001129C0"/>
    <w:rsid w:val="00124979"/>
    <w:rsid w:val="00125807"/>
    <w:rsid w:val="0013312F"/>
    <w:rsid w:val="0013352F"/>
    <w:rsid w:val="001348C1"/>
    <w:rsid w:val="0014432A"/>
    <w:rsid w:val="001464B6"/>
    <w:rsid w:val="00150DFA"/>
    <w:rsid w:val="0015435F"/>
    <w:rsid w:val="00164C7E"/>
    <w:rsid w:val="00166DA1"/>
    <w:rsid w:val="0018001A"/>
    <w:rsid w:val="00180266"/>
    <w:rsid w:val="00182C8A"/>
    <w:rsid w:val="001949D7"/>
    <w:rsid w:val="00194A1A"/>
    <w:rsid w:val="00195A8C"/>
    <w:rsid w:val="001A0C6C"/>
    <w:rsid w:val="001A0E06"/>
    <w:rsid w:val="001A27C0"/>
    <w:rsid w:val="001A6BF1"/>
    <w:rsid w:val="001A7408"/>
    <w:rsid w:val="001B2454"/>
    <w:rsid w:val="001B39BA"/>
    <w:rsid w:val="001C1A4A"/>
    <w:rsid w:val="001C64A4"/>
    <w:rsid w:val="001C7291"/>
    <w:rsid w:val="001C763E"/>
    <w:rsid w:val="001D08A6"/>
    <w:rsid w:val="001D1458"/>
    <w:rsid w:val="001D39B6"/>
    <w:rsid w:val="001D49BA"/>
    <w:rsid w:val="001D6B05"/>
    <w:rsid w:val="001E0489"/>
    <w:rsid w:val="001E6907"/>
    <w:rsid w:val="001E7774"/>
    <w:rsid w:val="001F053A"/>
    <w:rsid w:val="001F205D"/>
    <w:rsid w:val="001F2214"/>
    <w:rsid w:val="001F651D"/>
    <w:rsid w:val="00201EBE"/>
    <w:rsid w:val="00205184"/>
    <w:rsid w:val="00205F4C"/>
    <w:rsid w:val="00206144"/>
    <w:rsid w:val="002108B8"/>
    <w:rsid w:val="002122B2"/>
    <w:rsid w:val="00220C7D"/>
    <w:rsid w:val="00221FE9"/>
    <w:rsid w:val="00222EBE"/>
    <w:rsid w:val="00225511"/>
    <w:rsid w:val="00230849"/>
    <w:rsid w:val="0023421C"/>
    <w:rsid w:val="00236B68"/>
    <w:rsid w:val="0024485D"/>
    <w:rsid w:val="00246285"/>
    <w:rsid w:val="0024663E"/>
    <w:rsid w:val="002471E4"/>
    <w:rsid w:val="00250EB3"/>
    <w:rsid w:val="00252D51"/>
    <w:rsid w:val="00265800"/>
    <w:rsid w:val="00265AEA"/>
    <w:rsid w:val="0027055C"/>
    <w:rsid w:val="002714D4"/>
    <w:rsid w:val="0027584E"/>
    <w:rsid w:val="0028027A"/>
    <w:rsid w:val="002835E1"/>
    <w:rsid w:val="0029334F"/>
    <w:rsid w:val="00293F9A"/>
    <w:rsid w:val="0029401E"/>
    <w:rsid w:val="002B3165"/>
    <w:rsid w:val="002B58D8"/>
    <w:rsid w:val="002B59E1"/>
    <w:rsid w:val="002C1217"/>
    <w:rsid w:val="002C234C"/>
    <w:rsid w:val="002C35EE"/>
    <w:rsid w:val="002C4A83"/>
    <w:rsid w:val="002C5360"/>
    <w:rsid w:val="002D2386"/>
    <w:rsid w:val="002D67B5"/>
    <w:rsid w:val="002E31A8"/>
    <w:rsid w:val="002E3C23"/>
    <w:rsid w:val="002F1425"/>
    <w:rsid w:val="002F161E"/>
    <w:rsid w:val="002F38C8"/>
    <w:rsid w:val="002F6D96"/>
    <w:rsid w:val="002F76EE"/>
    <w:rsid w:val="00300541"/>
    <w:rsid w:val="00302899"/>
    <w:rsid w:val="00302E08"/>
    <w:rsid w:val="00307153"/>
    <w:rsid w:val="00307C4B"/>
    <w:rsid w:val="0031013A"/>
    <w:rsid w:val="003134E5"/>
    <w:rsid w:val="00314AEF"/>
    <w:rsid w:val="003158A6"/>
    <w:rsid w:val="00315C6E"/>
    <w:rsid w:val="00315D5C"/>
    <w:rsid w:val="00316AF5"/>
    <w:rsid w:val="0031715F"/>
    <w:rsid w:val="003175E1"/>
    <w:rsid w:val="00325772"/>
    <w:rsid w:val="00330ED7"/>
    <w:rsid w:val="00332A39"/>
    <w:rsid w:val="00335595"/>
    <w:rsid w:val="00342625"/>
    <w:rsid w:val="00345722"/>
    <w:rsid w:val="00347744"/>
    <w:rsid w:val="00347C18"/>
    <w:rsid w:val="0035213B"/>
    <w:rsid w:val="00357C33"/>
    <w:rsid w:val="00360D9F"/>
    <w:rsid w:val="0036183F"/>
    <w:rsid w:val="003638A7"/>
    <w:rsid w:val="00364F43"/>
    <w:rsid w:val="00364FC6"/>
    <w:rsid w:val="003669EB"/>
    <w:rsid w:val="00370CDA"/>
    <w:rsid w:val="003809A7"/>
    <w:rsid w:val="00381BF2"/>
    <w:rsid w:val="00384763"/>
    <w:rsid w:val="003909CF"/>
    <w:rsid w:val="00390DBD"/>
    <w:rsid w:val="0039175A"/>
    <w:rsid w:val="00391FDF"/>
    <w:rsid w:val="003A2A9F"/>
    <w:rsid w:val="003A2D12"/>
    <w:rsid w:val="003A6188"/>
    <w:rsid w:val="003A7972"/>
    <w:rsid w:val="003B2E41"/>
    <w:rsid w:val="003B3EB2"/>
    <w:rsid w:val="003B44C3"/>
    <w:rsid w:val="003B5AE8"/>
    <w:rsid w:val="003C0423"/>
    <w:rsid w:val="003C0838"/>
    <w:rsid w:val="003C39D4"/>
    <w:rsid w:val="003C61EE"/>
    <w:rsid w:val="003C725C"/>
    <w:rsid w:val="003C7E9B"/>
    <w:rsid w:val="003D0C7E"/>
    <w:rsid w:val="003D17C7"/>
    <w:rsid w:val="003D28A0"/>
    <w:rsid w:val="003D31F3"/>
    <w:rsid w:val="003D4204"/>
    <w:rsid w:val="003D4694"/>
    <w:rsid w:val="003D6FAA"/>
    <w:rsid w:val="003D728C"/>
    <w:rsid w:val="003D72D2"/>
    <w:rsid w:val="003E2B2D"/>
    <w:rsid w:val="003E35DF"/>
    <w:rsid w:val="003E549C"/>
    <w:rsid w:val="003E5F7A"/>
    <w:rsid w:val="003E670E"/>
    <w:rsid w:val="003E694F"/>
    <w:rsid w:val="003E7034"/>
    <w:rsid w:val="003F24DB"/>
    <w:rsid w:val="003F5E63"/>
    <w:rsid w:val="003F7558"/>
    <w:rsid w:val="003F7D57"/>
    <w:rsid w:val="00402623"/>
    <w:rsid w:val="00402FC5"/>
    <w:rsid w:val="00403BA8"/>
    <w:rsid w:val="00407532"/>
    <w:rsid w:val="00407BC9"/>
    <w:rsid w:val="00412495"/>
    <w:rsid w:val="00412659"/>
    <w:rsid w:val="0041408F"/>
    <w:rsid w:val="004147D4"/>
    <w:rsid w:val="00414BCE"/>
    <w:rsid w:val="0042054D"/>
    <w:rsid w:val="00424C55"/>
    <w:rsid w:val="00424E8A"/>
    <w:rsid w:val="00425F83"/>
    <w:rsid w:val="00425FC4"/>
    <w:rsid w:val="00426334"/>
    <w:rsid w:val="0043506F"/>
    <w:rsid w:val="00437632"/>
    <w:rsid w:val="004378C3"/>
    <w:rsid w:val="00442B0D"/>
    <w:rsid w:val="00442C1E"/>
    <w:rsid w:val="00443B21"/>
    <w:rsid w:val="0044735C"/>
    <w:rsid w:val="00452985"/>
    <w:rsid w:val="00456AA5"/>
    <w:rsid w:val="004578F8"/>
    <w:rsid w:val="00460CEF"/>
    <w:rsid w:val="00460DED"/>
    <w:rsid w:val="00461F4B"/>
    <w:rsid w:val="00466A5E"/>
    <w:rsid w:val="004717C1"/>
    <w:rsid w:val="00472221"/>
    <w:rsid w:val="00474915"/>
    <w:rsid w:val="00475B53"/>
    <w:rsid w:val="00480360"/>
    <w:rsid w:val="004816A4"/>
    <w:rsid w:val="0048472B"/>
    <w:rsid w:val="00485021"/>
    <w:rsid w:val="0048572F"/>
    <w:rsid w:val="00485776"/>
    <w:rsid w:val="00493F03"/>
    <w:rsid w:val="00494F11"/>
    <w:rsid w:val="00495DE0"/>
    <w:rsid w:val="004A16CC"/>
    <w:rsid w:val="004A570A"/>
    <w:rsid w:val="004B3E0A"/>
    <w:rsid w:val="004B5512"/>
    <w:rsid w:val="004B6AF1"/>
    <w:rsid w:val="004B73EC"/>
    <w:rsid w:val="004C04ED"/>
    <w:rsid w:val="004D09C4"/>
    <w:rsid w:val="004D2A56"/>
    <w:rsid w:val="004D4B6C"/>
    <w:rsid w:val="004D523F"/>
    <w:rsid w:val="004D6312"/>
    <w:rsid w:val="004D7683"/>
    <w:rsid w:val="004E39D2"/>
    <w:rsid w:val="004F3FEF"/>
    <w:rsid w:val="004F4C37"/>
    <w:rsid w:val="00502247"/>
    <w:rsid w:val="00503EEF"/>
    <w:rsid w:val="00506195"/>
    <w:rsid w:val="00507290"/>
    <w:rsid w:val="005170DA"/>
    <w:rsid w:val="00520BE6"/>
    <w:rsid w:val="005231BD"/>
    <w:rsid w:val="0052374E"/>
    <w:rsid w:val="00524C65"/>
    <w:rsid w:val="00526195"/>
    <w:rsid w:val="00527976"/>
    <w:rsid w:val="00527CFC"/>
    <w:rsid w:val="00533553"/>
    <w:rsid w:val="00534B0C"/>
    <w:rsid w:val="005364C8"/>
    <w:rsid w:val="00540771"/>
    <w:rsid w:val="00543B37"/>
    <w:rsid w:val="00544C57"/>
    <w:rsid w:val="00545C7C"/>
    <w:rsid w:val="00551954"/>
    <w:rsid w:val="00557734"/>
    <w:rsid w:val="00565DAE"/>
    <w:rsid w:val="0056767F"/>
    <w:rsid w:val="00572273"/>
    <w:rsid w:val="00573996"/>
    <w:rsid w:val="00576B36"/>
    <w:rsid w:val="00580D63"/>
    <w:rsid w:val="005815C7"/>
    <w:rsid w:val="00582F99"/>
    <w:rsid w:val="005830F1"/>
    <w:rsid w:val="005906F7"/>
    <w:rsid w:val="00594BDD"/>
    <w:rsid w:val="00594E21"/>
    <w:rsid w:val="005975D1"/>
    <w:rsid w:val="005A29C1"/>
    <w:rsid w:val="005A3594"/>
    <w:rsid w:val="005A678F"/>
    <w:rsid w:val="005B21D6"/>
    <w:rsid w:val="005C1B71"/>
    <w:rsid w:val="005C1EE8"/>
    <w:rsid w:val="005C308C"/>
    <w:rsid w:val="005C3B43"/>
    <w:rsid w:val="005D4A2A"/>
    <w:rsid w:val="005D6C6E"/>
    <w:rsid w:val="005E00B6"/>
    <w:rsid w:val="005E115F"/>
    <w:rsid w:val="005E22F0"/>
    <w:rsid w:val="005E37C8"/>
    <w:rsid w:val="005E4548"/>
    <w:rsid w:val="005E4A84"/>
    <w:rsid w:val="005F3710"/>
    <w:rsid w:val="005F4101"/>
    <w:rsid w:val="005F52EE"/>
    <w:rsid w:val="005F62E3"/>
    <w:rsid w:val="005F75B3"/>
    <w:rsid w:val="0060185F"/>
    <w:rsid w:val="00602F24"/>
    <w:rsid w:val="006043B0"/>
    <w:rsid w:val="00604DFF"/>
    <w:rsid w:val="00605441"/>
    <w:rsid w:val="00607911"/>
    <w:rsid w:val="00607A33"/>
    <w:rsid w:val="0061214A"/>
    <w:rsid w:val="006126B9"/>
    <w:rsid w:val="006129C2"/>
    <w:rsid w:val="0061318B"/>
    <w:rsid w:val="00613E3C"/>
    <w:rsid w:val="00615FAC"/>
    <w:rsid w:val="00616681"/>
    <w:rsid w:val="006167BF"/>
    <w:rsid w:val="0062148E"/>
    <w:rsid w:val="00624196"/>
    <w:rsid w:val="0062772E"/>
    <w:rsid w:val="0063075A"/>
    <w:rsid w:val="00632497"/>
    <w:rsid w:val="00633B66"/>
    <w:rsid w:val="00633BEB"/>
    <w:rsid w:val="00635D12"/>
    <w:rsid w:val="006364E9"/>
    <w:rsid w:val="006404A3"/>
    <w:rsid w:val="00641E6C"/>
    <w:rsid w:val="006432F6"/>
    <w:rsid w:val="0065108C"/>
    <w:rsid w:val="006526DF"/>
    <w:rsid w:val="006567BA"/>
    <w:rsid w:val="006601DA"/>
    <w:rsid w:val="00662BB5"/>
    <w:rsid w:val="00663147"/>
    <w:rsid w:val="00664DDB"/>
    <w:rsid w:val="00665885"/>
    <w:rsid w:val="006666F4"/>
    <w:rsid w:val="00670A6A"/>
    <w:rsid w:val="0067496E"/>
    <w:rsid w:val="006753CB"/>
    <w:rsid w:val="00676F8B"/>
    <w:rsid w:val="0068477B"/>
    <w:rsid w:val="00684C0E"/>
    <w:rsid w:val="00691FAB"/>
    <w:rsid w:val="00694420"/>
    <w:rsid w:val="006949A9"/>
    <w:rsid w:val="00695CBC"/>
    <w:rsid w:val="00696447"/>
    <w:rsid w:val="006A6680"/>
    <w:rsid w:val="006B40B8"/>
    <w:rsid w:val="006C03DF"/>
    <w:rsid w:val="006C2469"/>
    <w:rsid w:val="006C3591"/>
    <w:rsid w:val="006C4234"/>
    <w:rsid w:val="006D2C1D"/>
    <w:rsid w:val="006D45C2"/>
    <w:rsid w:val="006D6945"/>
    <w:rsid w:val="006E2873"/>
    <w:rsid w:val="006E3EC2"/>
    <w:rsid w:val="006F0091"/>
    <w:rsid w:val="006F04A1"/>
    <w:rsid w:val="006F20B3"/>
    <w:rsid w:val="006F2D69"/>
    <w:rsid w:val="00712FE7"/>
    <w:rsid w:val="00716791"/>
    <w:rsid w:val="00717C52"/>
    <w:rsid w:val="007328F7"/>
    <w:rsid w:val="00734256"/>
    <w:rsid w:val="0074057D"/>
    <w:rsid w:val="00740712"/>
    <w:rsid w:val="007411E0"/>
    <w:rsid w:val="007415DB"/>
    <w:rsid w:val="00743B64"/>
    <w:rsid w:val="007460E3"/>
    <w:rsid w:val="00747C66"/>
    <w:rsid w:val="00750444"/>
    <w:rsid w:val="007515E9"/>
    <w:rsid w:val="0075175A"/>
    <w:rsid w:val="00752A1C"/>
    <w:rsid w:val="00753644"/>
    <w:rsid w:val="00756E3D"/>
    <w:rsid w:val="00761838"/>
    <w:rsid w:val="0076471F"/>
    <w:rsid w:val="00772077"/>
    <w:rsid w:val="00773E5A"/>
    <w:rsid w:val="007762C5"/>
    <w:rsid w:val="00783A7F"/>
    <w:rsid w:val="00787AED"/>
    <w:rsid w:val="00787C36"/>
    <w:rsid w:val="00790A80"/>
    <w:rsid w:val="00792B06"/>
    <w:rsid w:val="00794DF9"/>
    <w:rsid w:val="00797615"/>
    <w:rsid w:val="007A2216"/>
    <w:rsid w:val="007A3B67"/>
    <w:rsid w:val="007A3B6C"/>
    <w:rsid w:val="007A4FAA"/>
    <w:rsid w:val="007B075A"/>
    <w:rsid w:val="007B7CBE"/>
    <w:rsid w:val="007C0E96"/>
    <w:rsid w:val="007C3C22"/>
    <w:rsid w:val="007C4292"/>
    <w:rsid w:val="007C4A7B"/>
    <w:rsid w:val="007C6518"/>
    <w:rsid w:val="007D1394"/>
    <w:rsid w:val="007D3580"/>
    <w:rsid w:val="007D4282"/>
    <w:rsid w:val="007E256E"/>
    <w:rsid w:val="007E3EEE"/>
    <w:rsid w:val="007E5021"/>
    <w:rsid w:val="007E6801"/>
    <w:rsid w:val="007F210B"/>
    <w:rsid w:val="007F228C"/>
    <w:rsid w:val="007F5007"/>
    <w:rsid w:val="007F779D"/>
    <w:rsid w:val="007F7CA3"/>
    <w:rsid w:val="008017DE"/>
    <w:rsid w:val="0080224E"/>
    <w:rsid w:val="0080528E"/>
    <w:rsid w:val="0080542A"/>
    <w:rsid w:val="0080547F"/>
    <w:rsid w:val="00815AFA"/>
    <w:rsid w:val="00823606"/>
    <w:rsid w:val="00827D3C"/>
    <w:rsid w:val="00834750"/>
    <w:rsid w:val="00837079"/>
    <w:rsid w:val="008429E4"/>
    <w:rsid w:val="00842F29"/>
    <w:rsid w:val="00844FE5"/>
    <w:rsid w:val="008450E8"/>
    <w:rsid w:val="00845575"/>
    <w:rsid w:val="0084575E"/>
    <w:rsid w:val="00850374"/>
    <w:rsid w:val="008525F3"/>
    <w:rsid w:val="00854110"/>
    <w:rsid w:val="0085441D"/>
    <w:rsid w:val="00854BCF"/>
    <w:rsid w:val="00854FB3"/>
    <w:rsid w:val="008554FA"/>
    <w:rsid w:val="008632B2"/>
    <w:rsid w:val="008644F7"/>
    <w:rsid w:val="00871240"/>
    <w:rsid w:val="00873212"/>
    <w:rsid w:val="008737B5"/>
    <w:rsid w:val="008744B0"/>
    <w:rsid w:val="00876E0D"/>
    <w:rsid w:val="0088057C"/>
    <w:rsid w:val="00884258"/>
    <w:rsid w:val="00885B27"/>
    <w:rsid w:val="00885EB5"/>
    <w:rsid w:val="00891A1E"/>
    <w:rsid w:val="00892ED5"/>
    <w:rsid w:val="008A14FA"/>
    <w:rsid w:val="008A1A6F"/>
    <w:rsid w:val="008A1E74"/>
    <w:rsid w:val="008A5B70"/>
    <w:rsid w:val="008A5EB1"/>
    <w:rsid w:val="008A65BC"/>
    <w:rsid w:val="008A71B5"/>
    <w:rsid w:val="008B00D5"/>
    <w:rsid w:val="008B20F8"/>
    <w:rsid w:val="008B223A"/>
    <w:rsid w:val="008B235F"/>
    <w:rsid w:val="008C1D83"/>
    <w:rsid w:val="008C1DA3"/>
    <w:rsid w:val="008C23E9"/>
    <w:rsid w:val="008C26DE"/>
    <w:rsid w:val="008C684B"/>
    <w:rsid w:val="008C721E"/>
    <w:rsid w:val="008C7384"/>
    <w:rsid w:val="008C7EA5"/>
    <w:rsid w:val="008D2FA4"/>
    <w:rsid w:val="008D4562"/>
    <w:rsid w:val="008D6EBD"/>
    <w:rsid w:val="008D7DB1"/>
    <w:rsid w:val="008E2085"/>
    <w:rsid w:val="008E3F34"/>
    <w:rsid w:val="00902A3F"/>
    <w:rsid w:val="009047E4"/>
    <w:rsid w:val="00904F2B"/>
    <w:rsid w:val="00905B42"/>
    <w:rsid w:val="00905FE9"/>
    <w:rsid w:val="00906CA5"/>
    <w:rsid w:val="00906ED9"/>
    <w:rsid w:val="00907010"/>
    <w:rsid w:val="00907398"/>
    <w:rsid w:val="009102A5"/>
    <w:rsid w:val="0091243E"/>
    <w:rsid w:val="009155FA"/>
    <w:rsid w:val="0091616D"/>
    <w:rsid w:val="00916F9A"/>
    <w:rsid w:val="00917C48"/>
    <w:rsid w:val="0092376E"/>
    <w:rsid w:val="00924358"/>
    <w:rsid w:val="00926240"/>
    <w:rsid w:val="00926AC0"/>
    <w:rsid w:val="00931D9E"/>
    <w:rsid w:val="00940DE4"/>
    <w:rsid w:val="00941337"/>
    <w:rsid w:val="00943971"/>
    <w:rsid w:val="00946081"/>
    <w:rsid w:val="00946816"/>
    <w:rsid w:val="00946D7D"/>
    <w:rsid w:val="009559C4"/>
    <w:rsid w:val="0095713A"/>
    <w:rsid w:val="0096150D"/>
    <w:rsid w:val="00962196"/>
    <w:rsid w:val="0096498A"/>
    <w:rsid w:val="00970ACB"/>
    <w:rsid w:val="009749B6"/>
    <w:rsid w:val="0097781F"/>
    <w:rsid w:val="00977EEA"/>
    <w:rsid w:val="009810AF"/>
    <w:rsid w:val="00984C04"/>
    <w:rsid w:val="009855AA"/>
    <w:rsid w:val="00985A02"/>
    <w:rsid w:val="009941AA"/>
    <w:rsid w:val="00995015"/>
    <w:rsid w:val="00995695"/>
    <w:rsid w:val="0099721D"/>
    <w:rsid w:val="009A0563"/>
    <w:rsid w:val="009A1D3E"/>
    <w:rsid w:val="009A2962"/>
    <w:rsid w:val="009A361A"/>
    <w:rsid w:val="009A36B5"/>
    <w:rsid w:val="009A6569"/>
    <w:rsid w:val="009B2882"/>
    <w:rsid w:val="009B2B78"/>
    <w:rsid w:val="009B352E"/>
    <w:rsid w:val="009B4714"/>
    <w:rsid w:val="009B63C9"/>
    <w:rsid w:val="009B67C3"/>
    <w:rsid w:val="009D22AB"/>
    <w:rsid w:val="009D3A87"/>
    <w:rsid w:val="009D53B0"/>
    <w:rsid w:val="009D646D"/>
    <w:rsid w:val="009D668F"/>
    <w:rsid w:val="009E0A0C"/>
    <w:rsid w:val="009E19B9"/>
    <w:rsid w:val="009E3C8E"/>
    <w:rsid w:val="009E5C41"/>
    <w:rsid w:val="009F05B1"/>
    <w:rsid w:val="009F1B9C"/>
    <w:rsid w:val="009F230F"/>
    <w:rsid w:val="009F235A"/>
    <w:rsid w:val="009F5337"/>
    <w:rsid w:val="009F6E96"/>
    <w:rsid w:val="00A03775"/>
    <w:rsid w:val="00A03F34"/>
    <w:rsid w:val="00A04460"/>
    <w:rsid w:val="00A04CDA"/>
    <w:rsid w:val="00A07059"/>
    <w:rsid w:val="00A07C9F"/>
    <w:rsid w:val="00A11EAF"/>
    <w:rsid w:val="00A14157"/>
    <w:rsid w:val="00A15313"/>
    <w:rsid w:val="00A161E6"/>
    <w:rsid w:val="00A16522"/>
    <w:rsid w:val="00A220F7"/>
    <w:rsid w:val="00A23318"/>
    <w:rsid w:val="00A30AF6"/>
    <w:rsid w:val="00A3639D"/>
    <w:rsid w:val="00A3676E"/>
    <w:rsid w:val="00A37A8A"/>
    <w:rsid w:val="00A40070"/>
    <w:rsid w:val="00A41A6F"/>
    <w:rsid w:val="00A449C1"/>
    <w:rsid w:val="00A457C2"/>
    <w:rsid w:val="00A45AB4"/>
    <w:rsid w:val="00A563C3"/>
    <w:rsid w:val="00A5651D"/>
    <w:rsid w:val="00A57A9E"/>
    <w:rsid w:val="00A603F2"/>
    <w:rsid w:val="00A61769"/>
    <w:rsid w:val="00A67325"/>
    <w:rsid w:val="00A67D77"/>
    <w:rsid w:val="00A714AF"/>
    <w:rsid w:val="00A725F9"/>
    <w:rsid w:val="00A73CD3"/>
    <w:rsid w:val="00A760DC"/>
    <w:rsid w:val="00A81150"/>
    <w:rsid w:val="00A82580"/>
    <w:rsid w:val="00A82878"/>
    <w:rsid w:val="00A830CA"/>
    <w:rsid w:val="00A83AAD"/>
    <w:rsid w:val="00A84B43"/>
    <w:rsid w:val="00A84B53"/>
    <w:rsid w:val="00A84BFD"/>
    <w:rsid w:val="00A877DE"/>
    <w:rsid w:val="00A92682"/>
    <w:rsid w:val="00A9340E"/>
    <w:rsid w:val="00A93D1E"/>
    <w:rsid w:val="00A97542"/>
    <w:rsid w:val="00A97F3D"/>
    <w:rsid w:val="00AA49D7"/>
    <w:rsid w:val="00AA4C80"/>
    <w:rsid w:val="00AB239D"/>
    <w:rsid w:val="00AB452A"/>
    <w:rsid w:val="00AC096E"/>
    <w:rsid w:val="00AC1ED2"/>
    <w:rsid w:val="00AD1B95"/>
    <w:rsid w:val="00AD2937"/>
    <w:rsid w:val="00AD5079"/>
    <w:rsid w:val="00AD73CB"/>
    <w:rsid w:val="00AE246B"/>
    <w:rsid w:val="00AE3C69"/>
    <w:rsid w:val="00AE5927"/>
    <w:rsid w:val="00AF0715"/>
    <w:rsid w:val="00AF2DD0"/>
    <w:rsid w:val="00B00AA3"/>
    <w:rsid w:val="00B02139"/>
    <w:rsid w:val="00B032A9"/>
    <w:rsid w:val="00B033C6"/>
    <w:rsid w:val="00B03D44"/>
    <w:rsid w:val="00B044A4"/>
    <w:rsid w:val="00B04557"/>
    <w:rsid w:val="00B1104C"/>
    <w:rsid w:val="00B15999"/>
    <w:rsid w:val="00B2742E"/>
    <w:rsid w:val="00B34C5F"/>
    <w:rsid w:val="00B40282"/>
    <w:rsid w:val="00B403CC"/>
    <w:rsid w:val="00B40931"/>
    <w:rsid w:val="00B43CCB"/>
    <w:rsid w:val="00B452A8"/>
    <w:rsid w:val="00B476F3"/>
    <w:rsid w:val="00B50D6E"/>
    <w:rsid w:val="00B515F2"/>
    <w:rsid w:val="00B54931"/>
    <w:rsid w:val="00B5797C"/>
    <w:rsid w:val="00B61CA0"/>
    <w:rsid w:val="00B728E1"/>
    <w:rsid w:val="00B72B4D"/>
    <w:rsid w:val="00B80E84"/>
    <w:rsid w:val="00B816E4"/>
    <w:rsid w:val="00B83CBA"/>
    <w:rsid w:val="00B84F4F"/>
    <w:rsid w:val="00B86C53"/>
    <w:rsid w:val="00B87409"/>
    <w:rsid w:val="00B87FFE"/>
    <w:rsid w:val="00B92881"/>
    <w:rsid w:val="00B944F3"/>
    <w:rsid w:val="00B95B95"/>
    <w:rsid w:val="00B96B1A"/>
    <w:rsid w:val="00BA118F"/>
    <w:rsid w:val="00BA4D1D"/>
    <w:rsid w:val="00BA606F"/>
    <w:rsid w:val="00BB11FD"/>
    <w:rsid w:val="00BB2D05"/>
    <w:rsid w:val="00BB2D69"/>
    <w:rsid w:val="00BB6736"/>
    <w:rsid w:val="00BB6BB0"/>
    <w:rsid w:val="00BC2849"/>
    <w:rsid w:val="00BC2CC3"/>
    <w:rsid w:val="00BC2E95"/>
    <w:rsid w:val="00BC4387"/>
    <w:rsid w:val="00BD40FF"/>
    <w:rsid w:val="00BD50A4"/>
    <w:rsid w:val="00BD5CDA"/>
    <w:rsid w:val="00BD61D9"/>
    <w:rsid w:val="00BE0E9F"/>
    <w:rsid w:val="00BE294A"/>
    <w:rsid w:val="00BE66A2"/>
    <w:rsid w:val="00BE6E80"/>
    <w:rsid w:val="00BE7021"/>
    <w:rsid w:val="00BE7302"/>
    <w:rsid w:val="00BE772C"/>
    <w:rsid w:val="00BF1DCF"/>
    <w:rsid w:val="00BF2980"/>
    <w:rsid w:val="00BF4519"/>
    <w:rsid w:val="00BF633C"/>
    <w:rsid w:val="00BF6399"/>
    <w:rsid w:val="00BF77A2"/>
    <w:rsid w:val="00C00280"/>
    <w:rsid w:val="00C00C58"/>
    <w:rsid w:val="00C10CD7"/>
    <w:rsid w:val="00C11488"/>
    <w:rsid w:val="00C15B54"/>
    <w:rsid w:val="00C20416"/>
    <w:rsid w:val="00C23FD6"/>
    <w:rsid w:val="00C24F5C"/>
    <w:rsid w:val="00C25990"/>
    <w:rsid w:val="00C2793F"/>
    <w:rsid w:val="00C356F2"/>
    <w:rsid w:val="00C36C31"/>
    <w:rsid w:val="00C40683"/>
    <w:rsid w:val="00C42A27"/>
    <w:rsid w:val="00C44A6F"/>
    <w:rsid w:val="00C47D52"/>
    <w:rsid w:val="00C513E5"/>
    <w:rsid w:val="00C60B60"/>
    <w:rsid w:val="00C6214C"/>
    <w:rsid w:val="00C667FA"/>
    <w:rsid w:val="00C6723D"/>
    <w:rsid w:val="00C72745"/>
    <w:rsid w:val="00C75623"/>
    <w:rsid w:val="00C75859"/>
    <w:rsid w:val="00C75ABD"/>
    <w:rsid w:val="00C802B8"/>
    <w:rsid w:val="00C870E5"/>
    <w:rsid w:val="00C93602"/>
    <w:rsid w:val="00C95B13"/>
    <w:rsid w:val="00C965F7"/>
    <w:rsid w:val="00C9795D"/>
    <w:rsid w:val="00CA22F9"/>
    <w:rsid w:val="00CA2A08"/>
    <w:rsid w:val="00CA4248"/>
    <w:rsid w:val="00CA433D"/>
    <w:rsid w:val="00CA7420"/>
    <w:rsid w:val="00CB3380"/>
    <w:rsid w:val="00CB47C9"/>
    <w:rsid w:val="00CB48DB"/>
    <w:rsid w:val="00CB653F"/>
    <w:rsid w:val="00CC1582"/>
    <w:rsid w:val="00CC1AAB"/>
    <w:rsid w:val="00CC42D1"/>
    <w:rsid w:val="00CC59A0"/>
    <w:rsid w:val="00CC6BCC"/>
    <w:rsid w:val="00CD3848"/>
    <w:rsid w:val="00CD519E"/>
    <w:rsid w:val="00CE0E02"/>
    <w:rsid w:val="00CE10E2"/>
    <w:rsid w:val="00CE3AC6"/>
    <w:rsid w:val="00CE3F84"/>
    <w:rsid w:val="00CE59A2"/>
    <w:rsid w:val="00CF012E"/>
    <w:rsid w:val="00D02D48"/>
    <w:rsid w:val="00D04B3E"/>
    <w:rsid w:val="00D10357"/>
    <w:rsid w:val="00D155A7"/>
    <w:rsid w:val="00D159E1"/>
    <w:rsid w:val="00D15B34"/>
    <w:rsid w:val="00D16912"/>
    <w:rsid w:val="00D1726D"/>
    <w:rsid w:val="00D2043C"/>
    <w:rsid w:val="00D23906"/>
    <w:rsid w:val="00D30571"/>
    <w:rsid w:val="00D33558"/>
    <w:rsid w:val="00D4038B"/>
    <w:rsid w:val="00D4287A"/>
    <w:rsid w:val="00D47E33"/>
    <w:rsid w:val="00D50191"/>
    <w:rsid w:val="00D5478F"/>
    <w:rsid w:val="00D54B2B"/>
    <w:rsid w:val="00D554AE"/>
    <w:rsid w:val="00D56675"/>
    <w:rsid w:val="00D61854"/>
    <w:rsid w:val="00D61B06"/>
    <w:rsid w:val="00D66353"/>
    <w:rsid w:val="00D666D1"/>
    <w:rsid w:val="00D7124D"/>
    <w:rsid w:val="00D71458"/>
    <w:rsid w:val="00D74BD1"/>
    <w:rsid w:val="00D76D22"/>
    <w:rsid w:val="00D80E4E"/>
    <w:rsid w:val="00D810A0"/>
    <w:rsid w:val="00D833C0"/>
    <w:rsid w:val="00D836B3"/>
    <w:rsid w:val="00D84314"/>
    <w:rsid w:val="00D87095"/>
    <w:rsid w:val="00D91D34"/>
    <w:rsid w:val="00D92284"/>
    <w:rsid w:val="00D934AF"/>
    <w:rsid w:val="00D93A04"/>
    <w:rsid w:val="00D96599"/>
    <w:rsid w:val="00D972AF"/>
    <w:rsid w:val="00D973ED"/>
    <w:rsid w:val="00DA59DD"/>
    <w:rsid w:val="00DB1ECF"/>
    <w:rsid w:val="00DB1FD8"/>
    <w:rsid w:val="00DB2967"/>
    <w:rsid w:val="00DB306E"/>
    <w:rsid w:val="00DB6D2F"/>
    <w:rsid w:val="00DC05ED"/>
    <w:rsid w:val="00DC0A09"/>
    <w:rsid w:val="00DC47DD"/>
    <w:rsid w:val="00DC4C2A"/>
    <w:rsid w:val="00DC60DF"/>
    <w:rsid w:val="00DD06D6"/>
    <w:rsid w:val="00DD1880"/>
    <w:rsid w:val="00DD4286"/>
    <w:rsid w:val="00DD50AE"/>
    <w:rsid w:val="00DD78A7"/>
    <w:rsid w:val="00DD7DEA"/>
    <w:rsid w:val="00DE08D1"/>
    <w:rsid w:val="00DE1AFE"/>
    <w:rsid w:val="00DE64F0"/>
    <w:rsid w:val="00DF0468"/>
    <w:rsid w:val="00DF209C"/>
    <w:rsid w:val="00DF302C"/>
    <w:rsid w:val="00DF45EF"/>
    <w:rsid w:val="00DF7B85"/>
    <w:rsid w:val="00E018DE"/>
    <w:rsid w:val="00E01C85"/>
    <w:rsid w:val="00E07E6A"/>
    <w:rsid w:val="00E12648"/>
    <w:rsid w:val="00E14F28"/>
    <w:rsid w:val="00E15260"/>
    <w:rsid w:val="00E16D0E"/>
    <w:rsid w:val="00E2385B"/>
    <w:rsid w:val="00E27302"/>
    <w:rsid w:val="00E279BD"/>
    <w:rsid w:val="00E27CB7"/>
    <w:rsid w:val="00E32A8B"/>
    <w:rsid w:val="00E32D52"/>
    <w:rsid w:val="00E340D5"/>
    <w:rsid w:val="00E3417D"/>
    <w:rsid w:val="00E35F0A"/>
    <w:rsid w:val="00E372E7"/>
    <w:rsid w:val="00E378A6"/>
    <w:rsid w:val="00E4084D"/>
    <w:rsid w:val="00E43A1C"/>
    <w:rsid w:val="00E44CC0"/>
    <w:rsid w:val="00E51ED2"/>
    <w:rsid w:val="00E6109D"/>
    <w:rsid w:val="00E63301"/>
    <w:rsid w:val="00E63740"/>
    <w:rsid w:val="00E6450E"/>
    <w:rsid w:val="00E6765B"/>
    <w:rsid w:val="00E6771D"/>
    <w:rsid w:val="00E74400"/>
    <w:rsid w:val="00E7510C"/>
    <w:rsid w:val="00E825EC"/>
    <w:rsid w:val="00E82AB0"/>
    <w:rsid w:val="00E82DE3"/>
    <w:rsid w:val="00E86B86"/>
    <w:rsid w:val="00E94C2C"/>
    <w:rsid w:val="00EB08D3"/>
    <w:rsid w:val="00EB2D77"/>
    <w:rsid w:val="00EB3592"/>
    <w:rsid w:val="00EB3AA3"/>
    <w:rsid w:val="00EC1C6B"/>
    <w:rsid w:val="00EC39B7"/>
    <w:rsid w:val="00EC5001"/>
    <w:rsid w:val="00EC7250"/>
    <w:rsid w:val="00ED041E"/>
    <w:rsid w:val="00ED549F"/>
    <w:rsid w:val="00ED7951"/>
    <w:rsid w:val="00EE0A05"/>
    <w:rsid w:val="00EE1D58"/>
    <w:rsid w:val="00EE3906"/>
    <w:rsid w:val="00EE59A5"/>
    <w:rsid w:val="00EF0161"/>
    <w:rsid w:val="00EF2BC7"/>
    <w:rsid w:val="00EF5437"/>
    <w:rsid w:val="00EF6953"/>
    <w:rsid w:val="00F02C7A"/>
    <w:rsid w:val="00F04F2A"/>
    <w:rsid w:val="00F0508C"/>
    <w:rsid w:val="00F065EE"/>
    <w:rsid w:val="00F07937"/>
    <w:rsid w:val="00F10DD0"/>
    <w:rsid w:val="00F1488F"/>
    <w:rsid w:val="00F1607A"/>
    <w:rsid w:val="00F17A44"/>
    <w:rsid w:val="00F23180"/>
    <w:rsid w:val="00F24DA6"/>
    <w:rsid w:val="00F30730"/>
    <w:rsid w:val="00F3190D"/>
    <w:rsid w:val="00F319DE"/>
    <w:rsid w:val="00F341B2"/>
    <w:rsid w:val="00F36CEA"/>
    <w:rsid w:val="00F37570"/>
    <w:rsid w:val="00F4135E"/>
    <w:rsid w:val="00F42FFD"/>
    <w:rsid w:val="00F467E2"/>
    <w:rsid w:val="00F477C8"/>
    <w:rsid w:val="00F52EE4"/>
    <w:rsid w:val="00F552C3"/>
    <w:rsid w:val="00F60576"/>
    <w:rsid w:val="00F60E30"/>
    <w:rsid w:val="00F62DE9"/>
    <w:rsid w:val="00F65798"/>
    <w:rsid w:val="00F66EAE"/>
    <w:rsid w:val="00F66F12"/>
    <w:rsid w:val="00F73061"/>
    <w:rsid w:val="00F73107"/>
    <w:rsid w:val="00F76881"/>
    <w:rsid w:val="00F81E7E"/>
    <w:rsid w:val="00F82005"/>
    <w:rsid w:val="00F83028"/>
    <w:rsid w:val="00F8592E"/>
    <w:rsid w:val="00F85D5B"/>
    <w:rsid w:val="00F868D9"/>
    <w:rsid w:val="00F938E4"/>
    <w:rsid w:val="00F958E4"/>
    <w:rsid w:val="00F97D01"/>
    <w:rsid w:val="00F97DDD"/>
    <w:rsid w:val="00FA1B64"/>
    <w:rsid w:val="00FA1C5D"/>
    <w:rsid w:val="00FA3896"/>
    <w:rsid w:val="00FA59B5"/>
    <w:rsid w:val="00FA5AD1"/>
    <w:rsid w:val="00FA6D4D"/>
    <w:rsid w:val="00FB2DAB"/>
    <w:rsid w:val="00FB312F"/>
    <w:rsid w:val="00FB32C9"/>
    <w:rsid w:val="00FB6176"/>
    <w:rsid w:val="00FC7E02"/>
    <w:rsid w:val="00FD1D35"/>
    <w:rsid w:val="00FD522B"/>
    <w:rsid w:val="00FD6023"/>
    <w:rsid w:val="00FD6CC1"/>
    <w:rsid w:val="00FD78FD"/>
    <w:rsid w:val="00FE3ED7"/>
    <w:rsid w:val="00FE5FA6"/>
    <w:rsid w:val="00FE6D17"/>
    <w:rsid w:val="00FE7F4B"/>
    <w:rsid w:val="00FF066C"/>
    <w:rsid w:val="00FF0CF5"/>
    <w:rsid w:val="00FF1115"/>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LHE0JqKkio" TargetMode="External"/><Relationship Id="rId18" Type="http://schemas.openxmlformats.org/officeDocument/2006/relationships/hyperlink" Target="https://www.calameo.com/books/0012362347d6b280a65c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nvima.gov.co/documents/20143/453029/Resoluci%C3%B3n+1403+de+2007.pdf/6b2e1ce1-bb34-e17f-03ef-34e35c126949"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gi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es.calameo.com/books/0012362347d6b280a65c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ctmaconsultores.com/sistemas-gestion-integrad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salud.gov.co/Normatividad_Nuevo/Decreto%200780%20de%202016.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EFD8CB5B-4D98-4D34-9087-0AFF8D88C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4067</TotalTime>
  <Pages>20</Pages>
  <Words>3010</Words>
  <Characters>16557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Acciones de mejora del proceso de selección y adquisición</dc:title>
  <dc:subject/>
  <dc:creator>SENA</dc:creator>
  <cp:keywords/>
  <dc:description/>
  <cp:lastModifiedBy>Andrés</cp:lastModifiedBy>
  <cp:revision>686</cp:revision>
  <cp:lastPrinted>2023-09-12T22:54:00Z</cp:lastPrinted>
  <dcterms:created xsi:type="dcterms:W3CDTF">2022-11-18T03:42:00Z</dcterms:created>
  <dcterms:modified xsi:type="dcterms:W3CDTF">2023-09-12T22:54:00Z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