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BF2410"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6D426EC8">
                <wp:simplePos x="0" y="0"/>
                <wp:positionH relativeFrom="column">
                  <wp:posOffset>-253365</wp:posOffset>
                </wp:positionH>
                <wp:positionV relativeFrom="paragraph">
                  <wp:posOffset>470535</wp:posOffset>
                </wp:positionV>
                <wp:extent cx="6209665" cy="18859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885950"/>
                        </a:xfrm>
                        <a:prstGeom prst="rect">
                          <a:avLst/>
                        </a:prstGeom>
                        <a:noFill/>
                        <a:ln>
                          <a:noFill/>
                        </a:ln>
                        <a:effectLst/>
                      </wps:spPr>
                      <wps:txbx>
                        <w:txbxContent>
                          <w:p w14:paraId="13999F63" w14:textId="46FACC8E" w:rsidR="00C407C1" w:rsidRPr="007749D0" w:rsidRDefault="008F0B42" w:rsidP="007F2B44">
                            <w:pPr>
                              <w:pStyle w:val="TituloPortada"/>
                              <w:ind w:firstLine="0"/>
                            </w:pPr>
                            <w:r w:rsidRPr="008F0B42">
                              <w:t>Contexto, cronograma y diseño de estrategias de ciberseguridad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95pt;margin-top:37.05pt;width:488.95pt;height:148.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" filled="f" stroked="f">
                <v:textbox>
                  <w:txbxContent>
                    <w:p w14:paraId="13999F63" w14:textId="46FACC8E" w:rsidR="00C407C1" w:rsidRPr="007749D0" w:rsidRDefault="008F0B42" w:rsidP="007F2B44">
                      <w:pPr>
                        <w:pStyle w:val="TituloPortada"/>
                        <w:ind w:firstLine="0"/>
                      </w:pPr>
                      <w:r w:rsidRPr="008F0B42">
                        <w:t>Contexto, cronograma y diseño de estrategias de ciberseguridad</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3183C1A5" w14:textId="41FD5A71" w:rsidR="00DE2964" w:rsidRDefault="008F0B42" w:rsidP="00C407C1">
      <w:pPr>
        <w:pBdr>
          <w:bottom w:val="single" w:sz="12" w:space="1" w:color="auto"/>
        </w:pBdr>
        <w:rPr>
          <w:rFonts w:ascii="Calibri" w:hAnsi="Calibri"/>
          <w:color w:val="000000" w:themeColor="text1"/>
          <w:kern w:val="0"/>
          <w14:ligatures w14:val="none"/>
        </w:rPr>
      </w:pPr>
      <w:r w:rsidRPr="008F0B42">
        <w:rPr>
          <w:rFonts w:ascii="Calibri" w:hAnsi="Calibri"/>
          <w:color w:val="000000" w:themeColor="text1"/>
          <w:kern w:val="0"/>
          <w14:ligatures w14:val="none"/>
        </w:rPr>
        <w:t>Mediante el desarrollo del presente componente</w:t>
      </w:r>
      <w:r w:rsidR="00AE543F">
        <w:rPr>
          <w:rFonts w:ascii="Calibri" w:hAnsi="Calibri"/>
          <w:color w:val="000000" w:themeColor="text1"/>
          <w:kern w:val="0"/>
          <w14:ligatures w14:val="none"/>
        </w:rPr>
        <w:t>,</w:t>
      </w:r>
      <w:r w:rsidRPr="008F0B42">
        <w:rPr>
          <w:rFonts w:ascii="Calibri" w:hAnsi="Calibri"/>
          <w:color w:val="000000" w:themeColor="text1"/>
          <w:kern w:val="0"/>
          <w14:ligatures w14:val="none"/>
        </w:rPr>
        <w:t xml:space="preserve"> el aprendiz estará en capacidad de comprender cómo realizar la implementación de una estrategia de seguridad a partir de procesos de planificación, que permita establecer las etapas y controles de seguridad y mejorar los niveles de seguridad de la organización.</w:t>
      </w:r>
    </w:p>
    <w:p w14:paraId="3C67D42C" w14:textId="77777777" w:rsidR="00C407C1" w:rsidRPr="00C407C1" w:rsidRDefault="00C407C1" w:rsidP="00C407C1">
      <w:pPr>
        <w:pBdr>
          <w:bottom w:val="single" w:sz="12" w:space="1" w:color="auto"/>
        </w:pBdr>
        <w:rPr>
          <w:rFonts w:ascii="Calibri" w:hAnsi="Calibri"/>
          <w:color w:val="000000" w:themeColor="text1"/>
          <w:kern w:val="0"/>
          <w14:ligatures w14:val="none"/>
        </w:rPr>
      </w:pPr>
    </w:p>
    <w:p w14:paraId="676EB408" w14:textId="7DB50CD9" w:rsidR="00C407C1" w:rsidRDefault="008F0B42" w:rsidP="00C407C1">
      <w:pPr>
        <w:jc w:val="center"/>
      </w:pPr>
      <w:r>
        <w:rPr>
          <w:rFonts w:ascii="Calibri" w:hAnsi="Calibri"/>
          <w:b/>
          <w:bCs/>
          <w:color w:val="000000" w:themeColor="text1"/>
          <w:kern w:val="0"/>
          <w14:ligatures w14:val="none"/>
        </w:rPr>
        <w:t>Noviembre</w:t>
      </w:r>
      <w:r w:rsidR="00C407C1" w:rsidRPr="00C407C1">
        <w:rPr>
          <w:rFonts w:ascii="Calibri" w:hAnsi="Calibri"/>
          <w:b/>
          <w:bCs/>
          <w:color w:val="000000" w:themeColor="text1"/>
          <w:kern w:val="0"/>
          <w14:ligatures w14:val="none"/>
        </w:rPr>
        <w:t xml:space="preserve"> 2023</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5D7961F2" w:rsidR="000434FA" w:rsidRDefault="00EC0858">
          <w:pPr>
            <w:pStyle w:val="TtuloTDC"/>
          </w:pPr>
          <w:r>
            <w:rPr>
              <w:lang w:val="es-ES"/>
            </w:rPr>
            <w:t>Tabla de c</w:t>
          </w:r>
          <w:r w:rsidR="000434FA">
            <w:rPr>
              <w:lang w:val="es-ES"/>
            </w:rPr>
            <w:t>ontenido</w:t>
          </w:r>
        </w:p>
        <w:p w14:paraId="3F43CFD7" w14:textId="25250DA3" w:rsidR="007F5606" w:rsidRDefault="000434FA">
          <w:pPr>
            <w:pStyle w:val="TDC1"/>
            <w:tabs>
              <w:tab w:val="right" w:leader="dot" w:pos="9962"/>
            </w:tabs>
            <w:rPr>
              <w:rFonts w:eastAsiaTheme="minorEastAsia"/>
              <w:noProof/>
              <w:sz w:val="22"/>
              <w:lang w:eastAsia="es-CO"/>
            </w:rPr>
          </w:pPr>
          <w:r>
            <w:fldChar w:fldCharType="begin"/>
          </w:r>
          <w:r>
            <w:instrText xml:space="preserve"> TOC \o "1-3" \h \z \u </w:instrText>
          </w:r>
          <w:r>
            <w:fldChar w:fldCharType="separate"/>
          </w:r>
          <w:hyperlink w:anchor="_Toc153520446" w:history="1">
            <w:r w:rsidR="007F5606" w:rsidRPr="00AD6E4D">
              <w:rPr>
                <w:rStyle w:val="Hipervnculo"/>
                <w:noProof/>
              </w:rPr>
              <w:t>Introducción</w:t>
            </w:r>
            <w:r w:rsidR="007F5606">
              <w:rPr>
                <w:noProof/>
                <w:webHidden/>
              </w:rPr>
              <w:tab/>
            </w:r>
            <w:r w:rsidR="007F5606">
              <w:rPr>
                <w:noProof/>
                <w:webHidden/>
              </w:rPr>
              <w:fldChar w:fldCharType="begin"/>
            </w:r>
            <w:r w:rsidR="007F5606">
              <w:rPr>
                <w:noProof/>
                <w:webHidden/>
              </w:rPr>
              <w:instrText xml:space="preserve"> PAGEREF _Toc153520446 \h </w:instrText>
            </w:r>
            <w:r w:rsidR="007F5606">
              <w:rPr>
                <w:noProof/>
                <w:webHidden/>
              </w:rPr>
            </w:r>
            <w:r w:rsidR="007F5606">
              <w:rPr>
                <w:noProof/>
                <w:webHidden/>
              </w:rPr>
              <w:fldChar w:fldCharType="separate"/>
            </w:r>
            <w:r w:rsidR="00B73B48">
              <w:rPr>
                <w:noProof/>
                <w:webHidden/>
              </w:rPr>
              <w:t>4</w:t>
            </w:r>
            <w:r w:rsidR="007F5606">
              <w:rPr>
                <w:noProof/>
                <w:webHidden/>
              </w:rPr>
              <w:fldChar w:fldCharType="end"/>
            </w:r>
          </w:hyperlink>
        </w:p>
        <w:p w14:paraId="27892FD1" w14:textId="49C79CAD" w:rsidR="007F5606" w:rsidRDefault="00000000">
          <w:pPr>
            <w:pStyle w:val="TDC1"/>
            <w:tabs>
              <w:tab w:val="left" w:pos="1320"/>
              <w:tab w:val="right" w:leader="dot" w:pos="9962"/>
            </w:tabs>
            <w:rPr>
              <w:rFonts w:eastAsiaTheme="minorEastAsia"/>
              <w:noProof/>
              <w:sz w:val="22"/>
              <w:lang w:eastAsia="es-CO"/>
            </w:rPr>
          </w:pPr>
          <w:hyperlink w:anchor="_Toc153520447" w:history="1">
            <w:r w:rsidR="007F5606" w:rsidRPr="00AD6E4D">
              <w:rPr>
                <w:rStyle w:val="Hipervnculo"/>
                <w:noProof/>
              </w:rPr>
              <w:t>1.</w:t>
            </w:r>
            <w:r w:rsidR="007F5606">
              <w:rPr>
                <w:rFonts w:eastAsiaTheme="minorEastAsia"/>
                <w:noProof/>
                <w:sz w:val="22"/>
                <w:lang w:eastAsia="es-CO"/>
              </w:rPr>
              <w:tab/>
            </w:r>
            <w:r w:rsidR="007F5606" w:rsidRPr="00AD6E4D">
              <w:rPr>
                <w:rStyle w:val="Hipervnculo"/>
                <w:noProof/>
              </w:rPr>
              <w:t>Determinar el contexto</w:t>
            </w:r>
            <w:r w:rsidR="007F5606">
              <w:rPr>
                <w:noProof/>
                <w:webHidden/>
              </w:rPr>
              <w:tab/>
            </w:r>
            <w:r w:rsidR="007F5606">
              <w:rPr>
                <w:noProof/>
                <w:webHidden/>
              </w:rPr>
              <w:fldChar w:fldCharType="begin"/>
            </w:r>
            <w:r w:rsidR="007F5606">
              <w:rPr>
                <w:noProof/>
                <w:webHidden/>
              </w:rPr>
              <w:instrText xml:space="preserve"> PAGEREF _Toc153520447 \h </w:instrText>
            </w:r>
            <w:r w:rsidR="007F5606">
              <w:rPr>
                <w:noProof/>
                <w:webHidden/>
              </w:rPr>
            </w:r>
            <w:r w:rsidR="007F5606">
              <w:rPr>
                <w:noProof/>
                <w:webHidden/>
              </w:rPr>
              <w:fldChar w:fldCharType="separate"/>
            </w:r>
            <w:r w:rsidR="00B73B48">
              <w:rPr>
                <w:noProof/>
                <w:webHidden/>
              </w:rPr>
              <w:t>5</w:t>
            </w:r>
            <w:r w:rsidR="007F5606">
              <w:rPr>
                <w:noProof/>
                <w:webHidden/>
              </w:rPr>
              <w:fldChar w:fldCharType="end"/>
            </w:r>
          </w:hyperlink>
        </w:p>
        <w:p w14:paraId="54FC2E0E" w14:textId="6C581B25" w:rsidR="007F5606" w:rsidRDefault="00000000">
          <w:pPr>
            <w:pStyle w:val="TDC2"/>
            <w:tabs>
              <w:tab w:val="left" w:pos="1760"/>
              <w:tab w:val="right" w:leader="dot" w:pos="9962"/>
            </w:tabs>
            <w:rPr>
              <w:rFonts w:eastAsiaTheme="minorEastAsia"/>
              <w:noProof/>
              <w:sz w:val="22"/>
              <w:lang w:eastAsia="es-CO"/>
            </w:rPr>
          </w:pPr>
          <w:hyperlink w:anchor="_Toc153520448" w:history="1">
            <w:r w:rsidR="007F5606" w:rsidRPr="00AD6E4D">
              <w:rPr>
                <w:rStyle w:val="Hipervnculo"/>
                <w:noProof/>
              </w:rPr>
              <w:t>1.1.</w:t>
            </w:r>
            <w:r w:rsidR="007F5606">
              <w:rPr>
                <w:rFonts w:eastAsiaTheme="minorEastAsia"/>
                <w:noProof/>
                <w:sz w:val="22"/>
                <w:lang w:eastAsia="es-CO"/>
              </w:rPr>
              <w:tab/>
            </w:r>
            <w:r w:rsidR="007F5606" w:rsidRPr="00AD6E4D">
              <w:rPr>
                <w:rStyle w:val="Hipervnculo"/>
                <w:noProof/>
              </w:rPr>
              <w:t>Algunos conceptos y estándares orientadores</w:t>
            </w:r>
            <w:r w:rsidR="007F5606">
              <w:rPr>
                <w:noProof/>
                <w:webHidden/>
              </w:rPr>
              <w:tab/>
            </w:r>
            <w:r w:rsidR="007F5606">
              <w:rPr>
                <w:noProof/>
                <w:webHidden/>
              </w:rPr>
              <w:fldChar w:fldCharType="begin"/>
            </w:r>
            <w:r w:rsidR="007F5606">
              <w:rPr>
                <w:noProof/>
                <w:webHidden/>
              </w:rPr>
              <w:instrText xml:space="preserve"> PAGEREF _Toc153520448 \h </w:instrText>
            </w:r>
            <w:r w:rsidR="007F5606">
              <w:rPr>
                <w:noProof/>
                <w:webHidden/>
              </w:rPr>
            </w:r>
            <w:r w:rsidR="007F5606">
              <w:rPr>
                <w:noProof/>
                <w:webHidden/>
              </w:rPr>
              <w:fldChar w:fldCharType="separate"/>
            </w:r>
            <w:r w:rsidR="00B73B48">
              <w:rPr>
                <w:noProof/>
                <w:webHidden/>
              </w:rPr>
              <w:t>5</w:t>
            </w:r>
            <w:r w:rsidR="007F5606">
              <w:rPr>
                <w:noProof/>
                <w:webHidden/>
              </w:rPr>
              <w:fldChar w:fldCharType="end"/>
            </w:r>
          </w:hyperlink>
        </w:p>
        <w:p w14:paraId="697FB3B6" w14:textId="73C59BEE" w:rsidR="007F5606" w:rsidRDefault="00000000">
          <w:pPr>
            <w:pStyle w:val="TDC2"/>
            <w:tabs>
              <w:tab w:val="left" w:pos="1760"/>
              <w:tab w:val="right" w:leader="dot" w:pos="9962"/>
            </w:tabs>
            <w:rPr>
              <w:rFonts w:eastAsiaTheme="minorEastAsia"/>
              <w:noProof/>
              <w:sz w:val="22"/>
              <w:lang w:eastAsia="es-CO"/>
            </w:rPr>
          </w:pPr>
          <w:hyperlink w:anchor="_Toc153520449" w:history="1">
            <w:r w:rsidR="007F5606" w:rsidRPr="00AD6E4D">
              <w:rPr>
                <w:rStyle w:val="Hipervnculo"/>
                <w:noProof/>
              </w:rPr>
              <w:t>1.2.</w:t>
            </w:r>
            <w:r w:rsidR="007F5606">
              <w:rPr>
                <w:rFonts w:eastAsiaTheme="minorEastAsia"/>
                <w:noProof/>
                <w:sz w:val="22"/>
                <w:lang w:eastAsia="es-CO"/>
              </w:rPr>
              <w:tab/>
            </w:r>
            <w:r w:rsidR="007F5606" w:rsidRPr="00AD6E4D">
              <w:rPr>
                <w:rStyle w:val="Hipervnculo"/>
                <w:noProof/>
              </w:rPr>
              <w:t>Objetivos de control y su estructura</w:t>
            </w:r>
            <w:r w:rsidR="007F5606">
              <w:rPr>
                <w:noProof/>
                <w:webHidden/>
              </w:rPr>
              <w:tab/>
            </w:r>
            <w:r w:rsidR="007F5606">
              <w:rPr>
                <w:noProof/>
                <w:webHidden/>
              </w:rPr>
              <w:fldChar w:fldCharType="begin"/>
            </w:r>
            <w:r w:rsidR="007F5606">
              <w:rPr>
                <w:noProof/>
                <w:webHidden/>
              </w:rPr>
              <w:instrText xml:space="preserve"> PAGEREF _Toc153520449 \h </w:instrText>
            </w:r>
            <w:r w:rsidR="007F5606">
              <w:rPr>
                <w:noProof/>
                <w:webHidden/>
              </w:rPr>
            </w:r>
            <w:r w:rsidR="007F5606">
              <w:rPr>
                <w:noProof/>
                <w:webHidden/>
              </w:rPr>
              <w:fldChar w:fldCharType="separate"/>
            </w:r>
            <w:r w:rsidR="00B73B48">
              <w:rPr>
                <w:noProof/>
                <w:webHidden/>
              </w:rPr>
              <w:t>8</w:t>
            </w:r>
            <w:r w:rsidR="007F5606">
              <w:rPr>
                <w:noProof/>
                <w:webHidden/>
              </w:rPr>
              <w:fldChar w:fldCharType="end"/>
            </w:r>
          </w:hyperlink>
        </w:p>
        <w:p w14:paraId="631E4B25" w14:textId="214CFB9C" w:rsidR="007F5606" w:rsidRDefault="00000000">
          <w:pPr>
            <w:pStyle w:val="TDC1"/>
            <w:tabs>
              <w:tab w:val="left" w:pos="1320"/>
              <w:tab w:val="right" w:leader="dot" w:pos="9962"/>
            </w:tabs>
            <w:rPr>
              <w:rFonts w:eastAsiaTheme="minorEastAsia"/>
              <w:noProof/>
              <w:sz w:val="22"/>
              <w:lang w:eastAsia="es-CO"/>
            </w:rPr>
          </w:pPr>
          <w:hyperlink w:anchor="_Toc153520450" w:history="1">
            <w:r w:rsidR="007F5606" w:rsidRPr="00AD6E4D">
              <w:rPr>
                <w:rStyle w:val="Hipervnculo"/>
                <w:noProof/>
              </w:rPr>
              <w:t>2.</w:t>
            </w:r>
            <w:r w:rsidR="007F5606">
              <w:rPr>
                <w:rFonts w:eastAsiaTheme="minorEastAsia"/>
                <w:noProof/>
                <w:sz w:val="22"/>
                <w:lang w:eastAsia="es-CO"/>
              </w:rPr>
              <w:tab/>
            </w:r>
            <w:r w:rsidR="007F5606" w:rsidRPr="00AD6E4D">
              <w:rPr>
                <w:rStyle w:val="Hipervnculo"/>
                <w:noProof/>
              </w:rPr>
              <w:t>Dominios de control</w:t>
            </w:r>
            <w:r w:rsidR="007F5606">
              <w:rPr>
                <w:noProof/>
                <w:webHidden/>
              </w:rPr>
              <w:tab/>
            </w:r>
            <w:r w:rsidR="007F5606">
              <w:rPr>
                <w:noProof/>
                <w:webHidden/>
              </w:rPr>
              <w:fldChar w:fldCharType="begin"/>
            </w:r>
            <w:r w:rsidR="007F5606">
              <w:rPr>
                <w:noProof/>
                <w:webHidden/>
              </w:rPr>
              <w:instrText xml:space="preserve"> PAGEREF _Toc153520450 \h </w:instrText>
            </w:r>
            <w:r w:rsidR="007F5606">
              <w:rPr>
                <w:noProof/>
                <w:webHidden/>
              </w:rPr>
            </w:r>
            <w:r w:rsidR="007F5606">
              <w:rPr>
                <w:noProof/>
                <w:webHidden/>
              </w:rPr>
              <w:fldChar w:fldCharType="separate"/>
            </w:r>
            <w:r w:rsidR="00B73B48">
              <w:rPr>
                <w:noProof/>
                <w:webHidden/>
              </w:rPr>
              <w:t>9</w:t>
            </w:r>
            <w:r w:rsidR="007F5606">
              <w:rPr>
                <w:noProof/>
                <w:webHidden/>
              </w:rPr>
              <w:fldChar w:fldCharType="end"/>
            </w:r>
          </w:hyperlink>
        </w:p>
        <w:p w14:paraId="1C35B837" w14:textId="16862532" w:rsidR="007F5606" w:rsidRDefault="00000000">
          <w:pPr>
            <w:pStyle w:val="TDC2"/>
            <w:tabs>
              <w:tab w:val="left" w:pos="1760"/>
              <w:tab w:val="right" w:leader="dot" w:pos="9962"/>
            </w:tabs>
            <w:rPr>
              <w:rFonts w:eastAsiaTheme="minorEastAsia"/>
              <w:noProof/>
              <w:sz w:val="22"/>
              <w:lang w:eastAsia="es-CO"/>
            </w:rPr>
          </w:pPr>
          <w:hyperlink w:anchor="_Toc153520451" w:history="1">
            <w:r w:rsidR="007F5606" w:rsidRPr="00AD6E4D">
              <w:rPr>
                <w:rStyle w:val="Hipervnculo"/>
                <w:noProof/>
              </w:rPr>
              <w:t>2.1.</w:t>
            </w:r>
            <w:r w:rsidR="007F5606">
              <w:rPr>
                <w:rFonts w:eastAsiaTheme="minorEastAsia"/>
                <w:noProof/>
                <w:sz w:val="22"/>
                <w:lang w:eastAsia="es-CO"/>
              </w:rPr>
              <w:tab/>
            </w:r>
            <w:r w:rsidR="007F5606" w:rsidRPr="00AD6E4D">
              <w:rPr>
                <w:rStyle w:val="Hipervnculo"/>
                <w:noProof/>
              </w:rPr>
              <w:t>Objetivos de control para seguridad de la información</w:t>
            </w:r>
            <w:r w:rsidR="007F5606">
              <w:rPr>
                <w:noProof/>
                <w:webHidden/>
              </w:rPr>
              <w:tab/>
            </w:r>
            <w:r w:rsidR="007F5606">
              <w:rPr>
                <w:noProof/>
                <w:webHidden/>
              </w:rPr>
              <w:fldChar w:fldCharType="begin"/>
            </w:r>
            <w:r w:rsidR="007F5606">
              <w:rPr>
                <w:noProof/>
                <w:webHidden/>
              </w:rPr>
              <w:instrText xml:space="preserve"> PAGEREF _Toc153520451 \h </w:instrText>
            </w:r>
            <w:r w:rsidR="007F5606">
              <w:rPr>
                <w:noProof/>
                <w:webHidden/>
              </w:rPr>
            </w:r>
            <w:r w:rsidR="007F5606">
              <w:rPr>
                <w:noProof/>
                <w:webHidden/>
              </w:rPr>
              <w:fldChar w:fldCharType="separate"/>
            </w:r>
            <w:r w:rsidR="00B73B48">
              <w:rPr>
                <w:noProof/>
                <w:webHidden/>
              </w:rPr>
              <w:t>10</w:t>
            </w:r>
            <w:r w:rsidR="007F5606">
              <w:rPr>
                <w:noProof/>
                <w:webHidden/>
              </w:rPr>
              <w:fldChar w:fldCharType="end"/>
            </w:r>
          </w:hyperlink>
        </w:p>
        <w:p w14:paraId="53E8CD6D" w14:textId="48984EE2" w:rsidR="007F5606" w:rsidRDefault="00000000">
          <w:pPr>
            <w:pStyle w:val="TDC2"/>
            <w:tabs>
              <w:tab w:val="left" w:pos="1760"/>
              <w:tab w:val="right" w:leader="dot" w:pos="9962"/>
            </w:tabs>
            <w:rPr>
              <w:rFonts w:eastAsiaTheme="minorEastAsia"/>
              <w:noProof/>
              <w:sz w:val="22"/>
              <w:lang w:eastAsia="es-CO"/>
            </w:rPr>
          </w:pPr>
          <w:hyperlink w:anchor="_Toc153520452" w:history="1">
            <w:r w:rsidR="007F5606" w:rsidRPr="00AD6E4D">
              <w:rPr>
                <w:rStyle w:val="Hipervnculo"/>
                <w:noProof/>
              </w:rPr>
              <w:t>2.2.</w:t>
            </w:r>
            <w:r w:rsidR="007F5606">
              <w:rPr>
                <w:rFonts w:eastAsiaTheme="minorEastAsia"/>
                <w:noProof/>
                <w:sz w:val="22"/>
                <w:lang w:eastAsia="es-CO"/>
              </w:rPr>
              <w:tab/>
            </w:r>
            <w:r w:rsidR="007F5606" w:rsidRPr="00AD6E4D">
              <w:rPr>
                <w:rStyle w:val="Hipervnculo"/>
                <w:noProof/>
              </w:rPr>
              <w:t>Objetivos de control para el factor humano</w:t>
            </w:r>
            <w:r w:rsidR="007F5606">
              <w:rPr>
                <w:noProof/>
                <w:webHidden/>
              </w:rPr>
              <w:tab/>
            </w:r>
            <w:r w:rsidR="007F5606">
              <w:rPr>
                <w:noProof/>
                <w:webHidden/>
              </w:rPr>
              <w:fldChar w:fldCharType="begin"/>
            </w:r>
            <w:r w:rsidR="007F5606">
              <w:rPr>
                <w:noProof/>
                <w:webHidden/>
              </w:rPr>
              <w:instrText xml:space="preserve"> PAGEREF _Toc153520452 \h </w:instrText>
            </w:r>
            <w:r w:rsidR="007F5606">
              <w:rPr>
                <w:noProof/>
                <w:webHidden/>
              </w:rPr>
            </w:r>
            <w:r w:rsidR="007F5606">
              <w:rPr>
                <w:noProof/>
                <w:webHidden/>
              </w:rPr>
              <w:fldChar w:fldCharType="separate"/>
            </w:r>
            <w:r w:rsidR="00B73B48">
              <w:rPr>
                <w:noProof/>
                <w:webHidden/>
              </w:rPr>
              <w:t>10</w:t>
            </w:r>
            <w:r w:rsidR="007F5606">
              <w:rPr>
                <w:noProof/>
                <w:webHidden/>
              </w:rPr>
              <w:fldChar w:fldCharType="end"/>
            </w:r>
          </w:hyperlink>
        </w:p>
        <w:p w14:paraId="251DB853" w14:textId="0C6AB4A4" w:rsidR="007F5606" w:rsidRDefault="00000000">
          <w:pPr>
            <w:pStyle w:val="TDC2"/>
            <w:tabs>
              <w:tab w:val="left" w:pos="1760"/>
              <w:tab w:val="right" w:leader="dot" w:pos="9962"/>
            </w:tabs>
            <w:rPr>
              <w:rFonts w:eastAsiaTheme="minorEastAsia"/>
              <w:noProof/>
              <w:sz w:val="22"/>
              <w:lang w:eastAsia="es-CO"/>
            </w:rPr>
          </w:pPr>
          <w:hyperlink w:anchor="_Toc153520453" w:history="1">
            <w:r w:rsidR="007F5606" w:rsidRPr="00AD6E4D">
              <w:rPr>
                <w:rStyle w:val="Hipervnculo"/>
                <w:noProof/>
              </w:rPr>
              <w:t>2.3.</w:t>
            </w:r>
            <w:r w:rsidR="007F5606">
              <w:rPr>
                <w:rFonts w:eastAsiaTheme="minorEastAsia"/>
                <w:noProof/>
                <w:sz w:val="22"/>
                <w:lang w:eastAsia="es-CO"/>
              </w:rPr>
              <w:tab/>
            </w:r>
            <w:r w:rsidR="007F5606" w:rsidRPr="00AD6E4D">
              <w:rPr>
                <w:rStyle w:val="Hipervnculo"/>
                <w:noProof/>
              </w:rPr>
              <w:t>Objetivos de control para la gestión de activos</w:t>
            </w:r>
            <w:r w:rsidR="007F5606">
              <w:rPr>
                <w:noProof/>
                <w:webHidden/>
              </w:rPr>
              <w:tab/>
            </w:r>
            <w:r w:rsidR="007F5606">
              <w:rPr>
                <w:noProof/>
                <w:webHidden/>
              </w:rPr>
              <w:fldChar w:fldCharType="begin"/>
            </w:r>
            <w:r w:rsidR="007F5606">
              <w:rPr>
                <w:noProof/>
                <w:webHidden/>
              </w:rPr>
              <w:instrText xml:space="preserve"> PAGEREF _Toc153520453 \h </w:instrText>
            </w:r>
            <w:r w:rsidR="007F5606">
              <w:rPr>
                <w:noProof/>
                <w:webHidden/>
              </w:rPr>
            </w:r>
            <w:r w:rsidR="007F5606">
              <w:rPr>
                <w:noProof/>
                <w:webHidden/>
              </w:rPr>
              <w:fldChar w:fldCharType="separate"/>
            </w:r>
            <w:r w:rsidR="00B73B48">
              <w:rPr>
                <w:noProof/>
                <w:webHidden/>
              </w:rPr>
              <w:t>11</w:t>
            </w:r>
            <w:r w:rsidR="007F5606">
              <w:rPr>
                <w:noProof/>
                <w:webHidden/>
              </w:rPr>
              <w:fldChar w:fldCharType="end"/>
            </w:r>
          </w:hyperlink>
        </w:p>
        <w:p w14:paraId="003506F2" w14:textId="5489B5D7" w:rsidR="007F5606" w:rsidRDefault="00000000">
          <w:pPr>
            <w:pStyle w:val="TDC2"/>
            <w:tabs>
              <w:tab w:val="left" w:pos="1760"/>
              <w:tab w:val="right" w:leader="dot" w:pos="9962"/>
            </w:tabs>
            <w:rPr>
              <w:rFonts w:eastAsiaTheme="minorEastAsia"/>
              <w:noProof/>
              <w:sz w:val="22"/>
              <w:lang w:eastAsia="es-CO"/>
            </w:rPr>
          </w:pPr>
          <w:hyperlink w:anchor="_Toc153520454" w:history="1">
            <w:r w:rsidR="007F5606" w:rsidRPr="00AD6E4D">
              <w:rPr>
                <w:rStyle w:val="Hipervnculo"/>
                <w:noProof/>
              </w:rPr>
              <w:t>2.4.</w:t>
            </w:r>
            <w:r w:rsidR="007F5606">
              <w:rPr>
                <w:rFonts w:eastAsiaTheme="minorEastAsia"/>
                <w:noProof/>
                <w:sz w:val="22"/>
                <w:lang w:eastAsia="es-CO"/>
              </w:rPr>
              <w:tab/>
            </w:r>
            <w:r w:rsidR="007F5606" w:rsidRPr="00AD6E4D">
              <w:rPr>
                <w:rStyle w:val="Hipervnculo"/>
                <w:noProof/>
              </w:rPr>
              <w:t>Controles de accesos</w:t>
            </w:r>
            <w:r w:rsidR="007F5606">
              <w:rPr>
                <w:noProof/>
                <w:webHidden/>
              </w:rPr>
              <w:tab/>
            </w:r>
            <w:r w:rsidR="007F5606">
              <w:rPr>
                <w:noProof/>
                <w:webHidden/>
              </w:rPr>
              <w:fldChar w:fldCharType="begin"/>
            </w:r>
            <w:r w:rsidR="007F5606">
              <w:rPr>
                <w:noProof/>
                <w:webHidden/>
              </w:rPr>
              <w:instrText xml:space="preserve"> PAGEREF _Toc153520454 \h </w:instrText>
            </w:r>
            <w:r w:rsidR="007F5606">
              <w:rPr>
                <w:noProof/>
                <w:webHidden/>
              </w:rPr>
            </w:r>
            <w:r w:rsidR="007F5606">
              <w:rPr>
                <w:noProof/>
                <w:webHidden/>
              </w:rPr>
              <w:fldChar w:fldCharType="separate"/>
            </w:r>
            <w:r w:rsidR="00B73B48">
              <w:rPr>
                <w:noProof/>
                <w:webHidden/>
              </w:rPr>
              <w:t>13</w:t>
            </w:r>
            <w:r w:rsidR="007F5606">
              <w:rPr>
                <w:noProof/>
                <w:webHidden/>
              </w:rPr>
              <w:fldChar w:fldCharType="end"/>
            </w:r>
          </w:hyperlink>
        </w:p>
        <w:p w14:paraId="0D582DA3" w14:textId="4365C21A" w:rsidR="007F5606" w:rsidRDefault="00000000">
          <w:pPr>
            <w:pStyle w:val="TDC2"/>
            <w:tabs>
              <w:tab w:val="left" w:pos="1760"/>
              <w:tab w:val="right" w:leader="dot" w:pos="9962"/>
            </w:tabs>
            <w:rPr>
              <w:rFonts w:eastAsiaTheme="minorEastAsia"/>
              <w:noProof/>
              <w:sz w:val="22"/>
              <w:lang w:eastAsia="es-CO"/>
            </w:rPr>
          </w:pPr>
          <w:hyperlink w:anchor="_Toc153520455" w:history="1">
            <w:r w:rsidR="007F5606" w:rsidRPr="00AD6E4D">
              <w:rPr>
                <w:rStyle w:val="Hipervnculo"/>
                <w:noProof/>
              </w:rPr>
              <w:t>2.5.</w:t>
            </w:r>
            <w:r w:rsidR="007F5606">
              <w:rPr>
                <w:rFonts w:eastAsiaTheme="minorEastAsia"/>
                <w:noProof/>
                <w:sz w:val="22"/>
                <w:lang w:eastAsia="es-CO"/>
              </w:rPr>
              <w:tab/>
            </w:r>
            <w:r w:rsidR="007F5606" w:rsidRPr="00AD6E4D">
              <w:rPr>
                <w:rStyle w:val="Hipervnculo"/>
                <w:noProof/>
              </w:rPr>
              <w:t>Controles criptográficos</w:t>
            </w:r>
            <w:r w:rsidR="007F5606">
              <w:rPr>
                <w:noProof/>
                <w:webHidden/>
              </w:rPr>
              <w:tab/>
            </w:r>
            <w:r w:rsidR="007F5606">
              <w:rPr>
                <w:noProof/>
                <w:webHidden/>
              </w:rPr>
              <w:fldChar w:fldCharType="begin"/>
            </w:r>
            <w:r w:rsidR="007F5606">
              <w:rPr>
                <w:noProof/>
                <w:webHidden/>
              </w:rPr>
              <w:instrText xml:space="preserve"> PAGEREF _Toc153520455 \h </w:instrText>
            </w:r>
            <w:r w:rsidR="007F5606">
              <w:rPr>
                <w:noProof/>
                <w:webHidden/>
              </w:rPr>
            </w:r>
            <w:r w:rsidR="007F5606">
              <w:rPr>
                <w:noProof/>
                <w:webHidden/>
              </w:rPr>
              <w:fldChar w:fldCharType="separate"/>
            </w:r>
            <w:r w:rsidR="00B73B48">
              <w:rPr>
                <w:noProof/>
                <w:webHidden/>
              </w:rPr>
              <w:t>14</w:t>
            </w:r>
            <w:r w:rsidR="007F5606">
              <w:rPr>
                <w:noProof/>
                <w:webHidden/>
              </w:rPr>
              <w:fldChar w:fldCharType="end"/>
            </w:r>
          </w:hyperlink>
        </w:p>
        <w:p w14:paraId="0ADB70C7" w14:textId="32C0D88F" w:rsidR="007F5606" w:rsidRDefault="00000000">
          <w:pPr>
            <w:pStyle w:val="TDC2"/>
            <w:tabs>
              <w:tab w:val="left" w:pos="1760"/>
              <w:tab w:val="right" w:leader="dot" w:pos="9962"/>
            </w:tabs>
            <w:rPr>
              <w:rFonts w:eastAsiaTheme="minorEastAsia"/>
              <w:noProof/>
              <w:sz w:val="22"/>
              <w:lang w:eastAsia="es-CO"/>
            </w:rPr>
          </w:pPr>
          <w:hyperlink w:anchor="_Toc153520456" w:history="1">
            <w:r w:rsidR="007F5606" w:rsidRPr="00AD6E4D">
              <w:rPr>
                <w:rStyle w:val="Hipervnculo"/>
                <w:noProof/>
              </w:rPr>
              <w:t>2.6.</w:t>
            </w:r>
            <w:r w:rsidR="007F5606">
              <w:rPr>
                <w:rFonts w:eastAsiaTheme="minorEastAsia"/>
                <w:noProof/>
                <w:sz w:val="22"/>
                <w:lang w:eastAsia="es-CO"/>
              </w:rPr>
              <w:tab/>
            </w:r>
            <w:r w:rsidR="007F5606" w:rsidRPr="00AD6E4D">
              <w:rPr>
                <w:rStyle w:val="Hipervnculo"/>
                <w:noProof/>
              </w:rPr>
              <w:t>Controles y objetivos para el aseguramiento físico</w:t>
            </w:r>
            <w:r w:rsidR="007F5606">
              <w:rPr>
                <w:noProof/>
                <w:webHidden/>
              </w:rPr>
              <w:tab/>
            </w:r>
            <w:r w:rsidR="007F5606">
              <w:rPr>
                <w:noProof/>
                <w:webHidden/>
              </w:rPr>
              <w:fldChar w:fldCharType="begin"/>
            </w:r>
            <w:r w:rsidR="007F5606">
              <w:rPr>
                <w:noProof/>
                <w:webHidden/>
              </w:rPr>
              <w:instrText xml:space="preserve"> PAGEREF _Toc153520456 \h </w:instrText>
            </w:r>
            <w:r w:rsidR="007F5606">
              <w:rPr>
                <w:noProof/>
                <w:webHidden/>
              </w:rPr>
            </w:r>
            <w:r w:rsidR="007F5606">
              <w:rPr>
                <w:noProof/>
                <w:webHidden/>
              </w:rPr>
              <w:fldChar w:fldCharType="separate"/>
            </w:r>
            <w:r w:rsidR="00B73B48">
              <w:rPr>
                <w:noProof/>
                <w:webHidden/>
              </w:rPr>
              <w:t>14</w:t>
            </w:r>
            <w:r w:rsidR="007F5606">
              <w:rPr>
                <w:noProof/>
                <w:webHidden/>
              </w:rPr>
              <w:fldChar w:fldCharType="end"/>
            </w:r>
          </w:hyperlink>
        </w:p>
        <w:p w14:paraId="1F824AC0" w14:textId="6C558DB6" w:rsidR="007F5606" w:rsidRDefault="00000000">
          <w:pPr>
            <w:pStyle w:val="TDC1"/>
            <w:tabs>
              <w:tab w:val="left" w:pos="1320"/>
              <w:tab w:val="right" w:leader="dot" w:pos="9962"/>
            </w:tabs>
            <w:rPr>
              <w:rFonts w:eastAsiaTheme="minorEastAsia"/>
              <w:noProof/>
              <w:sz w:val="22"/>
              <w:lang w:eastAsia="es-CO"/>
            </w:rPr>
          </w:pPr>
          <w:hyperlink w:anchor="_Toc153520457" w:history="1">
            <w:r w:rsidR="007F5606" w:rsidRPr="00AD6E4D">
              <w:rPr>
                <w:rStyle w:val="Hipervnculo"/>
                <w:noProof/>
              </w:rPr>
              <w:t>3.</w:t>
            </w:r>
            <w:r w:rsidR="007F5606">
              <w:rPr>
                <w:rFonts w:eastAsiaTheme="minorEastAsia"/>
                <w:noProof/>
                <w:sz w:val="22"/>
                <w:lang w:eastAsia="es-CO"/>
              </w:rPr>
              <w:tab/>
            </w:r>
            <w:r w:rsidR="007F5606" w:rsidRPr="00AD6E4D">
              <w:rPr>
                <w:rStyle w:val="Hipervnculo"/>
                <w:noProof/>
              </w:rPr>
              <w:t>Alcance de los controles de seguridad</w:t>
            </w:r>
            <w:r w:rsidR="007F5606">
              <w:rPr>
                <w:noProof/>
                <w:webHidden/>
              </w:rPr>
              <w:tab/>
            </w:r>
            <w:r w:rsidR="007F5606">
              <w:rPr>
                <w:noProof/>
                <w:webHidden/>
              </w:rPr>
              <w:fldChar w:fldCharType="begin"/>
            </w:r>
            <w:r w:rsidR="007F5606">
              <w:rPr>
                <w:noProof/>
                <w:webHidden/>
              </w:rPr>
              <w:instrText xml:space="preserve"> PAGEREF _Toc153520457 \h </w:instrText>
            </w:r>
            <w:r w:rsidR="007F5606">
              <w:rPr>
                <w:noProof/>
                <w:webHidden/>
              </w:rPr>
            </w:r>
            <w:r w:rsidR="007F5606">
              <w:rPr>
                <w:noProof/>
                <w:webHidden/>
              </w:rPr>
              <w:fldChar w:fldCharType="separate"/>
            </w:r>
            <w:r w:rsidR="00B73B48">
              <w:rPr>
                <w:noProof/>
                <w:webHidden/>
              </w:rPr>
              <w:t>16</w:t>
            </w:r>
            <w:r w:rsidR="007F5606">
              <w:rPr>
                <w:noProof/>
                <w:webHidden/>
              </w:rPr>
              <w:fldChar w:fldCharType="end"/>
            </w:r>
          </w:hyperlink>
        </w:p>
        <w:p w14:paraId="647A7406" w14:textId="5A752BCC" w:rsidR="007F5606" w:rsidRDefault="00000000">
          <w:pPr>
            <w:pStyle w:val="TDC1"/>
            <w:tabs>
              <w:tab w:val="left" w:pos="1320"/>
              <w:tab w:val="right" w:leader="dot" w:pos="9962"/>
            </w:tabs>
            <w:rPr>
              <w:rFonts w:eastAsiaTheme="minorEastAsia"/>
              <w:noProof/>
              <w:sz w:val="22"/>
              <w:lang w:eastAsia="es-CO"/>
            </w:rPr>
          </w:pPr>
          <w:hyperlink w:anchor="_Toc153520458" w:history="1">
            <w:r w:rsidR="007F5606" w:rsidRPr="00AD6E4D">
              <w:rPr>
                <w:rStyle w:val="Hipervnculo"/>
                <w:noProof/>
              </w:rPr>
              <w:t>4.</w:t>
            </w:r>
            <w:r w:rsidR="007F5606">
              <w:rPr>
                <w:rFonts w:eastAsiaTheme="minorEastAsia"/>
                <w:noProof/>
                <w:sz w:val="22"/>
                <w:lang w:eastAsia="es-CO"/>
              </w:rPr>
              <w:tab/>
            </w:r>
            <w:r w:rsidR="007F5606" w:rsidRPr="00AD6E4D">
              <w:rPr>
                <w:rStyle w:val="Hipervnculo"/>
                <w:noProof/>
              </w:rPr>
              <w:t>Técnicas de planificación</w:t>
            </w:r>
            <w:r w:rsidR="007F5606">
              <w:rPr>
                <w:noProof/>
                <w:webHidden/>
              </w:rPr>
              <w:tab/>
            </w:r>
            <w:r w:rsidR="007F5606">
              <w:rPr>
                <w:noProof/>
                <w:webHidden/>
              </w:rPr>
              <w:fldChar w:fldCharType="begin"/>
            </w:r>
            <w:r w:rsidR="007F5606">
              <w:rPr>
                <w:noProof/>
                <w:webHidden/>
              </w:rPr>
              <w:instrText xml:space="preserve"> PAGEREF _Toc153520458 \h </w:instrText>
            </w:r>
            <w:r w:rsidR="007F5606">
              <w:rPr>
                <w:noProof/>
                <w:webHidden/>
              </w:rPr>
            </w:r>
            <w:r w:rsidR="007F5606">
              <w:rPr>
                <w:noProof/>
                <w:webHidden/>
              </w:rPr>
              <w:fldChar w:fldCharType="separate"/>
            </w:r>
            <w:r w:rsidR="00B73B48">
              <w:rPr>
                <w:noProof/>
                <w:webHidden/>
              </w:rPr>
              <w:t>20</w:t>
            </w:r>
            <w:r w:rsidR="007F5606">
              <w:rPr>
                <w:noProof/>
                <w:webHidden/>
              </w:rPr>
              <w:fldChar w:fldCharType="end"/>
            </w:r>
          </w:hyperlink>
        </w:p>
        <w:p w14:paraId="48C206EF" w14:textId="0C008B21" w:rsidR="007F5606" w:rsidRDefault="00000000">
          <w:pPr>
            <w:pStyle w:val="TDC2"/>
            <w:tabs>
              <w:tab w:val="left" w:pos="1760"/>
              <w:tab w:val="right" w:leader="dot" w:pos="9962"/>
            </w:tabs>
            <w:rPr>
              <w:rFonts w:eastAsiaTheme="minorEastAsia"/>
              <w:noProof/>
              <w:sz w:val="22"/>
              <w:lang w:eastAsia="es-CO"/>
            </w:rPr>
          </w:pPr>
          <w:hyperlink w:anchor="_Toc153520459" w:history="1">
            <w:r w:rsidR="007F5606" w:rsidRPr="00AD6E4D">
              <w:rPr>
                <w:rStyle w:val="Hipervnculo"/>
                <w:noProof/>
              </w:rPr>
              <w:t>4.1.</w:t>
            </w:r>
            <w:r w:rsidR="007F5606">
              <w:rPr>
                <w:rFonts w:eastAsiaTheme="minorEastAsia"/>
                <w:noProof/>
                <w:sz w:val="22"/>
                <w:lang w:eastAsia="es-CO"/>
              </w:rPr>
              <w:tab/>
            </w:r>
            <w:r w:rsidR="007F5606" w:rsidRPr="00AD6E4D">
              <w:rPr>
                <w:rStyle w:val="Hipervnculo"/>
                <w:noProof/>
              </w:rPr>
              <w:t>La planificación y los objetivos</w:t>
            </w:r>
            <w:r w:rsidR="007F5606">
              <w:rPr>
                <w:noProof/>
                <w:webHidden/>
              </w:rPr>
              <w:tab/>
            </w:r>
            <w:r w:rsidR="007F5606">
              <w:rPr>
                <w:noProof/>
                <w:webHidden/>
              </w:rPr>
              <w:fldChar w:fldCharType="begin"/>
            </w:r>
            <w:r w:rsidR="007F5606">
              <w:rPr>
                <w:noProof/>
                <w:webHidden/>
              </w:rPr>
              <w:instrText xml:space="preserve"> PAGEREF _Toc153520459 \h </w:instrText>
            </w:r>
            <w:r w:rsidR="007F5606">
              <w:rPr>
                <w:noProof/>
                <w:webHidden/>
              </w:rPr>
            </w:r>
            <w:r w:rsidR="007F5606">
              <w:rPr>
                <w:noProof/>
                <w:webHidden/>
              </w:rPr>
              <w:fldChar w:fldCharType="separate"/>
            </w:r>
            <w:r w:rsidR="00B73B48">
              <w:rPr>
                <w:noProof/>
                <w:webHidden/>
              </w:rPr>
              <w:t>21</w:t>
            </w:r>
            <w:r w:rsidR="007F5606">
              <w:rPr>
                <w:noProof/>
                <w:webHidden/>
              </w:rPr>
              <w:fldChar w:fldCharType="end"/>
            </w:r>
          </w:hyperlink>
        </w:p>
        <w:p w14:paraId="5690E939" w14:textId="15C16A09" w:rsidR="007F5606" w:rsidRDefault="00000000">
          <w:pPr>
            <w:pStyle w:val="TDC2"/>
            <w:tabs>
              <w:tab w:val="left" w:pos="1760"/>
              <w:tab w:val="right" w:leader="dot" w:pos="9962"/>
            </w:tabs>
            <w:rPr>
              <w:rFonts w:eastAsiaTheme="minorEastAsia"/>
              <w:noProof/>
              <w:sz w:val="22"/>
              <w:lang w:eastAsia="es-CO"/>
            </w:rPr>
          </w:pPr>
          <w:hyperlink w:anchor="_Toc153520460" w:history="1">
            <w:r w:rsidR="007F5606" w:rsidRPr="00AD6E4D">
              <w:rPr>
                <w:rStyle w:val="Hipervnculo"/>
                <w:noProof/>
              </w:rPr>
              <w:t>4.2.</w:t>
            </w:r>
            <w:r w:rsidR="007F5606">
              <w:rPr>
                <w:rFonts w:eastAsiaTheme="minorEastAsia"/>
                <w:noProof/>
                <w:sz w:val="22"/>
                <w:lang w:eastAsia="es-CO"/>
              </w:rPr>
              <w:tab/>
            </w:r>
            <w:r w:rsidR="007F5606" w:rsidRPr="00AD6E4D">
              <w:rPr>
                <w:rStyle w:val="Hipervnculo"/>
                <w:noProof/>
              </w:rPr>
              <w:t>Características de validación</w:t>
            </w:r>
            <w:r w:rsidR="007F5606">
              <w:rPr>
                <w:noProof/>
                <w:webHidden/>
              </w:rPr>
              <w:tab/>
            </w:r>
            <w:r w:rsidR="007F5606">
              <w:rPr>
                <w:noProof/>
                <w:webHidden/>
              </w:rPr>
              <w:fldChar w:fldCharType="begin"/>
            </w:r>
            <w:r w:rsidR="007F5606">
              <w:rPr>
                <w:noProof/>
                <w:webHidden/>
              </w:rPr>
              <w:instrText xml:space="preserve"> PAGEREF _Toc153520460 \h </w:instrText>
            </w:r>
            <w:r w:rsidR="007F5606">
              <w:rPr>
                <w:noProof/>
                <w:webHidden/>
              </w:rPr>
            </w:r>
            <w:r w:rsidR="007F5606">
              <w:rPr>
                <w:noProof/>
                <w:webHidden/>
              </w:rPr>
              <w:fldChar w:fldCharType="separate"/>
            </w:r>
            <w:r w:rsidR="00B73B48">
              <w:rPr>
                <w:noProof/>
                <w:webHidden/>
              </w:rPr>
              <w:t>22</w:t>
            </w:r>
            <w:r w:rsidR="007F5606">
              <w:rPr>
                <w:noProof/>
                <w:webHidden/>
              </w:rPr>
              <w:fldChar w:fldCharType="end"/>
            </w:r>
          </w:hyperlink>
        </w:p>
        <w:p w14:paraId="105006DA" w14:textId="7E5D4232" w:rsidR="007F5606" w:rsidRDefault="00000000">
          <w:pPr>
            <w:pStyle w:val="TDC1"/>
            <w:tabs>
              <w:tab w:val="right" w:leader="dot" w:pos="9962"/>
            </w:tabs>
            <w:rPr>
              <w:rFonts w:eastAsiaTheme="minorEastAsia"/>
              <w:noProof/>
              <w:sz w:val="22"/>
              <w:lang w:eastAsia="es-CO"/>
            </w:rPr>
          </w:pPr>
          <w:hyperlink w:anchor="_Toc153520461" w:history="1">
            <w:r w:rsidR="007F5606" w:rsidRPr="00AD6E4D">
              <w:rPr>
                <w:rStyle w:val="Hipervnculo"/>
                <w:noProof/>
              </w:rPr>
              <w:t>Síntesis</w:t>
            </w:r>
            <w:r w:rsidR="007F5606">
              <w:rPr>
                <w:noProof/>
                <w:webHidden/>
              </w:rPr>
              <w:tab/>
            </w:r>
            <w:r w:rsidR="007F5606">
              <w:rPr>
                <w:noProof/>
                <w:webHidden/>
              </w:rPr>
              <w:fldChar w:fldCharType="begin"/>
            </w:r>
            <w:r w:rsidR="007F5606">
              <w:rPr>
                <w:noProof/>
                <w:webHidden/>
              </w:rPr>
              <w:instrText xml:space="preserve"> PAGEREF _Toc153520461 \h </w:instrText>
            </w:r>
            <w:r w:rsidR="007F5606">
              <w:rPr>
                <w:noProof/>
                <w:webHidden/>
              </w:rPr>
            </w:r>
            <w:r w:rsidR="007F5606">
              <w:rPr>
                <w:noProof/>
                <w:webHidden/>
              </w:rPr>
              <w:fldChar w:fldCharType="separate"/>
            </w:r>
            <w:r w:rsidR="00B73B48">
              <w:rPr>
                <w:noProof/>
                <w:webHidden/>
              </w:rPr>
              <w:t>24</w:t>
            </w:r>
            <w:r w:rsidR="007F5606">
              <w:rPr>
                <w:noProof/>
                <w:webHidden/>
              </w:rPr>
              <w:fldChar w:fldCharType="end"/>
            </w:r>
          </w:hyperlink>
        </w:p>
        <w:p w14:paraId="6923962F" w14:textId="4D588745" w:rsidR="007F5606" w:rsidRDefault="00000000">
          <w:pPr>
            <w:pStyle w:val="TDC1"/>
            <w:tabs>
              <w:tab w:val="right" w:leader="dot" w:pos="9962"/>
            </w:tabs>
            <w:rPr>
              <w:rFonts w:eastAsiaTheme="minorEastAsia"/>
              <w:noProof/>
              <w:sz w:val="22"/>
              <w:lang w:eastAsia="es-CO"/>
            </w:rPr>
          </w:pPr>
          <w:hyperlink w:anchor="_Toc153520462" w:history="1">
            <w:r w:rsidR="007F5606" w:rsidRPr="00AD6E4D">
              <w:rPr>
                <w:rStyle w:val="Hipervnculo"/>
                <w:noProof/>
              </w:rPr>
              <w:t>Material complementario</w:t>
            </w:r>
            <w:r w:rsidR="007F5606">
              <w:rPr>
                <w:noProof/>
                <w:webHidden/>
              </w:rPr>
              <w:tab/>
            </w:r>
            <w:r w:rsidR="007F5606">
              <w:rPr>
                <w:noProof/>
                <w:webHidden/>
              </w:rPr>
              <w:fldChar w:fldCharType="begin"/>
            </w:r>
            <w:r w:rsidR="007F5606">
              <w:rPr>
                <w:noProof/>
                <w:webHidden/>
              </w:rPr>
              <w:instrText xml:space="preserve"> PAGEREF _Toc153520462 \h </w:instrText>
            </w:r>
            <w:r w:rsidR="007F5606">
              <w:rPr>
                <w:noProof/>
                <w:webHidden/>
              </w:rPr>
            </w:r>
            <w:r w:rsidR="007F5606">
              <w:rPr>
                <w:noProof/>
                <w:webHidden/>
              </w:rPr>
              <w:fldChar w:fldCharType="separate"/>
            </w:r>
            <w:r w:rsidR="00B73B48">
              <w:rPr>
                <w:noProof/>
                <w:webHidden/>
              </w:rPr>
              <w:t>25</w:t>
            </w:r>
            <w:r w:rsidR="007F5606">
              <w:rPr>
                <w:noProof/>
                <w:webHidden/>
              </w:rPr>
              <w:fldChar w:fldCharType="end"/>
            </w:r>
          </w:hyperlink>
        </w:p>
        <w:p w14:paraId="154583BC" w14:textId="31F4AFF2" w:rsidR="007F5606" w:rsidRDefault="00000000">
          <w:pPr>
            <w:pStyle w:val="TDC1"/>
            <w:tabs>
              <w:tab w:val="right" w:leader="dot" w:pos="9962"/>
            </w:tabs>
            <w:rPr>
              <w:rFonts w:eastAsiaTheme="minorEastAsia"/>
              <w:noProof/>
              <w:sz w:val="22"/>
              <w:lang w:eastAsia="es-CO"/>
            </w:rPr>
          </w:pPr>
          <w:hyperlink w:anchor="_Toc153520463" w:history="1">
            <w:r w:rsidR="007F5606" w:rsidRPr="00AD6E4D">
              <w:rPr>
                <w:rStyle w:val="Hipervnculo"/>
                <w:noProof/>
              </w:rPr>
              <w:t>Glosario</w:t>
            </w:r>
            <w:r w:rsidR="007F5606">
              <w:rPr>
                <w:noProof/>
                <w:webHidden/>
              </w:rPr>
              <w:tab/>
            </w:r>
            <w:r w:rsidR="007F5606">
              <w:rPr>
                <w:noProof/>
                <w:webHidden/>
              </w:rPr>
              <w:fldChar w:fldCharType="begin"/>
            </w:r>
            <w:r w:rsidR="007F5606">
              <w:rPr>
                <w:noProof/>
                <w:webHidden/>
              </w:rPr>
              <w:instrText xml:space="preserve"> PAGEREF _Toc153520463 \h </w:instrText>
            </w:r>
            <w:r w:rsidR="007F5606">
              <w:rPr>
                <w:noProof/>
                <w:webHidden/>
              </w:rPr>
            </w:r>
            <w:r w:rsidR="007F5606">
              <w:rPr>
                <w:noProof/>
                <w:webHidden/>
              </w:rPr>
              <w:fldChar w:fldCharType="separate"/>
            </w:r>
            <w:r w:rsidR="00B73B48">
              <w:rPr>
                <w:noProof/>
                <w:webHidden/>
              </w:rPr>
              <w:t>26</w:t>
            </w:r>
            <w:r w:rsidR="007F5606">
              <w:rPr>
                <w:noProof/>
                <w:webHidden/>
              </w:rPr>
              <w:fldChar w:fldCharType="end"/>
            </w:r>
          </w:hyperlink>
        </w:p>
        <w:p w14:paraId="26DB8409" w14:textId="364F05E6" w:rsidR="007F5606" w:rsidRDefault="00000000">
          <w:pPr>
            <w:pStyle w:val="TDC1"/>
            <w:tabs>
              <w:tab w:val="right" w:leader="dot" w:pos="9962"/>
            </w:tabs>
            <w:rPr>
              <w:rFonts w:eastAsiaTheme="minorEastAsia"/>
              <w:noProof/>
              <w:sz w:val="22"/>
              <w:lang w:eastAsia="es-CO"/>
            </w:rPr>
          </w:pPr>
          <w:hyperlink w:anchor="_Toc153520464" w:history="1">
            <w:r w:rsidR="007F5606" w:rsidRPr="00AD6E4D">
              <w:rPr>
                <w:rStyle w:val="Hipervnculo"/>
                <w:noProof/>
              </w:rPr>
              <w:t>Referencias bibliográficas</w:t>
            </w:r>
            <w:r w:rsidR="007F5606">
              <w:rPr>
                <w:noProof/>
                <w:webHidden/>
              </w:rPr>
              <w:tab/>
            </w:r>
            <w:r w:rsidR="007F5606">
              <w:rPr>
                <w:noProof/>
                <w:webHidden/>
              </w:rPr>
              <w:fldChar w:fldCharType="begin"/>
            </w:r>
            <w:r w:rsidR="007F5606">
              <w:rPr>
                <w:noProof/>
                <w:webHidden/>
              </w:rPr>
              <w:instrText xml:space="preserve"> PAGEREF _Toc153520464 \h </w:instrText>
            </w:r>
            <w:r w:rsidR="007F5606">
              <w:rPr>
                <w:noProof/>
                <w:webHidden/>
              </w:rPr>
            </w:r>
            <w:r w:rsidR="007F5606">
              <w:rPr>
                <w:noProof/>
                <w:webHidden/>
              </w:rPr>
              <w:fldChar w:fldCharType="separate"/>
            </w:r>
            <w:r w:rsidR="00B73B48">
              <w:rPr>
                <w:noProof/>
                <w:webHidden/>
              </w:rPr>
              <w:t>27</w:t>
            </w:r>
            <w:r w:rsidR="007F5606">
              <w:rPr>
                <w:noProof/>
                <w:webHidden/>
              </w:rPr>
              <w:fldChar w:fldCharType="end"/>
            </w:r>
          </w:hyperlink>
        </w:p>
        <w:p w14:paraId="4E6524B6" w14:textId="33CF93BD" w:rsidR="007F5606" w:rsidRDefault="00000000">
          <w:pPr>
            <w:pStyle w:val="TDC1"/>
            <w:tabs>
              <w:tab w:val="right" w:leader="dot" w:pos="9962"/>
            </w:tabs>
            <w:rPr>
              <w:rFonts w:eastAsiaTheme="minorEastAsia"/>
              <w:noProof/>
              <w:sz w:val="22"/>
              <w:lang w:eastAsia="es-CO"/>
            </w:rPr>
          </w:pPr>
          <w:hyperlink w:anchor="_Toc153520465" w:history="1">
            <w:r w:rsidR="007F5606" w:rsidRPr="00AD6E4D">
              <w:rPr>
                <w:rStyle w:val="Hipervnculo"/>
                <w:noProof/>
              </w:rPr>
              <w:t>Créditos</w:t>
            </w:r>
            <w:r w:rsidR="007F5606">
              <w:rPr>
                <w:noProof/>
                <w:webHidden/>
              </w:rPr>
              <w:tab/>
            </w:r>
            <w:r w:rsidR="007F5606">
              <w:rPr>
                <w:noProof/>
                <w:webHidden/>
              </w:rPr>
              <w:fldChar w:fldCharType="begin"/>
            </w:r>
            <w:r w:rsidR="007F5606">
              <w:rPr>
                <w:noProof/>
                <w:webHidden/>
              </w:rPr>
              <w:instrText xml:space="preserve"> PAGEREF _Toc153520465 \h </w:instrText>
            </w:r>
            <w:r w:rsidR="007F5606">
              <w:rPr>
                <w:noProof/>
                <w:webHidden/>
              </w:rPr>
            </w:r>
            <w:r w:rsidR="007F5606">
              <w:rPr>
                <w:noProof/>
                <w:webHidden/>
              </w:rPr>
              <w:fldChar w:fldCharType="separate"/>
            </w:r>
            <w:r w:rsidR="00B73B48">
              <w:rPr>
                <w:noProof/>
                <w:webHidden/>
              </w:rPr>
              <w:t>28</w:t>
            </w:r>
            <w:r w:rsidR="007F5606">
              <w:rPr>
                <w:noProof/>
                <w:webHidden/>
              </w:rPr>
              <w:fldChar w:fldCharType="end"/>
            </w:r>
          </w:hyperlink>
        </w:p>
        <w:p w14:paraId="3AFC5851" w14:textId="193E32FC" w:rsidR="000434FA" w:rsidRDefault="000434FA">
          <w:r>
            <w:rPr>
              <w:b/>
              <w:bCs/>
              <w:lang w:val="es-ES"/>
            </w:rPr>
            <w:fldChar w:fldCharType="end"/>
          </w:r>
        </w:p>
      </w:sdtContent>
    </w:sdt>
    <w:p w14:paraId="311ADCB6" w14:textId="77777777" w:rsidR="00E92C3E" w:rsidRDefault="00C407C1" w:rsidP="00EC0858">
      <w:pPr>
        <w:pStyle w:val="TDC1"/>
      </w:pPr>
      <w:r>
        <w:br w:type="page"/>
      </w:r>
    </w:p>
    <w:p w14:paraId="64058420" w14:textId="77777777" w:rsidR="007F2B44" w:rsidRPr="007F2B44" w:rsidRDefault="007F2B44" w:rsidP="007F2B44">
      <w:pPr>
        <w:sectPr w:rsidR="007F2B44" w:rsidRPr="007F2B44" w:rsidSect="001A6D42">
          <w:footerReference w:type="default" r:id="rId12"/>
          <w:pgSz w:w="12240" w:h="15840"/>
          <w:pgMar w:top="1701" w:right="1134" w:bottom="1134" w:left="1134" w:header="709" w:footer="709" w:gutter="0"/>
          <w:cols w:space="708"/>
          <w:docGrid w:linePitch="360"/>
        </w:sectPr>
      </w:pPr>
    </w:p>
    <w:p w14:paraId="51859525" w14:textId="74A3B8CA" w:rsidR="007F2B44" w:rsidRDefault="007F2B44" w:rsidP="007F2B44">
      <w:pPr>
        <w:pStyle w:val="Titulosgenerales"/>
      </w:pPr>
      <w:bookmarkStart w:id="0" w:name="_Toc153520446"/>
      <w:r>
        <w:lastRenderedPageBreak/>
        <w:t>Introducción</w:t>
      </w:r>
      <w:bookmarkEnd w:id="0"/>
    </w:p>
    <w:p w14:paraId="106EA500" w14:textId="34EA845B" w:rsidR="008F0B42" w:rsidRDefault="008F0B42" w:rsidP="008F0B42">
      <w:r>
        <w:t>Para el proceso de implementación de una estrategia de gestión de la seguridad en una organización, se sugiere hacer uso y aplicación de la norma ISO/IEC 27001:2013, ya que esta norma brinda los lineamientos e instrucciones para su establecimiento. Además de presentar los fundamentos y aspectos más relevantes para su implementación, ofrece bajo su anexo A, un esquema de controles de seguridad, los cuales buscan abordar los aspectos más importantes para su adopción en el aseguramiento de los activos de información mediante el establecimiento de los objetivos de seguridad.</w:t>
      </w:r>
    </w:p>
    <w:p w14:paraId="59432E1E" w14:textId="7185BA2E" w:rsidR="007F2B44" w:rsidRDefault="008F0B42" w:rsidP="008F0B42">
      <w:r>
        <w:t>Le invitamos a hacer estudio de este componente formativo, activando todos los recursos didácticos que aquí se presentan, visitando los materiales complementarios que se le sugieren, analizando cada uno de los aspectos conceptuales y prácticos que se mostrarán y que darán línea al fortalecimiento de sus habilidades en la elaboración y aplicación de la estrategia de seguridad de información y ciberseguridad para su organización o empresa.</w:t>
      </w:r>
    </w:p>
    <w:p w14:paraId="27F0872B" w14:textId="5DC8B023" w:rsidR="007F2B44" w:rsidRDefault="008F0B42" w:rsidP="008F0B42">
      <w:r w:rsidRPr="008F0B42">
        <w:t>¡Adelante!</w:t>
      </w:r>
      <w:r>
        <w:t xml:space="preserve"> </w:t>
      </w:r>
    </w:p>
    <w:p w14:paraId="0F8DB177" w14:textId="77777777" w:rsidR="007F2B44" w:rsidRDefault="007F2B44">
      <w:pPr>
        <w:spacing w:before="0" w:after="160" w:line="259" w:lineRule="auto"/>
        <w:ind w:firstLine="0"/>
      </w:pPr>
      <w:r>
        <w:br w:type="page"/>
      </w:r>
    </w:p>
    <w:p w14:paraId="5179CF3A" w14:textId="77288D59" w:rsidR="008F0B42" w:rsidRPr="00AB4120" w:rsidRDefault="008F0B42" w:rsidP="00AB4120">
      <w:pPr>
        <w:pStyle w:val="Ttulo1"/>
      </w:pPr>
      <w:bookmarkStart w:id="1" w:name="_Toc153520447"/>
      <w:r w:rsidRPr="008F0B42">
        <w:lastRenderedPageBreak/>
        <w:t>Determinar el contexto</w:t>
      </w:r>
      <w:bookmarkEnd w:id="1"/>
    </w:p>
    <w:p w14:paraId="490FCB8C" w14:textId="77777777" w:rsidR="008F0B42" w:rsidRPr="008F0B42" w:rsidRDefault="008F0B42" w:rsidP="008F0B42">
      <w:pPr>
        <w:rPr>
          <w:lang w:val="es-419" w:eastAsia="es-CO"/>
        </w:rPr>
      </w:pPr>
      <w:r w:rsidRPr="008F0B42">
        <w:rPr>
          <w:lang w:val="es-419" w:eastAsia="es-CO"/>
        </w:rPr>
        <w:t>En el ejercicio de implementación de estrategias de seguridad en las organizaciones, es conveniente conocer el contexto sobre el cual se realizarán las acciones que buscan el aseguramiento de los activos de información.</w:t>
      </w:r>
    </w:p>
    <w:p w14:paraId="34C0BC72" w14:textId="77777777" w:rsidR="008F0B42" w:rsidRPr="008F0B42" w:rsidRDefault="008F0B42" w:rsidP="008F0B42">
      <w:pPr>
        <w:rPr>
          <w:lang w:val="es-419" w:eastAsia="es-CO"/>
        </w:rPr>
      </w:pPr>
      <w:r w:rsidRPr="008F0B42">
        <w:rPr>
          <w:lang w:val="es-419" w:eastAsia="es-CO"/>
        </w:rPr>
        <w:t>Este proceso permite:</w:t>
      </w:r>
    </w:p>
    <w:p w14:paraId="07414572" w14:textId="00853AA6" w:rsidR="008F0B42" w:rsidRPr="008F0B42" w:rsidRDefault="008F0B42" w:rsidP="004E2CF3">
      <w:pPr>
        <w:pStyle w:val="Prrafodelista"/>
        <w:numPr>
          <w:ilvl w:val="0"/>
          <w:numId w:val="14"/>
        </w:numPr>
        <w:rPr>
          <w:lang w:val="es-419" w:eastAsia="es-CO"/>
        </w:rPr>
      </w:pPr>
      <w:r w:rsidRPr="008F0B42">
        <w:rPr>
          <w:b/>
          <w:bCs/>
          <w:lang w:val="es-419" w:eastAsia="es-CO"/>
        </w:rPr>
        <w:t>Estimar</w:t>
      </w:r>
      <w:r w:rsidRPr="008F0B42">
        <w:rPr>
          <w:lang w:val="es-419" w:eastAsia="es-CO"/>
        </w:rPr>
        <w:t>: valorar los activos</w:t>
      </w:r>
    </w:p>
    <w:p w14:paraId="08EEE392" w14:textId="11F20262" w:rsidR="008F0B42" w:rsidRPr="008F0B42" w:rsidRDefault="008F0B42" w:rsidP="004E2CF3">
      <w:pPr>
        <w:pStyle w:val="Prrafodelista"/>
        <w:numPr>
          <w:ilvl w:val="0"/>
          <w:numId w:val="14"/>
        </w:numPr>
        <w:rPr>
          <w:lang w:val="es-419" w:eastAsia="es-CO"/>
        </w:rPr>
      </w:pPr>
      <w:r w:rsidRPr="008F0B42">
        <w:rPr>
          <w:b/>
          <w:bCs/>
          <w:lang w:val="es-419" w:eastAsia="es-CO"/>
        </w:rPr>
        <w:t>Valuar</w:t>
      </w:r>
      <w:r w:rsidRPr="008F0B42">
        <w:rPr>
          <w:lang w:val="es-419" w:eastAsia="es-CO"/>
        </w:rPr>
        <w:t>: establecer el valor del riesgo presente</w:t>
      </w:r>
    </w:p>
    <w:p w14:paraId="3E499F56" w14:textId="412439AA" w:rsidR="008F0B42" w:rsidRPr="008F0B42" w:rsidRDefault="008F0B42" w:rsidP="004E2CF3">
      <w:pPr>
        <w:pStyle w:val="Prrafodelista"/>
        <w:numPr>
          <w:ilvl w:val="0"/>
          <w:numId w:val="14"/>
        </w:numPr>
        <w:rPr>
          <w:lang w:val="es-419" w:eastAsia="es-CO"/>
        </w:rPr>
      </w:pPr>
      <w:r w:rsidRPr="008F0B42">
        <w:rPr>
          <w:b/>
          <w:bCs/>
          <w:lang w:val="es-419" w:eastAsia="es-CO"/>
        </w:rPr>
        <w:t>Dimensionar</w:t>
      </w:r>
      <w:r w:rsidRPr="008F0B42">
        <w:rPr>
          <w:lang w:val="es-419" w:eastAsia="es-CO"/>
        </w:rPr>
        <w:t>: dimensionar los controles a utilizar</w:t>
      </w:r>
    </w:p>
    <w:p w14:paraId="3143A8F7" w14:textId="6B8CAF98" w:rsidR="008F0B42" w:rsidRPr="00AB4120" w:rsidRDefault="008F0B42" w:rsidP="00AB4120">
      <w:pPr>
        <w:pStyle w:val="Prrafodelista"/>
        <w:numPr>
          <w:ilvl w:val="0"/>
          <w:numId w:val="14"/>
        </w:numPr>
        <w:rPr>
          <w:lang w:val="es-419" w:eastAsia="es-CO"/>
        </w:rPr>
      </w:pPr>
      <w:r w:rsidRPr="008F0B42">
        <w:rPr>
          <w:b/>
          <w:bCs/>
          <w:lang w:val="es-419" w:eastAsia="es-CO"/>
        </w:rPr>
        <w:t>Identificar</w:t>
      </w:r>
      <w:r w:rsidRPr="008F0B42">
        <w:rPr>
          <w:lang w:val="es-419" w:eastAsia="es-CO"/>
        </w:rPr>
        <w:t>: fijar los recursos y tiempo necesario para su implementación</w:t>
      </w:r>
    </w:p>
    <w:p w14:paraId="7B441164" w14:textId="30EAFBD8" w:rsidR="008F0B42" w:rsidRPr="008F0B42" w:rsidRDefault="008F0B42" w:rsidP="008F0B42">
      <w:pPr>
        <w:pStyle w:val="Ttulo2"/>
      </w:pPr>
      <w:bookmarkStart w:id="2" w:name="_Toc153520448"/>
      <w:r w:rsidRPr="008F0B42">
        <w:t>Algunos conceptos y estándar</w:t>
      </w:r>
      <w:r w:rsidR="007F5606">
        <w:t>es</w:t>
      </w:r>
      <w:r w:rsidRPr="008F0B42">
        <w:t xml:space="preserve"> orientador</w:t>
      </w:r>
      <w:r w:rsidR="007F5606">
        <w:t>es</w:t>
      </w:r>
      <w:bookmarkEnd w:id="2"/>
    </w:p>
    <w:p w14:paraId="52A9A40D" w14:textId="77777777" w:rsidR="008F0B42" w:rsidRPr="008F0B42" w:rsidRDefault="008F0B42" w:rsidP="008F0B42">
      <w:pPr>
        <w:rPr>
          <w:lang w:val="es-419" w:eastAsia="es-CO"/>
        </w:rPr>
      </w:pPr>
      <w:r w:rsidRPr="008F0B42">
        <w:rPr>
          <w:lang w:val="es-419" w:eastAsia="es-CO"/>
        </w:rPr>
        <w:t xml:space="preserve">El estándar </w:t>
      </w:r>
      <w:r w:rsidRPr="008F0B42">
        <w:rPr>
          <w:b/>
          <w:bCs/>
          <w:lang w:val="es-419" w:eastAsia="es-CO"/>
        </w:rPr>
        <w:t>ISO/IEC 27001:2013</w:t>
      </w:r>
      <w:r w:rsidRPr="008F0B42">
        <w:rPr>
          <w:lang w:val="es-419" w:eastAsia="es-CO"/>
        </w:rPr>
        <w:t xml:space="preserve"> presenta directrices para implementar SGSI en una organización. Esta se encuentra estructurada bajo el ciclo PHVA (planear, hacer, verificar, actuar) que permite llevar a cabo el proceso de implementación; en dicho ciclo se encuentra la fase de planeación, la cual cuenta con un elemento fundamental como es el análisis de riesgos, que permite reconocer el nivel de seguridad previo de los activos de información en una organización.</w:t>
      </w:r>
    </w:p>
    <w:p w14:paraId="20476996" w14:textId="0F393ACE" w:rsidR="008F0B42" w:rsidRPr="008F0B42" w:rsidRDefault="008F0B42" w:rsidP="00AB4120">
      <w:pPr>
        <w:rPr>
          <w:lang w:val="es-419" w:eastAsia="es-CO"/>
        </w:rPr>
      </w:pPr>
      <w:r w:rsidRPr="008F0B42">
        <w:rPr>
          <w:lang w:val="es-419" w:eastAsia="es-CO"/>
        </w:rPr>
        <w:t>A partir de este análisis, se propone un plan de trabajo que involucra la determinación del plan de acción a desarrollar con el objetivo de reducir el riesgo en la organización.</w:t>
      </w:r>
    </w:p>
    <w:p w14:paraId="69296BB2" w14:textId="6EAA7249" w:rsidR="008F0B42" w:rsidRPr="008F0B42" w:rsidRDefault="008F0B42" w:rsidP="008F0B42">
      <w:pPr>
        <w:rPr>
          <w:lang w:val="es-419" w:eastAsia="es-CO"/>
        </w:rPr>
      </w:pPr>
      <w:r w:rsidRPr="008F0B42">
        <w:rPr>
          <w:lang w:val="es-419" w:eastAsia="es-CO"/>
        </w:rPr>
        <w:t xml:space="preserve">Esta norma cuenta con el Anexo A en el cual se definen los Objetivos de Control y Controles de Referencia que permite identificar los controles de seguridad a implementar en la organización y esta se establece mediante el documento denominado Declaración de Aplicabilidad.                 </w:t>
      </w:r>
    </w:p>
    <w:p w14:paraId="49612153" w14:textId="77777777" w:rsidR="008F0B42" w:rsidRPr="008F0B42" w:rsidRDefault="008F0B42" w:rsidP="008F0B42">
      <w:pPr>
        <w:rPr>
          <w:lang w:val="es-419" w:eastAsia="es-CO"/>
        </w:rPr>
      </w:pPr>
      <w:r w:rsidRPr="008F0B42">
        <w:rPr>
          <w:lang w:val="es-419" w:eastAsia="es-CO"/>
        </w:rPr>
        <w:lastRenderedPageBreak/>
        <w:t>A continuación, se presentan algunos conceptos importantes a tener en cuenta en el ejercicio de la determinación del plan de trabajo para la implementación de la ciberseguridad.</w:t>
      </w:r>
    </w:p>
    <w:p w14:paraId="2E48584D" w14:textId="69A892BF" w:rsidR="008F0B42" w:rsidRDefault="008F0B42" w:rsidP="008F0B42">
      <w:pPr>
        <w:rPr>
          <w:lang w:val="es-419" w:eastAsia="es-CO"/>
        </w:rPr>
      </w:pPr>
      <w:r w:rsidRPr="008F0B42">
        <w:rPr>
          <w:b/>
          <w:bCs/>
          <w:lang w:val="es-419" w:eastAsia="es-CO"/>
        </w:rPr>
        <w:t>Dominio de seguridad​:</w:t>
      </w:r>
      <w:r>
        <w:rPr>
          <w:lang w:val="es-419" w:eastAsia="es-CO"/>
        </w:rPr>
        <w:t xml:space="preserve"> s</w:t>
      </w:r>
      <w:r w:rsidRPr="008F0B42">
        <w:rPr>
          <w:lang w:val="es-419" w:eastAsia="es-CO"/>
        </w:rPr>
        <w:t>e trata de la categoría o las categorías de seguridad que abordan los principales dominios a tener presentes en el establecimiento de la seguridad. La norma, actualmente, se encuentra estructurada por 14 dominios que representan los niveles de seguridad como son: operativos, lógicos, físicos y legales. Adicionalmente, estos niveles de seguridad, también se pueden identificar desde el ámbito estratégico y operativo</w:t>
      </w:r>
    </w:p>
    <w:p w14:paraId="24FD5C37" w14:textId="5A2D4F39" w:rsidR="0062507C" w:rsidRDefault="0062507C" w:rsidP="0062507C">
      <w:pPr>
        <w:pStyle w:val="Figura"/>
        <w:rPr>
          <w:lang w:val="es-419"/>
        </w:rPr>
      </w:pPr>
      <w:r w:rsidRPr="0062507C">
        <w:rPr>
          <w:lang w:val="es-419"/>
        </w:rPr>
        <w:t>Dominios de seguridad de la norma ISO/IEC 27001:2013</w:t>
      </w:r>
    </w:p>
    <w:p w14:paraId="031289C0" w14:textId="2AEAFCB7" w:rsidR="006E2545" w:rsidRDefault="006E2545" w:rsidP="006E2545">
      <w:pPr>
        <w:jc w:val="center"/>
        <w:rPr>
          <w:lang w:val="es-419" w:eastAsia="es-CO"/>
        </w:rPr>
      </w:pPr>
      <w:r>
        <w:rPr>
          <w:noProof/>
        </w:rPr>
        <w:drawing>
          <wp:inline distT="0" distB="0" distL="0" distR="0" wp14:anchorId="37170954" wp14:editId="0025E1E0">
            <wp:extent cx="5151814" cy="2494280"/>
            <wp:effectExtent l="0" t="0" r="0" b="1270"/>
            <wp:docPr id="4" name="Imagen 4" descr="Muetra Escala de Dominios de la norma ISO/IEC 27001:2013 relacionados en la parte inferior de la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Muetra Escala de Dominios de la norma ISO/IEC 27001:2013 relacionados en la parte inferior de la image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55284" cy="2495960"/>
                    </a:xfrm>
                    <a:prstGeom prst="rect">
                      <a:avLst/>
                    </a:prstGeom>
                    <a:noFill/>
                    <a:ln>
                      <a:noFill/>
                    </a:ln>
                  </pic:spPr>
                </pic:pic>
              </a:graphicData>
            </a:graphic>
          </wp:inline>
        </w:drawing>
      </w:r>
    </w:p>
    <w:p w14:paraId="13EDBF84" w14:textId="74BCBC48" w:rsidR="006E2545" w:rsidRDefault="006E2545" w:rsidP="006E2545">
      <w:pPr>
        <w:pStyle w:val="TextoTablas"/>
      </w:pPr>
      <w:r w:rsidRPr="006E2545">
        <w:t>Nota: Adaptada de ISO/IEC 27001:2013 – Anexo A</w:t>
      </w:r>
    </w:p>
    <w:p w14:paraId="079017B6" w14:textId="77777777" w:rsidR="006E2545" w:rsidRDefault="006E2545" w:rsidP="006E2545">
      <w:pPr>
        <w:pStyle w:val="TextoTablas"/>
      </w:pPr>
    </w:p>
    <w:p w14:paraId="39A23F48" w14:textId="77777777" w:rsidR="00A5566A" w:rsidRDefault="00A5566A" w:rsidP="006E2545">
      <w:pPr>
        <w:pStyle w:val="TextoTablas"/>
      </w:pPr>
    </w:p>
    <w:p w14:paraId="7E633BFF" w14:textId="77777777" w:rsidR="00A5566A" w:rsidRDefault="00A5566A" w:rsidP="006E2545">
      <w:pPr>
        <w:pStyle w:val="TextoTablas"/>
      </w:pPr>
    </w:p>
    <w:p w14:paraId="18A04DBD" w14:textId="77777777" w:rsidR="00A5566A" w:rsidRDefault="00A5566A" w:rsidP="006E2545">
      <w:pPr>
        <w:pStyle w:val="TextoTablas"/>
      </w:pPr>
    </w:p>
    <w:p w14:paraId="30BB1D16" w14:textId="77777777" w:rsidR="00A5566A" w:rsidRDefault="00A5566A" w:rsidP="006E2545">
      <w:pPr>
        <w:pStyle w:val="TextoTablas"/>
      </w:pPr>
    </w:p>
    <w:p w14:paraId="0AAAF941" w14:textId="70B7C7FE" w:rsidR="008F0B42" w:rsidRPr="00E464FC" w:rsidRDefault="00E464FC" w:rsidP="008F0B42">
      <w:pPr>
        <w:rPr>
          <w:b/>
          <w:bCs/>
          <w:lang w:val="es-419" w:eastAsia="es-CO"/>
        </w:rPr>
      </w:pPr>
      <w:r w:rsidRPr="00E464FC">
        <w:rPr>
          <w:b/>
          <w:bCs/>
          <w:lang w:val="es-419" w:eastAsia="es-CO"/>
        </w:rPr>
        <w:lastRenderedPageBreak/>
        <w:t>Dominios de la norma ISO/IEC 27001:2013</w:t>
      </w:r>
    </w:p>
    <w:p w14:paraId="276359CA" w14:textId="268B6DFB" w:rsidR="008F0B42" w:rsidRPr="00ED024D" w:rsidRDefault="00E464FC" w:rsidP="004E2CF3">
      <w:pPr>
        <w:pStyle w:val="Prrafodelista"/>
        <w:numPr>
          <w:ilvl w:val="0"/>
          <w:numId w:val="15"/>
        </w:numPr>
        <w:rPr>
          <w:b/>
          <w:bCs/>
          <w:lang w:val="es-419" w:eastAsia="es-CO"/>
        </w:rPr>
      </w:pPr>
      <w:r w:rsidRPr="00ED024D">
        <w:rPr>
          <w:b/>
          <w:bCs/>
          <w:lang w:val="es-419" w:eastAsia="es-CO"/>
        </w:rPr>
        <w:t>Seguridad operativa:</w:t>
      </w:r>
    </w:p>
    <w:p w14:paraId="19BE692A" w14:textId="77777777" w:rsidR="006E2545" w:rsidRDefault="006E2545" w:rsidP="004E2CF3">
      <w:pPr>
        <w:pStyle w:val="Prrafodelista"/>
        <w:numPr>
          <w:ilvl w:val="0"/>
          <w:numId w:val="16"/>
        </w:numPr>
        <w:rPr>
          <w:lang w:val="es-419" w:eastAsia="es-CO"/>
        </w:rPr>
      </w:pPr>
      <w:r w:rsidRPr="006E2545">
        <w:rPr>
          <w:lang w:val="es-419" w:eastAsia="es-CO"/>
        </w:rPr>
        <w:t>A.16 Gestión de incidentes de seguridad de la información</w:t>
      </w:r>
    </w:p>
    <w:p w14:paraId="383123BD" w14:textId="663B6724" w:rsidR="00E464FC" w:rsidRDefault="00E464FC" w:rsidP="004E2CF3">
      <w:pPr>
        <w:pStyle w:val="Prrafodelista"/>
        <w:numPr>
          <w:ilvl w:val="0"/>
          <w:numId w:val="16"/>
        </w:numPr>
        <w:rPr>
          <w:lang w:val="es-419" w:eastAsia="es-CO"/>
        </w:rPr>
      </w:pPr>
      <w:r w:rsidRPr="006E2545">
        <w:rPr>
          <w:lang w:val="es-419" w:eastAsia="es-CO"/>
        </w:rPr>
        <w:t>A.17 Aspectos de seguridad de la información de la gestión de continuidad de negocio</w:t>
      </w:r>
    </w:p>
    <w:p w14:paraId="32DD29F8" w14:textId="77777777" w:rsidR="006E2545" w:rsidRPr="006E2545" w:rsidRDefault="006E2545" w:rsidP="004E2CF3">
      <w:pPr>
        <w:pStyle w:val="Prrafodelista"/>
        <w:numPr>
          <w:ilvl w:val="0"/>
          <w:numId w:val="16"/>
        </w:numPr>
        <w:rPr>
          <w:lang w:val="es-419" w:eastAsia="es-CO"/>
        </w:rPr>
      </w:pPr>
      <w:r w:rsidRPr="006E2545">
        <w:rPr>
          <w:lang w:val="es-419" w:eastAsia="es-CO"/>
        </w:rPr>
        <w:t>A.8 Gestión de activos</w:t>
      </w:r>
    </w:p>
    <w:p w14:paraId="699FCCD5" w14:textId="77777777" w:rsidR="006E2545" w:rsidRPr="006E2545" w:rsidRDefault="006E2545" w:rsidP="004E2CF3">
      <w:pPr>
        <w:pStyle w:val="Prrafodelista"/>
        <w:numPr>
          <w:ilvl w:val="0"/>
          <w:numId w:val="16"/>
        </w:numPr>
        <w:rPr>
          <w:lang w:val="es-419" w:eastAsia="es-CO"/>
        </w:rPr>
      </w:pPr>
      <w:r w:rsidRPr="006E2545">
        <w:rPr>
          <w:lang w:val="es-419" w:eastAsia="es-CO"/>
        </w:rPr>
        <w:t>A.6 Organización de la seguridad de la información</w:t>
      </w:r>
    </w:p>
    <w:p w14:paraId="3281FAFF" w14:textId="77777777" w:rsidR="006E2545" w:rsidRPr="006E2545" w:rsidRDefault="006E2545" w:rsidP="004E2CF3">
      <w:pPr>
        <w:pStyle w:val="Prrafodelista"/>
        <w:numPr>
          <w:ilvl w:val="0"/>
          <w:numId w:val="16"/>
        </w:numPr>
        <w:rPr>
          <w:lang w:val="es-419" w:eastAsia="es-CO"/>
        </w:rPr>
      </w:pPr>
      <w:r w:rsidRPr="006E2545">
        <w:rPr>
          <w:lang w:val="es-419" w:eastAsia="es-CO"/>
        </w:rPr>
        <w:t>A.15 Relaciones Con Los Proveedores</w:t>
      </w:r>
    </w:p>
    <w:p w14:paraId="0FF0C2DF" w14:textId="0B34C907" w:rsidR="006E2545" w:rsidRDefault="006E2545" w:rsidP="004E2CF3">
      <w:pPr>
        <w:pStyle w:val="Prrafodelista"/>
        <w:numPr>
          <w:ilvl w:val="0"/>
          <w:numId w:val="16"/>
        </w:numPr>
        <w:rPr>
          <w:lang w:val="es-419" w:eastAsia="es-CO"/>
        </w:rPr>
      </w:pPr>
      <w:r w:rsidRPr="006E2545">
        <w:rPr>
          <w:lang w:val="es-419" w:eastAsia="es-CO"/>
        </w:rPr>
        <w:t>A.5 Políticas de la seguridad de la información</w:t>
      </w:r>
    </w:p>
    <w:p w14:paraId="6567B135" w14:textId="50EDAD9D" w:rsidR="006E2545" w:rsidRPr="006E2545" w:rsidRDefault="006E2545" w:rsidP="004E2CF3">
      <w:pPr>
        <w:pStyle w:val="Prrafodelista"/>
        <w:numPr>
          <w:ilvl w:val="0"/>
          <w:numId w:val="15"/>
        </w:numPr>
        <w:rPr>
          <w:b/>
          <w:bCs/>
          <w:lang w:val="es-419" w:eastAsia="es-CO"/>
        </w:rPr>
      </w:pPr>
      <w:r w:rsidRPr="006E2545">
        <w:rPr>
          <w:b/>
          <w:bCs/>
          <w:lang w:eastAsia="es-CO"/>
        </w:rPr>
        <w:t xml:space="preserve">Seguridad </w:t>
      </w:r>
      <w:r w:rsidR="00B27387">
        <w:rPr>
          <w:b/>
          <w:bCs/>
          <w:lang w:eastAsia="es-CO"/>
        </w:rPr>
        <w:t>l</w:t>
      </w:r>
      <w:r w:rsidRPr="006E2545">
        <w:rPr>
          <w:b/>
          <w:bCs/>
          <w:lang w:eastAsia="es-CO"/>
        </w:rPr>
        <w:t>ógica</w:t>
      </w:r>
    </w:p>
    <w:p w14:paraId="33A3CCDF" w14:textId="77777777" w:rsidR="006E2545" w:rsidRDefault="00E464FC" w:rsidP="004E2CF3">
      <w:pPr>
        <w:pStyle w:val="Prrafodelista"/>
        <w:numPr>
          <w:ilvl w:val="0"/>
          <w:numId w:val="17"/>
        </w:numPr>
        <w:rPr>
          <w:lang w:val="es-419" w:eastAsia="es-CO"/>
        </w:rPr>
      </w:pPr>
      <w:r w:rsidRPr="006E2545">
        <w:rPr>
          <w:lang w:val="es-419" w:eastAsia="es-CO"/>
        </w:rPr>
        <w:t>A.12 Seguridad de las operaciones</w:t>
      </w:r>
    </w:p>
    <w:p w14:paraId="6B28C7BF" w14:textId="77777777" w:rsidR="006E2545" w:rsidRDefault="00E464FC" w:rsidP="004E2CF3">
      <w:pPr>
        <w:pStyle w:val="Prrafodelista"/>
        <w:numPr>
          <w:ilvl w:val="0"/>
          <w:numId w:val="17"/>
        </w:numPr>
        <w:rPr>
          <w:lang w:val="es-419" w:eastAsia="es-CO"/>
        </w:rPr>
      </w:pPr>
      <w:r w:rsidRPr="006E2545">
        <w:rPr>
          <w:lang w:val="es-419" w:eastAsia="es-CO"/>
        </w:rPr>
        <w:t>A.10 Criptografía</w:t>
      </w:r>
    </w:p>
    <w:p w14:paraId="13A4A3EC" w14:textId="77777777" w:rsidR="006E2545" w:rsidRDefault="00E464FC" w:rsidP="004E2CF3">
      <w:pPr>
        <w:pStyle w:val="Prrafodelista"/>
        <w:numPr>
          <w:ilvl w:val="0"/>
          <w:numId w:val="17"/>
        </w:numPr>
        <w:rPr>
          <w:lang w:val="es-419" w:eastAsia="es-CO"/>
        </w:rPr>
      </w:pPr>
      <w:r w:rsidRPr="006E2545">
        <w:rPr>
          <w:lang w:val="es-419" w:eastAsia="es-CO"/>
        </w:rPr>
        <w:t>A.13 Seguridad de las comunicaciones</w:t>
      </w:r>
    </w:p>
    <w:p w14:paraId="7563A845" w14:textId="3535DF93" w:rsidR="00E464FC" w:rsidRDefault="00E464FC" w:rsidP="004E2CF3">
      <w:pPr>
        <w:pStyle w:val="Prrafodelista"/>
        <w:numPr>
          <w:ilvl w:val="0"/>
          <w:numId w:val="17"/>
        </w:numPr>
        <w:rPr>
          <w:lang w:val="es-419" w:eastAsia="es-CO"/>
        </w:rPr>
      </w:pPr>
      <w:r w:rsidRPr="006E2545">
        <w:rPr>
          <w:lang w:val="es-419" w:eastAsia="es-CO"/>
        </w:rPr>
        <w:t>A.14 Adquisición, desarrollo y mantenimiento de sistemas</w:t>
      </w:r>
    </w:p>
    <w:p w14:paraId="388A75C5" w14:textId="4BB11BA2" w:rsidR="00B27387" w:rsidRPr="00B27387" w:rsidRDefault="00B27387" w:rsidP="00B27387">
      <w:pPr>
        <w:pStyle w:val="Prrafodelista"/>
        <w:numPr>
          <w:ilvl w:val="0"/>
          <w:numId w:val="17"/>
        </w:numPr>
        <w:rPr>
          <w:lang w:val="es-419" w:eastAsia="es-CO"/>
        </w:rPr>
      </w:pPr>
      <w:r w:rsidRPr="006E2545">
        <w:rPr>
          <w:lang w:val="es-419" w:eastAsia="es-CO"/>
        </w:rPr>
        <w:t>A.7 Seguridad de los recursos humanos</w:t>
      </w:r>
    </w:p>
    <w:p w14:paraId="0DE6C070" w14:textId="77777777" w:rsidR="006E2545" w:rsidRPr="006E2545" w:rsidRDefault="006E2545" w:rsidP="004E2CF3">
      <w:pPr>
        <w:pStyle w:val="Prrafodelista"/>
        <w:numPr>
          <w:ilvl w:val="0"/>
          <w:numId w:val="17"/>
        </w:numPr>
        <w:rPr>
          <w:lang w:val="es-419" w:eastAsia="es-CO"/>
        </w:rPr>
      </w:pPr>
      <w:r w:rsidRPr="006E2545">
        <w:rPr>
          <w:lang w:val="es-419" w:eastAsia="es-CO"/>
        </w:rPr>
        <w:t>A.9 Control de acceso</w:t>
      </w:r>
    </w:p>
    <w:p w14:paraId="13CEA04A" w14:textId="3FB0EC8A" w:rsidR="006E2545" w:rsidRPr="006E2545" w:rsidRDefault="006E2545" w:rsidP="004E2CF3">
      <w:pPr>
        <w:pStyle w:val="Prrafodelista"/>
        <w:numPr>
          <w:ilvl w:val="0"/>
          <w:numId w:val="15"/>
        </w:numPr>
        <w:rPr>
          <w:b/>
          <w:bCs/>
          <w:lang w:val="es-419" w:eastAsia="es-CO"/>
        </w:rPr>
      </w:pPr>
      <w:r w:rsidRPr="006E2545">
        <w:rPr>
          <w:b/>
          <w:bCs/>
          <w:lang w:eastAsia="es-CO"/>
        </w:rPr>
        <w:t>Seguridad física</w:t>
      </w:r>
    </w:p>
    <w:p w14:paraId="0602F9A0" w14:textId="77777777" w:rsidR="006E2545" w:rsidRPr="006E2545" w:rsidRDefault="006E2545" w:rsidP="004E2CF3">
      <w:pPr>
        <w:pStyle w:val="Prrafodelista"/>
        <w:numPr>
          <w:ilvl w:val="0"/>
          <w:numId w:val="18"/>
        </w:numPr>
        <w:rPr>
          <w:lang w:val="es-419" w:eastAsia="es-CO"/>
        </w:rPr>
      </w:pPr>
      <w:r w:rsidRPr="006E2545">
        <w:rPr>
          <w:lang w:val="es-419" w:eastAsia="es-CO"/>
        </w:rPr>
        <w:t>A.11 Seguridad física y del entorno</w:t>
      </w:r>
    </w:p>
    <w:p w14:paraId="40B8BAF5" w14:textId="77777777" w:rsidR="006E2545" w:rsidRPr="006E2545" w:rsidRDefault="006E2545" w:rsidP="004E2CF3">
      <w:pPr>
        <w:pStyle w:val="Prrafodelista"/>
        <w:numPr>
          <w:ilvl w:val="0"/>
          <w:numId w:val="15"/>
        </w:numPr>
        <w:rPr>
          <w:b/>
          <w:bCs/>
          <w:lang w:val="es-419" w:eastAsia="es-CO"/>
        </w:rPr>
      </w:pPr>
      <w:r w:rsidRPr="006E2545">
        <w:rPr>
          <w:b/>
          <w:bCs/>
          <w:lang w:eastAsia="es-CO"/>
        </w:rPr>
        <w:t>Seguridad legal</w:t>
      </w:r>
    </w:p>
    <w:p w14:paraId="6FE9E32F" w14:textId="1115EF13" w:rsidR="008F0B42" w:rsidRPr="00AB4120" w:rsidRDefault="00E464FC" w:rsidP="00AB4120">
      <w:pPr>
        <w:pStyle w:val="Prrafodelista"/>
        <w:numPr>
          <w:ilvl w:val="0"/>
          <w:numId w:val="18"/>
        </w:numPr>
        <w:rPr>
          <w:lang w:val="es-419" w:eastAsia="es-CO"/>
        </w:rPr>
      </w:pPr>
      <w:r w:rsidRPr="006E2545">
        <w:rPr>
          <w:lang w:val="es-419" w:eastAsia="es-CO"/>
        </w:rPr>
        <w:t>A.18 Cumplimiento</w:t>
      </w:r>
    </w:p>
    <w:p w14:paraId="535E2DFD" w14:textId="11B7C885" w:rsidR="008F0B42" w:rsidRDefault="008F0B42" w:rsidP="008F0B42">
      <w:pPr>
        <w:rPr>
          <w:lang w:val="es-419" w:eastAsia="es-CO"/>
        </w:rPr>
      </w:pPr>
      <w:r w:rsidRPr="008F0B42">
        <w:rPr>
          <w:b/>
          <w:bCs/>
          <w:lang w:val="es-419" w:eastAsia="es-CO"/>
        </w:rPr>
        <w:t>Objetivo de control​:</w:t>
      </w:r>
      <w:r>
        <w:rPr>
          <w:lang w:val="es-419" w:eastAsia="es-CO"/>
        </w:rPr>
        <w:t xml:space="preserve"> c</w:t>
      </w:r>
      <w:r w:rsidRPr="008F0B42">
        <w:rPr>
          <w:lang w:val="es-419" w:eastAsia="es-CO"/>
        </w:rPr>
        <w:t xml:space="preserve">ada uno de los dominios de seguridad que presenta la norma ISO/IEC 27001:2013, descritos anteriormente, se encuentra dividido en categorías. Estas categorías se denominan Objetivos de control, los cuales establecen </w:t>
      </w:r>
      <w:r w:rsidRPr="008F0B42">
        <w:rPr>
          <w:lang w:val="es-419" w:eastAsia="es-CO"/>
        </w:rPr>
        <w:lastRenderedPageBreak/>
        <w:t>las intenciones y metas principales de cada control de seguridad que será implementado y operado.</w:t>
      </w:r>
    </w:p>
    <w:p w14:paraId="72D4BDF1" w14:textId="42921D50" w:rsidR="006E2545" w:rsidRDefault="008F0B42" w:rsidP="00AB4120">
      <w:pPr>
        <w:rPr>
          <w:lang w:val="es-419" w:eastAsia="es-CO"/>
        </w:rPr>
      </w:pPr>
      <w:r w:rsidRPr="008F0B42">
        <w:rPr>
          <w:b/>
          <w:bCs/>
          <w:lang w:val="es-419" w:eastAsia="es-CO"/>
        </w:rPr>
        <w:t>Control</w:t>
      </w:r>
      <w:r w:rsidRPr="008F0B42">
        <w:rPr>
          <w:lang w:val="es-419" w:eastAsia="es-CO"/>
        </w:rPr>
        <w:t>​</w:t>
      </w:r>
      <w:r>
        <w:rPr>
          <w:lang w:val="es-419" w:eastAsia="es-CO"/>
        </w:rPr>
        <w:t>: e</w:t>
      </w:r>
      <w:r w:rsidRPr="008F0B42">
        <w:rPr>
          <w:lang w:val="es-419" w:eastAsia="es-CO"/>
        </w:rPr>
        <w:t>n este ámbito</w:t>
      </w:r>
      <w:r w:rsidR="004D2EAA">
        <w:rPr>
          <w:lang w:val="es-419" w:eastAsia="es-CO"/>
        </w:rPr>
        <w:t>,</w:t>
      </w:r>
      <w:r w:rsidRPr="008F0B42">
        <w:rPr>
          <w:lang w:val="es-419" w:eastAsia="es-CO"/>
        </w:rPr>
        <w:t xml:space="preserve"> y en relación con lo explicado hasta este punto, el control o los controles son aquellas acciones que se deben implementar bajo un proceso o procedimiento que garantice el alcance de los objetivos o metas de seguridad que haya fijado la organización o empresa.</w:t>
      </w:r>
    </w:p>
    <w:p w14:paraId="3286249F" w14:textId="6F678E8E" w:rsidR="008F0B42" w:rsidRPr="008F0B42" w:rsidRDefault="008F0B42" w:rsidP="006E2545">
      <w:pPr>
        <w:pStyle w:val="Ttulo2"/>
      </w:pPr>
      <w:bookmarkStart w:id="3" w:name="_Toc153520449"/>
      <w:r w:rsidRPr="008F0B42">
        <w:t>Objetivos de control y su estructura</w:t>
      </w:r>
      <w:bookmarkEnd w:id="3"/>
    </w:p>
    <w:p w14:paraId="7827ECD5" w14:textId="05414DC8" w:rsidR="008F0B42" w:rsidRDefault="008F0B42" w:rsidP="008F0B42">
      <w:pPr>
        <w:rPr>
          <w:lang w:val="es-419" w:eastAsia="es-CO"/>
        </w:rPr>
      </w:pPr>
      <w:r w:rsidRPr="008F0B42">
        <w:rPr>
          <w:lang w:val="es-419" w:eastAsia="es-CO"/>
        </w:rPr>
        <w:t>La estructura de los objetivos de control tiene tres segmentos: el dominio, que abarca al objetivo y los controles; en segundo lugar, está el objetivo, que obedece a la intención o meta de la organización según en relación al dominio y, por último, el control o controles, que se establecen a partir del objetivo que los implica y del dominio que los contiene.</w:t>
      </w:r>
    </w:p>
    <w:p w14:paraId="3551A01D" w14:textId="57918AF8" w:rsidR="006E2545" w:rsidRPr="006E2545" w:rsidRDefault="006E2545" w:rsidP="008F0B42">
      <w:pPr>
        <w:rPr>
          <w:b/>
          <w:bCs/>
          <w:lang w:val="es-419" w:eastAsia="es-CO"/>
        </w:rPr>
      </w:pPr>
      <w:r w:rsidRPr="006E2545">
        <w:rPr>
          <w:b/>
          <w:bCs/>
          <w:lang w:val="es-419" w:eastAsia="es-CO"/>
        </w:rPr>
        <w:t>Ejemplo de la estructura de un control</w:t>
      </w:r>
    </w:p>
    <w:p w14:paraId="33C6E4E1" w14:textId="4AFA2B37" w:rsidR="006E2545" w:rsidRPr="006E2545" w:rsidRDefault="006E2545" w:rsidP="004E2CF3">
      <w:pPr>
        <w:pStyle w:val="Prrafodelista"/>
        <w:numPr>
          <w:ilvl w:val="0"/>
          <w:numId w:val="19"/>
        </w:numPr>
        <w:rPr>
          <w:lang w:val="es-419" w:eastAsia="es-CO"/>
        </w:rPr>
      </w:pPr>
      <w:r w:rsidRPr="006E2545">
        <w:rPr>
          <w:b/>
          <w:bCs/>
          <w:lang w:val="es-419" w:eastAsia="es-CO"/>
        </w:rPr>
        <w:t>Dominio</w:t>
      </w:r>
      <w:r>
        <w:rPr>
          <w:b/>
          <w:bCs/>
          <w:lang w:val="es-419" w:eastAsia="es-CO"/>
        </w:rPr>
        <w:t>.</w:t>
      </w:r>
      <w:r w:rsidRPr="006E2545">
        <w:rPr>
          <w:b/>
          <w:bCs/>
          <w:lang w:val="es-419" w:eastAsia="es-CO"/>
        </w:rPr>
        <w:t xml:space="preserve"> Ejemplo</w:t>
      </w:r>
      <w:r w:rsidRPr="006E2545">
        <w:rPr>
          <w:lang w:val="es-419" w:eastAsia="es-CO"/>
        </w:rPr>
        <w:t>: A5 - Política de seguridad</w:t>
      </w:r>
    </w:p>
    <w:p w14:paraId="14BD3A1D" w14:textId="105E4EE4" w:rsidR="006E2545" w:rsidRPr="006E2545" w:rsidRDefault="006E2545" w:rsidP="004E2CF3">
      <w:pPr>
        <w:pStyle w:val="Prrafodelista"/>
        <w:numPr>
          <w:ilvl w:val="0"/>
          <w:numId w:val="19"/>
        </w:numPr>
        <w:rPr>
          <w:lang w:val="es-419" w:eastAsia="es-CO"/>
        </w:rPr>
      </w:pPr>
      <w:r w:rsidRPr="006E2545">
        <w:rPr>
          <w:b/>
          <w:bCs/>
          <w:lang w:val="es-419" w:eastAsia="es-CO"/>
        </w:rPr>
        <w:t>Objetivo de control. Ejemplo:</w:t>
      </w:r>
      <w:r w:rsidRPr="006E2545">
        <w:rPr>
          <w:lang w:val="es-419" w:eastAsia="es-CO"/>
        </w:rPr>
        <w:t xml:space="preserve"> </w:t>
      </w:r>
      <w:r>
        <w:rPr>
          <w:lang w:val="es-419" w:eastAsia="es-CO"/>
        </w:rPr>
        <w:t>p</w:t>
      </w:r>
      <w:r w:rsidRPr="006E2545">
        <w:rPr>
          <w:lang w:val="es-419" w:eastAsia="es-CO"/>
        </w:rPr>
        <w:t>olítica de seguridad de la información</w:t>
      </w:r>
    </w:p>
    <w:p w14:paraId="2A730CA8" w14:textId="2BA6CD7F" w:rsidR="006E2545" w:rsidRPr="006E2545" w:rsidRDefault="004D2EAA" w:rsidP="004E2CF3">
      <w:pPr>
        <w:pStyle w:val="Prrafodelista"/>
        <w:numPr>
          <w:ilvl w:val="0"/>
          <w:numId w:val="19"/>
        </w:numPr>
        <w:rPr>
          <w:b/>
          <w:bCs/>
          <w:lang w:val="es-419" w:eastAsia="es-CO"/>
        </w:rPr>
      </w:pPr>
      <w:r>
        <w:rPr>
          <w:b/>
          <w:bCs/>
          <w:lang w:val="es-419" w:eastAsia="es-CO"/>
        </w:rPr>
        <w:t>Controles</w:t>
      </w:r>
      <w:r w:rsidR="006E2545" w:rsidRPr="006E2545">
        <w:rPr>
          <w:b/>
          <w:bCs/>
          <w:lang w:val="es-419" w:eastAsia="es-CO"/>
        </w:rPr>
        <w:t xml:space="preserve">. Ejemplo: </w:t>
      </w:r>
    </w:p>
    <w:p w14:paraId="1469B81E" w14:textId="77777777" w:rsidR="006E2545" w:rsidRDefault="006E2545" w:rsidP="004E2CF3">
      <w:pPr>
        <w:pStyle w:val="Prrafodelista"/>
        <w:numPr>
          <w:ilvl w:val="0"/>
          <w:numId w:val="18"/>
        </w:numPr>
        <w:rPr>
          <w:lang w:val="es-419" w:eastAsia="es-CO"/>
        </w:rPr>
      </w:pPr>
      <w:r>
        <w:rPr>
          <w:lang w:val="es-419" w:eastAsia="es-CO"/>
        </w:rPr>
        <w:t>D</w:t>
      </w:r>
      <w:r w:rsidRPr="006E2545">
        <w:rPr>
          <w:lang w:val="es-419" w:eastAsia="es-CO"/>
        </w:rPr>
        <w:t>ocumento de política de seguridad de la información</w:t>
      </w:r>
      <w:r>
        <w:rPr>
          <w:lang w:val="es-419" w:eastAsia="es-CO"/>
        </w:rPr>
        <w:t>.</w:t>
      </w:r>
    </w:p>
    <w:p w14:paraId="403FDAD8" w14:textId="5C82954F" w:rsidR="006E2545" w:rsidRPr="006E2545" w:rsidRDefault="006E2545" w:rsidP="004E2CF3">
      <w:pPr>
        <w:pStyle w:val="Prrafodelista"/>
        <w:numPr>
          <w:ilvl w:val="0"/>
          <w:numId w:val="18"/>
        </w:numPr>
        <w:rPr>
          <w:lang w:val="es-419" w:eastAsia="es-CO"/>
        </w:rPr>
      </w:pPr>
      <w:r>
        <w:rPr>
          <w:lang w:val="es-419" w:eastAsia="es-CO"/>
        </w:rPr>
        <w:t>R</w:t>
      </w:r>
      <w:r w:rsidRPr="006E2545">
        <w:rPr>
          <w:lang w:val="es-419" w:eastAsia="es-CO"/>
        </w:rPr>
        <w:t>evisión de la política de seguridad de la información.</w:t>
      </w:r>
    </w:p>
    <w:p w14:paraId="5C21120F" w14:textId="2EE3B37E" w:rsidR="008F0B42" w:rsidRDefault="006E2545" w:rsidP="00AB4120">
      <w:pPr>
        <w:pStyle w:val="TextoTablas"/>
        <w:ind w:left="708"/>
      </w:pPr>
      <w:r>
        <w:t>Nota: Adap</w:t>
      </w:r>
      <w:r w:rsidRPr="006E2545">
        <w:t>tada de ISO/IEC 27001:2013 – Anexo A</w:t>
      </w:r>
    </w:p>
    <w:p w14:paraId="601D1013" w14:textId="77777777" w:rsidR="00A5566A" w:rsidRDefault="00A5566A" w:rsidP="00AB4120">
      <w:pPr>
        <w:pStyle w:val="TextoTablas"/>
        <w:ind w:left="708"/>
      </w:pPr>
    </w:p>
    <w:p w14:paraId="22E4426D" w14:textId="77777777" w:rsidR="00A5566A" w:rsidRDefault="00A5566A" w:rsidP="00AB4120">
      <w:pPr>
        <w:pStyle w:val="TextoTablas"/>
        <w:ind w:left="708"/>
      </w:pPr>
    </w:p>
    <w:p w14:paraId="191915BC" w14:textId="77777777" w:rsidR="00A5566A" w:rsidRDefault="00A5566A" w:rsidP="00AB4120">
      <w:pPr>
        <w:pStyle w:val="TextoTablas"/>
        <w:ind w:left="708"/>
      </w:pPr>
    </w:p>
    <w:p w14:paraId="1014C248" w14:textId="77777777" w:rsidR="00A5566A" w:rsidRPr="008F0B42" w:rsidRDefault="00A5566A" w:rsidP="00AB4120">
      <w:pPr>
        <w:pStyle w:val="TextoTablas"/>
        <w:ind w:left="708"/>
      </w:pPr>
    </w:p>
    <w:p w14:paraId="5DFDC35C" w14:textId="33E2165B" w:rsidR="008F0B42" w:rsidRPr="00AB4120" w:rsidRDefault="008F0B42" w:rsidP="00AB4120">
      <w:pPr>
        <w:pStyle w:val="Ttulo1"/>
      </w:pPr>
      <w:bookmarkStart w:id="4" w:name="_Toc153520450"/>
      <w:r w:rsidRPr="008F0B42">
        <w:lastRenderedPageBreak/>
        <w:t>Dominios de control</w:t>
      </w:r>
      <w:bookmarkEnd w:id="4"/>
      <w:r w:rsidRPr="008F0B42">
        <w:t xml:space="preserve"> </w:t>
      </w:r>
    </w:p>
    <w:p w14:paraId="6B3C9023" w14:textId="77777777" w:rsidR="008F0B42" w:rsidRPr="008F0B42" w:rsidRDefault="008F0B42" w:rsidP="008F0B42">
      <w:pPr>
        <w:rPr>
          <w:lang w:val="es-419" w:eastAsia="es-CO"/>
        </w:rPr>
      </w:pPr>
      <w:r w:rsidRPr="008F0B42">
        <w:rPr>
          <w:lang w:val="es-419" w:eastAsia="es-CO"/>
        </w:rPr>
        <w:t>Los dominios de seguridad que propone esta norma: ISO/IEC 27001:2013, se encuentran estructurados de acuerdo a los componentes y elementos más relevantes para el mejoramiento de los activos de información.</w:t>
      </w:r>
    </w:p>
    <w:p w14:paraId="1FC79014" w14:textId="39265116" w:rsidR="008F0B42" w:rsidRPr="008F0B42" w:rsidRDefault="008F0B42" w:rsidP="008F0B42">
      <w:pPr>
        <w:rPr>
          <w:lang w:val="es-419" w:eastAsia="es-CO"/>
        </w:rPr>
      </w:pPr>
      <w:r w:rsidRPr="008F0B42">
        <w:rPr>
          <w:lang w:val="es-419" w:eastAsia="es-CO"/>
        </w:rPr>
        <w:t xml:space="preserve"> En una organización se deben gestionar, entre otros tantos, los activos de información de manera segura y responsable; por ello</w:t>
      </w:r>
      <w:r w:rsidR="004D2EAA">
        <w:rPr>
          <w:lang w:val="es-419" w:eastAsia="es-CO"/>
        </w:rPr>
        <w:t>,</w:t>
      </w:r>
      <w:r w:rsidRPr="008F0B42">
        <w:rPr>
          <w:lang w:val="es-419" w:eastAsia="es-CO"/>
        </w:rPr>
        <w:t xml:space="preserve"> la norma recomienda que se cuente con políticas claras que apoyen el ejercicio de identificación y aseguramiento de dichos activos de la información. </w:t>
      </w:r>
    </w:p>
    <w:p w14:paraId="7E5A1868" w14:textId="77777777" w:rsidR="008F0B42" w:rsidRPr="008F0B42" w:rsidRDefault="008F0B42" w:rsidP="008F0B42">
      <w:pPr>
        <w:rPr>
          <w:lang w:val="es-419" w:eastAsia="es-CO"/>
        </w:rPr>
      </w:pPr>
      <w:r w:rsidRPr="008F0B42">
        <w:rPr>
          <w:lang w:val="es-419" w:eastAsia="es-CO"/>
        </w:rPr>
        <w:t>En la siguiente tabla, conozca los objetivos de control para la determinación de estas políticas. Le sugerimos tomar nota atenta de los aspectos más importantes de este punto.</w:t>
      </w:r>
    </w:p>
    <w:p w14:paraId="44C3F0FC" w14:textId="6B5269D3" w:rsidR="001E26BD" w:rsidRDefault="001E26BD" w:rsidP="001E26BD">
      <w:pPr>
        <w:pStyle w:val="Tabla"/>
        <w:rPr>
          <w:lang w:eastAsia="es-CO"/>
        </w:rPr>
      </w:pPr>
      <w:r w:rsidRPr="001E26BD">
        <w:rPr>
          <w:lang w:eastAsia="es-CO"/>
        </w:rPr>
        <w:t>A5 Política para la seguridad de la información</w:t>
      </w:r>
    </w:p>
    <w:tbl>
      <w:tblPr>
        <w:tblStyle w:val="SENA"/>
        <w:tblW w:w="0" w:type="auto"/>
        <w:tblLook w:val="04A0" w:firstRow="1" w:lastRow="0" w:firstColumn="1" w:lastColumn="0" w:noHBand="0" w:noVBand="1"/>
        <w:tblCaption w:val="Politica para la seguridad de la informacion"/>
        <w:tblDescription w:val="En la siguiente tabla muestra las politicas que se deben tener en cuenta segun la norma para la seguridad de la informacion"/>
      </w:tblPr>
      <w:tblGrid>
        <w:gridCol w:w="1980"/>
        <w:gridCol w:w="7982"/>
      </w:tblGrid>
      <w:tr w:rsidR="001E26BD" w14:paraId="02FE2ED1" w14:textId="77777777" w:rsidTr="001E26BD">
        <w:trPr>
          <w:cnfStyle w:val="100000000000" w:firstRow="1" w:lastRow="0" w:firstColumn="0" w:lastColumn="0" w:oddVBand="0" w:evenVBand="0" w:oddHBand="0" w:evenHBand="0" w:firstRowFirstColumn="0" w:firstRowLastColumn="0" w:lastRowFirstColumn="0" w:lastRowLastColumn="0"/>
        </w:trPr>
        <w:tc>
          <w:tcPr>
            <w:tcW w:w="1980" w:type="dxa"/>
          </w:tcPr>
          <w:p w14:paraId="2C00BA0E" w14:textId="2F6ED07F" w:rsidR="001E26BD" w:rsidRDefault="001E26BD" w:rsidP="006A5A14">
            <w:pPr>
              <w:ind w:firstLine="0"/>
              <w:jc w:val="center"/>
              <w:rPr>
                <w:lang w:eastAsia="es-CO"/>
              </w:rPr>
            </w:pPr>
          </w:p>
        </w:tc>
        <w:tc>
          <w:tcPr>
            <w:tcW w:w="7982" w:type="dxa"/>
          </w:tcPr>
          <w:p w14:paraId="32EE8201" w14:textId="3101DC57" w:rsidR="001E26BD" w:rsidRDefault="001E26BD" w:rsidP="006A5A14">
            <w:pPr>
              <w:ind w:firstLine="0"/>
              <w:jc w:val="center"/>
              <w:rPr>
                <w:lang w:eastAsia="es-CO"/>
              </w:rPr>
            </w:pPr>
          </w:p>
        </w:tc>
      </w:tr>
      <w:tr w:rsidR="001E26BD" w14:paraId="762976CC" w14:textId="77777777" w:rsidTr="001E26BD">
        <w:trPr>
          <w:cnfStyle w:val="000000100000" w:firstRow="0" w:lastRow="0" w:firstColumn="0" w:lastColumn="0" w:oddVBand="0" w:evenVBand="0" w:oddHBand="1" w:evenHBand="0" w:firstRowFirstColumn="0" w:firstRowLastColumn="0" w:lastRowFirstColumn="0" w:lastRowLastColumn="0"/>
        </w:trPr>
        <w:tc>
          <w:tcPr>
            <w:tcW w:w="1980" w:type="dxa"/>
            <w:vAlign w:val="center"/>
          </w:tcPr>
          <w:p w14:paraId="6C56C238" w14:textId="7A500514" w:rsidR="001E26BD" w:rsidRDefault="001E26BD" w:rsidP="001E26BD">
            <w:pPr>
              <w:pStyle w:val="TextoTablas"/>
            </w:pPr>
            <w:r>
              <w:t>A.5.1</w:t>
            </w:r>
          </w:p>
        </w:tc>
        <w:tc>
          <w:tcPr>
            <w:tcW w:w="7982" w:type="dxa"/>
            <w:vAlign w:val="center"/>
          </w:tcPr>
          <w:p w14:paraId="5765C453" w14:textId="25115701" w:rsidR="001E26BD" w:rsidRDefault="001E26BD" w:rsidP="001E26BD">
            <w:pPr>
              <w:pStyle w:val="TextoTablas"/>
            </w:pPr>
            <w:r>
              <w:t>Orientación de la Dirección para la Gestión de la Seguridad de la Información: brindar orientación y soporte, por parte de la Dirección, para la seguridad de la información de acuerdo con los requisitos del negocio y con las leyes y reglamentos pertinentes.</w:t>
            </w:r>
          </w:p>
        </w:tc>
      </w:tr>
      <w:tr w:rsidR="001E26BD" w14:paraId="132CCDD7" w14:textId="77777777" w:rsidTr="001E26BD">
        <w:tc>
          <w:tcPr>
            <w:tcW w:w="1980" w:type="dxa"/>
            <w:vAlign w:val="center"/>
          </w:tcPr>
          <w:p w14:paraId="2FBF575D" w14:textId="2A029577" w:rsidR="001E26BD" w:rsidRDefault="001E26BD" w:rsidP="001E26BD">
            <w:pPr>
              <w:pStyle w:val="TextoTablas"/>
            </w:pPr>
            <w:r>
              <w:t>A.5.1.1</w:t>
            </w:r>
          </w:p>
        </w:tc>
        <w:tc>
          <w:tcPr>
            <w:tcW w:w="7982" w:type="dxa"/>
            <w:vAlign w:val="center"/>
          </w:tcPr>
          <w:p w14:paraId="5A8749F3" w14:textId="110661EC" w:rsidR="001E26BD" w:rsidRDefault="001E26BD" w:rsidP="001E26BD">
            <w:pPr>
              <w:pStyle w:val="TextoTablas"/>
            </w:pPr>
            <w:r>
              <w:t>Política para la seguridad de la información.</w:t>
            </w:r>
          </w:p>
        </w:tc>
      </w:tr>
      <w:tr w:rsidR="001E26BD" w14:paraId="2EAE55F6" w14:textId="77777777" w:rsidTr="001E26BD">
        <w:trPr>
          <w:cnfStyle w:val="000000100000" w:firstRow="0" w:lastRow="0" w:firstColumn="0" w:lastColumn="0" w:oddVBand="0" w:evenVBand="0" w:oddHBand="1" w:evenHBand="0" w:firstRowFirstColumn="0" w:firstRowLastColumn="0" w:lastRowFirstColumn="0" w:lastRowLastColumn="0"/>
        </w:trPr>
        <w:tc>
          <w:tcPr>
            <w:tcW w:w="1980" w:type="dxa"/>
            <w:vAlign w:val="center"/>
          </w:tcPr>
          <w:p w14:paraId="38E16D6C" w14:textId="12D82676" w:rsidR="001E26BD" w:rsidRDefault="001E26BD" w:rsidP="001E26BD">
            <w:pPr>
              <w:pStyle w:val="TextoTablas"/>
            </w:pPr>
            <w:r>
              <w:t>A.5.1.2</w:t>
            </w:r>
          </w:p>
        </w:tc>
        <w:tc>
          <w:tcPr>
            <w:tcW w:w="7982" w:type="dxa"/>
            <w:vAlign w:val="center"/>
          </w:tcPr>
          <w:p w14:paraId="3B2FAA8A" w14:textId="0E018B91" w:rsidR="001E26BD" w:rsidRDefault="001E26BD" w:rsidP="001E26BD">
            <w:pPr>
              <w:pStyle w:val="TextoTablas"/>
            </w:pPr>
            <w:r>
              <w:t>Revisión de las políticas para la seguridad de la información</w:t>
            </w:r>
            <w:r w:rsidR="004D2EAA">
              <w:t>.</w:t>
            </w:r>
          </w:p>
        </w:tc>
      </w:tr>
    </w:tbl>
    <w:p w14:paraId="6A23DAB7" w14:textId="7069B92B" w:rsidR="008F0B42" w:rsidRPr="008F0B42" w:rsidRDefault="008F0B42" w:rsidP="00AB4120">
      <w:pPr>
        <w:pStyle w:val="TextoTablas"/>
      </w:pPr>
      <w:r w:rsidRPr="008F0B42">
        <w:t>Nota: Norma ISO/IEC 27001:2013 – Anexo A</w:t>
      </w:r>
    </w:p>
    <w:p w14:paraId="7C8A8F27" w14:textId="7A6E711D" w:rsidR="008F0B42" w:rsidRPr="008F0B42" w:rsidRDefault="008F0B42" w:rsidP="001E26BD">
      <w:pPr>
        <w:pStyle w:val="Ttulo2"/>
      </w:pPr>
      <w:bookmarkStart w:id="5" w:name="_Toc153520451"/>
      <w:r w:rsidRPr="008F0B42">
        <w:lastRenderedPageBreak/>
        <w:t>Objetivos de control para seguridad de la información</w:t>
      </w:r>
      <w:bookmarkEnd w:id="5"/>
    </w:p>
    <w:p w14:paraId="7EE2D566" w14:textId="77777777" w:rsidR="008F0B42" w:rsidRPr="008F0B42" w:rsidRDefault="008F0B42" w:rsidP="008F0B42">
      <w:pPr>
        <w:rPr>
          <w:lang w:val="es-419" w:eastAsia="es-CO"/>
        </w:rPr>
      </w:pPr>
      <w:r w:rsidRPr="008F0B42">
        <w:rPr>
          <w:lang w:val="es-419" w:eastAsia="es-CO"/>
        </w:rPr>
        <w:t xml:space="preserve">En términos de seguridad, uno de los factores más relevantes en una organización o empresa, es brindar las directrices para identificar y mantener seguros los activos de información. </w:t>
      </w:r>
    </w:p>
    <w:p w14:paraId="37B444E5" w14:textId="0F33C203" w:rsidR="008F0B42" w:rsidRPr="008F0B42" w:rsidRDefault="00E83778" w:rsidP="008F0B42">
      <w:pPr>
        <w:rPr>
          <w:lang w:val="es-419" w:eastAsia="es-CO"/>
        </w:rPr>
      </w:pPr>
      <w:r w:rsidRPr="00E83778">
        <w:rPr>
          <w:lang w:val="es-419" w:eastAsia="es-CO"/>
        </w:rPr>
        <w:t>Visualice, a continuación, los objetivos de control para la organización</w:t>
      </w:r>
      <w:r>
        <w:rPr>
          <w:lang w:val="es-419" w:eastAsia="es-CO"/>
        </w:rPr>
        <w:t xml:space="preserve"> y </w:t>
      </w:r>
      <w:r w:rsidRPr="00E83778">
        <w:rPr>
          <w:lang w:val="es-419" w:eastAsia="es-CO"/>
        </w:rPr>
        <w:t>la seguridad de la información</w:t>
      </w:r>
      <w:r w:rsidR="008F0B42" w:rsidRPr="008F0B42">
        <w:rPr>
          <w:lang w:val="es-419" w:eastAsia="es-CO"/>
        </w:rPr>
        <w:t>.</w:t>
      </w:r>
    </w:p>
    <w:p w14:paraId="19C3C8DB" w14:textId="54FB68F4" w:rsidR="008F0B42" w:rsidRPr="001E26BD" w:rsidRDefault="001E26BD" w:rsidP="004E2CF3">
      <w:pPr>
        <w:pStyle w:val="Prrafodelista"/>
        <w:numPr>
          <w:ilvl w:val="0"/>
          <w:numId w:val="22"/>
        </w:numPr>
        <w:rPr>
          <w:lang w:eastAsia="es-CO"/>
        </w:rPr>
      </w:pPr>
      <w:r w:rsidRPr="001E26BD">
        <w:rPr>
          <w:b/>
          <w:bCs/>
          <w:lang w:eastAsia="es-CO"/>
        </w:rPr>
        <w:t xml:space="preserve">Organización </w:t>
      </w:r>
      <w:r w:rsidR="004D2EAA">
        <w:rPr>
          <w:b/>
          <w:bCs/>
          <w:lang w:eastAsia="es-CO"/>
        </w:rPr>
        <w:t>i</w:t>
      </w:r>
      <w:r w:rsidRPr="001E26BD">
        <w:rPr>
          <w:b/>
          <w:bCs/>
          <w:lang w:eastAsia="es-CO"/>
        </w:rPr>
        <w:t>nterna:</w:t>
      </w:r>
      <w:r>
        <w:rPr>
          <w:lang w:eastAsia="es-CO"/>
        </w:rPr>
        <w:t xml:space="preserve"> establecer un marco de referencia de gestión para iniciar y controlar la implementación y la operación de la seguridad de información dentro de la organización:</w:t>
      </w:r>
    </w:p>
    <w:p w14:paraId="7B0975B4" w14:textId="77777777" w:rsidR="001E26BD" w:rsidRDefault="001E26BD" w:rsidP="004E2CF3">
      <w:pPr>
        <w:pStyle w:val="Prrafodelista"/>
        <w:numPr>
          <w:ilvl w:val="0"/>
          <w:numId w:val="20"/>
        </w:numPr>
        <w:rPr>
          <w:lang w:eastAsia="es-CO"/>
        </w:rPr>
      </w:pPr>
      <w:r>
        <w:rPr>
          <w:lang w:eastAsia="es-CO"/>
        </w:rPr>
        <w:t>Roles y responsabilidades para la seguridad de la información.​</w:t>
      </w:r>
    </w:p>
    <w:p w14:paraId="45A9CAC8" w14:textId="6DCCD5C2" w:rsidR="001E26BD" w:rsidRDefault="001E26BD" w:rsidP="004E2CF3">
      <w:pPr>
        <w:pStyle w:val="Prrafodelista"/>
        <w:numPr>
          <w:ilvl w:val="0"/>
          <w:numId w:val="20"/>
        </w:numPr>
        <w:rPr>
          <w:lang w:eastAsia="es-CO"/>
        </w:rPr>
      </w:pPr>
      <w:r>
        <w:rPr>
          <w:lang w:eastAsia="es-CO"/>
        </w:rPr>
        <w:t>Separación de deberes​</w:t>
      </w:r>
      <w:r w:rsidR="007B1D2D">
        <w:rPr>
          <w:lang w:eastAsia="es-CO"/>
        </w:rPr>
        <w:t>.</w:t>
      </w:r>
    </w:p>
    <w:p w14:paraId="14F8B895" w14:textId="663177A6" w:rsidR="001E26BD" w:rsidRDefault="001E26BD" w:rsidP="004E2CF3">
      <w:pPr>
        <w:pStyle w:val="Prrafodelista"/>
        <w:numPr>
          <w:ilvl w:val="0"/>
          <w:numId w:val="20"/>
        </w:numPr>
        <w:rPr>
          <w:lang w:eastAsia="es-CO"/>
        </w:rPr>
      </w:pPr>
      <w:r>
        <w:rPr>
          <w:lang w:eastAsia="es-CO"/>
        </w:rPr>
        <w:t>Contacto con las autoridades​</w:t>
      </w:r>
      <w:r w:rsidR="007B1D2D">
        <w:rPr>
          <w:lang w:eastAsia="es-CO"/>
        </w:rPr>
        <w:t>.</w:t>
      </w:r>
    </w:p>
    <w:p w14:paraId="0A52A01D" w14:textId="12C80508" w:rsidR="001E26BD" w:rsidRDefault="001E26BD" w:rsidP="004E2CF3">
      <w:pPr>
        <w:pStyle w:val="Prrafodelista"/>
        <w:numPr>
          <w:ilvl w:val="0"/>
          <w:numId w:val="20"/>
        </w:numPr>
        <w:rPr>
          <w:lang w:eastAsia="es-CO"/>
        </w:rPr>
      </w:pPr>
      <w:r>
        <w:rPr>
          <w:lang w:eastAsia="es-CO"/>
        </w:rPr>
        <w:t>Contacto con grupos de interés especiales​</w:t>
      </w:r>
      <w:r w:rsidR="007B1D2D">
        <w:rPr>
          <w:lang w:eastAsia="es-CO"/>
        </w:rPr>
        <w:t>.</w:t>
      </w:r>
    </w:p>
    <w:p w14:paraId="06FD2DDD" w14:textId="1E75C2B3" w:rsidR="008F0B42" w:rsidRDefault="001E26BD" w:rsidP="004E2CF3">
      <w:pPr>
        <w:pStyle w:val="Prrafodelista"/>
        <w:numPr>
          <w:ilvl w:val="0"/>
          <w:numId w:val="20"/>
        </w:numPr>
        <w:rPr>
          <w:lang w:eastAsia="es-CO"/>
        </w:rPr>
      </w:pPr>
      <w:r>
        <w:rPr>
          <w:lang w:eastAsia="es-CO"/>
        </w:rPr>
        <w:t>Seguridad de la información en la gestión de proyectos</w:t>
      </w:r>
      <w:r w:rsidR="007B1D2D">
        <w:rPr>
          <w:lang w:eastAsia="es-CO"/>
        </w:rPr>
        <w:t>.</w:t>
      </w:r>
    </w:p>
    <w:p w14:paraId="1C6E5119" w14:textId="63456DF4" w:rsidR="001E26BD" w:rsidRDefault="001E26BD" w:rsidP="004E2CF3">
      <w:pPr>
        <w:pStyle w:val="Prrafodelista"/>
        <w:numPr>
          <w:ilvl w:val="0"/>
          <w:numId w:val="22"/>
        </w:numPr>
        <w:rPr>
          <w:lang w:eastAsia="es-CO"/>
        </w:rPr>
      </w:pPr>
      <w:r w:rsidRPr="001E26BD">
        <w:rPr>
          <w:b/>
          <w:bCs/>
          <w:lang w:eastAsia="es-CO"/>
        </w:rPr>
        <w:t xml:space="preserve">Dispositivos </w:t>
      </w:r>
      <w:r w:rsidR="004D2EAA">
        <w:rPr>
          <w:b/>
          <w:bCs/>
          <w:lang w:eastAsia="es-CO"/>
        </w:rPr>
        <w:t>m</w:t>
      </w:r>
      <w:r w:rsidRPr="001E26BD">
        <w:rPr>
          <w:b/>
          <w:bCs/>
          <w:lang w:eastAsia="es-CO"/>
        </w:rPr>
        <w:t xml:space="preserve">óviles y </w:t>
      </w:r>
      <w:r w:rsidR="004D2EAA">
        <w:rPr>
          <w:b/>
          <w:bCs/>
          <w:lang w:eastAsia="es-CO"/>
        </w:rPr>
        <w:t>t</w:t>
      </w:r>
      <w:r w:rsidRPr="001E26BD">
        <w:rPr>
          <w:b/>
          <w:bCs/>
          <w:lang w:eastAsia="es-CO"/>
        </w:rPr>
        <w:t>eletrabajo​:</w:t>
      </w:r>
      <w:r>
        <w:rPr>
          <w:lang w:eastAsia="es-CO"/>
        </w:rPr>
        <w:t xml:space="preserve"> garantizar la seguridad del teletrabajo y el uso de dispositivos móviles:</w:t>
      </w:r>
    </w:p>
    <w:p w14:paraId="68A16135" w14:textId="26BB08BF" w:rsidR="001E26BD" w:rsidRDefault="001E26BD" w:rsidP="004E2CF3">
      <w:pPr>
        <w:pStyle w:val="Prrafodelista"/>
        <w:numPr>
          <w:ilvl w:val="0"/>
          <w:numId w:val="21"/>
        </w:numPr>
        <w:rPr>
          <w:lang w:eastAsia="es-CO"/>
        </w:rPr>
      </w:pPr>
      <w:r>
        <w:rPr>
          <w:lang w:eastAsia="es-CO"/>
        </w:rPr>
        <w:t>Política para dispositivos móviles</w:t>
      </w:r>
      <w:r w:rsidR="007B1D2D">
        <w:rPr>
          <w:lang w:eastAsia="es-CO"/>
        </w:rPr>
        <w:t>.</w:t>
      </w:r>
    </w:p>
    <w:p w14:paraId="121B1B0E" w14:textId="704B584F" w:rsidR="001E26BD" w:rsidRDefault="001E26BD" w:rsidP="004E2CF3">
      <w:pPr>
        <w:pStyle w:val="Prrafodelista"/>
        <w:numPr>
          <w:ilvl w:val="0"/>
          <w:numId w:val="21"/>
        </w:numPr>
        <w:rPr>
          <w:lang w:eastAsia="es-CO"/>
        </w:rPr>
      </w:pPr>
      <w:r>
        <w:rPr>
          <w:lang w:eastAsia="es-CO"/>
        </w:rPr>
        <w:t>Teletrabajo</w:t>
      </w:r>
      <w:r w:rsidR="007B1D2D">
        <w:rPr>
          <w:lang w:eastAsia="es-CO"/>
        </w:rPr>
        <w:t>.</w:t>
      </w:r>
    </w:p>
    <w:p w14:paraId="44542275" w14:textId="6054859A" w:rsidR="008F0B42" w:rsidRPr="008F0B42" w:rsidRDefault="008F0B42" w:rsidP="001E26BD">
      <w:pPr>
        <w:pStyle w:val="Ttulo2"/>
      </w:pPr>
      <w:bookmarkStart w:id="6" w:name="_Toc153520452"/>
      <w:r w:rsidRPr="008F0B42">
        <w:t>Objetivos de control para el factor humano</w:t>
      </w:r>
      <w:bookmarkEnd w:id="6"/>
    </w:p>
    <w:p w14:paraId="1956C7F4" w14:textId="61161C47" w:rsidR="008F0B42" w:rsidRPr="008F0B42" w:rsidRDefault="008F0B42" w:rsidP="008F0B42">
      <w:pPr>
        <w:rPr>
          <w:lang w:val="es-419" w:eastAsia="es-CO"/>
        </w:rPr>
      </w:pPr>
      <w:r w:rsidRPr="008F0B42">
        <w:rPr>
          <w:lang w:val="es-419" w:eastAsia="es-CO"/>
        </w:rPr>
        <w:t xml:space="preserve">Uno de los factores más débiles en seguridad será el factor humano. </w:t>
      </w:r>
      <w:r w:rsidR="007B1D2D" w:rsidRPr="007B1D2D">
        <w:rPr>
          <w:lang w:val="es-419" w:eastAsia="es-CO"/>
        </w:rPr>
        <w:t xml:space="preserve">Según el Instituto Internacional de Estudios en Seguridad Global, </w:t>
      </w:r>
      <w:r w:rsidRPr="008F0B42">
        <w:rPr>
          <w:lang w:val="es-419" w:eastAsia="es-CO"/>
        </w:rPr>
        <w:t>“El error humano es la principal causa de infracciones de datos y no los ciberdelincuentes. Es aquí donde las compañías deben revisar sus protocolos” (</w:t>
      </w:r>
      <w:r w:rsidRPr="001E26BD">
        <w:rPr>
          <w:b/>
          <w:bCs/>
          <w:lang w:val="es-419" w:eastAsia="es-CO"/>
        </w:rPr>
        <w:t>INISEG, 2020).</w:t>
      </w:r>
      <w:r w:rsidRPr="008F0B42">
        <w:rPr>
          <w:lang w:val="es-419" w:eastAsia="es-CO"/>
        </w:rPr>
        <w:t xml:space="preserve"> </w:t>
      </w:r>
    </w:p>
    <w:p w14:paraId="725FF3C8" w14:textId="77777777" w:rsidR="008F0B42" w:rsidRPr="008F0B42" w:rsidRDefault="008F0B42" w:rsidP="008F0B42">
      <w:pPr>
        <w:rPr>
          <w:lang w:val="es-419" w:eastAsia="es-CO"/>
        </w:rPr>
      </w:pPr>
      <w:r w:rsidRPr="008F0B42">
        <w:rPr>
          <w:lang w:val="es-419" w:eastAsia="es-CO"/>
        </w:rPr>
        <w:lastRenderedPageBreak/>
        <w:t>Para abordar estos factores humanos, la norma presenta los objetivos de control que usted podrá estudiar en el siguiente recurso:</w:t>
      </w:r>
    </w:p>
    <w:p w14:paraId="29D3DA26" w14:textId="11567C81" w:rsidR="001E26BD" w:rsidRPr="001E26BD" w:rsidRDefault="001E26BD" w:rsidP="001E26BD">
      <w:pPr>
        <w:rPr>
          <w:lang w:val="es-419" w:eastAsia="es-CO"/>
        </w:rPr>
      </w:pPr>
      <w:r w:rsidRPr="001E26BD">
        <w:rPr>
          <w:b/>
          <w:bCs/>
          <w:lang w:val="es-419" w:eastAsia="es-CO"/>
        </w:rPr>
        <w:t>Antes de asumir el empleo​:</w:t>
      </w:r>
      <w:r>
        <w:rPr>
          <w:lang w:val="es-419" w:eastAsia="es-CO"/>
        </w:rPr>
        <w:t xml:space="preserve"> a</w:t>
      </w:r>
      <w:r w:rsidRPr="001E26BD">
        <w:rPr>
          <w:lang w:val="es-419" w:eastAsia="es-CO"/>
        </w:rPr>
        <w:t>segurar que los empleados y contratistas comprenden sus responsabilidades y son idóneos para los roles para los que se los consideran.​</w:t>
      </w:r>
    </w:p>
    <w:p w14:paraId="3F64B374" w14:textId="3DF3097A" w:rsidR="001E26BD" w:rsidRPr="001E26BD" w:rsidRDefault="001E26BD" w:rsidP="004E2CF3">
      <w:pPr>
        <w:pStyle w:val="Prrafodelista"/>
        <w:numPr>
          <w:ilvl w:val="0"/>
          <w:numId w:val="23"/>
        </w:numPr>
        <w:rPr>
          <w:lang w:val="es-419" w:eastAsia="es-CO"/>
        </w:rPr>
      </w:pPr>
      <w:r w:rsidRPr="001E26BD">
        <w:rPr>
          <w:lang w:val="es-419" w:eastAsia="es-CO"/>
        </w:rPr>
        <w:t>Proceso de selección​</w:t>
      </w:r>
      <w:r w:rsidR="007B1D2D">
        <w:rPr>
          <w:lang w:val="es-419" w:eastAsia="es-CO"/>
        </w:rPr>
        <w:t>.</w:t>
      </w:r>
    </w:p>
    <w:p w14:paraId="661840FB" w14:textId="2FBF5208" w:rsidR="008F0B42" w:rsidRPr="001E26BD" w:rsidRDefault="001E26BD" w:rsidP="004E2CF3">
      <w:pPr>
        <w:pStyle w:val="Prrafodelista"/>
        <w:numPr>
          <w:ilvl w:val="0"/>
          <w:numId w:val="23"/>
        </w:numPr>
        <w:rPr>
          <w:lang w:val="es-419" w:eastAsia="es-CO"/>
        </w:rPr>
      </w:pPr>
      <w:r w:rsidRPr="001E26BD">
        <w:rPr>
          <w:lang w:val="es-419" w:eastAsia="es-CO"/>
        </w:rPr>
        <w:t>Términos y condiciones del empleo</w:t>
      </w:r>
      <w:r w:rsidR="007B1D2D">
        <w:rPr>
          <w:lang w:val="es-419" w:eastAsia="es-CO"/>
        </w:rPr>
        <w:t>.</w:t>
      </w:r>
    </w:p>
    <w:p w14:paraId="1BDD9A40" w14:textId="170D0FCD" w:rsidR="001E26BD" w:rsidRPr="001E26BD" w:rsidRDefault="008F0B42" w:rsidP="001E26BD">
      <w:pPr>
        <w:rPr>
          <w:lang w:val="es-419" w:eastAsia="es-CO"/>
        </w:rPr>
      </w:pPr>
      <w:r w:rsidRPr="008F0B42">
        <w:rPr>
          <w:lang w:val="es-419" w:eastAsia="es-CO"/>
        </w:rPr>
        <w:t xml:space="preserve"> </w:t>
      </w:r>
      <w:r w:rsidR="001E26BD" w:rsidRPr="001E26BD">
        <w:rPr>
          <w:b/>
          <w:bCs/>
          <w:lang w:val="es-419" w:eastAsia="es-CO"/>
        </w:rPr>
        <w:t>Durante la vigencia del empleo​:</w:t>
      </w:r>
      <w:r w:rsidR="001E26BD">
        <w:rPr>
          <w:lang w:val="es-419" w:eastAsia="es-CO"/>
        </w:rPr>
        <w:t xml:space="preserve"> a</w:t>
      </w:r>
      <w:r w:rsidR="001E26BD" w:rsidRPr="001E26BD">
        <w:rPr>
          <w:lang w:val="es-419" w:eastAsia="es-CO"/>
        </w:rPr>
        <w:t>segurarse de que los empleados y contratistas, tomen conciencia de sus responsabilidades en seguridad de la información.​</w:t>
      </w:r>
    </w:p>
    <w:p w14:paraId="1340C837" w14:textId="59BAC609" w:rsidR="001E26BD" w:rsidRPr="001E26BD" w:rsidRDefault="001E26BD" w:rsidP="004E2CF3">
      <w:pPr>
        <w:pStyle w:val="Prrafodelista"/>
        <w:numPr>
          <w:ilvl w:val="0"/>
          <w:numId w:val="24"/>
        </w:numPr>
        <w:rPr>
          <w:lang w:val="es-419" w:eastAsia="es-CO"/>
        </w:rPr>
      </w:pPr>
      <w:r w:rsidRPr="001E26BD">
        <w:rPr>
          <w:lang w:val="es-419" w:eastAsia="es-CO"/>
        </w:rPr>
        <w:t>Responsabilidad de la dirección​</w:t>
      </w:r>
      <w:r w:rsidR="007B1D2D">
        <w:rPr>
          <w:lang w:val="es-419" w:eastAsia="es-CO"/>
        </w:rPr>
        <w:t>.</w:t>
      </w:r>
    </w:p>
    <w:p w14:paraId="35A07F37" w14:textId="6D4C2BE5" w:rsidR="001E26BD" w:rsidRPr="001E26BD" w:rsidRDefault="001E26BD" w:rsidP="004E2CF3">
      <w:pPr>
        <w:pStyle w:val="Prrafodelista"/>
        <w:numPr>
          <w:ilvl w:val="0"/>
          <w:numId w:val="24"/>
        </w:numPr>
        <w:rPr>
          <w:lang w:val="es-419" w:eastAsia="es-CO"/>
        </w:rPr>
      </w:pPr>
      <w:r w:rsidRPr="001E26BD">
        <w:rPr>
          <w:lang w:val="es-419" w:eastAsia="es-CO"/>
        </w:rPr>
        <w:t>Toma de conciencia, educación y formación en la seguridad de la información​</w:t>
      </w:r>
      <w:r w:rsidR="007B1D2D">
        <w:rPr>
          <w:lang w:val="es-419" w:eastAsia="es-CO"/>
        </w:rPr>
        <w:t>.</w:t>
      </w:r>
    </w:p>
    <w:p w14:paraId="4B81CACE" w14:textId="1E3CEE39" w:rsidR="008F0B42" w:rsidRDefault="001E26BD" w:rsidP="004E2CF3">
      <w:pPr>
        <w:pStyle w:val="Prrafodelista"/>
        <w:numPr>
          <w:ilvl w:val="0"/>
          <w:numId w:val="24"/>
        </w:numPr>
        <w:rPr>
          <w:lang w:val="es-419" w:eastAsia="es-CO"/>
        </w:rPr>
      </w:pPr>
      <w:r w:rsidRPr="001E26BD">
        <w:rPr>
          <w:lang w:val="es-419" w:eastAsia="es-CO"/>
        </w:rPr>
        <w:t>Proceso disciplinario</w:t>
      </w:r>
      <w:r w:rsidR="007B1D2D">
        <w:rPr>
          <w:lang w:val="es-419" w:eastAsia="es-CO"/>
        </w:rPr>
        <w:t>.</w:t>
      </w:r>
    </w:p>
    <w:p w14:paraId="13B65334" w14:textId="0330410F" w:rsidR="001E26BD" w:rsidRPr="001E26BD" w:rsidRDefault="001E26BD" w:rsidP="001E26BD">
      <w:pPr>
        <w:rPr>
          <w:lang w:val="es-419" w:eastAsia="es-CO"/>
        </w:rPr>
      </w:pPr>
      <w:r w:rsidRPr="001E26BD">
        <w:rPr>
          <w:b/>
          <w:bCs/>
          <w:lang w:val="es-419" w:eastAsia="es-CO"/>
        </w:rPr>
        <w:t>Terminación o cambio de empleo​:</w:t>
      </w:r>
      <w:r>
        <w:rPr>
          <w:lang w:val="es-419" w:eastAsia="es-CO"/>
        </w:rPr>
        <w:t xml:space="preserve"> p</w:t>
      </w:r>
      <w:r w:rsidRPr="001E26BD">
        <w:rPr>
          <w:lang w:val="es-419" w:eastAsia="es-CO"/>
        </w:rPr>
        <w:t>roteger los intereses de la organización como parte del proceso de cambio o terminación del empleo.​</w:t>
      </w:r>
    </w:p>
    <w:p w14:paraId="66013232" w14:textId="228BC844" w:rsidR="001E26BD" w:rsidRPr="00AB4120" w:rsidRDefault="001E26BD" w:rsidP="00AB4120">
      <w:pPr>
        <w:pStyle w:val="Prrafodelista"/>
        <w:numPr>
          <w:ilvl w:val="0"/>
          <w:numId w:val="25"/>
        </w:numPr>
        <w:rPr>
          <w:lang w:val="es-419" w:eastAsia="es-CO"/>
        </w:rPr>
      </w:pPr>
      <w:r w:rsidRPr="001E26BD">
        <w:rPr>
          <w:lang w:val="es-419" w:eastAsia="es-CO"/>
        </w:rPr>
        <w:t>Responsabilidades en la terminación</w:t>
      </w:r>
      <w:r w:rsidR="007B1D2D">
        <w:rPr>
          <w:lang w:val="es-419" w:eastAsia="es-CO"/>
        </w:rPr>
        <w:t>.</w:t>
      </w:r>
    </w:p>
    <w:p w14:paraId="3F7C3E03" w14:textId="1547291E" w:rsidR="008F0B42" w:rsidRPr="008F0B42" w:rsidRDefault="008F0B42" w:rsidP="001E26BD">
      <w:pPr>
        <w:pStyle w:val="Ttulo2"/>
      </w:pPr>
      <w:bookmarkStart w:id="7" w:name="_Toc153520453"/>
      <w:r w:rsidRPr="008F0B42">
        <w:t>Objetivos de control para la gestión de activos</w:t>
      </w:r>
      <w:bookmarkEnd w:id="7"/>
    </w:p>
    <w:p w14:paraId="3BB6F09C" w14:textId="3B4F816D" w:rsidR="008F0B42" w:rsidRPr="008F0B42" w:rsidRDefault="008F0B42" w:rsidP="008F0B42">
      <w:pPr>
        <w:rPr>
          <w:lang w:val="es-419" w:eastAsia="es-CO"/>
        </w:rPr>
      </w:pPr>
      <w:r w:rsidRPr="008F0B42">
        <w:rPr>
          <w:lang w:val="es-419" w:eastAsia="es-CO"/>
        </w:rPr>
        <w:t>La gestión de activos de información cobra vital importancia</w:t>
      </w:r>
      <w:r w:rsidR="00602AE9">
        <w:rPr>
          <w:lang w:val="es-419" w:eastAsia="es-CO"/>
        </w:rPr>
        <w:t>,</w:t>
      </w:r>
      <w:r w:rsidRPr="008F0B42">
        <w:rPr>
          <w:lang w:val="es-419" w:eastAsia="es-CO"/>
        </w:rPr>
        <w:t xml:space="preserve"> dado que estos deben de mantenerse identificados, clasificados y salvaguardados. </w:t>
      </w:r>
    </w:p>
    <w:p w14:paraId="37D07F3B" w14:textId="0A9E86A4" w:rsidR="00964B4B" w:rsidRPr="008F0B42" w:rsidRDefault="008F0B42" w:rsidP="00AB4120">
      <w:pPr>
        <w:rPr>
          <w:lang w:val="es-419" w:eastAsia="es-CO"/>
        </w:rPr>
      </w:pPr>
      <w:r w:rsidRPr="008F0B42">
        <w:rPr>
          <w:lang w:val="es-419" w:eastAsia="es-CO"/>
        </w:rPr>
        <w:t>Estudie la siguiente tabla, y conozca los objetivos de control que establecen los controles necesarios para gestionar estos activos.</w:t>
      </w:r>
    </w:p>
    <w:p w14:paraId="17489D0E" w14:textId="3E9E7FB0" w:rsidR="001E26BD" w:rsidRDefault="00964B4B" w:rsidP="001E26BD">
      <w:pPr>
        <w:pStyle w:val="Tabla"/>
        <w:rPr>
          <w:lang w:eastAsia="es-CO"/>
        </w:rPr>
      </w:pPr>
      <w:r w:rsidRPr="00964B4B">
        <w:rPr>
          <w:lang w:eastAsia="es-CO"/>
        </w:rPr>
        <w:lastRenderedPageBreak/>
        <w:t>A8 Gestión de activos</w:t>
      </w:r>
    </w:p>
    <w:tbl>
      <w:tblPr>
        <w:tblStyle w:val="SENA"/>
        <w:tblW w:w="0" w:type="auto"/>
        <w:tblLook w:val="04A0" w:firstRow="1" w:lastRow="0" w:firstColumn="1" w:lastColumn="0" w:noHBand="0" w:noVBand="1"/>
        <w:tblCaption w:val="Gestion de activos"/>
        <w:tblDescription w:val="En la tabla muestra los controles necesarios segun la norma para la gestion de activos"/>
      </w:tblPr>
      <w:tblGrid>
        <w:gridCol w:w="1555"/>
        <w:gridCol w:w="8407"/>
      </w:tblGrid>
      <w:tr w:rsidR="00964B4B" w14:paraId="4D2834BB" w14:textId="77777777" w:rsidTr="00964B4B">
        <w:trPr>
          <w:cnfStyle w:val="100000000000" w:firstRow="1" w:lastRow="0" w:firstColumn="0" w:lastColumn="0" w:oddVBand="0" w:evenVBand="0" w:oddHBand="0" w:evenHBand="0" w:firstRowFirstColumn="0" w:firstRowLastColumn="0" w:lastRowFirstColumn="0" w:lastRowLastColumn="0"/>
        </w:trPr>
        <w:tc>
          <w:tcPr>
            <w:tcW w:w="1555" w:type="dxa"/>
            <w:vAlign w:val="center"/>
          </w:tcPr>
          <w:p w14:paraId="57BDF27C" w14:textId="2232040A" w:rsidR="00964B4B" w:rsidRPr="00964B4B" w:rsidRDefault="00964B4B" w:rsidP="00964B4B">
            <w:pPr>
              <w:pStyle w:val="TextoTablas"/>
            </w:pPr>
          </w:p>
        </w:tc>
        <w:tc>
          <w:tcPr>
            <w:tcW w:w="8407" w:type="dxa"/>
            <w:vAlign w:val="center"/>
          </w:tcPr>
          <w:p w14:paraId="2D0C5511" w14:textId="30575A5A" w:rsidR="00964B4B" w:rsidRPr="00964B4B" w:rsidRDefault="00964B4B" w:rsidP="00964B4B">
            <w:pPr>
              <w:pStyle w:val="TextoTablas"/>
              <w:rPr>
                <w:b w:val="0"/>
                <w:bCs/>
              </w:rPr>
            </w:pPr>
          </w:p>
        </w:tc>
      </w:tr>
      <w:tr w:rsidR="00247C20" w14:paraId="6F272668" w14:textId="77777777" w:rsidTr="00964B4B">
        <w:trPr>
          <w:cnfStyle w:val="000000100000" w:firstRow="0" w:lastRow="0" w:firstColumn="0" w:lastColumn="0" w:oddVBand="0" w:evenVBand="0" w:oddHBand="1" w:evenHBand="0" w:firstRowFirstColumn="0" w:firstRowLastColumn="0" w:lastRowFirstColumn="0" w:lastRowLastColumn="0"/>
        </w:trPr>
        <w:tc>
          <w:tcPr>
            <w:tcW w:w="1555" w:type="dxa"/>
            <w:vAlign w:val="center"/>
          </w:tcPr>
          <w:p w14:paraId="0AC59FB8" w14:textId="505F3357" w:rsidR="00247C20" w:rsidRPr="00247C20" w:rsidRDefault="00247C20" w:rsidP="00247C20">
            <w:pPr>
              <w:pStyle w:val="TextoTablas"/>
              <w:rPr>
                <w:b/>
                <w:bCs/>
              </w:rPr>
            </w:pPr>
            <w:r w:rsidRPr="00247C20">
              <w:rPr>
                <w:b/>
                <w:bCs/>
              </w:rPr>
              <w:t>A.8.1</w:t>
            </w:r>
          </w:p>
        </w:tc>
        <w:tc>
          <w:tcPr>
            <w:tcW w:w="8407" w:type="dxa"/>
            <w:vAlign w:val="center"/>
          </w:tcPr>
          <w:p w14:paraId="5A8D05DF" w14:textId="6F41748F" w:rsidR="00247C20" w:rsidRPr="00964B4B" w:rsidRDefault="00247C20" w:rsidP="00247C20">
            <w:pPr>
              <w:pStyle w:val="TextoTablas"/>
              <w:rPr>
                <w:bCs/>
              </w:rPr>
            </w:pPr>
            <w:r w:rsidRPr="00964B4B">
              <w:rPr>
                <w:bCs/>
              </w:rPr>
              <w:t>Responsabilidad por los activos: identificar los activos organizacionales y definir las responsabilidades de protección apropiadas.</w:t>
            </w:r>
          </w:p>
        </w:tc>
      </w:tr>
      <w:tr w:rsidR="00247C20" w14:paraId="63014D34" w14:textId="77777777" w:rsidTr="00964B4B">
        <w:tc>
          <w:tcPr>
            <w:tcW w:w="1555" w:type="dxa"/>
            <w:vAlign w:val="center"/>
          </w:tcPr>
          <w:p w14:paraId="1A7BD5AF" w14:textId="09845474" w:rsidR="00247C20" w:rsidRPr="00964B4B" w:rsidRDefault="00247C20" w:rsidP="00247C20">
            <w:pPr>
              <w:pStyle w:val="TextoTablas"/>
              <w:rPr>
                <w:b/>
              </w:rPr>
            </w:pPr>
            <w:r w:rsidRPr="00964B4B">
              <w:rPr>
                <w:b/>
              </w:rPr>
              <w:t>A.8.1.1</w:t>
            </w:r>
          </w:p>
        </w:tc>
        <w:tc>
          <w:tcPr>
            <w:tcW w:w="8407" w:type="dxa"/>
            <w:vAlign w:val="center"/>
          </w:tcPr>
          <w:p w14:paraId="1BC155B2" w14:textId="6C53F398" w:rsidR="00247C20" w:rsidRDefault="00247C20" w:rsidP="00247C20">
            <w:pPr>
              <w:pStyle w:val="TextoTablas"/>
            </w:pPr>
            <w:r>
              <w:t>Inventario de activos</w:t>
            </w:r>
            <w:r w:rsidR="004D2EAA">
              <w:t>.</w:t>
            </w:r>
          </w:p>
        </w:tc>
      </w:tr>
      <w:tr w:rsidR="00247C20" w14:paraId="33C211F3" w14:textId="77777777" w:rsidTr="00964B4B">
        <w:trPr>
          <w:cnfStyle w:val="000000100000" w:firstRow="0" w:lastRow="0" w:firstColumn="0" w:lastColumn="0" w:oddVBand="0" w:evenVBand="0" w:oddHBand="1" w:evenHBand="0" w:firstRowFirstColumn="0" w:firstRowLastColumn="0" w:lastRowFirstColumn="0" w:lastRowLastColumn="0"/>
        </w:trPr>
        <w:tc>
          <w:tcPr>
            <w:tcW w:w="1555" w:type="dxa"/>
            <w:vAlign w:val="center"/>
          </w:tcPr>
          <w:p w14:paraId="43FB9EEE" w14:textId="1B811C43" w:rsidR="00247C20" w:rsidRPr="00964B4B" w:rsidRDefault="00247C20" w:rsidP="00247C20">
            <w:pPr>
              <w:pStyle w:val="TextoTablas"/>
              <w:rPr>
                <w:b/>
              </w:rPr>
            </w:pPr>
            <w:r w:rsidRPr="00964B4B">
              <w:rPr>
                <w:b/>
              </w:rPr>
              <w:t>A.8.1.2</w:t>
            </w:r>
          </w:p>
        </w:tc>
        <w:tc>
          <w:tcPr>
            <w:tcW w:w="8407" w:type="dxa"/>
            <w:vAlign w:val="center"/>
          </w:tcPr>
          <w:p w14:paraId="270CDE8A" w14:textId="6BB4F7B7" w:rsidR="00247C20" w:rsidRDefault="00247C20" w:rsidP="00247C20">
            <w:pPr>
              <w:pStyle w:val="TextoTablas"/>
            </w:pPr>
            <w:r>
              <w:t>Propiedad de los activos</w:t>
            </w:r>
            <w:r w:rsidR="004D2EAA">
              <w:t>.</w:t>
            </w:r>
          </w:p>
        </w:tc>
      </w:tr>
      <w:tr w:rsidR="00247C20" w14:paraId="4BA07DA1" w14:textId="77777777" w:rsidTr="00964B4B">
        <w:tc>
          <w:tcPr>
            <w:tcW w:w="1555" w:type="dxa"/>
            <w:vAlign w:val="center"/>
          </w:tcPr>
          <w:p w14:paraId="37376B7F" w14:textId="5DAED649" w:rsidR="00247C20" w:rsidRPr="00964B4B" w:rsidRDefault="00247C20" w:rsidP="00247C20">
            <w:pPr>
              <w:pStyle w:val="TextoTablas"/>
              <w:rPr>
                <w:b/>
              </w:rPr>
            </w:pPr>
            <w:r w:rsidRPr="00964B4B">
              <w:rPr>
                <w:b/>
              </w:rPr>
              <w:t>A.8.1.3</w:t>
            </w:r>
          </w:p>
        </w:tc>
        <w:tc>
          <w:tcPr>
            <w:tcW w:w="8407" w:type="dxa"/>
            <w:vAlign w:val="center"/>
          </w:tcPr>
          <w:p w14:paraId="6423C745" w14:textId="18901E18" w:rsidR="00247C20" w:rsidRDefault="00247C20" w:rsidP="00247C20">
            <w:pPr>
              <w:pStyle w:val="TextoTablas"/>
            </w:pPr>
            <w:r>
              <w:t>Uso aceptable de los activos</w:t>
            </w:r>
            <w:r w:rsidR="004D2EAA">
              <w:t>.</w:t>
            </w:r>
          </w:p>
        </w:tc>
      </w:tr>
      <w:tr w:rsidR="00247C20" w14:paraId="7D301BCB" w14:textId="77777777" w:rsidTr="00964B4B">
        <w:trPr>
          <w:cnfStyle w:val="000000100000" w:firstRow="0" w:lastRow="0" w:firstColumn="0" w:lastColumn="0" w:oddVBand="0" w:evenVBand="0" w:oddHBand="1" w:evenHBand="0" w:firstRowFirstColumn="0" w:firstRowLastColumn="0" w:lastRowFirstColumn="0" w:lastRowLastColumn="0"/>
        </w:trPr>
        <w:tc>
          <w:tcPr>
            <w:tcW w:w="1555" w:type="dxa"/>
            <w:vAlign w:val="center"/>
          </w:tcPr>
          <w:p w14:paraId="670061FA" w14:textId="22A73537" w:rsidR="00247C20" w:rsidRPr="00964B4B" w:rsidRDefault="00247C20" w:rsidP="00247C20">
            <w:pPr>
              <w:pStyle w:val="TextoTablas"/>
              <w:rPr>
                <w:b/>
              </w:rPr>
            </w:pPr>
            <w:r w:rsidRPr="00964B4B">
              <w:rPr>
                <w:b/>
              </w:rPr>
              <w:t>A.8.1.4</w:t>
            </w:r>
          </w:p>
        </w:tc>
        <w:tc>
          <w:tcPr>
            <w:tcW w:w="8407" w:type="dxa"/>
            <w:vAlign w:val="center"/>
          </w:tcPr>
          <w:p w14:paraId="14BBA185" w14:textId="6BDF46DF" w:rsidR="00247C20" w:rsidRDefault="00247C20" w:rsidP="00247C20">
            <w:pPr>
              <w:pStyle w:val="TextoTablas"/>
            </w:pPr>
            <w:r>
              <w:t>Devolución de activos</w:t>
            </w:r>
            <w:r w:rsidR="004D2EAA">
              <w:t>.</w:t>
            </w:r>
          </w:p>
        </w:tc>
      </w:tr>
      <w:tr w:rsidR="00247C20" w14:paraId="5A70E2BC" w14:textId="77777777" w:rsidTr="00964B4B">
        <w:tc>
          <w:tcPr>
            <w:tcW w:w="1555" w:type="dxa"/>
            <w:vAlign w:val="center"/>
          </w:tcPr>
          <w:p w14:paraId="538DAD90" w14:textId="3B10A547" w:rsidR="00247C20" w:rsidRPr="00964B4B" w:rsidRDefault="00247C20" w:rsidP="00247C20">
            <w:pPr>
              <w:pStyle w:val="TextoTablas"/>
              <w:rPr>
                <w:b/>
              </w:rPr>
            </w:pPr>
            <w:r w:rsidRPr="00964B4B">
              <w:rPr>
                <w:b/>
              </w:rPr>
              <w:t>A.8.2</w:t>
            </w:r>
          </w:p>
        </w:tc>
        <w:tc>
          <w:tcPr>
            <w:tcW w:w="8407" w:type="dxa"/>
            <w:vAlign w:val="center"/>
          </w:tcPr>
          <w:p w14:paraId="7D4851A3" w14:textId="08A170F5" w:rsidR="00247C20" w:rsidRDefault="00247C20" w:rsidP="00247C20">
            <w:pPr>
              <w:pStyle w:val="TextoTablas"/>
            </w:pPr>
            <w:r>
              <w:t>Clasificación de la información: asegurar que la información recibe un nivel adecuado de protección, de acuerdo con su importancia para la organización.</w:t>
            </w:r>
          </w:p>
        </w:tc>
      </w:tr>
      <w:tr w:rsidR="00247C20" w14:paraId="3F568042" w14:textId="77777777" w:rsidTr="00964B4B">
        <w:trPr>
          <w:cnfStyle w:val="000000100000" w:firstRow="0" w:lastRow="0" w:firstColumn="0" w:lastColumn="0" w:oddVBand="0" w:evenVBand="0" w:oddHBand="1" w:evenHBand="0" w:firstRowFirstColumn="0" w:firstRowLastColumn="0" w:lastRowFirstColumn="0" w:lastRowLastColumn="0"/>
        </w:trPr>
        <w:tc>
          <w:tcPr>
            <w:tcW w:w="1555" w:type="dxa"/>
            <w:vAlign w:val="center"/>
          </w:tcPr>
          <w:p w14:paraId="253D8D2E" w14:textId="34772A84" w:rsidR="00247C20" w:rsidRPr="00964B4B" w:rsidRDefault="00247C20" w:rsidP="00247C20">
            <w:pPr>
              <w:pStyle w:val="TextoTablas"/>
              <w:rPr>
                <w:b/>
              </w:rPr>
            </w:pPr>
            <w:r w:rsidRPr="00964B4B">
              <w:rPr>
                <w:b/>
              </w:rPr>
              <w:t>A.8.2.1</w:t>
            </w:r>
          </w:p>
        </w:tc>
        <w:tc>
          <w:tcPr>
            <w:tcW w:w="8407" w:type="dxa"/>
            <w:vAlign w:val="center"/>
          </w:tcPr>
          <w:p w14:paraId="455DECE9" w14:textId="6FAED624" w:rsidR="00247C20" w:rsidRDefault="00247C20" w:rsidP="00247C20">
            <w:pPr>
              <w:pStyle w:val="TextoTablas"/>
            </w:pPr>
            <w:r>
              <w:t>Clasificación de la información</w:t>
            </w:r>
            <w:r w:rsidR="004D2EAA">
              <w:t>.</w:t>
            </w:r>
          </w:p>
        </w:tc>
      </w:tr>
      <w:tr w:rsidR="00247C20" w14:paraId="55E48C32" w14:textId="77777777" w:rsidTr="00964B4B">
        <w:tc>
          <w:tcPr>
            <w:tcW w:w="1555" w:type="dxa"/>
            <w:vAlign w:val="center"/>
          </w:tcPr>
          <w:p w14:paraId="385EF1D7" w14:textId="4D86AB0D" w:rsidR="00247C20" w:rsidRPr="00964B4B" w:rsidRDefault="00247C20" w:rsidP="00247C20">
            <w:pPr>
              <w:pStyle w:val="TextoTablas"/>
              <w:rPr>
                <w:b/>
              </w:rPr>
            </w:pPr>
            <w:r w:rsidRPr="00964B4B">
              <w:rPr>
                <w:b/>
              </w:rPr>
              <w:t>A.8.2.2</w:t>
            </w:r>
          </w:p>
        </w:tc>
        <w:tc>
          <w:tcPr>
            <w:tcW w:w="8407" w:type="dxa"/>
            <w:vAlign w:val="center"/>
          </w:tcPr>
          <w:p w14:paraId="2D70A7DD" w14:textId="215A0A1B" w:rsidR="00247C20" w:rsidRDefault="00247C20" w:rsidP="00247C20">
            <w:pPr>
              <w:pStyle w:val="TextoTablas"/>
            </w:pPr>
            <w:r>
              <w:t>Etiquetado de la información</w:t>
            </w:r>
            <w:r w:rsidR="004D2EAA">
              <w:t>.</w:t>
            </w:r>
          </w:p>
        </w:tc>
      </w:tr>
      <w:tr w:rsidR="00247C20" w14:paraId="67641259" w14:textId="77777777" w:rsidTr="00964B4B">
        <w:trPr>
          <w:cnfStyle w:val="000000100000" w:firstRow="0" w:lastRow="0" w:firstColumn="0" w:lastColumn="0" w:oddVBand="0" w:evenVBand="0" w:oddHBand="1" w:evenHBand="0" w:firstRowFirstColumn="0" w:firstRowLastColumn="0" w:lastRowFirstColumn="0" w:lastRowLastColumn="0"/>
        </w:trPr>
        <w:tc>
          <w:tcPr>
            <w:tcW w:w="1555" w:type="dxa"/>
            <w:vAlign w:val="center"/>
          </w:tcPr>
          <w:p w14:paraId="17B56F35" w14:textId="008C7316" w:rsidR="00247C20" w:rsidRPr="00964B4B" w:rsidRDefault="00247C20" w:rsidP="00247C20">
            <w:pPr>
              <w:pStyle w:val="TextoTablas"/>
              <w:rPr>
                <w:b/>
              </w:rPr>
            </w:pPr>
            <w:r w:rsidRPr="00964B4B">
              <w:rPr>
                <w:b/>
              </w:rPr>
              <w:t>A.8.2.3</w:t>
            </w:r>
          </w:p>
        </w:tc>
        <w:tc>
          <w:tcPr>
            <w:tcW w:w="8407" w:type="dxa"/>
            <w:vAlign w:val="center"/>
          </w:tcPr>
          <w:p w14:paraId="26781255" w14:textId="16427E5C" w:rsidR="00247C20" w:rsidRDefault="00247C20" w:rsidP="00247C20">
            <w:pPr>
              <w:pStyle w:val="TextoTablas"/>
            </w:pPr>
            <w:r>
              <w:t>Manejo de activos</w:t>
            </w:r>
            <w:r w:rsidR="004D2EAA">
              <w:t>.</w:t>
            </w:r>
          </w:p>
        </w:tc>
      </w:tr>
      <w:tr w:rsidR="00247C20" w14:paraId="4FC4FA89" w14:textId="77777777" w:rsidTr="00964B4B">
        <w:tc>
          <w:tcPr>
            <w:tcW w:w="1555" w:type="dxa"/>
            <w:vAlign w:val="center"/>
          </w:tcPr>
          <w:p w14:paraId="45D6A494" w14:textId="3A382F50" w:rsidR="00247C20" w:rsidRPr="00964B4B" w:rsidRDefault="00247C20" w:rsidP="00247C20">
            <w:pPr>
              <w:pStyle w:val="TextoTablas"/>
              <w:rPr>
                <w:b/>
              </w:rPr>
            </w:pPr>
            <w:r w:rsidRPr="00964B4B">
              <w:rPr>
                <w:b/>
              </w:rPr>
              <w:t>A.8.3</w:t>
            </w:r>
          </w:p>
        </w:tc>
        <w:tc>
          <w:tcPr>
            <w:tcW w:w="8407" w:type="dxa"/>
            <w:vAlign w:val="center"/>
          </w:tcPr>
          <w:p w14:paraId="56748952" w14:textId="187BE78B" w:rsidR="00247C20" w:rsidRDefault="00247C20" w:rsidP="00247C20">
            <w:pPr>
              <w:pStyle w:val="TextoTablas"/>
            </w:pPr>
            <w:r>
              <w:t>Manejo de medios: evitar la divulgación, la modificación, el retiro o la destrucción no autorizados de información almacenada en los medios.</w:t>
            </w:r>
          </w:p>
        </w:tc>
      </w:tr>
      <w:tr w:rsidR="00247C20" w14:paraId="126B46AC" w14:textId="77777777" w:rsidTr="00964B4B">
        <w:trPr>
          <w:cnfStyle w:val="000000100000" w:firstRow="0" w:lastRow="0" w:firstColumn="0" w:lastColumn="0" w:oddVBand="0" w:evenVBand="0" w:oddHBand="1" w:evenHBand="0" w:firstRowFirstColumn="0" w:firstRowLastColumn="0" w:lastRowFirstColumn="0" w:lastRowLastColumn="0"/>
        </w:trPr>
        <w:tc>
          <w:tcPr>
            <w:tcW w:w="1555" w:type="dxa"/>
            <w:vAlign w:val="center"/>
          </w:tcPr>
          <w:p w14:paraId="5721F0E7" w14:textId="646E88A0" w:rsidR="00247C20" w:rsidRPr="00964B4B" w:rsidRDefault="00247C20" w:rsidP="00247C20">
            <w:pPr>
              <w:pStyle w:val="TextoTablas"/>
              <w:rPr>
                <w:b/>
              </w:rPr>
            </w:pPr>
            <w:r w:rsidRPr="00964B4B">
              <w:rPr>
                <w:b/>
              </w:rPr>
              <w:t>A.8.3.1</w:t>
            </w:r>
          </w:p>
        </w:tc>
        <w:tc>
          <w:tcPr>
            <w:tcW w:w="8407" w:type="dxa"/>
            <w:vAlign w:val="center"/>
          </w:tcPr>
          <w:p w14:paraId="4C23BF36" w14:textId="0FF64D04" w:rsidR="00247C20" w:rsidRDefault="00247C20" w:rsidP="00247C20">
            <w:pPr>
              <w:pStyle w:val="TextoTablas"/>
            </w:pPr>
            <w:r>
              <w:t>Gestión de medios removibles</w:t>
            </w:r>
            <w:r w:rsidR="004D2EAA">
              <w:t>.</w:t>
            </w:r>
          </w:p>
        </w:tc>
      </w:tr>
      <w:tr w:rsidR="00247C20" w14:paraId="46577DBB" w14:textId="77777777" w:rsidTr="00964B4B">
        <w:tc>
          <w:tcPr>
            <w:tcW w:w="1555" w:type="dxa"/>
            <w:vAlign w:val="center"/>
          </w:tcPr>
          <w:p w14:paraId="07AAB0A1" w14:textId="5DB331C7" w:rsidR="00247C20" w:rsidRPr="00964B4B" w:rsidRDefault="00247C20" w:rsidP="00247C20">
            <w:pPr>
              <w:pStyle w:val="TextoTablas"/>
              <w:rPr>
                <w:b/>
              </w:rPr>
            </w:pPr>
            <w:r w:rsidRPr="00964B4B">
              <w:rPr>
                <w:b/>
              </w:rPr>
              <w:t>A.8.3.2</w:t>
            </w:r>
          </w:p>
        </w:tc>
        <w:tc>
          <w:tcPr>
            <w:tcW w:w="8407" w:type="dxa"/>
            <w:vAlign w:val="center"/>
          </w:tcPr>
          <w:p w14:paraId="3A46B9ED" w14:textId="42A9C58F" w:rsidR="00247C20" w:rsidRDefault="00247C20" w:rsidP="00247C20">
            <w:pPr>
              <w:pStyle w:val="TextoTablas"/>
            </w:pPr>
            <w:r>
              <w:t>Disposición de los medios</w:t>
            </w:r>
            <w:r w:rsidR="004D2EAA">
              <w:t>.</w:t>
            </w:r>
          </w:p>
        </w:tc>
      </w:tr>
      <w:tr w:rsidR="00247C20" w14:paraId="7AA64CA0" w14:textId="77777777" w:rsidTr="00964B4B">
        <w:trPr>
          <w:cnfStyle w:val="000000100000" w:firstRow="0" w:lastRow="0" w:firstColumn="0" w:lastColumn="0" w:oddVBand="0" w:evenVBand="0" w:oddHBand="1" w:evenHBand="0" w:firstRowFirstColumn="0" w:firstRowLastColumn="0" w:lastRowFirstColumn="0" w:lastRowLastColumn="0"/>
        </w:trPr>
        <w:tc>
          <w:tcPr>
            <w:tcW w:w="1555" w:type="dxa"/>
            <w:vAlign w:val="center"/>
          </w:tcPr>
          <w:p w14:paraId="373CD9F3" w14:textId="3DFB3C5D" w:rsidR="00247C20" w:rsidRPr="00964B4B" w:rsidRDefault="00247C20" w:rsidP="00247C20">
            <w:pPr>
              <w:pStyle w:val="TextoTablas"/>
              <w:rPr>
                <w:b/>
              </w:rPr>
            </w:pPr>
            <w:r w:rsidRPr="00964B4B">
              <w:rPr>
                <w:b/>
              </w:rPr>
              <w:t>A.8.3.3</w:t>
            </w:r>
          </w:p>
        </w:tc>
        <w:tc>
          <w:tcPr>
            <w:tcW w:w="8407" w:type="dxa"/>
            <w:vAlign w:val="center"/>
          </w:tcPr>
          <w:p w14:paraId="3482027D" w14:textId="060CD4E5" w:rsidR="00247C20" w:rsidRDefault="00247C20" w:rsidP="00247C20">
            <w:pPr>
              <w:pStyle w:val="TextoTablas"/>
            </w:pPr>
            <w:r>
              <w:t>Transferencia de medios físicos</w:t>
            </w:r>
            <w:r w:rsidR="004D2EAA">
              <w:t>.</w:t>
            </w:r>
          </w:p>
        </w:tc>
      </w:tr>
    </w:tbl>
    <w:p w14:paraId="548E865C" w14:textId="1E9B3A6B" w:rsidR="008F0B42" w:rsidRPr="008F0B42" w:rsidRDefault="00964B4B" w:rsidP="00964B4B">
      <w:pPr>
        <w:pStyle w:val="TextoTablas"/>
      </w:pPr>
      <w:r>
        <w:rPr>
          <w:shd w:val="clear" w:color="auto" w:fill="E8E8E8"/>
        </w:rPr>
        <w:t>Nota: Norma ISO/IEC 27001:2013 – Anexo A</w:t>
      </w:r>
    </w:p>
    <w:p w14:paraId="580220AB" w14:textId="77777777" w:rsidR="00964B4B" w:rsidRDefault="00964B4B" w:rsidP="008F0B42">
      <w:pPr>
        <w:rPr>
          <w:lang w:val="es-419" w:eastAsia="es-CO"/>
        </w:rPr>
      </w:pPr>
    </w:p>
    <w:p w14:paraId="0AA3FCAF" w14:textId="611E0712" w:rsidR="008F0B42" w:rsidRPr="008F0B42" w:rsidRDefault="008F0B42" w:rsidP="00964B4B">
      <w:pPr>
        <w:pStyle w:val="Ttulo2"/>
      </w:pPr>
      <w:bookmarkStart w:id="8" w:name="_Toc153520454"/>
      <w:r w:rsidRPr="008F0B42">
        <w:lastRenderedPageBreak/>
        <w:t>Controles de accesos</w:t>
      </w:r>
      <w:bookmarkEnd w:id="8"/>
    </w:p>
    <w:p w14:paraId="2DF4677E" w14:textId="77777777" w:rsidR="008F0B42" w:rsidRPr="008F0B42" w:rsidRDefault="008F0B42" w:rsidP="008F0B42">
      <w:pPr>
        <w:rPr>
          <w:lang w:val="es-419" w:eastAsia="es-CO"/>
        </w:rPr>
      </w:pPr>
      <w:r w:rsidRPr="008F0B42">
        <w:rPr>
          <w:lang w:val="es-419" w:eastAsia="es-CO"/>
        </w:rPr>
        <w:t>Otro factor importante es la restricción al acceso a los activos de información. Se trata de los controles para gestionar estos accesos, prevaleciendo siempre la confidencialidad, privacidad y disponibilidad del activo de información.</w:t>
      </w:r>
    </w:p>
    <w:p w14:paraId="095D99AF" w14:textId="58172A79" w:rsidR="008F0B42" w:rsidRPr="008F0B42" w:rsidRDefault="008F0B42" w:rsidP="008F0B42">
      <w:pPr>
        <w:rPr>
          <w:lang w:val="es-419" w:eastAsia="es-CO"/>
        </w:rPr>
      </w:pPr>
      <w:r w:rsidRPr="008F0B42">
        <w:rPr>
          <w:lang w:val="es-419" w:eastAsia="es-CO"/>
        </w:rPr>
        <w:t xml:space="preserve">Visualice </w:t>
      </w:r>
      <w:r w:rsidR="00602AE9">
        <w:rPr>
          <w:lang w:val="es-419" w:eastAsia="es-CO"/>
        </w:rPr>
        <w:t>la información</w:t>
      </w:r>
      <w:r w:rsidRPr="008F0B42">
        <w:rPr>
          <w:lang w:val="es-419" w:eastAsia="es-CO"/>
        </w:rPr>
        <w:t xml:space="preserve"> que a continuación se le presenta. En </w:t>
      </w:r>
      <w:r w:rsidR="00602AE9">
        <w:rPr>
          <w:lang w:val="es-419" w:eastAsia="es-CO"/>
        </w:rPr>
        <w:t>ella</w:t>
      </w:r>
      <w:r w:rsidRPr="008F0B42">
        <w:rPr>
          <w:lang w:val="es-419" w:eastAsia="es-CO"/>
        </w:rPr>
        <w:t xml:space="preserve"> encontrará aspectos de suma importancia respecto de los controles de acceso. Recuerde tomar nota atenta de los elementos más destacados.</w:t>
      </w:r>
    </w:p>
    <w:p w14:paraId="521628D0" w14:textId="0A57C5E1" w:rsidR="00964B4B" w:rsidRPr="00964B4B" w:rsidRDefault="00964B4B" w:rsidP="004E2CF3">
      <w:pPr>
        <w:pStyle w:val="Prrafodelista"/>
        <w:numPr>
          <w:ilvl w:val="0"/>
          <w:numId w:val="30"/>
        </w:numPr>
        <w:rPr>
          <w:lang w:val="es-419" w:eastAsia="es-CO"/>
        </w:rPr>
      </w:pPr>
      <w:r w:rsidRPr="00964B4B">
        <w:rPr>
          <w:b/>
          <w:bCs/>
          <w:lang w:val="es-419" w:eastAsia="es-CO"/>
        </w:rPr>
        <w:t>Requisito del negocio para el control de acceso:</w:t>
      </w:r>
      <w:r w:rsidRPr="00964B4B">
        <w:rPr>
          <w:lang w:val="es-419" w:eastAsia="es-CO"/>
        </w:rPr>
        <w:t xml:space="preserve"> limitar el acceso a información y a instalaciones de procesamiento de información:​</w:t>
      </w:r>
    </w:p>
    <w:p w14:paraId="72D20D5B" w14:textId="77777777" w:rsidR="00964B4B" w:rsidRPr="00964B4B" w:rsidRDefault="00964B4B" w:rsidP="004E2CF3">
      <w:pPr>
        <w:pStyle w:val="Prrafodelista"/>
        <w:numPr>
          <w:ilvl w:val="0"/>
          <w:numId w:val="26"/>
        </w:numPr>
        <w:rPr>
          <w:lang w:val="es-419" w:eastAsia="es-CO"/>
        </w:rPr>
      </w:pPr>
      <w:r w:rsidRPr="00964B4B">
        <w:rPr>
          <w:lang w:val="es-419" w:eastAsia="es-CO"/>
        </w:rPr>
        <w:t>Política de control de acceso​</w:t>
      </w:r>
    </w:p>
    <w:p w14:paraId="66DD7DDA" w14:textId="0FA90F5A" w:rsidR="008F0B42" w:rsidRDefault="00964B4B" w:rsidP="004E2CF3">
      <w:pPr>
        <w:pStyle w:val="Prrafodelista"/>
        <w:numPr>
          <w:ilvl w:val="0"/>
          <w:numId w:val="26"/>
        </w:numPr>
        <w:rPr>
          <w:lang w:val="es-419" w:eastAsia="es-CO"/>
        </w:rPr>
      </w:pPr>
      <w:r w:rsidRPr="00964B4B">
        <w:rPr>
          <w:lang w:val="es-419" w:eastAsia="es-CO"/>
        </w:rPr>
        <w:t>Acceso a redes y a servicios en red</w:t>
      </w:r>
    </w:p>
    <w:p w14:paraId="7B5EA37F" w14:textId="345884D7" w:rsidR="00964B4B" w:rsidRPr="00964B4B" w:rsidRDefault="00964B4B" w:rsidP="004E2CF3">
      <w:pPr>
        <w:pStyle w:val="Prrafodelista"/>
        <w:numPr>
          <w:ilvl w:val="0"/>
          <w:numId w:val="30"/>
        </w:numPr>
        <w:rPr>
          <w:lang w:val="es-419" w:eastAsia="es-CO"/>
        </w:rPr>
      </w:pPr>
      <w:r w:rsidRPr="00964B4B">
        <w:rPr>
          <w:b/>
          <w:bCs/>
          <w:lang w:val="es-419" w:eastAsia="es-CO"/>
        </w:rPr>
        <w:t>Gestión de acceso de usuarios​:</w:t>
      </w:r>
      <w:r w:rsidRPr="00964B4B">
        <w:rPr>
          <w:lang w:val="es-419" w:eastAsia="es-CO"/>
        </w:rPr>
        <w:t xml:space="preserve"> asegurar el acceso de usuarios autorizados y evitar el acceso de usuarios no autorizados a sistemas y servicios:​</w:t>
      </w:r>
    </w:p>
    <w:p w14:paraId="78E72868" w14:textId="77777777" w:rsidR="00964B4B" w:rsidRPr="00964B4B" w:rsidRDefault="00964B4B" w:rsidP="004E2CF3">
      <w:pPr>
        <w:pStyle w:val="Prrafodelista"/>
        <w:numPr>
          <w:ilvl w:val="0"/>
          <w:numId w:val="27"/>
        </w:numPr>
        <w:rPr>
          <w:lang w:val="es-419" w:eastAsia="es-CO"/>
        </w:rPr>
      </w:pPr>
      <w:r w:rsidRPr="00964B4B">
        <w:rPr>
          <w:lang w:val="es-419" w:eastAsia="es-CO"/>
        </w:rPr>
        <w:t>Registro y cancelación del registro de usuarios​</w:t>
      </w:r>
    </w:p>
    <w:p w14:paraId="1F6BAD4C" w14:textId="77777777" w:rsidR="00964B4B" w:rsidRPr="00964B4B" w:rsidRDefault="00964B4B" w:rsidP="004E2CF3">
      <w:pPr>
        <w:pStyle w:val="Prrafodelista"/>
        <w:numPr>
          <w:ilvl w:val="0"/>
          <w:numId w:val="27"/>
        </w:numPr>
        <w:rPr>
          <w:lang w:val="es-419" w:eastAsia="es-CO"/>
        </w:rPr>
      </w:pPr>
      <w:r w:rsidRPr="00964B4B">
        <w:rPr>
          <w:lang w:val="es-419" w:eastAsia="es-CO"/>
        </w:rPr>
        <w:t>Suministro de acceso de usuarios​</w:t>
      </w:r>
    </w:p>
    <w:p w14:paraId="471EC3E4" w14:textId="77777777" w:rsidR="00964B4B" w:rsidRPr="00964B4B" w:rsidRDefault="00964B4B" w:rsidP="004E2CF3">
      <w:pPr>
        <w:pStyle w:val="Prrafodelista"/>
        <w:numPr>
          <w:ilvl w:val="0"/>
          <w:numId w:val="27"/>
        </w:numPr>
        <w:rPr>
          <w:lang w:val="es-419" w:eastAsia="es-CO"/>
        </w:rPr>
      </w:pPr>
      <w:r w:rsidRPr="00964B4B">
        <w:rPr>
          <w:lang w:val="es-419" w:eastAsia="es-CO"/>
        </w:rPr>
        <w:t>Gestión de derechos de acceso privilegiado​</w:t>
      </w:r>
    </w:p>
    <w:p w14:paraId="019D58FE" w14:textId="77777777" w:rsidR="00964B4B" w:rsidRPr="00964B4B" w:rsidRDefault="00964B4B" w:rsidP="004E2CF3">
      <w:pPr>
        <w:pStyle w:val="Prrafodelista"/>
        <w:numPr>
          <w:ilvl w:val="0"/>
          <w:numId w:val="27"/>
        </w:numPr>
        <w:rPr>
          <w:lang w:val="es-419" w:eastAsia="es-CO"/>
        </w:rPr>
      </w:pPr>
      <w:r w:rsidRPr="00964B4B">
        <w:rPr>
          <w:lang w:val="es-419" w:eastAsia="es-CO"/>
        </w:rPr>
        <w:t>Gestión de información de autenticación secreta de usuarios​</w:t>
      </w:r>
    </w:p>
    <w:p w14:paraId="1AC12C6C" w14:textId="77777777" w:rsidR="00964B4B" w:rsidRPr="00964B4B" w:rsidRDefault="00964B4B" w:rsidP="004E2CF3">
      <w:pPr>
        <w:pStyle w:val="Prrafodelista"/>
        <w:numPr>
          <w:ilvl w:val="0"/>
          <w:numId w:val="27"/>
        </w:numPr>
        <w:rPr>
          <w:lang w:val="es-419" w:eastAsia="es-CO"/>
        </w:rPr>
      </w:pPr>
      <w:r w:rsidRPr="00964B4B">
        <w:rPr>
          <w:lang w:val="es-419" w:eastAsia="es-CO"/>
        </w:rPr>
        <w:t>Revisión de los derechos de acceso de usuarios​</w:t>
      </w:r>
    </w:p>
    <w:p w14:paraId="63BE9C20" w14:textId="35751682" w:rsidR="00964B4B" w:rsidRPr="00964B4B" w:rsidRDefault="00964B4B" w:rsidP="004E2CF3">
      <w:pPr>
        <w:pStyle w:val="Prrafodelista"/>
        <w:numPr>
          <w:ilvl w:val="0"/>
          <w:numId w:val="27"/>
        </w:numPr>
        <w:rPr>
          <w:lang w:val="es-419" w:eastAsia="es-CO"/>
        </w:rPr>
      </w:pPr>
      <w:r w:rsidRPr="00964B4B">
        <w:rPr>
          <w:lang w:val="es-419" w:eastAsia="es-CO"/>
        </w:rPr>
        <w:t>Retiro o ajuste de los derechos de acceso</w:t>
      </w:r>
    </w:p>
    <w:p w14:paraId="5FE7FC09" w14:textId="7EF526A3" w:rsidR="00964B4B" w:rsidRPr="00964B4B" w:rsidRDefault="00964B4B" w:rsidP="004E2CF3">
      <w:pPr>
        <w:pStyle w:val="Prrafodelista"/>
        <w:numPr>
          <w:ilvl w:val="0"/>
          <w:numId w:val="30"/>
        </w:numPr>
        <w:rPr>
          <w:lang w:val="es-419" w:eastAsia="es-CO"/>
        </w:rPr>
      </w:pPr>
      <w:r w:rsidRPr="00964B4B">
        <w:rPr>
          <w:b/>
          <w:bCs/>
          <w:lang w:val="es-419" w:eastAsia="es-CO"/>
        </w:rPr>
        <w:t>Responsabilidades de los usuarios​:</w:t>
      </w:r>
      <w:r w:rsidRPr="00964B4B">
        <w:rPr>
          <w:lang w:val="es-419" w:eastAsia="es-CO"/>
        </w:rPr>
        <w:t xml:space="preserve"> hacer que los usuarios rindan cuentas por la salvaguarda de su información de autenticación:​</w:t>
      </w:r>
    </w:p>
    <w:p w14:paraId="5A3205A3" w14:textId="7F2DB22E" w:rsidR="008F0B42" w:rsidRDefault="00964B4B" w:rsidP="004E2CF3">
      <w:pPr>
        <w:pStyle w:val="Prrafodelista"/>
        <w:numPr>
          <w:ilvl w:val="0"/>
          <w:numId w:val="28"/>
        </w:numPr>
        <w:rPr>
          <w:lang w:val="es-419" w:eastAsia="es-CO"/>
        </w:rPr>
      </w:pPr>
      <w:r w:rsidRPr="00964B4B">
        <w:rPr>
          <w:lang w:val="es-419" w:eastAsia="es-CO"/>
        </w:rPr>
        <w:t>Uso de información de autenticación secreta</w:t>
      </w:r>
    </w:p>
    <w:p w14:paraId="08128ABB" w14:textId="7EC4AACB" w:rsidR="00964B4B" w:rsidRPr="00964B4B" w:rsidRDefault="00964B4B" w:rsidP="004E2CF3">
      <w:pPr>
        <w:pStyle w:val="Prrafodelista"/>
        <w:numPr>
          <w:ilvl w:val="0"/>
          <w:numId w:val="30"/>
        </w:numPr>
        <w:rPr>
          <w:lang w:val="es-419" w:eastAsia="es-CO"/>
        </w:rPr>
      </w:pPr>
      <w:r w:rsidRPr="00964B4B">
        <w:rPr>
          <w:b/>
          <w:bCs/>
          <w:lang w:val="es-419" w:eastAsia="es-CO"/>
        </w:rPr>
        <w:t>Control de acceso a sistemas y aplicaciones​:</w:t>
      </w:r>
      <w:r w:rsidRPr="00964B4B">
        <w:rPr>
          <w:lang w:val="es-419" w:eastAsia="es-CO"/>
        </w:rPr>
        <w:t xml:space="preserve"> evitar el acceso no autorizado a sistemas y aplicaciones:​</w:t>
      </w:r>
    </w:p>
    <w:p w14:paraId="65270F1A" w14:textId="77777777" w:rsidR="00964B4B" w:rsidRPr="00964B4B" w:rsidRDefault="00964B4B" w:rsidP="004E2CF3">
      <w:pPr>
        <w:pStyle w:val="Prrafodelista"/>
        <w:numPr>
          <w:ilvl w:val="0"/>
          <w:numId w:val="29"/>
        </w:numPr>
        <w:rPr>
          <w:lang w:val="es-419" w:eastAsia="es-CO"/>
        </w:rPr>
      </w:pPr>
      <w:r w:rsidRPr="00964B4B">
        <w:rPr>
          <w:lang w:val="es-419" w:eastAsia="es-CO"/>
        </w:rPr>
        <w:lastRenderedPageBreak/>
        <w:t>Restricciones de acceso a la información​</w:t>
      </w:r>
    </w:p>
    <w:p w14:paraId="645271FE" w14:textId="77777777" w:rsidR="00964B4B" w:rsidRPr="00964B4B" w:rsidRDefault="00964B4B" w:rsidP="004E2CF3">
      <w:pPr>
        <w:pStyle w:val="Prrafodelista"/>
        <w:numPr>
          <w:ilvl w:val="0"/>
          <w:numId w:val="29"/>
        </w:numPr>
        <w:rPr>
          <w:lang w:val="es-419" w:eastAsia="es-CO"/>
        </w:rPr>
      </w:pPr>
      <w:r w:rsidRPr="00964B4B">
        <w:rPr>
          <w:lang w:val="es-419" w:eastAsia="es-CO"/>
        </w:rPr>
        <w:t>Procedimiento de ingreso seguro​</w:t>
      </w:r>
    </w:p>
    <w:p w14:paraId="002E3A46" w14:textId="77777777" w:rsidR="00964B4B" w:rsidRPr="00964B4B" w:rsidRDefault="00964B4B" w:rsidP="004E2CF3">
      <w:pPr>
        <w:pStyle w:val="Prrafodelista"/>
        <w:numPr>
          <w:ilvl w:val="0"/>
          <w:numId w:val="29"/>
        </w:numPr>
        <w:rPr>
          <w:lang w:val="es-419" w:eastAsia="es-CO"/>
        </w:rPr>
      </w:pPr>
      <w:r w:rsidRPr="00964B4B">
        <w:rPr>
          <w:lang w:val="es-419" w:eastAsia="es-CO"/>
        </w:rPr>
        <w:t>Sistema de gestión de contraseñas​</w:t>
      </w:r>
    </w:p>
    <w:p w14:paraId="70B6BA7C" w14:textId="77777777" w:rsidR="00964B4B" w:rsidRPr="00964B4B" w:rsidRDefault="00964B4B" w:rsidP="004E2CF3">
      <w:pPr>
        <w:pStyle w:val="Prrafodelista"/>
        <w:numPr>
          <w:ilvl w:val="0"/>
          <w:numId w:val="29"/>
        </w:numPr>
        <w:rPr>
          <w:lang w:val="es-419" w:eastAsia="es-CO"/>
        </w:rPr>
      </w:pPr>
      <w:r w:rsidRPr="00964B4B">
        <w:rPr>
          <w:lang w:val="es-419" w:eastAsia="es-CO"/>
        </w:rPr>
        <w:t>Uso de los programas utilitarios privilegiados​</w:t>
      </w:r>
    </w:p>
    <w:p w14:paraId="5C4D2BCC" w14:textId="0F8B0BE0" w:rsidR="00964B4B" w:rsidRPr="00A5566A" w:rsidRDefault="00964B4B" w:rsidP="00A5566A">
      <w:pPr>
        <w:pStyle w:val="Prrafodelista"/>
        <w:numPr>
          <w:ilvl w:val="0"/>
          <w:numId w:val="29"/>
        </w:numPr>
        <w:rPr>
          <w:lang w:val="es-419" w:eastAsia="es-CO"/>
        </w:rPr>
      </w:pPr>
      <w:r w:rsidRPr="00964B4B">
        <w:rPr>
          <w:lang w:val="es-419" w:eastAsia="es-CO"/>
        </w:rPr>
        <w:t>Control de acceso a códigos fuente de programas</w:t>
      </w:r>
    </w:p>
    <w:p w14:paraId="476F99A6" w14:textId="55C2E6A4" w:rsidR="008F0B42" w:rsidRPr="008F0B42" w:rsidRDefault="008F0B42" w:rsidP="00964B4B">
      <w:pPr>
        <w:pStyle w:val="Ttulo2"/>
      </w:pPr>
      <w:bookmarkStart w:id="9" w:name="_Toc153520455"/>
      <w:r w:rsidRPr="008F0B42">
        <w:t>Controles criptográficos</w:t>
      </w:r>
      <w:bookmarkEnd w:id="9"/>
    </w:p>
    <w:p w14:paraId="315922BD" w14:textId="77777777" w:rsidR="008F0B42" w:rsidRPr="008F0B42" w:rsidRDefault="008F0B42" w:rsidP="008F0B42">
      <w:pPr>
        <w:rPr>
          <w:lang w:val="es-419" w:eastAsia="es-CO"/>
        </w:rPr>
      </w:pPr>
      <w:r w:rsidRPr="008F0B42">
        <w:rPr>
          <w:lang w:val="es-419" w:eastAsia="es-CO"/>
        </w:rPr>
        <w:t xml:space="preserve">Para proteger la información, de ser accedida por personas o sistemas no autorizados, se recomienda el uso de sistemas y técnicas de criptografía, con el fin adicional de garantizar la confidencialidad e integridad de los mismos. </w:t>
      </w:r>
    </w:p>
    <w:p w14:paraId="58B15575" w14:textId="64534439" w:rsidR="00AB4120" w:rsidRPr="008F0B42" w:rsidRDefault="008F0B42" w:rsidP="00A5566A">
      <w:pPr>
        <w:rPr>
          <w:lang w:val="es-419" w:eastAsia="es-CO"/>
        </w:rPr>
      </w:pPr>
      <w:r w:rsidRPr="008F0B42">
        <w:rPr>
          <w:lang w:val="es-419" w:eastAsia="es-CO"/>
        </w:rPr>
        <w:t>En la tabla que le presentamos, usted puede encontrar los controles sugeridos por la norma.</w:t>
      </w:r>
    </w:p>
    <w:p w14:paraId="21A96BBB" w14:textId="227A119D" w:rsidR="00964B4B" w:rsidRDefault="00964B4B" w:rsidP="00964B4B">
      <w:pPr>
        <w:pStyle w:val="Tabla"/>
        <w:rPr>
          <w:lang w:eastAsia="es-CO"/>
        </w:rPr>
      </w:pPr>
      <w:r w:rsidRPr="00964B4B">
        <w:rPr>
          <w:lang w:eastAsia="es-CO"/>
        </w:rPr>
        <w:t>A10 Criptografía</w:t>
      </w:r>
    </w:p>
    <w:tbl>
      <w:tblPr>
        <w:tblStyle w:val="SENA"/>
        <w:tblW w:w="0" w:type="auto"/>
        <w:tblLook w:val="04A0" w:firstRow="1" w:lastRow="0" w:firstColumn="1" w:lastColumn="0" w:noHBand="0" w:noVBand="1"/>
        <w:tblCaption w:val="Controles Criptograficos"/>
        <w:tblDescription w:val="En la tabla muestra los Controles sugerido criptográficos"/>
      </w:tblPr>
      <w:tblGrid>
        <w:gridCol w:w="1696"/>
        <w:gridCol w:w="8266"/>
      </w:tblGrid>
      <w:tr w:rsidR="00964B4B" w14:paraId="6491FF74" w14:textId="77777777" w:rsidTr="00964B4B">
        <w:trPr>
          <w:cnfStyle w:val="100000000000" w:firstRow="1" w:lastRow="0" w:firstColumn="0" w:lastColumn="0" w:oddVBand="0" w:evenVBand="0" w:oddHBand="0" w:evenHBand="0" w:firstRowFirstColumn="0" w:firstRowLastColumn="0" w:lastRowFirstColumn="0" w:lastRowLastColumn="0"/>
        </w:trPr>
        <w:tc>
          <w:tcPr>
            <w:tcW w:w="1696" w:type="dxa"/>
          </w:tcPr>
          <w:p w14:paraId="7B96A213" w14:textId="5B325926" w:rsidR="00964B4B" w:rsidRPr="00964B4B" w:rsidRDefault="00964B4B" w:rsidP="00964B4B">
            <w:pPr>
              <w:pStyle w:val="TextoTablas"/>
              <w:rPr>
                <w:b w:val="0"/>
                <w:bCs/>
              </w:rPr>
            </w:pPr>
          </w:p>
        </w:tc>
        <w:tc>
          <w:tcPr>
            <w:tcW w:w="8266" w:type="dxa"/>
          </w:tcPr>
          <w:p w14:paraId="5CD4A385" w14:textId="5EE390AE" w:rsidR="00964B4B" w:rsidRPr="00964B4B" w:rsidRDefault="00964B4B" w:rsidP="00964B4B">
            <w:pPr>
              <w:pStyle w:val="TextoTablas"/>
              <w:rPr>
                <w:b w:val="0"/>
                <w:bCs/>
              </w:rPr>
            </w:pPr>
          </w:p>
        </w:tc>
      </w:tr>
      <w:tr w:rsidR="00247C20" w14:paraId="63CCD130" w14:textId="77777777" w:rsidTr="00964B4B">
        <w:trPr>
          <w:cnfStyle w:val="000000100000" w:firstRow="0" w:lastRow="0" w:firstColumn="0" w:lastColumn="0" w:oddVBand="0" w:evenVBand="0" w:oddHBand="1" w:evenHBand="0" w:firstRowFirstColumn="0" w:firstRowLastColumn="0" w:lastRowFirstColumn="0" w:lastRowLastColumn="0"/>
        </w:trPr>
        <w:tc>
          <w:tcPr>
            <w:tcW w:w="1696" w:type="dxa"/>
          </w:tcPr>
          <w:p w14:paraId="6ED48B11" w14:textId="7F77A237" w:rsidR="00247C20" w:rsidRPr="00964B4B" w:rsidRDefault="00247C20" w:rsidP="00247C20">
            <w:pPr>
              <w:pStyle w:val="TextoTablas"/>
              <w:rPr>
                <w:bCs/>
              </w:rPr>
            </w:pPr>
            <w:r w:rsidRPr="00964B4B">
              <w:rPr>
                <w:bCs/>
              </w:rPr>
              <w:t>A.10.1</w:t>
            </w:r>
          </w:p>
        </w:tc>
        <w:tc>
          <w:tcPr>
            <w:tcW w:w="8266" w:type="dxa"/>
          </w:tcPr>
          <w:p w14:paraId="6AE81079" w14:textId="2B971A95" w:rsidR="00247C20" w:rsidRPr="00964B4B" w:rsidRDefault="00247C20" w:rsidP="00247C20">
            <w:pPr>
              <w:pStyle w:val="TextoTablas"/>
              <w:rPr>
                <w:bCs/>
              </w:rPr>
            </w:pPr>
            <w:r w:rsidRPr="00964B4B">
              <w:rPr>
                <w:bCs/>
              </w:rPr>
              <w:t>Controles criptográficos: Asegurar el uso apropiado y eficaz de la criptografía para proteger la confidencialidad, autenticidad y/o la integridad de la información.</w:t>
            </w:r>
          </w:p>
        </w:tc>
      </w:tr>
      <w:tr w:rsidR="00247C20" w14:paraId="1787B832" w14:textId="77777777" w:rsidTr="00964B4B">
        <w:tc>
          <w:tcPr>
            <w:tcW w:w="1696" w:type="dxa"/>
          </w:tcPr>
          <w:p w14:paraId="5001F2AF" w14:textId="4D72B3FA" w:rsidR="00247C20" w:rsidRDefault="00247C20" w:rsidP="00247C20">
            <w:pPr>
              <w:pStyle w:val="TextoTablas"/>
            </w:pPr>
            <w:r w:rsidRPr="00222C77">
              <w:t>A.10.1.1</w:t>
            </w:r>
          </w:p>
        </w:tc>
        <w:tc>
          <w:tcPr>
            <w:tcW w:w="8266" w:type="dxa"/>
          </w:tcPr>
          <w:p w14:paraId="75C812D7" w14:textId="013780E7" w:rsidR="00247C20" w:rsidRDefault="00247C20" w:rsidP="00247C20">
            <w:pPr>
              <w:pStyle w:val="TextoTablas"/>
            </w:pPr>
            <w:r w:rsidRPr="00222C77">
              <w:t>Política sobre el uso de controles criptográficos</w:t>
            </w:r>
          </w:p>
        </w:tc>
      </w:tr>
      <w:tr w:rsidR="00247C20" w14:paraId="798073C4" w14:textId="77777777" w:rsidTr="00964B4B">
        <w:trPr>
          <w:cnfStyle w:val="000000100000" w:firstRow="0" w:lastRow="0" w:firstColumn="0" w:lastColumn="0" w:oddVBand="0" w:evenVBand="0" w:oddHBand="1" w:evenHBand="0" w:firstRowFirstColumn="0" w:firstRowLastColumn="0" w:lastRowFirstColumn="0" w:lastRowLastColumn="0"/>
        </w:trPr>
        <w:tc>
          <w:tcPr>
            <w:tcW w:w="1696" w:type="dxa"/>
          </w:tcPr>
          <w:p w14:paraId="4CB213D4" w14:textId="6FF87AC4" w:rsidR="00247C20" w:rsidRDefault="00247C20" w:rsidP="00247C20">
            <w:pPr>
              <w:pStyle w:val="TextoTablas"/>
            </w:pPr>
            <w:r w:rsidRPr="00222C77">
              <w:t>A.10.1.2</w:t>
            </w:r>
          </w:p>
        </w:tc>
        <w:tc>
          <w:tcPr>
            <w:tcW w:w="8266" w:type="dxa"/>
          </w:tcPr>
          <w:p w14:paraId="66AF98A9" w14:textId="24AB0134" w:rsidR="00247C20" w:rsidRDefault="00247C20" w:rsidP="00247C20">
            <w:pPr>
              <w:pStyle w:val="TextoTablas"/>
            </w:pPr>
            <w:r w:rsidRPr="00222C77">
              <w:t>Gestión de llaves</w:t>
            </w:r>
          </w:p>
        </w:tc>
      </w:tr>
    </w:tbl>
    <w:p w14:paraId="405EB52B" w14:textId="696D3338" w:rsidR="008F0B42" w:rsidRDefault="008F0B42" w:rsidP="00A5566A">
      <w:pPr>
        <w:pStyle w:val="TextoTablas"/>
      </w:pPr>
      <w:r w:rsidRPr="008F0B42">
        <w:t>Nota: Norma ISO/IEC 27001:2013 – Anexo A</w:t>
      </w:r>
    </w:p>
    <w:p w14:paraId="6C3F97A7" w14:textId="466F6FD3" w:rsidR="008F0B42" w:rsidRPr="00AB4120" w:rsidRDefault="008F0B42" w:rsidP="00AB4120">
      <w:pPr>
        <w:pStyle w:val="Ttulo2"/>
      </w:pPr>
      <w:bookmarkStart w:id="10" w:name="_Toc153520456"/>
      <w:r w:rsidRPr="008F0B42">
        <w:t>Controles y objetivos para el aseguramiento físico</w:t>
      </w:r>
      <w:bookmarkEnd w:id="10"/>
    </w:p>
    <w:p w14:paraId="5EA9C971" w14:textId="77777777" w:rsidR="008F0B42" w:rsidRPr="008F0B42" w:rsidRDefault="008F0B42" w:rsidP="008F0B42">
      <w:pPr>
        <w:rPr>
          <w:lang w:val="es-419" w:eastAsia="es-CO"/>
        </w:rPr>
      </w:pPr>
      <w:r w:rsidRPr="008F0B42">
        <w:rPr>
          <w:lang w:val="es-419" w:eastAsia="es-CO"/>
        </w:rPr>
        <w:t>Como buenas prácticas de seguridad, se recomienda reducir los riesgos asociados por daños directos o factores que puedan afectar los activos de información o el desarrollo de las operaciones en la organización.</w:t>
      </w:r>
    </w:p>
    <w:p w14:paraId="3B7B7853" w14:textId="77777777" w:rsidR="008F0B42" w:rsidRPr="008F0B42" w:rsidRDefault="008F0B42" w:rsidP="008F0B42">
      <w:pPr>
        <w:rPr>
          <w:lang w:val="es-419" w:eastAsia="es-CO"/>
        </w:rPr>
      </w:pPr>
      <w:r w:rsidRPr="008F0B42">
        <w:rPr>
          <w:lang w:val="es-419" w:eastAsia="es-CO"/>
        </w:rPr>
        <w:lastRenderedPageBreak/>
        <w:t>Estos son los controles sugeridos para el aseguramiento físico, así como para el entorno, en donde se encuentran ubicados dichos activos.</w:t>
      </w:r>
    </w:p>
    <w:p w14:paraId="19C00481" w14:textId="7D5B5F03" w:rsidR="008F0B42" w:rsidRPr="008F0B42" w:rsidRDefault="008F0B42" w:rsidP="008F0B42">
      <w:pPr>
        <w:rPr>
          <w:lang w:val="es-419" w:eastAsia="es-CO"/>
        </w:rPr>
      </w:pPr>
      <w:r w:rsidRPr="00964B4B">
        <w:rPr>
          <w:b/>
          <w:bCs/>
          <w:lang w:val="es-419" w:eastAsia="es-CO"/>
        </w:rPr>
        <w:t>Áreas seguras</w:t>
      </w:r>
      <w:r w:rsidR="00964B4B" w:rsidRPr="00964B4B">
        <w:rPr>
          <w:b/>
          <w:bCs/>
          <w:lang w:val="es-419" w:eastAsia="es-CO"/>
        </w:rPr>
        <w:t>:</w:t>
      </w:r>
      <w:r w:rsidR="00964B4B">
        <w:rPr>
          <w:lang w:val="es-419" w:eastAsia="es-CO"/>
        </w:rPr>
        <w:t xml:space="preserve"> p</w:t>
      </w:r>
      <w:r w:rsidRPr="008F0B42">
        <w:rPr>
          <w:lang w:val="es-419" w:eastAsia="es-CO"/>
        </w:rPr>
        <w:t>revenir el acceso físico no autorizado, el daño y la interferencia a la información y a las instalaciones de procesamiento de información</w:t>
      </w:r>
    </w:p>
    <w:p w14:paraId="2F9810C7" w14:textId="698945E1" w:rsidR="008F0B42" w:rsidRPr="00964B4B" w:rsidRDefault="008F0B42" w:rsidP="004E2CF3">
      <w:pPr>
        <w:pStyle w:val="Prrafodelista"/>
        <w:numPr>
          <w:ilvl w:val="0"/>
          <w:numId w:val="31"/>
        </w:numPr>
        <w:rPr>
          <w:lang w:val="es-419" w:eastAsia="es-CO"/>
        </w:rPr>
      </w:pPr>
      <w:r w:rsidRPr="00964B4B">
        <w:rPr>
          <w:lang w:val="es-419" w:eastAsia="es-CO"/>
        </w:rPr>
        <w:t>Perímetro de seguridad física</w:t>
      </w:r>
      <w:r w:rsidR="00575E75">
        <w:rPr>
          <w:lang w:val="es-419" w:eastAsia="es-CO"/>
        </w:rPr>
        <w:t>.</w:t>
      </w:r>
    </w:p>
    <w:p w14:paraId="77C86128" w14:textId="524ACB0A" w:rsidR="008F0B42" w:rsidRPr="00964B4B" w:rsidRDefault="008F0B42" w:rsidP="004E2CF3">
      <w:pPr>
        <w:pStyle w:val="Prrafodelista"/>
        <w:numPr>
          <w:ilvl w:val="0"/>
          <w:numId w:val="31"/>
        </w:numPr>
        <w:rPr>
          <w:lang w:val="es-419" w:eastAsia="es-CO"/>
        </w:rPr>
      </w:pPr>
      <w:r w:rsidRPr="00964B4B">
        <w:rPr>
          <w:lang w:val="es-419" w:eastAsia="es-CO"/>
        </w:rPr>
        <w:t>Controles de acceso físico</w:t>
      </w:r>
      <w:r w:rsidR="00575E75">
        <w:rPr>
          <w:lang w:val="es-419" w:eastAsia="es-CO"/>
        </w:rPr>
        <w:t>.</w:t>
      </w:r>
    </w:p>
    <w:p w14:paraId="5D442494" w14:textId="1A5C139B" w:rsidR="008F0B42" w:rsidRPr="00964B4B" w:rsidRDefault="008F0B42" w:rsidP="004E2CF3">
      <w:pPr>
        <w:pStyle w:val="Prrafodelista"/>
        <w:numPr>
          <w:ilvl w:val="0"/>
          <w:numId w:val="31"/>
        </w:numPr>
        <w:rPr>
          <w:lang w:val="es-419" w:eastAsia="es-CO"/>
        </w:rPr>
      </w:pPr>
      <w:r w:rsidRPr="00964B4B">
        <w:rPr>
          <w:lang w:val="es-419" w:eastAsia="es-CO"/>
        </w:rPr>
        <w:t>Seguridad de oficinas, recintos e instalaciones</w:t>
      </w:r>
      <w:r w:rsidR="00575E75">
        <w:rPr>
          <w:lang w:val="es-419" w:eastAsia="es-CO"/>
        </w:rPr>
        <w:t>.</w:t>
      </w:r>
    </w:p>
    <w:p w14:paraId="1A3C3515" w14:textId="5968D409" w:rsidR="008F0B42" w:rsidRPr="00964B4B" w:rsidRDefault="008F0B42" w:rsidP="004E2CF3">
      <w:pPr>
        <w:pStyle w:val="Prrafodelista"/>
        <w:numPr>
          <w:ilvl w:val="0"/>
          <w:numId w:val="31"/>
        </w:numPr>
        <w:rPr>
          <w:lang w:val="es-419" w:eastAsia="es-CO"/>
        </w:rPr>
      </w:pPr>
      <w:r w:rsidRPr="00964B4B">
        <w:rPr>
          <w:lang w:val="es-419" w:eastAsia="es-CO"/>
        </w:rPr>
        <w:t>Protección contra amenazas externas y ambientales</w:t>
      </w:r>
      <w:r w:rsidR="00575E75">
        <w:rPr>
          <w:lang w:val="es-419" w:eastAsia="es-CO"/>
        </w:rPr>
        <w:t>.</w:t>
      </w:r>
    </w:p>
    <w:p w14:paraId="12CD2F03" w14:textId="259B35FD" w:rsidR="008F0B42" w:rsidRPr="00964B4B" w:rsidRDefault="008F0B42" w:rsidP="004E2CF3">
      <w:pPr>
        <w:pStyle w:val="Prrafodelista"/>
        <w:numPr>
          <w:ilvl w:val="0"/>
          <w:numId w:val="31"/>
        </w:numPr>
        <w:rPr>
          <w:lang w:val="es-419" w:eastAsia="es-CO"/>
        </w:rPr>
      </w:pPr>
      <w:r w:rsidRPr="00964B4B">
        <w:rPr>
          <w:lang w:val="es-419" w:eastAsia="es-CO"/>
        </w:rPr>
        <w:t>Trabajo en áreas seguras</w:t>
      </w:r>
      <w:r w:rsidR="00575E75">
        <w:rPr>
          <w:lang w:val="es-419" w:eastAsia="es-CO"/>
        </w:rPr>
        <w:t>.</w:t>
      </w:r>
    </w:p>
    <w:p w14:paraId="64914B66" w14:textId="4E72E0C8" w:rsidR="008F0B42" w:rsidRPr="00964B4B" w:rsidRDefault="008F0B42" w:rsidP="004E2CF3">
      <w:pPr>
        <w:pStyle w:val="Prrafodelista"/>
        <w:numPr>
          <w:ilvl w:val="0"/>
          <w:numId w:val="31"/>
        </w:numPr>
        <w:rPr>
          <w:lang w:val="es-419" w:eastAsia="es-CO"/>
        </w:rPr>
      </w:pPr>
      <w:r w:rsidRPr="00964B4B">
        <w:rPr>
          <w:lang w:val="es-419" w:eastAsia="es-CO"/>
        </w:rPr>
        <w:t>Áreas de despacho y carga</w:t>
      </w:r>
      <w:r w:rsidR="00575E75">
        <w:rPr>
          <w:lang w:val="es-419" w:eastAsia="es-CO"/>
        </w:rPr>
        <w:t>.</w:t>
      </w:r>
    </w:p>
    <w:p w14:paraId="117233B2" w14:textId="6F232C8E" w:rsidR="008F0B42" w:rsidRPr="008F0B42" w:rsidRDefault="008F0B42" w:rsidP="008F0B42">
      <w:pPr>
        <w:rPr>
          <w:lang w:val="es-419" w:eastAsia="es-CO"/>
        </w:rPr>
      </w:pPr>
      <w:r w:rsidRPr="00964B4B">
        <w:rPr>
          <w:b/>
          <w:bCs/>
          <w:lang w:val="es-419" w:eastAsia="es-CO"/>
        </w:rPr>
        <w:t>Equipos</w:t>
      </w:r>
      <w:r w:rsidR="00964B4B">
        <w:rPr>
          <w:b/>
          <w:bCs/>
          <w:lang w:val="es-419" w:eastAsia="es-CO"/>
        </w:rPr>
        <w:t xml:space="preserve">: </w:t>
      </w:r>
      <w:r w:rsidR="00964B4B">
        <w:rPr>
          <w:lang w:val="es-419" w:eastAsia="es-CO"/>
        </w:rPr>
        <w:t>p</w:t>
      </w:r>
      <w:r w:rsidRPr="008F0B42">
        <w:rPr>
          <w:lang w:val="es-419" w:eastAsia="es-CO"/>
        </w:rPr>
        <w:t>revenir la pérdida, daño, robo o compromiso de activos, y la interrupción de las operaciones de la organización</w:t>
      </w:r>
    </w:p>
    <w:p w14:paraId="5EB4EFF9" w14:textId="28264980" w:rsidR="008F0B42" w:rsidRPr="00964B4B" w:rsidRDefault="008F0B42" w:rsidP="004E2CF3">
      <w:pPr>
        <w:pStyle w:val="Prrafodelista"/>
        <w:numPr>
          <w:ilvl w:val="0"/>
          <w:numId w:val="32"/>
        </w:numPr>
        <w:rPr>
          <w:lang w:val="es-419" w:eastAsia="es-CO"/>
        </w:rPr>
      </w:pPr>
      <w:r w:rsidRPr="00964B4B">
        <w:rPr>
          <w:lang w:val="es-419" w:eastAsia="es-CO"/>
        </w:rPr>
        <w:t>Ubicación y protección de los equipos</w:t>
      </w:r>
      <w:r w:rsidR="00575E75">
        <w:rPr>
          <w:lang w:val="es-419" w:eastAsia="es-CO"/>
        </w:rPr>
        <w:t>.</w:t>
      </w:r>
    </w:p>
    <w:p w14:paraId="5E671C2A" w14:textId="5FDE7C1B" w:rsidR="008F0B42" w:rsidRPr="00964B4B" w:rsidRDefault="008F0B42" w:rsidP="004E2CF3">
      <w:pPr>
        <w:pStyle w:val="Prrafodelista"/>
        <w:numPr>
          <w:ilvl w:val="0"/>
          <w:numId w:val="32"/>
        </w:numPr>
        <w:rPr>
          <w:lang w:val="es-419" w:eastAsia="es-CO"/>
        </w:rPr>
      </w:pPr>
      <w:r w:rsidRPr="00964B4B">
        <w:rPr>
          <w:lang w:val="es-419" w:eastAsia="es-CO"/>
        </w:rPr>
        <w:t>Servicios de suministro</w:t>
      </w:r>
      <w:r w:rsidR="00575E75">
        <w:rPr>
          <w:lang w:val="es-419" w:eastAsia="es-CO"/>
        </w:rPr>
        <w:t>.</w:t>
      </w:r>
    </w:p>
    <w:p w14:paraId="34B06900" w14:textId="6D3A3E07" w:rsidR="008F0B42" w:rsidRPr="00964B4B" w:rsidRDefault="008F0B42" w:rsidP="004E2CF3">
      <w:pPr>
        <w:pStyle w:val="Prrafodelista"/>
        <w:numPr>
          <w:ilvl w:val="0"/>
          <w:numId w:val="32"/>
        </w:numPr>
        <w:rPr>
          <w:lang w:val="es-419" w:eastAsia="es-CO"/>
        </w:rPr>
      </w:pPr>
      <w:r w:rsidRPr="00964B4B">
        <w:rPr>
          <w:lang w:val="es-419" w:eastAsia="es-CO"/>
        </w:rPr>
        <w:t xml:space="preserve">Seguridad del </w:t>
      </w:r>
      <w:r w:rsidR="00575E75">
        <w:rPr>
          <w:lang w:val="es-419" w:eastAsia="es-CO"/>
        </w:rPr>
        <w:t>c</w:t>
      </w:r>
      <w:r w:rsidRPr="00964B4B">
        <w:rPr>
          <w:lang w:val="es-419" w:eastAsia="es-CO"/>
        </w:rPr>
        <w:t>ableado</w:t>
      </w:r>
      <w:r w:rsidR="00575E75">
        <w:rPr>
          <w:lang w:val="es-419" w:eastAsia="es-CO"/>
        </w:rPr>
        <w:t>.</w:t>
      </w:r>
    </w:p>
    <w:p w14:paraId="6EB8F47F" w14:textId="7D909E54" w:rsidR="008F0B42" w:rsidRPr="00964B4B" w:rsidRDefault="008F0B42" w:rsidP="004E2CF3">
      <w:pPr>
        <w:pStyle w:val="Prrafodelista"/>
        <w:numPr>
          <w:ilvl w:val="0"/>
          <w:numId w:val="32"/>
        </w:numPr>
        <w:rPr>
          <w:lang w:val="es-419" w:eastAsia="es-CO"/>
        </w:rPr>
      </w:pPr>
      <w:r w:rsidRPr="00964B4B">
        <w:rPr>
          <w:lang w:val="es-419" w:eastAsia="es-CO"/>
        </w:rPr>
        <w:t>Mantenimiento de equipos</w:t>
      </w:r>
      <w:r w:rsidR="00575E75">
        <w:rPr>
          <w:lang w:val="es-419" w:eastAsia="es-CO"/>
        </w:rPr>
        <w:t>.</w:t>
      </w:r>
    </w:p>
    <w:p w14:paraId="4888A1A0" w14:textId="3016E7BD" w:rsidR="008F0B42" w:rsidRPr="00964B4B" w:rsidRDefault="008F0B42" w:rsidP="004E2CF3">
      <w:pPr>
        <w:pStyle w:val="Prrafodelista"/>
        <w:numPr>
          <w:ilvl w:val="0"/>
          <w:numId w:val="32"/>
        </w:numPr>
        <w:rPr>
          <w:lang w:val="es-419" w:eastAsia="es-CO"/>
        </w:rPr>
      </w:pPr>
      <w:r w:rsidRPr="00964B4B">
        <w:rPr>
          <w:lang w:val="es-419" w:eastAsia="es-CO"/>
        </w:rPr>
        <w:t>Retiro de activos</w:t>
      </w:r>
      <w:r w:rsidR="00575E75">
        <w:rPr>
          <w:lang w:val="es-419" w:eastAsia="es-CO"/>
        </w:rPr>
        <w:t>.</w:t>
      </w:r>
    </w:p>
    <w:p w14:paraId="3CAD49C5" w14:textId="79C514CC" w:rsidR="008F0B42" w:rsidRPr="00964B4B" w:rsidRDefault="008F0B42" w:rsidP="004E2CF3">
      <w:pPr>
        <w:pStyle w:val="Prrafodelista"/>
        <w:numPr>
          <w:ilvl w:val="0"/>
          <w:numId w:val="32"/>
        </w:numPr>
        <w:rPr>
          <w:lang w:val="es-419" w:eastAsia="es-CO"/>
        </w:rPr>
      </w:pPr>
      <w:r w:rsidRPr="00964B4B">
        <w:rPr>
          <w:lang w:val="es-419" w:eastAsia="es-CO"/>
        </w:rPr>
        <w:t>Seguridad de los equipos fuera de las instalaciones</w:t>
      </w:r>
      <w:r w:rsidR="00575E75">
        <w:rPr>
          <w:lang w:val="es-419" w:eastAsia="es-CO"/>
        </w:rPr>
        <w:t>.</w:t>
      </w:r>
    </w:p>
    <w:p w14:paraId="5EF3F1D1" w14:textId="18BBDFD5" w:rsidR="008F0B42" w:rsidRPr="00964B4B" w:rsidRDefault="008F0B42" w:rsidP="004E2CF3">
      <w:pPr>
        <w:pStyle w:val="Prrafodelista"/>
        <w:numPr>
          <w:ilvl w:val="0"/>
          <w:numId w:val="32"/>
        </w:numPr>
        <w:rPr>
          <w:lang w:val="es-419" w:eastAsia="es-CO"/>
        </w:rPr>
      </w:pPr>
      <w:r w:rsidRPr="00964B4B">
        <w:rPr>
          <w:lang w:val="es-419" w:eastAsia="es-CO"/>
        </w:rPr>
        <w:t>Disposición segura o reutilización de equipos</w:t>
      </w:r>
      <w:r w:rsidR="00575E75">
        <w:rPr>
          <w:lang w:val="es-419" w:eastAsia="es-CO"/>
        </w:rPr>
        <w:t>.</w:t>
      </w:r>
    </w:p>
    <w:p w14:paraId="4F90C44E" w14:textId="7A869C75" w:rsidR="008F0B42" w:rsidRPr="00964B4B" w:rsidRDefault="008F0B42" w:rsidP="004E2CF3">
      <w:pPr>
        <w:pStyle w:val="Prrafodelista"/>
        <w:numPr>
          <w:ilvl w:val="0"/>
          <w:numId w:val="32"/>
        </w:numPr>
        <w:rPr>
          <w:lang w:val="es-419" w:eastAsia="es-CO"/>
        </w:rPr>
      </w:pPr>
      <w:r w:rsidRPr="00964B4B">
        <w:rPr>
          <w:lang w:val="es-419" w:eastAsia="es-CO"/>
        </w:rPr>
        <w:t>Equipos de usuario desatendido</w:t>
      </w:r>
      <w:r w:rsidR="00575E75">
        <w:rPr>
          <w:lang w:val="es-419" w:eastAsia="es-CO"/>
        </w:rPr>
        <w:t>.</w:t>
      </w:r>
    </w:p>
    <w:p w14:paraId="7FC7B4F5" w14:textId="038DD0DC" w:rsidR="008F0B42" w:rsidRPr="00964B4B" w:rsidRDefault="008F0B42" w:rsidP="004E2CF3">
      <w:pPr>
        <w:pStyle w:val="Prrafodelista"/>
        <w:numPr>
          <w:ilvl w:val="0"/>
          <w:numId w:val="32"/>
        </w:numPr>
        <w:rPr>
          <w:lang w:val="es-419" w:eastAsia="es-CO"/>
        </w:rPr>
      </w:pPr>
      <w:r w:rsidRPr="00964B4B">
        <w:rPr>
          <w:lang w:val="es-419" w:eastAsia="es-CO"/>
        </w:rPr>
        <w:t>Política de escritorio limpio y pantalla limpia</w:t>
      </w:r>
      <w:r w:rsidR="00575E75">
        <w:rPr>
          <w:lang w:val="es-419" w:eastAsia="es-CO"/>
        </w:rPr>
        <w:t>.</w:t>
      </w:r>
    </w:p>
    <w:p w14:paraId="6A108FB0" w14:textId="77777777" w:rsidR="00964B4B" w:rsidRDefault="00964B4B" w:rsidP="00964B4B">
      <w:pPr>
        <w:rPr>
          <w:lang w:val="es-419" w:eastAsia="es-CO"/>
        </w:rPr>
      </w:pPr>
    </w:p>
    <w:p w14:paraId="69CE36BA" w14:textId="764B1490" w:rsidR="008F0B42" w:rsidRDefault="00964B4B" w:rsidP="00AB4120">
      <w:pPr>
        <w:rPr>
          <w:lang w:val="es-419" w:eastAsia="es-CO"/>
        </w:rPr>
      </w:pPr>
      <w:r w:rsidRPr="00390CDF">
        <w:rPr>
          <w:b/>
          <w:bCs/>
          <w:lang w:val="es-419" w:eastAsia="es-CO"/>
        </w:rPr>
        <w:lastRenderedPageBreak/>
        <w:t>Dominios de control, desde la norma ISO/IEC 27001:2013</w:t>
      </w:r>
      <w:r w:rsidR="00AB4120">
        <w:rPr>
          <w:b/>
          <w:bCs/>
          <w:lang w:val="es-419" w:eastAsia="es-CO"/>
        </w:rPr>
        <w:t xml:space="preserve">. </w:t>
      </w:r>
      <w:r w:rsidR="00C84256">
        <w:rPr>
          <w:lang w:val="es-419" w:eastAsia="es-CO"/>
        </w:rPr>
        <w:t>Consultar el</w:t>
      </w:r>
      <w:r w:rsidR="00AB4120" w:rsidRPr="00C84256">
        <w:rPr>
          <w:lang w:val="es-419" w:eastAsia="es-CO"/>
        </w:rPr>
        <w:t xml:space="preserve"> documento en </w:t>
      </w:r>
      <w:r w:rsidR="00C84256">
        <w:rPr>
          <w:lang w:val="es-419" w:eastAsia="es-CO"/>
        </w:rPr>
        <w:t xml:space="preserve">la </w:t>
      </w:r>
      <w:r w:rsidR="00AB4120" w:rsidRPr="00C84256">
        <w:rPr>
          <w:lang w:val="es-419" w:eastAsia="es-CO"/>
        </w:rPr>
        <w:t>carpeta de anexos.</w:t>
      </w:r>
      <w:r w:rsidR="00AB4120">
        <w:rPr>
          <w:b/>
          <w:bCs/>
          <w:lang w:val="es-419" w:eastAsia="es-CO"/>
        </w:rPr>
        <w:t xml:space="preserve"> </w:t>
      </w:r>
      <w:r w:rsidRPr="00964B4B">
        <w:rPr>
          <w:lang w:val="es-419" w:eastAsia="es-CO"/>
        </w:rPr>
        <w:t>Para completar y profundizar en el conocimiento de los Dominios de control, orientados por la norma ISO/IEC 27001:2013</w:t>
      </w:r>
      <w:r w:rsidR="00AB4120">
        <w:rPr>
          <w:lang w:val="es-419" w:eastAsia="es-CO"/>
        </w:rPr>
        <w:t>.</w:t>
      </w:r>
    </w:p>
    <w:p w14:paraId="0DFB6FE0" w14:textId="77777777" w:rsidR="00A5566A" w:rsidRPr="00AB4120" w:rsidRDefault="00A5566A" w:rsidP="00AB4120">
      <w:pPr>
        <w:rPr>
          <w:b/>
          <w:bCs/>
          <w:lang w:val="es-419" w:eastAsia="es-CO"/>
        </w:rPr>
      </w:pPr>
    </w:p>
    <w:p w14:paraId="2A36ADE6" w14:textId="278C1053" w:rsidR="008F0B42" w:rsidRPr="00AB4120" w:rsidRDefault="008F0B42" w:rsidP="00AB4120">
      <w:pPr>
        <w:pStyle w:val="Ttulo1"/>
      </w:pPr>
      <w:r w:rsidRPr="008F0B42">
        <w:t xml:space="preserve"> </w:t>
      </w:r>
      <w:bookmarkStart w:id="11" w:name="_Toc153520457"/>
      <w:r w:rsidRPr="008F0B42">
        <w:t>Alcance de los controles de seguridad</w:t>
      </w:r>
      <w:bookmarkEnd w:id="11"/>
    </w:p>
    <w:p w14:paraId="0EBA16EA" w14:textId="77777777" w:rsidR="008F0B42" w:rsidRPr="008F0B42" w:rsidRDefault="008F0B42" w:rsidP="008F0B42">
      <w:pPr>
        <w:rPr>
          <w:lang w:val="es-419" w:eastAsia="es-CO"/>
        </w:rPr>
      </w:pPr>
      <w:r w:rsidRPr="008F0B42">
        <w:rPr>
          <w:lang w:val="es-419" w:eastAsia="es-CO"/>
        </w:rPr>
        <w:t xml:space="preserve">En el ejercicio para la determinación de los controles que se desean aplicar, es importante determinar el alcance de su implementación, es decir, la efectividad e impacto que puedan llegar a tener sobre los procesos, procedimientos, logro de objetivos y toda otra particularidad de las operaciones de la organización. </w:t>
      </w:r>
    </w:p>
    <w:p w14:paraId="166BBB70" w14:textId="77777777" w:rsidR="00967179" w:rsidRDefault="008F0B42" w:rsidP="008F0B42">
      <w:pPr>
        <w:rPr>
          <w:lang w:val="es-419" w:eastAsia="es-CO"/>
        </w:rPr>
      </w:pPr>
      <w:r w:rsidRPr="008F0B42">
        <w:rPr>
          <w:lang w:val="es-419" w:eastAsia="es-CO"/>
        </w:rPr>
        <w:t>En otros términos, el alcance de la implementación de los controles, está directamente relacionado con el análisis de riesgos realizados a los activos de información, que busca mitigar dichos riesgos y evitar cualquier nivel de impacto negativo.</w:t>
      </w:r>
    </w:p>
    <w:p w14:paraId="25DF32B0" w14:textId="76B4F018" w:rsidR="008F0B42" w:rsidRDefault="00693E50" w:rsidP="008F0B42">
      <w:pPr>
        <w:rPr>
          <w:lang w:val="es-419" w:eastAsia="es-CO"/>
        </w:rPr>
      </w:pPr>
      <w:r>
        <w:rPr>
          <w:lang w:val="es-419" w:eastAsia="es-CO"/>
        </w:rPr>
        <w:t>A</w:t>
      </w:r>
      <w:r w:rsidR="008F0B42" w:rsidRPr="008F0B42">
        <w:rPr>
          <w:lang w:val="es-419" w:eastAsia="es-CO"/>
        </w:rPr>
        <w:t xml:space="preserve"> continuación; allí encontrará información amplia e importantísima para el estudio del alcance de los controles de seguridad. Información que necesita para cumplir con los objetivos de este componente formativo. ¡Adelante!</w:t>
      </w:r>
    </w:p>
    <w:p w14:paraId="41B555D0" w14:textId="77777777" w:rsidR="00A5566A" w:rsidRDefault="00A5566A" w:rsidP="008F0B42">
      <w:pPr>
        <w:rPr>
          <w:lang w:val="es-419" w:eastAsia="es-CO"/>
        </w:rPr>
      </w:pPr>
    </w:p>
    <w:p w14:paraId="6426F887" w14:textId="77777777" w:rsidR="00A5566A" w:rsidRDefault="00A5566A" w:rsidP="008F0B42">
      <w:pPr>
        <w:rPr>
          <w:lang w:val="es-419" w:eastAsia="es-CO"/>
        </w:rPr>
      </w:pPr>
    </w:p>
    <w:p w14:paraId="53A154CF" w14:textId="77777777" w:rsidR="00A5566A" w:rsidRDefault="00A5566A" w:rsidP="008F0B42">
      <w:pPr>
        <w:rPr>
          <w:lang w:val="es-419" w:eastAsia="es-CO"/>
        </w:rPr>
      </w:pPr>
    </w:p>
    <w:p w14:paraId="6FB2D230" w14:textId="77777777" w:rsidR="00A5566A" w:rsidRDefault="00A5566A" w:rsidP="008F0B42">
      <w:pPr>
        <w:rPr>
          <w:lang w:val="es-419" w:eastAsia="es-CO"/>
        </w:rPr>
      </w:pPr>
    </w:p>
    <w:p w14:paraId="1073685C" w14:textId="1B32FF5B" w:rsidR="00A5566A" w:rsidRPr="008F0B42" w:rsidRDefault="00A5566A" w:rsidP="00A5566A">
      <w:pPr>
        <w:ind w:firstLine="0"/>
        <w:rPr>
          <w:lang w:val="es-419" w:eastAsia="es-CO"/>
        </w:rPr>
      </w:pPr>
    </w:p>
    <w:p w14:paraId="23F904F3" w14:textId="4EBE172E" w:rsidR="00967179" w:rsidRDefault="00967179" w:rsidP="00FF09F7">
      <w:pPr>
        <w:pStyle w:val="Video"/>
        <w:ind w:right="49" w:firstLine="0"/>
        <w:rPr>
          <w:noProof/>
        </w:rPr>
      </w:pPr>
      <w:r w:rsidRPr="00967179">
        <w:lastRenderedPageBreak/>
        <w:t>Alcance de los controles de seguridad</w:t>
      </w:r>
    </w:p>
    <w:p w14:paraId="6D8C1188" w14:textId="53FE0EC4" w:rsidR="00967179" w:rsidRPr="00967179" w:rsidRDefault="00B1749E" w:rsidP="00B1749E">
      <w:pPr>
        <w:ind w:firstLine="0"/>
        <w:jc w:val="center"/>
      </w:pPr>
      <w:r>
        <w:rPr>
          <w:noProof/>
        </w:rPr>
        <w:drawing>
          <wp:inline distT="0" distB="0" distL="0" distR="0" wp14:anchorId="56BA2E49" wp14:editId="6A15FC28">
            <wp:extent cx="6332220" cy="3561715"/>
            <wp:effectExtent l="0" t="0" r="0" b="635"/>
            <wp:docPr id="581594657"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594657" name="Imagen 1">
                      <a:extLst>
                        <a:ext uri="{C183D7F6-B498-43B3-948B-1728B52AA6E4}">
                          <adec:decorative xmlns:adec="http://schemas.microsoft.com/office/drawing/2017/decorative" val="1"/>
                        </a:ext>
                      </a:extLs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32220" cy="3561715"/>
                    </a:xfrm>
                    <a:prstGeom prst="rect">
                      <a:avLst/>
                    </a:prstGeom>
                    <a:noFill/>
                    <a:ln>
                      <a:noFill/>
                    </a:ln>
                  </pic:spPr>
                </pic:pic>
              </a:graphicData>
            </a:graphic>
          </wp:inline>
        </w:drawing>
      </w:r>
    </w:p>
    <w:p w14:paraId="233F919B" w14:textId="5DB5994C" w:rsidR="00967179" w:rsidRPr="00A57A9E" w:rsidRDefault="00000000" w:rsidP="00967179">
      <w:pPr>
        <w:ind w:firstLine="0"/>
        <w:jc w:val="center"/>
        <w:rPr>
          <w:b/>
          <w:bCs/>
          <w:i/>
          <w:iCs/>
        </w:rPr>
      </w:pPr>
      <w:hyperlink r:id="rId15" w:history="1">
        <w:r w:rsidR="00967179" w:rsidRPr="00E86038">
          <w:rPr>
            <w:rStyle w:val="Hipervnculo"/>
            <w:b/>
          </w:rPr>
          <w:t>Enlace de reproducción del video</w:t>
        </w:r>
      </w:hyperlink>
    </w:p>
    <w:tbl>
      <w:tblPr>
        <w:tblStyle w:val="Tablaconcuadrcula"/>
        <w:tblW w:w="0" w:type="auto"/>
        <w:tblLook w:val="04A0" w:firstRow="1" w:lastRow="0" w:firstColumn="1" w:lastColumn="0" w:noHBand="0" w:noVBand="1"/>
      </w:tblPr>
      <w:tblGrid>
        <w:gridCol w:w="9962"/>
      </w:tblGrid>
      <w:tr w:rsidR="00967179" w:rsidRPr="00A57A9E" w14:paraId="18CBA6A1" w14:textId="77777777" w:rsidTr="00017E5E">
        <w:tc>
          <w:tcPr>
            <w:tcW w:w="9962" w:type="dxa"/>
          </w:tcPr>
          <w:p w14:paraId="58C1AB0B" w14:textId="480B26CC" w:rsidR="00967179" w:rsidRPr="00967179" w:rsidRDefault="00967179" w:rsidP="00017E5E">
            <w:pPr>
              <w:ind w:firstLine="0"/>
              <w:jc w:val="center"/>
              <w:rPr>
                <w:b/>
                <w:lang w:val="es-419"/>
              </w:rPr>
            </w:pPr>
            <w:r w:rsidRPr="00A57A9E">
              <w:rPr>
                <w:b/>
              </w:rPr>
              <w:t xml:space="preserve">Síntesis del video: </w:t>
            </w:r>
            <w:r w:rsidRPr="00967179">
              <w:rPr>
                <w:b/>
              </w:rPr>
              <w:t>Alcance de los controles de seguridad</w:t>
            </w:r>
          </w:p>
        </w:tc>
      </w:tr>
      <w:tr w:rsidR="00967179" w:rsidRPr="00A57A9E" w14:paraId="1E3D4587" w14:textId="77777777" w:rsidTr="00017E5E">
        <w:tc>
          <w:tcPr>
            <w:tcW w:w="9962" w:type="dxa"/>
          </w:tcPr>
          <w:p w14:paraId="7E075CA8" w14:textId="6D5EBF92" w:rsidR="00967179" w:rsidRPr="00967179" w:rsidRDefault="00967179" w:rsidP="00967179">
            <w:pPr>
              <w:rPr>
                <w:lang w:val="es-419"/>
              </w:rPr>
            </w:pPr>
            <w:r w:rsidRPr="00425E49">
              <w:t xml:space="preserve">En este video se explora </w:t>
            </w:r>
            <w:r>
              <w:t>e</w:t>
            </w:r>
            <w:r w:rsidRPr="00967179">
              <w:rPr>
                <w:lang w:val="es-419"/>
              </w:rPr>
              <w:t>l alcance de la implementación de los controles de seguridad en la organización, está directamente relacionado con el análisis de riesgos realizados a los activos de información, que busca mitigar dichos riesgos y evitar cualquier nivel de impacto negativo.</w:t>
            </w:r>
          </w:p>
          <w:p w14:paraId="413043BB" w14:textId="77777777" w:rsidR="00967179" w:rsidRDefault="00967179" w:rsidP="00967179">
            <w:r w:rsidRPr="00967179">
              <w:t>Cuando se habla de alcance, se está haciendo referencia, además, a la efectividad e impacto que puedan llegar a tener sobre los procesos, los procedimientos, el logro de objetivos y todas las operaciones de la organización</w:t>
            </w:r>
            <w:r>
              <w:t xml:space="preserve">. </w:t>
            </w:r>
          </w:p>
          <w:p w14:paraId="72270465" w14:textId="77777777" w:rsidR="00967179" w:rsidRDefault="00967179" w:rsidP="00967179">
            <w:pPr>
              <w:rPr>
                <w:lang w:val="es-419"/>
              </w:rPr>
            </w:pPr>
            <w:r w:rsidRPr="00967179">
              <w:rPr>
                <w:b/>
                <w:bCs/>
                <w:lang w:val="es-419"/>
              </w:rPr>
              <w:lastRenderedPageBreak/>
              <w:t>Enfoque:</w:t>
            </w:r>
            <w:r>
              <w:rPr>
                <w:lang w:val="es-419"/>
              </w:rPr>
              <w:t xml:space="preserve"> e</w:t>
            </w:r>
            <w:r w:rsidRPr="00967179">
              <w:rPr>
                <w:lang w:val="es-419"/>
              </w:rPr>
              <w:t>l establecimiento de los controles debe estar enfocado en garantizar el normal funcionamiento de la organización; además, garantizar los niveles aceptables en la confidencialidad, integridad y disponibilidad de la información.</w:t>
            </w:r>
          </w:p>
          <w:p w14:paraId="2D7DE7C3" w14:textId="6012ED8A" w:rsidR="00967179" w:rsidRPr="00967179" w:rsidRDefault="00967179" w:rsidP="00967179">
            <w:pPr>
              <w:rPr>
                <w:lang w:val="es-419"/>
              </w:rPr>
            </w:pPr>
            <w:r w:rsidRPr="00967179">
              <w:rPr>
                <w:b/>
                <w:bCs/>
                <w:lang w:val="es-419"/>
              </w:rPr>
              <w:t>Determinación del alcance</w:t>
            </w:r>
            <w:r>
              <w:rPr>
                <w:lang w:val="es-419"/>
              </w:rPr>
              <w:t>: p</w:t>
            </w:r>
            <w:r w:rsidRPr="00967179">
              <w:rPr>
                <w:lang w:val="es-419"/>
              </w:rPr>
              <w:t>ara determinar el alcance, es importante contar con los detalles sobre los activos de información con el fin de determinar los controles necesarios; desde el enfoque del control se pueden enunciar los siguientes tipos:</w:t>
            </w:r>
          </w:p>
          <w:p w14:paraId="633ED891" w14:textId="25E51294" w:rsidR="00967179" w:rsidRDefault="00967179" w:rsidP="00967179">
            <w:pPr>
              <w:pStyle w:val="Prrafodelista"/>
              <w:numPr>
                <w:ilvl w:val="0"/>
                <w:numId w:val="33"/>
              </w:numPr>
              <w:rPr>
                <w:lang w:val="es-419"/>
              </w:rPr>
            </w:pPr>
            <w:r w:rsidRPr="00967179">
              <w:rPr>
                <w:b/>
                <w:bCs/>
                <w:lang w:val="es-419"/>
              </w:rPr>
              <w:t xml:space="preserve">Controles de </w:t>
            </w:r>
            <w:r w:rsidR="004E56CA" w:rsidRPr="00967179">
              <w:rPr>
                <w:b/>
                <w:bCs/>
                <w:lang w:val="es-419"/>
              </w:rPr>
              <w:t>gestión</w:t>
            </w:r>
            <w:r w:rsidRPr="00967179">
              <w:rPr>
                <w:b/>
                <w:bCs/>
                <w:lang w:val="es-419"/>
              </w:rPr>
              <w:t>:</w:t>
            </w:r>
            <w:r w:rsidRPr="00967179">
              <w:rPr>
                <w:lang w:val="es-419"/>
              </w:rPr>
              <w:t xml:space="preserve"> buscan controla</w:t>
            </w:r>
            <w:r w:rsidR="00B542DD">
              <w:rPr>
                <w:lang w:val="es-419"/>
              </w:rPr>
              <w:t>r</w:t>
            </w:r>
            <w:r w:rsidRPr="00967179">
              <w:rPr>
                <w:lang w:val="es-419"/>
              </w:rPr>
              <w:t xml:space="preserve"> los riesgos que afectan la organización en cuanto a su estructura y dinámica de trabajo.</w:t>
            </w:r>
          </w:p>
          <w:p w14:paraId="2C68D8E6" w14:textId="07120E00" w:rsidR="00967179" w:rsidRDefault="00967179" w:rsidP="00967179">
            <w:pPr>
              <w:pStyle w:val="Prrafodelista"/>
              <w:numPr>
                <w:ilvl w:val="0"/>
                <w:numId w:val="33"/>
              </w:numPr>
              <w:rPr>
                <w:lang w:val="es-419"/>
              </w:rPr>
            </w:pPr>
            <w:r w:rsidRPr="00967179">
              <w:rPr>
                <w:b/>
                <w:bCs/>
                <w:lang w:val="es-419"/>
              </w:rPr>
              <w:t xml:space="preserve">Controles </w:t>
            </w:r>
            <w:r w:rsidR="004E56CA" w:rsidRPr="00967179">
              <w:rPr>
                <w:b/>
                <w:bCs/>
                <w:lang w:val="es-419"/>
              </w:rPr>
              <w:t>técnicos</w:t>
            </w:r>
            <w:r w:rsidRPr="00967179">
              <w:rPr>
                <w:b/>
                <w:bCs/>
                <w:lang w:val="es-419"/>
              </w:rPr>
              <w:t>:</w:t>
            </w:r>
            <w:r w:rsidRPr="00967179">
              <w:rPr>
                <w:lang w:val="es-419"/>
              </w:rPr>
              <w:t xml:space="preserve"> se relacionan con factores tecnológicos, basados en software, hardware, controles técnicos, de seguridad perimetral o a las comunicaciones, entre otros.</w:t>
            </w:r>
          </w:p>
          <w:p w14:paraId="245D2628" w14:textId="18DC4E95" w:rsidR="00967179" w:rsidRDefault="00967179" w:rsidP="00967179">
            <w:pPr>
              <w:pStyle w:val="Prrafodelista"/>
              <w:numPr>
                <w:ilvl w:val="0"/>
                <w:numId w:val="33"/>
              </w:numPr>
              <w:rPr>
                <w:lang w:val="es-419"/>
              </w:rPr>
            </w:pPr>
            <w:r w:rsidRPr="00967179">
              <w:rPr>
                <w:b/>
                <w:bCs/>
                <w:lang w:val="es-419"/>
              </w:rPr>
              <w:t xml:space="preserve">Controles </w:t>
            </w:r>
            <w:r w:rsidR="004E56CA" w:rsidRPr="00967179">
              <w:rPr>
                <w:b/>
                <w:bCs/>
                <w:lang w:val="es-419"/>
              </w:rPr>
              <w:t>operacionales</w:t>
            </w:r>
            <w:r w:rsidRPr="00967179">
              <w:rPr>
                <w:b/>
                <w:bCs/>
                <w:lang w:val="es-419"/>
              </w:rPr>
              <w:t>:</w:t>
            </w:r>
            <w:r w:rsidRPr="00967179">
              <w:rPr>
                <w:lang w:val="es-419"/>
              </w:rPr>
              <w:t xml:space="preserve"> buscan reducir los riesgos a partir de directrices o lineamientos para el desarrollo de actividades o funciones propias de la organización, de manera segura.</w:t>
            </w:r>
          </w:p>
          <w:p w14:paraId="66154022" w14:textId="77777777" w:rsidR="00967179" w:rsidRDefault="00967179" w:rsidP="00967179">
            <w:pPr>
              <w:pStyle w:val="Prrafodelista"/>
              <w:numPr>
                <w:ilvl w:val="0"/>
                <w:numId w:val="33"/>
              </w:numPr>
              <w:rPr>
                <w:lang w:val="es-419"/>
              </w:rPr>
            </w:pPr>
            <w:r w:rsidRPr="00967179">
              <w:rPr>
                <w:b/>
                <w:bCs/>
                <w:lang w:val="es-419"/>
              </w:rPr>
              <w:t>Controles de cumplimiento:</w:t>
            </w:r>
            <w:r w:rsidRPr="00967179">
              <w:rPr>
                <w:lang w:val="es-419"/>
              </w:rPr>
              <w:t xml:space="preserve"> estos controles buscan mejorar el cumplimiento y adaptación, por parte de la organización, en el desarrollo de sus funciones o actividades.</w:t>
            </w:r>
          </w:p>
          <w:p w14:paraId="2CC3C6E4" w14:textId="64E289CE" w:rsidR="00967179" w:rsidRPr="00967179" w:rsidRDefault="00967179" w:rsidP="00967179">
            <w:pPr>
              <w:rPr>
                <w:lang w:val="es-419"/>
              </w:rPr>
            </w:pPr>
            <w:r w:rsidRPr="00967179">
              <w:rPr>
                <w:b/>
                <w:bCs/>
                <w:lang w:val="es-419"/>
              </w:rPr>
              <w:t>Clasificación de los controles:</w:t>
            </w:r>
            <w:r>
              <w:rPr>
                <w:lang w:val="es-419"/>
              </w:rPr>
              <w:t xml:space="preserve"> a</w:t>
            </w:r>
            <w:r w:rsidRPr="00967179">
              <w:rPr>
                <w:lang w:val="es-419"/>
              </w:rPr>
              <w:t>sí mismo, desde la finalidad del control, estos se pueden clasificar de la siguiente manera: </w:t>
            </w:r>
          </w:p>
          <w:p w14:paraId="6DB1F1FE" w14:textId="05C5C715" w:rsidR="00967179" w:rsidRPr="00967179" w:rsidRDefault="00967179" w:rsidP="00967179">
            <w:pPr>
              <w:pStyle w:val="Prrafodelista"/>
              <w:numPr>
                <w:ilvl w:val="0"/>
                <w:numId w:val="34"/>
              </w:numPr>
              <w:rPr>
                <w:lang w:val="es-419"/>
              </w:rPr>
            </w:pPr>
            <w:r w:rsidRPr="00967179">
              <w:rPr>
                <w:b/>
                <w:bCs/>
                <w:lang w:val="es-419"/>
              </w:rPr>
              <w:t>Controles disuasorios</w:t>
            </w:r>
            <w:r w:rsidRPr="00967179">
              <w:rPr>
                <w:lang w:val="es-419"/>
              </w:rPr>
              <w:t>: son aquellos que buscan prevenir a un atacante potencial</w:t>
            </w:r>
            <w:r>
              <w:rPr>
                <w:lang w:val="es-419"/>
              </w:rPr>
              <w:t>.</w:t>
            </w:r>
          </w:p>
          <w:p w14:paraId="5E9D7CF5" w14:textId="0207F16E" w:rsidR="00967179" w:rsidRPr="00967179" w:rsidRDefault="00967179" w:rsidP="00967179">
            <w:pPr>
              <w:pStyle w:val="Prrafodelista"/>
              <w:numPr>
                <w:ilvl w:val="0"/>
                <w:numId w:val="34"/>
              </w:numPr>
              <w:rPr>
                <w:lang w:val="es-419"/>
              </w:rPr>
            </w:pPr>
            <w:r w:rsidRPr="00967179">
              <w:rPr>
                <w:b/>
                <w:bCs/>
                <w:lang w:val="es-419"/>
              </w:rPr>
              <w:lastRenderedPageBreak/>
              <w:t>Controles preventivos:</w:t>
            </w:r>
            <w:r w:rsidRPr="00967179">
              <w:rPr>
                <w:lang w:val="es-419"/>
              </w:rPr>
              <w:t xml:space="preserve"> buscan minimizar la probabilidad de que un incidente se presente en la organización</w:t>
            </w:r>
            <w:r>
              <w:rPr>
                <w:lang w:val="es-419"/>
              </w:rPr>
              <w:t>.</w:t>
            </w:r>
          </w:p>
          <w:p w14:paraId="5ACF9B31" w14:textId="289F4ADE" w:rsidR="00967179" w:rsidRPr="00967179" w:rsidRDefault="00967179" w:rsidP="00967179">
            <w:pPr>
              <w:pStyle w:val="Prrafodelista"/>
              <w:numPr>
                <w:ilvl w:val="0"/>
                <w:numId w:val="34"/>
              </w:numPr>
              <w:rPr>
                <w:lang w:val="es-419"/>
              </w:rPr>
            </w:pPr>
            <w:r w:rsidRPr="00967179">
              <w:rPr>
                <w:b/>
                <w:bCs/>
                <w:lang w:val="es-419"/>
              </w:rPr>
              <w:t>Controles de detección:</w:t>
            </w:r>
            <w:r w:rsidRPr="00967179">
              <w:rPr>
                <w:lang w:val="es-419"/>
              </w:rPr>
              <w:t xml:space="preserve"> buscan identificar el momento más exacto de cuándo sucede un incidente</w:t>
            </w:r>
            <w:r>
              <w:rPr>
                <w:lang w:val="es-419"/>
              </w:rPr>
              <w:t>.</w:t>
            </w:r>
          </w:p>
          <w:p w14:paraId="4CD30447" w14:textId="77777777" w:rsidR="00967179" w:rsidRDefault="00967179" w:rsidP="00967179">
            <w:pPr>
              <w:pStyle w:val="Prrafodelista"/>
              <w:numPr>
                <w:ilvl w:val="0"/>
                <w:numId w:val="34"/>
              </w:numPr>
              <w:rPr>
                <w:lang w:val="es-419"/>
              </w:rPr>
            </w:pPr>
            <w:r w:rsidRPr="00967179">
              <w:rPr>
                <w:b/>
                <w:bCs/>
                <w:lang w:val="es-419"/>
              </w:rPr>
              <w:t>Controles correctivos:</w:t>
            </w:r>
            <w:r w:rsidRPr="00967179">
              <w:rPr>
                <w:lang w:val="es-419"/>
              </w:rPr>
              <w:t xml:space="preserve"> se establecen para dar solución una vez que se presente un incidente en la organización</w:t>
            </w:r>
            <w:r>
              <w:rPr>
                <w:lang w:val="es-419"/>
              </w:rPr>
              <w:t>.</w:t>
            </w:r>
          </w:p>
          <w:p w14:paraId="680A0D36" w14:textId="4824AFB3" w:rsidR="00967179" w:rsidRPr="00967179" w:rsidRDefault="00967179" w:rsidP="00967179">
            <w:pPr>
              <w:ind w:left="709" w:firstLine="0"/>
              <w:rPr>
                <w:lang w:val="es-419"/>
              </w:rPr>
            </w:pPr>
            <w:r w:rsidRPr="00967179">
              <w:rPr>
                <w:b/>
                <w:bCs/>
                <w:lang w:val="es-419"/>
              </w:rPr>
              <w:t>Aplicabilidad de los controles:</w:t>
            </w:r>
            <w:r>
              <w:rPr>
                <w:lang w:val="es-419"/>
              </w:rPr>
              <w:t xml:space="preserve"> u</w:t>
            </w:r>
            <w:r w:rsidRPr="00967179">
              <w:rPr>
                <w:lang w:val="es-419"/>
              </w:rPr>
              <w:t xml:space="preserve">na vez identificados y establecidos los controles a implementar en los procesos de la organización, estos deben declararse mediante un documento denominado </w:t>
            </w:r>
            <w:r w:rsidRPr="00967179">
              <w:rPr>
                <w:b/>
                <w:bCs/>
                <w:lang w:val="es-419"/>
              </w:rPr>
              <w:t>Declaración de Aplicabilidad</w:t>
            </w:r>
            <w:r w:rsidRPr="00967179">
              <w:rPr>
                <w:lang w:val="es-419"/>
              </w:rPr>
              <w:t xml:space="preserve"> (</w:t>
            </w:r>
            <w:proofErr w:type="spellStart"/>
            <w:r w:rsidRPr="00967179">
              <w:rPr>
                <w:rStyle w:val="Extranjerismo"/>
                <w:lang w:val="es-419"/>
              </w:rPr>
              <w:t>Statement</w:t>
            </w:r>
            <w:proofErr w:type="spellEnd"/>
            <w:r w:rsidRPr="00967179">
              <w:rPr>
                <w:rStyle w:val="Extranjerismo"/>
                <w:lang w:val="es-419"/>
              </w:rPr>
              <w:t xml:space="preserve"> </w:t>
            </w:r>
            <w:proofErr w:type="spellStart"/>
            <w:r w:rsidRPr="00967179">
              <w:rPr>
                <w:rStyle w:val="Extranjerismo"/>
                <w:lang w:val="es-419"/>
              </w:rPr>
              <w:t>of</w:t>
            </w:r>
            <w:proofErr w:type="spellEnd"/>
            <w:r w:rsidRPr="00967179">
              <w:rPr>
                <w:rStyle w:val="Extranjerismo"/>
                <w:lang w:val="es-419"/>
              </w:rPr>
              <w:t xml:space="preserve"> </w:t>
            </w:r>
            <w:proofErr w:type="spellStart"/>
            <w:r w:rsidRPr="00967179">
              <w:rPr>
                <w:rStyle w:val="Extranjerismo"/>
                <w:lang w:val="es-419"/>
              </w:rPr>
              <w:t>Aplicability</w:t>
            </w:r>
            <w:proofErr w:type="spellEnd"/>
            <w:r w:rsidRPr="00967179">
              <w:rPr>
                <w:rStyle w:val="Extranjerismo"/>
                <w:lang w:val="es-419"/>
              </w:rPr>
              <w:t xml:space="preserve"> </w:t>
            </w:r>
            <w:proofErr w:type="spellStart"/>
            <w:r w:rsidRPr="00967179">
              <w:rPr>
                <w:rStyle w:val="Extranjerismo"/>
                <w:lang w:val="es-419"/>
              </w:rPr>
              <w:t>SoA</w:t>
            </w:r>
            <w:proofErr w:type="spellEnd"/>
            <w:r w:rsidRPr="00967179">
              <w:rPr>
                <w:lang w:val="es-419"/>
              </w:rPr>
              <w:t>) el cual ofrece un punto de partida sobre los controles.</w:t>
            </w:r>
          </w:p>
          <w:p w14:paraId="57C43BF7" w14:textId="74F63C79" w:rsidR="00967179" w:rsidRPr="00967179" w:rsidRDefault="00967179" w:rsidP="00967179">
            <w:pPr>
              <w:ind w:left="709" w:firstLine="0"/>
              <w:rPr>
                <w:lang w:val="es-419"/>
              </w:rPr>
            </w:pPr>
            <w:r w:rsidRPr="00967179">
              <w:rPr>
                <w:lang w:val="es-419"/>
              </w:rPr>
              <w:t xml:space="preserve"> Este documento es construido durante el establecimiento del sistema de gestión de la seguridad de la información, por lo que se considera un </w:t>
            </w:r>
            <w:r w:rsidRPr="00967179">
              <w:rPr>
                <w:b/>
                <w:bCs/>
                <w:lang w:val="es-419"/>
              </w:rPr>
              <w:t>documento de referencia</w:t>
            </w:r>
            <w:r w:rsidRPr="00967179">
              <w:rPr>
                <w:lang w:val="es-419"/>
              </w:rPr>
              <w:t xml:space="preserve">, tanto para la </w:t>
            </w:r>
            <w:r w:rsidRPr="00967179">
              <w:rPr>
                <w:b/>
                <w:bCs/>
                <w:lang w:val="es-419"/>
              </w:rPr>
              <w:t>implementación</w:t>
            </w:r>
            <w:r w:rsidRPr="00967179">
              <w:rPr>
                <w:lang w:val="es-419"/>
              </w:rPr>
              <w:t xml:space="preserve"> de controles, así como para su </w:t>
            </w:r>
            <w:r w:rsidRPr="00967179">
              <w:rPr>
                <w:b/>
                <w:bCs/>
                <w:lang w:val="es-419"/>
              </w:rPr>
              <w:t>evaluación</w:t>
            </w:r>
            <w:r w:rsidRPr="00967179">
              <w:rPr>
                <w:lang w:val="es-419"/>
              </w:rPr>
              <w:t>.</w:t>
            </w:r>
          </w:p>
        </w:tc>
      </w:tr>
    </w:tbl>
    <w:p w14:paraId="1A000EF2" w14:textId="1C4C7659" w:rsidR="00952ADD" w:rsidRPr="00952ADD" w:rsidRDefault="00952ADD" w:rsidP="00B1749E">
      <w:pPr>
        <w:jc w:val="center"/>
        <w:rPr>
          <w:b/>
          <w:bCs/>
          <w:lang w:val="es-419" w:eastAsia="es-CO"/>
        </w:rPr>
      </w:pPr>
      <w:r w:rsidRPr="00952ADD">
        <w:rPr>
          <w:b/>
          <w:bCs/>
          <w:lang w:val="es-419" w:eastAsia="es-CO"/>
        </w:rPr>
        <w:lastRenderedPageBreak/>
        <w:t>Controles: orientaciones de la norma</w:t>
      </w:r>
    </w:p>
    <w:p w14:paraId="29EA211D" w14:textId="266CB3FC" w:rsidR="008F0B42" w:rsidRPr="008F0B42" w:rsidRDefault="00952ADD" w:rsidP="00B1749E">
      <w:pPr>
        <w:jc w:val="center"/>
        <w:rPr>
          <w:lang w:val="es-419" w:eastAsia="es-CO"/>
        </w:rPr>
      </w:pPr>
      <w:r w:rsidRPr="00952ADD">
        <w:rPr>
          <w:lang w:val="es-419" w:eastAsia="es-CO"/>
        </w:rPr>
        <w:t xml:space="preserve">Para afianzar sus conocimientos en Controles de seguridad, sugeridos por la norma, diríjase a Sistema de bibliotecas del SENA, </w:t>
      </w:r>
      <w:hyperlink r:id="rId16" w:history="1">
        <w:r w:rsidR="00F8070F" w:rsidRPr="00355A5A">
          <w:rPr>
            <w:rStyle w:val="Hipervnculo"/>
            <w:lang w:val="es-419" w:eastAsia="es-CO"/>
          </w:rPr>
          <w:t>http://biblioteca.sena.edu.co/</w:t>
        </w:r>
      </w:hyperlink>
      <w:r w:rsidR="00F8070F">
        <w:rPr>
          <w:lang w:val="es-419" w:eastAsia="es-CO"/>
        </w:rPr>
        <w:t xml:space="preserve">. </w:t>
      </w:r>
      <w:r w:rsidRPr="00952ADD">
        <w:rPr>
          <w:lang w:val="es-419" w:eastAsia="es-CO"/>
        </w:rPr>
        <w:t>En el menú “Consulta bibliográfica” seleccione “Bases de datos” y encuentre en “Base de datos ICONTEC” la norma ISO/IEC 27001:2013, Anexo A.</w:t>
      </w:r>
    </w:p>
    <w:p w14:paraId="16050E2F" w14:textId="058568BB" w:rsidR="008F0B42" w:rsidRPr="00B1749E" w:rsidRDefault="00000000" w:rsidP="00B1749E">
      <w:pPr>
        <w:jc w:val="center"/>
        <w:rPr>
          <w:b/>
          <w:bCs/>
          <w:lang w:val="es-419" w:eastAsia="es-CO"/>
        </w:rPr>
      </w:pPr>
      <w:hyperlink r:id="rId17" w:history="1">
        <w:r w:rsidR="00952ADD" w:rsidRPr="00B1749E">
          <w:rPr>
            <w:rStyle w:val="Hipervnculo"/>
            <w:b/>
            <w:bCs/>
            <w:lang w:val="es-419" w:eastAsia="es-CO"/>
          </w:rPr>
          <w:t>Enlace del documento</w:t>
        </w:r>
      </w:hyperlink>
    </w:p>
    <w:p w14:paraId="720D4122" w14:textId="77777777" w:rsidR="00952ADD" w:rsidRDefault="00952ADD" w:rsidP="008F0B42">
      <w:pPr>
        <w:rPr>
          <w:lang w:val="es-419" w:eastAsia="es-CO"/>
        </w:rPr>
      </w:pPr>
    </w:p>
    <w:p w14:paraId="285B5EA7" w14:textId="229E7A87" w:rsidR="008F0B42" w:rsidRPr="008F0B42" w:rsidRDefault="008F0B42" w:rsidP="00952ADD">
      <w:pPr>
        <w:pStyle w:val="Ttulo1"/>
      </w:pPr>
      <w:bookmarkStart w:id="12" w:name="_Toc153520458"/>
      <w:r w:rsidRPr="008F0B42">
        <w:lastRenderedPageBreak/>
        <w:t>Técnicas de planificación</w:t>
      </w:r>
      <w:bookmarkEnd w:id="12"/>
    </w:p>
    <w:p w14:paraId="593D8953" w14:textId="77777777" w:rsidR="008F0B42" w:rsidRPr="008F0B42" w:rsidRDefault="008F0B42" w:rsidP="008F0B42">
      <w:pPr>
        <w:rPr>
          <w:lang w:val="es-419" w:eastAsia="es-CO"/>
        </w:rPr>
      </w:pPr>
      <w:r w:rsidRPr="008F0B42">
        <w:rPr>
          <w:lang w:val="es-419" w:eastAsia="es-CO"/>
        </w:rPr>
        <w:t>El proceso de planificación para la implementación de la estrategia de seguridad debe abarcar una revisión y verificación del informe de análisis de riesgos que permita determinar, en primer lugar, los activos de información que se desean proteger en la organización, así como las amenazas a las cuales están expuestos; este ejercicio conlleva al establecimiento de los objetivos de seguridad con los cuales se busca garantizar una mejora considerable de los niveles de seguridad de los activos en la organización.</w:t>
      </w:r>
    </w:p>
    <w:p w14:paraId="3B1E54AD" w14:textId="77777777" w:rsidR="008F0B42" w:rsidRPr="008F0B42" w:rsidRDefault="008F0B42" w:rsidP="008F0B42">
      <w:pPr>
        <w:rPr>
          <w:lang w:val="es-419" w:eastAsia="es-CO"/>
        </w:rPr>
      </w:pPr>
      <w:r w:rsidRPr="008F0B42">
        <w:rPr>
          <w:lang w:val="es-419" w:eastAsia="es-CO"/>
        </w:rPr>
        <w:t>Estos son algunos elementos claves, que han de tenerse en cuenta en el proceso de la planificación:</w:t>
      </w:r>
    </w:p>
    <w:p w14:paraId="21862FB7" w14:textId="77777777" w:rsidR="00952ADD" w:rsidRDefault="008F0B42" w:rsidP="00952ADD">
      <w:pPr>
        <w:pStyle w:val="Prrafodelista"/>
        <w:numPr>
          <w:ilvl w:val="0"/>
          <w:numId w:val="35"/>
        </w:numPr>
        <w:rPr>
          <w:lang w:val="es-419" w:eastAsia="es-CO"/>
        </w:rPr>
      </w:pPr>
      <w:r w:rsidRPr="00952ADD">
        <w:rPr>
          <w:b/>
          <w:bCs/>
          <w:lang w:val="es-419" w:eastAsia="es-CO"/>
        </w:rPr>
        <w:t>Activo de información</w:t>
      </w:r>
      <w:r w:rsidR="00952ADD" w:rsidRPr="00952ADD">
        <w:rPr>
          <w:b/>
          <w:bCs/>
          <w:lang w:val="es-419" w:eastAsia="es-CO"/>
        </w:rPr>
        <w:t>:</w:t>
      </w:r>
      <w:r w:rsidR="00952ADD" w:rsidRPr="00952ADD">
        <w:rPr>
          <w:lang w:val="es-419" w:eastAsia="es-CO"/>
        </w:rPr>
        <w:t xml:space="preserve"> </w:t>
      </w:r>
      <w:r w:rsidR="00952ADD">
        <w:rPr>
          <w:lang w:val="es-419" w:eastAsia="es-CO"/>
        </w:rPr>
        <w:t>u</w:t>
      </w:r>
      <w:r w:rsidRPr="00952ADD">
        <w:rPr>
          <w:lang w:val="es-419" w:eastAsia="es-CO"/>
        </w:rPr>
        <w:t>n activo de información de acuerdo a la norma ISO/IEC 27001:2012 es “algo que una organización valora y por lo tanto debe proteger”.</w:t>
      </w:r>
    </w:p>
    <w:p w14:paraId="7FA44447" w14:textId="77777777" w:rsidR="00952ADD" w:rsidRDefault="008F0B42" w:rsidP="00F3333A">
      <w:pPr>
        <w:pStyle w:val="Prrafodelista"/>
        <w:numPr>
          <w:ilvl w:val="0"/>
          <w:numId w:val="35"/>
        </w:numPr>
        <w:rPr>
          <w:lang w:val="es-419" w:eastAsia="es-CO"/>
        </w:rPr>
      </w:pPr>
      <w:r w:rsidRPr="00952ADD">
        <w:rPr>
          <w:b/>
          <w:bCs/>
          <w:lang w:val="es-419" w:eastAsia="es-CO"/>
        </w:rPr>
        <w:t>Objetivo de seguridad</w:t>
      </w:r>
      <w:r w:rsidR="00952ADD" w:rsidRPr="00952ADD">
        <w:rPr>
          <w:b/>
          <w:bCs/>
          <w:lang w:val="es-419" w:eastAsia="es-CO"/>
        </w:rPr>
        <w:t>:</w:t>
      </w:r>
      <w:r w:rsidR="00952ADD" w:rsidRPr="00952ADD">
        <w:rPr>
          <w:lang w:val="es-419" w:eastAsia="es-CO"/>
        </w:rPr>
        <w:t xml:space="preserve"> s</w:t>
      </w:r>
      <w:r w:rsidRPr="00952ADD">
        <w:rPr>
          <w:lang w:val="es-419" w:eastAsia="es-CO"/>
        </w:rPr>
        <w:t>on objetivos que se plantean a partir de los resultados de la evaluación de riesgos y reflejan la medida en la que se alcanzan los niveles de protección de los activos de información, para determinar la eficacia de los controles implementados.</w:t>
      </w:r>
    </w:p>
    <w:p w14:paraId="16E73F28" w14:textId="77777777" w:rsidR="00952ADD" w:rsidRDefault="008F0B42" w:rsidP="00952ADD">
      <w:pPr>
        <w:pStyle w:val="Prrafodelista"/>
        <w:numPr>
          <w:ilvl w:val="0"/>
          <w:numId w:val="35"/>
        </w:numPr>
        <w:rPr>
          <w:lang w:val="es-419" w:eastAsia="es-CO"/>
        </w:rPr>
      </w:pPr>
      <w:r w:rsidRPr="00952ADD">
        <w:rPr>
          <w:b/>
          <w:bCs/>
          <w:lang w:val="es-419" w:eastAsia="es-CO"/>
        </w:rPr>
        <w:t>Registro</w:t>
      </w:r>
      <w:r w:rsidR="00952ADD" w:rsidRPr="00952ADD">
        <w:rPr>
          <w:b/>
          <w:bCs/>
          <w:lang w:val="es-419" w:eastAsia="es-CO"/>
        </w:rPr>
        <w:t>:</w:t>
      </w:r>
      <w:r w:rsidR="00952ADD" w:rsidRPr="00952ADD">
        <w:rPr>
          <w:lang w:val="es-419" w:eastAsia="es-CO"/>
        </w:rPr>
        <w:t xml:space="preserve"> </w:t>
      </w:r>
      <w:r w:rsidR="00952ADD">
        <w:rPr>
          <w:lang w:val="es-419" w:eastAsia="es-CO"/>
        </w:rPr>
        <w:t>s</w:t>
      </w:r>
      <w:r w:rsidRPr="00952ADD">
        <w:rPr>
          <w:lang w:val="es-419" w:eastAsia="es-CO"/>
        </w:rPr>
        <w:t>on evidencias o anotaciones relacionadas con el desarrollo y ejecución de un control, de acuerdo a lo propuesto.</w:t>
      </w:r>
    </w:p>
    <w:p w14:paraId="4D1983FF" w14:textId="77777777" w:rsidR="00952ADD" w:rsidRDefault="008F0B42" w:rsidP="00952ADD">
      <w:pPr>
        <w:pStyle w:val="Prrafodelista"/>
        <w:numPr>
          <w:ilvl w:val="0"/>
          <w:numId w:val="35"/>
        </w:numPr>
        <w:rPr>
          <w:lang w:val="es-419" w:eastAsia="es-CO"/>
        </w:rPr>
      </w:pPr>
      <w:r w:rsidRPr="00952ADD">
        <w:rPr>
          <w:b/>
          <w:bCs/>
          <w:lang w:val="es-419" w:eastAsia="es-CO"/>
        </w:rPr>
        <w:t>Recurso</w:t>
      </w:r>
      <w:r w:rsidR="00952ADD" w:rsidRPr="00952ADD">
        <w:rPr>
          <w:b/>
          <w:bCs/>
          <w:lang w:val="es-419" w:eastAsia="es-CO"/>
        </w:rPr>
        <w:t>:</w:t>
      </w:r>
      <w:r w:rsidR="00952ADD" w:rsidRPr="00952ADD">
        <w:rPr>
          <w:lang w:val="es-419" w:eastAsia="es-CO"/>
        </w:rPr>
        <w:t xml:space="preserve"> </w:t>
      </w:r>
      <w:r w:rsidR="00952ADD">
        <w:rPr>
          <w:lang w:val="es-419" w:eastAsia="es-CO"/>
        </w:rPr>
        <w:t>c</w:t>
      </w:r>
      <w:r w:rsidRPr="00952ADD">
        <w:rPr>
          <w:lang w:val="es-419" w:eastAsia="es-CO"/>
        </w:rPr>
        <w:t>orresponde a los elementos o insumos necesarios para la implementación de un control y se convierte en un aspecto fundamental en el ejercicio de establecer las acciones a implementar.</w:t>
      </w:r>
    </w:p>
    <w:p w14:paraId="55D3B067" w14:textId="0332C3E7" w:rsidR="00952ADD" w:rsidRPr="00B1749E" w:rsidRDefault="008F0B42" w:rsidP="00B1749E">
      <w:pPr>
        <w:pStyle w:val="Prrafodelista"/>
        <w:numPr>
          <w:ilvl w:val="0"/>
          <w:numId w:val="35"/>
        </w:numPr>
        <w:rPr>
          <w:lang w:val="es-419" w:eastAsia="es-CO"/>
        </w:rPr>
      </w:pPr>
      <w:r w:rsidRPr="00952ADD">
        <w:rPr>
          <w:b/>
          <w:bCs/>
          <w:lang w:val="es-419" w:eastAsia="es-CO"/>
        </w:rPr>
        <w:lastRenderedPageBreak/>
        <w:t>Métrica</w:t>
      </w:r>
      <w:r w:rsidR="00952ADD" w:rsidRPr="00952ADD">
        <w:rPr>
          <w:b/>
          <w:bCs/>
          <w:lang w:val="es-419" w:eastAsia="es-CO"/>
        </w:rPr>
        <w:t>:</w:t>
      </w:r>
      <w:r w:rsidR="00952ADD" w:rsidRPr="00952ADD">
        <w:rPr>
          <w:lang w:val="es-419" w:eastAsia="es-CO"/>
        </w:rPr>
        <w:t xml:space="preserve"> </w:t>
      </w:r>
      <w:r w:rsidR="00952ADD">
        <w:rPr>
          <w:lang w:val="es-419" w:eastAsia="es-CO"/>
        </w:rPr>
        <w:t>l</w:t>
      </w:r>
      <w:r w:rsidRPr="00952ADD">
        <w:rPr>
          <w:lang w:val="es-419" w:eastAsia="es-CO"/>
        </w:rPr>
        <w:t>as métricas son instrumentos que permiten verificar el nivel de cumplimiento de un control de seguridad de acuerdo a lo esperado y propuesto en la estrategia de seguridad.</w:t>
      </w:r>
    </w:p>
    <w:p w14:paraId="05DB3EFA" w14:textId="71E42026" w:rsidR="008F0B42" w:rsidRPr="008F0B42" w:rsidRDefault="008F0B42" w:rsidP="00952ADD">
      <w:pPr>
        <w:pStyle w:val="Ttulo2"/>
      </w:pPr>
      <w:bookmarkStart w:id="13" w:name="_Toc153520459"/>
      <w:r w:rsidRPr="008F0B42">
        <w:t>La planificación y los objetivos</w:t>
      </w:r>
      <w:bookmarkEnd w:id="13"/>
    </w:p>
    <w:p w14:paraId="2948A4D2" w14:textId="77777777" w:rsidR="008F0B42" w:rsidRPr="008F0B42" w:rsidRDefault="008F0B42" w:rsidP="008F0B42">
      <w:pPr>
        <w:rPr>
          <w:lang w:val="es-419" w:eastAsia="es-CO"/>
        </w:rPr>
      </w:pPr>
      <w:r w:rsidRPr="008F0B42">
        <w:rPr>
          <w:lang w:val="es-419" w:eastAsia="es-CO"/>
        </w:rPr>
        <w:t>La planificación de la estrategia de seguridad se debe realizar mediante la construcción de los objetivos de seguridad, estos se deben proponer a partir del análisis de riesgos, realizado a los activos de información y establecer las acciones que se deben adelantar para tratar los riesgos de seguridad. Con los objetivos se busca garantizar los pilares de la información.</w:t>
      </w:r>
    </w:p>
    <w:p w14:paraId="10387720" w14:textId="77777777" w:rsidR="008F0B42" w:rsidRPr="008F0B42" w:rsidRDefault="008F0B42" w:rsidP="008F0B42">
      <w:pPr>
        <w:rPr>
          <w:lang w:val="es-419" w:eastAsia="es-CO"/>
        </w:rPr>
      </w:pPr>
      <w:r w:rsidRPr="008F0B42">
        <w:rPr>
          <w:lang w:val="es-419" w:eastAsia="es-CO"/>
        </w:rPr>
        <w:t>Para el establecimiento de los objetivos de seguridad es importante tener presente aspectos como:</w:t>
      </w:r>
    </w:p>
    <w:p w14:paraId="3D8A93B9" w14:textId="24E9CE37" w:rsidR="008F0B42" w:rsidRPr="00952ADD" w:rsidRDefault="008F0B42" w:rsidP="00952ADD">
      <w:pPr>
        <w:pStyle w:val="Prrafodelista"/>
        <w:numPr>
          <w:ilvl w:val="0"/>
          <w:numId w:val="36"/>
        </w:numPr>
        <w:rPr>
          <w:lang w:val="es-419" w:eastAsia="es-CO"/>
        </w:rPr>
      </w:pPr>
      <w:r w:rsidRPr="00952ADD">
        <w:rPr>
          <w:lang w:val="es-419" w:eastAsia="es-CO"/>
        </w:rPr>
        <w:t>Los recursos que se necesitan para realizar la implementación.</w:t>
      </w:r>
    </w:p>
    <w:p w14:paraId="4AC77D7B" w14:textId="5D0DECCA" w:rsidR="008F0B42" w:rsidRPr="00952ADD" w:rsidRDefault="008F0B42" w:rsidP="00952ADD">
      <w:pPr>
        <w:pStyle w:val="Prrafodelista"/>
        <w:numPr>
          <w:ilvl w:val="0"/>
          <w:numId w:val="36"/>
        </w:numPr>
        <w:rPr>
          <w:lang w:val="es-419" w:eastAsia="es-CO"/>
        </w:rPr>
      </w:pPr>
      <w:r w:rsidRPr="00952ADD">
        <w:rPr>
          <w:lang w:val="es-419" w:eastAsia="es-CO"/>
        </w:rPr>
        <w:t>La persona, área o dependencia responsable del cumplimiento del objetivo.</w:t>
      </w:r>
    </w:p>
    <w:p w14:paraId="5C03E8BF" w14:textId="4C64214B" w:rsidR="008F0B42" w:rsidRPr="00952ADD" w:rsidRDefault="008F0B42" w:rsidP="00952ADD">
      <w:pPr>
        <w:pStyle w:val="Prrafodelista"/>
        <w:numPr>
          <w:ilvl w:val="0"/>
          <w:numId w:val="36"/>
        </w:numPr>
        <w:rPr>
          <w:lang w:val="es-419" w:eastAsia="es-CO"/>
        </w:rPr>
      </w:pPr>
      <w:r w:rsidRPr="00952ADD">
        <w:rPr>
          <w:lang w:val="es-419" w:eastAsia="es-CO"/>
        </w:rPr>
        <w:t>El método de evaluación, con el fin de identificar si el objetivo se está cumpliendo.</w:t>
      </w:r>
    </w:p>
    <w:p w14:paraId="5B7E13D8" w14:textId="09F67B88" w:rsidR="008F0B42" w:rsidRPr="00952ADD" w:rsidRDefault="008F0B42" w:rsidP="00952ADD">
      <w:pPr>
        <w:pStyle w:val="Prrafodelista"/>
        <w:numPr>
          <w:ilvl w:val="0"/>
          <w:numId w:val="36"/>
        </w:numPr>
        <w:rPr>
          <w:lang w:val="es-419" w:eastAsia="es-CO"/>
        </w:rPr>
      </w:pPr>
      <w:r w:rsidRPr="00952ADD">
        <w:rPr>
          <w:lang w:val="es-419" w:eastAsia="es-CO"/>
        </w:rPr>
        <w:t>Además, debe tener presente que todo el ejercicio de la construcción y ejecución del objetivo de control debe estar documentado, así como:</w:t>
      </w:r>
    </w:p>
    <w:p w14:paraId="48752463" w14:textId="6F848752" w:rsidR="008F0B42" w:rsidRPr="00952ADD" w:rsidRDefault="008F0B42" w:rsidP="00952ADD">
      <w:pPr>
        <w:pStyle w:val="Prrafodelista"/>
        <w:numPr>
          <w:ilvl w:val="0"/>
          <w:numId w:val="37"/>
        </w:numPr>
        <w:rPr>
          <w:lang w:val="es-419" w:eastAsia="es-CO"/>
        </w:rPr>
      </w:pPr>
      <w:r w:rsidRPr="00952ADD">
        <w:rPr>
          <w:lang w:val="es-419" w:eastAsia="es-CO"/>
        </w:rPr>
        <w:t>Definir cada objetivo y su finalidad.</w:t>
      </w:r>
    </w:p>
    <w:p w14:paraId="5101CAFF" w14:textId="099A442B" w:rsidR="008F0B42" w:rsidRDefault="008F0B42" w:rsidP="00952ADD">
      <w:pPr>
        <w:pStyle w:val="Prrafodelista"/>
        <w:numPr>
          <w:ilvl w:val="0"/>
          <w:numId w:val="37"/>
        </w:numPr>
        <w:rPr>
          <w:lang w:val="es-419" w:eastAsia="es-CO"/>
        </w:rPr>
      </w:pPr>
      <w:r w:rsidRPr="00952ADD">
        <w:rPr>
          <w:lang w:val="es-419" w:eastAsia="es-CO"/>
        </w:rPr>
        <w:t>Las evaluaciones y seguimiento a la ejecución y verificación del control verificando que este se cumpla.</w:t>
      </w:r>
    </w:p>
    <w:p w14:paraId="7E35D5A6" w14:textId="77777777" w:rsidR="00952ADD" w:rsidRPr="00952ADD" w:rsidRDefault="00952ADD" w:rsidP="00952ADD">
      <w:pPr>
        <w:ind w:left="1416" w:firstLine="0"/>
        <w:rPr>
          <w:lang w:val="es-419" w:eastAsia="es-CO"/>
        </w:rPr>
      </w:pPr>
    </w:p>
    <w:p w14:paraId="13971218" w14:textId="6565B33E" w:rsidR="008F0B42" w:rsidRPr="008F0B42" w:rsidRDefault="008F0B42" w:rsidP="00952ADD">
      <w:pPr>
        <w:pStyle w:val="Ttulo2"/>
      </w:pPr>
      <w:bookmarkStart w:id="14" w:name="_Toc153520460"/>
      <w:bookmarkStart w:id="15" w:name="_Hlk150437396"/>
      <w:r w:rsidRPr="008F0B42">
        <w:lastRenderedPageBreak/>
        <w:t>Características de validación</w:t>
      </w:r>
      <w:bookmarkEnd w:id="14"/>
    </w:p>
    <w:p w14:paraId="322699BC" w14:textId="77777777" w:rsidR="008F0B42" w:rsidRPr="008F0B42" w:rsidRDefault="008F0B42" w:rsidP="008F0B42">
      <w:pPr>
        <w:rPr>
          <w:lang w:val="es-419" w:eastAsia="es-CO"/>
        </w:rPr>
      </w:pPr>
      <w:bookmarkStart w:id="16" w:name="_Hlk150437412"/>
      <w:bookmarkEnd w:id="15"/>
      <w:r w:rsidRPr="008F0B42">
        <w:rPr>
          <w:lang w:val="es-419" w:eastAsia="es-CO"/>
        </w:rPr>
        <w:t>De acuerdo a las características de la estrategia de seguridad y controles de información que se vayan a implementar en la organización, se deben establecer los objetivos de seguridad, los cuales deben contar con características que permitan validar si fueron, o no, cumplidos.</w:t>
      </w:r>
    </w:p>
    <w:bookmarkEnd w:id="16"/>
    <w:p w14:paraId="7ACA84EA" w14:textId="1A91780A" w:rsidR="008F0B42" w:rsidRPr="008F0B42" w:rsidRDefault="008F0B42" w:rsidP="008F0B42">
      <w:pPr>
        <w:rPr>
          <w:lang w:val="es-419" w:eastAsia="es-CO"/>
        </w:rPr>
      </w:pPr>
      <w:r w:rsidRPr="008F0B42">
        <w:rPr>
          <w:lang w:val="es-419" w:eastAsia="es-CO"/>
        </w:rPr>
        <w:t xml:space="preserve">En </w:t>
      </w:r>
      <w:r w:rsidR="00952ADD" w:rsidRPr="008F0B42">
        <w:rPr>
          <w:lang w:val="es-419" w:eastAsia="es-CO"/>
        </w:rPr>
        <w:t>consecuencia,</w:t>
      </w:r>
      <w:r w:rsidRPr="008F0B42">
        <w:rPr>
          <w:lang w:val="es-419" w:eastAsia="es-CO"/>
        </w:rPr>
        <w:t xml:space="preserve"> con la norma ISO/IEC 27001:2013 en su numeral 6.2, los objetivos de seguridad deben presentar las siguientes características:</w:t>
      </w:r>
    </w:p>
    <w:p w14:paraId="07081479" w14:textId="7C9D1389" w:rsidR="008F0B42" w:rsidRPr="00952ADD" w:rsidRDefault="008F0B42" w:rsidP="00952ADD">
      <w:pPr>
        <w:pStyle w:val="Prrafodelista"/>
        <w:numPr>
          <w:ilvl w:val="0"/>
          <w:numId w:val="38"/>
        </w:numPr>
        <w:rPr>
          <w:lang w:val="es-419" w:eastAsia="es-CO"/>
        </w:rPr>
      </w:pPr>
      <w:r w:rsidRPr="00952ADD">
        <w:rPr>
          <w:lang w:val="es-419" w:eastAsia="es-CO"/>
        </w:rPr>
        <w:t>Estar alineadas a la política de seguridad de la información.</w:t>
      </w:r>
    </w:p>
    <w:p w14:paraId="71ED9EC7" w14:textId="6974F2D8" w:rsidR="008F0B42" w:rsidRPr="00952ADD" w:rsidRDefault="008F0B42" w:rsidP="00952ADD">
      <w:pPr>
        <w:pStyle w:val="Prrafodelista"/>
        <w:numPr>
          <w:ilvl w:val="0"/>
          <w:numId w:val="38"/>
        </w:numPr>
        <w:rPr>
          <w:lang w:val="es-419" w:eastAsia="es-CO"/>
        </w:rPr>
      </w:pPr>
      <w:r w:rsidRPr="00952ADD">
        <w:rPr>
          <w:lang w:val="es-419" w:eastAsia="es-CO"/>
        </w:rPr>
        <w:t>Se deben de poder medir</w:t>
      </w:r>
    </w:p>
    <w:p w14:paraId="153432CA" w14:textId="6409CE95" w:rsidR="008F0B42" w:rsidRPr="00952ADD" w:rsidRDefault="008F0B42" w:rsidP="00952ADD">
      <w:pPr>
        <w:pStyle w:val="Prrafodelista"/>
        <w:numPr>
          <w:ilvl w:val="0"/>
          <w:numId w:val="38"/>
        </w:numPr>
        <w:rPr>
          <w:lang w:val="es-419" w:eastAsia="es-CO"/>
        </w:rPr>
      </w:pPr>
      <w:r w:rsidRPr="00952ADD">
        <w:rPr>
          <w:lang w:val="es-419" w:eastAsia="es-CO"/>
        </w:rPr>
        <w:t>Tener presente el contexto de la estrategia de seguridad, así como el resultado del ejercicio de valoración de riesgos.</w:t>
      </w:r>
    </w:p>
    <w:p w14:paraId="59AFAA60" w14:textId="54A0B81F" w:rsidR="008F0B42" w:rsidRPr="00952ADD" w:rsidRDefault="008F0B42" w:rsidP="00952ADD">
      <w:pPr>
        <w:pStyle w:val="Prrafodelista"/>
        <w:numPr>
          <w:ilvl w:val="0"/>
          <w:numId w:val="38"/>
        </w:numPr>
        <w:rPr>
          <w:lang w:val="es-419" w:eastAsia="es-CO"/>
        </w:rPr>
      </w:pPr>
      <w:r w:rsidRPr="00952ADD">
        <w:rPr>
          <w:lang w:val="es-419" w:eastAsia="es-CO"/>
        </w:rPr>
        <w:t>Estos deben ser informados a todos los interesados.</w:t>
      </w:r>
    </w:p>
    <w:p w14:paraId="025B5A9A" w14:textId="37F0C5CB" w:rsidR="00390CDF" w:rsidRPr="00AB4120" w:rsidRDefault="008F0B42" w:rsidP="00AB4120">
      <w:pPr>
        <w:pStyle w:val="Prrafodelista"/>
        <w:numPr>
          <w:ilvl w:val="0"/>
          <w:numId w:val="38"/>
        </w:numPr>
        <w:rPr>
          <w:lang w:val="es-419" w:eastAsia="es-CO"/>
        </w:rPr>
      </w:pPr>
      <w:r w:rsidRPr="00952ADD">
        <w:rPr>
          <w:lang w:val="es-419" w:eastAsia="es-CO"/>
        </w:rPr>
        <w:t>Deben ser evaluados y actualizados de acuerdo a las necesidades.</w:t>
      </w:r>
    </w:p>
    <w:p w14:paraId="39D56877" w14:textId="77777777" w:rsidR="00390CDF" w:rsidRPr="00390CDF" w:rsidRDefault="00390CDF" w:rsidP="00390CDF">
      <w:pPr>
        <w:rPr>
          <w:b/>
          <w:bCs/>
          <w:lang w:val="es-419" w:eastAsia="es-CO"/>
        </w:rPr>
      </w:pPr>
      <w:r w:rsidRPr="00390CDF">
        <w:rPr>
          <w:b/>
          <w:bCs/>
          <w:lang w:val="es-419" w:eastAsia="es-CO"/>
        </w:rPr>
        <w:t>Importante</w:t>
      </w:r>
    </w:p>
    <w:p w14:paraId="3A85923D" w14:textId="2AE0C893" w:rsidR="00390CDF" w:rsidRDefault="00390CDF" w:rsidP="00AB4120">
      <w:pPr>
        <w:rPr>
          <w:lang w:val="es-419" w:eastAsia="es-CO"/>
        </w:rPr>
      </w:pPr>
      <w:r w:rsidRPr="00390CDF">
        <w:rPr>
          <w:lang w:val="es-419" w:eastAsia="es-CO"/>
        </w:rPr>
        <w:t>Se debe conservar la información documentada sobre los objetivos de la seguridad de la información.</w:t>
      </w:r>
    </w:p>
    <w:p w14:paraId="339B129A" w14:textId="77777777" w:rsidR="00390CDF" w:rsidRPr="00390CDF" w:rsidRDefault="00390CDF" w:rsidP="00390CDF">
      <w:pPr>
        <w:rPr>
          <w:b/>
          <w:bCs/>
          <w:lang w:val="es-419" w:eastAsia="es-CO"/>
        </w:rPr>
      </w:pPr>
      <w:r w:rsidRPr="00390CDF">
        <w:rPr>
          <w:b/>
          <w:bCs/>
          <w:lang w:val="es-419" w:eastAsia="es-CO"/>
        </w:rPr>
        <w:t>Tenga presente</w:t>
      </w:r>
    </w:p>
    <w:p w14:paraId="73B39A52" w14:textId="6364B9CF" w:rsidR="00390CDF" w:rsidRPr="00390CDF" w:rsidRDefault="00390CDF" w:rsidP="00390CDF">
      <w:pPr>
        <w:rPr>
          <w:lang w:val="es-419" w:eastAsia="es-CO"/>
        </w:rPr>
      </w:pPr>
      <w:r w:rsidRPr="00390CDF">
        <w:rPr>
          <w:lang w:val="es-419" w:eastAsia="es-CO"/>
        </w:rPr>
        <w:t xml:space="preserve">En el momento de realizar la planificación para garantizar el alcance de los objetivos propuestos, en </w:t>
      </w:r>
      <w:r w:rsidR="00955181" w:rsidRPr="00390CDF">
        <w:rPr>
          <w:lang w:val="es-419" w:eastAsia="es-CO"/>
        </w:rPr>
        <w:t>relación</w:t>
      </w:r>
      <w:r w:rsidRPr="00390CDF">
        <w:rPr>
          <w:lang w:val="es-419" w:eastAsia="es-CO"/>
        </w:rPr>
        <w:t xml:space="preserve"> con la seguridad de la información, se debe tener presente:</w:t>
      </w:r>
    </w:p>
    <w:p w14:paraId="08C949A6" w14:textId="77777777" w:rsidR="00390CDF" w:rsidRPr="00390CDF" w:rsidRDefault="00390CDF" w:rsidP="00390CDF">
      <w:pPr>
        <w:pStyle w:val="Prrafodelista"/>
        <w:numPr>
          <w:ilvl w:val="0"/>
          <w:numId w:val="39"/>
        </w:numPr>
        <w:rPr>
          <w:lang w:val="es-419" w:eastAsia="es-CO"/>
        </w:rPr>
      </w:pPr>
      <w:r w:rsidRPr="00390CDF">
        <w:rPr>
          <w:lang w:val="es-419" w:eastAsia="es-CO"/>
        </w:rPr>
        <w:t>Acciones a desarrollar</w:t>
      </w:r>
    </w:p>
    <w:p w14:paraId="2D1B2C30" w14:textId="77777777" w:rsidR="00390CDF" w:rsidRPr="00390CDF" w:rsidRDefault="00390CDF" w:rsidP="00390CDF">
      <w:pPr>
        <w:pStyle w:val="Prrafodelista"/>
        <w:numPr>
          <w:ilvl w:val="0"/>
          <w:numId w:val="39"/>
        </w:numPr>
        <w:rPr>
          <w:lang w:val="es-419" w:eastAsia="es-CO"/>
        </w:rPr>
      </w:pPr>
      <w:r w:rsidRPr="00390CDF">
        <w:rPr>
          <w:lang w:val="es-419" w:eastAsia="es-CO"/>
        </w:rPr>
        <w:t>Recursos necesarios</w:t>
      </w:r>
    </w:p>
    <w:p w14:paraId="067B00D6" w14:textId="77777777" w:rsidR="00390CDF" w:rsidRPr="00390CDF" w:rsidRDefault="00390CDF" w:rsidP="00390CDF">
      <w:pPr>
        <w:pStyle w:val="Prrafodelista"/>
        <w:numPr>
          <w:ilvl w:val="0"/>
          <w:numId w:val="39"/>
        </w:numPr>
        <w:rPr>
          <w:lang w:val="es-419" w:eastAsia="es-CO"/>
        </w:rPr>
      </w:pPr>
      <w:r w:rsidRPr="00390CDF">
        <w:rPr>
          <w:lang w:val="es-419" w:eastAsia="es-CO"/>
        </w:rPr>
        <w:lastRenderedPageBreak/>
        <w:t>Persona, área o dependencia responsable</w:t>
      </w:r>
    </w:p>
    <w:p w14:paraId="37DBCB96" w14:textId="77777777" w:rsidR="00390CDF" w:rsidRPr="00390CDF" w:rsidRDefault="00390CDF" w:rsidP="00390CDF">
      <w:pPr>
        <w:pStyle w:val="Prrafodelista"/>
        <w:numPr>
          <w:ilvl w:val="0"/>
          <w:numId w:val="39"/>
        </w:numPr>
        <w:rPr>
          <w:lang w:val="es-419" w:eastAsia="es-CO"/>
        </w:rPr>
      </w:pPr>
      <w:r w:rsidRPr="00390CDF">
        <w:rPr>
          <w:lang w:val="es-419" w:eastAsia="es-CO"/>
        </w:rPr>
        <w:t>Tiempo necesario para culminar</w:t>
      </w:r>
    </w:p>
    <w:p w14:paraId="5DFDF80F" w14:textId="061E1C07" w:rsidR="00390CDF" w:rsidRPr="00390CDF" w:rsidRDefault="00390CDF" w:rsidP="00390CDF">
      <w:pPr>
        <w:pStyle w:val="Prrafodelista"/>
        <w:numPr>
          <w:ilvl w:val="0"/>
          <w:numId w:val="39"/>
        </w:numPr>
        <w:rPr>
          <w:lang w:val="es-419" w:eastAsia="es-CO"/>
        </w:rPr>
      </w:pPr>
      <w:r w:rsidRPr="00390CDF">
        <w:rPr>
          <w:lang w:val="es-419" w:eastAsia="es-CO"/>
        </w:rPr>
        <w:t>Método de evaluación</w:t>
      </w:r>
    </w:p>
    <w:p w14:paraId="2F0BC195" w14:textId="77777777" w:rsidR="008F0B42" w:rsidRPr="008F0B42" w:rsidRDefault="008F0B42" w:rsidP="008F0B42">
      <w:pPr>
        <w:rPr>
          <w:lang w:val="es-419" w:eastAsia="es-CO"/>
        </w:rPr>
      </w:pPr>
    </w:p>
    <w:p w14:paraId="3AC7A9F1" w14:textId="77777777" w:rsidR="00390CDF" w:rsidRPr="00390CDF" w:rsidRDefault="00390CDF" w:rsidP="00390CDF">
      <w:pPr>
        <w:rPr>
          <w:b/>
          <w:bCs/>
          <w:lang w:val="es-419" w:eastAsia="es-CO"/>
        </w:rPr>
      </w:pPr>
      <w:r w:rsidRPr="00390CDF">
        <w:rPr>
          <w:b/>
          <w:bCs/>
          <w:lang w:val="es-419" w:eastAsia="es-CO"/>
        </w:rPr>
        <w:t>¡Atención!</w:t>
      </w:r>
    </w:p>
    <w:p w14:paraId="08CE6727" w14:textId="37E61217" w:rsidR="008F0B42" w:rsidRDefault="00390CDF" w:rsidP="00390CDF">
      <w:pPr>
        <w:rPr>
          <w:lang w:val="es-419" w:eastAsia="es-CO"/>
        </w:rPr>
      </w:pPr>
      <w:r w:rsidRPr="00390CDF">
        <w:rPr>
          <w:lang w:val="es-419" w:eastAsia="es-CO"/>
        </w:rPr>
        <w:t>La información documentada deberá ser conservada para su revisión en procesos de auditoría, tanto internas como externas, para cumplimiento y verificación.</w:t>
      </w:r>
    </w:p>
    <w:p w14:paraId="57250389" w14:textId="77777777" w:rsidR="008F0B42" w:rsidRDefault="008F0B42" w:rsidP="00D672C1">
      <w:pPr>
        <w:rPr>
          <w:lang w:val="es-419" w:eastAsia="es-CO"/>
        </w:rPr>
      </w:pPr>
    </w:p>
    <w:p w14:paraId="669A8E39" w14:textId="77777777" w:rsidR="008F0B42" w:rsidRDefault="008F0B42" w:rsidP="00D672C1">
      <w:pPr>
        <w:rPr>
          <w:lang w:val="es-419" w:eastAsia="es-CO"/>
        </w:rPr>
      </w:pPr>
    </w:p>
    <w:p w14:paraId="3C251091" w14:textId="77777777" w:rsidR="008F0B42" w:rsidRDefault="008F0B42" w:rsidP="00D672C1">
      <w:pPr>
        <w:rPr>
          <w:lang w:val="es-419" w:eastAsia="es-CO"/>
        </w:rPr>
      </w:pPr>
    </w:p>
    <w:p w14:paraId="63F4B498" w14:textId="5C35AF29" w:rsidR="00390CDF" w:rsidRDefault="00D672C1" w:rsidP="00390CDF">
      <w:r w:rsidRPr="00A2799A">
        <w:rPr>
          <w:lang w:val="es-419" w:eastAsia="es-CO"/>
        </w:rPr>
        <w:t xml:space="preserve"> </w:t>
      </w:r>
    </w:p>
    <w:p w14:paraId="6D5E2084" w14:textId="50FC5D63" w:rsidR="00D672C1" w:rsidRDefault="00D672C1">
      <w:pPr>
        <w:spacing w:before="0" w:after="160" w:line="259" w:lineRule="auto"/>
        <w:ind w:firstLine="0"/>
      </w:pPr>
    </w:p>
    <w:p w14:paraId="427B7F23" w14:textId="3CD5D2D6" w:rsidR="00EE4C61" w:rsidRPr="00EE4C61" w:rsidRDefault="00EE4C61" w:rsidP="00B63204">
      <w:pPr>
        <w:pStyle w:val="Titulosgenerales"/>
      </w:pPr>
      <w:bookmarkStart w:id="17" w:name="_Toc153520461"/>
      <w:r w:rsidRPr="00EE4C61">
        <w:lastRenderedPageBreak/>
        <w:t>Síntesis</w:t>
      </w:r>
      <w:bookmarkEnd w:id="17"/>
      <w:r w:rsidRPr="00EE4C61">
        <w:t xml:space="preserve"> </w:t>
      </w:r>
    </w:p>
    <w:p w14:paraId="28A2E9E7" w14:textId="1463ADA1" w:rsidR="00723503" w:rsidRDefault="00390CDF" w:rsidP="00390CDF">
      <w:pPr>
        <w:rPr>
          <w:lang w:val="es-419" w:eastAsia="es-CO"/>
        </w:rPr>
      </w:pPr>
      <w:r w:rsidRPr="00390CDF">
        <w:rPr>
          <w:lang w:val="es-419" w:eastAsia="es-CO"/>
        </w:rPr>
        <w:t>Diseñar una estrategia de ciberseguridad efectiva es un proceso continuo y evolutivo, se debe tener en cuenta posibles amenazas que pueden surgir y las necesidades cambiantes de los activos de la información que se deseen proteger en la organización, esto es esencial para mantener un entorno digital seguro</w:t>
      </w:r>
      <w:r>
        <w:rPr>
          <w:lang w:val="es-419" w:eastAsia="es-CO"/>
        </w:rPr>
        <w:t>.</w:t>
      </w:r>
    </w:p>
    <w:p w14:paraId="5C6AA212" w14:textId="01C3D492" w:rsidR="004D2EAA" w:rsidRDefault="004D2EAA" w:rsidP="00390CDF">
      <w:pPr>
        <w:rPr>
          <w:noProof/>
        </w:rPr>
      </w:pPr>
      <w:r>
        <w:rPr>
          <w:noProof/>
        </w:rPr>
        <w:drawing>
          <wp:inline distT="0" distB="0" distL="0" distR="0" wp14:anchorId="79596A04" wp14:editId="1E5D412B">
            <wp:extent cx="5253410" cy="5066999"/>
            <wp:effectExtent l="0" t="0" r="4445" b="635"/>
            <wp:docPr id="285561969" name="Imagen 2" descr="Muestra la síntesis del componente formativo, contexto, cronograma y diseño de estrategias de ciberseguri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561969" name="Imagen 2" descr="Muestra la síntesis del componente formativo, contexto, cronograma y diseño de estrategias de cibersegurida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59229" cy="5072611"/>
                    </a:xfrm>
                    <a:prstGeom prst="rect">
                      <a:avLst/>
                    </a:prstGeom>
                    <a:noFill/>
                  </pic:spPr>
                </pic:pic>
              </a:graphicData>
            </a:graphic>
          </wp:inline>
        </w:drawing>
      </w:r>
    </w:p>
    <w:p w14:paraId="4F08ACE3" w14:textId="7A99CC96" w:rsidR="00390CDF" w:rsidRDefault="00390CDF" w:rsidP="00AB4120">
      <w:pPr>
        <w:ind w:firstLine="284"/>
        <w:rPr>
          <w:lang w:val="es-419" w:eastAsia="es-CO"/>
        </w:rPr>
      </w:pPr>
    </w:p>
    <w:p w14:paraId="1D10F012" w14:textId="15AFE530" w:rsidR="00CE2C4A" w:rsidRPr="00CE2C4A" w:rsidRDefault="00EE4C61" w:rsidP="00653546">
      <w:pPr>
        <w:pStyle w:val="Titulosgenerales"/>
      </w:pPr>
      <w:bookmarkStart w:id="18" w:name="_Toc153520462"/>
      <w:r w:rsidRPr="00723503">
        <w:lastRenderedPageBreak/>
        <w:t>Material complementario</w:t>
      </w:r>
      <w:bookmarkEnd w:id="18"/>
    </w:p>
    <w:tbl>
      <w:tblPr>
        <w:tblStyle w:val="SENA"/>
        <w:tblW w:w="0" w:type="auto"/>
        <w:tblLayout w:type="fixed"/>
        <w:tblLook w:val="04A0" w:firstRow="1" w:lastRow="0" w:firstColumn="1" w:lastColumn="0" w:noHBand="0" w:noVBand="1"/>
        <w:tblCaption w:val="Material complementario"/>
        <w:tblDescription w:val="Sección donde se proporciona reconocimiento o atribución a las personas o entidades involucradas en la creación, producción o publicación del material educativo. "/>
      </w:tblPr>
      <w:tblGrid>
        <w:gridCol w:w="1696"/>
        <w:gridCol w:w="3119"/>
        <w:gridCol w:w="2268"/>
        <w:gridCol w:w="2879"/>
      </w:tblGrid>
      <w:tr w:rsidR="00F36C9D" w14:paraId="5ACFD6FC" w14:textId="77777777" w:rsidTr="00F36C9D">
        <w:trPr>
          <w:cnfStyle w:val="100000000000" w:firstRow="1" w:lastRow="0" w:firstColumn="0" w:lastColumn="0" w:oddVBand="0" w:evenVBand="0" w:oddHBand="0" w:evenHBand="0" w:firstRowFirstColumn="0" w:firstRowLastColumn="0" w:lastRowFirstColumn="0" w:lastRowLastColumn="0"/>
        </w:trPr>
        <w:tc>
          <w:tcPr>
            <w:tcW w:w="1696" w:type="dxa"/>
          </w:tcPr>
          <w:p w14:paraId="2E11C96E" w14:textId="23095499" w:rsidR="00F36C9D" w:rsidRDefault="00F36C9D" w:rsidP="00723503">
            <w:pPr>
              <w:ind w:firstLine="0"/>
              <w:rPr>
                <w:lang w:val="es-419" w:eastAsia="es-CO"/>
              </w:rPr>
            </w:pPr>
            <w:r>
              <w:rPr>
                <w:lang w:val="es-419" w:eastAsia="es-CO"/>
              </w:rPr>
              <w:t>Tema</w:t>
            </w:r>
          </w:p>
        </w:tc>
        <w:tc>
          <w:tcPr>
            <w:tcW w:w="3119" w:type="dxa"/>
          </w:tcPr>
          <w:p w14:paraId="7B695FBE" w14:textId="24DBD009" w:rsidR="00F36C9D" w:rsidRDefault="00F36C9D" w:rsidP="00723503">
            <w:pPr>
              <w:ind w:firstLine="0"/>
              <w:rPr>
                <w:lang w:val="es-419" w:eastAsia="es-CO"/>
              </w:rPr>
            </w:pPr>
            <w:r>
              <w:rPr>
                <w:lang w:val="es-419" w:eastAsia="es-CO"/>
              </w:rPr>
              <w:t>Referencia</w:t>
            </w:r>
          </w:p>
        </w:tc>
        <w:tc>
          <w:tcPr>
            <w:tcW w:w="2268" w:type="dxa"/>
          </w:tcPr>
          <w:p w14:paraId="148AF39D" w14:textId="3222D224" w:rsidR="00F36C9D" w:rsidRDefault="00F36C9D" w:rsidP="00723503">
            <w:pPr>
              <w:ind w:firstLine="0"/>
              <w:rPr>
                <w:lang w:val="es-419" w:eastAsia="es-CO"/>
              </w:rPr>
            </w:pPr>
            <w:r>
              <w:rPr>
                <w:lang w:val="es-419" w:eastAsia="es-CO"/>
              </w:rPr>
              <w:t>Tipo de material</w:t>
            </w:r>
          </w:p>
        </w:tc>
        <w:tc>
          <w:tcPr>
            <w:tcW w:w="2879" w:type="dxa"/>
          </w:tcPr>
          <w:p w14:paraId="31B07D9E" w14:textId="058886D8" w:rsidR="00F36C9D" w:rsidRDefault="00F36C9D" w:rsidP="00723503">
            <w:pPr>
              <w:ind w:firstLine="0"/>
              <w:rPr>
                <w:lang w:val="es-419" w:eastAsia="es-CO"/>
              </w:rPr>
            </w:pPr>
            <w:r>
              <w:rPr>
                <w:lang w:val="es-419" w:eastAsia="es-CO"/>
              </w:rPr>
              <w:t>Enlace del recurso</w:t>
            </w:r>
          </w:p>
        </w:tc>
      </w:tr>
      <w:tr w:rsidR="0095329A" w14:paraId="1C24F5E1"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72777169" w14:textId="0EFF6094" w:rsidR="0095329A" w:rsidRDefault="0095329A" w:rsidP="0095329A">
            <w:pPr>
              <w:pStyle w:val="TextoTablas"/>
            </w:pPr>
            <w:r w:rsidRPr="0095329A">
              <w:t>3. Alcance de los controles de seguridad</w:t>
            </w:r>
          </w:p>
        </w:tc>
        <w:tc>
          <w:tcPr>
            <w:tcW w:w="3119" w:type="dxa"/>
          </w:tcPr>
          <w:p w14:paraId="6B46D09D" w14:textId="4CCC46AC" w:rsidR="0095329A" w:rsidRDefault="003647F4" w:rsidP="0095329A">
            <w:pPr>
              <w:pStyle w:val="TextoTablas"/>
            </w:pPr>
            <w:r>
              <w:t xml:space="preserve">ISO 2701. (2013). </w:t>
            </w:r>
            <w:r w:rsidRPr="003647F4">
              <w:t>ISO 27001 todo sobre la norma</w:t>
            </w:r>
            <w:r>
              <w:t xml:space="preserve">. </w:t>
            </w:r>
          </w:p>
        </w:tc>
        <w:tc>
          <w:tcPr>
            <w:tcW w:w="2268" w:type="dxa"/>
          </w:tcPr>
          <w:p w14:paraId="16BE0076" w14:textId="6628C921" w:rsidR="0095329A" w:rsidRDefault="0095329A" w:rsidP="0095329A">
            <w:pPr>
              <w:pStyle w:val="TextoTablas"/>
            </w:pPr>
            <w:r w:rsidRPr="004847E2">
              <w:t>Norma técnica</w:t>
            </w:r>
          </w:p>
        </w:tc>
        <w:tc>
          <w:tcPr>
            <w:tcW w:w="2879" w:type="dxa"/>
          </w:tcPr>
          <w:p w14:paraId="1224783A" w14:textId="0C45DF29" w:rsidR="0095329A" w:rsidRDefault="00000000" w:rsidP="0095329A">
            <w:pPr>
              <w:pStyle w:val="TextoTablas"/>
            </w:pPr>
            <w:hyperlink r:id="rId19" w:history="1">
              <w:r w:rsidR="003647F4" w:rsidRPr="00355A5A">
                <w:rPr>
                  <w:rStyle w:val="Hipervnculo"/>
                </w:rPr>
                <w:t>https://normaiso27001.es/</w:t>
              </w:r>
            </w:hyperlink>
            <w:r w:rsidR="003647F4">
              <w:t xml:space="preserve"> </w:t>
            </w:r>
            <w:r w:rsidR="0095329A">
              <w:t xml:space="preserve"> </w:t>
            </w:r>
          </w:p>
        </w:tc>
      </w:tr>
    </w:tbl>
    <w:p w14:paraId="70728160" w14:textId="77777777" w:rsidR="00B63204" w:rsidRDefault="00B63204" w:rsidP="00723503">
      <w:pPr>
        <w:rPr>
          <w:lang w:val="es-419" w:eastAsia="es-CO"/>
        </w:rPr>
      </w:pPr>
    </w:p>
    <w:p w14:paraId="16353876" w14:textId="77777777" w:rsidR="00B63204" w:rsidRDefault="00B63204" w:rsidP="00723503">
      <w:pPr>
        <w:rPr>
          <w:lang w:val="es-419" w:eastAsia="es-CO"/>
        </w:rPr>
      </w:pPr>
    </w:p>
    <w:p w14:paraId="7C8DF415" w14:textId="77777777" w:rsidR="00B63204" w:rsidRDefault="00B63204" w:rsidP="00723503">
      <w:pPr>
        <w:rPr>
          <w:lang w:val="es-419" w:eastAsia="es-CO"/>
        </w:rPr>
      </w:pPr>
    </w:p>
    <w:p w14:paraId="6753C4E6" w14:textId="77777777" w:rsidR="00F36C9D" w:rsidRDefault="00F36C9D" w:rsidP="00723503">
      <w:pPr>
        <w:rPr>
          <w:lang w:val="es-419" w:eastAsia="es-CO"/>
        </w:rPr>
      </w:pPr>
    </w:p>
    <w:p w14:paraId="1C276251" w14:textId="30BD785F" w:rsidR="00F36C9D" w:rsidRDefault="00F36C9D" w:rsidP="00B63204">
      <w:pPr>
        <w:pStyle w:val="Titulosgenerales"/>
      </w:pPr>
      <w:bookmarkStart w:id="19" w:name="_Toc153520463"/>
      <w:r>
        <w:lastRenderedPageBreak/>
        <w:t>Glosario</w:t>
      </w:r>
      <w:bookmarkEnd w:id="19"/>
    </w:p>
    <w:p w14:paraId="6D747858" w14:textId="77777777" w:rsidR="0095329A" w:rsidRPr="0095329A" w:rsidRDefault="0095329A" w:rsidP="0095329A">
      <w:pPr>
        <w:rPr>
          <w:b/>
          <w:bCs/>
        </w:rPr>
      </w:pPr>
      <w:r w:rsidRPr="0095329A">
        <w:rPr>
          <w:b/>
          <w:bCs/>
        </w:rPr>
        <w:t xml:space="preserve">Amenaza: </w:t>
      </w:r>
      <w:r w:rsidRPr="0095329A">
        <w:t>es cualquier debilidad presente y que puede ser aprovechada para afectar un sistema de información.</w:t>
      </w:r>
    </w:p>
    <w:p w14:paraId="4F7FA856" w14:textId="77777777" w:rsidR="0095329A" w:rsidRPr="0095329A" w:rsidRDefault="0095329A" w:rsidP="0095329A">
      <w:pPr>
        <w:rPr>
          <w:b/>
          <w:bCs/>
        </w:rPr>
      </w:pPr>
      <w:r w:rsidRPr="0095329A">
        <w:rPr>
          <w:b/>
          <w:bCs/>
        </w:rPr>
        <w:t xml:space="preserve">Confidencialidad: </w:t>
      </w:r>
      <w:r w:rsidRPr="0095329A">
        <w:t>principio con el cual, la información solo es accedida por la persona o sistema autorizado para su acceso.</w:t>
      </w:r>
    </w:p>
    <w:p w14:paraId="4AFC22CC" w14:textId="77777777" w:rsidR="0095329A" w:rsidRPr="0095329A" w:rsidRDefault="0095329A" w:rsidP="0095329A">
      <w:pPr>
        <w:rPr>
          <w:b/>
          <w:bCs/>
        </w:rPr>
      </w:pPr>
      <w:r w:rsidRPr="0095329A">
        <w:rPr>
          <w:b/>
          <w:bCs/>
        </w:rPr>
        <w:t xml:space="preserve">Control: </w:t>
      </w:r>
      <w:r w:rsidRPr="0095329A">
        <w:t>son acciones que se deben implementar bajo un proceso o procedimiento, para garantizar los objetivos de seguridad de la organización.</w:t>
      </w:r>
    </w:p>
    <w:p w14:paraId="4B4DA0DA" w14:textId="77777777" w:rsidR="0095329A" w:rsidRPr="0095329A" w:rsidRDefault="0095329A" w:rsidP="0095329A">
      <w:r w:rsidRPr="0095329A">
        <w:rPr>
          <w:b/>
          <w:bCs/>
        </w:rPr>
        <w:t xml:space="preserve">Disponibilidad: </w:t>
      </w:r>
      <w:r w:rsidRPr="0095329A">
        <w:t>principio que supone que un activo de información se mantenga disponible sin sufrir ninguna degradación o alteración.</w:t>
      </w:r>
    </w:p>
    <w:p w14:paraId="10B0B6E8" w14:textId="77777777" w:rsidR="0095329A" w:rsidRPr="0095329A" w:rsidRDefault="0095329A" w:rsidP="0095329A">
      <w:pPr>
        <w:rPr>
          <w:b/>
          <w:bCs/>
        </w:rPr>
      </w:pPr>
      <w:r w:rsidRPr="0095329A">
        <w:rPr>
          <w:b/>
          <w:bCs/>
        </w:rPr>
        <w:t xml:space="preserve">Integridad: </w:t>
      </w:r>
      <w:r w:rsidRPr="0095329A">
        <w:t>principio que sugiere que la información se mantenga intacta y sin alteraciones posterior a sufrir un incidente.</w:t>
      </w:r>
    </w:p>
    <w:p w14:paraId="6807336E" w14:textId="77777777" w:rsidR="0095329A" w:rsidRPr="0095329A" w:rsidRDefault="0095329A" w:rsidP="0095329A">
      <w:pPr>
        <w:rPr>
          <w:b/>
          <w:bCs/>
        </w:rPr>
      </w:pPr>
      <w:r w:rsidRPr="0095329A">
        <w:rPr>
          <w:b/>
          <w:bCs/>
        </w:rPr>
        <w:t xml:space="preserve">Riesgo: </w:t>
      </w:r>
      <w:r w:rsidRPr="0095329A">
        <w:t>probabilidad que suceda un incidente aprovechándose de una amenaza existente afectando los principios de la seguridad de la información.</w:t>
      </w:r>
    </w:p>
    <w:p w14:paraId="543DAC79" w14:textId="7D2B5A1F" w:rsidR="00B63204" w:rsidRPr="00F26B69" w:rsidRDefault="0095329A" w:rsidP="0095329A">
      <w:pPr>
        <w:rPr>
          <w:lang w:val="es-419" w:eastAsia="es-CO"/>
        </w:rPr>
      </w:pPr>
      <w:r w:rsidRPr="0095329A">
        <w:rPr>
          <w:b/>
          <w:bCs/>
        </w:rPr>
        <w:t xml:space="preserve">Vulnerabilidad: </w:t>
      </w:r>
      <w:r w:rsidRPr="00F26B69">
        <w:t>falencia en un sistema que puede ser aprovechada para generar un incidente de seguridad.</w:t>
      </w:r>
    </w:p>
    <w:p w14:paraId="0E532794" w14:textId="77777777" w:rsidR="00B63204" w:rsidRDefault="00B63204" w:rsidP="00F36C9D">
      <w:pPr>
        <w:rPr>
          <w:lang w:val="es-419" w:eastAsia="es-CO"/>
        </w:rPr>
      </w:pPr>
    </w:p>
    <w:p w14:paraId="61EBA4CB" w14:textId="77777777" w:rsidR="00B63204" w:rsidRDefault="00B63204" w:rsidP="00F36C9D">
      <w:pPr>
        <w:rPr>
          <w:lang w:val="es-419" w:eastAsia="es-CO"/>
        </w:rPr>
      </w:pPr>
    </w:p>
    <w:p w14:paraId="2138E73A" w14:textId="77777777" w:rsidR="00B63204" w:rsidRDefault="00B63204" w:rsidP="00F36C9D">
      <w:pPr>
        <w:rPr>
          <w:lang w:val="es-419" w:eastAsia="es-CO"/>
        </w:rPr>
      </w:pPr>
    </w:p>
    <w:p w14:paraId="40B682D2" w14:textId="55A1BD8D" w:rsidR="002E5B3A" w:rsidRDefault="002E5B3A" w:rsidP="00B63204">
      <w:pPr>
        <w:pStyle w:val="Titulosgenerales"/>
      </w:pPr>
      <w:bookmarkStart w:id="20" w:name="_Toc153520464"/>
      <w:r>
        <w:lastRenderedPageBreak/>
        <w:t>Referencias bibliográficas</w:t>
      </w:r>
      <w:bookmarkEnd w:id="20"/>
      <w:r>
        <w:t xml:space="preserve"> </w:t>
      </w:r>
    </w:p>
    <w:p w14:paraId="5A2A6281" w14:textId="58CC57C4" w:rsidR="0095329A" w:rsidRDefault="0095329A" w:rsidP="0095329A">
      <w:pPr>
        <w:rPr>
          <w:lang w:val="en-US"/>
        </w:rPr>
      </w:pPr>
      <w:r>
        <w:t xml:space="preserve">Instituto Internacional de Estudios en Seguridad Global (2020). Factor humano y ciberseguridad, un riesgo en crecimiento. </w:t>
      </w:r>
      <w:r w:rsidRPr="0095329A">
        <w:rPr>
          <w:lang w:val="en-US"/>
        </w:rPr>
        <w:t xml:space="preserve">INISEG. </w:t>
      </w:r>
      <w:hyperlink r:id="rId20" w:history="1">
        <w:r w:rsidRPr="000F159C">
          <w:rPr>
            <w:rStyle w:val="Hipervnculo"/>
            <w:lang w:val="en-US"/>
          </w:rPr>
          <w:t>https://www.iniseg.es/blog/ciberseguridad/factor-humano-y-ciberseguridad/</w:t>
        </w:r>
      </w:hyperlink>
      <w:r>
        <w:rPr>
          <w:lang w:val="en-US"/>
        </w:rPr>
        <w:t xml:space="preserve"> </w:t>
      </w:r>
    </w:p>
    <w:p w14:paraId="5DA8223D" w14:textId="11C56F97" w:rsidR="003D5E57" w:rsidRPr="003D5E57" w:rsidRDefault="003D5E57" w:rsidP="0095329A">
      <w:r w:rsidRPr="003D5E57">
        <w:t>Instituto Nacional de Tecnologías de la Comunicación (2009). Implantación de un SGSI en la empresa.</w:t>
      </w:r>
    </w:p>
    <w:p w14:paraId="73CB6AD7" w14:textId="31CD9DC3" w:rsidR="0095329A" w:rsidRDefault="0095329A" w:rsidP="0095329A">
      <w:r>
        <w:t xml:space="preserve">ISO (2021). Dominios de seguridad y controles. (ISO 27000). </w:t>
      </w:r>
      <w:hyperlink r:id="rId21" w:history="1">
        <w:r w:rsidRPr="000F159C">
          <w:rPr>
            <w:rStyle w:val="Hipervnculo"/>
          </w:rPr>
          <w:t>https://www.iso27000.es/iso27002.html</w:t>
        </w:r>
      </w:hyperlink>
      <w:r>
        <w:t xml:space="preserve"> </w:t>
      </w:r>
    </w:p>
    <w:p w14:paraId="5DCEAA32" w14:textId="0075555D" w:rsidR="0095329A" w:rsidRDefault="0095329A" w:rsidP="0095329A">
      <w:r>
        <w:t xml:space="preserve">ISO (2021). Planificación en ISO. (ISO 27001). </w:t>
      </w:r>
      <w:hyperlink r:id="rId22" w:history="1">
        <w:r w:rsidRPr="000F159C">
          <w:rPr>
            <w:rStyle w:val="Hipervnculo"/>
          </w:rPr>
          <w:t>https://normaiso27001.es/planificacion-en-iso-27001/</w:t>
        </w:r>
      </w:hyperlink>
      <w:r>
        <w:t xml:space="preserve"> </w:t>
      </w:r>
    </w:p>
    <w:p w14:paraId="3CBA9700" w14:textId="612FA61D" w:rsidR="00B63204" w:rsidRDefault="0095329A" w:rsidP="0095329A">
      <w:pPr>
        <w:rPr>
          <w:lang w:val="es-419" w:eastAsia="es-CO"/>
        </w:rPr>
      </w:pPr>
      <w:r>
        <w:t xml:space="preserve">Organización Internacional de Normalización (ISO 2021). FASE 6 Implementando un SGSI. (ISO 27001). </w:t>
      </w:r>
      <w:hyperlink r:id="rId23" w:history="1">
        <w:r w:rsidRPr="000F159C">
          <w:rPr>
            <w:rStyle w:val="Hipervnculo"/>
          </w:rPr>
          <w:t>https://normaiso27001.es/fase-6-implementando-un-sgsi/</w:t>
        </w:r>
      </w:hyperlink>
      <w:r>
        <w:t xml:space="preserve"> </w:t>
      </w:r>
    </w:p>
    <w:p w14:paraId="6D2C6EC1" w14:textId="77777777" w:rsidR="00B63204" w:rsidRPr="00D16756" w:rsidRDefault="00B63204" w:rsidP="00D16756">
      <w:pPr>
        <w:rPr>
          <w:lang w:val="es-419" w:eastAsia="es-CO"/>
        </w:rPr>
      </w:pPr>
    </w:p>
    <w:p w14:paraId="44326A49" w14:textId="77777777" w:rsidR="00F36C9D" w:rsidRDefault="00F36C9D" w:rsidP="00723503">
      <w:pPr>
        <w:rPr>
          <w:lang w:val="es-419" w:eastAsia="es-CO"/>
        </w:rPr>
      </w:pPr>
    </w:p>
    <w:p w14:paraId="0ACDF4A3" w14:textId="5F5F13AA" w:rsidR="002E5B3A" w:rsidRPr="002E5B3A" w:rsidRDefault="00F36C9D" w:rsidP="00B63204">
      <w:pPr>
        <w:pStyle w:val="Titulosgenerales"/>
      </w:pPr>
      <w:bookmarkStart w:id="21" w:name="_Toc153520465"/>
      <w:r>
        <w:lastRenderedPageBreak/>
        <w:t>Créditos</w:t>
      </w:r>
      <w:bookmarkEnd w:id="21"/>
    </w:p>
    <w:tbl>
      <w:tblPr>
        <w:tblStyle w:val="SENA"/>
        <w:tblW w:w="10060" w:type="dxa"/>
        <w:tblLayout w:type="fixed"/>
        <w:tblLook w:val="04A0" w:firstRow="1" w:lastRow="0" w:firstColumn="1" w:lastColumn="0" w:noHBand="0" w:noVBand="1"/>
        <w:tblCaption w:val="Creditos"/>
        <w:tblDescription w:val="Sección donde se proporciona reconocimiento o atribución a las personas o entidades involucradas en la creación, producción o publicación del material educativo. "/>
      </w:tblPr>
      <w:tblGrid>
        <w:gridCol w:w="2830"/>
        <w:gridCol w:w="3261"/>
        <w:gridCol w:w="3969"/>
      </w:tblGrid>
      <w:tr w:rsidR="004554CA"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Default="004554CA" w:rsidP="00DE0F92">
            <w:pPr>
              <w:ind w:firstLine="0"/>
              <w:rPr>
                <w:lang w:val="es-419" w:eastAsia="es-CO"/>
              </w:rPr>
            </w:pPr>
            <w:r>
              <w:rPr>
                <w:lang w:val="es-419" w:eastAsia="es-CO"/>
              </w:rPr>
              <w:t>Nombre</w:t>
            </w:r>
          </w:p>
        </w:tc>
        <w:tc>
          <w:tcPr>
            <w:tcW w:w="3261" w:type="dxa"/>
          </w:tcPr>
          <w:p w14:paraId="34AD80E5" w14:textId="25DC38F0" w:rsidR="004554CA" w:rsidRDefault="004554CA" w:rsidP="00DE0F92">
            <w:pPr>
              <w:ind w:firstLine="0"/>
              <w:rPr>
                <w:lang w:val="es-419" w:eastAsia="es-CO"/>
              </w:rPr>
            </w:pPr>
            <w:r>
              <w:rPr>
                <w:lang w:val="es-419" w:eastAsia="es-CO"/>
              </w:rPr>
              <w:t>Cargo</w:t>
            </w:r>
          </w:p>
        </w:tc>
        <w:tc>
          <w:tcPr>
            <w:tcW w:w="3969" w:type="dxa"/>
          </w:tcPr>
          <w:p w14:paraId="7F36A75B" w14:textId="02C68625" w:rsidR="004554CA" w:rsidRDefault="004554CA" w:rsidP="00DE0F92">
            <w:pPr>
              <w:ind w:firstLine="0"/>
              <w:rPr>
                <w:lang w:val="es-419" w:eastAsia="es-CO"/>
              </w:rPr>
            </w:pPr>
            <w:r w:rsidRPr="004554CA">
              <w:rPr>
                <w:lang w:val="es-419" w:eastAsia="es-CO"/>
              </w:rPr>
              <w:t>Regional y Centro de Formación</w:t>
            </w:r>
          </w:p>
        </w:tc>
      </w:tr>
      <w:tr w:rsidR="00AB4120" w14:paraId="17361B6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1E251DC6" w:rsidR="00AB4120" w:rsidRDefault="00AB4120" w:rsidP="00AB4120">
            <w:pPr>
              <w:pStyle w:val="TextoTablas"/>
            </w:pPr>
            <w:r w:rsidRPr="00B7120E">
              <w:t>Claudia Patricia Aristizábal Gutiérrez</w:t>
            </w:r>
          </w:p>
        </w:tc>
        <w:tc>
          <w:tcPr>
            <w:tcW w:w="3261" w:type="dxa"/>
          </w:tcPr>
          <w:p w14:paraId="494638E9" w14:textId="7ACB310F" w:rsidR="00AB4120" w:rsidRDefault="00AB4120" w:rsidP="00AB4120">
            <w:pPr>
              <w:pStyle w:val="TextoTablas"/>
            </w:pPr>
            <w:r w:rsidRPr="00B7120E">
              <w:t>Responsable del equipo</w:t>
            </w:r>
          </w:p>
        </w:tc>
        <w:tc>
          <w:tcPr>
            <w:tcW w:w="3969" w:type="dxa"/>
          </w:tcPr>
          <w:p w14:paraId="26021717" w14:textId="2D47A548" w:rsidR="00AB4120" w:rsidRDefault="00AB4120" w:rsidP="00AB4120">
            <w:pPr>
              <w:pStyle w:val="TextoTablas"/>
            </w:pPr>
            <w:r w:rsidRPr="00B7120E">
              <w:t>Dirección General</w:t>
            </w:r>
          </w:p>
        </w:tc>
      </w:tr>
      <w:tr w:rsidR="00AB4120" w14:paraId="2E62ACF7" w14:textId="77777777" w:rsidTr="004554CA">
        <w:tc>
          <w:tcPr>
            <w:tcW w:w="2830" w:type="dxa"/>
          </w:tcPr>
          <w:p w14:paraId="11C6E15E" w14:textId="0265E84E" w:rsidR="00AB4120" w:rsidRDefault="00AB4120" w:rsidP="00AB4120">
            <w:pPr>
              <w:pStyle w:val="TextoTablas"/>
            </w:pPr>
            <w:r w:rsidRPr="00B7120E">
              <w:t>Liliana Victoria Morales Gualdrón</w:t>
            </w:r>
          </w:p>
        </w:tc>
        <w:tc>
          <w:tcPr>
            <w:tcW w:w="3261" w:type="dxa"/>
          </w:tcPr>
          <w:p w14:paraId="15C0928A" w14:textId="460E12DE" w:rsidR="00AB4120" w:rsidRDefault="00AB4120" w:rsidP="00AB4120">
            <w:pPr>
              <w:pStyle w:val="TextoTablas"/>
            </w:pPr>
            <w:r w:rsidRPr="00B7120E">
              <w:t>Responsable de línea de producción</w:t>
            </w:r>
          </w:p>
        </w:tc>
        <w:tc>
          <w:tcPr>
            <w:tcW w:w="3969" w:type="dxa"/>
          </w:tcPr>
          <w:p w14:paraId="17C2853D" w14:textId="27E3BB7A" w:rsidR="00AB4120" w:rsidRDefault="00AB4120" w:rsidP="00AB4120">
            <w:pPr>
              <w:pStyle w:val="TextoTablas"/>
            </w:pPr>
            <w:r w:rsidRPr="00B7120E">
              <w:t>Regional Distrito Capital - Centro de Gestión De Mercados, Logística y Tecnologías de la Información</w:t>
            </w:r>
          </w:p>
        </w:tc>
      </w:tr>
      <w:tr w:rsidR="00AB4120" w14:paraId="5D0928E7"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4AACB648" w:rsidR="00AB4120" w:rsidRDefault="00AB4120" w:rsidP="00AB4120">
            <w:pPr>
              <w:pStyle w:val="TextoTablas"/>
            </w:pPr>
            <w:r w:rsidRPr="008A2725">
              <w:t>Rafael Neftalí Lizcano Reyes</w:t>
            </w:r>
          </w:p>
        </w:tc>
        <w:tc>
          <w:tcPr>
            <w:tcW w:w="3261" w:type="dxa"/>
          </w:tcPr>
          <w:p w14:paraId="7BB9A540" w14:textId="631983A0" w:rsidR="00AB4120" w:rsidRDefault="00AB4120" w:rsidP="00AB4120">
            <w:pPr>
              <w:pStyle w:val="TextoTablas"/>
            </w:pPr>
            <w:r w:rsidRPr="008A2725">
              <w:t>Asesoría metodológico y pedagógico</w:t>
            </w:r>
          </w:p>
        </w:tc>
        <w:tc>
          <w:tcPr>
            <w:tcW w:w="3969" w:type="dxa"/>
          </w:tcPr>
          <w:p w14:paraId="1C05866F" w14:textId="540A5037" w:rsidR="00AB4120" w:rsidRDefault="00AB4120" w:rsidP="00AB4120">
            <w:pPr>
              <w:pStyle w:val="TextoTablas"/>
            </w:pPr>
            <w:r w:rsidRPr="008A2725">
              <w:t>Regional Santander - Centro Industrial del Diseño y la Manufactura</w:t>
            </w:r>
          </w:p>
        </w:tc>
      </w:tr>
      <w:tr w:rsidR="00955181" w14:paraId="5B941AC0" w14:textId="77777777" w:rsidTr="004554CA">
        <w:tc>
          <w:tcPr>
            <w:tcW w:w="2830" w:type="dxa"/>
          </w:tcPr>
          <w:p w14:paraId="086B6C8E" w14:textId="0597D666" w:rsidR="00955181" w:rsidRPr="008A2725" w:rsidRDefault="00955181" w:rsidP="00AB4120">
            <w:pPr>
              <w:pStyle w:val="TextoTablas"/>
            </w:pPr>
            <w:r w:rsidRPr="00955181">
              <w:t>Hernando José Peña Hidalgo</w:t>
            </w:r>
          </w:p>
        </w:tc>
        <w:tc>
          <w:tcPr>
            <w:tcW w:w="3261" w:type="dxa"/>
          </w:tcPr>
          <w:p w14:paraId="1C303AF6" w14:textId="0A54E48F" w:rsidR="00955181" w:rsidRPr="008A2725" w:rsidRDefault="00955181" w:rsidP="00AB4120">
            <w:pPr>
              <w:pStyle w:val="TextoTablas"/>
            </w:pPr>
            <w:r w:rsidRPr="00955181">
              <w:t>Experto temático</w:t>
            </w:r>
          </w:p>
        </w:tc>
        <w:tc>
          <w:tcPr>
            <w:tcW w:w="3969" w:type="dxa"/>
          </w:tcPr>
          <w:p w14:paraId="0152ABC3" w14:textId="52518E7C" w:rsidR="00955181" w:rsidRPr="008A2725" w:rsidRDefault="00955181" w:rsidP="00AB4120">
            <w:pPr>
              <w:pStyle w:val="TextoTablas"/>
            </w:pPr>
            <w:r w:rsidRPr="00955181">
              <w:t xml:space="preserve">Regional Cauca </w:t>
            </w:r>
            <w:r>
              <w:t>-</w:t>
            </w:r>
            <w:r w:rsidRPr="00955181">
              <w:t xml:space="preserve">Centro de Teleinformática y Producción Industrial   </w:t>
            </w:r>
          </w:p>
        </w:tc>
      </w:tr>
      <w:tr w:rsidR="000C112D" w14:paraId="34080B41"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4EF8DEC6" w14:textId="2B86B2B7" w:rsidR="000C112D" w:rsidRDefault="000C112D" w:rsidP="000C112D">
            <w:pPr>
              <w:pStyle w:val="TextoTablas"/>
            </w:pPr>
            <w:r w:rsidRPr="00652768">
              <w:t>Fabián Leonardo Correa Díaz</w:t>
            </w:r>
          </w:p>
        </w:tc>
        <w:tc>
          <w:tcPr>
            <w:tcW w:w="3261" w:type="dxa"/>
          </w:tcPr>
          <w:p w14:paraId="3C872D58" w14:textId="5ADADE8B" w:rsidR="000C112D" w:rsidRDefault="000C112D" w:rsidP="000C112D">
            <w:pPr>
              <w:pStyle w:val="TextoTablas"/>
            </w:pPr>
            <w:r w:rsidRPr="00652768">
              <w:t>Diseño instruccional</w:t>
            </w:r>
          </w:p>
        </w:tc>
        <w:tc>
          <w:tcPr>
            <w:tcW w:w="3969" w:type="dxa"/>
          </w:tcPr>
          <w:p w14:paraId="28E35386" w14:textId="06523D1D" w:rsidR="000C112D" w:rsidRDefault="000C112D" w:rsidP="000C112D">
            <w:pPr>
              <w:pStyle w:val="TextoTablas"/>
            </w:pPr>
            <w:r w:rsidRPr="00652768">
              <w:t>Regional Tolima - Centro agropecuario La Granja</w:t>
            </w:r>
          </w:p>
        </w:tc>
      </w:tr>
      <w:tr w:rsidR="000C112D" w14:paraId="015A71DB" w14:textId="77777777" w:rsidTr="004554CA">
        <w:tc>
          <w:tcPr>
            <w:tcW w:w="2830" w:type="dxa"/>
          </w:tcPr>
          <w:p w14:paraId="3AA321BA" w14:textId="72BA8323" w:rsidR="000C112D" w:rsidRDefault="000C112D" w:rsidP="000C112D">
            <w:pPr>
              <w:pStyle w:val="TextoTablas"/>
            </w:pPr>
            <w:r w:rsidRPr="004730C5">
              <w:t>Carolina Coca Salazar</w:t>
            </w:r>
          </w:p>
        </w:tc>
        <w:tc>
          <w:tcPr>
            <w:tcW w:w="3261" w:type="dxa"/>
          </w:tcPr>
          <w:p w14:paraId="1F51BEF4" w14:textId="2746CB7C" w:rsidR="000C112D" w:rsidRDefault="000C112D" w:rsidP="000C112D">
            <w:pPr>
              <w:pStyle w:val="TextoTablas"/>
            </w:pPr>
            <w:r w:rsidRPr="004730C5">
              <w:t>Asesoría metodológica y pedagógica</w:t>
            </w:r>
          </w:p>
        </w:tc>
        <w:tc>
          <w:tcPr>
            <w:tcW w:w="3969" w:type="dxa"/>
          </w:tcPr>
          <w:p w14:paraId="1E175D13" w14:textId="2EBB76A4" w:rsidR="000C112D" w:rsidRDefault="000C112D" w:rsidP="000C112D">
            <w:pPr>
              <w:pStyle w:val="TextoTablas"/>
            </w:pPr>
            <w:r w:rsidRPr="004730C5">
              <w:t>Regional Distrito Capital - Centro de Diseño y Metrología</w:t>
            </w:r>
          </w:p>
        </w:tc>
      </w:tr>
      <w:tr w:rsidR="000C112D" w14:paraId="4D85BAE3"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6086C849" w14:textId="22B34D47" w:rsidR="000C112D" w:rsidRDefault="000C112D" w:rsidP="000C112D">
            <w:pPr>
              <w:pStyle w:val="TextoTablas"/>
            </w:pPr>
            <w:r w:rsidRPr="004730C5">
              <w:t>Johanna Bustillo Ardila</w:t>
            </w:r>
          </w:p>
        </w:tc>
        <w:tc>
          <w:tcPr>
            <w:tcW w:w="3261" w:type="dxa"/>
          </w:tcPr>
          <w:p w14:paraId="2DBE89D0" w14:textId="7ADCFB95" w:rsidR="000C112D" w:rsidRDefault="000C112D" w:rsidP="000C112D">
            <w:pPr>
              <w:pStyle w:val="TextoTablas"/>
            </w:pPr>
            <w:r w:rsidRPr="004730C5">
              <w:t>Revisión de estilo</w:t>
            </w:r>
          </w:p>
        </w:tc>
        <w:tc>
          <w:tcPr>
            <w:tcW w:w="3969" w:type="dxa"/>
          </w:tcPr>
          <w:p w14:paraId="01B9BC9E" w14:textId="137CD091" w:rsidR="000C112D" w:rsidRDefault="000C112D" w:rsidP="000C112D">
            <w:pPr>
              <w:pStyle w:val="TextoTablas"/>
            </w:pPr>
            <w:r w:rsidRPr="004730C5">
              <w:t>Regional Santander - Centro Industrial del Diseño y la Manufactura</w:t>
            </w:r>
          </w:p>
        </w:tc>
      </w:tr>
      <w:tr w:rsidR="000C112D" w14:paraId="6D5608AD" w14:textId="77777777" w:rsidTr="004554CA">
        <w:tc>
          <w:tcPr>
            <w:tcW w:w="2830" w:type="dxa"/>
          </w:tcPr>
          <w:p w14:paraId="54F2E002" w14:textId="34839AD5" w:rsidR="000C112D" w:rsidRDefault="000C112D" w:rsidP="000C112D">
            <w:pPr>
              <w:pStyle w:val="TextoTablas"/>
            </w:pPr>
            <w:r w:rsidRPr="004730C5">
              <w:t>Nelly Parra Guarín</w:t>
            </w:r>
          </w:p>
        </w:tc>
        <w:tc>
          <w:tcPr>
            <w:tcW w:w="3261" w:type="dxa"/>
          </w:tcPr>
          <w:p w14:paraId="04888E23" w14:textId="6A4C0920" w:rsidR="000C112D" w:rsidRDefault="000C112D" w:rsidP="000C112D">
            <w:pPr>
              <w:pStyle w:val="TextoTablas"/>
            </w:pPr>
            <w:r w:rsidRPr="004730C5">
              <w:t>Adecuación instruccional - 2023</w:t>
            </w:r>
          </w:p>
        </w:tc>
        <w:tc>
          <w:tcPr>
            <w:tcW w:w="3969" w:type="dxa"/>
          </w:tcPr>
          <w:p w14:paraId="05C18D4A" w14:textId="60DEAC10" w:rsidR="000C112D" w:rsidRDefault="000C112D" w:rsidP="000C112D">
            <w:pPr>
              <w:pStyle w:val="TextoTablas"/>
            </w:pPr>
            <w:r w:rsidRPr="004730C5">
              <w:t>Regional Distrito Capital - Centro de Gestión de Mercados, Logística y Tecnologías de la Información</w:t>
            </w:r>
          </w:p>
        </w:tc>
      </w:tr>
      <w:tr w:rsidR="000C112D" w14:paraId="60CCD037"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7D4935E5" w14:textId="7B0BBC24" w:rsidR="000C112D" w:rsidRDefault="000C112D" w:rsidP="000C112D">
            <w:pPr>
              <w:pStyle w:val="TextoTablas"/>
            </w:pPr>
            <w:r w:rsidRPr="004730C5">
              <w:t>Gloria Amparo López Escudero</w:t>
            </w:r>
          </w:p>
        </w:tc>
        <w:tc>
          <w:tcPr>
            <w:tcW w:w="3261" w:type="dxa"/>
          </w:tcPr>
          <w:p w14:paraId="7CA57FBC" w14:textId="3559ADD2" w:rsidR="000C112D" w:rsidRDefault="000C112D" w:rsidP="000C112D">
            <w:pPr>
              <w:pStyle w:val="TextoTablas"/>
            </w:pPr>
            <w:r w:rsidRPr="004730C5">
              <w:t>Adecuación instruccional - 2023</w:t>
            </w:r>
          </w:p>
        </w:tc>
        <w:tc>
          <w:tcPr>
            <w:tcW w:w="3969" w:type="dxa"/>
          </w:tcPr>
          <w:p w14:paraId="74223EB6" w14:textId="352C7431" w:rsidR="000C112D" w:rsidRDefault="000C112D" w:rsidP="000C112D">
            <w:pPr>
              <w:pStyle w:val="TextoTablas"/>
            </w:pPr>
            <w:r w:rsidRPr="004730C5">
              <w:t>Regional Distrito Capital - Centro de Gestión de Mercados, Logística y Tecnologías de la Información</w:t>
            </w:r>
          </w:p>
        </w:tc>
      </w:tr>
      <w:tr w:rsidR="000C112D" w14:paraId="373ED0AE" w14:textId="77777777" w:rsidTr="004554CA">
        <w:tc>
          <w:tcPr>
            <w:tcW w:w="2830" w:type="dxa"/>
          </w:tcPr>
          <w:p w14:paraId="1EF98FBC" w14:textId="0F0CDD97" w:rsidR="000C112D" w:rsidRDefault="000C112D" w:rsidP="000C112D">
            <w:pPr>
              <w:pStyle w:val="TextoTablas"/>
            </w:pPr>
            <w:r w:rsidRPr="004730C5">
              <w:t>Alix Cecilia Chinchilla Rueda</w:t>
            </w:r>
          </w:p>
        </w:tc>
        <w:tc>
          <w:tcPr>
            <w:tcW w:w="3261" w:type="dxa"/>
          </w:tcPr>
          <w:p w14:paraId="670BEF51" w14:textId="67760563" w:rsidR="000C112D" w:rsidRDefault="000C112D" w:rsidP="000C112D">
            <w:pPr>
              <w:pStyle w:val="TextoTablas"/>
            </w:pPr>
            <w:r w:rsidRPr="004730C5">
              <w:t>Metodología para la formación virtual - 2023</w:t>
            </w:r>
          </w:p>
        </w:tc>
        <w:tc>
          <w:tcPr>
            <w:tcW w:w="3969" w:type="dxa"/>
          </w:tcPr>
          <w:p w14:paraId="4FE8F654" w14:textId="2B581070" w:rsidR="000C112D" w:rsidRDefault="000C112D" w:rsidP="000C112D">
            <w:pPr>
              <w:pStyle w:val="TextoTablas"/>
            </w:pPr>
            <w:r w:rsidRPr="004730C5">
              <w:t>Regional Distrito Capital - Centro de Gestión de Mercados, Logística y Tecnologías de la Información</w:t>
            </w:r>
          </w:p>
        </w:tc>
      </w:tr>
      <w:tr w:rsidR="00AB4120" w14:paraId="3EF789A6"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5AC30ACA" w14:textId="0178224D" w:rsidR="00AB4120" w:rsidRDefault="00AB4120" w:rsidP="00AB4120">
            <w:pPr>
              <w:pStyle w:val="TextoTablas"/>
            </w:pPr>
            <w:r w:rsidRPr="00974B54">
              <w:t>Francisco José Lizcano Reyes</w:t>
            </w:r>
          </w:p>
        </w:tc>
        <w:tc>
          <w:tcPr>
            <w:tcW w:w="3261" w:type="dxa"/>
          </w:tcPr>
          <w:p w14:paraId="0781C6B2" w14:textId="44527256" w:rsidR="00AB4120" w:rsidRDefault="00AB4120" w:rsidP="00AB4120">
            <w:pPr>
              <w:pStyle w:val="TextoTablas"/>
            </w:pPr>
            <w:r w:rsidRPr="00974B54">
              <w:t>Responsable del equipo</w:t>
            </w:r>
          </w:p>
        </w:tc>
        <w:tc>
          <w:tcPr>
            <w:tcW w:w="3969" w:type="dxa"/>
          </w:tcPr>
          <w:p w14:paraId="18B04FF1" w14:textId="55EA2779" w:rsidR="00AB4120" w:rsidRDefault="00AB4120" w:rsidP="00AB4120">
            <w:pPr>
              <w:pStyle w:val="TextoTablas"/>
            </w:pPr>
            <w:r w:rsidRPr="00974B54">
              <w:t>Regional Santander - Centro Industrial del Diseño y la Manufactura</w:t>
            </w:r>
          </w:p>
        </w:tc>
      </w:tr>
      <w:tr w:rsidR="00AB4120" w14:paraId="135D0BB4" w14:textId="77777777" w:rsidTr="004554CA">
        <w:tc>
          <w:tcPr>
            <w:tcW w:w="2830" w:type="dxa"/>
          </w:tcPr>
          <w:p w14:paraId="4FFB9466" w14:textId="7CF5DEE5" w:rsidR="00AB4120" w:rsidRDefault="00AB4120" w:rsidP="00AB4120">
            <w:pPr>
              <w:pStyle w:val="TextoTablas"/>
            </w:pPr>
            <w:proofErr w:type="spellStart"/>
            <w:r w:rsidRPr="00974B54">
              <w:lastRenderedPageBreak/>
              <w:t>Leyson</w:t>
            </w:r>
            <w:proofErr w:type="spellEnd"/>
            <w:r w:rsidRPr="00974B54">
              <w:t xml:space="preserve"> Fabian Castaño </w:t>
            </w:r>
            <w:proofErr w:type="spellStart"/>
            <w:r w:rsidRPr="00974B54">
              <w:t>Perez</w:t>
            </w:r>
            <w:proofErr w:type="spellEnd"/>
          </w:p>
        </w:tc>
        <w:tc>
          <w:tcPr>
            <w:tcW w:w="3261" w:type="dxa"/>
          </w:tcPr>
          <w:p w14:paraId="0178F5F5" w14:textId="47041B43" w:rsidR="00AB4120" w:rsidRDefault="00AB4120" w:rsidP="00AB4120">
            <w:pPr>
              <w:pStyle w:val="TextoTablas"/>
            </w:pPr>
            <w:r w:rsidRPr="00974B54">
              <w:t>Soporte organizacional</w:t>
            </w:r>
          </w:p>
        </w:tc>
        <w:tc>
          <w:tcPr>
            <w:tcW w:w="3969" w:type="dxa"/>
          </w:tcPr>
          <w:p w14:paraId="188076DF" w14:textId="49C621F7" w:rsidR="00AB4120" w:rsidRDefault="00AB4120" w:rsidP="00AB4120">
            <w:pPr>
              <w:pStyle w:val="TextoTablas"/>
            </w:pPr>
            <w:r w:rsidRPr="00974B54">
              <w:t>Centro de Comercio y Servicios - Regional Tolima</w:t>
            </w:r>
          </w:p>
        </w:tc>
      </w:tr>
      <w:tr w:rsidR="00280F6C" w14:paraId="29EE7A79"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B155FE9" w14:textId="529FF9B0" w:rsidR="00280F6C" w:rsidRDefault="00280F6C" w:rsidP="00280F6C">
            <w:pPr>
              <w:pStyle w:val="TextoTablas"/>
            </w:pPr>
            <w:r w:rsidRPr="00BD6360">
              <w:t xml:space="preserve">Luis Fernando Sarmiento </w:t>
            </w:r>
            <w:proofErr w:type="spellStart"/>
            <w:r w:rsidRPr="00BD6360">
              <w:t>Betancourth</w:t>
            </w:r>
            <w:proofErr w:type="spellEnd"/>
          </w:p>
        </w:tc>
        <w:tc>
          <w:tcPr>
            <w:tcW w:w="3261" w:type="dxa"/>
          </w:tcPr>
          <w:p w14:paraId="3E0D30B5" w14:textId="0E35A41D" w:rsidR="00280F6C" w:rsidRDefault="00280F6C" w:rsidP="00280F6C">
            <w:pPr>
              <w:pStyle w:val="TextoTablas"/>
            </w:pPr>
            <w:r w:rsidRPr="00BD6360">
              <w:t>Diseño web</w:t>
            </w:r>
          </w:p>
        </w:tc>
        <w:tc>
          <w:tcPr>
            <w:tcW w:w="3969" w:type="dxa"/>
          </w:tcPr>
          <w:p w14:paraId="1B125909" w14:textId="15440FC2" w:rsidR="00280F6C" w:rsidRDefault="00280F6C" w:rsidP="00280F6C">
            <w:pPr>
              <w:pStyle w:val="TextoTablas"/>
            </w:pPr>
            <w:r w:rsidRPr="00BD6360">
              <w:t>Regional Santander - Centro Industrial del Diseño y la Manufactura</w:t>
            </w:r>
          </w:p>
        </w:tc>
      </w:tr>
      <w:tr w:rsidR="00280F6C" w14:paraId="16E88E81" w14:textId="77777777" w:rsidTr="004554CA">
        <w:tc>
          <w:tcPr>
            <w:tcW w:w="2830" w:type="dxa"/>
          </w:tcPr>
          <w:p w14:paraId="33152C3F" w14:textId="4FCE126C" w:rsidR="00280F6C" w:rsidRDefault="00280F6C" w:rsidP="00280F6C">
            <w:pPr>
              <w:pStyle w:val="TextoTablas"/>
            </w:pPr>
            <w:r w:rsidRPr="00BD6360">
              <w:t xml:space="preserve">Gilberto Junior Rodríguez </w:t>
            </w:r>
            <w:proofErr w:type="spellStart"/>
            <w:r w:rsidRPr="00BD6360">
              <w:t>Rodríguez</w:t>
            </w:r>
            <w:proofErr w:type="spellEnd"/>
          </w:p>
        </w:tc>
        <w:tc>
          <w:tcPr>
            <w:tcW w:w="3261" w:type="dxa"/>
          </w:tcPr>
          <w:p w14:paraId="4E4F3EC8" w14:textId="008BF49C" w:rsidR="00280F6C" w:rsidRDefault="00280F6C" w:rsidP="00280F6C">
            <w:pPr>
              <w:pStyle w:val="TextoTablas"/>
            </w:pPr>
            <w:r w:rsidRPr="00BD6360">
              <w:t>Producción audiovisual</w:t>
            </w:r>
          </w:p>
        </w:tc>
        <w:tc>
          <w:tcPr>
            <w:tcW w:w="3969" w:type="dxa"/>
          </w:tcPr>
          <w:p w14:paraId="51286CF3" w14:textId="1EBF2065" w:rsidR="00280F6C" w:rsidRDefault="00280F6C" w:rsidP="00280F6C">
            <w:pPr>
              <w:pStyle w:val="TextoTablas"/>
            </w:pPr>
            <w:r w:rsidRPr="00BD6360">
              <w:t>Regional Santander - Centro Industrial del Diseño y la Manufactura</w:t>
            </w:r>
          </w:p>
        </w:tc>
      </w:tr>
      <w:tr w:rsidR="00280F6C" w14:paraId="0C889BE7"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6B7AF949" w14:textId="36C4D8C9" w:rsidR="00280F6C" w:rsidRDefault="00280F6C" w:rsidP="00280F6C">
            <w:pPr>
              <w:pStyle w:val="TextoTablas"/>
            </w:pPr>
            <w:r w:rsidRPr="00BD6360">
              <w:t>Lina Marcela Pérez Manchego</w:t>
            </w:r>
          </w:p>
        </w:tc>
        <w:tc>
          <w:tcPr>
            <w:tcW w:w="3261" w:type="dxa"/>
          </w:tcPr>
          <w:p w14:paraId="67BA462D" w14:textId="576180E7" w:rsidR="00280F6C" w:rsidRDefault="00280F6C" w:rsidP="00280F6C">
            <w:pPr>
              <w:pStyle w:val="TextoTablas"/>
            </w:pPr>
            <w:r w:rsidRPr="00BD6360">
              <w:t>Producción audiovisual</w:t>
            </w:r>
          </w:p>
        </w:tc>
        <w:tc>
          <w:tcPr>
            <w:tcW w:w="3969" w:type="dxa"/>
          </w:tcPr>
          <w:p w14:paraId="70231279" w14:textId="1D22AA88" w:rsidR="00280F6C" w:rsidRDefault="00280F6C" w:rsidP="00280F6C">
            <w:pPr>
              <w:pStyle w:val="TextoTablas"/>
            </w:pPr>
            <w:r w:rsidRPr="00BD6360">
              <w:t>Regional Santander - Centro Industrial del Diseño y la Manufactura</w:t>
            </w:r>
          </w:p>
        </w:tc>
      </w:tr>
      <w:tr w:rsidR="00280F6C" w14:paraId="2EADE67B" w14:textId="77777777" w:rsidTr="004554CA">
        <w:tc>
          <w:tcPr>
            <w:tcW w:w="2830" w:type="dxa"/>
          </w:tcPr>
          <w:p w14:paraId="39A49BCE" w14:textId="11885B2C" w:rsidR="00280F6C" w:rsidRDefault="00280F6C" w:rsidP="00280F6C">
            <w:pPr>
              <w:pStyle w:val="TextoTablas"/>
            </w:pPr>
            <w:proofErr w:type="spellStart"/>
            <w:r w:rsidRPr="005509EE">
              <w:t>Ludwyng</w:t>
            </w:r>
            <w:proofErr w:type="spellEnd"/>
            <w:r w:rsidRPr="005509EE">
              <w:t xml:space="preserve"> Corzo García</w:t>
            </w:r>
          </w:p>
        </w:tc>
        <w:tc>
          <w:tcPr>
            <w:tcW w:w="3261" w:type="dxa"/>
          </w:tcPr>
          <w:p w14:paraId="7AFA0114" w14:textId="245E5D13" w:rsidR="00280F6C" w:rsidRDefault="00280F6C" w:rsidP="00280F6C">
            <w:pPr>
              <w:pStyle w:val="TextoTablas"/>
            </w:pPr>
            <w:r w:rsidRPr="005509EE">
              <w:t>Producción audiovisual</w:t>
            </w:r>
          </w:p>
        </w:tc>
        <w:tc>
          <w:tcPr>
            <w:tcW w:w="3969" w:type="dxa"/>
          </w:tcPr>
          <w:p w14:paraId="640854E6" w14:textId="5B2F3190" w:rsidR="00280F6C" w:rsidRDefault="00280F6C" w:rsidP="00280F6C">
            <w:pPr>
              <w:pStyle w:val="TextoTablas"/>
            </w:pPr>
            <w:r w:rsidRPr="005509EE">
              <w:t>Regional Santander - Centro Industrial del Diseño y la Manufactura</w:t>
            </w:r>
          </w:p>
        </w:tc>
      </w:tr>
      <w:tr w:rsidR="00280F6C" w14:paraId="06C56ABC"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2AA91342" w14:textId="1367BEB8" w:rsidR="00280F6C" w:rsidRDefault="00280F6C" w:rsidP="00280F6C">
            <w:pPr>
              <w:pStyle w:val="TextoTablas"/>
            </w:pPr>
            <w:r w:rsidRPr="005509EE">
              <w:t>María Carolina Tamayo López</w:t>
            </w:r>
          </w:p>
        </w:tc>
        <w:tc>
          <w:tcPr>
            <w:tcW w:w="3261" w:type="dxa"/>
          </w:tcPr>
          <w:p w14:paraId="33549AB4" w14:textId="0A822453" w:rsidR="00280F6C" w:rsidRDefault="00280F6C" w:rsidP="00280F6C">
            <w:pPr>
              <w:pStyle w:val="TextoTablas"/>
            </w:pPr>
            <w:r w:rsidRPr="005509EE">
              <w:t>Producción audiovisual</w:t>
            </w:r>
          </w:p>
        </w:tc>
        <w:tc>
          <w:tcPr>
            <w:tcW w:w="3969" w:type="dxa"/>
          </w:tcPr>
          <w:p w14:paraId="4FBFA90E" w14:textId="5FBF2736" w:rsidR="00280F6C" w:rsidRDefault="00280F6C" w:rsidP="00280F6C">
            <w:pPr>
              <w:pStyle w:val="TextoTablas"/>
            </w:pPr>
            <w:r w:rsidRPr="005509EE">
              <w:t>Regional Santander - Centro Industrial del Diseño y la Manufactura</w:t>
            </w:r>
          </w:p>
        </w:tc>
      </w:tr>
      <w:tr w:rsidR="00280F6C" w14:paraId="5A31314C" w14:textId="77777777" w:rsidTr="004554CA">
        <w:tc>
          <w:tcPr>
            <w:tcW w:w="2830" w:type="dxa"/>
          </w:tcPr>
          <w:p w14:paraId="35E5D0ED" w14:textId="73A58312" w:rsidR="00280F6C" w:rsidRDefault="00280F6C" w:rsidP="00280F6C">
            <w:pPr>
              <w:pStyle w:val="TextoTablas"/>
            </w:pPr>
            <w:r w:rsidRPr="005509EE">
              <w:t>Wilson Andrés Arenales Cáceres</w:t>
            </w:r>
          </w:p>
        </w:tc>
        <w:tc>
          <w:tcPr>
            <w:tcW w:w="3261" w:type="dxa"/>
          </w:tcPr>
          <w:p w14:paraId="4C8CD5F6" w14:textId="7C8FB6D3" w:rsidR="00280F6C" w:rsidRDefault="00280F6C" w:rsidP="00280F6C">
            <w:pPr>
              <w:pStyle w:val="TextoTablas"/>
            </w:pPr>
            <w:r w:rsidRPr="005509EE">
              <w:t>Producción audiovisual</w:t>
            </w:r>
          </w:p>
        </w:tc>
        <w:tc>
          <w:tcPr>
            <w:tcW w:w="3969" w:type="dxa"/>
          </w:tcPr>
          <w:p w14:paraId="51F90B3E" w14:textId="47CEE8F7" w:rsidR="00280F6C" w:rsidRDefault="00280F6C" w:rsidP="00280F6C">
            <w:pPr>
              <w:pStyle w:val="TextoTablas"/>
            </w:pPr>
            <w:r w:rsidRPr="005509EE">
              <w:t>Regional Santander - Centro Industrial del Diseño y la Manufactura</w:t>
            </w:r>
          </w:p>
        </w:tc>
      </w:tr>
      <w:tr w:rsidR="00280F6C" w14:paraId="33F7E732"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6E985F82" w14:textId="1FE3AB87" w:rsidR="00280F6C" w:rsidRDefault="00280F6C" w:rsidP="00280F6C">
            <w:pPr>
              <w:pStyle w:val="TextoTablas"/>
            </w:pPr>
            <w:proofErr w:type="spellStart"/>
            <w:r w:rsidRPr="005509EE">
              <w:t>Zuleidy</w:t>
            </w:r>
            <w:proofErr w:type="spellEnd"/>
            <w:r w:rsidRPr="005509EE">
              <w:t xml:space="preserve"> </w:t>
            </w:r>
            <w:proofErr w:type="spellStart"/>
            <w:r w:rsidRPr="005509EE">
              <w:t>Maria</w:t>
            </w:r>
            <w:proofErr w:type="spellEnd"/>
            <w:r w:rsidRPr="005509EE">
              <w:t xml:space="preserve"> Ruiz Torres</w:t>
            </w:r>
          </w:p>
        </w:tc>
        <w:tc>
          <w:tcPr>
            <w:tcW w:w="3261" w:type="dxa"/>
          </w:tcPr>
          <w:p w14:paraId="6694E5B3" w14:textId="12989D5F" w:rsidR="00280F6C" w:rsidRDefault="00280F6C" w:rsidP="00280F6C">
            <w:pPr>
              <w:pStyle w:val="TextoTablas"/>
            </w:pPr>
            <w:r w:rsidRPr="005509EE">
              <w:t>Producción audiovisual</w:t>
            </w:r>
          </w:p>
        </w:tc>
        <w:tc>
          <w:tcPr>
            <w:tcW w:w="3969" w:type="dxa"/>
          </w:tcPr>
          <w:p w14:paraId="793CFE62" w14:textId="5EE3B48B" w:rsidR="00280F6C" w:rsidRDefault="00280F6C" w:rsidP="00280F6C">
            <w:pPr>
              <w:pStyle w:val="TextoTablas"/>
            </w:pPr>
            <w:r w:rsidRPr="005509EE">
              <w:t>Regional Tolima - Centro de Comercio y Servicios</w:t>
            </w:r>
          </w:p>
        </w:tc>
      </w:tr>
      <w:tr w:rsidR="00280F6C" w14:paraId="10ADA516" w14:textId="77777777" w:rsidTr="004554CA">
        <w:tc>
          <w:tcPr>
            <w:tcW w:w="2830" w:type="dxa"/>
          </w:tcPr>
          <w:p w14:paraId="0A5AE4C3" w14:textId="4313C964" w:rsidR="00280F6C" w:rsidRDefault="00280F6C" w:rsidP="00280F6C">
            <w:pPr>
              <w:pStyle w:val="TextoTablas"/>
            </w:pPr>
            <w:r w:rsidRPr="000A4CD5">
              <w:t>Lizeth Karina Manchego Suárez</w:t>
            </w:r>
          </w:p>
        </w:tc>
        <w:tc>
          <w:tcPr>
            <w:tcW w:w="3261" w:type="dxa"/>
          </w:tcPr>
          <w:p w14:paraId="5C06C76F" w14:textId="54744030" w:rsidR="00280F6C" w:rsidRDefault="00280F6C" w:rsidP="00280F6C">
            <w:pPr>
              <w:pStyle w:val="TextoTablas"/>
            </w:pPr>
            <w:r w:rsidRPr="000A4CD5">
              <w:t xml:space="preserve">Desarrollo </w:t>
            </w:r>
            <w:proofErr w:type="spellStart"/>
            <w:r w:rsidRPr="000A4CD5">
              <w:t>front-end</w:t>
            </w:r>
            <w:proofErr w:type="spellEnd"/>
          </w:p>
        </w:tc>
        <w:tc>
          <w:tcPr>
            <w:tcW w:w="3969" w:type="dxa"/>
          </w:tcPr>
          <w:p w14:paraId="0B1DC8D1" w14:textId="4D3CF7D4" w:rsidR="00280F6C" w:rsidRDefault="00280F6C" w:rsidP="00280F6C">
            <w:pPr>
              <w:pStyle w:val="TextoTablas"/>
            </w:pPr>
            <w:r w:rsidRPr="000A4CD5">
              <w:t>Regional Santander - Centro Industrial del Diseño y la Manufactura</w:t>
            </w:r>
          </w:p>
        </w:tc>
      </w:tr>
      <w:tr w:rsidR="00280F6C" w14:paraId="79291A34"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0921928C" w14:textId="08CE06B8" w:rsidR="00280F6C" w:rsidRPr="004A2AF2" w:rsidRDefault="00280F6C" w:rsidP="00280F6C">
            <w:pPr>
              <w:pStyle w:val="TextoTablas"/>
            </w:pPr>
            <w:r w:rsidRPr="000A4CD5">
              <w:t>Andrés Mauricio Santaella Ochoa</w:t>
            </w:r>
          </w:p>
        </w:tc>
        <w:tc>
          <w:tcPr>
            <w:tcW w:w="3261" w:type="dxa"/>
          </w:tcPr>
          <w:p w14:paraId="67FFB03E" w14:textId="716BFE2A" w:rsidR="00280F6C" w:rsidRPr="004A2AF2" w:rsidRDefault="00280F6C" w:rsidP="00280F6C">
            <w:pPr>
              <w:pStyle w:val="TextoTablas"/>
            </w:pPr>
            <w:r w:rsidRPr="000A4CD5">
              <w:t xml:space="preserve">Soporte </w:t>
            </w:r>
            <w:proofErr w:type="spellStart"/>
            <w:r w:rsidRPr="000A4CD5">
              <w:t>front-end</w:t>
            </w:r>
            <w:proofErr w:type="spellEnd"/>
          </w:p>
        </w:tc>
        <w:tc>
          <w:tcPr>
            <w:tcW w:w="3969" w:type="dxa"/>
          </w:tcPr>
          <w:p w14:paraId="57191AE1" w14:textId="1814B34F" w:rsidR="00280F6C" w:rsidRPr="004A2AF2" w:rsidRDefault="00280F6C" w:rsidP="00280F6C">
            <w:pPr>
              <w:pStyle w:val="TextoTablas"/>
            </w:pPr>
            <w:r w:rsidRPr="000A4CD5">
              <w:t>Regional Santander - Centro Industrial del Diseño y la Manufactura</w:t>
            </w:r>
          </w:p>
        </w:tc>
      </w:tr>
      <w:tr w:rsidR="00280F6C" w14:paraId="7CE62352" w14:textId="77777777" w:rsidTr="004554CA">
        <w:tc>
          <w:tcPr>
            <w:tcW w:w="2830" w:type="dxa"/>
          </w:tcPr>
          <w:p w14:paraId="797ED7F6" w14:textId="5448E3DF" w:rsidR="00280F6C" w:rsidRPr="004A2AF2" w:rsidRDefault="00280F6C" w:rsidP="00280F6C">
            <w:pPr>
              <w:pStyle w:val="TextoTablas"/>
            </w:pPr>
            <w:r w:rsidRPr="000A4CD5">
              <w:t>Yuli Marcela Gómez Tarazona</w:t>
            </w:r>
          </w:p>
        </w:tc>
        <w:tc>
          <w:tcPr>
            <w:tcW w:w="3261" w:type="dxa"/>
          </w:tcPr>
          <w:p w14:paraId="122FE2C5" w14:textId="36D37E9B" w:rsidR="00280F6C" w:rsidRPr="004A2AF2" w:rsidRDefault="00280F6C" w:rsidP="00280F6C">
            <w:pPr>
              <w:pStyle w:val="TextoTablas"/>
            </w:pPr>
            <w:r w:rsidRPr="000A4CD5">
              <w:t>Validación de diseño y contenido</w:t>
            </w:r>
          </w:p>
        </w:tc>
        <w:tc>
          <w:tcPr>
            <w:tcW w:w="3969" w:type="dxa"/>
          </w:tcPr>
          <w:p w14:paraId="521B5058" w14:textId="00B8DDD5" w:rsidR="00280F6C" w:rsidRPr="004A2AF2" w:rsidRDefault="00280F6C" w:rsidP="00280F6C">
            <w:pPr>
              <w:pStyle w:val="TextoTablas"/>
            </w:pPr>
            <w:r w:rsidRPr="000A4CD5">
              <w:t>Regional Santander - Centro Industrial del Diseño y la Manufactura</w:t>
            </w:r>
          </w:p>
        </w:tc>
      </w:tr>
      <w:tr w:rsidR="00280F6C" w14:paraId="2E79F845"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6E02EB72" w14:textId="064B6F16" w:rsidR="00280F6C" w:rsidRPr="004A2AF2" w:rsidRDefault="00280F6C" w:rsidP="00280F6C">
            <w:pPr>
              <w:pStyle w:val="TextoTablas"/>
            </w:pPr>
            <w:r w:rsidRPr="000A4CD5">
              <w:t>Manuel Felipe Echavarría Orozco</w:t>
            </w:r>
          </w:p>
        </w:tc>
        <w:tc>
          <w:tcPr>
            <w:tcW w:w="3261" w:type="dxa"/>
          </w:tcPr>
          <w:p w14:paraId="010F5EF7" w14:textId="40801397" w:rsidR="00280F6C" w:rsidRPr="004A2AF2" w:rsidRDefault="00280F6C" w:rsidP="00280F6C">
            <w:pPr>
              <w:pStyle w:val="TextoTablas"/>
            </w:pPr>
            <w:r w:rsidRPr="000A4CD5">
              <w:t xml:space="preserve">Desarrollo </w:t>
            </w:r>
            <w:proofErr w:type="spellStart"/>
            <w:r w:rsidRPr="000A4CD5">
              <w:t>fullstack</w:t>
            </w:r>
            <w:proofErr w:type="spellEnd"/>
            <w:r w:rsidRPr="000A4CD5">
              <w:t xml:space="preserve"> - 2023</w:t>
            </w:r>
          </w:p>
        </w:tc>
        <w:tc>
          <w:tcPr>
            <w:tcW w:w="3969" w:type="dxa"/>
          </w:tcPr>
          <w:p w14:paraId="45BAE898" w14:textId="17F0FB8A" w:rsidR="00280F6C" w:rsidRPr="004A2AF2" w:rsidRDefault="00280F6C" w:rsidP="00280F6C">
            <w:pPr>
              <w:pStyle w:val="TextoTablas"/>
            </w:pPr>
            <w:r w:rsidRPr="000A4CD5">
              <w:t>Regional Distrito Capital - Centro de Gestión de Mercados, Logística y Tecnologías de la Información</w:t>
            </w:r>
          </w:p>
        </w:tc>
      </w:tr>
      <w:tr w:rsidR="00280F6C" w14:paraId="014AE469" w14:textId="77777777" w:rsidTr="004554CA">
        <w:tc>
          <w:tcPr>
            <w:tcW w:w="2830" w:type="dxa"/>
          </w:tcPr>
          <w:p w14:paraId="4C30E3A9" w14:textId="696A3196" w:rsidR="00280F6C" w:rsidRPr="004A2AF2" w:rsidRDefault="00280F6C" w:rsidP="00280F6C">
            <w:pPr>
              <w:pStyle w:val="TextoTablas"/>
            </w:pPr>
            <w:proofErr w:type="spellStart"/>
            <w:r w:rsidRPr="000A4CD5">
              <w:lastRenderedPageBreak/>
              <w:t>Jhon</w:t>
            </w:r>
            <w:proofErr w:type="spellEnd"/>
            <w:r w:rsidRPr="000A4CD5">
              <w:t xml:space="preserve"> Jairo Urueta Álvarez</w:t>
            </w:r>
          </w:p>
        </w:tc>
        <w:tc>
          <w:tcPr>
            <w:tcW w:w="3261" w:type="dxa"/>
          </w:tcPr>
          <w:p w14:paraId="0A9AA80F" w14:textId="71C60B16" w:rsidR="00280F6C" w:rsidRPr="004A2AF2" w:rsidRDefault="00280F6C" w:rsidP="00280F6C">
            <w:pPr>
              <w:pStyle w:val="TextoTablas"/>
            </w:pPr>
            <w:r w:rsidRPr="000A4CD5">
              <w:t xml:space="preserve">Desarrollo </w:t>
            </w:r>
            <w:proofErr w:type="spellStart"/>
            <w:r w:rsidRPr="000A4CD5">
              <w:t>fullstack</w:t>
            </w:r>
            <w:proofErr w:type="spellEnd"/>
            <w:r w:rsidRPr="000A4CD5">
              <w:t xml:space="preserve"> - 2023</w:t>
            </w:r>
          </w:p>
        </w:tc>
        <w:tc>
          <w:tcPr>
            <w:tcW w:w="3969" w:type="dxa"/>
          </w:tcPr>
          <w:p w14:paraId="6A2DFCDF" w14:textId="1B0AED28" w:rsidR="00280F6C" w:rsidRPr="004A2AF2" w:rsidRDefault="00280F6C" w:rsidP="00280F6C">
            <w:pPr>
              <w:pStyle w:val="TextoTablas"/>
            </w:pPr>
            <w:r w:rsidRPr="000A4CD5">
              <w:t>Regional Distrito Capital - Centro de Gestión de Mercados, Logística y Tecnologías de la Información</w:t>
            </w:r>
          </w:p>
        </w:tc>
      </w:tr>
      <w:tr w:rsidR="00280F6C" w14:paraId="62F30552"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04655622" w14:textId="515F4A7F" w:rsidR="00280F6C" w:rsidRPr="004A2AF2" w:rsidRDefault="00280F6C" w:rsidP="00280F6C">
            <w:pPr>
              <w:pStyle w:val="TextoTablas"/>
            </w:pPr>
            <w:proofErr w:type="spellStart"/>
            <w:r w:rsidRPr="00271139">
              <w:t>Zuleidy</w:t>
            </w:r>
            <w:proofErr w:type="spellEnd"/>
            <w:r w:rsidRPr="00271139">
              <w:t xml:space="preserve"> María Ruiz Torres</w:t>
            </w:r>
          </w:p>
        </w:tc>
        <w:tc>
          <w:tcPr>
            <w:tcW w:w="3261" w:type="dxa"/>
          </w:tcPr>
          <w:p w14:paraId="3EA61BA0" w14:textId="251E99CE" w:rsidR="00280F6C" w:rsidRPr="004A2AF2" w:rsidRDefault="00280F6C" w:rsidP="00280F6C">
            <w:pPr>
              <w:pStyle w:val="TextoTablas"/>
            </w:pPr>
            <w:r w:rsidRPr="00271139">
              <w:t>Validador de recursos educativos digitales</w:t>
            </w:r>
          </w:p>
        </w:tc>
        <w:tc>
          <w:tcPr>
            <w:tcW w:w="3969" w:type="dxa"/>
          </w:tcPr>
          <w:p w14:paraId="057E8CFA" w14:textId="56152867" w:rsidR="00280F6C" w:rsidRPr="004A2AF2" w:rsidRDefault="00280F6C" w:rsidP="00280F6C">
            <w:pPr>
              <w:pStyle w:val="TextoTablas"/>
            </w:pPr>
            <w:r w:rsidRPr="00271139">
              <w:t>Regional Santander - Centro Industrial del Diseño y la Manufactura</w:t>
            </w:r>
          </w:p>
        </w:tc>
      </w:tr>
      <w:tr w:rsidR="00280F6C" w14:paraId="71D0A187" w14:textId="77777777" w:rsidTr="004554CA">
        <w:tc>
          <w:tcPr>
            <w:tcW w:w="2830" w:type="dxa"/>
          </w:tcPr>
          <w:p w14:paraId="2D98540D" w14:textId="37C17B56" w:rsidR="00280F6C" w:rsidRPr="004A2AF2" w:rsidRDefault="00280F6C" w:rsidP="00280F6C">
            <w:pPr>
              <w:pStyle w:val="TextoTablas"/>
            </w:pPr>
            <w:r w:rsidRPr="00271139">
              <w:t xml:space="preserve">Luis Gabriel Urueta </w:t>
            </w:r>
            <w:proofErr w:type="spellStart"/>
            <w:r w:rsidRPr="00271139">
              <w:t>Alvarez</w:t>
            </w:r>
            <w:proofErr w:type="spellEnd"/>
          </w:p>
        </w:tc>
        <w:tc>
          <w:tcPr>
            <w:tcW w:w="3261" w:type="dxa"/>
          </w:tcPr>
          <w:p w14:paraId="47DD3151" w14:textId="25591F88" w:rsidR="00280F6C" w:rsidRPr="004A2AF2" w:rsidRDefault="00280F6C" w:rsidP="00280F6C">
            <w:pPr>
              <w:pStyle w:val="TextoTablas"/>
            </w:pPr>
            <w:r w:rsidRPr="00271139">
              <w:t>Validador de recursos educativos digitales</w:t>
            </w:r>
          </w:p>
        </w:tc>
        <w:tc>
          <w:tcPr>
            <w:tcW w:w="3969" w:type="dxa"/>
          </w:tcPr>
          <w:p w14:paraId="0BB9CBEB" w14:textId="23349AAB" w:rsidR="00280F6C" w:rsidRPr="004A2AF2" w:rsidRDefault="00280F6C" w:rsidP="00280F6C">
            <w:pPr>
              <w:pStyle w:val="TextoTablas"/>
            </w:pPr>
            <w:r w:rsidRPr="00271139">
              <w:t>Regional Santander - Centro Industrial del Diseño y la Manufactura</w:t>
            </w:r>
          </w:p>
        </w:tc>
      </w:tr>
      <w:tr w:rsidR="00280F6C" w14:paraId="05333306"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0E312FAA" w14:textId="08890E72" w:rsidR="00280F6C" w:rsidRPr="004A2AF2" w:rsidRDefault="00280F6C" w:rsidP="00280F6C">
            <w:pPr>
              <w:pStyle w:val="TextoTablas"/>
            </w:pPr>
            <w:r w:rsidRPr="00271139">
              <w:t>Daniel Ricardo Mutis Gómez</w:t>
            </w:r>
          </w:p>
        </w:tc>
        <w:tc>
          <w:tcPr>
            <w:tcW w:w="3261" w:type="dxa"/>
          </w:tcPr>
          <w:p w14:paraId="0FFE4662" w14:textId="386B826E" w:rsidR="00280F6C" w:rsidRPr="004A2AF2" w:rsidRDefault="00280F6C" w:rsidP="00280F6C">
            <w:pPr>
              <w:pStyle w:val="TextoTablas"/>
            </w:pPr>
            <w:r w:rsidRPr="00271139">
              <w:t>Evaluación de contenidos inclusivos y accesibles</w:t>
            </w:r>
          </w:p>
        </w:tc>
        <w:tc>
          <w:tcPr>
            <w:tcW w:w="3969" w:type="dxa"/>
          </w:tcPr>
          <w:p w14:paraId="28DEC4DE" w14:textId="75146856" w:rsidR="00280F6C" w:rsidRPr="004A2AF2" w:rsidRDefault="00280F6C" w:rsidP="00280F6C">
            <w:pPr>
              <w:pStyle w:val="TextoTablas"/>
            </w:pPr>
            <w:r w:rsidRPr="00271139">
              <w:t>Regional Santander - Centro Industrial del Diseño y la Manufactura</w:t>
            </w:r>
          </w:p>
        </w:tc>
      </w:tr>
      <w:tr w:rsidR="00280F6C" w14:paraId="5C7E46CB" w14:textId="77777777" w:rsidTr="004554CA">
        <w:tc>
          <w:tcPr>
            <w:tcW w:w="2830" w:type="dxa"/>
          </w:tcPr>
          <w:p w14:paraId="0E97CD85" w14:textId="2AF3A65A" w:rsidR="00280F6C" w:rsidRPr="009F3EC5" w:rsidRDefault="00280F6C" w:rsidP="00280F6C">
            <w:pPr>
              <w:pStyle w:val="TextoTablas"/>
            </w:pPr>
            <w:r w:rsidRPr="00271139">
              <w:t>Carolina Coca Salazar</w:t>
            </w:r>
          </w:p>
        </w:tc>
        <w:tc>
          <w:tcPr>
            <w:tcW w:w="3261" w:type="dxa"/>
          </w:tcPr>
          <w:p w14:paraId="70B42FC5" w14:textId="60418EF4" w:rsidR="00280F6C" w:rsidRPr="009F3EC5" w:rsidRDefault="00280F6C" w:rsidP="00280F6C">
            <w:pPr>
              <w:pStyle w:val="TextoTablas"/>
            </w:pPr>
            <w:r w:rsidRPr="00271139">
              <w:t>Evaluación de contenidos inclusivos y accesibles</w:t>
            </w:r>
          </w:p>
        </w:tc>
        <w:tc>
          <w:tcPr>
            <w:tcW w:w="3969" w:type="dxa"/>
          </w:tcPr>
          <w:p w14:paraId="4B998B35" w14:textId="4E1612B0" w:rsidR="00280F6C" w:rsidRPr="009F3EC5" w:rsidRDefault="00280F6C" w:rsidP="00280F6C">
            <w:pPr>
              <w:pStyle w:val="TextoTablas"/>
            </w:pPr>
            <w:r w:rsidRPr="00271139">
              <w:t>Regional Distrito Capital - Centro de Gestión De Mercados, Logística y Tecnologías de la Información</w:t>
            </w:r>
          </w:p>
        </w:tc>
      </w:tr>
      <w:tr w:rsidR="00280F6C" w14:paraId="58E9EA3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48DBB014" w14:textId="3FD7C0EE" w:rsidR="00280F6C" w:rsidRPr="009F3EC5" w:rsidRDefault="00280F6C" w:rsidP="00280F6C">
            <w:pPr>
              <w:pStyle w:val="TextoTablas"/>
            </w:pPr>
            <w:r w:rsidRPr="00271139">
              <w:t>Lina Marcela Pérez Manchego</w:t>
            </w:r>
          </w:p>
        </w:tc>
        <w:tc>
          <w:tcPr>
            <w:tcW w:w="3261" w:type="dxa"/>
          </w:tcPr>
          <w:p w14:paraId="2EFEC223" w14:textId="53113FE1" w:rsidR="00280F6C" w:rsidRPr="009F3EC5" w:rsidRDefault="00280F6C" w:rsidP="00280F6C">
            <w:pPr>
              <w:pStyle w:val="TextoTablas"/>
            </w:pPr>
            <w:r w:rsidRPr="00271139">
              <w:t>Validación de recursos educativos digitales</w:t>
            </w:r>
          </w:p>
        </w:tc>
        <w:tc>
          <w:tcPr>
            <w:tcW w:w="3969" w:type="dxa"/>
          </w:tcPr>
          <w:p w14:paraId="7E6A8E81" w14:textId="57CC7746" w:rsidR="00280F6C" w:rsidRPr="009F3EC5" w:rsidRDefault="00280F6C" w:rsidP="00280F6C">
            <w:pPr>
              <w:pStyle w:val="TextoTablas"/>
            </w:pPr>
            <w:r w:rsidRPr="00271139">
              <w:t>Regional Distrito Capital - Centro de Gestión De Mercados, Logística y Tecnologías de la Información</w:t>
            </w:r>
          </w:p>
        </w:tc>
      </w:tr>
      <w:tr w:rsidR="00280F6C" w14:paraId="4F58CA3F" w14:textId="77777777" w:rsidTr="004554CA">
        <w:tc>
          <w:tcPr>
            <w:tcW w:w="2830" w:type="dxa"/>
          </w:tcPr>
          <w:p w14:paraId="2B75D82A" w14:textId="45A2C881" w:rsidR="00280F6C" w:rsidRPr="00271139" w:rsidRDefault="00280F6C" w:rsidP="00280F6C">
            <w:pPr>
              <w:pStyle w:val="TextoTablas"/>
            </w:pPr>
            <w:proofErr w:type="spellStart"/>
            <w:r w:rsidRPr="003A783D">
              <w:t>Milady</w:t>
            </w:r>
            <w:proofErr w:type="spellEnd"/>
            <w:r w:rsidRPr="003A783D">
              <w:t xml:space="preserve"> Tatiana Villamil Castellanos</w:t>
            </w:r>
          </w:p>
        </w:tc>
        <w:tc>
          <w:tcPr>
            <w:tcW w:w="3261" w:type="dxa"/>
          </w:tcPr>
          <w:p w14:paraId="62F2924E" w14:textId="10F2E1DF" w:rsidR="00280F6C" w:rsidRPr="00271139" w:rsidRDefault="00280F6C" w:rsidP="00280F6C">
            <w:pPr>
              <w:pStyle w:val="TextoTablas"/>
            </w:pPr>
            <w:r w:rsidRPr="003A783D">
              <w:t>Validación y vinculación en plataforma LMS</w:t>
            </w:r>
          </w:p>
        </w:tc>
        <w:tc>
          <w:tcPr>
            <w:tcW w:w="3969" w:type="dxa"/>
          </w:tcPr>
          <w:p w14:paraId="0EE3AC61" w14:textId="50CFECCC" w:rsidR="00280F6C" w:rsidRPr="00271139" w:rsidRDefault="00280F6C" w:rsidP="00280F6C">
            <w:pPr>
              <w:pStyle w:val="TextoTablas"/>
            </w:pPr>
            <w:r w:rsidRPr="003A783D">
              <w:t>Regional Tolima - Centro de Comercio y Servicios</w:t>
            </w:r>
          </w:p>
        </w:tc>
      </w:tr>
      <w:tr w:rsidR="00280F6C" w14:paraId="31E3BAC8"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C4550CF" w14:textId="53BC1E35" w:rsidR="00280F6C" w:rsidRPr="00271139" w:rsidRDefault="00280F6C" w:rsidP="00280F6C">
            <w:pPr>
              <w:pStyle w:val="TextoTablas"/>
            </w:pPr>
            <w:proofErr w:type="spellStart"/>
            <w:r w:rsidRPr="003A783D">
              <w:t>Leyson</w:t>
            </w:r>
            <w:proofErr w:type="spellEnd"/>
            <w:r w:rsidRPr="003A783D">
              <w:t xml:space="preserve"> Fabián Castaño Pérez</w:t>
            </w:r>
          </w:p>
        </w:tc>
        <w:tc>
          <w:tcPr>
            <w:tcW w:w="3261" w:type="dxa"/>
          </w:tcPr>
          <w:p w14:paraId="4A39FAA7" w14:textId="72DFB7C2" w:rsidR="00280F6C" w:rsidRPr="00271139" w:rsidRDefault="00280F6C" w:rsidP="00280F6C">
            <w:pPr>
              <w:pStyle w:val="TextoTablas"/>
            </w:pPr>
            <w:r w:rsidRPr="003A783D">
              <w:t>Validación de recursos educativos digitales y vinculación LMS</w:t>
            </w:r>
          </w:p>
        </w:tc>
        <w:tc>
          <w:tcPr>
            <w:tcW w:w="3969" w:type="dxa"/>
          </w:tcPr>
          <w:p w14:paraId="2D51B043" w14:textId="0B998BE2" w:rsidR="00280F6C" w:rsidRPr="00271139" w:rsidRDefault="00280F6C" w:rsidP="00280F6C">
            <w:pPr>
              <w:pStyle w:val="TextoTablas"/>
            </w:pPr>
            <w:r w:rsidRPr="003A783D">
              <w:t>Regional Distrito Capital - Centro de Gestión De Mercados, Logística y Tecnologías de la Información</w:t>
            </w:r>
          </w:p>
        </w:tc>
      </w:tr>
    </w:tbl>
    <w:p w14:paraId="77109462" w14:textId="77777777" w:rsidR="004554CA" w:rsidRPr="004554CA" w:rsidRDefault="004554CA" w:rsidP="004554CA">
      <w:pPr>
        <w:rPr>
          <w:lang w:val="es-419" w:eastAsia="es-CO"/>
        </w:rPr>
      </w:pPr>
    </w:p>
    <w:p w14:paraId="46B6446B" w14:textId="7ADC9B28" w:rsidR="003137E4" w:rsidRDefault="003137E4">
      <w:pPr>
        <w:spacing w:before="0" w:after="160" w:line="259" w:lineRule="auto"/>
        <w:ind w:firstLine="0"/>
        <w:rPr>
          <w:lang w:val="es-419" w:eastAsia="es-CO"/>
        </w:rPr>
      </w:pPr>
    </w:p>
    <w:sectPr w:rsidR="003137E4" w:rsidSect="002D227B">
      <w:headerReference w:type="default" r:id="rId24"/>
      <w:footerReference w:type="default" r:id="rId25"/>
      <w:pgSz w:w="12240" w:h="15840"/>
      <w:pgMar w:top="1701" w:right="1134" w:bottom="1134" w:left="1134" w:header="709" w:footer="737" w:gutter="0"/>
      <w:pgNumType w:start="4"/>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D7CBD6" w14:textId="77777777" w:rsidR="000766AE" w:rsidRDefault="000766AE" w:rsidP="00EC0858">
      <w:pPr>
        <w:spacing w:before="0" w:after="0" w:line="240" w:lineRule="auto"/>
      </w:pPr>
      <w:r>
        <w:separator/>
      </w:r>
    </w:p>
  </w:endnote>
  <w:endnote w:type="continuationSeparator" w:id="0">
    <w:p w14:paraId="55CA76B0" w14:textId="77777777" w:rsidR="000766AE" w:rsidRDefault="000766AE"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Content>
      <w:p w14:paraId="63607C71" w14:textId="438D45F6" w:rsidR="00EC0858" w:rsidRDefault="00000000">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0DAAE1" w14:textId="77777777" w:rsidR="000766AE" w:rsidRDefault="000766AE" w:rsidP="00EC0858">
      <w:pPr>
        <w:spacing w:before="0" w:after="0" w:line="240" w:lineRule="auto"/>
      </w:pPr>
      <w:r>
        <w:separator/>
      </w:r>
    </w:p>
  </w:footnote>
  <w:footnote w:type="continuationSeparator" w:id="0">
    <w:p w14:paraId="609F1D20" w14:textId="77777777" w:rsidR="000766AE" w:rsidRDefault="000766AE"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43505BB"/>
    <w:multiLevelType w:val="hybridMultilevel"/>
    <w:tmpl w:val="E7C03CCA"/>
    <w:lvl w:ilvl="0" w:tplc="00B8DC4A">
      <w:start w:val="1"/>
      <w:numFmt w:val="bullet"/>
      <w:lvlText w:val="-"/>
      <w:lvlJc w:val="left"/>
      <w:pPr>
        <w:ind w:left="1429" w:hanging="360"/>
      </w:pPr>
      <w:rPr>
        <w:rFonts w:ascii="Verdana" w:hAnsi="Verdana" w:hint="default"/>
      </w:rPr>
    </w:lvl>
    <w:lvl w:ilvl="1" w:tplc="580A0003" w:tentative="1">
      <w:start w:val="1"/>
      <w:numFmt w:val="bullet"/>
      <w:lvlText w:val="o"/>
      <w:lvlJc w:val="left"/>
      <w:pPr>
        <w:ind w:left="2149" w:hanging="360"/>
      </w:pPr>
      <w:rPr>
        <w:rFonts w:ascii="Courier New" w:hAnsi="Courier New" w:cs="Courier New" w:hint="default"/>
      </w:rPr>
    </w:lvl>
    <w:lvl w:ilvl="2" w:tplc="580A0005" w:tentative="1">
      <w:start w:val="1"/>
      <w:numFmt w:val="bullet"/>
      <w:lvlText w:val=""/>
      <w:lvlJc w:val="left"/>
      <w:pPr>
        <w:ind w:left="2869" w:hanging="360"/>
      </w:pPr>
      <w:rPr>
        <w:rFonts w:ascii="Wingdings" w:hAnsi="Wingdings" w:hint="default"/>
      </w:rPr>
    </w:lvl>
    <w:lvl w:ilvl="3" w:tplc="580A0001" w:tentative="1">
      <w:start w:val="1"/>
      <w:numFmt w:val="bullet"/>
      <w:lvlText w:val=""/>
      <w:lvlJc w:val="left"/>
      <w:pPr>
        <w:ind w:left="3589" w:hanging="360"/>
      </w:pPr>
      <w:rPr>
        <w:rFonts w:ascii="Symbol" w:hAnsi="Symbol" w:hint="default"/>
      </w:rPr>
    </w:lvl>
    <w:lvl w:ilvl="4" w:tplc="580A0003" w:tentative="1">
      <w:start w:val="1"/>
      <w:numFmt w:val="bullet"/>
      <w:lvlText w:val="o"/>
      <w:lvlJc w:val="left"/>
      <w:pPr>
        <w:ind w:left="4309" w:hanging="360"/>
      </w:pPr>
      <w:rPr>
        <w:rFonts w:ascii="Courier New" w:hAnsi="Courier New" w:cs="Courier New" w:hint="default"/>
      </w:rPr>
    </w:lvl>
    <w:lvl w:ilvl="5" w:tplc="580A0005" w:tentative="1">
      <w:start w:val="1"/>
      <w:numFmt w:val="bullet"/>
      <w:lvlText w:val=""/>
      <w:lvlJc w:val="left"/>
      <w:pPr>
        <w:ind w:left="5029" w:hanging="360"/>
      </w:pPr>
      <w:rPr>
        <w:rFonts w:ascii="Wingdings" w:hAnsi="Wingdings" w:hint="default"/>
      </w:rPr>
    </w:lvl>
    <w:lvl w:ilvl="6" w:tplc="580A0001" w:tentative="1">
      <w:start w:val="1"/>
      <w:numFmt w:val="bullet"/>
      <w:lvlText w:val=""/>
      <w:lvlJc w:val="left"/>
      <w:pPr>
        <w:ind w:left="5749" w:hanging="360"/>
      </w:pPr>
      <w:rPr>
        <w:rFonts w:ascii="Symbol" w:hAnsi="Symbol" w:hint="default"/>
      </w:rPr>
    </w:lvl>
    <w:lvl w:ilvl="7" w:tplc="580A0003" w:tentative="1">
      <w:start w:val="1"/>
      <w:numFmt w:val="bullet"/>
      <w:lvlText w:val="o"/>
      <w:lvlJc w:val="left"/>
      <w:pPr>
        <w:ind w:left="6469" w:hanging="360"/>
      </w:pPr>
      <w:rPr>
        <w:rFonts w:ascii="Courier New" w:hAnsi="Courier New" w:cs="Courier New" w:hint="default"/>
      </w:rPr>
    </w:lvl>
    <w:lvl w:ilvl="8" w:tplc="580A0005" w:tentative="1">
      <w:start w:val="1"/>
      <w:numFmt w:val="bullet"/>
      <w:lvlText w:val=""/>
      <w:lvlJc w:val="left"/>
      <w:pPr>
        <w:ind w:left="7189" w:hanging="360"/>
      </w:pPr>
      <w:rPr>
        <w:rFonts w:ascii="Wingdings" w:hAnsi="Wingdings" w:hint="default"/>
      </w:rPr>
    </w:lvl>
  </w:abstractNum>
  <w:abstractNum w:abstractNumId="2" w15:restartNumberingAfterBreak="0">
    <w:nsid w:val="08375948"/>
    <w:multiLevelType w:val="hybridMultilevel"/>
    <w:tmpl w:val="86F26178"/>
    <w:lvl w:ilvl="0" w:tplc="D10A1082">
      <w:start w:val="1"/>
      <w:numFmt w:val="decimal"/>
      <w:lvlText w:val="%1."/>
      <w:lvlJc w:val="left"/>
      <w:pPr>
        <w:ind w:left="1069" w:hanging="360"/>
      </w:pPr>
      <w:rPr>
        <w:rFonts w:hint="default"/>
        <w:b/>
        <w:bCs/>
      </w:rPr>
    </w:lvl>
    <w:lvl w:ilvl="1" w:tplc="580A0003" w:tentative="1">
      <w:start w:val="1"/>
      <w:numFmt w:val="bullet"/>
      <w:lvlText w:val="o"/>
      <w:lvlJc w:val="left"/>
      <w:pPr>
        <w:ind w:left="1789" w:hanging="360"/>
      </w:pPr>
      <w:rPr>
        <w:rFonts w:ascii="Courier New" w:hAnsi="Courier New" w:cs="Courier New" w:hint="default"/>
      </w:rPr>
    </w:lvl>
    <w:lvl w:ilvl="2" w:tplc="580A0005" w:tentative="1">
      <w:start w:val="1"/>
      <w:numFmt w:val="bullet"/>
      <w:lvlText w:val=""/>
      <w:lvlJc w:val="left"/>
      <w:pPr>
        <w:ind w:left="2509" w:hanging="360"/>
      </w:pPr>
      <w:rPr>
        <w:rFonts w:ascii="Wingdings" w:hAnsi="Wingdings" w:hint="default"/>
      </w:rPr>
    </w:lvl>
    <w:lvl w:ilvl="3" w:tplc="580A0001" w:tentative="1">
      <w:start w:val="1"/>
      <w:numFmt w:val="bullet"/>
      <w:lvlText w:val=""/>
      <w:lvlJc w:val="left"/>
      <w:pPr>
        <w:ind w:left="3229" w:hanging="360"/>
      </w:pPr>
      <w:rPr>
        <w:rFonts w:ascii="Symbol" w:hAnsi="Symbol" w:hint="default"/>
      </w:rPr>
    </w:lvl>
    <w:lvl w:ilvl="4" w:tplc="580A0003" w:tentative="1">
      <w:start w:val="1"/>
      <w:numFmt w:val="bullet"/>
      <w:lvlText w:val="o"/>
      <w:lvlJc w:val="left"/>
      <w:pPr>
        <w:ind w:left="3949" w:hanging="360"/>
      </w:pPr>
      <w:rPr>
        <w:rFonts w:ascii="Courier New" w:hAnsi="Courier New" w:cs="Courier New" w:hint="default"/>
      </w:rPr>
    </w:lvl>
    <w:lvl w:ilvl="5" w:tplc="580A0005" w:tentative="1">
      <w:start w:val="1"/>
      <w:numFmt w:val="bullet"/>
      <w:lvlText w:val=""/>
      <w:lvlJc w:val="left"/>
      <w:pPr>
        <w:ind w:left="4669" w:hanging="360"/>
      </w:pPr>
      <w:rPr>
        <w:rFonts w:ascii="Wingdings" w:hAnsi="Wingdings" w:hint="default"/>
      </w:rPr>
    </w:lvl>
    <w:lvl w:ilvl="6" w:tplc="580A0001" w:tentative="1">
      <w:start w:val="1"/>
      <w:numFmt w:val="bullet"/>
      <w:lvlText w:val=""/>
      <w:lvlJc w:val="left"/>
      <w:pPr>
        <w:ind w:left="5389" w:hanging="360"/>
      </w:pPr>
      <w:rPr>
        <w:rFonts w:ascii="Symbol" w:hAnsi="Symbol" w:hint="default"/>
      </w:rPr>
    </w:lvl>
    <w:lvl w:ilvl="7" w:tplc="580A0003" w:tentative="1">
      <w:start w:val="1"/>
      <w:numFmt w:val="bullet"/>
      <w:lvlText w:val="o"/>
      <w:lvlJc w:val="left"/>
      <w:pPr>
        <w:ind w:left="6109" w:hanging="360"/>
      </w:pPr>
      <w:rPr>
        <w:rFonts w:ascii="Courier New" w:hAnsi="Courier New" w:cs="Courier New" w:hint="default"/>
      </w:rPr>
    </w:lvl>
    <w:lvl w:ilvl="8" w:tplc="580A0005" w:tentative="1">
      <w:start w:val="1"/>
      <w:numFmt w:val="bullet"/>
      <w:lvlText w:val=""/>
      <w:lvlJc w:val="left"/>
      <w:pPr>
        <w:ind w:left="6829" w:hanging="360"/>
      </w:pPr>
      <w:rPr>
        <w:rFonts w:ascii="Wingdings" w:hAnsi="Wingdings" w:hint="default"/>
      </w:rPr>
    </w:lvl>
  </w:abstractNum>
  <w:abstractNum w:abstractNumId="3" w15:restartNumberingAfterBreak="0">
    <w:nsid w:val="08763E7D"/>
    <w:multiLevelType w:val="hybridMultilevel"/>
    <w:tmpl w:val="1C8EC5F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0AEB16CA"/>
    <w:multiLevelType w:val="hybridMultilevel"/>
    <w:tmpl w:val="D202294E"/>
    <w:lvl w:ilvl="0" w:tplc="00B8DC4A">
      <w:start w:val="1"/>
      <w:numFmt w:val="bullet"/>
      <w:lvlText w:val="-"/>
      <w:lvlJc w:val="left"/>
      <w:pPr>
        <w:ind w:left="1776" w:hanging="360"/>
      </w:pPr>
      <w:rPr>
        <w:rFonts w:ascii="Verdana" w:hAnsi="Verdana" w:hint="default"/>
      </w:rPr>
    </w:lvl>
    <w:lvl w:ilvl="1" w:tplc="580A0003" w:tentative="1">
      <w:start w:val="1"/>
      <w:numFmt w:val="bullet"/>
      <w:lvlText w:val="o"/>
      <w:lvlJc w:val="left"/>
      <w:pPr>
        <w:ind w:left="2496" w:hanging="360"/>
      </w:pPr>
      <w:rPr>
        <w:rFonts w:ascii="Courier New" w:hAnsi="Courier New" w:cs="Courier New" w:hint="default"/>
      </w:rPr>
    </w:lvl>
    <w:lvl w:ilvl="2" w:tplc="580A0005" w:tentative="1">
      <w:start w:val="1"/>
      <w:numFmt w:val="bullet"/>
      <w:lvlText w:val=""/>
      <w:lvlJc w:val="left"/>
      <w:pPr>
        <w:ind w:left="3216" w:hanging="360"/>
      </w:pPr>
      <w:rPr>
        <w:rFonts w:ascii="Wingdings" w:hAnsi="Wingdings" w:hint="default"/>
      </w:rPr>
    </w:lvl>
    <w:lvl w:ilvl="3" w:tplc="580A0001" w:tentative="1">
      <w:start w:val="1"/>
      <w:numFmt w:val="bullet"/>
      <w:lvlText w:val=""/>
      <w:lvlJc w:val="left"/>
      <w:pPr>
        <w:ind w:left="3936" w:hanging="360"/>
      </w:pPr>
      <w:rPr>
        <w:rFonts w:ascii="Symbol" w:hAnsi="Symbol" w:hint="default"/>
      </w:rPr>
    </w:lvl>
    <w:lvl w:ilvl="4" w:tplc="580A0003" w:tentative="1">
      <w:start w:val="1"/>
      <w:numFmt w:val="bullet"/>
      <w:lvlText w:val="o"/>
      <w:lvlJc w:val="left"/>
      <w:pPr>
        <w:ind w:left="4656" w:hanging="360"/>
      </w:pPr>
      <w:rPr>
        <w:rFonts w:ascii="Courier New" w:hAnsi="Courier New" w:cs="Courier New" w:hint="default"/>
      </w:rPr>
    </w:lvl>
    <w:lvl w:ilvl="5" w:tplc="580A0005" w:tentative="1">
      <w:start w:val="1"/>
      <w:numFmt w:val="bullet"/>
      <w:lvlText w:val=""/>
      <w:lvlJc w:val="left"/>
      <w:pPr>
        <w:ind w:left="5376" w:hanging="360"/>
      </w:pPr>
      <w:rPr>
        <w:rFonts w:ascii="Wingdings" w:hAnsi="Wingdings" w:hint="default"/>
      </w:rPr>
    </w:lvl>
    <w:lvl w:ilvl="6" w:tplc="580A0001" w:tentative="1">
      <w:start w:val="1"/>
      <w:numFmt w:val="bullet"/>
      <w:lvlText w:val=""/>
      <w:lvlJc w:val="left"/>
      <w:pPr>
        <w:ind w:left="6096" w:hanging="360"/>
      </w:pPr>
      <w:rPr>
        <w:rFonts w:ascii="Symbol" w:hAnsi="Symbol" w:hint="default"/>
      </w:rPr>
    </w:lvl>
    <w:lvl w:ilvl="7" w:tplc="580A0003" w:tentative="1">
      <w:start w:val="1"/>
      <w:numFmt w:val="bullet"/>
      <w:lvlText w:val="o"/>
      <w:lvlJc w:val="left"/>
      <w:pPr>
        <w:ind w:left="6816" w:hanging="360"/>
      </w:pPr>
      <w:rPr>
        <w:rFonts w:ascii="Courier New" w:hAnsi="Courier New" w:cs="Courier New" w:hint="default"/>
      </w:rPr>
    </w:lvl>
    <w:lvl w:ilvl="8" w:tplc="580A0005" w:tentative="1">
      <w:start w:val="1"/>
      <w:numFmt w:val="bullet"/>
      <w:lvlText w:val=""/>
      <w:lvlJc w:val="left"/>
      <w:pPr>
        <w:ind w:left="7536" w:hanging="360"/>
      </w:pPr>
      <w:rPr>
        <w:rFonts w:ascii="Wingdings" w:hAnsi="Wingdings" w:hint="default"/>
      </w:rPr>
    </w:lvl>
  </w:abstractNum>
  <w:abstractNum w:abstractNumId="5" w15:restartNumberingAfterBreak="0">
    <w:nsid w:val="0D14618D"/>
    <w:multiLevelType w:val="hybridMultilevel"/>
    <w:tmpl w:val="5E6CDAAA"/>
    <w:lvl w:ilvl="0" w:tplc="00B8DC4A">
      <w:start w:val="1"/>
      <w:numFmt w:val="bullet"/>
      <w:lvlText w:val="-"/>
      <w:lvlJc w:val="left"/>
      <w:pPr>
        <w:ind w:left="1776" w:hanging="360"/>
      </w:pPr>
      <w:rPr>
        <w:rFonts w:ascii="Verdana" w:hAnsi="Verdana" w:hint="default"/>
      </w:rPr>
    </w:lvl>
    <w:lvl w:ilvl="1" w:tplc="580A0003" w:tentative="1">
      <w:start w:val="1"/>
      <w:numFmt w:val="bullet"/>
      <w:lvlText w:val="o"/>
      <w:lvlJc w:val="left"/>
      <w:pPr>
        <w:ind w:left="2496" w:hanging="360"/>
      </w:pPr>
      <w:rPr>
        <w:rFonts w:ascii="Courier New" w:hAnsi="Courier New" w:cs="Courier New" w:hint="default"/>
      </w:rPr>
    </w:lvl>
    <w:lvl w:ilvl="2" w:tplc="580A0005" w:tentative="1">
      <w:start w:val="1"/>
      <w:numFmt w:val="bullet"/>
      <w:lvlText w:val=""/>
      <w:lvlJc w:val="left"/>
      <w:pPr>
        <w:ind w:left="3216" w:hanging="360"/>
      </w:pPr>
      <w:rPr>
        <w:rFonts w:ascii="Wingdings" w:hAnsi="Wingdings" w:hint="default"/>
      </w:rPr>
    </w:lvl>
    <w:lvl w:ilvl="3" w:tplc="580A0001" w:tentative="1">
      <w:start w:val="1"/>
      <w:numFmt w:val="bullet"/>
      <w:lvlText w:val=""/>
      <w:lvlJc w:val="left"/>
      <w:pPr>
        <w:ind w:left="3936" w:hanging="360"/>
      </w:pPr>
      <w:rPr>
        <w:rFonts w:ascii="Symbol" w:hAnsi="Symbol" w:hint="default"/>
      </w:rPr>
    </w:lvl>
    <w:lvl w:ilvl="4" w:tplc="580A0003" w:tentative="1">
      <w:start w:val="1"/>
      <w:numFmt w:val="bullet"/>
      <w:lvlText w:val="o"/>
      <w:lvlJc w:val="left"/>
      <w:pPr>
        <w:ind w:left="4656" w:hanging="360"/>
      </w:pPr>
      <w:rPr>
        <w:rFonts w:ascii="Courier New" w:hAnsi="Courier New" w:cs="Courier New" w:hint="default"/>
      </w:rPr>
    </w:lvl>
    <w:lvl w:ilvl="5" w:tplc="580A0005" w:tentative="1">
      <w:start w:val="1"/>
      <w:numFmt w:val="bullet"/>
      <w:lvlText w:val=""/>
      <w:lvlJc w:val="left"/>
      <w:pPr>
        <w:ind w:left="5376" w:hanging="360"/>
      </w:pPr>
      <w:rPr>
        <w:rFonts w:ascii="Wingdings" w:hAnsi="Wingdings" w:hint="default"/>
      </w:rPr>
    </w:lvl>
    <w:lvl w:ilvl="6" w:tplc="580A0001" w:tentative="1">
      <w:start w:val="1"/>
      <w:numFmt w:val="bullet"/>
      <w:lvlText w:val=""/>
      <w:lvlJc w:val="left"/>
      <w:pPr>
        <w:ind w:left="6096" w:hanging="360"/>
      </w:pPr>
      <w:rPr>
        <w:rFonts w:ascii="Symbol" w:hAnsi="Symbol" w:hint="default"/>
      </w:rPr>
    </w:lvl>
    <w:lvl w:ilvl="7" w:tplc="580A0003" w:tentative="1">
      <w:start w:val="1"/>
      <w:numFmt w:val="bullet"/>
      <w:lvlText w:val="o"/>
      <w:lvlJc w:val="left"/>
      <w:pPr>
        <w:ind w:left="6816" w:hanging="360"/>
      </w:pPr>
      <w:rPr>
        <w:rFonts w:ascii="Courier New" w:hAnsi="Courier New" w:cs="Courier New" w:hint="default"/>
      </w:rPr>
    </w:lvl>
    <w:lvl w:ilvl="8" w:tplc="580A0005" w:tentative="1">
      <w:start w:val="1"/>
      <w:numFmt w:val="bullet"/>
      <w:lvlText w:val=""/>
      <w:lvlJc w:val="left"/>
      <w:pPr>
        <w:ind w:left="7536" w:hanging="360"/>
      </w:pPr>
      <w:rPr>
        <w:rFonts w:ascii="Wingdings" w:hAnsi="Wingdings" w:hint="default"/>
      </w:rPr>
    </w:lvl>
  </w:abstractNum>
  <w:abstractNum w:abstractNumId="6" w15:restartNumberingAfterBreak="0">
    <w:nsid w:val="15C02A77"/>
    <w:multiLevelType w:val="hybridMultilevel"/>
    <w:tmpl w:val="28D0F6E8"/>
    <w:lvl w:ilvl="0" w:tplc="C23647D6">
      <w:start w:val="1"/>
      <w:numFmt w:val="bullet"/>
      <w:lvlText w:val="-"/>
      <w:lvlJc w:val="left"/>
      <w:pPr>
        <w:ind w:left="1776" w:hanging="360"/>
      </w:pPr>
      <w:rPr>
        <w:rFonts w:ascii="Verdana" w:hAnsi="Verdana" w:hint="default"/>
        <w:b/>
        <w:bCs/>
      </w:rPr>
    </w:lvl>
    <w:lvl w:ilvl="1" w:tplc="580A0003" w:tentative="1">
      <w:start w:val="1"/>
      <w:numFmt w:val="bullet"/>
      <w:lvlText w:val="o"/>
      <w:lvlJc w:val="left"/>
      <w:pPr>
        <w:ind w:left="2496" w:hanging="360"/>
      </w:pPr>
      <w:rPr>
        <w:rFonts w:ascii="Courier New" w:hAnsi="Courier New" w:cs="Courier New" w:hint="default"/>
      </w:rPr>
    </w:lvl>
    <w:lvl w:ilvl="2" w:tplc="580A0005" w:tentative="1">
      <w:start w:val="1"/>
      <w:numFmt w:val="bullet"/>
      <w:lvlText w:val=""/>
      <w:lvlJc w:val="left"/>
      <w:pPr>
        <w:ind w:left="3216" w:hanging="360"/>
      </w:pPr>
      <w:rPr>
        <w:rFonts w:ascii="Wingdings" w:hAnsi="Wingdings" w:hint="default"/>
      </w:rPr>
    </w:lvl>
    <w:lvl w:ilvl="3" w:tplc="580A0001" w:tentative="1">
      <w:start w:val="1"/>
      <w:numFmt w:val="bullet"/>
      <w:lvlText w:val=""/>
      <w:lvlJc w:val="left"/>
      <w:pPr>
        <w:ind w:left="3936" w:hanging="360"/>
      </w:pPr>
      <w:rPr>
        <w:rFonts w:ascii="Symbol" w:hAnsi="Symbol" w:hint="default"/>
      </w:rPr>
    </w:lvl>
    <w:lvl w:ilvl="4" w:tplc="580A0003" w:tentative="1">
      <w:start w:val="1"/>
      <w:numFmt w:val="bullet"/>
      <w:lvlText w:val="o"/>
      <w:lvlJc w:val="left"/>
      <w:pPr>
        <w:ind w:left="4656" w:hanging="360"/>
      </w:pPr>
      <w:rPr>
        <w:rFonts w:ascii="Courier New" w:hAnsi="Courier New" w:cs="Courier New" w:hint="default"/>
      </w:rPr>
    </w:lvl>
    <w:lvl w:ilvl="5" w:tplc="580A0005" w:tentative="1">
      <w:start w:val="1"/>
      <w:numFmt w:val="bullet"/>
      <w:lvlText w:val=""/>
      <w:lvlJc w:val="left"/>
      <w:pPr>
        <w:ind w:left="5376" w:hanging="360"/>
      </w:pPr>
      <w:rPr>
        <w:rFonts w:ascii="Wingdings" w:hAnsi="Wingdings" w:hint="default"/>
      </w:rPr>
    </w:lvl>
    <w:lvl w:ilvl="6" w:tplc="580A0001" w:tentative="1">
      <w:start w:val="1"/>
      <w:numFmt w:val="bullet"/>
      <w:lvlText w:val=""/>
      <w:lvlJc w:val="left"/>
      <w:pPr>
        <w:ind w:left="6096" w:hanging="360"/>
      </w:pPr>
      <w:rPr>
        <w:rFonts w:ascii="Symbol" w:hAnsi="Symbol" w:hint="default"/>
      </w:rPr>
    </w:lvl>
    <w:lvl w:ilvl="7" w:tplc="580A0003" w:tentative="1">
      <w:start w:val="1"/>
      <w:numFmt w:val="bullet"/>
      <w:lvlText w:val="o"/>
      <w:lvlJc w:val="left"/>
      <w:pPr>
        <w:ind w:left="6816" w:hanging="360"/>
      </w:pPr>
      <w:rPr>
        <w:rFonts w:ascii="Courier New" w:hAnsi="Courier New" w:cs="Courier New" w:hint="default"/>
      </w:rPr>
    </w:lvl>
    <w:lvl w:ilvl="8" w:tplc="580A0005" w:tentative="1">
      <w:start w:val="1"/>
      <w:numFmt w:val="bullet"/>
      <w:lvlText w:val=""/>
      <w:lvlJc w:val="left"/>
      <w:pPr>
        <w:ind w:left="7536" w:hanging="360"/>
      </w:pPr>
      <w:rPr>
        <w:rFonts w:ascii="Wingdings" w:hAnsi="Wingdings" w:hint="default"/>
      </w:rPr>
    </w:lvl>
  </w:abstractNum>
  <w:abstractNum w:abstractNumId="7" w15:restartNumberingAfterBreak="0">
    <w:nsid w:val="195625E8"/>
    <w:multiLevelType w:val="hybridMultilevel"/>
    <w:tmpl w:val="15E425B2"/>
    <w:lvl w:ilvl="0" w:tplc="580A000B">
      <w:start w:val="1"/>
      <w:numFmt w:val="bullet"/>
      <w:lvlText w:val=""/>
      <w:lvlJc w:val="left"/>
      <w:pPr>
        <w:ind w:left="1429" w:hanging="360"/>
      </w:pPr>
      <w:rPr>
        <w:rFonts w:ascii="Wingdings" w:hAnsi="Wingdings" w:hint="default"/>
      </w:rPr>
    </w:lvl>
    <w:lvl w:ilvl="1" w:tplc="580A0003" w:tentative="1">
      <w:start w:val="1"/>
      <w:numFmt w:val="bullet"/>
      <w:lvlText w:val="o"/>
      <w:lvlJc w:val="left"/>
      <w:pPr>
        <w:ind w:left="2149" w:hanging="360"/>
      </w:pPr>
      <w:rPr>
        <w:rFonts w:ascii="Courier New" w:hAnsi="Courier New" w:cs="Courier New" w:hint="default"/>
      </w:rPr>
    </w:lvl>
    <w:lvl w:ilvl="2" w:tplc="580A0005" w:tentative="1">
      <w:start w:val="1"/>
      <w:numFmt w:val="bullet"/>
      <w:lvlText w:val=""/>
      <w:lvlJc w:val="left"/>
      <w:pPr>
        <w:ind w:left="2869" w:hanging="360"/>
      </w:pPr>
      <w:rPr>
        <w:rFonts w:ascii="Wingdings" w:hAnsi="Wingdings" w:hint="default"/>
      </w:rPr>
    </w:lvl>
    <w:lvl w:ilvl="3" w:tplc="580A0001" w:tentative="1">
      <w:start w:val="1"/>
      <w:numFmt w:val="bullet"/>
      <w:lvlText w:val=""/>
      <w:lvlJc w:val="left"/>
      <w:pPr>
        <w:ind w:left="3589" w:hanging="360"/>
      </w:pPr>
      <w:rPr>
        <w:rFonts w:ascii="Symbol" w:hAnsi="Symbol" w:hint="default"/>
      </w:rPr>
    </w:lvl>
    <w:lvl w:ilvl="4" w:tplc="580A0003" w:tentative="1">
      <w:start w:val="1"/>
      <w:numFmt w:val="bullet"/>
      <w:lvlText w:val="o"/>
      <w:lvlJc w:val="left"/>
      <w:pPr>
        <w:ind w:left="4309" w:hanging="360"/>
      </w:pPr>
      <w:rPr>
        <w:rFonts w:ascii="Courier New" w:hAnsi="Courier New" w:cs="Courier New" w:hint="default"/>
      </w:rPr>
    </w:lvl>
    <w:lvl w:ilvl="5" w:tplc="580A0005" w:tentative="1">
      <w:start w:val="1"/>
      <w:numFmt w:val="bullet"/>
      <w:lvlText w:val=""/>
      <w:lvlJc w:val="left"/>
      <w:pPr>
        <w:ind w:left="5029" w:hanging="360"/>
      </w:pPr>
      <w:rPr>
        <w:rFonts w:ascii="Wingdings" w:hAnsi="Wingdings" w:hint="default"/>
      </w:rPr>
    </w:lvl>
    <w:lvl w:ilvl="6" w:tplc="580A0001" w:tentative="1">
      <w:start w:val="1"/>
      <w:numFmt w:val="bullet"/>
      <w:lvlText w:val=""/>
      <w:lvlJc w:val="left"/>
      <w:pPr>
        <w:ind w:left="5749" w:hanging="360"/>
      </w:pPr>
      <w:rPr>
        <w:rFonts w:ascii="Symbol" w:hAnsi="Symbol" w:hint="default"/>
      </w:rPr>
    </w:lvl>
    <w:lvl w:ilvl="7" w:tplc="580A0003" w:tentative="1">
      <w:start w:val="1"/>
      <w:numFmt w:val="bullet"/>
      <w:lvlText w:val="o"/>
      <w:lvlJc w:val="left"/>
      <w:pPr>
        <w:ind w:left="6469" w:hanging="360"/>
      </w:pPr>
      <w:rPr>
        <w:rFonts w:ascii="Courier New" w:hAnsi="Courier New" w:cs="Courier New" w:hint="default"/>
      </w:rPr>
    </w:lvl>
    <w:lvl w:ilvl="8" w:tplc="580A0005" w:tentative="1">
      <w:start w:val="1"/>
      <w:numFmt w:val="bullet"/>
      <w:lvlText w:val=""/>
      <w:lvlJc w:val="left"/>
      <w:pPr>
        <w:ind w:left="7189" w:hanging="360"/>
      </w:pPr>
      <w:rPr>
        <w:rFonts w:ascii="Wingdings" w:hAnsi="Wingdings" w:hint="default"/>
      </w:rPr>
    </w:lvl>
  </w:abstractNum>
  <w:abstractNum w:abstractNumId="8" w15:restartNumberingAfterBreak="0">
    <w:nsid w:val="1BCE6AEB"/>
    <w:multiLevelType w:val="hybridMultilevel"/>
    <w:tmpl w:val="EBF2378A"/>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9"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BB21193"/>
    <w:multiLevelType w:val="hybridMultilevel"/>
    <w:tmpl w:val="D33C495E"/>
    <w:lvl w:ilvl="0" w:tplc="00B8DC4A">
      <w:start w:val="1"/>
      <w:numFmt w:val="bullet"/>
      <w:lvlText w:val="-"/>
      <w:lvlJc w:val="left"/>
      <w:pPr>
        <w:ind w:left="1789" w:hanging="360"/>
      </w:pPr>
      <w:rPr>
        <w:rFonts w:ascii="Verdana" w:hAnsi="Verdana" w:hint="default"/>
      </w:rPr>
    </w:lvl>
    <w:lvl w:ilvl="1" w:tplc="580A0003" w:tentative="1">
      <w:start w:val="1"/>
      <w:numFmt w:val="bullet"/>
      <w:lvlText w:val="o"/>
      <w:lvlJc w:val="left"/>
      <w:pPr>
        <w:ind w:left="2509" w:hanging="360"/>
      </w:pPr>
      <w:rPr>
        <w:rFonts w:ascii="Courier New" w:hAnsi="Courier New" w:cs="Courier New" w:hint="default"/>
      </w:rPr>
    </w:lvl>
    <w:lvl w:ilvl="2" w:tplc="580A0005" w:tentative="1">
      <w:start w:val="1"/>
      <w:numFmt w:val="bullet"/>
      <w:lvlText w:val=""/>
      <w:lvlJc w:val="left"/>
      <w:pPr>
        <w:ind w:left="3229" w:hanging="360"/>
      </w:pPr>
      <w:rPr>
        <w:rFonts w:ascii="Wingdings" w:hAnsi="Wingdings" w:hint="default"/>
      </w:rPr>
    </w:lvl>
    <w:lvl w:ilvl="3" w:tplc="580A0001" w:tentative="1">
      <w:start w:val="1"/>
      <w:numFmt w:val="bullet"/>
      <w:lvlText w:val=""/>
      <w:lvlJc w:val="left"/>
      <w:pPr>
        <w:ind w:left="3949" w:hanging="360"/>
      </w:pPr>
      <w:rPr>
        <w:rFonts w:ascii="Symbol" w:hAnsi="Symbol" w:hint="default"/>
      </w:rPr>
    </w:lvl>
    <w:lvl w:ilvl="4" w:tplc="580A0003" w:tentative="1">
      <w:start w:val="1"/>
      <w:numFmt w:val="bullet"/>
      <w:lvlText w:val="o"/>
      <w:lvlJc w:val="left"/>
      <w:pPr>
        <w:ind w:left="4669" w:hanging="360"/>
      </w:pPr>
      <w:rPr>
        <w:rFonts w:ascii="Courier New" w:hAnsi="Courier New" w:cs="Courier New" w:hint="default"/>
      </w:rPr>
    </w:lvl>
    <w:lvl w:ilvl="5" w:tplc="580A0005" w:tentative="1">
      <w:start w:val="1"/>
      <w:numFmt w:val="bullet"/>
      <w:lvlText w:val=""/>
      <w:lvlJc w:val="left"/>
      <w:pPr>
        <w:ind w:left="5389" w:hanging="360"/>
      </w:pPr>
      <w:rPr>
        <w:rFonts w:ascii="Wingdings" w:hAnsi="Wingdings" w:hint="default"/>
      </w:rPr>
    </w:lvl>
    <w:lvl w:ilvl="6" w:tplc="580A0001" w:tentative="1">
      <w:start w:val="1"/>
      <w:numFmt w:val="bullet"/>
      <w:lvlText w:val=""/>
      <w:lvlJc w:val="left"/>
      <w:pPr>
        <w:ind w:left="6109" w:hanging="360"/>
      </w:pPr>
      <w:rPr>
        <w:rFonts w:ascii="Symbol" w:hAnsi="Symbol" w:hint="default"/>
      </w:rPr>
    </w:lvl>
    <w:lvl w:ilvl="7" w:tplc="580A0003" w:tentative="1">
      <w:start w:val="1"/>
      <w:numFmt w:val="bullet"/>
      <w:lvlText w:val="o"/>
      <w:lvlJc w:val="left"/>
      <w:pPr>
        <w:ind w:left="6829" w:hanging="360"/>
      </w:pPr>
      <w:rPr>
        <w:rFonts w:ascii="Courier New" w:hAnsi="Courier New" w:cs="Courier New" w:hint="default"/>
      </w:rPr>
    </w:lvl>
    <w:lvl w:ilvl="8" w:tplc="580A0005" w:tentative="1">
      <w:start w:val="1"/>
      <w:numFmt w:val="bullet"/>
      <w:lvlText w:val=""/>
      <w:lvlJc w:val="left"/>
      <w:pPr>
        <w:ind w:left="7549" w:hanging="360"/>
      </w:pPr>
      <w:rPr>
        <w:rFonts w:ascii="Wingdings" w:hAnsi="Wingdings" w:hint="default"/>
      </w:rPr>
    </w:lvl>
  </w:abstractNum>
  <w:abstractNum w:abstractNumId="11" w15:restartNumberingAfterBreak="0">
    <w:nsid w:val="2C4F108D"/>
    <w:multiLevelType w:val="hybridMultilevel"/>
    <w:tmpl w:val="FE5EE8A4"/>
    <w:lvl w:ilvl="0" w:tplc="7CA8C762">
      <w:start w:val="1"/>
      <w:numFmt w:val="lowerLetter"/>
      <w:lvlText w:val="%1)"/>
      <w:lvlJc w:val="left"/>
      <w:pPr>
        <w:ind w:left="1429" w:hanging="360"/>
      </w:pPr>
      <w:rPr>
        <w:rFonts w:hint="default"/>
        <w:b/>
        <w:bCs/>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2" w15:restartNumberingAfterBreak="0">
    <w:nsid w:val="2C9B7F64"/>
    <w:multiLevelType w:val="hybridMultilevel"/>
    <w:tmpl w:val="F5E054D2"/>
    <w:lvl w:ilvl="0" w:tplc="00B8DC4A">
      <w:start w:val="1"/>
      <w:numFmt w:val="bullet"/>
      <w:lvlText w:val="-"/>
      <w:lvlJc w:val="left"/>
      <w:pPr>
        <w:ind w:left="1069" w:hanging="360"/>
      </w:pPr>
      <w:rPr>
        <w:rFonts w:ascii="Verdana" w:hAnsi="Verdana" w:hint="default"/>
      </w:rPr>
    </w:lvl>
    <w:lvl w:ilvl="1" w:tplc="580A0003" w:tentative="1">
      <w:start w:val="1"/>
      <w:numFmt w:val="bullet"/>
      <w:lvlText w:val="o"/>
      <w:lvlJc w:val="left"/>
      <w:pPr>
        <w:ind w:left="1789" w:hanging="360"/>
      </w:pPr>
      <w:rPr>
        <w:rFonts w:ascii="Courier New" w:hAnsi="Courier New" w:cs="Courier New" w:hint="default"/>
      </w:rPr>
    </w:lvl>
    <w:lvl w:ilvl="2" w:tplc="580A0005" w:tentative="1">
      <w:start w:val="1"/>
      <w:numFmt w:val="bullet"/>
      <w:lvlText w:val=""/>
      <w:lvlJc w:val="left"/>
      <w:pPr>
        <w:ind w:left="2509" w:hanging="360"/>
      </w:pPr>
      <w:rPr>
        <w:rFonts w:ascii="Wingdings" w:hAnsi="Wingdings" w:hint="default"/>
      </w:rPr>
    </w:lvl>
    <w:lvl w:ilvl="3" w:tplc="580A0001" w:tentative="1">
      <w:start w:val="1"/>
      <w:numFmt w:val="bullet"/>
      <w:lvlText w:val=""/>
      <w:lvlJc w:val="left"/>
      <w:pPr>
        <w:ind w:left="3229" w:hanging="360"/>
      </w:pPr>
      <w:rPr>
        <w:rFonts w:ascii="Symbol" w:hAnsi="Symbol" w:hint="default"/>
      </w:rPr>
    </w:lvl>
    <w:lvl w:ilvl="4" w:tplc="580A0003" w:tentative="1">
      <w:start w:val="1"/>
      <w:numFmt w:val="bullet"/>
      <w:lvlText w:val="o"/>
      <w:lvlJc w:val="left"/>
      <w:pPr>
        <w:ind w:left="3949" w:hanging="360"/>
      </w:pPr>
      <w:rPr>
        <w:rFonts w:ascii="Courier New" w:hAnsi="Courier New" w:cs="Courier New" w:hint="default"/>
      </w:rPr>
    </w:lvl>
    <w:lvl w:ilvl="5" w:tplc="580A0005" w:tentative="1">
      <w:start w:val="1"/>
      <w:numFmt w:val="bullet"/>
      <w:lvlText w:val=""/>
      <w:lvlJc w:val="left"/>
      <w:pPr>
        <w:ind w:left="4669" w:hanging="360"/>
      </w:pPr>
      <w:rPr>
        <w:rFonts w:ascii="Wingdings" w:hAnsi="Wingdings" w:hint="default"/>
      </w:rPr>
    </w:lvl>
    <w:lvl w:ilvl="6" w:tplc="580A0001" w:tentative="1">
      <w:start w:val="1"/>
      <w:numFmt w:val="bullet"/>
      <w:lvlText w:val=""/>
      <w:lvlJc w:val="left"/>
      <w:pPr>
        <w:ind w:left="5389" w:hanging="360"/>
      </w:pPr>
      <w:rPr>
        <w:rFonts w:ascii="Symbol" w:hAnsi="Symbol" w:hint="default"/>
      </w:rPr>
    </w:lvl>
    <w:lvl w:ilvl="7" w:tplc="580A0003" w:tentative="1">
      <w:start w:val="1"/>
      <w:numFmt w:val="bullet"/>
      <w:lvlText w:val="o"/>
      <w:lvlJc w:val="left"/>
      <w:pPr>
        <w:ind w:left="6109" w:hanging="360"/>
      </w:pPr>
      <w:rPr>
        <w:rFonts w:ascii="Courier New" w:hAnsi="Courier New" w:cs="Courier New" w:hint="default"/>
      </w:rPr>
    </w:lvl>
    <w:lvl w:ilvl="8" w:tplc="580A0005" w:tentative="1">
      <w:start w:val="1"/>
      <w:numFmt w:val="bullet"/>
      <w:lvlText w:val=""/>
      <w:lvlJc w:val="left"/>
      <w:pPr>
        <w:ind w:left="6829" w:hanging="360"/>
      </w:pPr>
      <w:rPr>
        <w:rFonts w:ascii="Wingdings" w:hAnsi="Wingdings" w:hint="default"/>
      </w:rPr>
    </w:lvl>
  </w:abstractNum>
  <w:abstractNum w:abstractNumId="13" w15:restartNumberingAfterBreak="0">
    <w:nsid w:val="2EDB3E2D"/>
    <w:multiLevelType w:val="hybridMultilevel"/>
    <w:tmpl w:val="BAF04172"/>
    <w:lvl w:ilvl="0" w:tplc="42F086EE">
      <w:start w:val="1"/>
      <w:numFmt w:val="lowerLetter"/>
      <w:lvlText w:val="%1."/>
      <w:lvlJc w:val="left"/>
      <w:pPr>
        <w:ind w:left="1069" w:hanging="360"/>
      </w:pPr>
      <w:rPr>
        <w:b/>
        <w:bCs/>
      </w:rPr>
    </w:lvl>
    <w:lvl w:ilvl="1" w:tplc="580A0019" w:tentative="1">
      <w:start w:val="1"/>
      <w:numFmt w:val="lowerLetter"/>
      <w:lvlText w:val="%2."/>
      <w:lvlJc w:val="left"/>
      <w:pPr>
        <w:ind w:left="1789" w:hanging="360"/>
      </w:pPr>
    </w:lvl>
    <w:lvl w:ilvl="2" w:tplc="580A001B" w:tentative="1">
      <w:start w:val="1"/>
      <w:numFmt w:val="lowerRoman"/>
      <w:lvlText w:val="%3."/>
      <w:lvlJc w:val="right"/>
      <w:pPr>
        <w:ind w:left="2509" w:hanging="180"/>
      </w:pPr>
    </w:lvl>
    <w:lvl w:ilvl="3" w:tplc="580A000F" w:tentative="1">
      <w:start w:val="1"/>
      <w:numFmt w:val="decimal"/>
      <w:lvlText w:val="%4."/>
      <w:lvlJc w:val="left"/>
      <w:pPr>
        <w:ind w:left="3229" w:hanging="360"/>
      </w:pPr>
    </w:lvl>
    <w:lvl w:ilvl="4" w:tplc="580A0019" w:tentative="1">
      <w:start w:val="1"/>
      <w:numFmt w:val="lowerLetter"/>
      <w:lvlText w:val="%5."/>
      <w:lvlJc w:val="left"/>
      <w:pPr>
        <w:ind w:left="3949" w:hanging="360"/>
      </w:pPr>
    </w:lvl>
    <w:lvl w:ilvl="5" w:tplc="580A001B" w:tentative="1">
      <w:start w:val="1"/>
      <w:numFmt w:val="lowerRoman"/>
      <w:lvlText w:val="%6."/>
      <w:lvlJc w:val="right"/>
      <w:pPr>
        <w:ind w:left="4669" w:hanging="180"/>
      </w:pPr>
    </w:lvl>
    <w:lvl w:ilvl="6" w:tplc="580A000F" w:tentative="1">
      <w:start w:val="1"/>
      <w:numFmt w:val="decimal"/>
      <w:lvlText w:val="%7."/>
      <w:lvlJc w:val="left"/>
      <w:pPr>
        <w:ind w:left="5389" w:hanging="360"/>
      </w:pPr>
    </w:lvl>
    <w:lvl w:ilvl="7" w:tplc="580A0019" w:tentative="1">
      <w:start w:val="1"/>
      <w:numFmt w:val="lowerLetter"/>
      <w:lvlText w:val="%8."/>
      <w:lvlJc w:val="left"/>
      <w:pPr>
        <w:ind w:left="6109" w:hanging="360"/>
      </w:pPr>
    </w:lvl>
    <w:lvl w:ilvl="8" w:tplc="580A001B" w:tentative="1">
      <w:start w:val="1"/>
      <w:numFmt w:val="lowerRoman"/>
      <w:lvlText w:val="%9."/>
      <w:lvlJc w:val="right"/>
      <w:pPr>
        <w:ind w:left="6829" w:hanging="180"/>
      </w:pPr>
    </w:lvl>
  </w:abstractNum>
  <w:abstractNum w:abstractNumId="14" w15:restartNumberingAfterBreak="0">
    <w:nsid w:val="308A49CF"/>
    <w:multiLevelType w:val="hybridMultilevel"/>
    <w:tmpl w:val="BF4E8E6A"/>
    <w:lvl w:ilvl="0" w:tplc="00B8DC4A">
      <w:start w:val="1"/>
      <w:numFmt w:val="bullet"/>
      <w:lvlText w:val="-"/>
      <w:lvlJc w:val="left"/>
      <w:pPr>
        <w:ind w:left="1069" w:hanging="360"/>
      </w:pPr>
      <w:rPr>
        <w:rFonts w:ascii="Verdana" w:hAnsi="Verdana" w:hint="default"/>
      </w:rPr>
    </w:lvl>
    <w:lvl w:ilvl="1" w:tplc="580A0003" w:tentative="1">
      <w:start w:val="1"/>
      <w:numFmt w:val="bullet"/>
      <w:lvlText w:val="o"/>
      <w:lvlJc w:val="left"/>
      <w:pPr>
        <w:ind w:left="1789" w:hanging="360"/>
      </w:pPr>
      <w:rPr>
        <w:rFonts w:ascii="Courier New" w:hAnsi="Courier New" w:cs="Courier New" w:hint="default"/>
      </w:rPr>
    </w:lvl>
    <w:lvl w:ilvl="2" w:tplc="580A0005" w:tentative="1">
      <w:start w:val="1"/>
      <w:numFmt w:val="bullet"/>
      <w:lvlText w:val=""/>
      <w:lvlJc w:val="left"/>
      <w:pPr>
        <w:ind w:left="2509" w:hanging="360"/>
      </w:pPr>
      <w:rPr>
        <w:rFonts w:ascii="Wingdings" w:hAnsi="Wingdings" w:hint="default"/>
      </w:rPr>
    </w:lvl>
    <w:lvl w:ilvl="3" w:tplc="580A0001" w:tentative="1">
      <w:start w:val="1"/>
      <w:numFmt w:val="bullet"/>
      <w:lvlText w:val=""/>
      <w:lvlJc w:val="left"/>
      <w:pPr>
        <w:ind w:left="3229" w:hanging="360"/>
      </w:pPr>
      <w:rPr>
        <w:rFonts w:ascii="Symbol" w:hAnsi="Symbol" w:hint="default"/>
      </w:rPr>
    </w:lvl>
    <w:lvl w:ilvl="4" w:tplc="580A0003" w:tentative="1">
      <w:start w:val="1"/>
      <w:numFmt w:val="bullet"/>
      <w:lvlText w:val="o"/>
      <w:lvlJc w:val="left"/>
      <w:pPr>
        <w:ind w:left="3949" w:hanging="360"/>
      </w:pPr>
      <w:rPr>
        <w:rFonts w:ascii="Courier New" w:hAnsi="Courier New" w:cs="Courier New" w:hint="default"/>
      </w:rPr>
    </w:lvl>
    <w:lvl w:ilvl="5" w:tplc="580A0005" w:tentative="1">
      <w:start w:val="1"/>
      <w:numFmt w:val="bullet"/>
      <w:lvlText w:val=""/>
      <w:lvlJc w:val="left"/>
      <w:pPr>
        <w:ind w:left="4669" w:hanging="360"/>
      </w:pPr>
      <w:rPr>
        <w:rFonts w:ascii="Wingdings" w:hAnsi="Wingdings" w:hint="default"/>
      </w:rPr>
    </w:lvl>
    <w:lvl w:ilvl="6" w:tplc="580A0001" w:tentative="1">
      <w:start w:val="1"/>
      <w:numFmt w:val="bullet"/>
      <w:lvlText w:val=""/>
      <w:lvlJc w:val="left"/>
      <w:pPr>
        <w:ind w:left="5389" w:hanging="360"/>
      </w:pPr>
      <w:rPr>
        <w:rFonts w:ascii="Symbol" w:hAnsi="Symbol" w:hint="default"/>
      </w:rPr>
    </w:lvl>
    <w:lvl w:ilvl="7" w:tplc="580A0003" w:tentative="1">
      <w:start w:val="1"/>
      <w:numFmt w:val="bullet"/>
      <w:lvlText w:val="o"/>
      <w:lvlJc w:val="left"/>
      <w:pPr>
        <w:ind w:left="6109" w:hanging="360"/>
      </w:pPr>
      <w:rPr>
        <w:rFonts w:ascii="Courier New" w:hAnsi="Courier New" w:cs="Courier New" w:hint="default"/>
      </w:rPr>
    </w:lvl>
    <w:lvl w:ilvl="8" w:tplc="580A0005" w:tentative="1">
      <w:start w:val="1"/>
      <w:numFmt w:val="bullet"/>
      <w:lvlText w:val=""/>
      <w:lvlJc w:val="left"/>
      <w:pPr>
        <w:ind w:left="6829" w:hanging="360"/>
      </w:pPr>
      <w:rPr>
        <w:rFonts w:ascii="Wingdings" w:hAnsi="Wingdings" w:hint="default"/>
      </w:rPr>
    </w:lvl>
  </w:abstractNum>
  <w:abstractNum w:abstractNumId="15" w15:restartNumberingAfterBreak="0">
    <w:nsid w:val="339F12F6"/>
    <w:multiLevelType w:val="hybridMultilevel"/>
    <w:tmpl w:val="0656946E"/>
    <w:lvl w:ilvl="0" w:tplc="D5129C7A">
      <w:start w:val="1"/>
      <w:numFmt w:val="lowerLetter"/>
      <w:lvlText w:val="%1)"/>
      <w:lvlJc w:val="left"/>
      <w:pPr>
        <w:ind w:left="1429" w:hanging="360"/>
      </w:pPr>
      <w:rPr>
        <w:rFonts w:hint="default"/>
        <w:b/>
        <w:bCs/>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6" w15:restartNumberingAfterBreak="0">
    <w:nsid w:val="368676DA"/>
    <w:multiLevelType w:val="hybridMultilevel"/>
    <w:tmpl w:val="9D80CF3E"/>
    <w:lvl w:ilvl="0" w:tplc="00B8DC4A">
      <w:start w:val="1"/>
      <w:numFmt w:val="bullet"/>
      <w:lvlText w:val="-"/>
      <w:lvlJc w:val="left"/>
      <w:pPr>
        <w:ind w:left="1429" w:hanging="360"/>
      </w:pPr>
      <w:rPr>
        <w:rFonts w:ascii="Verdana" w:hAnsi="Verdana" w:hint="default"/>
      </w:rPr>
    </w:lvl>
    <w:lvl w:ilvl="1" w:tplc="580A0003" w:tentative="1">
      <w:start w:val="1"/>
      <w:numFmt w:val="bullet"/>
      <w:lvlText w:val="o"/>
      <w:lvlJc w:val="left"/>
      <w:pPr>
        <w:ind w:left="2149" w:hanging="360"/>
      </w:pPr>
      <w:rPr>
        <w:rFonts w:ascii="Courier New" w:hAnsi="Courier New" w:cs="Courier New" w:hint="default"/>
      </w:rPr>
    </w:lvl>
    <w:lvl w:ilvl="2" w:tplc="580A0005" w:tentative="1">
      <w:start w:val="1"/>
      <w:numFmt w:val="bullet"/>
      <w:lvlText w:val=""/>
      <w:lvlJc w:val="left"/>
      <w:pPr>
        <w:ind w:left="2869" w:hanging="360"/>
      </w:pPr>
      <w:rPr>
        <w:rFonts w:ascii="Wingdings" w:hAnsi="Wingdings" w:hint="default"/>
      </w:rPr>
    </w:lvl>
    <w:lvl w:ilvl="3" w:tplc="580A0001" w:tentative="1">
      <w:start w:val="1"/>
      <w:numFmt w:val="bullet"/>
      <w:lvlText w:val=""/>
      <w:lvlJc w:val="left"/>
      <w:pPr>
        <w:ind w:left="3589" w:hanging="360"/>
      </w:pPr>
      <w:rPr>
        <w:rFonts w:ascii="Symbol" w:hAnsi="Symbol" w:hint="default"/>
      </w:rPr>
    </w:lvl>
    <w:lvl w:ilvl="4" w:tplc="580A0003" w:tentative="1">
      <w:start w:val="1"/>
      <w:numFmt w:val="bullet"/>
      <w:lvlText w:val="o"/>
      <w:lvlJc w:val="left"/>
      <w:pPr>
        <w:ind w:left="4309" w:hanging="360"/>
      </w:pPr>
      <w:rPr>
        <w:rFonts w:ascii="Courier New" w:hAnsi="Courier New" w:cs="Courier New" w:hint="default"/>
      </w:rPr>
    </w:lvl>
    <w:lvl w:ilvl="5" w:tplc="580A0005" w:tentative="1">
      <w:start w:val="1"/>
      <w:numFmt w:val="bullet"/>
      <w:lvlText w:val=""/>
      <w:lvlJc w:val="left"/>
      <w:pPr>
        <w:ind w:left="5029" w:hanging="360"/>
      </w:pPr>
      <w:rPr>
        <w:rFonts w:ascii="Wingdings" w:hAnsi="Wingdings" w:hint="default"/>
      </w:rPr>
    </w:lvl>
    <w:lvl w:ilvl="6" w:tplc="580A0001" w:tentative="1">
      <w:start w:val="1"/>
      <w:numFmt w:val="bullet"/>
      <w:lvlText w:val=""/>
      <w:lvlJc w:val="left"/>
      <w:pPr>
        <w:ind w:left="5749" w:hanging="360"/>
      </w:pPr>
      <w:rPr>
        <w:rFonts w:ascii="Symbol" w:hAnsi="Symbol" w:hint="default"/>
      </w:rPr>
    </w:lvl>
    <w:lvl w:ilvl="7" w:tplc="580A0003" w:tentative="1">
      <w:start w:val="1"/>
      <w:numFmt w:val="bullet"/>
      <w:lvlText w:val="o"/>
      <w:lvlJc w:val="left"/>
      <w:pPr>
        <w:ind w:left="6469" w:hanging="360"/>
      </w:pPr>
      <w:rPr>
        <w:rFonts w:ascii="Courier New" w:hAnsi="Courier New" w:cs="Courier New" w:hint="default"/>
      </w:rPr>
    </w:lvl>
    <w:lvl w:ilvl="8" w:tplc="580A0005" w:tentative="1">
      <w:start w:val="1"/>
      <w:numFmt w:val="bullet"/>
      <w:lvlText w:val=""/>
      <w:lvlJc w:val="left"/>
      <w:pPr>
        <w:ind w:left="7189" w:hanging="360"/>
      </w:pPr>
      <w:rPr>
        <w:rFonts w:ascii="Wingdings" w:hAnsi="Wingdings" w:hint="default"/>
      </w:rPr>
    </w:lvl>
  </w:abstractNum>
  <w:abstractNum w:abstractNumId="17"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8" w15:restartNumberingAfterBreak="0">
    <w:nsid w:val="437E08DA"/>
    <w:multiLevelType w:val="hybridMultilevel"/>
    <w:tmpl w:val="A926B68A"/>
    <w:lvl w:ilvl="0" w:tplc="00B8DC4A">
      <w:start w:val="1"/>
      <w:numFmt w:val="bullet"/>
      <w:lvlText w:val="-"/>
      <w:lvlJc w:val="left"/>
      <w:pPr>
        <w:ind w:left="1789" w:hanging="360"/>
      </w:pPr>
      <w:rPr>
        <w:rFonts w:ascii="Verdana" w:hAnsi="Verdana" w:hint="default"/>
      </w:rPr>
    </w:lvl>
    <w:lvl w:ilvl="1" w:tplc="580A0003" w:tentative="1">
      <w:start w:val="1"/>
      <w:numFmt w:val="bullet"/>
      <w:lvlText w:val="o"/>
      <w:lvlJc w:val="left"/>
      <w:pPr>
        <w:ind w:left="2509" w:hanging="360"/>
      </w:pPr>
      <w:rPr>
        <w:rFonts w:ascii="Courier New" w:hAnsi="Courier New" w:cs="Courier New" w:hint="default"/>
      </w:rPr>
    </w:lvl>
    <w:lvl w:ilvl="2" w:tplc="580A0005" w:tentative="1">
      <w:start w:val="1"/>
      <w:numFmt w:val="bullet"/>
      <w:lvlText w:val=""/>
      <w:lvlJc w:val="left"/>
      <w:pPr>
        <w:ind w:left="3229" w:hanging="360"/>
      </w:pPr>
      <w:rPr>
        <w:rFonts w:ascii="Wingdings" w:hAnsi="Wingdings" w:hint="default"/>
      </w:rPr>
    </w:lvl>
    <w:lvl w:ilvl="3" w:tplc="580A0001" w:tentative="1">
      <w:start w:val="1"/>
      <w:numFmt w:val="bullet"/>
      <w:lvlText w:val=""/>
      <w:lvlJc w:val="left"/>
      <w:pPr>
        <w:ind w:left="3949" w:hanging="360"/>
      </w:pPr>
      <w:rPr>
        <w:rFonts w:ascii="Symbol" w:hAnsi="Symbol" w:hint="default"/>
      </w:rPr>
    </w:lvl>
    <w:lvl w:ilvl="4" w:tplc="580A0003" w:tentative="1">
      <w:start w:val="1"/>
      <w:numFmt w:val="bullet"/>
      <w:lvlText w:val="o"/>
      <w:lvlJc w:val="left"/>
      <w:pPr>
        <w:ind w:left="4669" w:hanging="360"/>
      </w:pPr>
      <w:rPr>
        <w:rFonts w:ascii="Courier New" w:hAnsi="Courier New" w:cs="Courier New" w:hint="default"/>
      </w:rPr>
    </w:lvl>
    <w:lvl w:ilvl="5" w:tplc="580A0005" w:tentative="1">
      <w:start w:val="1"/>
      <w:numFmt w:val="bullet"/>
      <w:lvlText w:val=""/>
      <w:lvlJc w:val="left"/>
      <w:pPr>
        <w:ind w:left="5389" w:hanging="360"/>
      </w:pPr>
      <w:rPr>
        <w:rFonts w:ascii="Wingdings" w:hAnsi="Wingdings" w:hint="default"/>
      </w:rPr>
    </w:lvl>
    <w:lvl w:ilvl="6" w:tplc="580A0001" w:tentative="1">
      <w:start w:val="1"/>
      <w:numFmt w:val="bullet"/>
      <w:lvlText w:val=""/>
      <w:lvlJc w:val="left"/>
      <w:pPr>
        <w:ind w:left="6109" w:hanging="360"/>
      </w:pPr>
      <w:rPr>
        <w:rFonts w:ascii="Symbol" w:hAnsi="Symbol" w:hint="default"/>
      </w:rPr>
    </w:lvl>
    <w:lvl w:ilvl="7" w:tplc="580A0003" w:tentative="1">
      <w:start w:val="1"/>
      <w:numFmt w:val="bullet"/>
      <w:lvlText w:val="o"/>
      <w:lvlJc w:val="left"/>
      <w:pPr>
        <w:ind w:left="6829" w:hanging="360"/>
      </w:pPr>
      <w:rPr>
        <w:rFonts w:ascii="Courier New" w:hAnsi="Courier New" w:cs="Courier New" w:hint="default"/>
      </w:rPr>
    </w:lvl>
    <w:lvl w:ilvl="8" w:tplc="580A0005" w:tentative="1">
      <w:start w:val="1"/>
      <w:numFmt w:val="bullet"/>
      <w:lvlText w:val=""/>
      <w:lvlJc w:val="left"/>
      <w:pPr>
        <w:ind w:left="7549" w:hanging="360"/>
      </w:pPr>
      <w:rPr>
        <w:rFonts w:ascii="Wingdings" w:hAnsi="Wingdings" w:hint="default"/>
      </w:rPr>
    </w:lvl>
  </w:abstractNum>
  <w:abstractNum w:abstractNumId="19" w15:restartNumberingAfterBreak="0">
    <w:nsid w:val="43C76D37"/>
    <w:multiLevelType w:val="hybridMultilevel"/>
    <w:tmpl w:val="283E37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440F483F"/>
    <w:multiLevelType w:val="hybridMultilevel"/>
    <w:tmpl w:val="B7908348"/>
    <w:lvl w:ilvl="0" w:tplc="00B8DC4A">
      <w:start w:val="1"/>
      <w:numFmt w:val="bullet"/>
      <w:lvlText w:val="-"/>
      <w:lvlJc w:val="left"/>
      <w:pPr>
        <w:ind w:left="1429" w:hanging="360"/>
      </w:pPr>
      <w:rPr>
        <w:rFonts w:ascii="Verdana" w:hAnsi="Verdana" w:hint="default"/>
      </w:rPr>
    </w:lvl>
    <w:lvl w:ilvl="1" w:tplc="580A0003" w:tentative="1">
      <w:start w:val="1"/>
      <w:numFmt w:val="bullet"/>
      <w:lvlText w:val="o"/>
      <w:lvlJc w:val="left"/>
      <w:pPr>
        <w:ind w:left="2149" w:hanging="360"/>
      </w:pPr>
      <w:rPr>
        <w:rFonts w:ascii="Courier New" w:hAnsi="Courier New" w:cs="Courier New" w:hint="default"/>
      </w:rPr>
    </w:lvl>
    <w:lvl w:ilvl="2" w:tplc="580A0005" w:tentative="1">
      <w:start w:val="1"/>
      <w:numFmt w:val="bullet"/>
      <w:lvlText w:val=""/>
      <w:lvlJc w:val="left"/>
      <w:pPr>
        <w:ind w:left="2869" w:hanging="360"/>
      </w:pPr>
      <w:rPr>
        <w:rFonts w:ascii="Wingdings" w:hAnsi="Wingdings" w:hint="default"/>
      </w:rPr>
    </w:lvl>
    <w:lvl w:ilvl="3" w:tplc="580A0001" w:tentative="1">
      <w:start w:val="1"/>
      <w:numFmt w:val="bullet"/>
      <w:lvlText w:val=""/>
      <w:lvlJc w:val="left"/>
      <w:pPr>
        <w:ind w:left="3589" w:hanging="360"/>
      </w:pPr>
      <w:rPr>
        <w:rFonts w:ascii="Symbol" w:hAnsi="Symbol" w:hint="default"/>
      </w:rPr>
    </w:lvl>
    <w:lvl w:ilvl="4" w:tplc="580A0003" w:tentative="1">
      <w:start w:val="1"/>
      <w:numFmt w:val="bullet"/>
      <w:lvlText w:val="o"/>
      <w:lvlJc w:val="left"/>
      <w:pPr>
        <w:ind w:left="4309" w:hanging="360"/>
      </w:pPr>
      <w:rPr>
        <w:rFonts w:ascii="Courier New" w:hAnsi="Courier New" w:cs="Courier New" w:hint="default"/>
      </w:rPr>
    </w:lvl>
    <w:lvl w:ilvl="5" w:tplc="580A0005" w:tentative="1">
      <w:start w:val="1"/>
      <w:numFmt w:val="bullet"/>
      <w:lvlText w:val=""/>
      <w:lvlJc w:val="left"/>
      <w:pPr>
        <w:ind w:left="5029" w:hanging="360"/>
      </w:pPr>
      <w:rPr>
        <w:rFonts w:ascii="Wingdings" w:hAnsi="Wingdings" w:hint="default"/>
      </w:rPr>
    </w:lvl>
    <w:lvl w:ilvl="6" w:tplc="580A0001" w:tentative="1">
      <w:start w:val="1"/>
      <w:numFmt w:val="bullet"/>
      <w:lvlText w:val=""/>
      <w:lvlJc w:val="left"/>
      <w:pPr>
        <w:ind w:left="5749" w:hanging="360"/>
      </w:pPr>
      <w:rPr>
        <w:rFonts w:ascii="Symbol" w:hAnsi="Symbol" w:hint="default"/>
      </w:rPr>
    </w:lvl>
    <w:lvl w:ilvl="7" w:tplc="580A0003" w:tentative="1">
      <w:start w:val="1"/>
      <w:numFmt w:val="bullet"/>
      <w:lvlText w:val="o"/>
      <w:lvlJc w:val="left"/>
      <w:pPr>
        <w:ind w:left="6469" w:hanging="360"/>
      </w:pPr>
      <w:rPr>
        <w:rFonts w:ascii="Courier New" w:hAnsi="Courier New" w:cs="Courier New" w:hint="default"/>
      </w:rPr>
    </w:lvl>
    <w:lvl w:ilvl="8" w:tplc="580A0005" w:tentative="1">
      <w:start w:val="1"/>
      <w:numFmt w:val="bullet"/>
      <w:lvlText w:val=""/>
      <w:lvlJc w:val="left"/>
      <w:pPr>
        <w:ind w:left="7189" w:hanging="360"/>
      </w:pPr>
      <w:rPr>
        <w:rFonts w:ascii="Wingdings" w:hAnsi="Wingdings" w:hint="default"/>
      </w:rPr>
    </w:lvl>
  </w:abstractNum>
  <w:abstractNum w:abstractNumId="21" w15:restartNumberingAfterBreak="0">
    <w:nsid w:val="44594FD3"/>
    <w:multiLevelType w:val="hybridMultilevel"/>
    <w:tmpl w:val="837A4120"/>
    <w:lvl w:ilvl="0" w:tplc="00B8DC4A">
      <w:start w:val="1"/>
      <w:numFmt w:val="bullet"/>
      <w:lvlText w:val="-"/>
      <w:lvlJc w:val="left"/>
      <w:pPr>
        <w:ind w:left="1776" w:hanging="360"/>
      </w:pPr>
      <w:rPr>
        <w:rFonts w:ascii="Verdana" w:hAnsi="Verdana" w:hint="default"/>
      </w:rPr>
    </w:lvl>
    <w:lvl w:ilvl="1" w:tplc="580A0003" w:tentative="1">
      <w:start w:val="1"/>
      <w:numFmt w:val="bullet"/>
      <w:lvlText w:val="o"/>
      <w:lvlJc w:val="left"/>
      <w:pPr>
        <w:ind w:left="2496" w:hanging="360"/>
      </w:pPr>
      <w:rPr>
        <w:rFonts w:ascii="Courier New" w:hAnsi="Courier New" w:cs="Courier New" w:hint="default"/>
      </w:rPr>
    </w:lvl>
    <w:lvl w:ilvl="2" w:tplc="580A0005" w:tentative="1">
      <w:start w:val="1"/>
      <w:numFmt w:val="bullet"/>
      <w:lvlText w:val=""/>
      <w:lvlJc w:val="left"/>
      <w:pPr>
        <w:ind w:left="3216" w:hanging="360"/>
      </w:pPr>
      <w:rPr>
        <w:rFonts w:ascii="Wingdings" w:hAnsi="Wingdings" w:hint="default"/>
      </w:rPr>
    </w:lvl>
    <w:lvl w:ilvl="3" w:tplc="580A0001" w:tentative="1">
      <w:start w:val="1"/>
      <w:numFmt w:val="bullet"/>
      <w:lvlText w:val=""/>
      <w:lvlJc w:val="left"/>
      <w:pPr>
        <w:ind w:left="3936" w:hanging="360"/>
      </w:pPr>
      <w:rPr>
        <w:rFonts w:ascii="Symbol" w:hAnsi="Symbol" w:hint="default"/>
      </w:rPr>
    </w:lvl>
    <w:lvl w:ilvl="4" w:tplc="580A0003" w:tentative="1">
      <w:start w:val="1"/>
      <w:numFmt w:val="bullet"/>
      <w:lvlText w:val="o"/>
      <w:lvlJc w:val="left"/>
      <w:pPr>
        <w:ind w:left="4656" w:hanging="360"/>
      </w:pPr>
      <w:rPr>
        <w:rFonts w:ascii="Courier New" w:hAnsi="Courier New" w:cs="Courier New" w:hint="default"/>
      </w:rPr>
    </w:lvl>
    <w:lvl w:ilvl="5" w:tplc="580A0005" w:tentative="1">
      <w:start w:val="1"/>
      <w:numFmt w:val="bullet"/>
      <w:lvlText w:val=""/>
      <w:lvlJc w:val="left"/>
      <w:pPr>
        <w:ind w:left="5376" w:hanging="360"/>
      </w:pPr>
      <w:rPr>
        <w:rFonts w:ascii="Wingdings" w:hAnsi="Wingdings" w:hint="default"/>
      </w:rPr>
    </w:lvl>
    <w:lvl w:ilvl="6" w:tplc="580A0001" w:tentative="1">
      <w:start w:val="1"/>
      <w:numFmt w:val="bullet"/>
      <w:lvlText w:val=""/>
      <w:lvlJc w:val="left"/>
      <w:pPr>
        <w:ind w:left="6096" w:hanging="360"/>
      </w:pPr>
      <w:rPr>
        <w:rFonts w:ascii="Symbol" w:hAnsi="Symbol" w:hint="default"/>
      </w:rPr>
    </w:lvl>
    <w:lvl w:ilvl="7" w:tplc="580A0003" w:tentative="1">
      <w:start w:val="1"/>
      <w:numFmt w:val="bullet"/>
      <w:lvlText w:val="o"/>
      <w:lvlJc w:val="left"/>
      <w:pPr>
        <w:ind w:left="6816" w:hanging="360"/>
      </w:pPr>
      <w:rPr>
        <w:rFonts w:ascii="Courier New" w:hAnsi="Courier New" w:cs="Courier New" w:hint="default"/>
      </w:rPr>
    </w:lvl>
    <w:lvl w:ilvl="8" w:tplc="580A0005" w:tentative="1">
      <w:start w:val="1"/>
      <w:numFmt w:val="bullet"/>
      <w:lvlText w:val=""/>
      <w:lvlJc w:val="left"/>
      <w:pPr>
        <w:ind w:left="7536" w:hanging="360"/>
      </w:pPr>
      <w:rPr>
        <w:rFonts w:ascii="Wingdings" w:hAnsi="Wingdings" w:hint="default"/>
      </w:rPr>
    </w:lvl>
  </w:abstractNum>
  <w:abstractNum w:abstractNumId="22" w15:restartNumberingAfterBreak="0">
    <w:nsid w:val="44B75AD6"/>
    <w:multiLevelType w:val="hybridMultilevel"/>
    <w:tmpl w:val="091232EC"/>
    <w:lvl w:ilvl="0" w:tplc="E2CEB5D2">
      <w:start w:val="1"/>
      <w:numFmt w:val="lowerLetter"/>
      <w:lvlText w:val="%1."/>
      <w:lvlJc w:val="left"/>
      <w:pPr>
        <w:ind w:left="1429" w:hanging="360"/>
      </w:pPr>
      <w:rPr>
        <w:b/>
        <w:bCs/>
      </w:rPr>
    </w:lvl>
    <w:lvl w:ilvl="1" w:tplc="580A0019" w:tentative="1">
      <w:start w:val="1"/>
      <w:numFmt w:val="lowerLetter"/>
      <w:lvlText w:val="%2."/>
      <w:lvlJc w:val="left"/>
      <w:pPr>
        <w:ind w:left="2149" w:hanging="360"/>
      </w:pPr>
    </w:lvl>
    <w:lvl w:ilvl="2" w:tplc="580A001B" w:tentative="1">
      <w:start w:val="1"/>
      <w:numFmt w:val="lowerRoman"/>
      <w:lvlText w:val="%3."/>
      <w:lvlJc w:val="right"/>
      <w:pPr>
        <w:ind w:left="2869" w:hanging="180"/>
      </w:pPr>
    </w:lvl>
    <w:lvl w:ilvl="3" w:tplc="580A000F" w:tentative="1">
      <w:start w:val="1"/>
      <w:numFmt w:val="decimal"/>
      <w:lvlText w:val="%4."/>
      <w:lvlJc w:val="left"/>
      <w:pPr>
        <w:ind w:left="3589" w:hanging="360"/>
      </w:pPr>
    </w:lvl>
    <w:lvl w:ilvl="4" w:tplc="580A0019" w:tentative="1">
      <w:start w:val="1"/>
      <w:numFmt w:val="lowerLetter"/>
      <w:lvlText w:val="%5."/>
      <w:lvlJc w:val="left"/>
      <w:pPr>
        <w:ind w:left="4309" w:hanging="360"/>
      </w:pPr>
    </w:lvl>
    <w:lvl w:ilvl="5" w:tplc="580A001B" w:tentative="1">
      <w:start w:val="1"/>
      <w:numFmt w:val="lowerRoman"/>
      <w:lvlText w:val="%6."/>
      <w:lvlJc w:val="right"/>
      <w:pPr>
        <w:ind w:left="5029" w:hanging="180"/>
      </w:pPr>
    </w:lvl>
    <w:lvl w:ilvl="6" w:tplc="580A000F" w:tentative="1">
      <w:start w:val="1"/>
      <w:numFmt w:val="decimal"/>
      <w:lvlText w:val="%7."/>
      <w:lvlJc w:val="left"/>
      <w:pPr>
        <w:ind w:left="5749" w:hanging="360"/>
      </w:pPr>
    </w:lvl>
    <w:lvl w:ilvl="7" w:tplc="580A0019" w:tentative="1">
      <w:start w:val="1"/>
      <w:numFmt w:val="lowerLetter"/>
      <w:lvlText w:val="%8."/>
      <w:lvlJc w:val="left"/>
      <w:pPr>
        <w:ind w:left="6469" w:hanging="360"/>
      </w:pPr>
    </w:lvl>
    <w:lvl w:ilvl="8" w:tplc="580A001B" w:tentative="1">
      <w:start w:val="1"/>
      <w:numFmt w:val="lowerRoman"/>
      <w:lvlText w:val="%9."/>
      <w:lvlJc w:val="right"/>
      <w:pPr>
        <w:ind w:left="7189" w:hanging="180"/>
      </w:pPr>
    </w:lvl>
  </w:abstractNum>
  <w:abstractNum w:abstractNumId="23" w15:restartNumberingAfterBreak="0">
    <w:nsid w:val="4C105999"/>
    <w:multiLevelType w:val="hybridMultilevel"/>
    <w:tmpl w:val="FB7EB1B8"/>
    <w:lvl w:ilvl="0" w:tplc="00B8DC4A">
      <w:start w:val="1"/>
      <w:numFmt w:val="bullet"/>
      <w:lvlText w:val="-"/>
      <w:lvlJc w:val="left"/>
      <w:pPr>
        <w:ind w:left="1776" w:hanging="360"/>
      </w:pPr>
      <w:rPr>
        <w:rFonts w:ascii="Verdana" w:hAnsi="Verdana" w:hint="default"/>
      </w:rPr>
    </w:lvl>
    <w:lvl w:ilvl="1" w:tplc="580A0003" w:tentative="1">
      <w:start w:val="1"/>
      <w:numFmt w:val="bullet"/>
      <w:lvlText w:val="o"/>
      <w:lvlJc w:val="left"/>
      <w:pPr>
        <w:ind w:left="2496" w:hanging="360"/>
      </w:pPr>
      <w:rPr>
        <w:rFonts w:ascii="Courier New" w:hAnsi="Courier New" w:cs="Courier New" w:hint="default"/>
      </w:rPr>
    </w:lvl>
    <w:lvl w:ilvl="2" w:tplc="580A0005" w:tentative="1">
      <w:start w:val="1"/>
      <w:numFmt w:val="bullet"/>
      <w:lvlText w:val=""/>
      <w:lvlJc w:val="left"/>
      <w:pPr>
        <w:ind w:left="3216" w:hanging="360"/>
      </w:pPr>
      <w:rPr>
        <w:rFonts w:ascii="Wingdings" w:hAnsi="Wingdings" w:hint="default"/>
      </w:rPr>
    </w:lvl>
    <w:lvl w:ilvl="3" w:tplc="580A0001" w:tentative="1">
      <w:start w:val="1"/>
      <w:numFmt w:val="bullet"/>
      <w:lvlText w:val=""/>
      <w:lvlJc w:val="left"/>
      <w:pPr>
        <w:ind w:left="3936" w:hanging="360"/>
      </w:pPr>
      <w:rPr>
        <w:rFonts w:ascii="Symbol" w:hAnsi="Symbol" w:hint="default"/>
      </w:rPr>
    </w:lvl>
    <w:lvl w:ilvl="4" w:tplc="580A0003" w:tentative="1">
      <w:start w:val="1"/>
      <w:numFmt w:val="bullet"/>
      <w:lvlText w:val="o"/>
      <w:lvlJc w:val="left"/>
      <w:pPr>
        <w:ind w:left="4656" w:hanging="360"/>
      </w:pPr>
      <w:rPr>
        <w:rFonts w:ascii="Courier New" w:hAnsi="Courier New" w:cs="Courier New" w:hint="default"/>
      </w:rPr>
    </w:lvl>
    <w:lvl w:ilvl="5" w:tplc="580A0005" w:tentative="1">
      <w:start w:val="1"/>
      <w:numFmt w:val="bullet"/>
      <w:lvlText w:val=""/>
      <w:lvlJc w:val="left"/>
      <w:pPr>
        <w:ind w:left="5376" w:hanging="360"/>
      </w:pPr>
      <w:rPr>
        <w:rFonts w:ascii="Wingdings" w:hAnsi="Wingdings" w:hint="default"/>
      </w:rPr>
    </w:lvl>
    <w:lvl w:ilvl="6" w:tplc="580A0001" w:tentative="1">
      <w:start w:val="1"/>
      <w:numFmt w:val="bullet"/>
      <w:lvlText w:val=""/>
      <w:lvlJc w:val="left"/>
      <w:pPr>
        <w:ind w:left="6096" w:hanging="360"/>
      </w:pPr>
      <w:rPr>
        <w:rFonts w:ascii="Symbol" w:hAnsi="Symbol" w:hint="default"/>
      </w:rPr>
    </w:lvl>
    <w:lvl w:ilvl="7" w:tplc="580A0003" w:tentative="1">
      <w:start w:val="1"/>
      <w:numFmt w:val="bullet"/>
      <w:lvlText w:val="o"/>
      <w:lvlJc w:val="left"/>
      <w:pPr>
        <w:ind w:left="6816" w:hanging="360"/>
      </w:pPr>
      <w:rPr>
        <w:rFonts w:ascii="Courier New" w:hAnsi="Courier New" w:cs="Courier New" w:hint="default"/>
      </w:rPr>
    </w:lvl>
    <w:lvl w:ilvl="8" w:tplc="580A0005" w:tentative="1">
      <w:start w:val="1"/>
      <w:numFmt w:val="bullet"/>
      <w:lvlText w:val=""/>
      <w:lvlJc w:val="left"/>
      <w:pPr>
        <w:ind w:left="7536" w:hanging="360"/>
      </w:pPr>
      <w:rPr>
        <w:rFonts w:ascii="Wingdings" w:hAnsi="Wingdings" w:hint="default"/>
      </w:rPr>
    </w:lvl>
  </w:abstractNum>
  <w:abstractNum w:abstractNumId="24" w15:restartNumberingAfterBreak="0">
    <w:nsid w:val="4CFE7A0C"/>
    <w:multiLevelType w:val="hybridMultilevel"/>
    <w:tmpl w:val="5568E0E0"/>
    <w:lvl w:ilvl="0" w:tplc="580A000D">
      <w:start w:val="1"/>
      <w:numFmt w:val="bullet"/>
      <w:lvlText w:val=""/>
      <w:lvlJc w:val="left"/>
      <w:pPr>
        <w:ind w:left="1429" w:hanging="360"/>
      </w:pPr>
      <w:rPr>
        <w:rFonts w:ascii="Wingdings" w:hAnsi="Wingdings" w:hint="default"/>
      </w:rPr>
    </w:lvl>
    <w:lvl w:ilvl="1" w:tplc="580A0003" w:tentative="1">
      <w:start w:val="1"/>
      <w:numFmt w:val="bullet"/>
      <w:lvlText w:val="o"/>
      <w:lvlJc w:val="left"/>
      <w:pPr>
        <w:ind w:left="2149" w:hanging="360"/>
      </w:pPr>
      <w:rPr>
        <w:rFonts w:ascii="Courier New" w:hAnsi="Courier New" w:cs="Courier New" w:hint="default"/>
      </w:rPr>
    </w:lvl>
    <w:lvl w:ilvl="2" w:tplc="580A0005" w:tentative="1">
      <w:start w:val="1"/>
      <w:numFmt w:val="bullet"/>
      <w:lvlText w:val=""/>
      <w:lvlJc w:val="left"/>
      <w:pPr>
        <w:ind w:left="2869" w:hanging="360"/>
      </w:pPr>
      <w:rPr>
        <w:rFonts w:ascii="Wingdings" w:hAnsi="Wingdings" w:hint="default"/>
      </w:rPr>
    </w:lvl>
    <w:lvl w:ilvl="3" w:tplc="580A0001" w:tentative="1">
      <w:start w:val="1"/>
      <w:numFmt w:val="bullet"/>
      <w:lvlText w:val=""/>
      <w:lvlJc w:val="left"/>
      <w:pPr>
        <w:ind w:left="3589" w:hanging="360"/>
      </w:pPr>
      <w:rPr>
        <w:rFonts w:ascii="Symbol" w:hAnsi="Symbol" w:hint="default"/>
      </w:rPr>
    </w:lvl>
    <w:lvl w:ilvl="4" w:tplc="580A0003" w:tentative="1">
      <w:start w:val="1"/>
      <w:numFmt w:val="bullet"/>
      <w:lvlText w:val="o"/>
      <w:lvlJc w:val="left"/>
      <w:pPr>
        <w:ind w:left="4309" w:hanging="360"/>
      </w:pPr>
      <w:rPr>
        <w:rFonts w:ascii="Courier New" w:hAnsi="Courier New" w:cs="Courier New" w:hint="default"/>
      </w:rPr>
    </w:lvl>
    <w:lvl w:ilvl="5" w:tplc="580A0005" w:tentative="1">
      <w:start w:val="1"/>
      <w:numFmt w:val="bullet"/>
      <w:lvlText w:val=""/>
      <w:lvlJc w:val="left"/>
      <w:pPr>
        <w:ind w:left="5029" w:hanging="360"/>
      </w:pPr>
      <w:rPr>
        <w:rFonts w:ascii="Wingdings" w:hAnsi="Wingdings" w:hint="default"/>
      </w:rPr>
    </w:lvl>
    <w:lvl w:ilvl="6" w:tplc="580A0001" w:tentative="1">
      <w:start w:val="1"/>
      <w:numFmt w:val="bullet"/>
      <w:lvlText w:val=""/>
      <w:lvlJc w:val="left"/>
      <w:pPr>
        <w:ind w:left="5749" w:hanging="360"/>
      </w:pPr>
      <w:rPr>
        <w:rFonts w:ascii="Symbol" w:hAnsi="Symbol" w:hint="default"/>
      </w:rPr>
    </w:lvl>
    <w:lvl w:ilvl="7" w:tplc="580A0003" w:tentative="1">
      <w:start w:val="1"/>
      <w:numFmt w:val="bullet"/>
      <w:lvlText w:val="o"/>
      <w:lvlJc w:val="left"/>
      <w:pPr>
        <w:ind w:left="6469" w:hanging="360"/>
      </w:pPr>
      <w:rPr>
        <w:rFonts w:ascii="Courier New" w:hAnsi="Courier New" w:cs="Courier New" w:hint="default"/>
      </w:rPr>
    </w:lvl>
    <w:lvl w:ilvl="8" w:tplc="580A0005" w:tentative="1">
      <w:start w:val="1"/>
      <w:numFmt w:val="bullet"/>
      <w:lvlText w:val=""/>
      <w:lvlJc w:val="left"/>
      <w:pPr>
        <w:ind w:left="7189" w:hanging="360"/>
      </w:pPr>
      <w:rPr>
        <w:rFonts w:ascii="Wingdings" w:hAnsi="Wingdings" w:hint="default"/>
      </w:rPr>
    </w:lvl>
  </w:abstractNum>
  <w:abstractNum w:abstractNumId="25"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503D0A09"/>
    <w:multiLevelType w:val="hybridMultilevel"/>
    <w:tmpl w:val="6EAE8B2A"/>
    <w:lvl w:ilvl="0" w:tplc="00B8DC4A">
      <w:start w:val="1"/>
      <w:numFmt w:val="bullet"/>
      <w:lvlText w:val="-"/>
      <w:lvlJc w:val="left"/>
      <w:pPr>
        <w:ind w:left="1429" w:hanging="360"/>
      </w:pPr>
      <w:rPr>
        <w:rFonts w:ascii="Verdana" w:hAnsi="Verdana" w:hint="default"/>
      </w:rPr>
    </w:lvl>
    <w:lvl w:ilvl="1" w:tplc="580A0003" w:tentative="1">
      <w:start w:val="1"/>
      <w:numFmt w:val="bullet"/>
      <w:lvlText w:val="o"/>
      <w:lvlJc w:val="left"/>
      <w:pPr>
        <w:ind w:left="2149" w:hanging="360"/>
      </w:pPr>
      <w:rPr>
        <w:rFonts w:ascii="Courier New" w:hAnsi="Courier New" w:cs="Courier New" w:hint="default"/>
      </w:rPr>
    </w:lvl>
    <w:lvl w:ilvl="2" w:tplc="580A0005" w:tentative="1">
      <w:start w:val="1"/>
      <w:numFmt w:val="bullet"/>
      <w:lvlText w:val=""/>
      <w:lvlJc w:val="left"/>
      <w:pPr>
        <w:ind w:left="2869" w:hanging="360"/>
      </w:pPr>
      <w:rPr>
        <w:rFonts w:ascii="Wingdings" w:hAnsi="Wingdings" w:hint="default"/>
      </w:rPr>
    </w:lvl>
    <w:lvl w:ilvl="3" w:tplc="580A0001" w:tentative="1">
      <w:start w:val="1"/>
      <w:numFmt w:val="bullet"/>
      <w:lvlText w:val=""/>
      <w:lvlJc w:val="left"/>
      <w:pPr>
        <w:ind w:left="3589" w:hanging="360"/>
      </w:pPr>
      <w:rPr>
        <w:rFonts w:ascii="Symbol" w:hAnsi="Symbol" w:hint="default"/>
      </w:rPr>
    </w:lvl>
    <w:lvl w:ilvl="4" w:tplc="580A0003" w:tentative="1">
      <w:start w:val="1"/>
      <w:numFmt w:val="bullet"/>
      <w:lvlText w:val="o"/>
      <w:lvlJc w:val="left"/>
      <w:pPr>
        <w:ind w:left="4309" w:hanging="360"/>
      </w:pPr>
      <w:rPr>
        <w:rFonts w:ascii="Courier New" w:hAnsi="Courier New" w:cs="Courier New" w:hint="default"/>
      </w:rPr>
    </w:lvl>
    <w:lvl w:ilvl="5" w:tplc="580A0005" w:tentative="1">
      <w:start w:val="1"/>
      <w:numFmt w:val="bullet"/>
      <w:lvlText w:val=""/>
      <w:lvlJc w:val="left"/>
      <w:pPr>
        <w:ind w:left="5029" w:hanging="360"/>
      </w:pPr>
      <w:rPr>
        <w:rFonts w:ascii="Wingdings" w:hAnsi="Wingdings" w:hint="default"/>
      </w:rPr>
    </w:lvl>
    <w:lvl w:ilvl="6" w:tplc="580A0001" w:tentative="1">
      <w:start w:val="1"/>
      <w:numFmt w:val="bullet"/>
      <w:lvlText w:val=""/>
      <w:lvlJc w:val="left"/>
      <w:pPr>
        <w:ind w:left="5749" w:hanging="360"/>
      </w:pPr>
      <w:rPr>
        <w:rFonts w:ascii="Symbol" w:hAnsi="Symbol" w:hint="default"/>
      </w:rPr>
    </w:lvl>
    <w:lvl w:ilvl="7" w:tplc="580A0003" w:tentative="1">
      <w:start w:val="1"/>
      <w:numFmt w:val="bullet"/>
      <w:lvlText w:val="o"/>
      <w:lvlJc w:val="left"/>
      <w:pPr>
        <w:ind w:left="6469" w:hanging="360"/>
      </w:pPr>
      <w:rPr>
        <w:rFonts w:ascii="Courier New" w:hAnsi="Courier New" w:cs="Courier New" w:hint="default"/>
      </w:rPr>
    </w:lvl>
    <w:lvl w:ilvl="8" w:tplc="580A0005" w:tentative="1">
      <w:start w:val="1"/>
      <w:numFmt w:val="bullet"/>
      <w:lvlText w:val=""/>
      <w:lvlJc w:val="left"/>
      <w:pPr>
        <w:ind w:left="7189" w:hanging="360"/>
      </w:pPr>
      <w:rPr>
        <w:rFonts w:ascii="Wingdings" w:hAnsi="Wingdings" w:hint="default"/>
      </w:rPr>
    </w:lvl>
  </w:abstractNum>
  <w:abstractNum w:abstractNumId="27" w15:restartNumberingAfterBreak="0">
    <w:nsid w:val="57FC339E"/>
    <w:multiLevelType w:val="hybridMultilevel"/>
    <w:tmpl w:val="4C06E7A0"/>
    <w:lvl w:ilvl="0" w:tplc="580A000D">
      <w:start w:val="1"/>
      <w:numFmt w:val="bullet"/>
      <w:lvlText w:val=""/>
      <w:lvlJc w:val="left"/>
      <w:pPr>
        <w:ind w:left="1429" w:hanging="360"/>
      </w:pPr>
      <w:rPr>
        <w:rFonts w:ascii="Wingdings" w:hAnsi="Wingdings" w:hint="default"/>
      </w:rPr>
    </w:lvl>
    <w:lvl w:ilvl="1" w:tplc="580A0003" w:tentative="1">
      <w:start w:val="1"/>
      <w:numFmt w:val="bullet"/>
      <w:lvlText w:val="o"/>
      <w:lvlJc w:val="left"/>
      <w:pPr>
        <w:ind w:left="2149" w:hanging="360"/>
      </w:pPr>
      <w:rPr>
        <w:rFonts w:ascii="Courier New" w:hAnsi="Courier New" w:cs="Courier New" w:hint="default"/>
      </w:rPr>
    </w:lvl>
    <w:lvl w:ilvl="2" w:tplc="580A0005" w:tentative="1">
      <w:start w:val="1"/>
      <w:numFmt w:val="bullet"/>
      <w:lvlText w:val=""/>
      <w:lvlJc w:val="left"/>
      <w:pPr>
        <w:ind w:left="2869" w:hanging="360"/>
      </w:pPr>
      <w:rPr>
        <w:rFonts w:ascii="Wingdings" w:hAnsi="Wingdings" w:hint="default"/>
      </w:rPr>
    </w:lvl>
    <w:lvl w:ilvl="3" w:tplc="580A0001" w:tentative="1">
      <w:start w:val="1"/>
      <w:numFmt w:val="bullet"/>
      <w:lvlText w:val=""/>
      <w:lvlJc w:val="left"/>
      <w:pPr>
        <w:ind w:left="3589" w:hanging="360"/>
      </w:pPr>
      <w:rPr>
        <w:rFonts w:ascii="Symbol" w:hAnsi="Symbol" w:hint="default"/>
      </w:rPr>
    </w:lvl>
    <w:lvl w:ilvl="4" w:tplc="580A0003" w:tentative="1">
      <w:start w:val="1"/>
      <w:numFmt w:val="bullet"/>
      <w:lvlText w:val="o"/>
      <w:lvlJc w:val="left"/>
      <w:pPr>
        <w:ind w:left="4309" w:hanging="360"/>
      </w:pPr>
      <w:rPr>
        <w:rFonts w:ascii="Courier New" w:hAnsi="Courier New" w:cs="Courier New" w:hint="default"/>
      </w:rPr>
    </w:lvl>
    <w:lvl w:ilvl="5" w:tplc="580A0005" w:tentative="1">
      <w:start w:val="1"/>
      <w:numFmt w:val="bullet"/>
      <w:lvlText w:val=""/>
      <w:lvlJc w:val="left"/>
      <w:pPr>
        <w:ind w:left="5029" w:hanging="360"/>
      </w:pPr>
      <w:rPr>
        <w:rFonts w:ascii="Wingdings" w:hAnsi="Wingdings" w:hint="default"/>
      </w:rPr>
    </w:lvl>
    <w:lvl w:ilvl="6" w:tplc="580A0001" w:tentative="1">
      <w:start w:val="1"/>
      <w:numFmt w:val="bullet"/>
      <w:lvlText w:val=""/>
      <w:lvlJc w:val="left"/>
      <w:pPr>
        <w:ind w:left="5749" w:hanging="360"/>
      </w:pPr>
      <w:rPr>
        <w:rFonts w:ascii="Symbol" w:hAnsi="Symbol" w:hint="default"/>
      </w:rPr>
    </w:lvl>
    <w:lvl w:ilvl="7" w:tplc="580A0003" w:tentative="1">
      <w:start w:val="1"/>
      <w:numFmt w:val="bullet"/>
      <w:lvlText w:val="o"/>
      <w:lvlJc w:val="left"/>
      <w:pPr>
        <w:ind w:left="6469" w:hanging="360"/>
      </w:pPr>
      <w:rPr>
        <w:rFonts w:ascii="Courier New" w:hAnsi="Courier New" w:cs="Courier New" w:hint="default"/>
      </w:rPr>
    </w:lvl>
    <w:lvl w:ilvl="8" w:tplc="580A0005" w:tentative="1">
      <w:start w:val="1"/>
      <w:numFmt w:val="bullet"/>
      <w:lvlText w:val=""/>
      <w:lvlJc w:val="left"/>
      <w:pPr>
        <w:ind w:left="7189" w:hanging="360"/>
      </w:pPr>
      <w:rPr>
        <w:rFonts w:ascii="Wingdings" w:hAnsi="Wingdings" w:hint="default"/>
      </w:rPr>
    </w:lvl>
  </w:abstractNum>
  <w:abstractNum w:abstractNumId="28" w15:restartNumberingAfterBreak="0">
    <w:nsid w:val="594032B4"/>
    <w:multiLevelType w:val="hybridMultilevel"/>
    <w:tmpl w:val="E5CA3380"/>
    <w:lvl w:ilvl="0" w:tplc="00B8DC4A">
      <w:start w:val="1"/>
      <w:numFmt w:val="bullet"/>
      <w:lvlText w:val="-"/>
      <w:lvlJc w:val="left"/>
      <w:pPr>
        <w:ind w:left="1776" w:hanging="360"/>
      </w:pPr>
      <w:rPr>
        <w:rFonts w:ascii="Verdana" w:hAnsi="Verdana" w:hint="default"/>
      </w:rPr>
    </w:lvl>
    <w:lvl w:ilvl="1" w:tplc="580A0003" w:tentative="1">
      <w:start w:val="1"/>
      <w:numFmt w:val="bullet"/>
      <w:lvlText w:val="o"/>
      <w:lvlJc w:val="left"/>
      <w:pPr>
        <w:ind w:left="2496" w:hanging="360"/>
      </w:pPr>
      <w:rPr>
        <w:rFonts w:ascii="Courier New" w:hAnsi="Courier New" w:cs="Courier New" w:hint="default"/>
      </w:rPr>
    </w:lvl>
    <w:lvl w:ilvl="2" w:tplc="580A0005" w:tentative="1">
      <w:start w:val="1"/>
      <w:numFmt w:val="bullet"/>
      <w:lvlText w:val=""/>
      <w:lvlJc w:val="left"/>
      <w:pPr>
        <w:ind w:left="3216" w:hanging="360"/>
      </w:pPr>
      <w:rPr>
        <w:rFonts w:ascii="Wingdings" w:hAnsi="Wingdings" w:hint="default"/>
      </w:rPr>
    </w:lvl>
    <w:lvl w:ilvl="3" w:tplc="580A0001" w:tentative="1">
      <w:start w:val="1"/>
      <w:numFmt w:val="bullet"/>
      <w:lvlText w:val=""/>
      <w:lvlJc w:val="left"/>
      <w:pPr>
        <w:ind w:left="3936" w:hanging="360"/>
      </w:pPr>
      <w:rPr>
        <w:rFonts w:ascii="Symbol" w:hAnsi="Symbol" w:hint="default"/>
      </w:rPr>
    </w:lvl>
    <w:lvl w:ilvl="4" w:tplc="580A0003" w:tentative="1">
      <w:start w:val="1"/>
      <w:numFmt w:val="bullet"/>
      <w:lvlText w:val="o"/>
      <w:lvlJc w:val="left"/>
      <w:pPr>
        <w:ind w:left="4656" w:hanging="360"/>
      </w:pPr>
      <w:rPr>
        <w:rFonts w:ascii="Courier New" w:hAnsi="Courier New" w:cs="Courier New" w:hint="default"/>
      </w:rPr>
    </w:lvl>
    <w:lvl w:ilvl="5" w:tplc="580A0005" w:tentative="1">
      <w:start w:val="1"/>
      <w:numFmt w:val="bullet"/>
      <w:lvlText w:val=""/>
      <w:lvlJc w:val="left"/>
      <w:pPr>
        <w:ind w:left="5376" w:hanging="360"/>
      </w:pPr>
      <w:rPr>
        <w:rFonts w:ascii="Wingdings" w:hAnsi="Wingdings" w:hint="default"/>
      </w:rPr>
    </w:lvl>
    <w:lvl w:ilvl="6" w:tplc="580A0001" w:tentative="1">
      <w:start w:val="1"/>
      <w:numFmt w:val="bullet"/>
      <w:lvlText w:val=""/>
      <w:lvlJc w:val="left"/>
      <w:pPr>
        <w:ind w:left="6096" w:hanging="360"/>
      </w:pPr>
      <w:rPr>
        <w:rFonts w:ascii="Symbol" w:hAnsi="Symbol" w:hint="default"/>
      </w:rPr>
    </w:lvl>
    <w:lvl w:ilvl="7" w:tplc="580A0003" w:tentative="1">
      <w:start w:val="1"/>
      <w:numFmt w:val="bullet"/>
      <w:lvlText w:val="o"/>
      <w:lvlJc w:val="left"/>
      <w:pPr>
        <w:ind w:left="6816" w:hanging="360"/>
      </w:pPr>
      <w:rPr>
        <w:rFonts w:ascii="Courier New" w:hAnsi="Courier New" w:cs="Courier New" w:hint="default"/>
      </w:rPr>
    </w:lvl>
    <w:lvl w:ilvl="8" w:tplc="580A0005" w:tentative="1">
      <w:start w:val="1"/>
      <w:numFmt w:val="bullet"/>
      <w:lvlText w:val=""/>
      <w:lvlJc w:val="left"/>
      <w:pPr>
        <w:ind w:left="7536" w:hanging="360"/>
      </w:pPr>
      <w:rPr>
        <w:rFonts w:ascii="Wingdings" w:hAnsi="Wingdings" w:hint="default"/>
      </w:rPr>
    </w:lvl>
  </w:abstractNum>
  <w:abstractNum w:abstractNumId="29" w15:restartNumberingAfterBreak="0">
    <w:nsid w:val="594570B6"/>
    <w:multiLevelType w:val="hybridMultilevel"/>
    <w:tmpl w:val="F820A78A"/>
    <w:lvl w:ilvl="0" w:tplc="D5281034">
      <w:start w:val="1"/>
      <w:numFmt w:val="decimal"/>
      <w:lvlText w:val="%1."/>
      <w:lvlJc w:val="left"/>
      <w:pPr>
        <w:ind w:left="1429" w:hanging="360"/>
      </w:pPr>
      <w:rPr>
        <w:b/>
        <w:bCs/>
      </w:rPr>
    </w:lvl>
    <w:lvl w:ilvl="1" w:tplc="580A0019" w:tentative="1">
      <w:start w:val="1"/>
      <w:numFmt w:val="lowerLetter"/>
      <w:lvlText w:val="%2."/>
      <w:lvlJc w:val="left"/>
      <w:pPr>
        <w:ind w:left="2149" w:hanging="360"/>
      </w:pPr>
    </w:lvl>
    <w:lvl w:ilvl="2" w:tplc="580A001B" w:tentative="1">
      <w:start w:val="1"/>
      <w:numFmt w:val="lowerRoman"/>
      <w:lvlText w:val="%3."/>
      <w:lvlJc w:val="right"/>
      <w:pPr>
        <w:ind w:left="2869" w:hanging="180"/>
      </w:pPr>
    </w:lvl>
    <w:lvl w:ilvl="3" w:tplc="580A000F" w:tentative="1">
      <w:start w:val="1"/>
      <w:numFmt w:val="decimal"/>
      <w:lvlText w:val="%4."/>
      <w:lvlJc w:val="left"/>
      <w:pPr>
        <w:ind w:left="3589" w:hanging="360"/>
      </w:pPr>
    </w:lvl>
    <w:lvl w:ilvl="4" w:tplc="580A0019" w:tentative="1">
      <w:start w:val="1"/>
      <w:numFmt w:val="lowerLetter"/>
      <w:lvlText w:val="%5."/>
      <w:lvlJc w:val="left"/>
      <w:pPr>
        <w:ind w:left="4309" w:hanging="360"/>
      </w:pPr>
    </w:lvl>
    <w:lvl w:ilvl="5" w:tplc="580A001B" w:tentative="1">
      <w:start w:val="1"/>
      <w:numFmt w:val="lowerRoman"/>
      <w:lvlText w:val="%6."/>
      <w:lvlJc w:val="right"/>
      <w:pPr>
        <w:ind w:left="5029" w:hanging="180"/>
      </w:pPr>
    </w:lvl>
    <w:lvl w:ilvl="6" w:tplc="580A000F" w:tentative="1">
      <w:start w:val="1"/>
      <w:numFmt w:val="decimal"/>
      <w:lvlText w:val="%7."/>
      <w:lvlJc w:val="left"/>
      <w:pPr>
        <w:ind w:left="5749" w:hanging="360"/>
      </w:pPr>
    </w:lvl>
    <w:lvl w:ilvl="7" w:tplc="580A0019" w:tentative="1">
      <w:start w:val="1"/>
      <w:numFmt w:val="lowerLetter"/>
      <w:lvlText w:val="%8."/>
      <w:lvlJc w:val="left"/>
      <w:pPr>
        <w:ind w:left="6469" w:hanging="360"/>
      </w:pPr>
    </w:lvl>
    <w:lvl w:ilvl="8" w:tplc="580A001B" w:tentative="1">
      <w:start w:val="1"/>
      <w:numFmt w:val="lowerRoman"/>
      <w:lvlText w:val="%9."/>
      <w:lvlJc w:val="right"/>
      <w:pPr>
        <w:ind w:left="7189" w:hanging="180"/>
      </w:pPr>
    </w:lvl>
  </w:abstractNum>
  <w:abstractNum w:abstractNumId="30" w15:restartNumberingAfterBreak="0">
    <w:nsid w:val="5D69403A"/>
    <w:multiLevelType w:val="hybridMultilevel"/>
    <w:tmpl w:val="442E0F16"/>
    <w:lvl w:ilvl="0" w:tplc="580A000D">
      <w:start w:val="1"/>
      <w:numFmt w:val="bullet"/>
      <w:lvlText w:val=""/>
      <w:lvlJc w:val="left"/>
      <w:pPr>
        <w:ind w:left="1069" w:hanging="360"/>
      </w:pPr>
      <w:rPr>
        <w:rFonts w:ascii="Wingdings" w:hAnsi="Wingdings" w:hint="default"/>
      </w:rPr>
    </w:lvl>
    <w:lvl w:ilvl="1" w:tplc="580A0003" w:tentative="1">
      <w:start w:val="1"/>
      <w:numFmt w:val="bullet"/>
      <w:lvlText w:val="o"/>
      <w:lvlJc w:val="left"/>
      <w:pPr>
        <w:ind w:left="1789" w:hanging="360"/>
      </w:pPr>
      <w:rPr>
        <w:rFonts w:ascii="Courier New" w:hAnsi="Courier New" w:cs="Courier New" w:hint="default"/>
      </w:rPr>
    </w:lvl>
    <w:lvl w:ilvl="2" w:tplc="580A0005" w:tentative="1">
      <w:start w:val="1"/>
      <w:numFmt w:val="bullet"/>
      <w:lvlText w:val=""/>
      <w:lvlJc w:val="left"/>
      <w:pPr>
        <w:ind w:left="2509" w:hanging="360"/>
      </w:pPr>
      <w:rPr>
        <w:rFonts w:ascii="Wingdings" w:hAnsi="Wingdings" w:hint="default"/>
      </w:rPr>
    </w:lvl>
    <w:lvl w:ilvl="3" w:tplc="580A0001" w:tentative="1">
      <w:start w:val="1"/>
      <w:numFmt w:val="bullet"/>
      <w:lvlText w:val=""/>
      <w:lvlJc w:val="left"/>
      <w:pPr>
        <w:ind w:left="3229" w:hanging="360"/>
      </w:pPr>
      <w:rPr>
        <w:rFonts w:ascii="Symbol" w:hAnsi="Symbol" w:hint="default"/>
      </w:rPr>
    </w:lvl>
    <w:lvl w:ilvl="4" w:tplc="580A0003" w:tentative="1">
      <w:start w:val="1"/>
      <w:numFmt w:val="bullet"/>
      <w:lvlText w:val="o"/>
      <w:lvlJc w:val="left"/>
      <w:pPr>
        <w:ind w:left="3949" w:hanging="360"/>
      </w:pPr>
      <w:rPr>
        <w:rFonts w:ascii="Courier New" w:hAnsi="Courier New" w:cs="Courier New" w:hint="default"/>
      </w:rPr>
    </w:lvl>
    <w:lvl w:ilvl="5" w:tplc="580A0005" w:tentative="1">
      <w:start w:val="1"/>
      <w:numFmt w:val="bullet"/>
      <w:lvlText w:val=""/>
      <w:lvlJc w:val="left"/>
      <w:pPr>
        <w:ind w:left="4669" w:hanging="360"/>
      </w:pPr>
      <w:rPr>
        <w:rFonts w:ascii="Wingdings" w:hAnsi="Wingdings" w:hint="default"/>
      </w:rPr>
    </w:lvl>
    <w:lvl w:ilvl="6" w:tplc="580A0001" w:tentative="1">
      <w:start w:val="1"/>
      <w:numFmt w:val="bullet"/>
      <w:lvlText w:val=""/>
      <w:lvlJc w:val="left"/>
      <w:pPr>
        <w:ind w:left="5389" w:hanging="360"/>
      </w:pPr>
      <w:rPr>
        <w:rFonts w:ascii="Symbol" w:hAnsi="Symbol" w:hint="default"/>
      </w:rPr>
    </w:lvl>
    <w:lvl w:ilvl="7" w:tplc="580A0003" w:tentative="1">
      <w:start w:val="1"/>
      <w:numFmt w:val="bullet"/>
      <w:lvlText w:val="o"/>
      <w:lvlJc w:val="left"/>
      <w:pPr>
        <w:ind w:left="6109" w:hanging="360"/>
      </w:pPr>
      <w:rPr>
        <w:rFonts w:ascii="Courier New" w:hAnsi="Courier New" w:cs="Courier New" w:hint="default"/>
      </w:rPr>
    </w:lvl>
    <w:lvl w:ilvl="8" w:tplc="580A0005" w:tentative="1">
      <w:start w:val="1"/>
      <w:numFmt w:val="bullet"/>
      <w:lvlText w:val=""/>
      <w:lvlJc w:val="left"/>
      <w:pPr>
        <w:ind w:left="6829" w:hanging="360"/>
      </w:pPr>
      <w:rPr>
        <w:rFonts w:ascii="Wingdings" w:hAnsi="Wingdings" w:hint="default"/>
      </w:rPr>
    </w:lvl>
  </w:abstractNum>
  <w:abstractNum w:abstractNumId="31" w15:restartNumberingAfterBreak="0">
    <w:nsid w:val="644E451F"/>
    <w:multiLevelType w:val="hybridMultilevel"/>
    <w:tmpl w:val="36B29F16"/>
    <w:lvl w:ilvl="0" w:tplc="EB0A6C2C">
      <w:start w:val="1"/>
      <w:numFmt w:val="lowerLetter"/>
      <w:lvlText w:val="%1."/>
      <w:lvlJc w:val="left"/>
      <w:pPr>
        <w:ind w:left="1069" w:hanging="360"/>
      </w:pPr>
      <w:rPr>
        <w:rFonts w:hint="default"/>
        <w:b/>
      </w:rPr>
    </w:lvl>
    <w:lvl w:ilvl="1" w:tplc="580A0019" w:tentative="1">
      <w:start w:val="1"/>
      <w:numFmt w:val="lowerLetter"/>
      <w:lvlText w:val="%2."/>
      <w:lvlJc w:val="left"/>
      <w:pPr>
        <w:ind w:left="1789" w:hanging="360"/>
      </w:pPr>
    </w:lvl>
    <w:lvl w:ilvl="2" w:tplc="580A001B" w:tentative="1">
      <w:start w:val="1"/>
      <w:numFmt w:val="lowerRoman"/>
      <w:lvlText w:val="%3."/>
      <w:lvlJc w:val="right"/>
      <w:pPr>
        <w:ind w:left="2509" w:hanging="180"/>
      </w:pPr>
    </w:lvl>
    <w:lvl w:ilvl="3" w:tplc="580A000F" w:tentative="1">
      <w:start w:val="1"/>
      <w:numFmt w:val="decimal"/>
      <w:lvlText w:val="%4."/>
      <w:lvlJc w:val="left"/>
      <w:pPr>
        <w:ind w:left="3229" w:hanging="360"/>
      </w:pPr>
    </w:lvl>
    <w:lvl w:ilvl="4" w:tplc="580A0019" w:tentative="1">
      <w:start w:val="1"/>
      <w:numFmt w:val="lowerLetter"/>
      <w:lvlText w:val="%5."/>
      <w:lvlJc w:val="left"/>
      <w:pPr>
        <w:ind w:left="3949" w:hanging="360"/>
      </w:pPr>
    </w:lvl>
    <w:lvl w:ilvl="5" w:tplc="580A001B" w:tentative="1">
      <w:start w:val="1"/>
      <w:numFmt w:val="lowerRoman"/>
      <w:lvlText w:val="%6."/>
      <w:lvlJc w:val="right"/>
      <w:pPr>
        <w:ind w:left="4669" w:hanging="180"/>
      </w:pPr>
    </w:lvl>
    <w:lvl w:ilvl="6" w:tplc="580A000F" w:tentative="1">
      <w:start w:val="1"/>
      <w:numFmt w:val="decimal"/>
      <w:lvlText w:val="%7."/>
      <w:lvlJc w:val="left"/>
      <w:pPr>
        <w:ind w:left="5389" w:hanging="360"/>
      </w:pPr>
    </w:lvl>
    <w:lvl w:ilvl="7" w:tplc="580A0019" w:tentative="1">
      <w:start w:val="1"/>
      <w:numFmt w:val="lowerLetter"/>
      <w:lvlText w:val="%8."/>
      <w:lvlJc w:val="left"/>
      <w:pPr>
        <w:ind w:left="6109" w:hanging="360"/>
      </w:pPr>
    </w:lvl>
    <w:lvl w:ilvl="8" w:tplc="580A001B" w:tentative="1">
      <w:start w:val="1"/>
      <w:numFmt w:val="lowerRoman"/>
      <w:lvlText w:val="%9."/>
      <w:lvlJc w:val="right"/>
      <w:pPr>
        <w:ind w:left="6829" w:hanging="180"/>
      </w:pPr>
    </w:lvl>
  </w:abstractNum>
  <w:abstractNum w:abstractNumId="32" w15:restartNumberingAfterBreak="0">
    <w:nsid w:val="65E41A07"/>
    <w:multiLevelType w:val="hybridMultilevel"/>
    <w:tmpl w:val="40A0C1F4"/>
    <w:lvl w:ilvl="0" w:tplc="39F00B78">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3" w15:restartNumberingAfterBreak="0">
    <w:nsid w:val="681C5AA9"/>
    <w:multiLevelType w:val="hybridMultilevel"/>
    <w:tmpl w:val="8594F05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4" w15:restartNumberingAfterBreak="0">
    <w:nsid w:val="6AA51CA0"/>
    <w:multiLevelType w:val="hybridMultilevel"/>
    <w:tmpl w:val="CB144B62"/>
    <w:lvl w:ilvl="0" w:tplc="00B8DC4A">
      <w:start w:val="1"/>
      <w:numFmt w:val="bullet"/>
      <w:lvlText w:val="-"/>
      <w:lvlJc w:val="left"/>
      <w:pPr>
        <w:ind w:left="1776" w:hanging="360"/>
      </w:pPr>
      <w:rPr>
        <w:rFonts w:ascii="Verdana" w:hAnsi="Verdana" w:hint="default"/>
      </w:rPr>
    </w:lvl>
    <w:lvl w:ilvl="1" w:tplc="580A0003" w:tentative="1">
      <w:start w:val="1"/>
      <w:numFmt w:val="bullet"/>
      <w:lvlText w:val="o"/>
      <w:lvlJc w:val="left"/>
      <w:pPr>
        <w:ind w:left="2496" w:hanging="360"/>
      </w:pPr>
      <w:rPr>
        <w:rFonts w:ascii="Courier New" w:hAnsi="Courier New" w:cs="Courier New" w:hint="default"/>
      </w:rPr>
    </w:lvl>
    <w:lvl w:ilvl="2" w:tplc="580A0005" w:tentative="1">
      <w:start w:val="1"/>
      <w:numFmt w:val="bullet"/>
      <w:lvlText w:val=""/>
      <w:lvlJc w:val="left"/>
      <w:pPr>
        <w:ind w:left="3216" w:hanging="360"/>
      </w:pPr>
      <w:rPr>
        <w:rFonts w:ascii="Wingdings" w:hAnsi="Wingdings" w:hint="default"/>
      </w:rPr>
    </w:lvl>
    <w:lvl w:ilvl="3" w:tplc="580A0001" w:tentative="1">
      <w:start w:val="1"/>
      <w:numFmt w:val="bullet"/>
      <w:lvlText w:val=""/>
      <w:lvlJc w:val="left"/>
      <w:pPr>
        <w:ind w:left="3936" w:hanging="360"/>
      </w:pPr>
      <w:rPr>
        <w:rFonts w:ascii="Symbol" w:hAnsi="Symbol" w:hint="default"/>
      </w:rPr>
    </w:lvl>
    <w:lvl w:ilvl="4" w:tplc="580A0003" w:tentative="1">
      <w:start w:val="1"/>
      <w:numFmt w:val="bullet"/>
      <w:lvlText w:val="o"/>
      <w:lvlJc w:val="left"/>
      <w:pPr>
        <w:ind w:left="4656" w:hanging="360"/>
      </w:pPr>
      <w:rPr>
        <w:rFonts w:ascii="Courier New" w:hAnsi="Courier New" w:cs="Courier New" w:hint="default"/>
      </w:rPr>
    </w:lvl>
    <w:lvl w:ilvl="5" w:tplc="580A0005" w:tentative="1">
      <w:start w:val="1"/>
      <w:numFmt w:val="bullet"/>
      <w:lvlText w:val=""/>
      <w:lvlJc w:val="left"/>
      <w:pPr>
        <w:ind w:left="5376" w:hanging="360"/>
      </w:pPr>
      <w:rPr>
        <w:rFonts w:ascii="Wingdings" w:hAnsi="Wingdings" w:hint="default"/>
      </w:rPr>
    </w:lvl>
    <w:lvl w:ilvl="6" w:tplc="580A0001" w:tentative="1">
      <w:start w:val="1"/>
      <w:numFmt w:val="bullet"/>
      <w:lvlText w:val=""/>
      <w:lvlJc w:val="left"/>
      <w:pPr>
        <w:ind w:left="6096" w:hanging="360"/>
      </w:pPr>
      <w:rPr>
        <w:rFonts w:ascii="Symbol" w:hAnsi="Symbol" w:hint="default"/>
      </w:rPr>
    </w:lvl>
    <w:lvl w:ilvl="7" w:tplc="580A0003" w:tentative="1">
      <w:start w:val="1"/>
      <w:numFmt w:val="bullet"/>
      <w:lvlText w:val="o"/>
      <w:lvlJc w:val="left"/>
      <w:pPr>
        <w:ind w:left="6816" w:hanging="360"/>
      </w:pPr>
      <w:rPr>
        <w:rFonts w:ascii="Courier New" w:hAnsi="Courier New" w:cs="Courier New" w:hint="default"/>
      </w:rPr>
    </w:lvl>
    <w:lvl w:ilvl="8" w:tplc="580A0005" w:tentative="1">
      <w:start w:val="1"/>
      <w:numFmt w:val="bullet"/>
      <w:lvlText w:val=""/>
      <w:lvlJc w:val="left"/>
      <w:pPr>
        <w:ind w:left="7536" w:hanging="360"/>
      </w:pPr>
      <w:rPr>
        <w:rFonts w:ascii="Wingdings" w:hAnsi="Wingdings" w:hint="default"/>
      </w:rPr>
    </w:lvl>
  </w:abstractNum>
  <w:abstractNum w:abstractNumId="35" w15:restartNumberingAfterBreak="0">
    <w:nsid w:val="6BE332B6"/>
    <w:multiLevelType w:val="hybridMultilevel"/>
    <w:tmpl w:val="3CEEE5C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6" w15:restartNumberingAfterBreak="0">
    <w:nsid w:val="7168605F"/>
    <w:multiLevelType w:val="hybridMultilevel"/>
    <w:tmpl w:val="2EB6798C"/>
    <w:lvl w:ilvl="0" w:tplc="00B8DC4A">
      <w:start w:val="1"/>
      <w:numFmt w:val="bullet"/>
      <w:lvlText w:val="-"/>
      <w:lvlJc w:val="left"/>
      <w:pPr>
        <w:ind w:left="1789" w:hanging="360"/>
      </w:pPr>
      <w:rPr>
        <w:rFonts w:ascii="Verdana" w:hAnsi="Verdana" w:hint="default"/>
      </w:rPr>
    </w:lvl>
    <w:lvl w:ilvl="1" w:tplc="580A0003" w:tentative="1">
      <w:start w:val="1"/>
      <w:numFmt w:val="bullet"/>
      <w:lvlText w:val="o"/>
      <w:lvlJc w:val="left"/>
      <w:pPr>
        <w:ind w:left="2509" w:hanging="360"/>
      </w:pPr>
      <w:rPr>
        <w:rFonts w:ascii="Courier New" w:hAnsi="Courier New" w:cs="Courier New" w:hint="default"/>
      </w:rPr>
    </w:lvl>
    <w:lvl w:ilvl="2" w:tplc="580A0005" w:tentative="1">
      <w:start w:val="1"/>
      <w:numFmt w:val="bullet"/>
      <w:lvlText w:val=""/>
      <w:lvlJc w:val="left"/>
      <w:pPr>
        <w:ind w:left="3229" w:hanging="360"/>
      </w:pPr>
      <w:rPr>
        <w:rFonts w:ascii="Wingdings" w:hAnsi="Wingdings" w:hint="default"/>
      </w:rPr>
    </w:lvl>
    <w:lvl w:ilvl="3" w:tplc="580A0001" w:tentative="1">
      <w:start w:val="1"/>
      <w:numFmt w:val="bullet"/>
      <w:lvlText w:val=""/>
      <w:lvlJc w:val="left"/>
      <w:pPr>
        <w:ind w:left="3949" w:hanging="360"/>
      </w:pPr>
      <w:rPr>
        <w:rFonts w:ascii="Symbol" w:hAnsi="Symbol" w:hint="default"/>
      </w:rPr>
    </w:lvl>
    <w:lvl w:ilvl="4" w:tplc="580A0003" w:tentative="1">
      <w:start w:val="1"/>
      <w:numFmt w:val="bullet"/>
      <w:lvlText w:val="o"/>
      <w:lvlJc w:val="left"/>
      <w:pPr>
        <w:ind w:left="4669" w:hanging="360"/>
      </w:pPr>
      <w:rPr>
        <w:rFonts w:ascii="Courier New" w:hAnsi="Courier New" w:cs="Courier New" w:hint="default"/>
      </w:rPr>
    </w:lvl>
    <w:lvl w:ilvl="5" w:tplc="580A0005" w:tentative="1">
      <w:start w:val="1"/>
      <w:numFmt w:val="bullet"/>
      <w:lvlText w:val=""/>
      <w:lvlJc w:val="left"/>
      <w:pPr>
        <w:ind w:left="5389" w:hanging="360"/>
      </w:pPr>
      <w:rPr>
        <w:rFonts w:ascii="Wingdings" w:hAnsi="Wingdings" w:hint="default"/>
      </w:rPr>
    </w:lvl>
    <w:lvl w:ilvl="6" w:tplc="580A0001" w:tentative="1">
      <w:start w:val="1"/>
      <w:numFmt w:val="bullet"/>
      <w:lvlText w:val=""/>
      <w:lvlJc w:val="left"/>
      <w:pPr>
        <w:ind w:left="6109" w:hanging="360"/>
      </w:pPr>
      <w:rPr>
        <w:rFonts w:ascii="Symbol" w:hAnsi="Symbol" w:hint="default"/>
      </w:rPr>
    </w:lvl>
    <w:lvl w:ilvl="7" w:tplc="580A0003" w:tentative="1">
      <w:start w:val="1"/>
      <w:numFmt w:val="bullet"/>
      <w:lvlText w:val="o"/>
      <w:lvlJc w:val="left"/>
      <w:pPr>
        <w:ind w:left="6829" w:hanging="360"/>
      </w:pPr>
      <w:rPr>
        <w:rFonts w:ascii="Courier New" w:hAnsi="Courier New" w:cs="Courier New" w:hint="default"/>
      </w:rPr>
    </w:lvl>
    <w:lvl w:ilvl="8" w:tplc="580A0005" w:tentative="1">
      <w:start w:val="1"/>
      <w:numFmt w:val="bullet"/>
      <w:lvlText w:val=""/>
      <w:lvlJc w:val="left"/>
      <w:pPr>
        <w:ind w:left="7549" w:hanging="360"/>
      </w:pPr>
      <w:rPr>
        <w:rFonts w:ascii="Wingdings" w:hAnsi="Wingdings" w:hint="default"/>
      </w:rPr>
    </w:lvl>
  </w:abstractNum>
  <w:abstractNum w:abstractNumId="37" w15:restartNumberingAfterBreak="0">
    <w:nsid w:val="792D06AF"/>
    <w:multiLevelType w:val="hybridMultilevel"/>
    <w:tmpl w:val="3C34FDC0"/>
    <w:lvl w:ilvl="0" w:tplc="00B8DC4A">
      <w:start w:val="1"/>
      <w:numFmt w:val="bullet"/>
      <w:lvlText w:val="-"/>
      <w:lvlJc w:val="left"/>
      <w:pPr>
        <w:ind w:left="1069" w:hanging="360"/>
      </w:pPr>
      <w:rPr>
        <w:rFonts w:ascii="Verdana" w:hAnsi="Verdana" w:hint="default"/>
      </w:rPr>
    </w:lvl>
    <w:lvl w:ilvl="1" w:tplc="580A0003" w:tentative="1">
      <w:start w:val="1"/>
      <w:numFmt w:val="bullet"/>
      <w:lvlText w:val="o"/>
      <w:lvlJc w:val="left"/>
      <w:pPr>
        <w:ind w:left="1789" w:hanging="360"/>
      </w:pPr>
      <w:rPr>
        <w:rFonts w:ascii="Courier New" w:hAnsi="Courier New" w:cs="Courier New" w:hint="default"/>
      </w:rPr>
    </w:lvl>
    <w:lvl w:ilvl="2" w:tplc="580A0005" w:tentative="1">
      <w:start w:val="1"/>
      <w:numFmt w:val="bullet"/>
      <w:lvlText w:val=""/>
      <w:lvlJc w:val="left"/>
      <w:pPr>
        <w:ind w:left="2509" w:hanging="360"/>
      </w:pPr>
      <w:rPr>
        <w:rFonts w:ascii="Wingdings" w:hAnsi="Wingdings" w:hint="default"/>
      </w:rPr>
    </w:lvl>
    <w:lvl w:ilvl="3" w:tplc="580A0001" w:tentative="1">
      <w:start w:val="1"/>
      <w:numFmt w:val="bullet"/>
      <w:lvlText w:val=""/>
      <w:lvlJc w:val="left"/>
      <w:pPr>
        <w:ind w:left="3229" w:hanging="360"/>
      </w:pPr>
      <w:rPr>
        <w:rFonts w:ascii="Symbol" w:hAnsi="Symbol" w:hint="default"/>
      </w:rPr>
    </w:lvl>
    <w:lvl w:ilvl="4" w:tplc="580A0003" w:tentative="1">
      <w:start w:val="1"/>
      <w:numFmt w:val="bullet"/>
      <w:lvlText w:val="o"/>
      <w:lvlJc w:val="left"/>
      <w:pPr>
        <w:ind w:left="3949" w:hanging="360"/>
      </w:pPr>
      <w:rPr>
        <w:rFonts w:ascii="Courier New" w:hAnsi="Courier New" w:cs="Courier New" w:hint="default"/>
      </w:rPr>
    </w:lvl>
    <w:lvl w:ilvl="5" w:tplc="580A0005" w:tentative="1">
      <w:start w:val="1"/>
      <w:numFmt w:val="bullet"/>
      <w:lvlText w:val=""/>
      <w:lvlJc w:val="left"/>
      <w:pPr>
        <w:ind w:left="4669" w:hanging="360"/>
      </w:pPr>
      <w:rPr>
        <w:rFonts w:ascii="Wingdings" w:hAnsi="Wingdings" w:hint="default"/>
      </w:rPr>
    </w:lvl>
    <w:lvl w:ilvl="6" w:tplc="580A0001" w:tentative="1">
      <w:start w:val="1"/>
      <w:numFmt w:val="bullet"/>
      <w:lvlText w:val=""/>
      <w:lvlJc w:val="left"/>
      <w:pPr>
        <w:ind w:left="5389" w:hanging="360"/>
      </w:pPr>
      <w:rPr>
        <w:rFonts w:ascii="Symbol" w:hAnsi="Symbol" w:hint="default"/>
      </w:rPr>
    </w:lvl>
    <w:lvl w:ilvl="7" w:tplc="580A0003" w:tentative="1">
      <w:start w:val="1"/>
      <w:numFmt w:val="bullet"/>
      <w:lvlText w:val="o"/>
      <w:lvlJc w:val="left"/>
      <w:pPr>
        <w:ind w:left="6109" w:hanging="360"/>
      </w:pPr>
      <w:rPr>
        <w:rFonts w:ascii="Courier New" w:hAnsi="Courier New" w:cs="Courier New" w:hint="default"/>
      </w:rPr>
    </w:lvl>
    <w:lvl w:ilvl="8" w:tplc="580A0005" w:tentative="1">
      <w:start w:val="1"/>
      <w:numFmt w:val="bullet"/>
      <w:lvlText w:val=""/>
      <w:lvlJc w:val="left"/>
      <w:pPr>
        <w:ind w:left="6829" w:hanging="360"/>
      </w:pPr>
      <w:rPr>
        <w:rFonts w:ascii="Wingdings" w:hAnsi="Wingdings" w:hint="default"/>
      </w:rPr>
    </w:lvl>
  </w:abstractNum>
  <w:abstractNum w:abstractNumId="38" w15:restartNumberingAfterBreak="0">
    <w:nsid w:val="7C161D1C"/>
    <w:multiLevelType w:val="multilevel"/>
    <w:tmpl w:val="C1C8977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8069854">
    <w:abstractNumId w:val="38"/>
  </w:num>
  <w:num w:numId="2" w16cid:durableId="730075591">
    <w:abstractNumId w:val="0"/>
  </w:num>
  <w:num w:numId="3" w16cid:durableId="1104034235">
    <w:abstractNumId w:val="9"/>
  </w:num>
  <w:num w:numId="4" w16cid:durableId="949623069">
    <w:abstractNumId w:val="19"/>
  </w:num>
  <w:num w:numId="5" w16cid:durableId="172230410">
    <w:abstractNumId w:val="33"/>
  </w:num>
  <w:num w:numId="6" w16cid:durableId="1431126126">
    <w:abstractNumId w:val="3"/>
  </w:num>
  <w:num w:numId="7" w16cid:durableId="1194731888">
    <w:abstractNumId w:val="32"/>
  </w:num>
  <w:num w:numId="8" w16cid:durableId="524833288">
    <w:abstractNumId w:val="25"/>
  </w:num>
  <w:num w:numId="9" w16cid:durableId="1948810178">
    <w:abstractNumId w:val="11"/>
  </w:num>
  <w:num w:numId="10" w16cid:durableId="1377117679">
    <w:abstractNumId w:val="15"/>
  </w:num>
  <w:num w:numId="11" w16cid:durableId="1065832516">
    <w:abstractNumId w:val="35"/>
  </w:num>
  <w:num w:numId="12" w16cid:durableId="1805854561">
    <w:abstractNumId w:val="17"/>
  </w:num>
  <w:num w:numId="13" w16cid:durableId="1661036857">
    <w:abstractNumId w:val="8"/>
  </w:num>
  <w:num w:numId="14" w16cid:durableId="1202093636">
    <w:abstractNumId w:val="37"/>
  </w:num>
  <w:num w:numId="15" w16cid:durableId="144517768">
    <w:abstractNumId w:val="29"/>
  </w:num>
  <w:num w:numId="16" w16cid:durableId="419837358">
    <w:abstractNumId w:val="10"/>
  </w:num>
  <w:num w:numId="17" w16cid:durableId="2085299062">
    <w:abstractNumId w:val="18"/>
  </w:num>
  <w:num w:numId="18" w16cid:durableId="414977343">
    <w:abstractNumId w:val="36"/>
  </w:num>
  <w:num w:numId="19" w16cid:durableId="933709137">
    <w:abstractNumId w:val="7"/>
  </w:num>
  <w:num w:numId="20" w16cid:durableId="437649708">
    <w:abstractNumId w:val="21"/>
  </w:num>
  <w:num w:numId="21" w16cid:durableId="92871210">
    <w:abstractNumId w:val="28"/>
  </w:num>
  <w:num w:numId="22" w16cid:durableId="559484440">
    <w:abstractNumId w:val="13"/>
  </w:num>
  <w:num w:numId="23" w16cid:durableId="2017492526">
    <w:abstractNumId w:val="26"/>
  </w:num>
  <w:num w:numId="24" w16cid:durableId="717053336">
    <w:abstractNumId w:val="16"/>
  </w:num>
  <w:num w:numId="25" w16cid:durableId="1162158662">
    <w:abstractNumId w:val="1"/>
  </w:num>
  <w:num w:numId="26" w16cid:durableId="685064249">
    <w:abstractNumId w:val="4"/>
  </w:num>
  <w:num w:numId="27" w16cid:durableId="580068751">
    <w:abstractNumId w:val="5"/>
  </w:num>
  <w:num w:numId="28" w16cid:durableId="242225435">
    <w:abstractNumId w:val="23"/>
  </w:num>
  <w:num w:numId="29" w16cid:durableId="199248755">
    <w:abstractNumId w:val="34"/>
  </w:num>
  <w:num w:numId="30" w16cid:durableId="1606889167">
    <w:abstractNumId w:val="31"/>
  </w:num>
  <w:num w:numId="31" w16cid:durableId="1728912771">
    <w:abstractNumId w:val="24"/>
  </w:num>
  <w:num w:numId="32" w16cid:durableId="325401903">
    <w:abstractNumId w:val="27"/>
  </w:num>
  <w:num w:numId="33" w16cid:durableId="1888107211">
    <w:abstractNumId w:val="12"/>
  </w:num>
  <w:num w:numId="34" w16cid:durableId="1566141479">
    <w:abstractNumId w:val="14"/>
  </w:num>
  <w:num w:numId="35" w16cid:durableId="1881748711">
    <w:abstractNumId w:val="22"/>
  </w:num>
  <w:num w:numId="36" w16cid:durableId="477845017">
    <w:abstractNumId w:val="2"/>
  </w:num>
  <w:num w:numId="37" w16cid:durableId="1896507946">
    <w:abstractNumId w:val="6"/>
  </w:num>
  <w:num w:numId="38" w16cid:durableId="1904488594">
    <w:abstractNumId w:val="20"/>
  </w:num>
  <w:num w:numId="39" w16cid:durableId="254360921">
    <w:abstractNumId w:val="30"/>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24D63"/>
    <w:rsid w:val="00032127"/>
    <w:rsid w:val="00040172"/>
    <w:rsid w:val="000434FA"/>
    <w:rsid w:val="0005476E"/>
    <w:rsid w:val="0006594F"/>
    <w:rsid w:val="00072B1B"/>
    <w:rsid w:val="000766AE"/>
    <w:rsid w:val="000A4731"/>
    <w:rsid w:val="000A4B5D"/>
    <w:rsid w:val="000A5361"/>
    <w:rsid w:val="000A660E"/>
    <w:rsid w:val="000C112D"/>
    <w:rsid w:val="000C3F4A"/>
    <w:rsid w:val="000C5A51"/>
    <w:rsid w:val="000D5447"/>
    <w:rsid w:val="000F51A5"/>
    <w:rsid w:val="00104151"/>
    <w:rsid w:val="00123EA6"/>
    <w:rsid w:val="00127C17"/>
    <w:rsid w:val="0013762F"/>
    <w:rsid w:val="00157993"/>
    <w:rsid w:val="00160D56"/>
    <w:rsid w:val="00161261"/>
    <w:rsid w:val="0017719B"/>
    <w:rsid w:val="00182157"/>
    <w:rsid w:val="001A6D42"/>
    <w:rsid w:val="001B3C10"/>
    <w:rsid w:val="001B57A6"/>
    <w:rsid w:val="001E26BD"/>
    <w:rsid w:val="001E4AA3"/>
    <w:rsid w:val="00203367"/>
    <w:rsid w:val="0022249E"/>
    <w:rsid w:val="002227A0"/>
    <w:rsid w:val="002401C2"/>
    <w:rsid w:val="002450B6"/>
    <w:rsid w:val="00247C20"/>
    <w:rsid w:val="00280F6C"/>
    <w:rsid w:val="00284FD1"/>
    <w:rsid w:val="00291787"/>
    <w:rsid w:val="00296B7D"/>
    <w:rsid w:val="002B4853"/>
    <w:rsid w:val="002D0E97"/>
    <w:rsid w:val="002D227B"/>
    <w:rsid w:val="002E5B3A"/>
    <w:rsid w:val="003137E4"/>
    <w:rsid w:val="003219FD"/>
    <w:rsid w:val="00353681"/>
    <w:rsid w:val="003647F4"/>
    <w:rsid w:val="0038306E"/>
    <w:rsid w:val="003842F1"/>
    <w:rsid w:val="00390CDF"/>
    <w:rsid w:val="003A0FFD"/>
    <w:rsid w:val="003B15D0"/>
    <w:rsid w:val="003C4559"/>
    <w:rsid w:val="003D1FAE"/>
    <w:rsid w:val="003D5E57"/>
    <w:rsid w:val="003E7363"/>
    <w:rsid w:val="003F6BCB"/>
    <w:rsid w:val="00402C5B"/>
    <w:rsid w:val="00405967"/>
    <w:rsid w:val="004139C8"/>
    <w:rsid w:val="00425E49"/>
    <w:rsid w:val="004300AD"/>
    <w:rsid w:val="004376E8"/>
    <w:rsid w:val="004554CA"/>
    <w:rsid w:val="004628BC"/>
    <w:rsid w:val="00485DD5"/>
    <w:rsid w:val="00495F48"/>
    <w:rsid w:val="004B15E9"/>
    <w:rsid w:val="004C2653"/>
    <w:rsid w:val="004D2EAA"/>
    <w:rsid w:val="004E2CF3"/>
    <w:rsid w:val="004E56CA"/>
    <w:rsid w:val="004F0542"/>
    <w:rsid w:val="004F27B5"/>
    <w:rsid w:val="0050650A"/>
    <w:rsid w:val="00512394"/>
    <w:rsid w:val="0052729E"/>
    <w:rsid w:val="00540F7F"/>
    <w:rsid w:val="005468A8"/>
    <w:rsid w:val="00566824"/>
    <w:rsid w:val="0056755E"/>
    <w:rsid w:val="00572AB2"/>
    <w:rsid w:val="00575E75"/>
    <w:rsid w:val="0058441F"/>
    <w:rsid w:val="00590D20"/>
    <w:rsid w:val="00602AE9"/>
    <w:rsid w:val="006074C9"/>
    <w:rsid w:val="00614959"/>
    <w:rsid w:val="0062507C"/>
    <w:rsid w:val="0065076F"/>
    <w:rsid w:val="00653546"/>
    <w:rsid w:val="00680229"/>
    <w:rsid w:val="00693E50"/>
    <w:rsid w:val="0069718E"/>
    <w:rsid w:val="006B14D2"/>
    <w:rsid w:val="006B55C4"/>
    <w:rsid w:val="006C4664"/>
    <w:rsid w:val="006D5341"/>
    <w:rsid w:val="006E2545"/>
    <w:rsid w:val="006E6D23"/>
    <w:rsid w:val="006F6971"/>
    <w:rsid w:val="0070112D"/>
    <w:rsid w:val="0071528F"/>
    <w:rsid w:val="00723503"/>
    <w:rsid w:val="00741A0D"/>
    <w:rsid w:val="00746AD1"/>
    <w:rsid w:val="00767A91"/>
    <w:rsid w:val="007B1970"/>
    <w:rsid w:val="007B1D2D"/>
    <w:rsid w:val="007B2854"/>
    <w:rsid w:val="007B5EF2"/>
    <w:rsid w:val="007B700E"/>
    <w:rsid w:val="007C2DD9"/>
    <w:rsid w:val="007F2B44"/>
    <w:rsid w:val="007F5606"/>
    <w:rsid w:val="00804D03"/>
    <w:rsid w:val="00815320"/>
    <w:rsid w:val="008326A1"/>
    <w:rsid w:val="008353DB"/>
    <w:rsid w:val="0089468F"/>
    <w:rsid w:val="008A211B"/>
    <w:rsid w:val="008C258A"/>
    <w:rsid w:val="008C3103"/>
    <w:rsid w:val="008C3DDB"/>
    <w:rsid w:val="008C7CC5"/>
    <w:rsid w:val="008D56FE"/>
    <w:rsid w:val="008E1302"/>
    <w:rsid w:val="008F0B42"/>
    <w:rsid w:val="008F4C05"/>
    <w:rsid w:val="00902033"/>
    <w:rsid w:val="00913AA2"/>
    <w:rsid w:val="00913EEF"/>
    <w:rsid w:val="00923276"/>
    <w:rsid w:val="009366E8"/>
    <w:rsid w:val="00946EBE"/>
    <w:rsid w:val="00950BFF"/>
    <w:rsid w:val="00951C59"/>
    <w:rsid w:val="00952ADD"/>
    <w:rsid w:val="0095329A"/>
    <w:rsid w:val="00955181"/>
    <w:rsid w:val="00962AA1"/>
    <w:rsid w:val="00964B4B"/>
    <w:rsid w:val="00967179"/>
    <w:rsid w:val="009714D3"/>
    <w:rsid w:val="0098428C"/>
    <w:rsid w:val="00990035"/>
    <w:rsid w:val="009B57D3"/>
    <w:rsid w:val="00A00B19"/>
    <w:rsid w:val="00A05111"/>
    <w:rsid w:val="00A05F6C"/>
    <w:rsid w:val="00A2799A"/>
    <w:rsid w:val="00A5566A"/>
    <w:rsid w:val="00A667F5"/>
    <w:rsid w:val="00A67D01"/>
    <w:rsid w:val="00A72866"/>
    <w:rsid w:val="00AA4156"/>
    <w:rsid w:val="00AB4120"/>
    <w:rsid w:val="00AE517C"/>
    <w:rsid w:val="00AE543F"/>
    <w:rsid w:val="00AF3441"/>
    <w:rsid w:val="00B00EFB"/>
    <w:rsid w:val="00B155B6"/>
    <w:rsid w:val="00B1749E"/>
    <w:rsid w:val="00B27387"/>
    <w:rsid w:val="00B41B36"/>
    <w:rsid w:val="00B542DD"/>
    <w:rsid w:val="00B63204"/>
    <w:rsid w:val="00B73B48"/>
    <w:rsid w:val="00B8508E"/>
    <w:rsid w:val="00B8759F"/>
    <w:rsid w:val="00B94CE1"/>
    <w:rsid w:val="00B9538F"/>
    <w:rsid w:val="00B9733A"/>
    <w:rsid w:val="00BB016D"/>
    <w:rsid w:val="00BB207C"/>
    <w:rsid w:val="00BB336E"/>
    <w:rsid w:val="00BC20BA"/>
    <w:rsid w:val="00BF2E8A"/>
    <w:rsid w:val="00C05612"/>
    <w:rsid w:val="00C36AAA"/>
    <w:rsid w:val="00C407C1"/>
    <w:rsid w:val="00C432EF"/>
    <w:rsid w:val="00C467A9"/>
    <w:rsid w:val="00C5146D"/>
    <w:rsid w:val="00C64C40"/>
    <w:rsid w:val="00C7377B"/>
    <w:rsid w:val="00C82BDA"/>
    <w:rsid w:val="00C84256"/>
    <w:rsid w:val="00CA53DA"/>
    <w:rsid w:val="00CB479E"/>
    <w:rsid w:val="00CE2C4A"/>
    <w:rsid w:val="00CF01EC"/>
    <w:rsid w:val="00D02957"/>
    <w:rsid w:val="00D13524"/>
    <w:rsid w:val="00D13E46"/>
    <w:rsid w:val="00D16756"/>
    <w:rsid w:val="00D55F04"/>
    <w:rsid w:val="00D578C7"/>
    <w:rsid w:val="00D672C1"/>
    <w:rsid w:val="00D77283"/>
    <w:rsid w:val="00D77E5E"/>
    <w:rsid w:val="00D8180B"/>
    <w:rsid w:val="00D846D2"/>
    <w:rsid w:val="00D92EC4"/>
    <w:rsid w:val="00DB4017"/>
    <w:rsid w:val="00DC10D3"/>
    <w:rsid w:val="00DC2833"/>
    <w:rsid w:val="00DE2964"/>
    <w:rsid w:val="00E12EB3"/>
    <w:rsid w:val="00E464FC"/>
    <w:rsid w:val="00E5020B"/>
    <w:rsid w:val="00E5193B"/>
    <w:rsid w:val="00E611DA"/>
    <w:rsid w:val="00E83778"/>
    <w:rsid w:val="00E86038"/>
    <w:rsid w:val="00E92C3E"/>
    <w:rsid w:val="00EA0555"/>
    <w:rsid w:val="00EC0858"/>
    <w:rsid w:val="00EC279D"/>
    <w:rsid w:val="00EC44CC"/>
    <w:rsid w:val="00ED024D"/>
    <w:rsid w:val="00EE4C61"/>
    <w:rsid w:val="00F02D19"/>
    <w:rsid w:val="00F24245"/>
    <w:rsid w:val="00F26557"/>
    <w:rsid w:val="00F26B69"/>
    <w:rsid w:val="00F35D2B"/>
    <w:rsid w:val="00F36C9D"/>
    <w:rsid w:val="00F731F5"/>
    <w:rsid w:val="00F8070F"/>
    <w:rsid w:val="00F938DA"/>
    <w:rsid w:val="00FA0555"/>
    <w:rsid w:val="00FE127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545"/>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8"/>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12"/>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NormalWeb">
    <w:name w:val="Normal (Web)"/>
    <w:basedOn w:val="Normal"/>
    <w:uiPriority w:val="99"/>
    <w:semiHidden/>
    <w:unhideWhenUsed/>
    <w:rsid w:val="00967179"/>
    <w:pPr>
      <w:spacing w:before="100" w:beforeAutospacing="1" w:after="100" w:afterAutospacing="1" w:line="240" w:lineRule="auto"/>
      <w:ind w:firstLine="0"/>
    </w:pPr>
    <w:rPr>
      <w:rFonts w:ascii="Times New Roman" w:eastAsia="Times New Roman" w:hAnsi="Times New Roman" w:cs="Times New Roman"/>
      <w:kern w:val="0"/>
      <w:sz w:val="24"/>
      <w:szCs w:val="24"/>
      <w:lang w:val="es-419" w:eastAsia="es-419"/>
      <w14:ligatures w14:val="none"/>
    </w:rPr>
  </w:style>
  <w:style w:type="character" w:styleId="Hipervnculovisitado">
    <w:name w:val="FollowedHyperlink"/>
    <w:basedOn w:val="Fuentedeprrafopredeter"/>
    <w:uiPriority w:val="99"/>
    <w:semiHidden/>
    <w:unhideWhenUsed/>
    <w:rsid w:val="00F807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87702">
      <w:bodyDiv w:val="1"/>
      <w:marLeft w:val="0"/>
      <w:marRight w:val="0"/>
      <w:marTop w:val="0"/>
      <w:marBottom w:val="0"/>
      <w:divBdr>
        <w:top w:val="none" w:sz="0" w:space="0" w:color="auto"/>
        <w:left w:val="none" w:sz="0" w:space="0" w:color="auto"/>
        <w:bottom w:val="none" w:sz="0" w:space="0" w:color="auto"/>
        <w:right w:val="none" w:sz="0" w:space="0" w:color="auto"/>
      </w:divBdr>
      <w:divsChild>
        <w:div w:id="1122185980">
          <w:marLeft w:val="0"/>
          <w:marRight w:val="0"/>
          <w:marTop w:val="0"/>
          <w:marBottom w:val="180"/>
          <w:divBdr>
            <w:top w:val="none" w:sz="0" w:space="0" w:color="auto"/>
            <w:left w:val="none" w:sz="0" w:space="0" w:color="auto"/>
            <w:bottom w:val="none" w:sz="0" w:space="0" w:color="auto"/>
            <w:right w:val="none" w:sz="0" w:space="0" w:color="auto"/>
          </w:divBdr>
        </w:div>
      </w:divsChild>
    </w:div>
    <w:div w:id="98260677">
      <w:bodyDiv w:val="1"/>
      <w:marLeft w:val="0"/>
      <w:marRight w:val="0"/>
      <w:marTop w:val="0"/>
      <w:marBottom w:val="0"/>
      <w:divBdr>
        <w:top w:val="none" w:sz="0" w:space="0" w:color="auto"/>
        <w:left w:val="none" w:sz="0" w:space="0" w:color="auto"/>
        <w:bottom w:val="none" w:sz="0" w:space="0" w:color="auto"/>
        <w:right w:val="none" w:sz="0" w:space="0" w:color="auto"/>
      </w:divBdr>
    </w:div>
    <w:div w:id="166024251">
      <w:bodyDiv w:val="1"/>
      <w:marLeft w:val="0"/>
      <w:marRight w:val="0"/>
      <w:marTop w:val="0"/>
      <w:marBottom w:val="0"/>
      <w:divBdr>
        <w:top w:val="none" w:sz="0" w:space="0" w:color="auto"/>
        <w:left w:val="none" w:sz="0" w:space="0" w:color="auto"/>
        <w:bottom w:val="none" w:sz="0" w:space="0" w:color="auto"/>
        <w:right w:val="none" w:sz="0" w:space="0" w:color="auto"/>
      </w:divBdr>
    </w:div>
    <w:div w:id="197664746">
      <w:bodyDiv w:val="1"/>
      <w:marLeft w:val="0"/>
      <w:marRight w:val="0"/>
      <w:marTop w:val="0"/>
      <w:marBottom w:val="0"/>
      <w:divBdr>
        <w:top w:val="none" w:sz="0" w:space="0" w:color="auto"/>
        <w:left w:val="none" w:sz="0" w:space="0" w:color="auto"/>
        <w:bottom w:val="none" w:sz="0" w:space="0" w:color="auto"/>
        <w:right w:val="none" w:sz="0" w:space="0" w:color="auto"/>
      </w:divBdr>
      <w:divsChild>
        <w:div w:id="434134107">
          <w:marLeft w:val="0"/>
          <w:marRight w:val="0"/>
          <w:marTop w:val="0"/>
          <w:marBottom w:val="0"/>
          <w:divBdr>
            <w:top w:val="none" w:sz="0" w:space="0" w:color="auto"/>
            <w:left w:val="none" w:sz="0" w:space="0" w:color="auto"/>
            <w:bottom w:val="none" w:sz="0" w:space="0" w:color="auto"/>
            <w:right w:val="none" w:sz="0" w:space="0" w:color="auto"/>
          </w:divBdr>
        </w:div>
        <w:div w:id="976884455">
          <w:marLeft w:val="0"/>
          <w:marRight w:val="0"/>
          <w:marTop w:val="0"/>
          <w:marBottom w:val="0"/>
          <w:divBdr>
            <w:top w:val="none" w:sz="0" w:space="0" w:color="auto"/>
            <w:left w:val="none" w:sz="0" w:space="0" w:color="auto"/>
            <w:bottom w:val="none" w:sz="0" w:space="0" w:color="auto"/>
            <w:right w:val="none" w:sz="0" w:space="0" w:color="auto"/>
          </w:divBdr>
        </w:div>
        <w:div w:id="1063336974">
          <w:marLeft w:val="0"/>
          <w:marRight w:val="0"/>
          <w:marTop w:val="0"/>
          <w:marBottom w:val="0"/>
          <w:divBdr>
            <w:top w:val="none" w:sz="0" w:space="0" w:color="auto"/>
            <w:left w:val="none" w:sz="0" w:space="0" w:color="auto"/>
            <w:bottom w:val="none" w:sz="0" w:space="0" w:color="auto"/>
            <w:right w:val="none" w:sz="0" w:space="0" w:color="auto"/>
          </w:divBdr>
        </w:div>
      </w:divsChild>
    </w:div>
    <w:div w:id="224800654">
      <w:bodyDiv w:val="1"/>
      <w:marLeft w:val="0"/>
      <w:marRight w:val="0"/>
      <w:marTop w:val="0"/>
      <w:marBottom w:val="0"/>
      <w:divBdr>
        <w:top w:val="none" w:sz="0" w:space="0" w:color="auto"/>
        <w:left w:val="none" w:sz="0" w:space="0" w:color="auto"/>
        <w:bottom w:val="none" w:sz="0" w:space="0" w:color="auto"/>
        <w:right w:val="none" w:sz="0" w:space="0" w:color="auto"/>
      </w:divBdr>
    </w:div>
    <w:div w:id="277689155">
      <w:bodyDiv w:val="1"/>
      <w:marLeft w:val="0"/>
      <w:marRight w:val="0"/>
      <w:marTop w:val="0"/>
      <w:marBottom w:val="0"/>
      <w:divBdr>
        <w:top w:val="none" w:sz="0" w:space="0" w:color="auto"/>
        <w:left w:val="none" w:sz="0" w:space="0" w:color="auto"/>
        <w:bottom w:val="none" w:sz="0" w:space="0" w:color="auto"/>
        <w:right w:val="none" w:sz="0" w:space="0" w:color="auto"/>
      </w:divBdr>
      <w:divsChild>
        <w:div w:id="1950045637">
          <w:marLeft w:val="0"/>
          <w:marRight w:val="0"/>
          <w:marTop w:val="0"/>
          <w:marBottom w:val="0"/>
          <w:divBdr>
            <w:top w:val="none" w:sz="0" w:space="0" w:color="auto"/>
            <w:left w:val="none" w:sz="0" w:space="0" w:color="auto"/>
            <w:bottom w:val="none" w:sz="0" w:space="0" w:color="auto"/>
            <w:right w:val="none" w:sz="0" w:space="0" w:color="auto"/>
          </w:divBdr>
        </w:div>
        <w:div w:id="275525175">
          <w:marLeft w:val="0"/>
          <w:marRight w:val="0"/>
          <w:marTop w:val="0"/>
          <w:marBottom w:val="0"/>
          <w:divBdr>
            <w:top w:val="none" w:sz="0" w:space="0" w:color="auto"/>
            <w:left w:val="none" w:sz="0" w:space="0" w:color="auto"/>
            <w:bottom w:val="none" w:sz="0" w:space="0" w:color="auto"/>
            <w:right w:val="none" w:sz="0" w:space="0" w:color="auto"/>
          </w:divBdr>
          <w:divsChild>
            <w:div w:id="411777735">
              <w:marLeft w:val="0"/>
              <w:marRight w:val="0"/>
              <w:marTop w:val="0"/>
              <w:marBottom w:val="0"/>
              <w:divBdr>
                <w:top w:val="none" w:sz="0" w:space="0" w:color="auto"/>
                <w:left w:val="none" w:sz="0" w:space="0" w:color="auto"/>
                <w:bottom w:val="none" w:sz="0" w:space="0" w:color="auto"/>
                <w:right w:val="none" w:sz="0" w:space="0" w:color="auto"/>
              </w:divBdr>
              <w:divsChild>
                <w:div w:id="733504790">
                  <w:marLeft w:val="0"/>
                  <w:marRight w:val="0"/>
                  <w:marTop w:val="0"/>
                  <w:marBottom w:val="0"/>
                  <w:divBdr>
                    <w:top w:val="none" w:sz="0" w:space="0" w:color="auto"/>
                    <w:left w:val="none" w:sz="0" w:space="0" w:color="auto"/>
                    <w:bottom w:val="none" w:sz="0" w:space="0" w:color="auto"/>
                    <w:right w:val="none" w:sz="0" w:space="0" w:color="auto"/>
                  </w:divBdr>
                  <w:divsChild>
                    <w:div w:id="2131121241">
                      <w:marLeft w:val="0"/>
                      <w:marRight w:val="0"/>
                      <w:marTop w:val="0"/>
                      <w:marBottom w:val="0"/>
                      <w:divBdr>
                        <w:top w:val="none" w:sz="0" w:space="0" w:color="auto"/>
                        <w:left w:val="none" w:sz="0" w:space="0" w:color="auto"/>
                        <w:bottom w:val="none" w:sz="0" w:space="0" w:color="auto"/>
                        <w:right w:val="none" w:sz="0" w:space="0" w:color="auto"/>
                      </w:divBdr>
                    </w:div>
                    <w:div w:id="197502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038264">
      <w:bodyDiv w:val="1"/>
      <w:marLeft w:val="0"/>
      <w:marRight w:val="0"/>
      <w:marTop w:val="0"/>
      <w:marBottom w:val="0"/>
      <w:divBdr>
        <w:top w:val="none" w:sz="0" w:space="0" w:color="auto"/>
        <w:left w:val="none" w:sz="0" w:space="0" w:color="auto"/>
        <w:bottom w:val="none" w:sz="0" w:space="0" w:color="auto"/>
        <w:right w:val="none" w:sz="0" w:space="0" w:color="auto"/>
      </w:divBdr>
      <w:divsChild>
        <w:div w:id="431708337">
          <w:marLeft w:val="2670"/>
          <w:marRight w:val="0"/>
          <w:marTop w:val="0"/>
          <w:marBottom w:val="0"/>
          <w:divBdr>
            <w:top w:val="none" w:sz="0" w:space="0" w:color="auto"/>
            <w:left w:val="none" w:sz="0" w:space="0" w:color="auto"/>
            <w:bottom w:val="none" w:sz="0" w:space="0" w:color="auto"/>
            <w:right w:val="none" w:sz="0" w:space="0" w:color="auto"/>
          </w:divBdr>
          <w:divsChild>
            <w:div w:id="2117943074">
              <w:marLeft w:val="0"/>
              <w:marRight w:val="0"/>
              <w:marTop w:val="0"/>
              <w:marBottom w:val="0"/>
              <w:divBdr>
                <w:top w:val="none" w:sz="0" w:space="0" w:color="auto"/>
                <w:left w:val="none" w:sz="0" w:space="0" w:color="auto"/>
                <w:bottom w:val="none" w:sz="0" w:space="0" w:color="auto"/>
                <w:right w:val="none" w:sz="0" w:space="0" w:color="auto"/>
              </w:divBdr>
            </w:div>
          </w:divsChild>
        </w:div>
        <w:div w:id="978000077">
          <w:marLeft w:val="2670"/>
          <w:marRight w:val="0"/>
          <w:marTop w:val="0"/>
          <w:marBottom w:val="0"/>
          <w:divBdr>
            <w:top w:val="none" w:sz="0" w:space="0" w:color="auto"/>
            <w:left w:val="none" w:sz="0" w:space="0" w:color="auto"/>
            <w:bottom w:val="none" w:sz="0" w:space="0" w:color="auto"/>
            <w:right w:val="none" w:sz="0" w:space="0" w:color="auto"/>
          </w:divBdr>
          <w:divsChild>
            <w:div w:id="74923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283949">
      <w:bodyDiv w:val="1"/>
      <w:marLeft w:val="0"/>
      <w:marRight w:val="0"/>
      <w:marTop w:val="0"/>
      <w:marBottom w:val="0"/>
      <w:divBdr>
        <w:top w:val="none" w:sz="0" w:space="0" w:color="auto"/>
        <w:left w:val="none" w:sz="0" w:space="0" w:color="auto"/>
        <w:bottom w:val="none" w:sz="0" w:space="0" w:color="auto"/>
        <w:right w:val="none" w:sz="0" w:space="0" w:color="auto"/>
      </w:divBdr>
      <w:divsChild>
        <w:div w:id="69231146">
          <w:marLeft w:val="0"/>
          <w:marRight w:val="0"/>
          <w:marTop w:val="0"/>
          <w:marBottom w:val="0"/>
          <w:divBdr>
            <w:top w:val="none" w:sz="0" w:space="0" w:color="auto"/>
            <w:left w:val="none" w:sz="0" w:space="0" w:color="auto"/>
            <w:bottom w:val="none" w:sz="0" w:space="0" w:color="auto"/>
            <w:right w:val="none" w:sz="0" w:space="0" w:color="auto"/>
          </w:divBdr>
          <w:divsChild>
            <w:div w:id="952008286">
              <w:marLeft w:val="0"/>
              <w:marRight w:val="0"/>
              <w:marTop w:val="0"/>
              <w:marBottom w:val="0"/>
              <w:divBdr>
                <w:top w:val="none" w:sz="0" w:space="0" w:color="auto"/>
                <w:left w:val="none" w:sz="0" w:space="0" w:color="auto"/>
                <w:bottom w:val="none" w:sz="0" w:space="0" w:color="auto"/>
                <w:right w:val="none" w:sz="0" w:space="0" w:color="auto"/>
              </w:divBdr>
            </w:div>
          </w:divsChild>
        </w:div>
        <w:div w:id="1103837701">
          <w:marLeft w:val="0"/>
          <w:marRight w:val="0"/>
          <w:marTop w:val="0"/>
          <w:marBottom w:val="0"/>
          <w:divBdr>
            <w:top w:val="none" w:sz="0" w:space="0" w:color="auto"/>
            <w:left w:val="none" w:sz="0" w:space="0" w:color="auto"/>
            <w:bottom w:val="none" w:sz="0" w:space="0" w:color="auto"/>
            <w:right w:val="none" w:sz="0" w:space="0" w:color="auto"/>
          </w:divBdr>
          <w:divsChild>
            <w:div w:id="372927236">
              <w:marLeft w:val="0"/>
              <w:marRight w:val="0"/>
              <w:marTop w:val="0"/>
              <w:marBottom w:val="0"/>
              <w:divBdr>
                <w:top w:val="none" w:sz="0" w:space="0" w:color="auto"/>
                <w:left w:val="none" w:sz="0" w:space="0" w:color="auto"/>
                <w:bottom w:val="none" w:sz="0" w:space="0" w:color="auto"/>
                <w:right w:val="none" w:sz="0" w:space="0" w:color="auto"/>
              </w:divBdr>
              <w:divsChild>
                <w:div w:id="380399070">
                  <w:marLeft w:val="0"/>
                  <w:marRight w:val="0"/>
                  <w:marTop w:val="0"/>
                  <w:marBottom w:val="0"/>
                  <w:divBdr>
                    <w:top w:val="none" w:sz="0" w:space="0" w:color="auto"/>
                    <w:left w:val="none" w:sz="0" w:space="0" w:color="auto"/>
                    <w:bottom w:val="none" w:sz="0" w:space="0" w:color="auto"/>
                    <w:right w:val="none" w:sz="0" w:space="0" w:color="auto"/>
                  </w:divBdr>
                </w:div>
              </w:divsChild>
            </w:div>
            <w:div w:id="461923380">
              <w:marLeft w:val="0"/>
              <w:marRight w:val="0"/>
              <w:marTop w:val="0"/>
              <w:marBottom w:val="0"/>
              <w:divBdr>
                <w:top w:val="none" w:sz="0" w:space="0" w:color="auto"/>
                <w:left w:val="none" w:sz="0" w:space="0" w:color="auto"/>
                <w:bottom w:val="none" w:sz="0" w:space="0" w:color="auto"/>
                <w:right w:val="none" w:sz="0" w:space="0" w:color="auto"/>
              </w:divBdr>
            </w:div>
          </w:divsChild>
        </w:div>
        <w:div w:id="1484926298">
          <w:marLeft w:val="0"/>
          <w:marRight w:val="0"/>
          <w:marTop w:val="0"/>
          <w:marBottom w:val="0"/>
          <w:divBdr>
            <w:top w:val="none" w:sz="0" w:space="0" w:color="auto"/>
            <w:left w:val="none" w:sz="0" w:space="0" w:color="auto"/>
            <w:bottom w:val="none" w:sz="0" w:space="0" w:color="auto"/>
            <w:right w:val="none" w:sz="0" w:space="0" w:color="auto"/>
          </w:divBdr>
          <w:divsChild>
            <w:div w:id="697195982">
              <w:marLeft w:val="0"/>
              <w:marRight w:val="0"/>
              <w:marTop w:val="0"/>
              <w:marBottom w:val="0"/>
              <w:divBdr>
                <w:top w:val="none" w:sz="0" w:space="0" w:color="auto"/>
                <w:left w:val="none" w:sz="0" w:space="0" w:color="auto"/>
                <w:bottom w:val="none" w:sz="0" w:space="0" w:color="auto"/>
                <w:right w:val="none" w:sz="0" w:space="0" w:color="auto"/>
              </w:divBdr>
              <w:divsChild>
                <w:div w:id="1496610505">
                  <w:marLeft w:val="0"/>
                  <w:marRight w:val="0"/>
                  <w:marTop w:val="0"/>
                  <w:marBottom w:val="0"/>
                  <w:divBdr>
                    <w:top w:val="none" w:sz="0" w:space="0" w:color="auto"/>
                    <w:left w:val="none" w:sz="0" w:space="0" w:color="auto"/>
                    <w:bottom w:val="none" w:sz="0" w:space="0" w:color="auto"/>
                    <w:right w:val="none" w:sz="0" w:space="0" w:color="auto"/>
                  </w:divBdr>
                </w:div>
              </w:divsChild>
            </w:div>
            <w:div w:id="1563634513">
              <w:marLeft w:val="0"/>
              <w:marRight w:val="0"/>
              <w:marTop w:val="0"/>
              <w:marBottom w:val="0"/>
              <w:divBdr>
                <w:top w:val="none" w:sz="0" w:space="0" w:color="auto"/>
                <w:left w:val="none" w:sz="0" w:space="0" w:color="auto"/>
                <w:bottom w:val="none" w:sz="0" w:space="0" w:color="auto"/>
                <w:right w:val="none" w:sz="0" w:space="0" w:color="auto"/>
              </w:divBdr>
            </w:div>
          </w:divsChild>
        </w:div>
        <w:div w:id="757366339">
          <w:marLeft w:val="0"/>
          <w:marRight w:val="0"/>
          <w:marTop w:val="0"/>
          <w:marBottom w:val="0"/>
          <w:divBdr>
            <w:top w:val="none" w:sz="0" w:space="0" w:color="auto"/>
            <w:left w:val="none" w:sz="0" w:space="0" w:color="auto"/>
            <w:bottom w:val="none" w:sz="0" w:space="0" w:color="auto"/>
            <w:right w:val="none" w:sz="0" w:space="0" w:color="auto"/>
          </w:divBdr>
          <w:divsChild>
            <w:div w:id="1197351578">
              <w:marLeft w:val="0"/>
              <w:marRight w:val="0"/>
              <w:marTop w:val="0"/>
              <w:marBottom w:val="0"/>
              <w:divBdr>
                <w:top w:val="none" w:sz="0" w:space="0" w:color="auto"/>
                <w:left w:val="none" w:sz="0" w:space="0" w:color="auto"/>
                <w:bottom w:val="none" w:sz="0" w:space="0" w:color="auto"/>
                <w:right w:val="none" w:sz="0" w:space="0" w:color="auto"/>
              </w:divBdr>
              <w:divsChild>
                <w:div w:id="1605724029">
                  <w:marLeft w:val="0"/>
                  <w:marRight w:val="0"/>
                  <w:marTop w:val="0"/>
                  <w:marBottom w:val="0"/>
                  <w:divBdr>
                    <w:top w:val="none" w:sz="0" w:space="0" w:color="auto"/>
                    <w:left w:val="none" w:sz="0" w:space="0" w:color="auto"/>
                    <w:bottom w:val="none" w:sz="0" w:space="0" w:color="auto"/>
                    <w:right w:val="none" w:sz="0" w:space="0" w:color="auto"/>
                  </w:divBdr>
                </w:div>
              </w:divsChild>
            </w:div>
            <w:div w:id="2012102318">
              <w:marLeft w:val="0"/>
              <w:marRight w:val="0"/>
              <w:marTop w:val="0"/>
              <w:marBottom w:val="0"/>
              <w:divBdr>
                <w:top w:val="none" w:sz="0" w:space="0" w:color="auto"/>
                <w:left w:val="none" w:sz="0" w:space="0" w:color="auto"/>
                <w:bottom w:val="none" w:sz="0" w:space="0" w:color="auto"/>
                <w:right w:val="none" w:sz="0" w:space="0" w:color="auto"/>
              </w:divBdr>
            </w:div>
          </w:divsChild>
        </w:div>
        <w:div w:id="1059935936">
          <w:marLeft w:val="0"/>
          <w:marRight w:val="0"/>
          <w:marTop w:val="0"/>
          <w:marBottom w:val="0"/>
          <w:divBdr>
            <w:top w:val="none" w:sz="0" w:space="0" w:color="auto"/>
            <w:left w:val="none" w:sz="0" w:space="0" w:color="auto"/>
            <w:bottom w:val="none" w:sz="0" w:space="0" w:color="auto"/>
            <w:right w:val="none" w:sz="0" w:space="0" w:color="auto"/>
          </w:divBdr>
          <w:divsChild>
            <w:div w:id="257058161">
              <w:marLeft w:val="0"/>
              <w:marRight w:val="0"/>
              <w:marTop w:val="0"/>
              <w:marBottom w:val="0"/>
              <w:divBdr>
                <w:top w:val="none" w:sz="0" w:space="0" w:color="auto"/>
                <w:left w:val="none" w:sz="0" w:space="0" w:color="auto"/>
                <w:bottom w:val="none" w:sz="0" w:space="0" w:color="auto"/>
                <w:right w:val="none" w:sz="0" w:space="0" w:color="auto"/>
              </w:divBdr>
              <w:divsChild>
                <w:div w:id="1918590052">
                  <w:marLeft w:val="0"/>
                  <w:marRight w:val="0"/>
                  <w:marTop w:val="0"/>
                  <w:marBottom w:val="0"/>
                  <w:divBdr>
                    <w:top w:val="none" w:sz="0" w:space="0" w:color="auto"/>
                    <w:left w:val="none" w:sz="0" w:space="0" w:color="auto"/>
                    <w:bottom w:val="none" w:sz="0" w:space="0" w:color="auto"/>
                    <w:right w:val="none" w:sz="0" w:space="0" w:color="auto"/>
                  </w:divBdr>
                </w:div>
              </w:divsChild>
            </w:div>
            <w:div w:id="1077283172">
              <w:marLeft w:val="0"/>
              <w:marRight w:val="0"/>
              <w:marTop w:val="0"/>
              <w:marBottom w:val="0"/>
              <w:divBdr>
                <w:top w:val="none" w:sz="0" w:space="0" w:color="auto"/>
                <w:left w:val="none" w:sz="0" w:space="0" w:color="auto"/>
                <w:bottom w:val="none" w:sz="0" w:space="0" w:color="auto"/>
                <w:right w:val="none" w:sz="0" w:space="0" w:color="auto"/>
              </w:divBdr>
            </w:div>
          </w:divsChild>
        </w:div>
        <w:div w:id="1801067996">
          <w:marLeft w:val="0"/>
          <w:marRight w:val="0"/>
          <w:marTop w:val="0"/>
          <w:marBottom w:val="0"/>
          <w:divBdr>
            <w:top w:val="none" w:sz="0" w:space="0" w:color="auto"/>
            <w:left w:val="none" w:sz="0" w:space="0" w:color="auto"/>
            <w:bottom w:val="none" w:sz="0" w:space="0" w:color="auto"/>
            <w:right w:val="none" w:sz="0" w:space="0" w:color="auto"/>
          </w:divBdr>
          <w:divsChild>
            <w:div w:id="1329364714">
              <w:marLeft w:val="0"/>
              <w:marRight w:val="0"/>
              <w:marTop w:val="0"/>
              <w:marBottom w:val="0"/>
              <w:divBdr>
                <w:top w:val="none" w:sz="0" w:space="0" w:color="auto"/>
                <w:left w:val="none" w:sz="0" w:space="0" w:color="auto"/>
                <w:bottom w:val="none" w:sz="0" w:space="0" w:color="auto"/>
                <w:right w:val="none" w:sz="0" w:space="0" w:color="auto"/>
              </w:divBdr>
              <w:divsChild>
                <w:div w:id="496309278">
                  <w:marLeft w:val="0"/>
                  <w:marRight w:val="0"/>
                  <w:marTop w:val="0"/>
                  <w:marBottom w:val="0"/>
                  <w:divBdr>
                    <w:top w:val="none" w:sz="0" w:space="0" w:color="auto"/>
                    <w:left w:val="none" w:sz="0" w:space="0" w:color="auto"/>
                    <w:bottom w:val="none" w:sz="0" w:space="0" w:color="auto"/>
                    <w:right w:val="none" w:sz="0" w:space="0" w:color="auto"/>
                  </w:divBdr>
                </w:div>
              </w:divsChild>
            </w:div>
            <w:div w:id="17774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081372">
      <w:bodyDiv w:val="1"/>
      <w:marLeft w:val="0"/>
      <w:marRight w:val="0"/>
      <w:marTop w:val="0"/>
      <w:marBottom w:val="0"/>
      <w:divBdr>
        <w:top w:val="none" w:sz="0" w:space="0" w:color="auto"/>
        <w:left w:val="none" w:sz="0" w:space="0" w:color="auto"/>
        <w:bottom w:val="none" w:sz="0" w:space="0" w:color="auto"/>
        <w:right w:val="none" w:sz="0" w:space="0" w:color="auto"/>
      </w:divBdr>
      <w:divsChild>
        <w:div w:id="488139653">
          <w:marLeft w:val="0"/>
          <w:marRight w:val="0"/>
          <w:marTop w:val="0"/>
          <w:marBottom w:val="0"/>
          <w:divBdr>
            <w:top w:val="none" w:sz="0" w:space="0" w:color="auto"/>
            <w:left w:val="none" w:sz="0" w:space="0" w:color="auto"/>
            <w:bottom w:val="none" w:sz="0" w:space="0" w:color="auto"/>
            <w:right w:val="none" w:sz="0" w:space="0" w:color="auto"/>
          </w:divBdr>
        </w:div>
        <w:div w:id="1124663353">
          <w:marLeft w:val="0"/>
          <w:marRight w:val="0"/>
          <w:marTop w:val="0"/>
          <w:marBottom w:val="0"/>
          <w:divBdr>
            <w:top w:val="none" w:sz="0" w:space="0" w:color="auto"/>
            <w:left w:val="none" w:sz="0" w:space="0" w:color="auto"/>
            <w:bottom w:val="none" w:sz="0" w:space="0" w:color="auto"/>
            <w:right w:val="none" w:sz="0" w:space="0" w:color="auto"/>
          </w:divBdr>
          <w:divsChild>
            <w:div w:id="1910768502">
              <w:marLeft w:val="0"/>
              <w:marRight w:val="0"/>
              <w:marTop w:val="0"/>
              <w:marBottom w:val="0"/>
              <w:divBdr>
                <w:top w:val="none" w:sz="0" w:space="0" w:color="auto"/>
                <w:left w:val="none" w:sz="0" w:space="0" w:color="auto"/>
                <w:bottom w:val="none" w:sz="0" w:space="0" w:color="auto"/>
                <w:right w:val="none" w:sz="0" w:space="0" w:color="auto"/>
              </w:divBdr>
              <w:divsChild>
                <w:div w:id="209348505">
                  <w:marLeft w:val="0"/>
                  <w:marRight w:val="0"/>
                  <w:marTop w:val="0"/>
                  <w:marBottom w:val="0"/>
                  <w:divBdr>
                    <w:top w:val="none" w:sz="0" w:space="0" w:color="auto"/>
                    <w:left w:val="none" w:sz="0" w:space="0" w:color="auto"/>
                    <w:bottom w:val="none" w:sz="0" w:space="0" w:color="auto"/>
                    <w:right w:val="none" w:sz="0" w:space="0" w:color="auto"/>
                  </w:divBdr>
                  <w:divsChild>
                    <w:div w:id="2040008919">
                      <w:marLeft w:val="0"/>
                      <w:marRight w:val="0"/>
                      <w:marTop w:val="0"/>
                      <w:marBottom w:val="0"/>
                      <w:divBdr>
                        <w:top w:val="none" w:sz="0" w:space="0" w:color="auto"/>
                        <w:left w:val="none" w:sz="0" w:space="0" w:color="auto"/>
                        <w:bottom w:val="none" w:sz="0" w:space="0" w:color="auto"/>
                        <w:right w:val="none" w:sz="0" w:space="0" w:color="auto"/>
                      </w:divBdr>
                    </w:div>
                    <w:div w:id="51492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474575">
      <w:bodyDiv w:val="1"/>
      <w:marLeft w:val="0"/>
      <w:marRight w:val="0"/>
      <w:marTop w:val="0"/>
      <w:marBottom w:val="0"/>
      <w:divBdr>
        <w:top w:val="none" w:sz="0" w:space="0" w:color="auto"/>
        <w:left w:val="none" w:sz="0" w:space="0" w:color="auto"/>
        <w:bottom w:val="none" w:sz="0" w:space="0" w:color="auto"/>
        <w:right w:val="none" w:sz="0" w:space="0" w:color="auto"/>
      </w:divBdr>
    </w:div>
    <w:div w:id="559677647">
      <w:bodyDiv w:val="1"/>
      <w:marLeft w:val="0"/>
      <w:marRight w:val="0"/>
      <w:marTop w:val="0"/>
      <w:marBottom w:val="0"/>
      <w:divBdr>
        <w:top w:val="none" w:sz="0" w:space="0" w:color="auto"/>
        <w:left w:val="none" w:sz="0" w:space="0" w:color="auto"/>
        <w:bottom w:val="none" w:sz="0" w:space="0" w:color="auto"/>
        <w:right w:val="none" w:sz="0" w:space="0" w:color="auto"/>
      </w:divBdr>
      <w:divsChild>
        <w:div w:id="1777478772">
          <w:marLeft w:val="0"/>
          <w:marRight w:val="0"/>
          <w:marTop w:val="0"/>
          <w:marBottom w:val="0"/>
          <w:divBdr>
            <w:top w:val="none" w:sz="0" w:space="0" w:color="auto"/>
            <w:left w:val="none" w:sz="0" w:space="0" w:color="auto"/>
            <w:bottom w:val="none" w:sz="0" w:space="0" w:color="auto"/>
            <w:right w:val="none" w:sz="0" w:space="0" w:color="auto"/>
          </w:divBdr>
        </w:div>
        <w:div w:id="2031104359">
          <w:marLeft w:val="0"/>
          <w:marRight w:val="0"/>
          <w:marTop w:val="0"/>
          <w:marBottom w:val="0"/>
          <w:divBdr>
            <w:top w:val="none" w:sz="0" w:space="0" w:color="auto"/>
            <w:left w:val="none" w:sz="0" w:space="0" w:color="auto"/>
            <w:bottom w:val="none" w:sz="0" w:space="0" w:color="auto"/>
            <w:right w:val="none" w:sz="0" w:space="0" w:color="auto"/>
          </w:divBdr>
        </w:div>
        <w:div w:id="1397969166">
          <w:marLeft w:val="0"/>
          <w:marRight w:val="0"/>
          <w:marTop w:val="0"/>
          <w:marBottom w:val="0"/>
          <w:divBdr>
            <w:top w:val="none" w:sz="0" w:space="0" w:color="auto"/>
            <w:left w:val="none" w:sz="0" w:space="0" w:color="auto"/>
            <w:bottom w:val="none" w:sz="0" w:space="0" w:color="auto"/>
            <w:right w:val="none" w:sz="0" w:space="0" w:color="auto"/>
          </w:divBdr>
        </w:div>
      </w:divsChild>
    </w:div>
    <w:div w:id="571236993">
      <w:bodyDiv w:val="1"/>
      <w:marLeft w:val="0"/>
      <w:marRight w:val="0"/>
      <w:marTop w:val="0"/>
      <w:marBottom w:val="0"/>
      <w:divBdr>
        <w:top w:val="none" w:sz="0" w:space="0" w:color="auto"/>
        <w:left w:val="none" w:sz="0" w:space="0" w:color="auto"/>
        <w:bottom w:val="none" w:sz="0" w:space="0" w:color="auto"/>
        <w:right w:val="none" w:sz="0" w:space="0" w:color="auto"/>
      </w:divBdr>
    </w:div>
    <w:div w:id="595216593">
      <w:bodyDiv w:val="1"/>
      <w:marLeft w:val="0"/>
      <w:marRight w:val="0"/>
      <w:marTop w:val="0"/>
      <w:marBottom w:val="0"/>
      <w:divBdr>
        <w:top w:val="none" w:sz="0" w:space="0" w:color="auto"/>
        <w:left w:val="none" w:sz="0" w:space="0" w:color="auto"/>
        <w:bottom w:val="none" w:sz="0" w:space="0" w:color="auto"/>
        <w:right w:val="none" w:sz="0" w:space="0" w:color="auto"/>
      </w:divBdr>
      <w:divsChild>
        <w:div w:id="271668066">
          <w:marLeft w:val="0"/>
          <w:marRight w:val="0"/>
          <w:marTop w:val="0"/>
          <w:marBottom w:val="0"/>
          <w:divBdr>
            <w:top w:val="none" w:sz="0" w:space="0" w:color="auto"/>
            <w:left w:val="none" w:sz="0" w:space="0" w:color="auto"/>
            <w:bottom w:val="none" w:sz="0" w:space="0" w:color="auto"/>
            <w:right w:val="none" w:sz="0" w:space="0" w:color="auto"/>
          </w:divBdr>
        </w:div>
        <w:div w:id="1965621484">
          <w:marLeft w:val="0"/>
          <w:marRight w:val="0"/>
          <w:marTop w:val="0"/>
          <w:marBottom w:val="0"/>
          <w:divBdr>
            <w:top w:val="none" w:sz="0" w:space="0" w:color="auto"/>
            <w:left w:val="none" w:sz="0" w:space="0" w:color="auto"/>
            <w:bottom w:val="none" w:sz="0" w:space="0" w:color="auto"/>
            <w:right w:val="none" w:sz="0" w:space="0" w:color="auto"/>
          </w:divBdr>
        </w:div>
        <w:div w:id="1730807843">
          <w:marLeft w:val="0"/>
          <w:marRight w:val="0"/>
          <w:marTop w:val="0"/>
          <w:marBottom w:val="0"/>
          <w:divBdr>
            <w:top w:val="none" w:sz="0" w:space="0" w:color="auto"/>
            <w:left w:val="none" w:sz="0" w:space="0" w:color="auto"/>
            <w:bottom w:val="none" w:sz="0" w:space="0" w:color="auto"/>
            <w:right w:val="none" w:sz="0" w:space="0" w:color="auto"/>
          </w:divBdr>
        </w:div>
        <w:div w:id="852963901">
          <w:marLeft w:val="0"/>
          <w:marRight w:val="0"/>
          <w:marTop w:val="0"/>
          <w:marBottom w:val="0"/>
          <w:divBdr>
            <w:top w:val="none" w:sz="0" w:space="0" w:color="auto"/>
            <w:left w:val="none" w:sz="0" w:space="0" w:color="auto"/>
            <w:bottom w:val="none" w:sz="0" w:space="0" w:color="auto"/>
            <w:right w:val="none" w:sz="0" w:space="0" w:color="auto"/>
          </w:divBdr>
        </w:div>
      </w:divsChild>
    </w:div>
    <w:div w:id="607543215">
      <w:bodyDiv w:val="1"/>
      <w:marLeft w:val="0"/>
      <w:marRight w:val="0"/>
      <w:marTop w:val="0"/>
      <w:marBottom w:val="0"/>
      <w:divBdr>
        <w:top w:val="none" w:sz="0" w:space="0" w:color="auto"/>
        <w:left w:val="none" w:sz="0" w:space="0" w:color="auto"/>
        <w:bottom w:val="none" w:sz="0" w:space="0" w:color="auto"/>
        <w:right w:val="none" w:sz="0" w:space="0" w:color="auto"/>
      </w:divBdr>
    </w:div>
    <w:div w:id="646937309">
      <w:bodyDiv w:val="1"/>
      <w:marLeft w:val="0"/>
      <w:marRight w:val="0"/>
      <w:marTop w:val="0"/>
      <w:marBottom w:val="0"/>
      <w:divBdr>
        <w:top w:val="none" w:sz="0" w:space="0" w:color="auto"/>
        <w:left w:val="none" w:sz="0" w:space="0" w:color="auto"/>
        <w:bottom w:val="none" w:sz="0" w:space="0" w:color="auto"/>
        <w:right w:val="none" w:sz="0" w:space="0" w:color="auto"/>
      </w:divBdr>
    </w:div>
    <w:div w:id="680472971">
      <w:bodyDiv w:val="1"/>
      <w:marLeft w:val="0"/>
      <w:marRight w:val="0"/>
      <w:marTop w:val="0"/>
      <w:marBottom w:val="0"/>
      <w:divBdr>
        <w:top w:val="none" w:sz="0" w:space="0" w:color="auto"/>
        <w:left w:val="none" w:sz="0" w:space="0" w:color="auto"/>
        <w:bottom w:val="none" w:sz="0" w:space="0" w:color="auto"/>
        <w:right w:val="none" w:sz="0" w:space="0" w:color="auto"/>
      </w:divBdr>
      <w:divsChild>
        <w:div w:id="154339775">
          <w:marLeft w:val="0"/>
          <w:marRight w:val="0"/>
          <w:marTop w:val="0"/>
          <w:marBottom w:val="0"/>
          <w:divBdr>
            <w:top w:val="none" w:sz="0" w:space="0" w:color="auto"/>
            <w:left w:val="none" w:sz="0" w:space="0" w:color="auto"/>
            <w:bottom w:val="none" w:sz="0" w:space="0" w:color="auto"/>
            <w:right w:val="none" w:sz="0" w:space="0" w:color="auto"/>
          </w:divBdr>
        </w:div>
        <w:div w:id="2024436193">
          <w:marLeft w:val="0"/>
          <w:marRight w:val="0"/>
          <w:marTop w:val="0"/>
          <w:marBottom w:val="0"/>
          <w:divBdr>
            <w:top w:val="none" w:sz="0" w:space="0" w:color="auto"/>
            <w:left w:val="none" w:sz="0" w:space="0" w:color="auto"/>
            <w:bottom w:val="none" w:sz="0" w:space="0" w:color="auto"/>
            <w:right w:val="none" w:sz="0" w:space="0" w:color="auto"/>
          </w:divBdr>
        </w:div>
        <w:div w:id="26681184">
          <w:marLeft w:val="0"/>
          <w:marRight w:val="0"/>
          <w:marTop w:val="0"/>
          <w:marBottom w:val="0"/>
          <w:divBdr>
            <w:top w:val="none" w:sz="0" w:space="0" w:color="auto"/>
            <w:left w:val="none" w:sz="0" w:space="0" w:color="auto"/>
            <w:bottom w:val="none" w:sz="0" w:space="0" w:color="auto"/>
            <w:right w:val="none" w:sz="0" w:space="0" w:color="auto"/>
          </w:divBdr>
        </w:div>
        <w:div w:id="628902723">
          <w:marLeft w:val="0"/>
          <w:marRight w:val="0"/>
          <w:marTop w:val="0"/>
          <w:marBottom w:val="0"/>
          <w:divBdr>
            <w:top w:val="none" w:sz="0" w:space="0" w:color="auto"/>
            <w:left w:val="none" w:sz="0" w:space="0" w:color="auto"/>
            <w:bottom w:val="none" w:sz="0" w:space="0" w:color="auto"/>
            <w:right w:val="none" w:sz="0" w:space="0" w:color="auto"/>
          </w:divBdr>
        </w:div>
        <w:div w:id="1686059867">
          <w:marLeft w:val="0"/>
          <w:marRight w:val="0"/>
          <w:marTop w:val="0"/>
          <w:marBottom w:val="0"/>
          <w:divBdr>
            <w:top w:val="none" w:sz="0" w:space="0" w:color="auto"/>
            <w:left w:val="none" w:sz="0" w:space="0" w:color="auto"/>
            <w:bottom w:val="none" w:sz="0" w:space="0" w:color="auto"/>
            <w:right w:val="none" w:sz="0" w:space="0" w:color="auto"/>
          </w:divBdr>
        </w:div>
      </w:divsChild>
    </w:div>
    <w:div w:id="692149184">
      <w:bodyDiv w:val="1"/>
      <w:marLeft w:val="0"/>
      <w:marRight w:val="0"/>
      <w:marTop w:val="0"/>
      <w:marBottom w:val="0"/>
      <w:divBdr>
        <w:top w:val="none" w:sz="0" w:space="0" w:color="auto"/>
        <w:left w:val="none" w:sz="0" w:space="0" w:color="auto"/>
        <w:bottom w:val="none" w:sz="0" w:space="0" w:color="auto"/>
        <w:right w:val="none" w:sz="0" w:space="0" w:color="auto"/>
      </w:divBdr>
      <w:divsChild>
        <w:div w:id="661854136">
          <w:marLeft w:val="0"/>
          <w:marRight w:val="0"/>
          <w:marTop w:val="0"/>
          <w:marBottom w:val="0"/>
          <w:divBdr>
            <w:top w:val="none" w:sz="0" w:space="0" w:color="auto"/>
            <w:left w:val="none" w:sz="0" w:space="0" w:color="auto"/>
            <w:bottom w:val="none" w:sz="0" w:space="0" w:color="auto"/>
            <w:right w:val="none" w:sz="0" w:space="0" w:color="auto"/>
          </w:divBdr>
        </w:div>
        <w:div w:id="134761220">
          <w:marLeft w:val="0"/>
          <w:marRight w:val="0"/>
          <w:marTop w:val="0"/>
          <w:marBottom w:val="0"/>
          <w:divBdr>
            <w:top w:val="none" w:sz="0" w:space="0" w:color="auto"/>
            <w:left w:val="none" w:sz="0" w:space="0" w:color="auto"/>
            <w:bottom w:val="none" w:sz="0" w:space="0" w:color="auto"/>
            <w:right w:val="none" w:sz="0" w:space="0" w:color="auto"/>
          </w:divBdr>
        </w:div>
        <w:div w:id="1687057112">
          <w:marLeft w:val="0"/>
          <w:marRight w:val="0"/>
          <w:marTop w:val="0"/>
          <w:marBottom w:val="0"/>
          <w:divBdr>
            <w:top w:val="none" w:sz="0" w:space="0" w:color="auto"/>
            <w:left w:val="none" w:sz="0" w:space="0" w:color="auto"/>
            <w:bottom w:val="none" w:sz="0" w:space="0" w:color="auto"/>
            <w:right w:val="none" w:sz="0" w:space="0" w:color="auto"/>
          </w:divBdr>
        </w:div>
        <w:div w:id="2015917665">
          <w:marLeft w:val="0"/>
          <w:marRight w:val="0"/>
          <w:marTop w:val="0"/>
          <w:marBottom w:val="0"/>
          <w:divBdr>
            <w:top w:val="none" w:sz="0" w:space="0" w:color="auto"/>
            <w:left w:val="none" w:sz="0" w:space="0" w:color="auto"/>
            <w:bottom w:val="none" w:sz="0" w:space="0" w:color="auto"/>
            <w:right w:val="none" w:sz="0" w:space="0" w:color="auto"/>
          </w:divBdr>
        </w:div>
      </w:divsChild>
    </w:div>
    <w:div w:id="727455697">
      <w:bodyDiv w:val="1"/>
      <w:marLeft w:val="0"/>
      <w:marRight w:val="0"/>
      <w:marTop w:val="0"/>
      <w:marBottom w:val="0"/>
      <w:divBdr>
        <w:top w:val="none" w:sz="0" w:space="0" w:color="auto"/>
        <w:left w:val="none" w:sz="0" w:space="0" w:color="auto"/>
        <w:bottom w:val="none" w:sz="0" w:space="0" w:color="auto"/>
        <w:right w:val="none" w:sz="0" w:space="0" w:color="auto"/>
      </w:divBdr>
      <w:divsChild>
        <w:div w:id="387192322">
          <w:marLeft w:val="0"/>
          <w:marRight w:val="0"/>
          <w:marTop w:val="0"/>
          <w:marBottom w:val="0"/>
          <w:divBdr>
            <w:top w:val="none" w:sz="0" w:space="0" w:color="auto"/>
            <w:left w:val="none" w:sz="0" w:space="0" w:color="auto"/>
            <w:bottom w:val="none" w:sz="0" w:space="0" w:color="auto"/>
            <w:right w:val="none" w:sz="0" w:space="0" w:color="auto"/>
          </w:divBdr>
        </w:div>
        <w:div w:id="1693415009">
          <w:marLeft w:val="0"/>
          <w:marRight w:val="0"/>
          <w:marTop w:val="0"/>
          <w:marBottom w:val="0"/>
          <w:divBdr>
            <w:top w:val="none" w:sz="0" w:space="0" w:color="auto"/>
            <w:left w:val="none" w:sz="0" w:space="0" w:color="auto"/>
            <w:bottom w:val="none" w:sz="0" w:space="0" w:color="auto"/>
            <w:right w:val="none" w:sz="0" w:space="0" w:color="auto"/>
          </w:divBdr>
        </w:div>
        <w:div w:id="505366968">
          <w:marLeft w:val="0"/>
          <w:marRight w:val="0"/>
          <w:marTop w:val="0"/>
          <w:marBottom w:val="0"/>
          <w:divBdr>
            <w:top w:val="none" w:sz="0" w:space="0" w:color="auto"/>
            <w:left w:val="none" w:sz="0" w:space="0" w:color="auto"/>
            <w:bottom w:val="none" w:sz="0" w:space="0" w:color="auto"/>
            <w:right w:val="none" w:sz="0" w:space="0" w:color="auto"/>
          </w:divBdr>
        </w:div>
      </w:divsChild>
    </w:div>
    <w:div w:id="993533693">
      <w:bodyDiv w:val="1"/>
      <w:marLeft w:val="0"/>
      <w:marRight w:val="0"/>
      <w:marTop w:val="0"/>
      <w:marBottom w:val="0"/>
      <w:divBdr>
        <w:top w:val="none" w:sz="0" w:space="0" w:color="auto"/>
        <w:left w:val="none" w:sz="0" w:space="0" w:color="auto"/>
        <w:bottom w:val="none" w:sz="0" w:space="0" w:color="auto"/>
        <w:right w:val="none" w:sz="0" w:space="0" w:color="auto"/>
      </w:divBdr>
      <w:divsChild>
        <w:div w:id="2035812398">
          <w:marLeft w:val="0"/>
          <w:marRight w:val="0"/>
          <w:marTop w:val="0"/>
          <w:marBottom w:val="0"/>
          <w:divBdr>
            <w:top w:val="none" w:sz="0" w:space="0" w:color="auto"/>
            <w:left w:val="none" w:sz="0" w:space="0" w:color="auto"/>
            <w:bottom w:val="none" w:sz="0" w:space="0" w:color="auto"/>
            <w:right w:val="none" w:sz="0" w:space="0" w:color="auto"/>
          </w:divBdr>
        </w:div>
        <w:div w:id="1531183283">
          <w:marLeft w:val="0"/>
          <w:marRight w:val="0"/>
          <w:marTop w:val="0"/>
          <w:marBottom w:val="0"/>
          <w:divBdr>
            <w:top w:val="none" w:sz="0" w:space="0" w:color="auto"/>
            <w:left w:val="none" w:sz="0" w:space="0" w:color="auto"/>
            <w:bottom w:val="none" w:sz="0" w:space="0" w:color="auto"/>
            <w:right w:val="none" w:sz="0" w:space="0" w:color="auto"/>
          </w:divBdr>
        </w:div>
        <w:div w:id="1437942469">
          <w:marLeft w:val="0"/>
          <w:marRight w:val="0"/>
          <w:marTop w:val="0"/>
          <w:marBottom w:val="0"/>
          <w:divBdr>
            <w:top w:val="none" w:sz="0" w:space="0" w:color="auto"/>
            <w:left w:val="none" w:sz="0" w:space="0" w:color="auto"/>
            <w:bottom w:val="none" w:sz="0" w:space="0" w:color="auto"/>
            <w:right w:val="none" w:sz="0" w:space="0" w:color="auto"/>
          </w:divBdr>
        </w:div>
        <w:div w:id="507409529">
          <w:marLeft w:val="0"/>
          <w:marRight w:val="0"/>
          <w:marTop w:val="0"/>
          <w:marBottom w:val="0"/>
          <w:divBdr>
            <w:top w:val="none" w:sz="0" w:space="0" w:color="auto"/>
            <w:left w:val="none" w:sz="0" w:space="0" w:color="auto"/>
            <w:bottom w:val="none" w:sz="0" w:space="0" w:color="auto"/>
            <w:right w:val="none" w:sz="0" w:space="0" w:color="auto"/>
          </w:divBdr>
        </w:div>
      </w:divsChild>
    </w:div>
    <w:div w:id="1007558414">
      <w:bodyDiv w:val="1"/>
      <w:marLeft w:val="0"/>
      <w:marRight w:val="0"/>
      <w:marTop w:val="0"/>
      <w:marBottom w:val="0"/>
      <w:divBdr>
        <w:top w:val="none" w:sz="0" w:space="0" w:color="auto"/>
        <w:left w:val="none" w:sz="0" w:space="0" w:color="auto"/>
        <w:bottom w:val="none" w:sz="0" w:space="0" w:color="auto"/>
        <w:right w:val="none" w:sz="0" w:space="0" w:color="auto"/>
      </w:divBdr>
    </w:div>
    <w:div w:id="1024403515">
      <w:bodyDiv w:val="1"/>
      <w:marLeft w:val="0"/>
      <w:marRight w:val="0"/>
      <w:marTop w:val="0"/>
      <w:marBottom w:val="0"/>
      <w:divBdr>
        <w:top w:val="none" w:sz="0" w:space="0" w:color="auto"/>
        <w:left w:val="none" w:sz="0" w:space="0" w:color="auto"/>
        <w:bottom w:val="none" w:sz="0" w:space="0" w:color="auto"/>
        <w:right w:val="none" w:sz="0" w:space="0" w:color="auto"/>
      </w:divBdr>
    </w:div>
    <w:div w:id="1030882228">
      <w:bodyDiv w:val="1"/>
      <w:marLeft w:val="0"/>
      <w:marRight w:val="0"/>
      <w:marTop w:val="0"/>
      <w:marBottom w:val="0"/>
      <w:divBdr>
        <w:top w:val="none" w:sz="0" w:space="0" w:color="auto"/>
        <w:left w:val="none" w:sz="0" w:space="0" w:color="auto"/>
        <w:bottom w:val="none" w:sz="0" w:space="0" w:color="auto"/>
        <w:right w:val="none" w:sz="0" w:space="0" w:color="auto"/>
      </w:divBdr>
    </w:div>
    <w:div w:id="1045913762">
      <w:bodyDiv w:val="1"/>
      <w:marLeft w:val="0"/>
      <w:marRight w:val="0"/>
      <w:marTop w:val="0"/>
      <w:marBottom w:val="0"/>
      <w:divBdr>
        <w:top w:val="none" w:sz="0" w:space="0" w:color="auto"/>
        <w:left w:val="none" w:sz="0" w:space="0" w:color="auto"/>
        <w:bottom w:val="none" w:sz="0" w:space="0" w:color="auto"/>
        <w:right w:val="none" w:sz="0" w:space="0" w:color="auto"/>
      </w:divBdr>
    </w:div>
    <w:div w:id="1169518417">
      <w:bodyDiv w:val="1"/>
      <w:marLeft w:val="0"/>
      <w:marRight w:val="0"/>
      <w:marTop w:val="0"/>
      <w:marBottom w:val="0"/>
      <w:divBdr>
        <w:top w:val="none" w:sz="0" w:space="0" w:color="auto"/>
        <w:left w:val="none" w:sz="0" w:space="0" w:color="auto"/>
        <w:bottom w:val="none" w:sz="0" w:space="0" w:color="auto"/>
        <w:right w:val="none" w:sz="0" w:space="0" w:color="auto"/>
      </w:divBdr>
    </w:div>
    <w:div w:id="1207257928">
      <w:bodyDiv w:val="1"/>
      <w:marLeft w:val="0"/>
      <w:marRight w:val="0"/>
      <w:marTop w:val="0"/>
      <w:marBottom w:val="0"/>
      <w:divBdr>
        <w:top w:val="none" w:sz="0" w:space="0" w:color="auto"/>
        <w:left w:val="none" w:sz="0" w:space="0" w:color="auto"/>
        <w:bottom w:val="none" w:sz="0" w:space="0" w:color="auto"/>
        <w:right w:val="none" w:sz="0" w:space="0" w:color="auto"/>
      </w:divBdr>
    </w:div>
    <w:div w:id="1278298205">
      <w:bodyDiv w:val="1"/>
      <w:marLeft w:val="0"/>
      <w:marRight w:val="0"/>
      <w:marTop w:val="0"/>
      <w:marBottom w:val="0"/>
      <w:divBdr>
        <w:top w:val="none" w:sz="0" w:space="0" w:color="auto"/>
        <w:left w:val="none" w:sz="0" w:space="0" w:color="auto"/>
        <w:bottom w:val="none" w:sz="0" w:space="0" w:color="auto"/>
        <w:right w:val="none" w:sz="0" w:space="0" w:color="auto"/>
      </w:divBdr>
      <w:divsChild>
        <w:div w:id="1678532961">
          <w:marLeft w:val="0"/>
          <w:marRight w:val="0"/>
          <w:marTop w:val="0"/>
          <w:marBottom w:val="0"/>
          <w:divBdr>
            <w:top w:val="none" w:sz="0" w:space="0" w:color="auto"/>
            <w:left w:val="none" w:sz="0" w:space="0" w:color="auto"/>
            <w:bottom w:val="none" w:sz="0" w:space="0" w:color="auto"/>
            <w:right w:val="none" w:sz="0" w:space="0" w:color="auto"/>
          </w:divBdr>
        </w:div>
        <w:div w:id="1523932666">
          <w:marLeft w:val="0"/>
          <w:marRight w:val="0"/>
          <w:marTop w:val="0"/>
          <w:marBottom w:val="0"/>
          <w:divBdr>
            <w:top w:val="none" w:sz="0" w:space="0" w:color="auto"/>
            <w:left w:val="none" w:sz="0" w:space="0" w:color="auto"/>
            <w:bottom w:val="none" w:sz="0" w:space="0" w:color="auto"/>
            <w:right w:val="none" w:sz="0" w:space="0" w:color="auto"/>
          </w:divBdr>
        </w:div>
        <w:div w:id="1761871846">
          <w:marLeft w:val="0"/>
          <w:marRight w:val="0"/>
          <w:marTop w:val="0"/>
          <w:marBottom w:val="0"/>
          <w:divBdr>
            <w:top w:val="none" w:sz="0" w:space="0" w:color="auto"/>
            <w:left w:val="none" w:sz="0" w:space="0" w:color="auto"/>
            <w:bottom w:val="none" w:sz="0" w:space="0" w:color="auto"/>
            <w:right w:val="none" w:sz="0" w:space="0" w:color="auto"/>
          </w:divBdr>
        </w:div>
        <w:div w:id="381829030">
          <w:marLeft w:val="0"/>
          <w:marRight w:val="0"/>
          <w:marTop w:val="0"/>
          <w:marBottom w:val="0"/>
          <w:divBdr>
            <w:top w:val="none" w:sz="0" w:space="0" w:color="auto"/>
            <w:left w:val="none" w:sz="0" w:space="0" w:color="auto"/>
            <w:bottom w:val="none" w:sz="0" w:space="0" w:color="auto"/>
            <w:right w:val="none" w:sz="0" w:space="0" w:color="auto"/>
          </w:divBdr>
        </w:div>
      </w:divsChild>
    </w:div>
    <w:div w:id="1398094195">
      <w:bodyDiv w:val="1"/>
      <w:marLeft w:val="0"/>
      <w:marRight w:val="0"/>
      <w:marTop w:val="0"/>
      <w:marBottom w:val="0"/>
      <w:divBdr>
        <w:top w:val="none" w:sz="0" w:space="0" w:color="auto"/>
        <w:left w:val="none" w:sz="0" w:space="0" w:color="auto"/>
        <w:bottom w:val="none" w:sz="0" w:space="0" w:color="auto"/>
        <w:right w:val="none" w:sz="0" w:space="0" w:color="auto"/>
      </w:divBdr>
    </w:div>
    <w:div w:id="1405444481">
      <w:bodyDiv w:val="1"/>
      <w:marLeft w:val="0"/>
      <w:marRight w:val="0"/>
      <w:marTop w:val="0"/>
      <w:marBottom w:val="0"/>
      <w:divBdr>
        <w:top w:val="none" w:sz="0" w:space="0" w:color="auto"/>
        <w:left w:val="none" w:sz="0" w:space="0" w:color="auto"/>
        <w:bottom w:val="none" w:sz="0" w:space="0" w:color="auto"/>
        <w:right w:val="none" w:sz="0" w:space="0" w:color="auto"/>
      </w:divBdr>
      <w:divsChild>
        <w:div w:id="631787017">
          <w:marLeft w:val="0"/>
          <w:marRight w:val="0"/>
          <w:marTop w:val="0"/>
          <w:marBottom w:val="180"/>
          <w:divBdr>
            <w:top w:val="none" w:sz="0" w:space="0" w:color="auto"/>
            <w:left w:val="none" w:sz="0" w:space="0" w:color="auto"/>
            <w:bottom w:val="none" w:sz="0" w:space="0" w:color="auto"/>
            <w:right w:val="none" w:sz="0" w:space="0" w:color="auto"/>
          </w:divBdr>
        </w:div>
      </w:divsChild>
    </w:div>
    <w:div w:id="1454448301">
      <w:bodyDiv w:val="1"/>
      <w:marLeft w:val="0"/>
      <w:marRight w:val="0"/>
      <w:marTop w:val="0"/>
      <w:marBottom w:val="0"/>
      <w:divBdr>
        <w:top w:val="none" w:sz="0" w:space="0" w:color="auto"/>
        <w:left w:val="none" w:sz="0" w:space="0" w:color="auto"/>
        <w:bottom w:val="none" w:sz="0" w:space="0" w:color="auto"/>
        <w:right w:val="none" w:sz="0" w:space="0" w:color="auto"/>
      </w:divBdr>
    </w:div>
    <w:div w:id="1544751680">
      <w:bodyDiv w:val="1"/>
      <w:marLeft w:val="0"/>
      <w:marRight w:val="0"/>
      <w:marTop w:val="0"/>
      <w:marBottom w:val="0"/>
      <w:divBdr>
        <w:top w:val="none" w:sz="0" w:space="0" w:color="auto"/>
        <w:left w:val="none" w:sz="0" w:space="0" w:color="auto"/>
        <w:bottom w:val="none" w:sz="0" w:space="0" w:color="auto"/>
        <w:right w:val="none" w:sz="0" w:space="0" w:color="auto"/>
      </w:divBdr>
    </w:div>
    <w:div w:id="1589803750">
      <w:bodyDiv w:val="1"/>
      <w:marLeft w:val="0"/>
      <w:marRight w:val="0"/>
      <w:marTop w:val="0"/>
      <w:marBottom w:val="0"/>
      <w:divBdr>
        <w:top w:val="none" w:sz="0" w:space="0" w:color="auto"/>
        <w:left w:val="none" w:sz="0" w:space="0" w:color="auto"/>
        <w:bottom w:val="none" w:sz="0" w:space="0" w:color="auto"/>
        <w:right w:val="none" w:sz="0" w:space="0" w:color="auto"/>
      </w:divBdr>
      <w:divsChild>
        <w:div w:id="403793720">
          <w:marLeft w:val="0"/>
          <w:marRight w:val="0"/>
          <w:marTop w:val="0"/>
          <w:marBottom w:val="0"/>
          <w:divBdr>
            <w:top w:val="none" w:sz="0" w:space="0" w:color="auto"/>
            <w:left w:val="none" w:sz="0" w:space="0" w:color="auto"/>
            <w:bottom w:val="none" w:sz="0" w:space="0" w:color="auto"/>
            <w:right w:val="none" w:sz="0" w:space="0" w:color="auto"/>
          </w:divBdr>
        </w:div>
        <w:div w:id="1851262468">
          <w:marLeft w:val="0"/>
          <w:marRight w:val="0"/>
          <w:marTop w:val="0"/>
          <w:marBottom w:val="0"/>
          <w:divBdr>
            <w:top w:val="none" w:sz="0" w:space="0" w:color="auto"/>
            <w:left w:val="none" w:sz="0" w:space="0" w:color="auto"/>
            <w:bottom w:val="none" w:sz="0" w:space="0" w:color="auto"/>
            <w:right w:val="none" w:sz="0" w:space="0" w:color="auto"/>
          </w:divBdr>
        </w:div>
      </w:divsChild>
    </w:div>
    <w:div w:id="1600721396">
      <w:bodyDiv w:val="1"/>
      <w:marLeft w:val="0"/>
      <w:marRight w:val="0"/>
      <w:marTop w:val="0"/>
      <w:marBottom w:val="0"/>
      <w:divBdr>
        <w:top w:val="none" w:sz="0" w:space="0" w:color="auto"/>
        <w:left w:val="none" w:sz="0" w:space="0" w:color="auto"/>
        <w:bottom w:val="none" w:sz="0" w:space="0" w:color="auto"/>
        <w:right w:val="none" w:sz="0" w:space="0" w:color="auto"/>
      </w:divBdr>
    </w:div>
    <w:div w:id="1745181761">
      <w:bodyDiv w:val="1"/>
      <w:marLeft w:val="0"/>
      <w:marRight w:val="0"/>
      <w:marTop w:val="0"/>
      <w:marBottom w:val="0"/>
      <w:divBdr>
        <w:top w:val="none" w:sz="0" w:space="0" w:color="auto"/>
        <w:left w:val="none" w:sz="0" w:space="0" w:color="auto"/>
        <w:bottom w:val="none" w:sz="0" w:space="0" w:color="auto"/>
        <w:right w:val="none" w:sz="0" w:space="0" w:color="auto"/>
      </w:divBdr>
    </w:div>
    <w:div w:id="1816607267">
      <w:bodyDiv w:val="1"/>
      <w:marLeft w:val="0"/>
      <w:marRight w:val="0"/>
      <w:marTop w:val="0"/>
      <w:marBottom w:val="0"/>
      <w:divBdr>
        <w:top w:val="none" w:sz="0" w:space="0" w:color="auto"/>
        <w:left w:val="none" w:sz="0" w:space="0" w:color="auto"/>
        <w:bottom w:val="none" w:sz="0" w:space="0" w:color="auto"/>
        <w:right w:val="none" w:sz="0" w:space="0" w:color="auto"/>
      </w:divBdr>
      <w:divsChild>
        <w:div w:id="1388648410">
          <w:marLeft w:val="0"/>
          <w:marRight w:val="0"/>
          <w:marTop w:val="0"/>
          <w:marBottom w:val="180"/>
          <w:divBdr>
            <w:top w:val="none" w:sz="0" w:space="0" w:color="auto"/>
            <w:left w:val="none" w:sz="0" w:space="0" w:color="auto"/>
            <w:bottom w:val="none" w:sz="0" w:space="0" w:color="auto"/>
            <w:right w:val="none" w:sz="0" w:space="0" w:color="auto"/>
          </w:divBdr>
        </w:div>
      </w:divsChild>
    </w:div>
    <w:div w:id="1844053844">
      <w:bodyDiv w:val="1"/>
      <w:marLeft w:val="0"/>
      <w:marRight w:val="0"/>
      <w:marTop w:val="0"/>
      <w:marBottom w:val="0"/>
      <w:divBdr>
        <w:top w:val="none" w:sz="0" w:space="0" w:color="auto"/>
        <w:left w:val="none" w:sz="0" w:space="0" w:color="auto"/>
        <w:bottom w:val="none" w:sz="0" w:space="0" w:color="auto"/>
        <w:right w:val="none" w:sz="0" w:space="0" w:color="auto"/>
      </w:divBdr>
      <w:divsChild>
        <w:div w:id="1374647296">
          <w:marLeft w:val="0"/>
          <w:marRight w:val="0"/>
          <w:marTop w:val="0"/>
          <w:marBottom w:val="0"/>
          <w:divBdr>
            <w:top w:val="none" w:sz="0" w:space="0" w:color="auto"/>
            <w:left w:val="none" w:sz="0" w:space="0" w:color="auto"/>
            <w:bottom w:val="none" w:sz="0" w:space="0" w:color="auto"/>
            <w:right w:val="none" w:sz="0" w:space="0" w:color="auto"/>
          </w:divBdr>
        </w:div>
        <w:div w:id="1587105911">
          <w:marLeft w:val="0"/>
          <w:marRight w:val="0"/>
          <w:marTop w:val="0"/>
          <w:marBottom w:val="0"/>
          <w:divBdr>
            <w:top w:val="none" w:sz="0" w:space="0" w:color="auto"/>
            <w:left w:val="none" w:sz="0" w:space="0" w:color="auto"/>
            <w:bottom w:val="none" w:sz="0" w:space="0" w:color="auto"/>
            <w:right w:val="none" w:sz="0" w:space="0" w:color="auto"/>
          </w:divBdr>
        </w:div>
        <w:div w:id="376777703">
          <w:marLeft w:val="0"/>
          <w:marRight w:val="0"/>
          <w:marTop w:val="0"/>
          <w:marBottom w:val="0"/>
          <w:divBdr>
            <w:top w:val="none" w:sz="0" w:space="0" w:color="auto"/>
            <w:left w:val="none" w:sz="0" w:space="0" w:color="auto"/>
            <w:bottom w:val="none" w:sz="0" w:space="0" w:color="auto"/>
            <w:right w:val="none" w:sz="0" w:space="0" w:color="auto"/>
          </w:divBdr>
        </w:div>
        <w:div w:id="1345130943">
          <w:marLeft w:val="0"/>
          <w:marRight w:val="0"/>
          <w:marTop w:val="0"/>
          <w:marBottom w:val="0"/>
          <w:divBdr>
            <w:top w:val="none" w:sz="0" w:space="0" w:color="auto"/>
            <w:left w:val="none" w:sz="0" w:space="0" w:color="auto"/>
            <w:bottom w:val="none" w:sz="0" w:space="0" w:color="auto"/>
            <w:right w:val="none" w:sz="0" w:space="0" w:color="auto"/>
          </w:divBdr>
        </w:div>
      </w:divsChild>
    </w:div>
    <w:div w:id="1927574355">
      <w:bodyDiv w:val="1"/>
      <w:marLeft w:val="0"/>
      <w:marRight w:val="0"/>
      <w:marTop w:val="0"/>
      <w:marBottom w:val="0"/>
      <w:divBdr>
        <w:top w:val="none" w:sz="0" w:space="0" w:color="auto"/>
        <w:left w:val="none" w:sz="0" w:space="0" w:color="auto"/>
        <w:bottom w:val="none" w:sz="0" w:space="0" w:color="auto"/>
        <w:right w:val="none" w:sz="0" w:space="0" w:color="auto"/>
      </w:divBdr>
      <w:divsChild>
        <w:div w:id="547029831">
          <w:marLeft w:val="0"/>
          <w:marRight w:val="0"/>
          <w:marTop w:val="0"/>
          <w:marBottom w:val="0"/>
          <w:divBdr>
            <w:top w:val="none" w:sz="0" w:space="0" w:color="auto"/>
            <w:left w:val="none" w:sz="0" w:space="0" w:color="auto"/>
            <w:bottom w:val="none" w:sz="0" w:space="0" w:color="auto"/>
            <w:right w:val="none" w:sz="0" w:space="0" w:color="auto"/>
          </w:divBdr>
        </w:div>
        <w:div w:id="1208759869">
          <w:marLeft w:val="0"/>
          <w:marRight w:val="0"/>
          <w:marTop w:val="0"/>
          <w:marBottom w:val="0"/>
          <w:divBdr>
            <w:top w:val="none" w:sz="0" w:space="0" w:color="auto"/>
            <w:left w:val="none" w:sz="0" w:space="0" w:color="auto"/>
            <w:bottom w:val="none" w:sz="0" w:space="0" w:color="auto"/>
            <w:right w:val="none" w:sz="0" w:space="0" w:color="auto"/>
          </w:divBdr>
        </w:div>
        <w:div w:id="1696613844">
          <w:marLeft w:val="0"/>
          <w:marRight w:val="0"/>
          <w:marTop w:val="0"/>
          <w:marBottom w:val="0"/>
          <w:divBdr>
            <w:top w:val="none" w:sz="0" w:space="0" w:color="auto"/>
            <w:left w:val="none" w:sz="0" w:space="0" w:color="auto"/>
            <w:bottom w:val="none" w:sz="0" w:space="0" w:color="auto"/>
            <w:right w:val="none" w:sz="0" w:space="0" w:color="auto"/>
          </w:divBdr>
        </w:div>
        <w:div w:id="2006206784">
          <w:marLeft w:val="0"/>
          <w:marRight w:val="0"/>
          <w:marTop w:val="0"/>
          <w:marBottom w:val="0"/>
          <w:divBdr>
            <w:top w:val="none" w:sz="0" w:space="0" w:color="auto"/>
            <w:left w:val="none" w:sz="0" w:space="0" w:color="auto"/>
            <w:bottom w:val="none" w:sz="0" w:space="0" w:color="auto"/>
            <w:right w:val="none" w:sz="0" w:space="0" w:color="auto"/>
          </w:divBdr>
        </w:div>
      </w:divsChild>
    </w:div>
    <w:div w:id="1937590114">
      <w:bodyDiv w:val="1"/>
      <w:marLeft w:val="0"/>
      <w:marRight w:val="0"/>
      <w:marTop w:val="0"/>
      <w:marBottom w:val="0"/>
      <w:divBdr>
        <w:top w:val="none" w:sz="0" w:space="0" w:color="auto"/>
        <w:left w:val="none" w:sz="0" w:space="0" w:color="auto"/>
        <w:bottom w:val="none" w:sz="0" w:space="0" w:color="auto"/>
        <w:right w:val="none" w:sz="0" w:space="0" w:color="auto"/>
      </w:divBdr>
      <w:divsChild>
        <w:div w:id="738141151">
          <w:marLeft w:val="0"/>
          <w:marRight w:val="0"/>
          <w:marTop w:val="0"/>
          <w:marBottom w:val="0"/>
          <w:divBdr>
            <w:top w:val="none" w:sz="0" w:space="0" w:color="auto"/>
            <w:left w:val="none" w:sz="0" w:space="0" w:color="auto"/>
            <w:bottom w:val="none" w:sz="0" w:space="0" w:color="auto"/>
            <w:right w:val="none" w:sz="0" w:space="0" w:color="auto"/>
          </w:divBdr>
        </w:div>
        <w:div w:id="651518882">
          <w:marLeft w:val="0"/>
          <w:marRight w:val="0"/>
          <w:marTop w:val="0"/>
          <w:marBottom w:val="0"/>
          <w:divBdr>
            <w:top w:val="none" w:sz="0" w:space="0" w:color="auto"/>
            <w:left w:val="none" w:sz="0" w:space="0" w:color="auto"/>
            <w:bottom w:val="none" w:sz="0" w:space="0" w:color="auto"/>
            <w:right w:val="none" w:sz="0" w:space="0" w:color="auto"/>
          </w:divBdr>
        </w:div>
      </w:divsChild>
    </w:div>
    <w:div w:id="1979144003">
      <w:bodyDiv w:val="1"/>
      <w:marLeft w:val="0"/>
      <w:marRight w:val="0"/>
      <w:marTop w:val="0"/>
      <w:marBottom w:val="0"/>
      <w:divBdr>
        <w:top w:val="none" w:sz="0" w:space="0" w:color="auto"/>
        <w:left w:val="none" w:sz="0" w:space="0" w:color="auto"/>
        <w:bottom w:val="none" w:sz="0" w:space="0" w:color="auto"/>
        <w:right w:val="none" w:sz="0" w:space="0" w:color="auto"/>
      </w:divBdr>
      <w:divsChild>
        <w:div w:id="991760107">
          <w:marLeft w:val="0"/>
          <w:marRight w:val="0"/>
          <w:marTop w:val="0"/>
          <w:marBottom w:val="0"/>
          <w:divBdr>
            <w:top w:val="none" w:sz="0" w:space="0" w:color="auto"/>
            <w:left w:val="none" w:sz="0" w:space="0" w:color="auto"/>
            <w:bottom w:val="none" w:sz="0" w:space="0" w:color="auto"/>
            <w:right w:val="none" w:sz="0" w:space="0" w:color="auto"/>
          </w:divBdr>
        </w:div>
        <w:div w:id="1574657186">
          <w:marLeft w:val="0"/>
          <w:marRight w:val="0"/>
          <w:marTop w:val="0"/>
          <w:marBottom w:val="0"/>
          <w:divBdr>
            <w:top w:val="none" w:sz="0" w:space="0" w:color="auto"/>
            <w:left w:val="none" w:sz="0" w:space="0" w:color="auto"/>
            <w:bottom w:val="none" w:sz="0" w:space="0" w:color="auto"/>
            <w:right w:val="none" w:sz="0" w:space="0" w:color="auto"/>
          </w:divBdr>
        </w:div>
        <w:div w:id="1660571939">
          <w:marLeft w:val="0"/>
          <w:marRight w:val="0"/>
          <w:marTop w:val="0"/>
          <w:marBottom w:val="0"/>
          <w:divBdr>
            <w:top w:val="none" w:sz="0" w:space="0" w:color="auto"/>
            <w:left w:val="none" w:sz="0" w:space="0" w:color="auto"/>
            <w:bottom w:val="none" w:sz="0" w:space="0" w:color="auto"/>
            <w:right w:val="none" w:sz="0" w:space="0" w:color="auto"/>
          </w:divBdr>
        </w:div>
        <w:div w:id="1069184990">
          <w:marLeft w:val="0"/>
          <w:marRight w:val="0"/>
          <w:marTop w:val="0"/>
          <w:marBottom w:val="0"/>
          <w:divBdr>
            <w:top w:val="none" w:sz="0" w:space="0" w:color="auto"/>
            <w:left w:val="none" w:sz="0" w:space="0" w:color="auto"/>
            <w:bottom w:val="none" w:sz="0" w:space="0" w:color="auto"/>
            <w:right w:val="none" w:sz="0" w:space="0" w:color="auto"/>
          </w:divBdr>
        </w:div>
      </w:divsChild>
    </w:div>
    <w:div w:id="2028868198">
      <w:bodyDiv w:val="1"/>
      <w:marLeft w:val="0"/>
      <w:marRight w:val="0"/>
      <w:marTop w:val="0"/>
      <w:marBottom w:val="0"/>
      <w:divBdr>
        <w:top w:val="none" w:sz="0" w:space="0" w:color="auto"/>
        <w:left w:val="none" w:sz="0" w:space="0" w:color="auto"/>
        <w:bottom w:val="none" w:sz="0" w:space="0" w:color="auto"/>
        <w:right w:val="none" w:sz="0" w:space="0" w:color="auto"/>
      </w:divBdr>
      <w:divsChild>
        <w:div w:id="311561531">
          <w:marLeft w:val="0"/>
          <w:marRight w:val="0"/>
          <w:marTop w:val="0"/>
          <w:marBottom w:val="0"/>
          <w:divBdr>
            <w:top w:val="none" w:sz="0" w:space="0" w:color="auto"/>
            <w:left w:val="none" w:sz="0" w:space="0" w:color="auto"/>
            <w:bottom w:val="none" w:sz="0" w:space="0" w:color="auto"/>
            <w:right w:val="none" w:sz="0" w:space="0" w:color="auto"/>
          </w:divBdr>
        </w:div>
        <w:div w:id="1986666748">
          <w:marLeft w:val="0"/>
          <w:marRight w:val="0"/>
          <w:marTop w:val="0"/>
          <w:marBottom w:val="0"/>
          <w:divBdr>
            <w:top w:val="none" w:sz="0" w:space="0" w:color="auto"/>
            <w:left w:val="none" w:sz="0" w:space="0" w:color="auto"/>
            <w:bottom w:val="none" w:sz="0" w:space="0" w:color="auto"/>
            <w:right w:val="none" w:sz="0" w:space="0" w:color="auto"/>
          </w:divBdr>
          <w:divsChild>
            <w:div w:id="1279600636">
              <w:marLeft w:val="0"/>
              <w:marRight w:val="0"/>
              <w:marTop w:val="0"/>
              <w:marBottom w:val="0"/>
              <w:divBdr>
                <w:top w:val="none" w:sz="0" w:space="0" w:color="auto"/>
                <w:left w:val="none" w:sz="0" w:space="0" w:color="auto"/>
                <w:bottom w:val="none" w:sz="0" w:space="0" w:color="auto"/>
                <w:right w:val="none" w:sz="0" w:space="0" w:color="auto"/>
              </w:divBdr>
              <w:divsChild>
                <w:div w:id="59351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934604">
      <w:bodyDiv w:val="1"/>
      <w:marLeft w:val="0"/>
      <w:marRight w:val="0"/>
      <w:marTop w:val="0"/>
      <w:marBottom w:val="0"/>
      <w:divBdr>
        <w:top w:val="none" w:sz="0" w:space="0" w:color="auto"/>
        <w:left w:val="none" w:sz="0" w:space="0" w:color="auto"/>
        <w:bottom w:val="none" w:sz="0" w:space="0" w:color="auto"/>
        <w:right w:val="none" w:sz="0" w:space="0" w:color="auto"/>
      </w:divBdr>
    </w:div>
    <w:div w:id="2047442316">
      <w:bodyDiv w:val="1"/>
      <w:marLeft w:val="0"/>
      <w:marRight w:val="0"/>
      <w:marTop w:val="0"/>
      <w:marBottom w:val="0"/>
      <w:divBdr>
        <w:top w:val="none" w:sz="0" w:space="0" w:color="auto"/>
        <w:left w:val="none" w:sz="0" w:space="0" w:color="auto"/>
        <w:bottom w:val="none" w:sz="0" w:space="0" w:color="auto"/>
        <w:right w:val="none" w:sz="0" w:space="0" w:color="auto"/>
      </w:divBdr>
    </w:div>
    <w:div w:id="2082869549">
      <w:bodyDiv w:val="1"/>
      <w:marLeft w:val="0"/>
      <w:marRight w:val="0"/>
      <w:marTop w:val="0"/>
      <w:marBottom w:val="0"/>
      <w:divBdr>
        <w:top w:val="none" w:sz="0" w:space="0" w:color="auto"/>
        <w:left w:val="none" w:sz="0" w:space="0" w:color="auto"/>
        <w:bottom w:val="none" w:sz="0" w:space="0" w:color="auto"/>
        <w:right w:val="none" w:sz="0" w:space="0" w:color="auto"/>
      </w:divBdr>
    </w:div>
    <w:div w:id="2086607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iso27000.es/iso27002.html"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biblioteca.sena.edu.co/"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biblioteca.sena.edu.co/" TargetMode="External"/><Relationship Id="rId20" Type="http://schemas.openxmlformats.org/officeDocument/2006/relationships/hyperlink" Target="https://www.iniseg.es/blog/ciberseguridad/factor-humano-y-ciberseguridad/"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youtu.be/z_lVBV98AZQ" TargetMode="External"/><Relationship Id="rId23" Type="http://schemas.openxmlformats.org/officeDocument/2006/relationships/hyperlink" Target="https://normaiso27001.es/fase-6-implementando-un-sgsi/" TargetMode="External"/><Relationship Id="rId10" Type="http://schemas.openxmlformats.org/officeDocument/2006/relationships/endnotes" Target="endnotes.xml"/><Relationship Id="rId19" Type="http://schemas.openxmlformats.org/officeDocument/2006/relationships/hyperlink" Target="https://normaiso27001.e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 Id="rId22" Type="http://schemas.openxmlformats.org/officeDocument/2006/relationships/hyperlink" Target="https://normaiso27001.es/planificacion-en-iso-27001/"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4" ma:contentTypeDescription="Crear nuevo documento." ma:contentTypeScope="" ma:versionID="226e008afbc53e049b8fcacc066a2c59">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2d89a5d71e5bc1804c98e13db158ff2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FDBC12-EB0E-4309-8553-A21F132542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B174312-6E7F-4C2F-918F-2C4E762CA707}">
  <ds:schemaRefs>
    <ds:schemaRef ds:uri="http://schemas.microsoft.com/sharepoint/v3/contenttype/forms"/>
  </ds:schemaRefs>
</ds:datastoreItem>
</file>

<file path=customXml/itemProps3.xml><?xml version="1.0" encoding="utf-8"?>
<ds:datastoreItem xmlns:ds="http://schemas.openxmlformats.org/officeDocument/2006/customXml" ds:itemID="{7E5ED52F-565C-410B-9843-B51D824B6222}">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4.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30</Pages>
  <Words>4686</Words>
  <Characters>25774</Characters>
  <Application>Microsoft Office Word</Application>
  <DocSecurity>0</DocSecurity>
  <Lines>214</Lines>
  <Paragraphs>60</Paragraphs>
  <ScaleCrop>false</ScaleCrop>
  <HeadingPairs>
    <vt:vector size="2" baseType="variant">
      <vt:variant>
        <vt:lpstr>Título</vt:lpstr>
      </vt:variant>
      <vt:variant>
        <vt:i4>1</vt:i4>
      </vt:variant>
    </vt:vector>
  </HeadingPairs>
  <TitlesOfParts>
    <vt:vector size="1" baseType="lpstr">
      <vt:lpstr>Contexto, cronograma y diseño de estrategias de ciberseguridad</vt:lpstr>
    </vt:vector>
  </TitlesOfParts>
  <Company/>
  <LinksUpToDate>false</LinksUpToDate>
  <CharactersWithSpaces>30400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Contexto, cronograma y diseño de estrategias de ciberseguridad</dc:title>
  <dc:subject/>
  <dc:creator>SENA</dc:creator>
  <cp:keywords/>
  <dc:description/>
  <cp:lastModifiedBy>Andrés Felipe Velandia Espitia</cp:lastModifiedBy>
  <cp:revision>28</cp:revision>
  <cp:lastPrinted>2023-12-28T18:38:00Z</cp:lastPrinted>
  <dcterms:created xsi:type="dcterms:W3CDTF">2023-12-15T12:43:00Z</dcterms:created>
  <dcterms:modified xsi:type="dcterms:W3CDTF">2023-12-28T18:39:00Z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