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CB0177" w:rsidRDefault="0001377E" w14:paraId="00000001" w14:textId="77777777">
      <w:pPr>
        <w:pStyle w:val="Normal0"/>
        <w:jc w:val="center"/>
        <w:rPr>
          <w:b/>
          <w:sz w:val="20"/>
          <w:szCs w:val="20"/>
        </w:rPr>
      </w:pPr>
      <w:r>
        <w:rPr>
          <w:b/>
          <w:sz w:val="20"/>
          <w:szCs w:val="20"/>
        </w:rPr>
        <w:t>FORMATO PARA EL DESARROLLO DE COMPONENTE FORMATIVO</w:t>
      </w:r>
    </w:p>
    <w:p w:rsidR="00CB0177" w:rsidRDefault="00CB0177" w14:paraId="00000002" w14:textId="77777777">
      <w:pPr>
        <w:pStyle w:val="Normal0"/>
        <w:tabs>
          <w:tab w:val="left" w:pos="3224"/>
        </w:tabs>
        <w:rPr>
          <w:sz w:val="20"/>
          <w:szCs w:val="20"/>
        </w:rPr>
      </w:pPr>
    </w:p>
    <w:tbl>
      <w:tblPr>
        <w:tblStyle w:val="ab"/>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CB0177" w14:paraId="6762DA53" w14:textId="77777777">
        <w:trPr>
          <w:trHeight w:val="340"/>
        </w:trPr>
        <w:tc>
          <w:tcPr>
            <w:tcW w:w="3397" w:type="dxa"/>
            <w:vAlign w:val="center"/>
          </w:tcPr>
          <w:p w:rsidR="00CB0177" w:rsidRDefault="0001377E" w14:paraId="00000003" w14:textId="77777777">
            <w:pPr>
              <w:pStyle w:val="Normal0"/>
              <w:spacing w:line="276" w:lineRule="auto"/>
              <w:rPr>
                <w:sz w:val="20"/>
                <w:szCs w:val="20"/>
              </w:rPr>
            </w:pPr>
            <w:r>
              <w:rPr>
                <w:sz w:val="20"/>
                <w:szCs w:val="20"/>
              </w:rPr>
              <w:t>PROGRAMA DE FORMACIÓN</w:t>
            </w:r>
          </w:p>
        </w:tc>
        <w:tc>
          <w:tcPr>
            <w:tcW w:w="6565" w:type="dxa"/>
            <w:vAlign w:val="center"/>
          </w:tcPr>
          <w:p w:rsidR="00CB0177" w:rsidRDefault="0001377E" w14:paraId="00000004" w14:textId="77777777">
            <w:pPr>
              <w:pStyle w:val="Normal0"/>
              <w:spacing w:line="276" w:lineRule="auto"/>
              <w:rPr>
                <w:b w:val="0"/>
                <w:color w:val="E36C09"/>
                <w:sz w:val="20"/>
                <w:szCs w:val="20"/>
              </w:rPr>
            </w:pPr>
            <w:r>
              <w:rPr>
                <w:b w:val="0"/>
                <w:sz w:val="20"/>
                <w:szCs w:val="20"/>
              </w:rPr>
              <w:t>Regencia de farmacia</w:t>
            </w:r>
          </w:p>
        </w:tc>
      </w:tr>
    </w:tbl>
    <w:p w:rsidR="00CB0177" w:rsidRDefault="00CB0177" w14:paraId="00000005" w14:textId="77777777">
      <w:pPr>
        <w:pStyle w:val="Normal0"/>
        <w:rPr>
          <w:sz w:val="20"/>
          <w:szCs w:val="20"/>
        </w:rPr>
      </w:pPr>
    </w:p>
    <w:tbl>
      <w:tblPr>
        <w:tblStyle w:val="ac"/>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00CB0177" w14:paraId="00453E23" w14:textId="77777777">
        <w:trPr>
          <w:trHeight w:val="340"/>
        </w:trPr>
        <w:tc>
          <w:tcPr>
            <w:tcW w:w="1838" w:type="dxa"/>
            <w:vAlign w:val="center"/>
          </w:tcPr>
          <w:p w:rsidR="00CB0177" w:rsidRDefault="0001377E" w14:paraId="00000006" w14:textId="77777777">
            <w:pPr>
              <w:pStyle w:val="Normal0"/>
              <w:rPr>
                <w:sz w:val="20"/>
                <w:szCs w:val="20"/>
              </w:rPr>
            </w:pPr>
            <w:r>
              <w:rPr>
                <w:sz w:val="20"/>
                <w:szCs w:val="20"/>
              </w:rPr>
              <w:t>COMPETENCIA</w:t>
            </w:r>
          </w:p>
        </w:tc>
        <w:tc>
          <w:tcPr>
            <w:tcW w:w="2835" w:type="dxa"/>
            <w:vAlign w:val="center"/>
          </w:tcPr>
          <w:p w:rsidR="00CB0177" w:rsidRDefault="0001377E" w14:paraId="00000007" w14:textId="77777777">
            <w:pPr>
              <w:pStyle w:val="Normal0"/>
              <w:rPr>
                <w:b w:val="0"/>
                <w:sz w:val="20"/>
                <w:szCs w:val="20"/>
              </w:rPr>
            </w:pPr>
            <w:r>
              <w:rPr>
                <w:b w:val="0"/>
                <w:sz w:val="20"/>
                <w:szCs w:val="20"/>
              </w:rPr>
              <w:t>230101266 - Orientar personas según normativa de salud.</w:t>
            </w:r>
          </w:p>
        </w:tc>
        <w:tc>
          <w:tcPr>
            <w:tcW w:w="2126" w:type="dxa"/>
            <w:vAlign w:val="center"/>
          </w:tcPr>
          <w:p w:rsidR="00CB0177" w:rsidRDefault="0001377E" w14:paraId="00000008" w14:textId="77777777">
            <w:pPr>
              <w:pStyle w:val="Normal0"/>
              <w:rPr>
                <w:sz w:val="20"/>
                <w:szCs w:val="20"/>
              </w:rPr>
            </w:pPr>
            <w:r>
              <w:rPr>
                <w:sz w:val="20"/>
                <w:szCs w:val="20"/>
              </w:rPr>
              <w:t>RESULTADOS DE APRENDIZAJE</w:t>
            </w:r>
          </w:p>
        </w:tc>
        <w:tc>
          <w:tcPr>
            <w:tcW w:w="3163" w:type="dxa"/>
            <w:vAlign w:val="center"/>
          </w:tcPr>
          <w:p w:rsidR="00CB0177" w:rsidRDefault="0001377E" w14:paraId="00000009" w14:textId="77777777">
            <w:pPr>
              <w:pStyle w:val="Normal0"/>
              <w:ind w:left="66"/>
              <w:rPr>
                <w:b w:val="0"/>
                <w:sz w:val="20"/>
                <w:szCs w:val="20"/>
              </w:rPr>
            </w:pPr>
            <w:r>
              <w:rPr>
                <w:b w:val="0"/>
                <w:sz w:val="20"/>
                <w:szCs w:val="20"/>
              </w:rPr>
              <w:t>230101266-04 Verificar el nivel de satisfacción de la persona de acuerdo con sus expectativas y normas técnicas.</w:t>
            </w:r>
          </w:p>
        </w:tc>
      </w:tr>
    </w:tbl>
    <w:p w:rsidR="00CB0177" w:rsidRDefault="00CB0177" w14:paraId="0000000A" w14:textId="77777777">
      <w:pPr>
        <w:pStyle w:val="Normal0"/>
        <w:rPr>
          <w:sz w:val="20"/>
          <w:szCs w:val="20"/>
        </w:rPr>
      </w:pPr>
    </w:p>
    <w:p w:rsidR="00CB0177" w:rsidRDefault="00CB0177" w14:paraId="0000000B" w14:textId="77777777">
      <w:pPr>
        <w:pStyle w:val="Normal0"/>
        <w:rPr>
          <w:sz w:val="20"/>
          <w:szCs w:val="20"/>
        </w:rPr>
      </w:pPr>
    </w:p>
    <w:tbl>
      <w:tblPr>
        <w:tblStyle w:val="ad"/>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CB0177" w14:paraId="6319D0B6" w14:textId="77777777">
        <w:trPr>
          <w:trHeight w:val="340"/>
        </w:trPr>
        <w:tc>
          <w:tcPr>
            <w:tcW w:w="3397" w:type="dxa"/>
            <w:vAlign w:val="center"/>
          </w:tcPr>
          <w:p w:rsidR="00CB0177" w:rsidRDefault="0001377E" w14:paraId="0000000C" w14:textId="77777777">
            <w:pPr>
              <w:pStyle w:val="Normal0"/>
              <w:spacing w:line="276" w:lineRule="auto"/>
              <w:rPr>
                <w:sz w:val="20"/>
                <w:szCs w:val="20"/>
              </w:rPr>
            </w:pPr>
            <w:r>
              <w:rPr>
                <w:sz w:val="20"/>
                <w:szCs w:val="20"/>
              </w:rPr>
              <w:t>NÚMERO DEL COMPONENTE FORMATIVO</w:t>
            </w:r>
          </w:p>
        </w:tc>
        <w:tc>
          <w:tcPr>
            <w:tcW w:w="6565" w:type="dxa"/>
            <w:vAlign w:val="center"/>
          </w:tcPr>
          <w:p w:rsidR="00CB0177" w:rsidRDefault="0001377E" w14:paraId="0000000D" w14:textId="77777777">
            <w:pPr>
              <w:pStyle w:val="Normal0"/>
              <w:spacing w:line="276" w:lineRule="auto"/>
              <w:rPr>
                <w:b w:val="0"/>
                <w:sz w:val="20"/>
                <w:szCs w:val="20"/>
              </w:rPr>
            </w:pPr>
            <w:r>
              <w:rPr>
                <w:b w:val="0"/>
                <w:sz w:val="20"/>
                <w:szCs w:val="20"/>
              </w:rPr>
              <w:t>004</w:t>
            </w:r>
          </w:p>
        </w:tc>
      </w:tr>
      <w:tr w:rsidR="00CB0177" w14:paraId="3B28AFB8" w14:textId="77777777">
        <w:trPr>
          <w:trHeight w:val="340"/>
        </w:trPr>
        <w:tc>
          <w:tcPr>
            <w:tcW w:w="3397" w:type="dxa"/>
            <w:vAlign w:val="center"/>
          </w:tcPr>
          <w:p w:rsidR="00CB0177" w:rsidRDefault="0001377E" w14:paraId="0000000E" w14:textId="77777777">
            <w:pPr>
              <w:pStyle w:val="Normal0"/>
              <w:spacing w:line="276" w:lineRule="auto"/>
              <w:rPr>
                <w:sz w:val="20"/>
                <w:szCs w:val="20"/>
              </w:rPr>
            </w:pPr>
            <w:r>
              <w:rPr>
                <w:sz w:val="20"/>
                <w:szCs w:val="20"/>
              </w:rPr>
              <w:t>NOMBRE DEL COMPONENTE FORMATIVO</w:t>
            </w:r>
          </w:p>
        </w:tc>
        <w:tc>
          <w:tcPr>
            <w:tcW w:w="6565" w:type="dxa"/>
            <w:vAlign w:val="center"/>
          </w:tcPr>
          <w:p w:rsidR="00CB0177" w:rsidRDefault="0001377E" w14:paraId="0000000F" w14:textId="77777777">
            <w:pPr>
              <w:pStyle w:val="Normal0"/>
              <w:spacing w:line="276" w:lineRule="auto"/>
              <w:rPr>
                <w:b w:val="0"/>
                <w:sz w:val="20"/>
                <w:szCs w:val="20"/>
              </w:rPr>
            </w:pPr>
            <w:r>
              <w:rPr>
                <w:b w:val="0"/>
                <w:sz w:val="20"/>
                <w:szCs w:val="20"/>
              </w:rPr>
              <w:t>Evaluación de la atención en salud</w:t>
            </w:r>
          </w:p>
        </w:tc>
      </w:tr>
      <w:tr w:rsidR="00CB0177" w14:paraId="6D02DDE9" w14:textId="77777777">
        <w:trPr>
          <w:trHeight w:val="340"/>
        </w:trPr>
        <w:tc>
          <w:tcPr>
            <w:tcW w:w="3397" w:type="dxa"/>
            <w:vAlign w:val="center"/>
          </w:tcPr>
          <w:p w:rsidR="00CB0177" w:rsidRDefault="0001377E" w14:paraId="00000010" w14:textId="77777777">
            <w:pPr>
              <w:pStyle w:val="Normal0"/>
              <w:spacing w:line="276" w:lineRule="auto"/>
              <w:rPr>
                <w:sz w:val="20"/>
                <w:szCs w:val="20"/>
              </w:rPr>
            </w:pPr>
            <w:r>
              <w:rPr>
                <w:sz w:val="20"/>
                <w:szCs w:val="20"/>
              </w:rPr>
              <w:t>BREVE DESCRIPCIÓN</w:t>
            </w:r>
          </w:p>
        </w:tc>
        <w:tc>
          <w:tcPr>
            <w:tcW w:w="6565" w:type="dxa"/>
            <w:vAlign w:val="center"/>
          </w:tcPr>
          <w:p w:rsidR="00CB0177" w:rsidRDefault="0001377E" w14:paraId="00000011" w14:textId="77777777">
            <w:pPr>
              <w:pStyle w:val="Normal0"/>
              <w:spacing w:line="276" w:lineRule="auto"/>
              <w:jc w:val="both"/>
              <w:rPr>
                <w:b w:val="0"/>
                <w:sz w:val="20"/>
                <w:szCs w:val="20"/>
              </w:rPr>
            </w:pPr>
            <w:r>
              <w:rPr>
                <w:b w:val="0"/>
                <w:sz w:val="20"/>
                <w:szCs w:val="20"/>
              </w:rPr>
              <w:t xml:space="preserve">Este componente formativo describe la importancia de evaluar la satisfacción del usuario en los servicios de salud, dando respuesta de manera oportuna y asertiva a todas las peticiones, sugerencias, quejas y reclamos. </w:t>
            </w:r>
          </w:p>
          <w:p w:rsidR="00CB0177" w:rsidRDefault="00CB0177" w14:paraId="00000012" w14:textId="77777777">
            <w:pPr>
              <w:pStyle w:val="Normal0"/>
              <w:spacing w:line="276" w:lineRule="auto"/>
              <w:jc w:val="both"/>
              <w:rPr>
                <w:b w:val="0"/>
                <w:sz w:val="20"/>
                <w:szCs w:val="20"/>
              </w:rPr>
            </w:pPr>
          </w:p>
          <w:p w:rsidR="00CB0177" w:rsidRDefault="0001377E" w14:paraId="00000013" w14:textId="77777777">
            <w:pPr>
              <w:pStyle w:val="Normal0"/>
              <w:spacing w:line="276" w:lineRule="auto"/>
              <w:jc w:val="both"/>
              <w:rPr>
                <w:b w:val="0"/>
                <w:sz w:val="20"/>
                <w:szCs w:val="20"/>
              </w:rPr>
            </w:pPr>
            <w:r>
              <w:rPr>
                <w:b w:val="0"/>
                <w:sz w:val="20"/>
                <w:szCs w:val="20"/>
              </w:rPr>
              <w:t>En la primera línea de atención al u</w:t>
            </w:r>
            <w:r>
              <w:rPr>
                <w:b w:val="0"/>
                <w:sz w:val="20"/>
                <w:szCs w:val="20"/>
              </w:rPr>
              <w:t>suario se va a encontrar los diferentes tipos de clientes, quienes requieren con urgencia una respuesta clara, veraz y humanizada a las diferentes necesidades que los rodean en la atención en salud.</w:t>
            </w:r>
          </w:p>
        </w:tc>
      </w:tr>
      <w:tr w:rsidR="00CB0177" w14:paraId="5F35A096" w14:textId="77777777">
        <w:trPr>
          <w:trHeight w:val="340"/>
        </w:trPr>
        <w:tc>
          <w:tcPr>
            <w:tcW w:w="3397" w:type="dxa"/>
            <w:vAlign w:val="center"/>
          </w:tcPr>
          <w:p w:rsidR="00CB0177" w:rsidRDefault="0001377E" w14:paraId="00000014" w14:textId="77777777">
            <w:pPr>
              <w:pStyle w:val="Normal0"/>
              <w:spacing w:line="276" w:lineRule="auto"/>
              <w:rPr>
                <w:sz w:val="20"/>
                <w:szCs w:val="20"/>
              </w:rPr>
            </w:pPr>
            <w:r>
              <w:rPr>
                <w:sz w:val="20"/>
                <w:szCs w:val="20"/>
              </w:rPr>
              <w:t>PALABRAS CLAVE</w:t>
            </w:r>
          </w:p>
        </w:tc>
        <w:tc>
          <w:tcPr>
            <w:tcW w:w="6565" w:type="dxa"/>
            <w:vAlign w:val="center"/>
          </w:tcPr>
          <w:p w:rsidR="00CB0177" w:rsidRDefault="0001377E" w14:paraId="00000015" w14:textId="77777777">
            <w:pPr>
              <w:pStyle w:val="Normal0"/>
              <w:spacing w:line="276" w:lineRule="auto"/>
              <w:rPr>
                <w:b w:val="0"/>
                <w:sz w:val="20"/>
                <w:szCs w:val="20"/>
              </w:rPr>
            </w:pPr>
            <w:r>
              <w:rPr>
                <w:b w:val="0"/>
                <w:sz w:val="20"/>
                <w:szCs w:val="20"/>
              </w:rPr>
              <w:t>SIAU, PQRS, veeduría, reactivo, proactivo</w:t>
            </w:r>
          </w:p>
        </w:tc>
      </w:tr>
    </w:tbl>
    <w:p w:rsidR="00CB0177" w:rsidRDefault="00CB0177" w14:paraId="00000016" w14:textId="77777777">
      <w:pPr>
        <w:pStyle w:val="Normal0"/>
        <w:rPr>
          <w:sz w:val="20"/>
          <w:szCs w:val="20"/>
        </w:rPr>
      </w:pPr>
    </w:p>
    <w:tbl>
      <w:tblPr>
        <w:tblStyle w:val="ae"/>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CB0177" w14:paraId="6D27C2AF" w14:textId="77777777">
        <w:trPr>
          <w:trHeight w:val="340"/>
        </w:trPr>
        <w:tc>
          <w:tcPr>
            <w:tcW w:w="3397" w:type="dxa"/>
            <w:vAlign w:val="center"/>
          </w:tcPr>
          <w:p w:rsidR="00CB0177" w:rsidRDefault="0001377E" w14:paraId="00000017" w14:textId="77777777">
            <w:pPr>
              <w:pStyle w:val="Normal0"/>
              <w:spacing w:line="276" w:lineRule="auto"/>
              <w:rPr>
                <w:sz w:val="20"/>
                <w:szCs w:val="20"/>
              </w:rPr>
            </w:pPr>
            <w:r>
              <w:rPr>
                <w:sz w:val="20"/>
                <w:szCs w:val="20"/>
              </w:rPr>
              <w:t>ÁREA OCUPACIONAL</w:t>
            </w:r>
          </w:p>
        </w:tc>
        <w:tc>
          <w:tcPr>
            <w:tcW w:w="6565" w:type="dxa"/>
            <w:vAlign w:val="center"/>
          </w:tcPr>
          <w:p w:rsidR="00CB0177" w:rsidRDefault="0001377E" w14:paraId="00000018" w14:textId="77777777">
            <w:pPr>
              <w:pStyle w:val="Normal0"/>
              <w:spacing w:line="276" w:lineRule="auto"/>
              <w:rPr>
                <w:b w:val="0"/>
                <w:sz w:val="20"/>
                <w:szCs w:val="20"/>
              </w:rPr>
            </w:pPr>
            <w:r>
              <w:rPr>
                <w:b w:val="0"/>
                <w:sz w:val="20"/>
                <w:szCs w:val="20"/>
              </w:rPr>
              <w:t>3 - Salud</w:t>
            </w:r>
          </w:p>
        </w:tc>
      </w:tr>
      <w:tr w:rsidR="00CB0177" w14:paraId="28F649EF" w14:textId="77777777">
        <w:trPr>
          <w:trHeight w:val="465"/>
        </w:trPr>
        <w:tc>
          <w:tcPr>
            <w:tcW w:w="3397" w:type="dxa"/>
            <w:vAlign w:val="center"/>
          </w:tcPr>
          <w:p w:rsidR="00CB0177" w:rsidRDefault="0001377E" w14:paraId="00000019" w14:textId="77777777">
            <w:pPr>
              <w:pStyle w:val="Normal0"/>
              <w:spacing w:line="276" w:lineRule="auto"/>
              <w:rPr>
                <w:sz w:val="20"/>
                <w:szCs w:val="20"/>
              </w:rPr>
            </w:pPr>
            <w:r>
              <w:rPr>
                <w:sz w:val="20"/>
                <w:szCs w:val="20"/>
              </w:rPr>
              <w:t>IDIOMA</w:t>
            </w:r>
          </w:p>
        </w:tc>
        <w:tc>
          <w:tcPr>
            <w:tcW w:w="6565" w:type="dxa"/>
            <w:vAlign w:val="center"/>
          </w:tcPr>
          <w:p w:rsidR="00CB0177" w:rsidRDefault="0001377E" w14:paraId="0000001A" w14:textId="77777777">
            <w:pPr>
              <w:pStyle w:val="Normal0"/>
              <w:spacing w:line="276" w:lineRule="auto"/>
              <w:rPr>
                <w:b w:val="0"/>
                <w:sz w:val="20"/>
                <w:szCs w:val="20"/>
              </w:rPr>
            </w:pPr>
            <w:r>
              <w:rPr>
                <w:b w:val="0"/>
                <w:sz w:val="20"/>
                <w:szCs w:val="20"/>
              </w:rPr>
              <w:t>Español</w:t>
            </w:r>
          </w:p>
        </w:tc>
      </w:tr>
    </w:tbl>
    <w:p w:rsidR="00CB0177" w:rsidRDefault="00CB0177" w14:paraId="0000001B" w14:textId="77777777">
      <w:pPr>
        <w:pStyle w:val="Normal0"/>
        <w:rPr>
          <w:sz w:val="20"/>
          <w:szCs w:val="20"/>
        </w:rPr>
      </w:pPr>
    </w:p>
    <w:p w:rsidR="00CB0177" w:rsidRDefault="00CB0177" w14:paraId="0000001C" w14:textId="77777777">
      <w:pPr>
        <w:pStyle w:val="Normal0"/>
        <w:rPr>
          <w:sz w:val="20"/>
          <w:szCs w:val="20"/>
        </w:rPr>
      </w:pPr>
    </w:p>
    <w:p w:rsidR="00CB0177" w:rsidRDefault="0001377E" w14:paraId="0000001D" w14:textId="77777777">
      <w:pPr>
        <w:pStyle w:val="Normal0"/>
        <w:numPr>
          <w:ilvl w:val="0"/>
          <w:numId w:val="5"/>
        </w:numPr>
        <w:pBdr>
          <w:top w:val="nil"/>
          <w:left w:val="nil"/>
          <w:bottom w:val="nil"/>
          <w:right w:val="nil"/>
          <w:between w:val="nil"/>
        </w:pBdr>
        <w:jc w:val="both"/>
        <w:rPr>
          <w:b/>
          <w:color w:val="000000"/>
          <w:sz w:val="20"/>
          <w:szCs w:val="20"/>
        </w:rPr>
      </w:pPr>
      <w:r>
        <w:rPr>
          <w:b/>
          <w:color w:val="000000"/>
          <w:sz w:val="20"/>
          <w:szCs w:val="20"/>
        </w:rPr>
        <w:t>Tabla de contenidos</w:t>
      </w:r>
    </w:p>
    <w:p w:rsidR="00CB0177" w:rsidRDefault="00CB0177" w14:paraId="0000001E" w14:textId="77777777">
      <w:pPr>
        <w:pStyle w:val="Normal0"/>
        <w:rPr>
          <w:b/>
          <w:sz w:val="20"/>
          <w:szCs w:val="20"/>
        </w:rPr>
      </w:pPr>
    </w:p>
    <w:p w:rsidR="00CB0177" w:rsidRDefault="0001377E" w14:paraId="0000001F" w14:textId="77777777">
      <w:pPr>
        <w:pStyle w:val="Normal0"/>
        <w:ind w:left="132"/>
        <w:rPr>
          <w:b/>
          <w:sz w:val="20"/>
          <w:szCs w:val="20"/>
        </w:rPr>
      </w:pPr>
      <w:r>
        <w:rPr>
          <w:b/>
          <w:sz w:val="20"/>
          <w:szCs w:val="20"/>
        </w:rPr>
        <w:t>Introducción</w:t>
      </w:r>
    </w:p>
    <w:p w:rsidR="00CB0177" w:rsidRDefault="00CB0177" w14:paraId="00000020" w14:textId="77777777">
      <w:pPr>
        <w:pStyle w:val="Normal0"/>
        <w:ind w:left="132"/>
        <w:rPr>
          <w:b/>
          <w:sz w:val="20"/>
          <w:szCs w:val="20"/>
        </w:rPr>
      </w:pPr>
    </w:p>
    <w:p w:rsidR="00CB0177" w:rsidRDefault="0001377E" w14:paraId="00000021" w14:textId="77777777">
      <w:pPr>
        <w:pStyle w:val="Normal0"/>
        <w:numPr>
          <w:ilvl w:val="0"/>
          <w:numId w:val="7"/>
        </w:numPr>
        <w:pBdr>
          <w:top w:val="nil"/>
          <w:left w:val="nil"/>
          <w:bottom w:val="nil"/>
          <w:right w:val="nil"/>
          <w:between w:val="nil"/>
        </w:pBdr>
        <w:rPr>
          <w:b/>
          <w:color w:val="000000"/>
          <w:sz w:val="20"/>
          <w:szCs w:val="20"/>
        </w:rPr>
      </w:pPr>
      <w:r>
        <w:rPr>
          <w:b/>
          <w:color w:val="000000"/>
          <w:sz w:val="20"/>
          <w:szCs w:val="20"/>
        </w:rPr>
        <w:t>Satisfacción del usuario</w:t>
      </w:r>
    </w:p>
    <w:p w:rsidR="00CB0177" w:rsidRDefault="0001377E" w14:paraId="00000022" w14:textId="77777777">
      <w:pPr>
        <w:pStyle w:val="Normal0"/>
        <w:numPr>
          <w:ilvl w:val="1"/>
          <w:numId w:val="7"/>
        </w:numPr>
        <w:pBdr>
          <w:top w:val="nil"/>
          <w:left w:val="nil"/>
          <w:bottom w:val="nil"/>
          <w:right w:val="nil"/>
          <w:between w:val="nil"/>
        </w:pBdr>
        <w:rPr>
          <w:color w:val="000000"/>
          <w:sz w:val="20"/>
          <w:szCs w:val="20"/>
        </w:rPr>
      </w:pPr>
      <w:r>
        <w:rPr>
          <w:color w:val="000000"/>
          <w:sz w:val="20"/>
          <w:szCs w:val="20"/>
        </w:rPr>
        <w:t>Métodos proactivos</w:t>
      </w:r>
    </w:p>
    <w:p w:rsidR="00CB0177" w:rsidRDefault="0001377E" w14:paraId="00000023" w14:textId="77777777">
      <w:pPr>
        <w:pStyle w:val="Normal0"/>
        <w:numPr>
          <w:ilvl w:val="1"/>
          <w:numId w:val="7"/>
        </w:numPr>
        <w:pBdr>
          <w:top w:val="nil"/>
          <w:left w:val="nil"/>
          <w:bottom w:val="nil"/>
          <w:right w:val="nil"/>
          <w:between w:val="nil"/>
        </w:pBdr>
        <w:rPr>
          <w:color w:val="000000"/>
          <w:sz w:val="20"/>
          <w:szCs w:val="20"/>
        </w:rPr>
      </w:pPr>
      <w:r>
        <w:rPr>
          <w:color w:val="000000"/>
          <w:sz w:val="20"/>
          <w:szCs w:val="20"/>
        </w:rPr>
        <w:t>Métodos reactivos</w:t>
      </w:r>
    </w:p>
    <w:p w:rsidR="00CB0177" w:rsidRDefault="0001377E" w14:paraId="00000024" w14:textId="77777777">
      <w:pPr>
        <w:pStyle w:val="Normal0"/>
        <w:numPr>
          <w:ilvl w:val="1"/>
          <w:numId w:val="7"/>
        </w:numPr>
        <w:pBdr>
          <w:top w:val="nil"/>
          <w:left w:val="nil"/>
          <w:bottom w:val="nil"/>
          <w:right w:val="nil"/>
          <w:between w:val="nil"/>
        </w:pBdr>
        <w:rPr>
          <w:color w:val="000000"/>
          <w:sz w:val="20"/>
          <w:szCs w:val="20"/>
        </w:rPr>
      </w:pPr>
      <w:r>
        <w:rPr>
          <w:color w:val="000000"/>
          <w:sz w:val="20"/>
          <w:szCs w:val="20"/>
        </w:rPr>
        <w:t>Mecanismos establecidos por la Constitución para garantizar el cumplimiento de los derechos fundamentales en salud</w:t>
      </w:r>
    </w:p>
    <w:p w:rsidR="00CB0177" w:rsidRDefault="00CB0177" w14:paraId="00000025" w14:textId="77777777">
      <w:pPr>
        <w:pStyle w:val="Normal0"/>
        <w:pBdr>
          <w:top w:val="nil"/>
          <w:left w:val="nil"/>
          <w:bottom w:val="nil"/>
          <w:right w:val="nil"/>
          <w:between w:val="nil"/>
        </w:pBdr>
        <w:ind w:left="1212"/>
        <w:rPr>
          <w:color w:val="000000"/>
          <w:sz w:val="20"/>
          <w:szCs w:val="20"/>
        </w:rPr>
      </w:pPr>
    </w:p>
    <w:p w:rsidR="00CB0177" w:rsidRDefault="0001377E" w14:paraId="00000026" w14:textId="77777777">
      <w:pPr>
        <w:pStyle w:val="Normal0"/>
        <w:numPr>
          <w:ilvl w:val="0"/>
          <w:numId w:val="7"/>
        </w:numPr>
        <w:pBdr>
          <w:top w:val="nil"/>
          <w:left w:val="nil"/>
          <w:bottom w:val="nil"/>
          <w:right w:val="nil"/>
          <w:between w:val="nil"/>
        </w:pBdr>
        <w:rPr>
          <w:b/>
          <w:color w:val="000000"/>
          <w:sz w:val="20"/>
          <w:szCs w:val="20"/>
        </w:rPr>
      </w:pPr>
      <w:r>
        <w:rPr>
          <w:b/>
          <w:color w:val="000000"/>
          <w:sz w:val="20"/>
          <w:szCs w:val="20"/>
        </w:rPr>
        <w:t>Sistema de Información y Atención al Usuario – SIAU</w:t>
      </w:r>
    </w:p>
    <w:p w:rsidR="00CB0177" w:rsidRDefault="00CB0177" w14:paraId="00000027" w14:textId="77777777">
      <w:pPr>
        <w:pStyle w:val="Normal0"/>
        <w:pBdr>
          <w:top w:val="nil"/>
          <w:left w:val="nil"/>
          <w:bottom w:val="nil"/>
          <w:right w:val="nil"/>
          <w:between w:val="nil"/>
        </w:pBdr>
        <w:ind w:left="852"/>
        <w:rPr>
          <w:b/>
          <w:color w:val="000000"/>
          <w:sz w:val="20"/>
          <w:szCs w:val="20"/>
        </w:rPr>
      </w:pPr>
    </w:p>
    <w:p w:rsidR="00CB0177" w:rsidRDefault="0001377E" w14:paraId="00000028" w14:textId="77777777">
      <w:pPr>
        <w:pStyle w:val="Normal0"/>
        <w:numPr>
          <w:ilvl w:val="0"/>
          <w:numId w:val="7"/>
        </w:numPr>
        <w:pBdr>
          <w:top w:val="nil"/>
          <w:left w:val="nil"/>
          <w:bottom w:val="nil"/>
          <w:right w:val="nil"/>
          <w:between w:val="nil"/>
        </w:pBdr>
        <w:rPr>
          <w:b/>
          <w:color w:val="000000"/>
          <w:sz w:val="20"/>
          <w:szCs w:val="20"/>
        </w:rPr>
      </w:pPr>
      <w:r>
        <w:rPr>
          <w:b/>
          <w:color w:val="000000"/>
          <w:sz w:val="20"/>
          <w:szCs w:val="20"/>
        </w:rPr>
        <w:t>Ley de participación ciudadana</w:t>
      </w:r>
    </w:p>
    <w:p w:rsidR="00CB0177" w:rsidRDefault="00CB0177" w14:paraId="00000029" w14:textId="77777777">
      <w:pPr>
        <w:pStyle w:val="Normal0"/>
        <w:pBdr>
          <w:top w:val="nil"/>
          <w:left w:val="nil"/>
          <w:bottom w:val="nil"/>
          <w:right w:val="nil"/>
          <w:between w:val="nil"/>
        </w:pBdr>
        <w:ind w:left="720"/>
        <w:rPr>
          <w:b/>
          <w:color w:val="000000"/>
          <w:sz w:val="20"/>
          <w:szCs w:val="20"/>
        </w:rPr>
      </w:pPr>
    </w:p>
    <w:p w:rsidR="00CB0177" w:rsidRDefault="0001377E" w14:paraId="0000002A" w14:textId="77777777">
      <w:pPr>
        <w:pStyle w:val="Normal0"/>
        <w:numPr>
          <w:ilvl w:val="0"/>
          <w:numId w:val="7"/>
        </w:numPr>
        <w:pBdr>
          <w:top w:val="nil"/>
          <w:left w:val="nil"/>
          <w:bottom w:val="nil"/>
          <w:right w:val="nil"/>
          <w:between w:val="nil"/>
        </w:pBdr>
        <w:rPr>
          <w:b/>
          <w:color w:val="000000"/>
          <w:sz w:val="20"/>
          <w:szCs w:val="20"/>
        </w:rPr>
      </w:pPr>
      <w:r>
        <w:rPr>
          <w:b/>
          <w:color w:val="000000"/>
          <w:sz w:val="20"/>
          <w:szCs w:val="20"/>
        </w:rPr>
        <w:t>Sujetos de especial protección</w:t>
      </w:r>
    </w:p>
    <w:p w:rsidR="00CB0177" w:rsidRDefault="00CB0177" w14:paraId="0000002B" w14:textId="77777777">
      <w:pPr>
        <w:pStyle w:val="Normal0"/>
        <w:pBdr>
          <w:top w:val="nil"/>
          <w:left w:val="nil"/>
          <w:bottom w:val="nil"/>
          <w:right w:val="nil"/>
          <w:between w:val="nil"/>
        </w:pBdr>
        <w:ind w:left="720"/>
        <w:rPr>
          <w:b/>
          <w:color w:val="000000"/>
          <w:sz w:val="20"/>
          <w:szCs w:val="20"/>
        </w:rPr>
      </w:pPr>
    </w:p>
    <w:p w:rsidR="00CB0177" w:rsidRDefault="0001377E" w14:paraId="0000002C" w14:textId="77777777">
      <w:pPr>
        <w:pStyle w:val="Normal0"/>
        <w:numPr>
          <w:ilvl w:val="0"/>
          <w:numId w:val="7"/>
        </w:numPr>
        <w:pBdr>
          <w:top w:val="nil"/>
          <w:left w:val="nil"/>
          <w:bottom w:val="nil"/>
          <w:right w:val="nil"/>
          <w:between w:val="nil"/>
        </w:pBdr>
        <w:rPr>
          <w:b/>
          <w:color w:val="000000"/>
          <w:sz w:val="20"/>
          <w:szCs w:val="20"/>
        </w:rPr>
      </w:pPr>
      <w:bookmarkStart w:name="_heading=h.gjdgxs" w:colFirst="0" w:colLast="0" w:id="0"/>
      <w:bookmarkEnd w:id="0"/>
      <w:r>
        <w:rPr>
          <w:b/>
          <w:color w:val="000000"/>
          <w:sz w:val="20"/>
          <w:szCs w:val="20"/>
        </w:rPr>
        <w:t xml:space="preserve">Política de atención en salud </w:t>
      </w:r>
    </w:p>
    <w:p w:rsidR="00CB0177" w:rsidRDefault="00CB0177" w14:paraId="0000002D" w14:textId="77777777">
      <w:pPr>
        <w:pStyle w:val="Normal0"/>
        <w:rPr>
          <w:b/>
          <w:sz w:val="20"/>
          <w:szCs w:val="20"/>
        </w:rPr>
      </w:pPr>
    </w:p>
    <w:p w:rsidR="00CB0177" w:rsidRDefault="00CB0177" w14:paraId="0000002E" w14:textId="77777777">
      <w:pPr>
        <w:pStyle w:val="Normal0"/>
        <w:pBdr>
          <w:top w:val="nil"/>
          <w:left w:val="nil"/>
          <w:bottom w:val="nil"/>
          <w:right w:val="nil"/>
          <w:between w:val="nil"/>
        </w:pBdr>
        <w:ind w:left="852"/>
        <w:rPr>
          <w:b/>
          <w:color w:val="000000"/>
          <w:sz w:val="20"/>
          <w:szCs w:val="20"/>
        </w:rPr>
      </w:pPr>
    </w:p>
    <w:p w:rsidR="00CB0177" w:rsidRDefault="0001377E" w14:paraId="0000002F" w14:textId="77777777">
      <w:pPr>
        <w:pStyle w:val="Normal0"/>
        <w:numPr>
          <w:ilvl w:val="0"/>
          <w:numId w:val="5"/>
        </w:numPr>
        <w:pBdr>
          <w:top w:val="nil"/>
          <w:left w:val="nil"/>
          <w:bottom w:val="nil"/>
          <w:right w:val="nil"/>
          <w:between w:val="nil"/>
        </w:pBdr>
        <w:jc w:val="both"/>
        <w:rPr>
          <w:b/>
          <w:color w:val="000000"/>
          <w:sz w:val="20"/>
          <w:szCs w:val="20"/>
        </w:rPr>
      </w:pPr>
      <w:r>
        <w:rPr>
          <w:b/>
          <w:color w:val="000000"/>
          <w:sz w:val="20"/>
          <w:szCs w:val="20"/>
        </w:rPr>
        <w:t>Desarrollo de contenidos</w:t>
      </w:r>
    </w:p>
    <w:p w:rsidR="00CB0177" w:rsidRDefault="00CB0177" w14:paraId="00000030" w14:textId="77777777">
      <w:pPr>
        <w:pStyle w:val="Normal0"/>
        <w:rPr>
          <w:b/>
          <w:color w:val="7F7F7F"/>
          <w:sz w:val="20"/>
          <w:szCs w:val="20"/>
        </w:rPr>
      </w:pPr>
    </w:p>
    <w:p w:rsidR="00CB0177" w:rsidRDefault="0001377E" w14:paraId="00000031" w14:textId="77777777">
      <w:pPr>
        <w:pStyle w:val="Normal0"/>
        <w:ind w:left="132"/>
        <w:rPr>
          <w:b/>
          <w:sz w:val="20"/>
          <w:szCs w:val="20"/>
        </w:rPr>
      </w:pPr>
      <w:r>
        <w:rPr>
          <w:b/>
          <w:sz w:val="20"/>
          <w:szCs w:val="20"/>
        </w:rPr>
        <w:t>Introducción</w:t>
      </w:r>
    </w:p>
    <w:p w:rsidR="00CB0177" w:rsidRDefault="00CB0177" w14:paraId="00000032" w14:textId="77777777">
      <w:pPr>
        <w:pStyle w:val="Normal0"/>
        <w:ind w:left="132"/>
        <w:rPr>
          <w:b/>
          <w:sz w:val="20"/>
          <w:szCs w:val="20"/>
        </w:rPr>
      </w:pPr>
    </w:p>
    <w:p w:rsidR="00CB0177" w:rsidRDefault="0001377E" w14:paraId="00000033" w14:textId="77777777">
      <w:pPr>
        <w:pStyle w:val="Normal0"/>
        <w:ind w:left="132"/>
        <w:jc w:val="both"/>
        <w:rPr>
          <w:sz w:val="20"/>
          <w:szCs w:val="20"/>
        </w:rPr>
      </w:pPr>
      <w:r>
        <w:rPr>
          <w:sz w:val="20"/>
          <w:szCs w:val="20"/>
        </w:rPr>
        <w:t>En el área de la salud las preocupaciones sobre el aseguramiento de la calidad se desprenden de la responsabilidad de sus profesionales, para detectar lo mejor para sus pacientes (principio de calidad). También hay que tener en cuenta que las inquietudes p</w:t>
      </w:r>
      <w:r>
        <w:rPr>
          <w:sz w:val="20"/>
          <w:szCs w:val="20"/>
        </w:rPr>
        <w:t>or la calidad se asocian con la minimización de no tener las determinaciones correspondientes con respecto al servicio, y que no son necesarias en los procedimientos de diagnóstico, terapias y asistencia.</w:t>
      </w:r>
    </w:p>
    <w:p w:rsidR="00CB0177" w:rsidRDefault="00CB0177" w14:paraId="00000034" w14:textId="77777777">
      <w:pPr>
        <w:pStyle w:val="Normal0"/>
        <w:ind w:left="132"/>
        <w:jc w:val="both"/>
        <w:rPr>
          <w:sz w:val="20"/>
          <w:szCs w:val="20"/>
        </w:rPr>
      </w:pPr>
    </w:p>
    <w:p w:rsidR="00CB0177" w:rsidRDefault="0001377E" w14:paraId="00000035" w14:textId="77777777">
      <w:pPr>
        <w:pStyle w:val="Normal0"/>
        <w:ind w:left="132"/>
        <w:jc w:val="both"/>
        <w:rPr>
          <w:sz w:val="20"/>
          <w:szCs w:val="20"/>
        </w:rPr>
      </w:pPr>
      <w:r>
        <w:rPr>
          <w:sz w:val="20"/>
          <w:szCs w:val="20"/>
        </w:rPr>
        <w:t xml:space="preserve">Normalmente, en el sector de la salud, la </w:t>
      </w:r>
      <w:r>
        <w:rPr>
          <w:b/>
          <w:sz w:val="20"/>
          <w:szCs w:val="20"/>
        </w:rPr>
        <w:t>calidad</w:t>
      </w:r>
      <w:r>
        <w:rPr>
          <w:sz w:val="20"/>
          <w:szCs w:val="20"/>
        </w:rPr>
        <w:t xml:space="preserve"> </w:t>
      </w:r>
      <w:r>
        <w:rPr>
          <w:sz w:val="20"/>
          <w:szCs w:val="20"/>
        </w:rPr>
        <w:t>se define basada en los criterios que se exponen a continuación:</w:t>
      </w:r>
    </w:p>
    <w:p w:rsidR="00CB0177" w:rsidRDefault="00CB0177" w14:paraId="00000036" w14:textId="77777777">
      <w:pPr>
        <w:pStyle w:val="Normal0"/>
        <w:ind w:left="132"/>
        <w:jc w:val="both"/>
        <w:rPr>
          <w:sz w:val="20"/>
          <w:szCs w:val="20"/>
        </w:rPr>
      </w:pPr>
    </w:p>
    <w:p w:rsidR="00CB0177" w:rsidRDefault="0001377E" w14:paraId="00000037" w14:textId="77777777">
      <w:pPr>
        <w:pStyle w:val="Normal0"/>
        <w:numPr>
          <w:ilvl w:val="0"/>
          <w:numId w:val="2"/>
        </w:numPr>
        <w:pBdr>
          <w:top w:val="nil"/>
          <w:left w:val="nil"/>
          <w:bottom w:val="nil"/>
          <w:right w:val="nil"/>
          <w:between w:val="nil"/>
        </w:pBdr>
        <w:jc w:val="both"/>
        <w:rPr>
          <w:color w:val="000000"/>
          <w:sz w:val="20"/>
          <w:szCs w:val="20"/>
        </w:rPr>
      </w:pPr>
      <w:r>
        <w:rPr>
          <w:color w:val="000000"/>
          <w:sz w:val="20"/>
          <w:szCs w:val="20"/>
        </w:rPr>
        <w:t xml:space="preserve">Ofrece </w:t>
      </w:r>
      <w:r>
        <w:rPr>
          <w:b/>
          <w:color w:val="000000"/>
          <w:sz w:val="20"/>
          <w:szCs w:val="20"/>
        </w:rPr>
        <w:t>apoyo</w:t>
      </w:r>
      <w:r>
        <w:rPr>
          <w:color w:val="000000"/>
          <w:sz w:val="20"/>
          <w:szCs w:val="20"/>
        </w:rPr>
        <w:t xml:space="preserve"> de acuerdo con la situación actual de la ciencia. </w:t>
      </w:r>
    </w:p>
    <w:p w:rsidR="00CB0177" w:rsidRDefault="0001377E" w14:paraId="00000038" w14:textId="77777777">
      <w:pPr>
        <w:pStyle w:val="Normal0"/>
        <w:numPr>
          <w:ilvl w:val="0"/>
          <w:numId w:val="2"/>
        </w:numPr>
        <w:pBdr>
          <w:top w:val="nil"/>
          <w:left w:val="nil"/>
          <w:bottom w:val="nil"/>
          <w:right w:val="nil"/>
          <w:between w:val="nil"/>
        </w:pBdr>
        <w:jc w:val="both"/>
        <w:rPr>
          <w:color w:val="000000"/>
          <w:sz w:val="20"/>
          <w:szCs w:val="20"/>
        </w:rPr>
      </w:pPr>
      <w:r>
        <w:rPr>
          <w:color w:val="000000"/>
          <w:sz w:val="20"/>
          <w:szCs w:val="20"/>
        </w:rPr>
        <w:t xml:space="preserve">Proporciona </w:t>
      </w:r>
      <w:r>
        <w:rPr>
          <w:b/>
          <w:color w:val="000000"/>
          <w:sz w:val="20"/>
          <w:szCs w:val="20"/>
        </w:rPr>
        <w:t>atención</w:t>
      </w:r>
      <w:r>
        <w:rPr>
          <w:color w:val="000000"/>
          <w:sz w:val="20"/>
          <w:szCs w:val="20"/>
        </w:rPr>
        <w:t xml:space="preserve"> idónea según las necesidades. </w:t>
      </w:r>
    </w:p>
    <w:p w:rsidR="00CB0177" w:rsidRDefault="0001377E" w14:paraId="00000039" w14:textId="77777777">
      <w:pPr>
        <w:pStyle w:val="Normal0"/>
        <w:numPr>
          <w:ilvl w:val="0"/>
          <w:numId w:val="2"/>
        </w:numPr>
        <w:pBdr>
          <w:top w:val="nil"/>
          <w:left w:val="nil"/>
          <w:bottom w:val="nil"/>
          <w:right w:val="nil"/>
          <w:between w:val="nil"/>
        </w:pBdr>
        <w:jc w:val="both"/>
        <w:rPr>
          <w:color w:val="000000"/>
          <w:sz w:val="20"/>
          <w:szCs w:val="20"/>
        </w:rPr>
      </w:pPr>
      <w:r>
        <w:rPr>
          <w:color w:val="000000"/>
          <w:sz w:val="20"/>
          <w:szCs w:val="20"/>
        </w:rPr>
        <w:t xml:space="preserve">Aporta </w:t>
      </w:r>
      <w:r>
        <w:rPr>
          <w:b/>
          <w:color w:val="000000"/>
          <w:sz w:val="20"/>
          <w:szCs w:val="20"/>
        </w:rPr>
        <w:t>cuidado</w:t>
      </w:r>
      <w:r>
        <w:rPr>
          <w:color w:val="000000"/>
          <w:sz w:val="20"/>
          <w:szCs w:val="20"/>
        </w:rPr>
        <w:t xml:space="preserve"> médico adecuado, de acuerdo con lo que se presenta con urge</w:t>
      </w:r>
      <w:r>
        <w:rPr>
          <w:color w:val="000000"/>
          <w:sz w:val="20"/>
          <w:szCs w:val="20"/>
        </w:rPr>
        <w:t>ncia.</w:t>
      </w:r>
    </w:p>
    <w:p w:rsidR="00CB0177" w:rsidRDefault="0001377E" w14:paraId="0000003A" w14:textId="77777777">
      <w:pPr>
        <w:pStyle w:val="Normal0"/>
        <w:numPr>
          <w:ilvl w:val="0"/>
          <w:numId w:val="2"/>
        </w:numPr>
        <w:pBdr>
          <w:top w:val="nil"/>
          <w:left w:val="nil"/>
          <w:bottom w:val="nil"/>
          <w:right w:val="nil"/>
          <w:between w:val="nil"/>
        </w:pBdr>
        <w:jc w:val="both"/>
        <w:rPr>
          <w:color w:val="000000"/>
          <w:sz w:val="20"/>
          <w:szCs w:val="20"/>
        </w:rPr>
      </w:pPr>
      <w:r>
        <w:rPr>
          <w:color w:val="000000"/>
          <w:sz w:val="20"/>
          <w:szCs w:val="20"/>
        </w:rPr>
        <w:t xml:space="preserve">Brinda </w:t>
      </w:r>
      <w:r>
        <w:rPr>
          <w:b/>
          <w:color w:val="000000"/>
          <w:sz w:val="20"/>
          <w:szCs w:val="20"/>
        </w:rPr>
        <w:t>interés</w:t>
      </w:r>
      <w:r>
        <w:rPr>
          <w:color w:val="000000"/>
          <w:sz w:val="20"/>
          <w:szCs w:val="20"/>
        </w:rPr>
        <w:t xml:space="preserve"> correcto y amigable a las personas, a sus familias y/o cuidadores. </w:t>
      </w:r>
    </w:p>
    <w:p w:rsidR="00CB0177" w:rsidRDefault="00CB0177" w14:paraId="0000003B" w14:textId="77777777">
      <w:pPr>
        <w:pStyle w:val="Normal0"/>
        <w:jc w:val="both"/>
        <w:rPr>
          <w:sz w:val="20"/>
          <w:szCs w:val="20"/>
        </w:rPr>
      </w:pPr>
    </w:p>
    <w:p w:rsidR="00CB0177" w:rsidRDefault="0001377E" w14:paraId="0000003C" w14:textId="77777777">
      <w:pPr>
        <w:pStyle w:val="Normal0"/>
        <w:ind w:left="360"/>
        <w:jc w:val="both"/>
        <w:rPr>
          <w:sz w:val="20"/>
          <w:szCs w:val="20"/>
        </w:rPr>
      </w:pPr>
      <w:r>
        <w:rPr>
          <w:sz w:val="20"/>
          <w:szCs w:val="20"/>
        </w:rPr>
        <w:t>Con base en lo anterior, para todo el sistema de salud se hace necesario regularizar los distintos parámetros de la calidad, los cuales han sido agrupados en cuatro categorías de la siguiente manera:</w:t>
      </w:r>
    </w:p>
    <w:p w:rsidR="00CB0177" w:rsidRDefault="00CB0177" w14:paraId="0000003D" w14:textId="77777777">
      <w:pPr>
        <w:pStyle w:val="Normal0"/>
        <w:ind w:left="360"/>
        <w:jc w:val="both"/>
        <w:rPr>
          <w:sz w:val="20"/>
          <w:szCs w:val="20"/>
        </w:rPr>
      </w:pPr>
    </w:p>
    <w:p w:rsidR="00CB0177" w:rsidRDefault="0001377E" w14:paraId="0000003E" w14:textId="77777777">
      <w:pPr>
        <w:pStyle w:val="Normal0"/>
        <w:numPr>
          <w:ilvl w:val="0"/>
          <w:numId w:val="3"/>
        </w:numPr>
        <w:pBdr>
          <w:top w:val="nil"/>
          <w:left w:val="nil"/>
          <w:bottom w:val="nil"/>
          <w:right w:val="nil"/>
          <w:between w:val="nil"/>
        </w:pBdr>
        <w:jc w:val="both"/>
        <w:rPr>
          <w:color w:val="000000"/>
          <w:sz w:val="20"/>
          <w:szCs w:val="20"/>
        </w:rPr>
      </w:pPr>
      <w:r>
        <w:rPr>
          <w:b/>
          <w:color w:val="000000"/>
          <w:sz w:val="20"/>
          <w:szCs w:val="20"/>
        </w:rPr>
        <w:t>Calidad técnico-científica:</w:t>
      </w:r>
      <w:r>
        <w:rPr>
          <w:color w:val="000000"/>
          <w:sz w:val="20"/>
          <w:szCs w:val="20"/>
        </w:rPr>
        <w:t xml:space="preserve"> todo lo que se vincula con los avances técnicos y científicos disponibles en el país y basados en el criterio profesional.</w:t>
      </w:r>
    </w:p>
    <w:p w:rsidR="00CB0177" w:rsidRDefault="0001377E" w14:paraId="0000003F" w14:textId="77777777">
      <w:pPr>
        <w:pStyle w:val="Normal0"/>
        <w:numPr>
          <w:ilvl w:val="0"/>
          <w:numId w:val="3"/>
        </w:numPr>
        <w:pBdr>
          <w:top w:val="nil"/>
          <w:left w:val="nil"/>
          <w:bottom w:val="nil"/>
          <w:right w:val="nil"/>
          <w:between w:val="nil"/>
        </w:pBdr>
        <w:jc w:val="both"/>
        <w:rPr>
          <w:color w:val="000000"/>
          <w:sz w:val="20"/>
          <w:szCs w:val="20"/>
        </w:rPr>
      </w:pPr>
      <w:r>
        <w:rPr>
          <w:b/>
          <w:color w:val="000000"/>
          <w:sz w:val="20"/>
          <w:szCs w:val="20"/>
        </w:rPr>
        <w:t>Calidad funcional:</w:t>
      </w:r>
      <w:r>
        <w:rPr>
          <w:color w:val="000000"/>
          <w:sz w:val="20"/>
          <w:szCs w:val="20"/>
        </w:rPr>
        <w:t xml:space="preserve"> todo lo referente a la percepción, por parte del paciente y su familia, sobre la atención recibida.</w:t>
      </w:r>
    </w:p>
    <w:p w:rsidR="00CB0177" w:rsidRDefault="0001377E" w14:paraId="00000040" w14:textId="77777777">
      <w:pPr>
        <w:pStyle w:val="Normal0"/>
        <w:numPr>
          <w:ilvl w:val="0"/>
          <w:numId w:val="3"/>
        </w:numPr>
        <w:pBdr>
          <w:top w:val="nil"/>
          <w:left w:val="nil"/>
          <w:bottom w:val="nil"/>
          <w:right w:val="nil"/>
          <w:between w:val="nil"/>
        </w:pBdr>
        <w:jc w:val="both"/>
        <w:rPr>
          <w:color w:val="000000"/>
          <w:sz w:val="20"/>
          <w:szCs w:val="20"/>
        </w:rPr>
      </w:pPr>
      <w:r>
        <w:rPr>
          <w:b/>
          <w:color w:val="000000"/>
          <w:sz w:val="20"/>
          <w:szCs w:val="20"/>
        </w:rPr>
        <w:t>Calidad corpo</w:t>
      </w:r>
      <w:r>
        <w:rPr>
          <w:b/>
          <w:color w:val="000000"/>
          <w:sz w:val="20"/>
          <w:szCs w:val="20"/>
        </w:rPr>
        <w:t>rativa:</w:t>
      </w:r>
      <w:r>
        <w:rPr>
          <w:color w:val="000000"/>
          <w:sz w:val="20"/>
          <w:szCs w:val="20"/>
        </w:rPr>
        <w:t xml:space="preserve"> toda la imagen que transmite una institución que presta servicios de salud, calificada por pacientes, familiares, cuidadores y los mismos profesionales de la salud, que trabajan en la institución de salud.</w:t>
      </w:r>
    </w:p>
    <w:p w:rsidR="00CB0177" w:rsidRDefault="0001377E" w14:paraId="00000041" w14:textId="77777777">
      <w:pPr>
        <w:pStyle w:val="Normal0"/>
        <w:numPr>
          <w:ilvl w:val="0"/>
          <w:numId w:val="3"/>
        </w:numPr>
        <w:pBdr>
          <w:top w:val="nil"/>
          <w:left w:val="nil"/>
          <w:bottom w:val="nil"/>
          <w:right w:val="nil"/>
          <w:between w:val="nil"/>
        </w:pBdr>
        <w:jc w:val="both"/>
        <w:rPr>
          <w:color w:val="000000"/>
          <w:sz w:val="20"/>
          <w:szCs w:val="20"/>
        </w:rPr>
      </w:pPr>
      <w:r>
        <w:rPr>
          <w:b/>
          <w:color w:val="000000"/>
          <w:sz w:val="20"/>
          <w:szCs w:val="20"/>
        </w:rPr>
        <w:t>Gestión de la calidad:</w:t>
      </w:r>
      <w:r>
        <w:rPr>
          <w:color w:val="000000"/>
          <w:sz w:val="20"/>
          <w:szCs w:val="20"/>
        </w:rPr>
        <w:t xml:space="preserve"> todo el conjunto de</w:t>
      </w:r>
      <w:r>
        <w:rPr>
          <w:color w:val="000000"/>
          <w:sz w:val="20"/>
          <w:szCs w:val="20"/>
        </w:rPr>
        <w:t xml:space="preserve"> técnicas de planificación dirigidas hacia la obtención de los niveles más altos de calidad en una institución.</w:t>
      </w:r>
    </w:p>
    <w:p w:rsidR="00CB0177" w:rsidRDefault="00CB0177" w14:paraId="00000042" w14:textId="77777777">
      <w:pPr>
        <w:pStyle w:val="Normal0"/>
        <w:jc w:val="both"/>
        <w:rPr>
          <w:sz w:val="20"/>
          <w:szCs w:val="20"/>
        </w:rPr>
      </w:pPr>
    </w:p>
    <w:p w:rsidR="00CB0177" w:rsidRDefault="0001377E" w14:paraId="00000043" w14:textId="77777777">
      <w:pPr>
        <w:pStyle w:val="Normal0"/>
        <w:ind w:left="360"/>
        <w:jc w:val="both"/>
        <w:rPr>
          <w:sz w:val="20"/>
          <w:szCs w:val="20"/>
        </w:rPr>
      </w:pPr>
      <w:r>
        <w:rPr>
          <w:sz w:val="20"/>
          <w:szCs w:val="20"/>
        </w:rPr>
        <w:t>El personal de calidad de cada institución que presta servicios de salud, basado en la labor de la organización, es el que determina los criter</w:t>
      </w:r>
      <w:r>
        <w:rPr>
          <w:sz w:val="20"/>
          <w:szCs w:val="20"/>
        </w:rPr>
        <w:t>ios a evaluar, y de manera permanente, la prestación de los servicios que se ofrecen en el portafolio de la organización. Esto se realiza con el fin de identificar las oportunidades para mejorar y actuar en el cumplimiento de la norma, pero buscando cada d</w:t>
      </w:r>
      <w:r>
        <w:rPr>
          <w:sz w:val="20"/>
          <w:szCs w:val="20"/>
        </w:rPr>
        <w:t xml:space="preserve">ía, mucha más credibilidad y aceptación por parte de los clientes, sean externos o internos. A todo lo dicho anteriormente, se le conoce como </w:t>
      </w:r>
      <w:r>
        <w:rPr>
          <w:b/>
          <w:sz w:val="20"/>
          <w:szCs w:val="20"/>
        </w:rPr>
        <w:t>Cultura de calidad del servicio</w:t>
      </w:r>
      <w:r>
        <w:rPr>
          <w:sz w:val="20"/>
          <w:szCs w:val="20"/>
        </w:rPr>
        <w:t>.</w:t>
      </w:r>
    </w:p>
    <w:p w:rsidR="00CB0177" w:rsidRDefault="00CB0177" w14:paraId="00000044" w14:textId="77777777">
      <w:pPr>
        <w:pStyle w:val="Normal0"/>
        <w:ind w:left="360"/>
        <w:jc w:val="both"/>
        <w:rPr>
          <w:sz w:val="20"/>
          <w:szCs w:val="20"/>
        </w:rPr>
      </w:pPr>
    </w:p>
    <w:p w:rsidR="00CB0177" w:rsidRDefault="0001377E" w14:paraId="00000045" w14:textId="77777777">
      <w:pPr>
        <w:pStyle w:val="Normal0"/>
        <w:ind w:left="360"/>
        <w:jc w:val="both"/>
        <w:rPr>
          <w:sz w:val="20"/>
          <w:szCs w:val="20"/>
        </w:rPr>
      </w:pPr>
      <w:r>
        <w:rPr>
          <w:sz w:val="20"/>
          <w:szCs w:val="20"/>
        </w:rPr>
        <w:t xml:space="preserve">En cada institución, el </w:t>
      </w:r>
      <w:r>
        <w:rPr>
          <w:b/>
          <w:sz w:val="20"/>
          <w:szCs w:val="20"/>
        </w:rPr>
        <w:t>SIAU</w:t>
      </w:r>
      <w:r>
        <w:rPr>
          <w:sz w:val="20"/>
          <w:szCs w:val="20"/>
        </w:rPr>
        <w:t xml:space="preserve">, Sistema de Información al Usuario es el acceso al </w:t>
      </w:r>
      <w:r>
        <w:rPr>
          <w:sz w:val="20"/>
          <w:szCs w:val="20"/>
        </w:rPr>
        <w:t>sistema de gestión de la calidad de la institución prestadora de servicios de salud; es la herramienta que consiste en identificar la percepción que tiene el usuario sobre la calidad del servicio prestado. El SIAU permite conseguir información de las neces</w:t>
      </w:r>
      <w:r>
        <w:rPr>
          <w:sz w:val="20"/>
          <w:szCs w:val="20"/>
        </w:rPr>
        <w:t>idades reales que tiene el usuario y, al mismo tiempo, la necesidad de fabricar y aplicar nuevos procedimientos para la información y atención al usuario, y así mantener un mejoramiento continuo.</w:t>
      </w:r>
    </w:p>
    <w:p w:rsidR="00CB0177" w:rsidRDefault="00CB0177" w14:paraId="00000046" w14:textId="77777777">
      <w:pPr>
        <w:pStyle w:val="Normal0"/>
        <w:ind w:left="360"/>
        <w:jc w:val="both"/>
        <w:rPr>
          <w:sz w:val="20"/>
          <w:szCs w:val="20"/>
        </w:rPr>
      </w:pPr>
    </w:p>
    <w:p w:rsidR="00CB0177" w:rsidRDefault="0001377E" w14:paraId="00000047" w14:textId="77777777">
      <w:pPr>
        <w:pStyle w:val="Normal0"/>
        <w:ind w:left="360"/>
        <w:jc w:val="both"/>
        <w:rPr>
          <w:sz w:val="20"/>
          <w:szCs w:val="20"/>
        </w:rPr>
      </w:pPr>
      <w:r>
        <w:rPr>
          <w:sz w:val="20"/>
          <w:szCs w:val="20"/>
        </w:rPr>
        <w:t xml:space="preserve">Con base en el </w:t>
      </w:r>
      <w:r>
        <w:rPr>
          <w:b/>
          <w:sz w:val="20"/>
          <w:szCs w:val="20"/>
        </w:rPr>
        <w:t>Capítulo IV de la Resolución 1403 de 2007, A</w:t>
      </w:r>
      <w:r>
        <w:rPr>
          <w:b/>
          <w:sz w:val="20"/>
          <w:szCs w:val="20"/>
        </w:rPr>
        <w:t xml:space="preserve">rtículo 17 </w:t>
      </w:r>
      <w:r>
        <w:rPr>
          <w:sz w:val="20"/>
          <w:szCs w:val="20"/>
        </w:rPr>
        <w:t>“Sistema de gestión de la calidad es una herramienta de gestión sistemática y transparente, que permite dirigir y evaluar el desempeño del servicio farmacéutico, en términos de calidad y satisfacción social en la prestación de los servicios a su</w:t>
      </w:r>
      <w:r>
        <w:rPr>
          <w:sz w:val="20"/>
          <w:szCs w:val="20"/>
        </w:rPr>
        <w:t xml:space="preserve"> cargo, la cual está enmarcada en los planes estratégicos y de desarrollo de las organizaciones a las que pertenece el servicio. El Sistema de gestión de la calidad adoptará, en cada servicio, un enfoque basado en los procesos que ofrezca y en las expectat</w:t>
      </w:r>
      <w:r>
        <w:rPr>
          <w:sz w:val="20"/>
          <w:szCs w:val="20"/>
        </w:rPr>
        <w:t>ivas de los usuarios, destinatarios y beneficiarios del mismo”.</w:t>
      </w:r>
    </w:p>
    <w:p w:rsidR="00CB0177" w:rsidRDefault="00CB0177" w14:paraId="00000048" w14:textId="77777777">
      <w:pPr>
        <w:pStyle w:val="Normal0"/>
        <w:ind w:left="360"/>
        <w:jc w:val="both"/>
        <w:rPr>
          <w:sz w:val="20"/>
          <w:szCs w:val="20"/>
        </w:rPr>
      </w:pPr>
    </w:p>
    <w:p w:rsidR="00CB0177" w:rsidRDefault="0001377E" w14:paraId="00000049" w14:textId="77777777">
      <w:pPr>
        <w:pStyle w:val="Normal0"/>
        <w:ind w:left="360"/>
        <w:jc w:val="both"/>
        <w:rPr>
          <w:sz w:val="20"/>
          <w:szCs w:val="20"/>
        </w:rPr>
      </w:pPr>
      <w:r>
        <w:rPr>
          <w:sz w:val="20"/>
          <w:szCs w:val="20"/>
        </w:rPr>
        <w:t xml:space="preserve">A la vez, en el </w:t>
      </w:r>
      <w:r>
        <w:rPr>
          <w:b/>
          <w:sz w:val="20"/>
          <w:szCs w:val="20"/>
        </w:rPr>
        <w:t>Artículo 18</w:t>
      </w:r>
      <w:r>
        <w:rPr>
          <w:sz w:val="20"/>
          <w:szCs w:val="20"/>
        </w:rPr>
        <w:t xml:space="preserve"> “el servicio farmacéutico como servicio de atención en salud dispondrá de mecanismos que permitan establecer la calidad de las prestaciones brindadas a los usuario</w:t>
      </w:r>
      <w:r>
        <w:rPr>
          <w:sz w:val="20"/>
          <w:szCs w:val="20"/>
        </w:rPr>
        <w:t>s, examinando los valores que tomen los indicadores de gestión contra las necesidades de los usuarios. Para tal fin, determinará los indicadores de gestión necesarios”.</w:t>
      </w:r>
    </w:p>
    <w:p w:rsidR="00CB0177" w:rsidRDefault="00CB0177" w14:paraId="0000004A" w14:textId="77777777">
      <w:pPr>
        <w:pStyle w:val="Normal0"/>
        <w:ind w:left="360"/>
        <w:jc w:val="both"/>
        <w:rPr>
          <w:sz w:val="20"/>
          <w:szCs w:val="20"/>
        </w:rPr>
      </w:pPr>
    </w:p>
    <w:p w:rsidR="00CB0177" w:rsidRDefault="0001377E" w14:paraId="0000004B" w14:textId="77777777">
      <w:pPr>
        <w:pStyle w:val="Normal0"/>
        <w:ind w:left="360"/>
        <w:jc w:val="both"/>
        <w:rPr>
          <w:sz w:val="20"/>
          <w:szCs w:val="20"/>
        </w:rPr>
      </w:pPr>
      <w:r>
        <w:rPr>
          <w:sz w:val="20"/>
          <w:szCs w:val="20"/>
        </w:rPr>
        <w:t xml:space="preserve">El </w:t>
      </w:r>
      <w:r>
        <w:rPr>
          <w:b/>
          <w:sz w:val="20"/>
          <w:szCs w:val="20"/>
        </w:rPr>
        <w:t>servicio farmacéutico</w:t>
      </w:r>
      <w:r>
        <w:rPr>
          <w:sz w:val="20"/>
          <w:szCs w:val="20"/>
        </w:rPr>
        <w:t xml:space="preserve"> evaluará, como mínimo, los siguientes aspectos:</w:t>
      </w:r>
    </w:p>
    <w:p w:rsidR="00CB0177" w:rsidRDefault="00CB0177" w14:paraId="0000004C" w14:textId="77777777">
      <w:pPr>
        <w:pStyle w:val="Normal0"/>
        <w:ind w:left="360"/>
        <w:jc w:val="both"/>
        <w:rPr>
          <w:sz w:val="20"/>
          <w:szCs w:val="20"/>
        </w:rPr>
      </w:pPr>
    </w:p>
    <w:p w:rsidR="00CB0177" w:rsidRDefault="0001377E" w14:paraId="0000004D" w14:textId="77777777">
      <w:pPr>
        <w:pStyle w:val="Normal0"/>
        <w:numPr>
          <w:ilvl w:val="0"/>
          <w:numId w:val="6"/>
        </w:numPr>
        <w:pBdr>
          <w:top w:val="nil"/>
          <w:left w:val="nil"/>
          <w:bottom w:val="nil"/>
          <w:right w:val="nil"/>
          <w:between w:val="nil"/>
        </w:pBdr>
        <w:jc w:val="both"/>
        <w:rPr>
          <w:color w:val="000000"/>
          <w:sz w:val="20"/>
          <w:szCs w:val="20"/>
        </w:rPr>
      </w:pPr>
      <w:r>
        <w:rPr>
          <w:b/>
          <w:color w:val="000000"/>
          <w:sz w:val="20"/>
          <w:szCs w:val="20"/>
        </w:rPr>
        <w:t>Eficiencia:</w:t>
      </w:r>
      <w:r>
        <w:rPr>
          <w:color w:val="000000"/>
          <w:sz w:val="20"/>
          <w:szCs w:val="20"/>
        </w:rPr>
        <w:t xml:space="preserve"> si el servicio se llevó a cabo de acuerdo con la mejor relación, costos, resultados. </w:t>
      </w:r>
    </w:p>
    <w:p w:rsidR="00CB0177" w:rsidRDefault="0001377E" w14:paraId="0000004E" w14:textId="77777777">
      <w:pPr>
        <w:pStyle w:val="Normal0"/>
        <w:numPr>
          <w:ilvl w:val="0"/>
          <w:numId w:val="6"/>
        </w:numPr>
        <w:pBdr>
          <w:top w:val="nil"/>
          <w:left w:val="nil"/>
          <w:bottom w:val="nil"/>
          <w:right w:val="nil"/>
          <w:between w:val="nil"/>
        </w:pBdr>
        <w:jc w:val="both"/>
        <w:rPr>
          <w:color w:val="000000"/>
          <w:sz w:val="20"/>
          <w:szCs w:val="20"/>
        </w:rPr>
      </w:pPr>
      <w:r>
        <w:rPr>
          <w:b/>
          <w:color w:val="000000"/>
          <w:sz w:val="20"/>
          <w:szCs w:val="20"/>
        </w:rPr>
        <w:t>Eficacia:</w:t>
      </w:r>
      <w:r>
        <w:rPr>
          <w:color w:val="000000"/>
          <w:sz w:val="20"/>
          <w:szCs w:val="20"/>
        </w:rPr>
        <w:t xml:space="preserve"> si los resultados pronosticados fueron obtenidos en términos de cantidad y calidad.</w:t>
      </w:r>
    </w:p>
    <w:p w:rsidR="00CB0177" w:rsidRDefault="0001377E" w14:paraId="0000004F" w14:textId="77777777">
      <w:pPr>
        <w:pStyle w:val="Normal0"/>
        <w:numPr>
          <w:ilvl w:val="0"/>
          <w:numId w:val="6"/>
        </w:numPr>
        <w:pBdr>
          <w:top w:val="nil"/>
          <w:left w:val="nil"/>
          <w:bottom w:val="nil"/>
          <w:right w:val="nil"/>
          <w:between w:val="nil"/>
        </w:pBdr>
        <w:jc w:val="both"/>
        <w:rPr>
          <w:color w:val="000000"/>
          <w:sz w:val="20"/>
          <w:szCs w:val="20"/>
        </w:rPr>
      </w:pPr>
      <w:r>
        <w:rPr>
          <w:b/>
          <w:color w:val="000000"/>
          <w:sz w:val="20"/>
          <w:szCs w:val="20"/>
        </w:rPr>
        <w:t xml:space="preserve">Efectividad: </w:t>
      </w:r>
      <w:r>
        <w:rPr>
          <w:color w:val="000000"/>
          <w:sz w:val="20"/>
          <w:szCs w:val="20"/>
        </w:rPr>
        <w:t>si los desenlaces se dieron acordes con las solicit</w:t>
      </w:r>
      <w:r>
        <w:rPr>
          <w:color w:val="000000"/>
          <w:sz w:val="20"/>
          <w:szCs w:val="20"/>
        </w:rPr>
        <w:t xml:space="preserve">udes, apoyos y necesidades de los usuarios. </w:t>
      </w:r>
    </w:p>
    <w:p w:rsidR="00CB0177" w:rsidRDefault="00CB0177" w14:paraId="00000050" w14:textId="77777777">
      <w:pPr>
        <w:pStyle w:val="Normal0"/>
        <w:ind w:left="360"/>
        <w:jc w:val="both"/>
        <w:rPr>
          <w:sz w:val="20"/>
          <w:szCs w:val="20"/>
        </w:rPr>
      </w:pPr>
    </w:p>
    <w:p w:rsidR="00CB0177" w:rsidRDefault="0001377E" w14:paraId="00000051" w14:textId="77777777">
      <w:pPr>
        <w:pStyle w:val="Normal0"/>
        <w:ind w:left="360"/>
        <w:jc w:val="both"/>
        <w:rPr>
          <w:sz w:val="20"/>
          <w:szCs w:val="20"/>
        </w:rPr>
      </w:pPr>
      <w:r>
        <w:rPr>
          <w:color w:val="000000"/>
          <w:sz w:val="20"/>
          <w:szCs w:val="20"/>
          <w:highlight w:val="white"/>
        </w:rPr>
        <w:t xml:space="preserve">Las conclusiones de las mediciones se pondrán a disposición de los usuarios, beneficiarios o destinatarios y, si tales facilidades se encuentran disponibles en cada entidad, con preferencia en la Web, para que </w:t>
      </w:r>
      <w:r>
        <w:rPr>
          <w:color w:val="000000"/>
          <w:sz w:val="20"/>
          <w:szCs w:val="20"/>
          <w:highlight w:val="white"/>
        </w:rPr>
        <w:t xml:space="preserve">puedan ser vigilados por determinados ciudadanos y agencias de gestión. </w:t>
      </w:r>
    </w:p>
    <w:p w:rsidR="00CB0177" w:rsidRDefault="00CB0177" w14:paraId="00000052" w14:textId="77777777">
      <w:pPr>
        <w:pStyle w:val="Normal0"/>
        <w:ind w:left="360"/>
        <w:jc w:val="both"/>
        <w:rPr>
          <w:sz w:val="20"/>
          <w:szCs w:val="20"/>
        </w:rPr>
      </w:pPr>
    </w:p>
    <w:p w:rsidR="00CB0177" w:rsidRDefault="0001377E" w14:paraId="00000053" w14:textId="77777777">
      <w:pPr>
        <w:pStyle w:val="Normal0"/>
        <w:numPr>
          <w:ilvl w:val="3"/>
          <w:numId w:val="5"/>
        </w:numPr>
        <w:pBdr>
          <w:top w:val="nil"/>
          <w:left w:val="nil"/>
          <w:bottom w:val="nil"/>
          <w:right w:val="nil"/>
          <w:between w:val="nil"/>
        </w:pBdr>
        <w:ind w:left="357" w:hanging="357"/>
        <w:jc w:val="center"/>
        <w:rPr>
          <w:b/>
          <w:color w:val="000000"/>
          <w:sz w:val="20"/>
          <w:szCs w:val="20"/>
        </w:rPr>
      </w:pPr>
      <w:r>
        <w:rPr>
          <w:b/>
          <w:color w:val="000000"/>
          <w:sz w:val="20"/>
          <w:szCs w:val="20"/>
        </w:rPr>
        <w:t>Satisfacción del usuario</w:t>
      </w:r>
    </w:p>
    <w:p w:rsidR="00CB0177" w:rsidRDefault="00CB0177" w14:paraId="00000054" w14:textId="77777777">
      <w:pPr>
        <w:pStyle w:val="Normal0"/>
        <w:rPr>
          <w:sz w:val="20"/>
          <w:szCs w:val="20"/>
        </w:rPr>
      </w:pPr>
    </w:p>
    <w:p w:rsidR="00CB0177" w:rsidRDefault="0001377E" w14:paraId="00000055" w14:textId="77777777">
      <w:pPr>
        <w:pStyle w:val="Normal0"/>
        <w:ind w:left="360"/>
        <w:jc w:val="both"/>
        <w:rPr>
          <w:sz w:val="20"/>
          <w:szCs w:val="20"/>
        </w:rPr>
      </w:pPr>
      <w:r>
        <w:rPr>
          <w:sz w:val="20"/>
          <w:szCs w:val="20"/>
        </w:rPr>
        <w:t>La satisfacción del usuario con los servicios médicos recibidos depende de muchos factores; se presenta una relación directa entre la atención brindada, el valor y las expectativas del usuario; esto determina el uso, la conexión y el resultado del servicio</w:t>
      </w:r>
      <w:r>
        <w:rPr>
          <w:sz w:val="20"/>
          <w:szCs w:val="20"/>
        </w:rPr>
        <w:t xml:space="preserve">. Todo esto se relaciona con varios aspectos del servicio o atención de primera línea, en la que se incluyen todas las interacciones personales, desde el personal de vigilancia hasta el gerente y los especialistas más mencionados. </w:t>
      </w:r>
    </w:p>
    <w:p w:rsidR="00CB0177" w:rsidRDefault="00CB0177" w14:paraId="00000056" w14:textId="77777777">
      <w:pPr>
        <w:pStyle w:val="Normal0"/>
        <w:ind w:left="360"/>
        <w:jc w:val="both"/>
        <w:rPr>
          <w:sz w:val="20"/>
          <w:szCs w:val="20"/>
        </w:rPr>
      </w:pPr>
    </w:p>
    <w:p w:rsidR="00CB0177" w:rsidRDefault="0001377E" w14:paraId="00000057" w14:textId="77777777">
      <w:pPr>
        <w:pStyle w:val="Normal0"/>
        <w:ind w:left="360"/>
        <w:jc w:val="both"/>
        <w:rPr>
          <w:sz w:val="20"/>
          <w:szCs w:val="20"/>
        </w:rPr>
      </w:pPr>
      <w:sdt>
        <w:sdtPr>
          <w:tag w:val="goog_rdk_0"/>
          <w:id w:val="1086768612"/>
        </w:sdtPr>
        <w:sdtEndPr/>
        <w:sdtContent>
          <w:commentRangeStart w:id="1"/>
        </w:sdtContent>
      </w:sdt>
    </w:p>
    <w:p w:rsidR="00CB0177" w:rsidRDefault="0001377E" w14:paraId="00000058" w14:textId="77777777">
      <w:pPr>
        <w:pStyle w:val="Normal0"/>
        <w:ind w:left="360"/>
        <w:jc w:val="center"/>
        <w:rPr>
          <w:sz w:val="20"/>
          <w:szCs w:val="20"/>
        </w:rPr>
      </w:pPr>
      <w:r>
        <w:rPr>
          <w:noProof/>
          <w:sz w:val="20"/>
          <w:szCs w:val="20"/>
        </w:rPr>
        <w:drawing>
          <wp:inline distT="0" distB="0" distL="0" distR="0" wp14:anchorId="48DBA03F" wp14:editId="07777777">
            <wp:extent cx="5276850" cy="904875"/>
            <wp:effectExtent l="0" t="0" r="0" b="0"/>
            <wp:docPr id="85" name="image6.png" descr="Interfaz de usuario gráfica,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6.png" descr="Interfaz de usuario gráfica, Aplicación&#10;&#10;Descripción generada automáticamente"/>
                    <pic:cNvPicPr preferRelativeResize="0"/>
                  </pic:nvPicPr>
                  <pic:blipFill>
                    <a:blip r:embed="rId11"/>
                    <a:srcRect/>
                    <a:stretch>
                      <a:fillRect/>
                    </a:stretch>
                  </pic:blipFill>
                  <pic:spPr>
                    <a:xfrm>
                      <a:off x="0" y="0"/>
                      <a:ext cx="5276850" cy="904875"/>
                    </a:xfrm>
                    <a:prstGeom prst="rect">
                      <a:avLst/>
                    </a:prstGeom>
                    <a:ln/>
                  </pic:spPr>
                </pic:pic>
              </a:graphicData>
            </a:graphic>
          </wp:inline>
        </w:drawing>
      </w:r>
      <w:commentRangeEnd w:id="1"/>
      <w:r>
        <w:commentReference w:id="1"/>
      </w:r>
    </w:p>
    <w:p w:rsidR="00CB0177" w:rsidRDefault="00CB0177" w14:paraId="00000059" w14:textId="77777777">
      <w:pPr>
        <w:pStyle w:val="Normal0"/>
        <w:ind w:left="360"/>
        <w:jc w:val="both"/>
        <w:rPr>
          <w:sz w:val="20"/>
          <w:szCs w:val="20"/>
        </w:rPr>
      </w:pPr>
    </w:p>
    <w:p w:rsidR="00CB0177" w:rsidRDefault="00CB0177" w14:paraId="0000005A" w14:textId="77777777">
      <w:pPr>
        <w:pStyle w:val="Normal0"/>
        <w:rPr>
          <w:sz w:val="20"/>
          <w:szCs w:val="20"/>
        </w:rPr>
      </w:pPr>
    </w:p>
    <w:p w:rsidR="00CB0177" w:rsidRDefault="0001377E" w14:paraId="0000005B" w14:textId="77777777">
      <w:pPr>
        <w:pStyle w:val="Normal0"/>
        <w:numPr>
          <w:ilvl w:val="1"/>
          <w:numId w:val="4"/>
        </w:numPr>
        <w:pBdr>
          <w:top w:val="nil"/>
          <w:left w:val="nil"/>
          <w:bottom w:val="nil"/>
          <w:right w:val="nil"/>
          <w:between w:val="nil"/>
        </w:pBdr>
        <w:ind w:left="357" w:hanging="357"/>
        <w:rPr>
          <w:b/>
          <w:color w:val="000000"/>
          <w:sz w:val="20"/>
          <w:szCs w:val="20"/>
        </w:rPr>
      </w:pPr>
      <w:r>
        <w:rPr>
          <w:b/>
          <w:color w:val="000000"/>
          <w:sz w:val="20"/>
          <w:szCs w:val="20"/>
        </w:rPr>
        <w:t>Métodos proactivos</w:t>
      </w:r>
    </w:p>
    <w:p w:rsidR="00CB0177" w:rsidRDefault="00CB0177" w14:paraId="0000005C" w14:textId="77777777">
      <w:pPr>
        <w:pStyle w:val="Normal0"/>
        <w:ind w:left="720"/>
        <w:jc w:val="both"/>
        <w:rPr>
          <w:sz w:val="20"/>
          <w:szCs w:val="20"/>
        </w:rPr>
      </w:pPr>
    </w:p>
    <w:p w:rsidR="00CB0177" w:rsidRDefault="0001377E" w14:paraId="0000005D" w14:textId="77777777">
      <w:pPr>
        <w:pStyle w:val="Normal0"/>
        <w:ind w:left="720"/>
        <w:jc w:val="both"/>
        <w:rPr>
          <w:sz w:val="20"/>
          <w:szCs w:val="20"/>
        </w:rPr>
      </w:pPr>
      <w:r>
        <w:rPr>
          <w:sz w:val="20"/>
          <w:szCs w:val="20"/>
        </w:rPr>
        <w:t>Son los procedimientos que posibilitan identificar las necesidades y el grado de satisfacción del usuario/cliente con la atención que le ha sido brindada; se lleva a cabo a través de herramientas como entrevista postventa, buzón de suge</w:t>
      </w:r>
      <w:r>
        <w:rPr>
          <w:sz w:val="20"/>
          <w:szCs w:val="20"/>
        </w:rPr>
        <w:t xml:space="preserve">rencias y encuesta de satisfacción, los cuales se podrán conocer a continuación: </w:t>
      </w:r>
    </w:p>
    <w:p w:rsidR="00CB0177" w:rsidRDefault="00CB0177" w14:paraId="0000005E" w14:textId="77777777">
      <w:pPr>
        <w:pStyle w:val="Normal0"/>
        <w:ind w:left="720"/>
        <w:jc w:val="both"/>
        <w:rPr>
          <w:sz w:val="20"/>
          <w:szCs w:val="20"/>
        </w:rPr>
      </w:pPr>
    </w:p>
    <w:p w:rsidR="00CB0177" w:rsidRDefault="0001377E" w14:paraId="0000005F" w14:textId="77777777">
      <w:pPr>
        <w:pStyle w:val="Normal0"/>
        <w:ind w:left="720"/>
        <w:jc w:val="both"/>
        <w:rPr>
          <w:sz w:val="20"/>
          <w:szCs w:val="20"/>
        </w:rPr>
      </w:pPr>
      <w:sdt>
        <w:sdtPr>
          <w:tag w:val="goog_rdk_1"/>
          <w:id w:val="2024385680"/>
        </w:sdtPr>
        <w:sdtEndPr/>
        <w:sdtContent>
          <w:commentRangeStart w:id="2"/>
        </w:sdtContent>
      </w:sdt>
    </w:p>
    <w:p w:rsidR="00CB0177" w:rsidRDefault="0001377E" w14:paraId="00000060" w14:textId="77777777">
      <w:pPr>
        <w:pStyle w:val="Normal0"/>
        <w:ind w:left="720"/>
        <w:jc w:val="center"/>
        <w:rPr>
          <w:sz w:val="20"/>
          <w:szCs w:val="20"/>
        </w:rPr>
      </w:pPr>
      <w:r>
        <w:rPr>
          <w:noProof/>
          <w:sz w:val="20"/>
          <w:szCs w:val="20"/>
        </w:rPr>
        <w:drawing>
          <wp:inline distT="0" distB="0" distL="0" distR="0" wp14:anchorId="707D60AA" wp14:editId="07777777">
            <wp:extent cx="5305425" cy="904875"/>
            <wp:effectExtent l="0" t="0" r="0" b="0"/>
            <wp:docPr id="87" name="image5.png" descr="Interfaz de usuario gráfica,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5.png" descr="Interfaz de usuario gráfica, Aplicación&#10;&#10;Descripción generada automáticamente"/>
                    <pic:cNvPicPr preferRelativeResize="0"/>
                  </pic:nvPicPr>
                  <pic:blipFill>
                    <a:blip r:embed="rId15"/>
                    <a:srcRect/>
                    <a:stretch>
                      <a:fillRect/>
                    </a:stretch>
                  </pic:blipFill>
                  <pic:spPr>
                    <a:xfrm>
                      <a:off x="0" y="0"/>
                      <a:ext cx="5305425" cy="904875"/>
                    </a:xfrm>
                    <a:prstGeom prst="rect">
                      <a:avLst/>
                    </a:prstGeom>
                    <a:ln/>
                  </pic:spPr>
                </pic:pic>
              </a:graphicData>
            </a:graphic>
          </wp:inline>
        </w:drawing>
      </w:r>
      <w:commentRangeEnd w:id="2"/>
      <w:r>
        <w:commentReference w:id="2"/>
      </w:r>
    </w:p>
    <w:p w:rsidR="00CB0177" w:rsidRDefault="00CB0177" w14:paraId="00000061" w14:textId="77777777">
      <w:pPr>
        <w:pStyle w:val="Normal0"/>
        <w:ind w:left="720"/>
        <w:jc w:val="both"/>
        <w:rPr>
          <w:sz w:val="20"/>
          <w:szCs w:val="20"/>
        </w:rPr>
      </w:pPr>
    </w:p>
    <w:p w:rsidR="00CB0177" w:rsidRDefault="00CB0177" w14:paraId="00000062" w14:textId="77777777">
      <w:pPr>
        <w:pStyle w:val="Normal0"/>
        <w:ind w:left="720"/>
        <w:rPr>
          <w:sz w:val="20"/>
          <w:szCs w:val="20"/>
        </w:rPr>
      </w:pPr>
    </w:p>
    <w:p w:rsidR="00CB0177" w:rsidRDefault="0001377E" w14:paraId="00000063" w14:textId="77777777">
      <w:pPr>
        <w:pStyle w:val="Normal0"/>
        <w:numPr>
          <w:ilvl w:val="1"/>
          <w:numId w:val="4"/>
        </w:numPr>
        <w:pBdr>
          <w:top w:val="nil"/>
          <w:left w:val="nil"/>
          <w:bottom w:val="nil"/>
          <w:right w:val="nil"/>
          <w:between w:val="nil"/>
        </w:pBdr>
        <w:ind w:left="357" w:hanging="357"/>
        <w:rPr>
          <w:b/>
          <w:color w:val="000000"/>
          <w:sz w:val="20"/>
          <w:szCs w:val="20"/>
        </w:rPr>
      </w:pPr>
      <w:r>
        <w:rPr>
          <w:b/>
          <w:color w:val="000000"/>
          <w:sz w:val="20"/>
          <w:szCs w:val="20"/>
        </w:rPr>
        <w:t xml:space="preserve">Métodos reactivos </w:t>
      </w:r>
    </w:p>
    <w:p w:rsidR="00CB0177" w:rsidRDefault="00CB0177" w14:paraId="00000064" w14:textId="77777777">
      <w:pPr>
        <w:pStyle w:val="Normal0"/>
        <w:ind w:left="720"/>
        <w:rPr>
          <w:b/>
          <w:sz w:val="20"/>
          <w:szCs w:val="20"/>
        </w:rPr>
      </w:pPr>
    </w:p>
    <w:p w:rsidR="00CB0177" w:rsidRDefault="0001377E" w14:paraId="00000065" w14:textId="77777777">
      <w:pPr>
        <w:pStyle w:val="Normal0"/>
        <w:ind w:left="720"/>
        <w:jc w:val="both"/>
        <w:rPr>
          <w:sz w:val="20"/>
          <w:szCs w:val="20"/>
        </w:rPr>
      </w:pPr>
      <w:r>
        <w:rPr>
          <w:sz w:val="20"/>
          <w:szCs w:val="20"/>
        </w:rPr>
        <w:t>Estos métodos se establecen de manera dinámica por medio de un mecanismo legal que los usuarios pueden utilizar para presentar quejas y reclamo</w:t>
      </w:r>
      <w:r>
        <w:rPr>
          <w:sz w:val="20"/>
          <w:szCs w:val="20"/>
        </w:rPr>
        <w:t>s, cuyo objetivo es brindar una respuesta rápida y satisfactoria a sus quejas, procesando la información del usuario. Es común que todas las organizaciones públicas o privadas denuncien o resuelvan una situación de manera oportuna y efectiva. A continuació</w:t>
      </w:r>
      <w:r>
        <w:rPr>
          <w:sz w:val="20"/>
          <w:szCs w:val="20"/>
        </w:rPr>
        <w:t xml:space="preserve">n, se podrá conocer las definiciones de estos métodos: </w:t>
      </w:r>
    </w:p>
    <w:p w:rsidR="00CB0177" w:rsidRDefault="00CB0177" w14:paraId="00000066" w14:textId="77777777">
      <w:pPr>
        <w:pStyle w:val="Normal0"/>
        <w:ind w:left="720"/>
        <w:jc w:val="both"/>
        <w:rPr>
          <w:sz w:val="20"/>
          <w:szCs w:val="20"/>
        </w:rPr>
      </w:pPr>
    </w:p>
    <w:p w:rsidR="00CB0177" w:rsidRDefault="0001377E" w14:paraId="00000067" w14:textId="77777777">
      <w:pPr>
        <w:pStyle w:val="Normal0"/>
        <w:ind w:left="720"/>
        <w:rPr>
          <w:sz w:val="20"/>
          <w:szCs w:val="20"/>
        </w:rPr>
      </w:pPr>
      <w:sdt>
        <w:sdtPr>
          <w:tag w:val="goog_rdk_2"/>
          <w:id w:val="488453006"/>
        </w:sdtPr>
        <w:sdtEndPr/>
        <w:sdtContent>
          <w:commentRangeStart w:id="3"/>
        </w:sdtContent>
      </w:sdt>
    </w:p>
    <w:p w:rsidR="00CB0177" w:rsidRDefault="0001377E" w14:paraId="00000068" w14:textId="77777777">
      <w:pPr>
        <w:pStyle w:val="Normal0"/>
        <w:ind w:left="720"/>
        <w:rPr>
          <w:sz w:val="20"/>
          <w:szCs w:val="20"/>
        </w:rPr>
      </w:pPr>
      <w:r>
        <w:rPr>
          <w:noProof/>
          <w:sz w:val="20"/>
          <w:szCs w:val="20"/>
        </w:rPr>
        <w:drawing>
          <wp:inline distT="0" distB="0" distL="0" distR="0" wp14:anchorId="64F26665" wp14:editId="07777777">
            <wp:extent cx="5257800" cy="828675"/>
            <wp:effectExtent l="0" t="0" r="0" b="0"/>
            <wp:docPr id="86" name="image7.png" descr="Interfaz de usuario gráfic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7.png" descr="Interfaz de usuario gráfica&#10;&#10;Descripción generada automáticamente"/>
                    <pic:cNvPicPr preferRelativeResize="0"/>
                  </pic:nvPicPr>
                  <pic:blipFill>
                    <a:blip r:embed="rId16"/>
                    <a:srcRect/>
                    <a:stretch>
                      <a:fillRect/>
                    </a:stretch>
                  </pic:blipFill>
                  <pic:spPr>
                    <a:xfrm>
                      <a:off x="0" y="0"/>
                      <a:ext cx="5257800" cy="828675"/>
                    </a:xfrm>
                    <a:prstGeom prst="rect">
                      <a:avLst/>
                    </a:prstGeom>
                    <a:ln/>
                  </pic:spPr>
                </pic:pic>
              </a:graphicData>
            </a:graphic>
          </wp:inline>
        </w:drawing>
      </w:r>
      <w:commentRangeEnd w:id="3"/>
      <w:r>
        <w:commentReference w:id="3"/>
      </w:r>
    </w:p>
    <w:p w:rsidR="00CB0177" w:rsidRDefault="00CB0177" w14:paraId="00000069" w14:textId="77777777">
      <w:pPr>
        <w:pStyle w:val="Normal0"/>
        <w:rPr>
          <w:sz w:val="20"/>
          <w:szCs w:val="20"/>
        </w:rPr>
      </w:pPr>
    </w:p>
    <w:p w:rsidR="00CB0177" w:rsidRDefault="00CB0177" w14:paraId="0000006A" w14:textId="77777777">
      <w:pPr>
        <w:pStyle w:val="Normal0"/>
        <w:rPr>
          <w:sz w:val="20"/>
          <w:szCs w:val="20"/>
        </w:rPr>
      </w:pPr>
    </w:p>
    <w:p w:rsidR="00CB0177" w:rsidRDefault="00CB0177" w14:paraId="0000006B" w14:textId="77777777">
      <w:pPr>
        <w:pStyle w:val="Normal0"/>
        <w:rPr>
          <w:sz w:val="20"/>
          <w:szCs w:val="20"/>
        </w:rPr>
      </w:pPr>
    </w:p>
    <w:p w:rsidR="00CB0177" w:rsidRDefault="0001377E" w14:paraId="0000006C" w14:textId="77777777">
      <w:pPr>
        <w:pStyle w:val="Normal0"/>
        <w:numPr>
          <w:ilvl w:val="1"/>
          <w:numId w:val="4"/>
        </w:numPr>
        <w:pBdr>
          <w:top w:val="nil"/>
          <w:left w:val="nil"/>
          <w:bottom w:val="nil"/>
          <w:right w:val="nil"/>
          <w:between w:val="nil"/>
        </w:pBdr>
        <w:ind w:left="357" w:hanging="357"/>
        <w:rPr>
          <w:b/>
          <w:color w:val="000000"/>
          <w:sz w:val="20"/>
          <w:szCs w:val="20"/>
        </w:rPr>
      </w:pPr>
      <w:r>
        <w:rPr>
          <w:b/>
          <w:color w:val="000000"/>
          <w:sz w:val="20"/>
          <w:szCs w:val="20"/>
        </w:rPr>
        <w:t>Mecanismos establecidos por la Constitución para garantizar el cumplimiento de los derechos fundamentales en salud</w:t>
      </w:r>
    </w:p>
    <w:p w:rsidR="00CB0177" w:rsidRDefault="00CB0177" w14:paraId="0000006D" w14:textId="77777777">
      <w:pPr>
        <w:pStyle w:val="Normal0"/>
        <w:rPr>
          <w:sz w:val="20"/>
          <w:szCs w:val="20"/>
        </w:rPr>
      </w:pPr>
    </w:p>
    <w:p w:rsidR="00CB0177" w:rsidRDefault="0001377E" w14:paraId="0000006E" w14:textId="77777777">
      <w:pPr>
        <w:pStyle w:val="Normal0"/>
        <w:rPr>
          <w:sz w:val="20"/>
          <w:szCs w:val="20"/>
        </w:rPr>
      </w:pPr>
      <w:r>
        <w:rPr>
          <w:sz w:val="20"/>
          <w:szCs w:val="20"/>
        </w:rPr>
        <w:t>Existen diversos mecanismos para que un usuario pueda establecer el cumplimiento de sus derechos fundamentales, los cuales son amparados por</w:t>
      </w:r>
      <w:r>
        <w:rPr>
          <w:sz w:val="20"/>
          <w:szCs w:val="20"/>
        </w:rPr>
        <w:t xml:space="preserve"> la Constitución Política y se centran en: </w:t>
      </w:r>
    </w:p>
    <w:p w:rsidR="00CB0177" w:rsidRDefault="00CB0177" w14:paraId="0000006F" w14:textId="77777777">
      <w:pPr>
        <w:pStyle w:val="Normal0"/>
        <w:rPr>
          <w:sz w:val="20"/>
          <w:szCs w:val="20"/>
        </w:rPr>
      </w:pPr>
    </w:p>
    <w:p w:rsidR="00CB0177" w:rsidRDefault="0001377E" w14:paraId="00000070" w14:textId="77777777">
      <w:pPr>
        <w:pStyle w:val="Normal0"/>
        <w:rPr>
          <w:sz w:val="20"/>
          <w:szCs w:val="20"/>
        </w:rPr>
      </w:pPr>
      <w:sdt>
        <w:sdtPr>
          <w:tag w:val="goog_rdk_3"/>
          <w:id w:val="1957047153"/>
        </w:sdtPr>
        <w:sdtEndPr/>
        <w:sdtContent>
          <w:commentRangeStart w:id="4"/>
        </w:sdtContent>
      </w:sdt>
    </w:p>
    <w:p w:rsidR="00CB0177" w:rsidRDefault="0001377E" w14:paraId="00000071" w14:textId="77777777">
      <w:pPr>
        <w:pStyle w:val="Normal0"/>
        <w:jc w:val="center"/>
        <w:rPr>
          <w:sz w:val="20"/>
          <w:szCs w:val="20"/>
        </w:rPr>
      </w:pPr>
      <w:r>
        <w:rPr>
          <w:noProof/>
          <w:sz w:val="20"/>
          <w:szCs w:val="20"/>
        </w:rPr>
        <w:drawing>
          <wp:inline distT="0" distB="0" distL="0" distR="0" wp14:anchorId="7946C7EF" wp14:editId="07777777">
            <wp:extent cx="5676900" cy="942975"/>
            <wp:effectExtent l="0" t="0" r="0" b="0"/>
            <wp:docPr id="8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676900" cy="942975"/>
                    </a:xfrm>
                    <a:prstGeom prst="rect">
                      <a:avLst/>
                    </a:prstGeom>
                    <a:ln/>
                  </pic:spPr>
                </pic:pic>
              </a:graphicData>
            </a:graphic>
          </wp:inline>
        </w:drawing>
      </w:r>
      <w:commentRangeEnd w:id="4"/>
      <w:r>
        <w:commentReference w:id="4"/>
      </w:r>
    </w:p>
    <w:p w:rsidR="00CB0177" w:rsidRDefault="00CB0177" w14:paraId="00000072" w14:textId="77777777">
      <w:pPr>
        <w:pStyle w:val="Normal0"/>
        <w:rPr>
          <w:sz w:val="20"/>
          <w:szCs w:val="20"/>
        </w:rPr>
      </w:pPr>
    </w:p>
    <w:p w:rsidR="00CB0177" w:rsidRDefault="00CB0177" w14:paraId="00000073" w14:textId="77777777">
      <w:pPr>
        <w:pStyle w:val="Normal0"/>
        <w:ind w:left="720"/>
        <w:jc w:val="both"/>
        <w:rPr>
          <w:b/>
          <w:sz w:val="20"/>
          <w:szCs w:val="20"/>
        </w:rPr>
      </w:pPr>
    </w:p>
    <w:p w:rsidR="00CB0177" w:rsidRDefault="0001377E" w14:paraId="00000074" w14:textId="77777777">
      <w:pPr>
        <w:pStyle w:val="Normal0"/>
        <w:numPr>
          <w:ilvl w:val="3"/>
          <w:numId w:val="5"/>
        </w:numPr>
        <w:pBdr>
          <w:top w:val="nil"/>
          <w:left w:val="nil"/>
          <w:bottom w:val="nil"/>
          <w:right w:val="nil"/>
          <w:between w:val="nil"/>
        </w:pBdr>
        <w:ind w:left="357" w:hanging="357"/>
        <w:jc w:val="center"/>
        <w:rPr>
          <w:b/>
          <w:color w:val="000000"/>
          <w:sz w:val="20"/>
          <w:szCs w:val="20"/>
        </w:rPr>
      </w:pPr>
      <w:bookmarkStart w:name="_heading=h.30j0zll" w:colFirst="0" w:colLast="0" w:id="5"/>
      <w:bookmarkEnd w:id="5"/>
      <w:r>
        <w:rPr>
          <w:b/>
          <w:color w:val="000000"/>
          <w:sz w:val="20"/>
          <w:szCs w:val="20"/>
        </w:rPr>
        <w:t>Sistema de Información y Atención al Usuario – SIAU</w:t>
      </w:r>
    </w:p>
    <w:p w:rsidR="00CB0177" w:rsidRDefault="00CB0177" w14:paraId="00000075" w14:textId="77777777">
      <w:pPr>
        <w:pStyle w:val="Normal0"/>
        <w:rPr>
          <w:b/>
          <w:sz w:val="20"/>
          <w:szCs w:val="20"/>
        </w:rPr>
      </w:pPr>
    </w:p>
    <w:p w:rsidR="00CB0177" w:rsidRDefault="0001377E" w14:paraId="00000076" w14:textId="77777777">
      <w:pPr>
        <w:pStyle w:val="Normal0"/>
        <w:ind w:left="720"/>
        <w:jc w:val="both"/>
        <w:rPr>
          <w:sz w:val="20"/>
          <w:szCs w:val="20"/>
        </w:rPr>
      </w:pPr>
      <w:r>
        <w:rPr>
          <w:sz w:val="20"/>
          <w:szCs w:val="20"/>
        </w:rPr>
        <w:t>Las instituciones prestadoras de servicios de salud son responsables de evaluar el nivel de satisfacción de los usuarios, familiares, cuidadores y v</w:t>
      </w:r>
      <w:r>
        <w:rPr>
          <w:sz w:val="20"/>
          <w:szCs w:val="20"/>
        </w:rPr>
        <w:t>isitantes; para lograrlo aplican diferentes instrumentos que les permitan conocer el grado de satisfacción de los clientes tanto internos como externos; a partir de esta información se generan oportunidades para mejorar, que permiten aplicar acciones corre</w:t>
      </w:r>
      <w:r>
        <w:rPr>
          <w:sz w:val="20"/>
          <w:szCs w:val="20"/>
        </w:rPr>
        <w:t xml:space="preserve">ctivas y aprender del error. </w:t>
      </w:r>
    </w:p>
    <w:p w:rsidR="00CB0177" w:rsidRDefault="00CB0177" w14:paraId="00000077" w14:textId="77777777">
      <w:pPr>
        <w:pStyle w:val="Normal0"/>
        <w:jc w:val="both"/>
        <w:rPr>
          <w:sz w:val="20"/>
          <w:szCs w:val="20"/>
        </w:rPr>
      </w:pPr>
    </w:p>
    <w:tbl>
      <w:tblPr>
        <w:tblStyle w:val="af"/>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962"/>
      </w:tblGrid>
      <w:tr w:rsidR="00CB0177" w14:paraId="69FFD3F2" w14:textId="77777777">
        <w:tc>
          <w:tcPr>
            <w:tcW w:w="9962" w:type="dxa"/>
            <w:shd w:val="clear" w:color="auto" w:fill="DBE5F1"/>
          </w:tcPr>
          <w:p w:rsidR="00CB0177" w:rsidRDefault="00CB0177" w14:paraId="00000078" w14:textId="77777777">
            <w:pPr>
              <w:pStyle w:val="Normal0"/>
              <w:ind w:left="720"/>
              <w:jc w:val="both"/>
              <w:rPr>
                <w:sz w:val="20"/>
                <w:szCs w:val="20"/>
              </w:rPr>
            </w:pPr>
          </w:p>
          <w:p w:rsidR="00CB0177" w:rsidRDefault="0001377E" w14:paraId="00000079" w14:textId="77777777">
            <w:pPr>
              <w:pStyle w:val="Normal0"/>
              <w:ind w:left="720"/>
              <w:jc w:val="both"/>
              <w:rPr>
                <w:sz w:val="20"/>
                <w:szCs w:val="20"/>
              </w:rPr>
            </w:pPr>
            <w:r>
              <w:rPr>
                <w:sz w:val="20"/>
                <w:szCs w:val="20"/>
              </w:rPr>
              <w:t>Según la Resolución 2063 2017 PPS</w:t>
            </w:r>
            <w:sdt>
              <w:sdtPr>
                <w:tag w:val="goog_rdk_4"/>
                <w:id w:val="1377586651"/>
              </w:sdtPr>
              <w:sdtEndPr/>
              <w:sdtContent>
                <w:commentRangeStart w:id="6"/>
              </w:sdtContent>
            </w:sdt>
            <w:r>
              <w:rPr>
                <w:sz w:val="20"/>
                <w:szCs w:val="20"/>
              </w:rPr>
              <w:t>S</w:t>
            </w:r>
            <w:commentRangeEnd w:id="6"/>
            <w:r>
              <w:commentReference w:id="6"/>
            </w:r>
            <w:r>
              <w:rPr>
                <w:sz w:val="20"/>
                <w:szCs w:val="20"/>
              </w:rPr>
              <w:t xml:space="preserve"> “el Manual de Sistema de Información y Atención al Usuario (SIAU) se constituye en un instrumento para verificar y promover el cumplimiento de los deberes y derechos de los usuarios y familiares, e identificar las fallas que se puedan originar durante el </w:t>
            </w:r>
            <w:r>
              <w:rPr>
                <w:sz w:val="20"/>
                <w:szCs w:val="20"/>
              </w:rPr>
              <w:t xml:space="preserve">proceso de atención; posteriormente, establecer acciones correctivas que permitan lograr los objetivos propuestos”. </w:t>
            </w:r>
          </w:p>
          <w:p w:rsidR="00CB0177" w:rsidRDefault="00CB0177" w14:paraId="0000007A" w14:textId="77777777">
            <w:pPr>
              <w:pStyle w:val="Normal0"/>
              <w:jc w:val="both"/>
              <w:rPr>
                <w:sz w:val="20"/>
                <w:szCs w:val="20"/>
              </w:rPr>
            </w:pPr>
          </w:p>
        </w:tc>
      </w:tr>
    </w:tbl>
    <w:p w:rsidR="00CB0177" w:rsidRDefault="00CB0177" w14:paraId="0000007B" w14:textId="77777777">
      <w:pPr>
        <w:pStyle w:val="Normal0"/>
        <w:jc w:val="both"/>
        <w:rPr>
          <w:sz w:val="20"/>
          <w:szCs w:val="20"/>
        </w:rPr>
      </w:pPr>
    </w:p>
    <w:p w:rsidR="00CB0177" w:rsidRDefault="00CB0177" w14:paraId="0000007C" w14:textId="77777777">
      <w:pPr>
        <w:pStyle w:val="Normal0"/>
        <w:jc w:val="both"/>
        <w:rPr>
          <w:sz w:val="20"/>
          <w:szCs w:val="20"/>
        </w:rPr>
      </w:pPr>
    </w:p>
    <w:p w:rsidR="00CB0177" w:rsidRDefault="0001377E" w14:paraId="0000007D" w14:textId="77777777">
      <w:pPr>
        <w:pStyle w:val="Normal0"/>
        <w:ind w:left="720"/>
        <w:jc w:val="both"/>
        <w:rPr>
          <w:sz w:val="20"/>
          <w:szCs w:val="20"/>
        </w:rPr>
      </w:pPr>
      <w:r>
        <w:rPr>
          <w:sz w:val="20"/>
          <w:szCs w:val="20"/>
        </w:rPr>
        <w:t>El Sistema de Información y Atención al Usuario (SIAU) es una herramienta que se utiliza para identificar las necesidades y expectativas de los clientes internos y externos de las instituciones prestadoras de servicios de salud, con el propósito de mejorar</w:t>
      </w:r>
      <w:r>
        <w:rPr>
          <w:sz w:val="20"/>
          <w:szCs w:val="20"/>
        </w:rPr>
        <w:t xml:space="preserve"> la calidad de los servicios brindados. </w:t>
      </w:r>
    </w:p>
    <w:p w:rsidR="00CB0177" w:rsidRDefault="00CB0177" w14:paraId="0000007E" w14:textId="77777777">
      <w:pPr>
        <w:pStyle w:val="Normal0"/>
        <w:ind w:left="720"/>
        <w:jc w:val="both"/>
        <w:rPr>
          <w:sz w:val="20"/>
          <w:szCs w:val="20"/>
        </w:rPr>
      </w:pPr>
    </w:p>
    <w:p w:rsidR="00CB0177" w:rsidRDefault="0001377E" w14:paraId="0000007F" w14:textId="77777777">
      <w:pPr>
        <w:pStyle w:val="Normal0"/>
        <w:ind w:left="720"/>
        <w:jc w:val="both"/>
        <w:rPr>
          <w:sz w:val="20"/>
          <w:szCs w:val="20"/>
        </w:rPr>
      </w:pPr>
      <w:r>
        <w:rPr>
          <w:sz w:val="20"/>
          <w:szCs w:val="20"/>
        </w:rPr>
        <w:t>El SIAU se considera un vínculo entre la estructura organizacional y el usuario, utilizado como medio para fortalecer los procesos institucionales, analizando la información recolectada y monitoreando los planes de</w:t>
      </w:r>
      <w:r>
        <w:rPr>
          <w:sz w:val="20"/>
          <w:szCs w:val="20"/>
        </w:rPr>
        <w:t xml:space="preserve"> mejora, creando mecanismos para alcanzar las metas y políticas misionales; además, monitorea y administra rápidamente las solicitudes o sugerencias, quejas, peticiones y celebraciones (PQRSF) realizadas por los usuarios y/o familiares que califican el índ</w:t>
      </w:r>
      <w:r>
        <w:rPr>
          <w:sz w:val="20"/>
          <w:szCs w:val="20"/>
        </w:rPr>
        <w:t>ice de satisfacción del usuario.</w:t>
      </w:r>
    </w:p>
    <w:p w:rsidR="00CB0177" w:rsidRDefault="00CB0177" w14:paraId="00000080" w14:textId="77777777">
      <w:pPr>
        <w:pStyle w:val="Normal0"/>
        <w:ind w:left="720"/>
        <w:jc w:val="both"/>
        <w:rPr>
          <w:sz w:val="20"/>
          <w:szCs w:val="20"/>
        </w:rPr>
      </w:pPr>
    </w:p>
    <w:p w:rsidR="00CB0177" w:rsidRDefault="0001377E" w14:paraId="00000081" w14:textId="77777777">
      <w:pPr>
        <w:pStyle w:val="Normal0"/>
        <w:ind w:firstLine="720"/>
        <w:rPr>
          <w:b/>
          <w:sz w:val="20"/>
          <w:szCs w:val="20"/>
        </w:rPr>
      </w:pPr>
      <w:sdt>
        <w:sdtPr>
          <w:tag w:val="goog_rdk_5"/>
          <w:id w:val="533928064"/>
        </w:sdtPr>
        <w:sdtEndPr/>
        <w:sdtContent>
          <w:commentRangeStart w:id="7"/>
        </w:sdtContent>
      </w:sdt>
      <w:r>
        <w:rPr>
          <w:b/>
          <w:sz w:val="20"/>
          <w:szCs w:val="20"/>
        </w:rPr>
        <w:t>Funciones del SIAU:</w:t>
      </w:r>
    </w:p>
    <w:p w:rsidR="00CB0177" w:rsidRDefault="00CB0177" w14:paraId="00000082" w14:textId="77777777">
      <w:pPr>
        <w:pStyle w:val="Normal0"/>
        <w:ind w:firstLine="720"/>
        <w:rPr>
          <w:b/>
          <w:sz w:val="20"/>
          <w:szCs w:val="20"/>
        </w:rPr>
      </w:pPr>
    </w:p>
    <w:p w:rsidR="00CB0177" w:rsidRDefault="0001377E" w14:paraId="00000083" w14:textId="77777777">
      <w:pPr>
        <w:pStyle w:val="Normal0"/>
        <w:numPr>
          <w:ilvl w:val="0"/>
          <w:numId w:val="8"/>
        </w:numPr>
        <w:pBdr>
          <w:top w:val="nil"/>
          <w:left w:val="nil"/>
          <w:bottom w:val="nil"/>
          <w:right w:val="nil"/>
          <w:between w:val="nil"/>
        </w:pBdr>
        <w:rPr>
          <w:b/>
          <w:color w:val="000000"/>
          <w:sz w:val="20"/>
          <w:szCs w:val="20"/>
        </w:rPr>
      </w:pPr>
      <w:r>
        <w:rPr>
          <w:color w:val="000000"/>
          <w:sz w:val="20"/>
          <w:szCs w:val="20"/>
        </w:rPr>
        <w:t>Orientar e informar a los usuarios sobre el portafolio de servicios de la institución.</w:t>
      </w:r>
    </w:p>
    <w:p w:rsidR="00CB0177" w:rsidRDefault="0001377E" w14:paraId="00000084" w14:textId="77777777">
      <w:pPr>
        <w:pStyle w:val="Normal0"/>
        <w:numPr>
          <w:ilvl w:val="0"/>
          <w:numId w:val="8"/>
        </w:numPr>
        <w:pBdr>
          <w:top w:val="nil"/>
          <w:left w:val="nil"/>
          <w:bottom w:val="nil"/>
          <w:right w:val="nil"/>
          <w:between w:val="nil"/>
        </w:pBdr>
        <w:rPr>
          <w:b/>
          <w:color w:val="000000"/>
          <w:sz w:val="20"/>
          <w:szCs w:val="20"/>
        </w:rPr>
      </w:pPr>
      <w:r>
        <w:rPr>
          <w:color w:val="000000"/>
          <w:sz w:val="20"/>
          <w:szCs w:val="20"/>
        </w:rPr>
        <w:t>Gestionar y agilizar las solicitudes de las historias clínicas que merezcan prontitud.</w:t>
      </w:r>
    </w:p>
    <w:p w:rsidR="00CB0177" w:rsidRDefault="0001377E" w14:paraId="00000085" w14:textId="77777777">
      <w:pPr>
        <w:pStyle w:val="Normal0"/>
        <w:numPr>
          <w:ilvl w:val="0"/>
          <w:numId w:val="8"/>
        </w:numPr>
        <w:pBdr>
          <w:top w:val="nil"/>
          <w:left w:val="nil"/>
          <w:bottom w:val="nil"/>
          <w:right w:val="nil"/>
          <w:between w:val="nil"/>
        </w:pBdr>
        <w:rPr>
          <w:b/>
          <w:color w:val="000000"/>
          <w:sz w:val="20"/>
          <w:szCs w:val="20"/>
        </w:rPr>
      </w:pPr>
      <w:r>
        <w:rPr>
          <w:color w:val="000000"/>
          <w:sz w:val="20"/>
          <w:szCs w:val="20"/>
        </w:rPr>
        <w:t>Trámitar PQRSF.</w:t>
      </w:r>
    </w:p>
    <w:p w:rsidR="00CB0177" w:rsidRDefault="0001377E" w14:paraId="00000086" w14:textId="77777777">
      <w:pPr>
        <w:pStyle w:val="Normal0"/>
        <w:numPr>
          <w:ilvl w:val="0"/>
          <w:numId w:val="8"/>
        </w:numPr>
        <w:pBdr>
          <w:top w:val="nil"/>
          <w:left w:val="nil"/>
          <w:bottom w:val="nil"/>
          <w:right w:val="nil"/>
          <w:between w:val="nil"/>
        </w:pBdr>
        <w:rPr>
          <w:b/>
          <w:color w:val="000000"/>
          <w:sz w:val="20"/>
          <w:szCs w:val="20"/>
        </w:rPr>
      </w:pPr>
      <w:r>
        <w:rPr>
          <w:color w:val="000000"/>
          <w:sz w:val="20"/>
          <w:szCs w:val="20"/>
        </w:rPr>
        <w:t>Realizar encuestas en los servicios ambulatorios para medir el grado de satisfacción de los usuarios.</w:t>
      </w:r>
    </w:p>
    <w:p w:rsidR="00CB0177" w:rsidRDefault="0001377E" w14:paraId="00000087" w14:textId="77777777">
      <w:pPr>
        <w:pStyle w:val="Normal0"/>
        <w:numPr>
          <w:ilvl w:val="0"/>
          <w:numId w:val="8"/>
        </w:numPr>
        <w:pBdr>
          <w:top w:val="nil"/>
          <w:left w:val="nil"/>
          <w:bottom w:val="nil"/>
          <w:right w:val="nil"/>
          <w:between w:val="nil"/>
        </w:pBdr>
        <w:rPr>
          <w:b/>
          <w:color w:val="000000"/>
          <w:sz w:val="20"/>
          <w:szCs w:val="20"/>
        </w:rPr>
      </w:pPr>
      <w:r>
        <w:rPr>
          <w:color w:val="000000"/>
          <w:sz w:val="20"/>
          <w:szCs w:val="20"/>
        </w:rPr>
        <w:t>Seguimiento y verificación telefónica de los pacien</w:t>
      </w:r>
      <w:r>
        <w:rPr>
          <w:color w:val="000000"/>
          <w:sz w:val="20"/>
          <w:szCs w:val="20"/>
        </w:rPr>
        <w:t>tes hospitalizados, con el fin de conocer la satisfacción del servicio recibido.</w:t>
      </w:r>
    </w:p>
    <w:p w:rsidR="00CB0177" w:rsidRDefault="0001377E" w14:paraId="00000088" w14:textId="77777777">
      <w:pPr>
        <w:pStyle w:val="Normal0"/>
        <w:numPr>
          <w:ilvl w:val="0"/>
          <w:numId w:val="8"/>
        </w:numPr>
        <w:pBdr>
          <w:top w:val="nil"/>
          <w:left w:val="nil"/>
          <w:bottom w:val="nil"/>
          <w:right w:val="nil"/>
          <w:between w:val="nil"/>
        </w:pBdr>
        <w:rPr>
          <w:b/>
          <w:color w:val="000000"/>
          <w:sz w:val="20"/>
          <w:szCs w:val="20"/>
        </w:rPr>
      </w:pPr>
      <w:r>
        <w:rPr>
          <w:color w:val="000000"/>
          <w:sz w:val="20"/>
          <w:szCs w:val="20"/>
        </w:rPr>
        <w:t>Rastrear de las sugerencias halladas en los buzones de los diferentes servicios de la institución.</w:t>
      </w:r>
      <w:commentRangeEnd w:id="7"/>
      <w:r>
        <w:commentReference w:id="7"/>
      </w:r>
    </w:p>
    <w:p w:rsidR="00CB0177" w:rsidRDefault="00CB0177" w14:paraId="00000089" w14:textId="77777777">
      <w:pPr>
        <w:pStyle w:val="Normal0"/>
        <w:rPr>
          <w:sz w:val="20"/>
          <w:szCs w:val="20"/>
        </w:rPr>
      </w:pPr>
    </w:p>
    <w:p w:rsidR="00CB0177" w:rsidRDefault="00CB0177" w14:paraId="0000008A" w14:textId="77777777">
      <w:pPr>
        <w:pStyle w:val="Normal0"/>
        <w:rPr>
          <w:sz w:val="20"/>
          <w:szCs w:val="20"/>
        </w:rPr>
      </w:pPr>
    </w:p>
    <w:p w:rsidR="00CB0177" w:rsidRDefault="0001377E" w14:paraId="0000008B" w14:textId="77777777">
      <w:pPr>
        <w:pStyle w:val="Normal0"/>
        <w:numPr>
          <w:ilvl w:val="3"/>
          <w:numId w:val="5"/>
        </w:numPr>
        <w:pBdr>
          <w:top w:val="nil"/>
          <w:left w:val="nil"/>
          <w:bottom w:val="nil"/>
          <w:right w:val="nil"/>
          <w:between w:val="nil"/>
        </w:pBdr>
        <w:ind w:left="357" w:hanging="357"/>
        <w:jc w:val="center"/>
        <w:rPr>
          <w:b/>
          <w:color w:val="000000"/>
          <w:sz w:val="20"/>
          <w:szCs w:val="20"/>
        </w:rPr>
      </w:pPr>
      <w:r>
        <w:rPr>
          <w:b/>
          <w:color w:val="000000"/>
          <w:sz w:val="20"/>
          <w:szCs w:val="20"/>
        </w:rPr>
        <w:t>Ley de participación ciudadana</w:t>
      </w:r>
    </w:p>
    <w:p w:rsidR="00CB0177" w:rsidRDefault="00CB0177" w14:paraId="0000008C" w14:textId="77777777">
      <w:pPr>
        <w:pStyle w:val="Normal0"/>
        <w:jc w:val="center"/>
        <w:rPr>
          <w:sz w:val="20"/>
          <w:szCs w:val="20"/>
        </w:rPr>
      </w:pPr>
    </w:p>
    <w:p w:rsidR="00CB0177" w:rsidRDefault="0001377E" w14:paraId="0000008D" w14:textId="77777777">
      <w:pPr>
        <w:pStyle w:val="Normal0"/>
        <w:jc w:val="both"/>
        <w:rPr>
          <w:sz w:val="20"/>
          <w:szCs w:val="20"/>
        </w:rPr>
      </w:pPr>
      <w:r>
        <w:rPr>
          <w:sz w:val="20"/>
          <w:szCs w:val="20"/>
        </w:rPr>
        <w:t>Con la Resolución 2063 de 2017 el Minis</w:t>
      </w:r>
      <w:r>
        <w:rPr>
          <w:sz w:val="20"/>
          <w:szCs w:val="20"/>
        </w:rPr>
        <w:t xml:space="preserve">terio de Salud y Protección Social adoptó la Política de Participación en Salud del PPSS, que tiene como objetivo involucrar a la comunidad en la organización, gestión y supervisión del sistema de salud en general. La coordinación y asistencia técnica del </w:t>
      </w:r>
      <w:r>
        <w:rPr>
          <w:sz w:val="20"/>
          <w:szCs w:val="20"/>
        </w:rPr>
        <w:t>PSPP está liderada por el Territorial de Salud de la Oficina de Gestión Territorial, Emergencias y Desastres, y por las autoridades locales que inician la gestión de estos procesos. También están encargados de fomentar la participación ciudadana en las act</w:t>
      </w:r>
      <w:r>
        <w:rPr>
          <w:sz w:val="20"/>
          <w:szCs w:val="20"/>
        </w:rPr>
        <w:t>ividades de difusión, promoción y garantía de los derechos humanos.</w:t>
      </w:r>
    </w:p>
    <w:p w:rsidR="00CB0177" w:rsidRDefault="00CB0177" w14:paraId="0000008E" w14:textId="77777777">
      <w:pPr>
        <w:pStyle w:val="Normal0"/>
        <w:jc w:val="both"/>
        <w:rPr>
          <w:sz w:val="20"/>
          <w:szCs w:val="20"/>
        </w:rPr>
      </w:pPr>
    </w:p>
    <w:p w:rsidR="00CB0177" w:rsidRDefault="0001377E" w14:paraId="0000008F" w14:textId="77777777">
      <w:pPr>
        <w:pStyle w:val="Normal0"/>
        <w:spacing w:after="300" w:line="240" w:lineRule="auto"/>
        <w:rPr>
          <w:b/>
          <w:color w:val="000000"/>
          <w:sz w:val="20"/>
          <w:szCs w:val="20"/>
        </w:rPr>
      </w:pPr>
      <w:r>
        <w:rPr>
          <w:b/>
          <w:color w:val="000000"/>
          <w:sz w:val="20"/>
          <w:szCs w:val="20"/>
        </w:rPr>
        <w:t>La Ley de participación ciudadana se apunta bajo tres pilares fundamentales:</w:t>
      </w:r>
    </w:p>
    <w:p w:rsidR="00CB0177" w:rsidRDefault="0001377E" w14:paraId="00000090" w14:textId="77777777">
      <w:pPr>
        <w:pStyle w:val="Normal0"/>
        <w:numPr>
          <w:ilvl w:val="0"/>
          <w:numId w:val="9"/>
        </w:numPr>
        <w:spacing w:after="300"/>
        <w:rPr>
          <w:color w:val="000000"/>
          <w:sz w:val="20"/>
          <w:szCs w:val="20"/>
        </w:rPr>
      </w:pPr>
      <w:sdt>
        <w:sdtPr>
          <w:tag w:val="goog_rdk_6"/>
          <w:id w:val="2124062095"/>
        </w:sdtPr>
        <w:sdtEndPr/>
        <w:sdtContent>
          <w:commentRangeStart w:id="8"/>
        </w:sdtContent>
      </w:sdt>
      <w:r>
        <w:rPr>
          <w:color w:val="000000"/>
          <w:sz w:val="20"/>
          <w:szCs w:val="20"/>
        </w:rPr>
        <w:t xml:space="preserve">Mecanismos de participación ciudadana, la flexibilización que promueve y garantiza esta ley para utilizarlos de manera frecuente y efectiva. </w:t>
      </w:r>
    </w:p>
    <w:p w:rsidR="00CB0177" w:rsidRDefault="0001377E" w14:paraId="00000091" w14:textId="77777777">
      <w:pPr>
        <w:pStyle w:val="Normal0"/>
        <w:numPr>
          <w:ilvl w:val="0"/>
          <w:numId w:val="9"/>
        </w:numPr>
        <w:spacing w:after="300"/>
        <w:rPr>
          <w:color w:val="000000"/>
          <w:sz w:val="20"/>
          <w:szCs w:val="20"/>
        </w:rPr>
      </w:pPr>
      <w:r>
        <w:rPr>
          <w:color w:val="000000"/>
          <w:sz w:val="20"/>
          <w:szCs w:val="20"/>
        </w:rPr>
        <w:t xml:space="preserve">Rendición pública de cuentas y el Control social a lo público, función que permite brindar al ciudadano las herramientas necesarias para consolidar su rol de observador y garante de los movimientos y decisiones de la administración pública, en cada uno de </w:t>
      </w:r>
      <w:r>
        <w:rPr>
          <w:color w:val="000000"/>
          <w:sz w:val="20"/>
          <w:szCs w:val="20"/>
        </w:rPr>
        <w:t>sus territorios.</w:t>
      </w:r>
    </w:p>
    <w:p w:rsidR="00CB0177" w:rsidRDefault="0001377E" w14:paraId="00000092" w14:textId="77777777">
      <w:pPr>
        <w:pStyle w:val="Normal0"/>
        <w:numPr>
          <w:ilvl w:val="0"/>
          <w:numId w:val="9"/>
        </w:numPr>
        <w:spacing w:after="300"/>
        <w:rPr>
          <w:color w:val="000000"/>
          <w:sz w:val="20"/>
          <w:szCs w:val="20"/>
        </w:rPr>
      </w:pPr>
      <w:r>
        <w:rPr>
          <w:color w:val="000000"/>
          <w:sz w:val="20"/>
          <w:szCs w:val="20"/>
        </w:rPr>
        <w:t>Coordinación y promoción de la participación ciudadana en el Consejo Nacional de Participación.</w:t>
      </w:r>
      <w:commentRangeEnd w:id="8"/>
      <w:r>
        <w:commentReference w:id="8"/>
      </w:r>
    </w:p>
    <w:p w:rsidR="00CB0177" w:rsidRDefault="0001377E" w14:paraId="00000093" w14:textId="77777777">
      <w:pPr>
        <w:pStyle w:val="Normal0"/>
        <w:ind w:left="360"/>
        <w:jc w:val="both"/>
        <w:rPr>
          <w:color w:val="000000"/>
          <w:sz w:val="20"/>
          <w:szCs w:val="20"/>
        </w:rPr>
      </w:pPr>
      <w:r>
        <w:rPr>
          <w:color w:val="000000"/>
          <w:sz w:val="20"/>
          <w:szCs w:val="20"/>
        </w:rPr>
        <w:t>Como ciudadanos es importante conocer las normas y los espacios que permiten velar por el cumplimiento del derecho a la salud en el país. En</w:t>
      </w:r>
      <w:r>
        <w:rPr>
          <w:color w:val="000000"/>
          <w:sz w:val="20"/>
          <w:szCs w:val="20"/>
        </w:rPr>
        <w:t xml:space="preserve"> Colombia, el control y veeduría ciudadana al cumplimiento del derecho a la salud se encuentra establecido principalmente en las siguientes normas:</w:t>
      </w:r>
    </w:p>
    <w:p w:rsidR="00CB0177" w:rsidRDefault="00CB0177" w14:paraId="00000094" w14:textId="77777777">
      <w:pPr>
        <w:pStyle w:val="Normal0"/>
        <w:ind w:left="360"/>
        <w:jc w:val="both"/>
        <w:rPr>
          <w:color w:val="000000"/>
          <w:sz w:val="20"/>
          <w:szCs w:val="20"/>
        </w:rPr>
      </w:pPr>
    </w:p>
    <w:p w:rsidR="00CB0177" w:rsidRDefault="00CB0177" w14:paraId="00000095" w14:textId="77777777">
      <w:pPr>
        <w:pStyle w:val="Normal0"/>
        <w:ind w:left="360"/>
        <w:jc w:val="both"/>
        <w:rPr>
          <w:color w:val="000000"/>
          <w:sz w:val="20"/>
          <w:szCs w:val="20"/>
        </w:rPr>
      </w:pPr>
    </w:p>
    <w:p w:rsidR="00CB0177" w:rsidRDefault="00CB0177" w14:paraId="00000096" w14:textId="77777777">
      <w:pPr>
        <w:pStyle w:val="Normal0"/>
        <w:ind w:left="360"/>
        <w:jc w:val="both"/>
        <w:rPr>
          <w:color w:val="000000"/>
          <w:sz w:val="20"/>
          <w:szCs w:val="20"/>
        </w:rPr>
      </w:pPr>
    </w:p>
    <w:p w:rsidR="00CB0177" w:rsidRDefault="0001377E" w14:paraId="00000097" w14:textId="77777777">
      <w:pPr>
        <w:pStyle w:val="Normal0"/>
        <w:ind w:left="360"/>
        <w:jc w:val="both"/>
        <w:rPr>
          <w:color w:val="000000"/>
          <w:sz w:val="20"/>
          <w:szCs w:val="20"/>
        </w:rPr>
      </w:pPr>
      <w:sdt>
        <w:sdtPr>
          <w:tag w:val="goog_rdk_7"/>
          <w:id w:val="660805738"/>
        </w:sdtPr>
        <w:sdtEndPr/>
        <w:sdtContent>
          <w:commentRangeStart w:id="9"/>
        </w:sdtContent>
      </w:sdt>
    </w:p>
    <w:p w:rsidR="00CB0177" w:rsidRDefault="0001377E" w14:paraId="00000098" w14:textId="77777777">
      <w:pPr>
        <w:pStyle w:val="Normal0"/>
        <w:ind w:left="360"/>
        <w:jc w:val="both"/>
        <w:rPr>
          <w:color w:val="000000"/>
          <w:sz w:val="20"/>
          <w:szCs w:val="20"/>
        </w:rPr>
      </w:pPr>
      <w:r>
        <w:rPr>
          <w:noProof/>
          <w:color w:val="000000"/>
          <w:sz w:val="20"/>
          <w:szCs w:val="20"/>
        </w:rPr>
        <mc:AlternateContent>
          <mc:Choice Requires="wpg">
            <w:drawing>
              <wp:inline distT="0" distB="0" distL="0" distR="0" wp14:anchorId="130DA9C8" wp14:editId="07777777">
                <wp:extent cx="6086475" cy="590550"/>
                <wp:effectExtent l="0" t="0" r="0" b="0"/>
                <wp:docPr id="83" name=""/>
                <wp:cNvGraphicFramePr/>
                <a:graphic xmlns:a="http://schemas.openxmlformats.org/drawingml/2006/main">
                  <a:graphicData uri="http://schemas.microsoft.com/office/word/2010/wordprocessingGroup">
                    <wpg:wgp>
                      <wpg:cNvGrpSpPr/>
                      <wpg:grpSpPr>
                        <a:xfrm>
                          <a:off x="0" y="0"/>
                          <a:ext cx="6086475" cy="590550"/>
                          <a:chOff x="0" y="0"/>
                          <a:chExt cx="6086475" cy="590550"/>
                        </a:xfrm>
                      </wpg:grpSpPr>
                      <wpg:grpSp>
                        <wpg:cNvPr id="1" name="Grupo 1"/>
                        <wpg:cNvGrpSpPr/>
                        <wpg:grpSpPr>
                          <a:xfrm>
                            <a:off x="0" y="0"/>
                            <a:ext cx="6086475" cy="590550"/>
                            <a:chOff x="0" y="0"/>
                            <a:chExt cx="6086475" cy="590550"/>
                          </a:xfrm>
                        </wpg:grpSpPr>
                        <wps:wsp>
                          <wps:cNvPr id="2" name="Rectángulo 2"/>
                          <wps:cNvSpPr/>
                          <wps:spPr>
                            <a:xfrm>
                              <a:off x="0" y="0"/>
                              <a:ext cx="6086475" cy="590550"/>
                            </a:xfrm>
                            <a:prstGeom prst="rect">
                              <a:avLst/>
                            </a:prstGeom>
                            <a:noFill/>
                            <a:ln>
                              <a:noFill/>
                            </a:ln>
                          </wps:spPr>
                          <wps:txbx>
                            <w:txbxContent>
                              <w:p w:rsidR="00CB0177" w:rsidRDefault="00CB0177" w14:paraId="672A6659" w14:textId="77777777">
                                <w:pPr>
                                  <w:pStyle w:val="Normal0"/>
                                  <w:spacing w:line="240" w:lineRule="auto"/>
                                  <w:textDirection w:val="btLr"/>
                                </w:pPr>
                              </w:p>
                            </w:txbxContent>
                          </wps:txbx>
                          <wps:bodyPr spcFirstLastPara="1" wrap="square" lIns="91425" tIns="91425" rIns="91425" bIns="91425" anchor="ctr" anchorCtr="0">
                            <a:noAutofit/>
                          </wps:bodyPr>
                        </wps:wsp>
                        <wps:wsp>
                          <wps:cNvPr id="3" name="Rectángulo 3"/>
                          <wps:cNvSpPr/>
                          <wps:spPr>
                            <a:xfrm>
                              <a:off x="2010349" y="164"/>
                              <a:ext cx="983702" cy="590221"/>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CB0177" w:rsidRDefault="00CB0177" w14:paraId="0A37501D" w14:textId="77777777">
                                <w:pPr>
                                  <w:pStyle w:val="Normal0"/>
                                  <w:spacing w:line="240" w:lineRule="auto"/>
                                  <w:textDirection w:val="btLr"/>
                                </w:pPr>
                              </w:p>
                            </w:txbxContent>
                          </wps:txbx>
                          <wps:bodyPr spcFirstLastPara="1" wrap="square" lIns="91425" tIns="91425" rIns="91425" bIns="91425" anchor="ctr" anchorCtr="0">
                            <a:noAutofit/>
                          </wps:bodyPr>
                        </wps:wsp>
                        <wps:wsp>
                          <wps:cNvPr id="4" name="Cuadro de texto 4"/>
                          <wps:cNvSpPr txBox="1"/>
                          <wps:spPr>
                            <a:xfrm>
                              <a:off x="2010349" y="164"/>
                              <a:ext cx="983702" cy="590221"/>
                            </a:xfrm>
                            <a:prstGeom prst="rect">
                              <a:avLst/>
                            </a:prstGeom>
                            <a:noFill/>
                            <a:ln>
                              <a:noFill/>
                            </a:ln>
                          </wps:spPr>
                          <wps:txbx>
                            <w:txbxContent>
                              <w:p w:rsidR="00CB0177" w:rsidRDefault="0001377E" w14:paraId="6346CC76" w14:textId="77777777">
                                <w:pPr>
                                  <w:pStyle w:val="Normal0"/>
                                  <w:spacing w:line="215" w:lineRule="auto"/>
                                  <w:jc w:val="center"/>
                                  <w:textDirection w:val="btLr"/>
                                </w:pPr>
                                <w:r>
                                  <w:rPr>
                                    <w:b/>
                                    <w:color w:val="000000"/>
                                    <w:sz w:val="24"/>
                                  </w:rPr>
                                  <w:t>Decreto 1757 de 1994</w:t>
                                </w:r>
                              </w:p>
                            </w:txbxContent>
                          </wps:txbx>
                          <wps:bodyPr spcFirstLastPara="1" wrap="square" lIns="45700" tIns="45700" rIns="45700" bIns="45700" anchor="ctr" anchorCtr="0">
                            <a:noAutofit/>
                          </wps:bodyPr>
                        </wps:wsp>
                        <wps:wsp>
                          <wps:cNvPr id="5" name="Rectángulo 5"/>
                          <wps:cNvSpPr/>
                          <wps:spPr>
                            <a:xfrm>
                              <a:off x="3092422" y="164"/>
                              <a:ext cx="983702" cy="590221"/>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CB0177" w:rsidRDefault="00CB0177" w14:paraId="5DAB6C7B" w14:textId="77777777">
                                <w:pPr>
                                  <w:pStyle w:val="Normal0"/>
                                  <w:spacing w:line="240" w:lineRule="auto"/>
                                  <w:textDirection w:val="btLr"/>
                                </w:pPr>
                              </w:p>
                            </w:txbxContent>
                          </wps:txbx>
                          <wps:bodyPr spcFirstLastPara="1" wrap="square" lIns="91425" tIns="91425" rIns="91425" bIns="91425" anchor="ctr" anchorCtr="0">
                            <a:noAutofit/>
                          </wps:bodyPr>
                        </wps:wsp>
                        <wps:wsp>
                          <wps:cNvPr id="6" name="Cuadro de texto 6"/>
                          <wps:cNvSpPr txBox="1"/>
                          <wps:spPr>
                            <a:xfrm>
                              <a:off x="3092422" y="164"/>
                              <a:ext cx="983702" cy="590221"/>
                            </a:xfrm>
                            <a:prstGeom prst="rect">
                              <a:avLst/>
                            </a:prstGeom>
                            <a:noFill/>
                            <a:ln>
                              <a:noFill/>
                            </a:ln>
                          </wps:spPr>
                          <wps:txbx>
                            <w:txbxContent>
                              <w:p w:rsidR="00CB0177" w:rsidRDefault="0001377E" w14:paraId="650E4641" w14:textId="77777777">
                                <w:pPr>
                                  <w:pStyle w:val="Normal0"/>
                                  <w:spacing w:line="215" w:lineRule="auto"/>
                                  <w:jc w:val="center"/>
                                  <w:textDirection w:val="btLr"/>
                                </w:pPr>
                                <w:r>
                                  <w:rPr>
                                    <w:b/>
                                    <w:color w:val="000000"/>
                                    <w:sz w:val="24"/>
                                  </w:rPr>
                                  <w:t xml:space="preserve">Resolución 2063 de 2017 </w:t>
                                </w:r>
                              </w:p>
                            </w:txbxContent>
                          </wps:txbx>
                          <wps:bodyPr spcFirstLastPara="1" wrap="square" lIns="45700" tIns="45700" rIns="45700" bIns="45700" anchor="ctr" anchorCtr="0">
                            <a:noAutofit/>
                          </wps:bodyPr>
                        </wps:wsp>
                      </wpg:grpSp>
                    </wpg:wgp>
                  </a:graphicData>
                </a:graphic>
              </wp:inline>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xmlns:wp14="http://schemas.microsoft.com/office/word/2010/wordprocessingDrawing" distT="0" distB="0" distL="0" distR="0" wp14:anchorId="08ACB53A" wp14:editId="7777777">
                <wp:extent cx="6086475" cy="590550"/>
                <wp:effectExtent l="0" t="0" r="0" b="0"/>
                <wp:docPr id="1323002466" name="image9.png"/>
                <a:graphic>
                  <a:graphicData uri="http://schemas.openxmlformats.org/drawingml/2006/picture">
                    <pic:pic>
                      <pic:nvPicPr>
                        <pic:cNvPr id="0" name="image9.png"/>
                        <pic:cNvPicPr preferRelativeResize="0"/>
                      </pic:nvPicPr>
                      <pic:blipFill>
                        <a:blip r:embed="rId18"/>
                        <a:srcRect/>
                        <a:stretch>
                          <a:fillRect/>
                        </a:stretch>
                      </pic:blipFill>
                      <pic:spPr>
                        <a:xfrm>
                          <a:off x="0" y="0"/>
                          <a:ext cx="6086475" cy="590550"/>
                        </a:xfrm>
                        <a:prstGeom prst="rect"/>
                        <a:ln/>
                      </pic:spPr>
                    </pic:pic>
                  </a:graphicData>
                </a:graphic>
              </wp:inline>
            </w:drawing>
          </mc:Fallback>
        </mc:AlternateContent>
      </w:r>
      <w:commentRangeEnd w:id="9"/>
      <w:r>
        <w:commentReference w:id="9"/>
      </w:r>
    </w:p>
    <w:p w:rsidR="00CB0177" w:rsidRDefault="00CB0177" w14:paraId="00000099" w14:textId="77777777">
      <w:pPr>
        <w:pStyle w:val="Normal0"/>
        <w:ind w:left="360"/>
        <w:jc w:val="both"/>
        <w:rPr>
          <w:color w:val="000000"/>
          <w:sz w:val="20"/>
          <w:szCs w:val="20"/>
        </w:rPr>
      </w:pPr>
    </w:p>
    <w:p w:rsidR="00CB0177" w:rsidRDefault="00CB0177" w14:paraId="0000009A" w14:textId="77777777">
      <w:pPr>
        <w:pStyle w:val="Normal0"/>
        <w:rPr>
          <w:sz w:val="20"/>
          <w:szCs w:val="20"/>
        </w:rPr>
      </w:pPr>
    </w:p>
    <w:p w:rsidR="00CB0177" w:rsidRDefault="0001377E" w14:paraId="0000009B" w14:textId="77777777">
      <w:pPr>
        <w:pStyle w:val="Normal0"/>
        <w:ind w:left="360"/>
        <w:jc w:val="both"/>
        <w:rPr>
          <w:color w:val="000000"/>
          <w:sz w:val="20"/>
          <w:szCs w:val="20"/>
        </w:rPr>
      </w:pPr>
      <w:r>
        <w:rPr>
          <w:sz w:val="20"/>
          <w:szCs w:val="20"/>
        </w:rPr>
        <w:t xml:space="preserve">De acuerdo con el </w:t>
      </w:r>
      <w:r>
        <w:rPr>
          <w:b/>
          <w:sz w:val="20"/>
          <w:szCs w:val="20"/>
        </w:rPr>
        <w:t>Decreto 780 de 2016</w:t>
      </w:r>
      <w:r>
        <w:rPr>
          <w:sz w:val="20"/>
          <w:szCs w:val="20"/>
        </w:rPr>
        <w:t xml:space="preserve"> se definen 3 niveles de participación en salud: </w:t>
      </w:r>
      <w:r>
        <w:rPr>
          <w:b/>
          <w:sz w:val="20"/>
          <w:szCs w:val="20"/>
        </w:rPr>
        <w:t>ciudadano, comunitario</w:t>
      </w:r>
      <w:r>
        <w:rPr>
          <w:sz w:val="20"/>
          <w:szCs w:val="20"/>
        </w:rPr>
        <w:t xml:space="preserve"> e </w:t>
      </w:r>
      <w:r>
        <w:rPr>
          <w:b/>
          <w:sz w:val="20"/>
          <w:szCs w:val="20"/>
        </w:rPr>
        <w:t>institucional</w:t>
      </w:r>
      <w:r>
        <w:rPr>
          <w:sz w:val="20"/>
          <w:szCs w:val="20"/>
        </w:rPr>
        <w:t xml:space="preserve">. </w:t>
      </w:r>
      <w:r>
        <w:rPr>
          <w:color w:val="000000"/>
          <w:sz w:val="20"/>
          <w:szCs w:val="20"/>
        </w:rPr>
        <w:t>Los niveles ciudadano y comunitario se clasifican como formas de participación social en salud; no requieren de los espacios dispuestos por las inst</w:t>
      </w:r>
      <w:r>
        <w:rPr>
          <w:color w:val="000000"/>
          <w:sz w:val="20"/>
          <w:szCs w:val="20"/>
        </w:rPr>
        <w:t>ituciones como los comités o asociaciones de usuarios, sino que pueden ser llevados a cabo por cualquier ciudadano o grupo de ciudadanos interesados en participar en la planeación, gestión, evaluación y veeduría del derecho a la salud. Un ejemplo puede ser</w:t>
      </w:r>
      <w:r>
        <w:rPr>
          <w:color w:val="000000"/>
          <w:sz w:val="20"/>
          <w:szCs w:val="20"/>
        </w:rPr>
        <w:t xml:space="preserve"> el exigir a las instituciones prestadores de servicios de salud contar con </w:t>
      </w:r>
      <w:r>
        <w:rPr>
          <w:b/>
          <w:color w:val="000000"/>
          <w:sz w:val="20"/>
          <w:szCs w:val="20"/>
        </w:rPr>
        <w:t>intérpretes</w:t>
      </w:r>
      <w:r>
        <w:rPr>
          <w:color w:val="000000"/>
          <w:sz w:val="20"/>
          <w:szCs w:val="20"/>
        </w:rPr>
        <w:t xml:space="preserve"> para facilitar el acceso a servicios de salud a personas pertenecientes a pueblos étnicos o con discapacidad auditiva (lenguaje de señas). En el nivel institucional, in</w:t>
      </w:r>
      <w:r>
        <w:rPr>
          <w:color w:val="000000"/>
          <w:sz w:val="20"/>
          <w:szCs w:val="20"/>
        </w:rPr>
        <w:t>teractúa la ciudadanía con los servidores públicos y privados, fomentando la creación de las asociaciones de usuarios y, por ende, la gestión y pronta respuesta a las solicitudes de los mismos.</w:t>
      </w:r>
    </w:p>
    <w:p w:rsidR="00CB0177" w:rsidRDefault="00CB0177" w14:paraId="0000009C" w14:textId="77777777">
      <w:pPr>
        <w:pStyle w:val="Normal0"/>
        <w:ind w:left="360"/>
        <w:jc w:val="both"/>
        <w:rPr>
          <w:color w:val="000000"/>
          <w:sz w:val="20"/>
          <w:szCs w:val="20"/>
        </w:rPr>
      </w:pPr>
    </w:p>
    <w:p w:rsidR="00CB0177" w:rsidRDefault="0001377E" w14:paraId="0000009D" w14:textId="77777777">
      <w:pPr>
        <w:pStyle w:val="Normal0"/>
        <w:ind w:left="360"/>
        <w:jc w:val="both"/>
        <w:rPr>
          <w:color w:val="000000"/>
          <w:sz w:val="20"/>
          <w:szCs w:val="20"/>
        </w:rPr>
      </w:pPr>
      <w:r>
        <w:rPr>
          <w:color w:val="000000"/>
          <w:sz w:val="20"/>
          <w:szCs w:val="20"/>
        </w:rPr>
        <w:t>Como veedores ciudadanos del derecho a la salud es prioritari</w:t>
      </w:r>
      <w:r>
        <w:rPr>
          <w:color w:val="000000"/>
          <w:sz w:val="20"/>
          <w:szCs w:val="20"/>
        </w:rPr>
        <w:t>o reconocer los compromisos a cargo de los entes territoriales en la prestación del servicio de atención a la comunidad, de manera que los municipios, distritos y departamentos deben:</w:t>
      </w:r>
    </w:p>
    <w:p w:rsidR="00CB0177" w:rsidRDefault="00CB0177" w14:paraId="0000009E" w14:textId="77777777">
      <w:pPr>
        <w:pStyle w:val="Normal0"/>
        <w:ind w:left="360"/>
        <w:jc w:val="both"/>
        <w:rPr>
          <w:color w:val="000000"/>
          <w:sz w:val="20"/>
          <w:szCs w:val="20"/>
        </w:rPr>
      </w:pPr>
    </w:p>
    <w:p w:rsidR="00CB0177" w:rsidRDefault="0001377E" w14:paraId="0000009F" w14:textId="77777777">
      <w:pPr>
        <w:pStyle w:val="Normal0"/>
        <w:numPr>
          <w:ilvl w:val="0"/>
          <w:numId w:val="10"/>
        </w:numPr>
        <w:jc w:val="both"/>
        <w:rPr>
          <w:sz w:val="20"/>
          <w:szCs w:val="20"/>
        </w:rPr>
      </w:pPr>
      <w:sdt>
        <w:sdtPr>
          <w:tag w:val="goog_rdk_8"/>
          <w:id w:val="597002663"/>
        </w:sdtPr>
        <w:sdtEndPr/>
        <w:sdtContent>
          <w:commentRangeStart w:id="10"/>
        </w:sdtContent>
      </w:sdt>
      <w:r>
        <w:rPr>
          <w:sz w:val="20"/>
          <w:szCs w:val="20"/>
        </w:rPr>
        <w:t>Velar porque las empresas administradoras de planes de beneficio esta</w:t>
      </w:r>
      <w:r>
        <w:rPr>
          <w:sz w:val="20"/>
          <w:szCs w:val="20"/>
        </w:rPr>
        <w:t>blezcan mecanismos de atención a los usuarios y canalicen sus peticiones.</w:t>
      </w:r>
    </w:p>
    <w:p w:rsidR="00CB0177" w:rsidRDefault="0001377E" w14:paraId="000000A0" w14:textId="77777777">
      <w:pPr>
        <w:pStyle w:val="Normal0"/>
        <w:numPr>
          <w:ilvl w:val="0"/>
          <w:numId w:val="10"/>
        </w:numPr>
        <w:jc w:val="both"/>
        <w:rPr>
          <w:sz w:val="20"/>
          <w:szCs w:val="20"/>
        </w:rPr>
      </w:pPr>
      <w:r>
        <w:rPr>
          <w:sz w:val="20"/>
          <w:szCs w:val="20"/>
        </w:rPr>
        <w:t xml:space="preserve">Atender y canalizar las veedurías ciudadanas y comunitarias que se presenten en salud, ante la institución y/o dependencia pertinente en la respectiva entidad territorial. </w:t>
      </w:r>
    </w:p>
    <w:p w:rsidR="00CB0177" w:rsidRDefault="0001377E" w14:paraId="000000A1" w14:textId="77777777">
      <w:pPr>
        <w:pStyle w:val="Normal0"/>
        <w:numPr>
          <w:ilvl w:val="0"/>
          <w:numId w:val="10"/>
        </w:numPr>
        <w:jc w:val="both"/>
        <w:rPr>
          <w:sz w:val="20"/>
          <w:szCs w:val="20"/>
        </w:rPr>
      </w:pPr>
      <w:r>
        <w:rPr>
          <w:sz w:val="20"/>
          <w:szCs w:val="20"/>
        </w:rPr>
        <w:t>Controlar</w:t>
      </w:r>
      <w:r>
        <w:rPr>
          <w:sz w:val="20"/>
          <w:szCs w:val="20"/>
        </w:rPr>
        <w:t xml:space="preserve"> la adecuada canalización y resolución de inquietudes y peticiones que realicen los ciudadanos en el ejercicio de sus derechos y deberes ante las EAPB. </w:t>
      </w:r>
    </w:p>
    <w:p w:rsidR="00CB0177" w:rsidRDefault="0001377E" w14:paraId="000000A2" w14:textId="77777777">
      <w:pPr>
        <w:pStyle w:val="Normal0"/>
        <w:numPr>
          <w:ilvl w:val="0"/>
          <w:numId w:val="10"/>
        </w:numPr>
        <w:jc w:val="both"/>
        <w:rPr>
          <w:sz w:val="20"/>
          <w:szCs w:val="20"/>
        </w:rPr>
      </w:pPr>
      <w:r>
        <w:rPr>
          <w:sz w:val="20"/>
          <w:szCs w:val="20"/>
        </w:rPr>
        <w:t>Garantizar que las EAPB tomen las medidas correctivas necesarias frente a la calidad de los servicios.</w:t>
      </w:r>
      <w:commentRangeEnd w:id="10"/>
      <w:r>
        <w:commentReference w:id="10"/>
      </w:r>
    </w:p>
    <w:p w:rsidR="00CB0177" w:rsidRDefault="00CB0177" w14:paraId="000000A3" w14:textId="77777777">
      <w:pPr>
        <w:pStyle w:val="Normal0"/>
        <w:ind w:left="360"/>
        <w:jc w:val="both"/>
        <w:rPr>
          <w:color w:val="000000"/>
          <w:sz w:val="20"/>
          <w:szCs w:val="20"/>
        </w:rPr>
      </w:pPr>
    </w:p>
    <w:p w:rsidR="00CB0177" w:rsidRDefault="00CB0177" w14:paraId="000000A4" w14:textId="77777777">
      <w:pPr>
        <w:pStyle w:val="Normal0"/>
        <w:ind w:left="360"/>
        <w:jc w:val="both"/>
        <w:rPr>
          <w:color w:val="000000"/>
          <w:sz w:val="20"/>
          <w:szCs w:val="20"/>
        </w:rPr>
      </w:pPr>
    </w:p>
    <w:tbl>
      <w:tblPr>
        <w:tblStyle w:val="af0"/>
        <w:tblW w:w="9602" w:type="dxa"/>
        <w:tblInd w:w="3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602"/>
      </w:tblGrid>
      <w:tr w:rsidR="00CB0177" w14:paraId="0738129C" w14:textId="77777777">
        <w:tc>
          <w:tcPr>
            <w:tcW w:w="9602" w:type="dxa"/>
            <w:shd w:val="clear" w:color="auto" w:fill="DBE5F1"/>
          </w:tcPr>
          <w:p w:rsidR="00CB0177" w:rsidRDefault="0001377E" w14:paraId="000000A5" w14:textId="77777777">
            <w:pPr>
              <w:pStyle w:val="Normal0"/>
              <w:jc w:val="center"/>
              <w:rPr>
                <w:color w:val="000000"/>
                <w:sz w:val="20"/>
                <w:szCs w:val="20"/>
              </w:rPr>
            </w:pPr>
            <w:sdt>
              <w:sdtPr>
                <w:tag w:val="goog_rdk_9"/>
                <w:id w:val="125577393"/>
              </w:sdtPr>
              <w:sdtEndPr/>
              <w:sdtContent>
                <w:commentRangeStart w:id="11"/>
              </w:sdtContent>
            </w:sdt>
            <w:r>
              <w:rPr>
                <w:color w:val="000000"/>
                <w:sz w:val="20"/>
                <w:szCs w:val="20"/>
              </w:rPr>
              <w:t>Control social al derecho a la salud</w:t>
            </w:r>
          </w:p>
          <w:p w:rsidR="00CB0177" w:rsidRDefault="00CB0177" w14:paraId="000000A6" w14:textId="77777777">
            <w:pPr>
              <w:pStyle w:val="Normal0"/>
              <w:jc w:val="center"/>
              <w:rPr>
                <w:color w:val="000000"/>
                <w:sz w:val="20"/>
                <w:szCs w:val="20"/>
              </w:rPr>
            </w:pPr>
          </w:p>
          <w:p w:rsidR="00CB0177" w:rsidRDefault="0001377E" w14:paraId="000000A7" w14:textId="77777777">
            <w:pPr>
              <w:pStyle w:val="Normal0"/>
              <w:jc w:val="center"/>
              <w:rPr>
                <w:color w:val="000000"/>
                <w:sz w:val="20"/>
                <w:szCs w:val="20"/>
              </w:rPr>
            </w:pPr>
            <w:r>
              <w:rPr>
                <w:color w:val="000000"/>
                <w:sz w:val="20"/>
                <w:szCs w:val="20"/>
              </w:rPr>
              <w:t>En las páginas 60 y 61 puede conocer sobre los espacios de participación ciudadana, resaltando las funciones que tienen en el control y veeduría ciudadana del derecho a la salud.</w:t>
            </w:r>
            <w:commentRangeEnd w:id="11"/>
            <w:r>
              <w:commentReference w:id="11"/>
            </w:r>
          </w:p>
        </w:tc>
      </w:tr>
    </w:tbl>
    <w:p w:rsidR="00CB0177" w:rsidRDefault="00CB0177" w14:paraId="000000A8" w14:textId="77777777">
      <w:pPr>
        <w:pStyle w:val="Normal0"/>
        <w:ind w:left="360"/>
        <w:jc w:val="both"/>
        <w:rPr>
          <w:color w:val="000000"/>
          <w:sz w:val="20"/>
          <w:szCs w:val="20"/>
        </w:rPr>
      </w:pPr>
    </w:p>
    <w:p w:rsidR="00CB0177" w:rsidRDefault="00CB0177" w14:paraId="000000A9" w14:textId="77777777">
      <w:pPr>
        <w:pStyle w:val="Normal0"/>
        <w:ind w:left="360"/>
        <w:jc w:val="both"/>
        <w:rPr>
          <w:color w:val="000000"/>
          <w:sz w:val="20"/>
          <w:szCs w:val="20"/>
        </w:rPr>
      </w:pPr>
    </w:p>
    <w:p w:rsidR="00CB0177" w:rsidRDefault="00CB0177" w14:paraId="000000AA" w14:textId="77777777">
      <w:pPr>
        <w:pStyle w:val="Normal0"/>
        <w:jc w:val="both"/>
        <w:rPr>
          <w:sz w:val="20"/>
          <w:szCs w:val="20"/>
        </w:rPr>
      </w:pPr>
    </w:p>
    <w:p w:rsidR="00CB0177" w:rsidRDefault="0001377E" w14:paraId="000000AB" w14:textId="77777777">
      <w:pPr>
        <w:pStyle w:val="Normal0"/>
        <w:jc w:val="both"/>
        <w:rPr>
          <w:b/>
          <w:sz w:val="20"/>
          <w:szCs w:val="20"/>
        </w:rPr>
      </w:pPr>
      <w:r>
        <w:rPr>
          <w:b/>
          <w:sz w:val="20"/>
          <w:szCs w:val="20"/>
        </w:rPr>
        <w:t>Conozca las funciones de los veedores en salud:</w:t>
      </w:r>
    </w:p>
    <w:p w:rsidR="00CB0177" w:rsidRDefault="00CB0177" w14:paraId="000000AC" w14:textId="77777777">
      <w:pPr>
        <w:pStyle w:val="Normal0"/>
        <w:jc w:val="both"/>
        <w:rPr>
          <w:b/>
          <w:sz w:val="20"/>
          <w:szCs w:val="20"/>
        </w:rPr>
      </w:pPr>
    </w:p>
    <w:p w:rsidR="00CB0177" w:rsidRDefault="0001377E" w14:paraId="000000AD" w14:textId="77777777">
      <w:pPr>
        <w:pStyle w:val="Normal0"/>
        <w:jc w:val="both"/>
        <w:rPr>
          <w:b/>
          <w:sz w:val="20"/>
          <w:szCs w:val="20"/>
        </w:rPr>
      </w:pPr>
      <w:sdt>
        <w:sdtPr>
          <w:tag w:val="goog_rdk_10"/>
          <w:id w:val="164305741"/>
        </w:sdtPr>
        <w:sdtEndPr/>
        <w:sdtContent>
          <w:commentRangeStart w:id="12"/>
        </w:sdtContent>
      </w:sdt>
    </w:p>
    <w:p w:rsidR="00CB0177" w:rsidRDefault="0001377E" w14:paraId="000000AE" w14:textId="77777777">
      <w:pPr>
        <w:pStyle w:val="Normal0"/>
        <w:jc w:val="center"/>
        <w:rPr>
          <w:b/>
          <w:sz w:val="20"/>
          <w:szCs w:val="20"/>
        </w:rPr>
      </w:pPr>
      <w:r>
        <w:rPr>
          <w:noProof/>
          <w:sz w:val="20"/>
          <w:szCs w:val="20"/>
        </w:rPr>
        <w:drawing>
          <wp:inline distT="0" distB="0" distL="0" distR="0" wp14:anchorId="7EEFE434" wp14:editId="07777777">
            <wp:extent cx="5305425" cy="866775"/>
            <wp:effectExtent l="0" t="0" r="0" b="0"/>
            <wp:docPr id="88" name="image4.png" descr="Interfaz de usuario gráfica, 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4.png" descr="Interfaz de usuario gráfica, Texto&#10;&#10;Descripción generada automáticamente"/>
                    <pic:cNvPicPr preferRelativeResize="0"/>
                  </pic:nvPicPr>
                  <pic:blipFill>
                    <a:blip r:embed="rId19"/>
                    <a:srcRect/>
                    <a:stretch>
                      <a:fillRect/>
                    </a:stretch>
                  </pic:blipFill>
                  <pic:spPr>
                    <a:xfrm>
                      <a:off x="0" y="0"/>
                      <a:ext cx="5305425" cy="866775"/>
                    </a:xfrm>
                    <a:prstGeom prst="rect">
                      <a:avLst/>
                    </a:prstGeom>
                    <a:ln/>
                  </pic:spPr>
                </pic:pic>
              </a:graphicData>
            </a:graphic>
          </wp:inline>
        </w:drawing>
      </w:r>
      <w:commentRangeEnd w:id="12"/>
      <w:r>
        <w:commentReference w:id="12"/>
      </w:r>
    </w:p>
    <w:p w:rsidR="00CB0177" w:rsidRDefault="00CB0177" w14:paraId="000000AF" w14:textId="77777777">
      <w:pPr>
        <w:pStyle w:val="Normal0"/>
        <w:jc w:val="both"/>
        <w:rPr>
          <w:b/>
          <w:sz w:val="20"/>
          <w:szCs w:val="20"/>
        </w:rPr>
      </w:pPr>
    </w:p>
    <w:p w:rsidR="00CB0177" w:rsidRDefault="00CB0177" w14:paraId="000000B0" w14:textId="77777777">
      <w:pPr>
        <w:pStyle w:val="Normal0"/>
        <w:jc w:val="both"/>
        <w:rPr>
          <w:b/>
          <w:sz w:val="20"/>
          <w:szCs w:val="20"/>
        </w:rPr>
      </w:pPr>
    </w:p>
    <w:p w:rsidR="00CB0177" w:rsidRDefault="0001377E" w14:paraId="000000B1" w14:textId="77777777">
      <w:pPr>
        <w:pStyle w:val="Normal0"/>
        <w:rPr>
          <w:sz w:val="20"/>
          <w:szCs w:val="20"/>
        </w:rPr>
      </w:pPr>
      <w:sdt>
        <w:sdtPr>
          <w:tag w:val="goog_rdk_11"/>
          <w:id w:val="1183125611"/>
        </w:sdtPr>
        <w:sdtEndPr/>
        <w:sdtContent>
          <w:commentRangeStart w:id="13"/>
        </w:sdtContent>
      </w:sdt>
    </w:p>
    <w:p w:rsidR="00CB0177" w:rsidRDefault="0001377E" w14:paraId="000000B2" w14:textId="77777777">
      <w:pPr>
        <w:pStyle w:val="Normal0"/>
        <w:rPr>
          <w:sz w:val="20"/>
          <w:szCs w:val="20"/>
        </w:rPr>
      </w:pPr>
      <w:r>
        <w:rPr>
          <w:noProof/>
          <w:sz w:val="20"/>
          <w:szCs w:val="20"/>
        </w:rPr>
        <mc:AlternateContent>
          <mc:Choice Requires="wpg">
            <w:drawing>
              <wp:inline distT="0" distB="0" distL="0" distR="0" wp14:anchorId="275250E3" wp14:editId="07777777">
                <wp:extent cx="6210300" cy="838200"/>
                <wp:effectExtent l="0" t="0" r="0" b="0"/>
                <wp:docPr id="82" name=""/>
                <wp:cNvGraphicFramePr/>
                <a:graphic xmlns:a="http://schemas.openxmlformats.org/drawingml/2006/main">
                  <a:graphicData uri="http://schemas.microsoft.com/office/word/2010/wordprocessingGroup">
                    <wpg:wgp>
                      <wpg:cNvGrpSpPr/>
                      <wpg:grpSpPr>
                        <a:xfrm>
                          <a:off x="0" y="0"/>
                          <a:ext cx="6210300" cy="838200"/>
                          <a:chOff x="0" y="0"/>
                          <a:chExt cx="6210300" cy="838200"/>
                        </a:xfrm>
                      </wpg:grpSpPr>
                      <wpg:grpSp>
                        <wpg:cNvPr id="7" name="Grupo 7"/>
                        <wpg:cNvGrpSpPr/>
                        <wpg:grpSpPr>
                          <a:xfrm>
                            <a:off x="0" y="0"/>
                            <a:ext cx="6210300" cy="838200"/>
                            <a:chOff x="0" y="0"/>
                            <a:chExt cx="6210300" cy="838200"/>
                          </a:xfrm>
                        </wpg:grpSpPr>
                        <wps:wsp>
                          <wps:cNvPr id="8" name="Rectángulo 8"/>
                          <wps:cNvSpPr/>
                          <wps:spPr>
                            <a:xfrm>
                              <a:off x="0" y="0"/>
                              <a:ext cx="6210300" cy="838200"/>
                            </a:xfrm>
                            <a:prstGeom prst="rect">
                              <a:avLst/>
                            </a:prstGeom>
                            <a:noFill/>
                            <a:ln>
                              <a:noFill/>
                            </a:ln>
                          </wps:spPr>
                          <wps:txbx>
                            <w:txbxContent>
                              <w:p w:rsidR="00CB0177" w:rsidRDefault="00CB0177" w14:paraId="02EB378F" w14:textId="77777777">
                                <w:pPr>
                                  <w:pStyle w:val="Normal0"/>
                                  <w:spacing w:line="240" w:lineRule="auto"/>
                                  <w:textDirection w:val="btLr"/>
                                </w:pPr>
                              </w:p>
                            </w:txbxContent>
                          </wps:txbx>
                          <wps:bodyPr spcFirstLastPara="1" wrap="square" lIns="91425" tIns="91425" rIns="91425" bIns="91425" anchor="ctr" anchorCtr="0">
                            <a:noAutofit/>
                          </wps:bodyPr>
                        </wps:wsp>
                        <wps:wsp>
                          <wps:cNvPr id="9" name="Rectángulo 9"/>
                          <wps:cNvSpPr/>
                          <wps:spPr>
                            <a:xfrm>
                              <a:off x="2406946" y="177"/>
                              <a:ext cx="1396407" cy="837844"/>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CB0177" w:rsidRDefault="00CB0177" w14:paraId="6A05A809" w14:textId="77777777">
                                <w:pPr>
                                  <w:pStyle w:val="Normal0"/>
                                  <w:spacing w:line="240" w:lineRule="auto"/>
                                  <w:textDirection w:val="btLr"/>
                                </w:pPr>
                              </w:p>
                            </w:txbxContent>
                          </wps:txbx>
                          <wps:bodyPr spcFirstLastPara="1" wrap="square" lIns="91425" tIns="91425" rIns="91425" bIns="91425" anchor="ctr" anchorCtr="0">
                            <a:noAutofit/>
                          </wps:bodyPr>
                        </wps:wsp>
                        <wps:wsp>
                          <wps:cNvPr id="10" name="Cuadro de texto 10"/>
                          <wps:cNvSpPr txBox="1"/>
                          <wps:spPr>
                            <a:xfrm>
                              <a:off x="2406946" y="177"/>
                              <a:ext cx="1396407" cy="837844"/>
                            </a:xfrm>
                            <a:prstGeom prst="rect">
                              <a:avLst/>
                            </a:prstGeom>
                            <a:noFill/>
                            <a:ln>
                              <a:noFill/>
                            </a:ln>
                          </wps:spPr>
                          <wps:txbx>
                            <w:txbxContent>
                              <w:p w:rsidR="00CB0177" w:rsidRDefault="0001377E" w14:paraId="24BAFECE" w14:textId="77777777">
                                <w:pPr>
                                  <w:pStyle w:val="Normal0"/>
                                  <w:spacing w:line="215" w:lineRule="auto"/>
                                  <w:jc w:val="center"/>
                                  <w:textDirection w:val="btLr"/>
                                </w:pPr>
                                <w:r>
                                  <w:rPr>
                                    <w:color w:val="000000"/>
                                    <w:sz w:val="34"/>
                                  </w:rPr>
                                  <w:t>Participación ciudadana en salud</w:t>
                                </w:r>
                              </w:p>
                            </w:txbxContent>
                          </wps:txbx>
                          <wps:bodyPr spcFirstLastPara="1" wrap="square" lIns="64750" tIns="64750" rIns="64750" bIns="64750" anchor="ctr" anchorCtr="0">
                            <a:noAutofit/>
                          </wps:bodyPr>
                        </wps:wsp>
                      </wpg:grpSp>
                    </wpg:wgp>
                  </a:graphicData>
                </a:graphic>
              </wp:inline>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xmlns:wp14="http://schemas.microsoft.com/office/word/2010/wordprocessingDrawing" distT="0" distB="0" distL="0" distR="0" wp14:anchorId="4C06B972" wp14:editId="7777777">
                <wp:extent cx="6210300" cy="838200"/>
                <wp:effectExtent l="0" t="0" r="0" b="0"/>
                <wp:docPr id="671155864" name="image3.png"/>
                <a:graphic>
                  <a:graphicData uri="http://schemas.openxmlformats.org/drawingml/2006/picture">
                    <pic:pic>
                      <pic:nvPicPr>
                        <pic:cNvPr id="0" name="image3.png"/>
                        <pic:cNvPicPr preferRelativeResize="0"/>
                      </pic:nvPicPr>
                      <pic:blipFill>
                        <a:blip r:embed="rId20"/>
                        <a:srcRect/>
                        <a:stretch>
                          <a:fillRect/>
                        </a:stretch>
                      </pic:blipFill>
                      <pic:spPr>
                        <a:xfrm>
                          <a:off x="0" y="0"/>
                          <a:ext cx="6210300" cy="838200"/>
                        </a:xfrm>
                        <a:prstGeom prst="rect"/>
                        <a:ln/>
                      </pic:spPr>
                    </pic:pic>
                  </a:graphicData>
                </a:graphic>
              </wp:inline>
            </w:drawing>
          </mc:Fallback>
        </mc:AlternateContent>
      </w:r>
      <w:commentRangeEnd w:id="13"/>
      <w:r>
        <w:commentReference w:id="13"/>
      </w:r>
    </w:p>
    <w:p w:rsidR="00CB0177" w:rsidRDefault="00CB0177" w14:paraId="000000B3" w14:textId="77777777">
      <w:pPr>
        <w:pStyle w:val="Normal0"/>
        <w:rPr>
          <w:sz w:val="20"/>
          <w:szCs w:val="20"/>
        </w:rPr>
      </w:pPr>
    </w:p>
    <w:p w:rsidR="00CB0177" w:rsidRDefault="0001377E" w14:paraId="000000B4" w14:textId="77777777">
      <w:pPr>
        <w:pStyle w:val="Normal0"/>
        <w:rPr>
          <w:sz w:val="20"/>
          <w:szCs w:val="20"/>
        </w:rPr>
      </w:pPr>
      <w:sdt>
        <w:sdtPr>
          <w:tag w:val="goog_rdk_12"/>
          <w:id w:val="1789130206"/>
        </w:sdtPr>
        <w:sdtEndPr/>
        <w:sdtContent>
          <w:commentRangeStart w:id="14"/>
        </w:sdtContent>
      </w:sdt>
    </w:p>
    <w:p w:rsidR="00CB0177" w:rsidRDefault="0001377E" w14:paraId="000000B5" w14:textId="77777777">
      <w:pPr>
        <w:pStyle w:val="Normal0"/>
        <w:jc w:val="center"/>
        <w:rPr>
          <w:sz w:val="20"/>
          <w:szCs w:val="20"/>
        </w:rPr>
      </w:pPr>
      <w:r>
        <w:rPr>
          <w:noProof/>
          <w:sz w:val="20"/>
          <w:szCs w:val="20"/>
        </w:rPr>
        <w:drawing>
          <wp:inline distT="0" distB="0" distL="0" distR="0" wp14:anchorId="5F3A0724" wp14:editId="07777777">
            <wp:extent cx="5734652" cy="5603251"/>
            <wp:effectExtent l="0" t="0" r="0" b="0"/>
            <wp:docPr id="9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5734652" cy="5603251"/>
                    </a:xfrm>
                    <a:prstGeom prst="rect">
                      <a:avLst/>
                    </a:prstGeom>
                    <a:ln/>
                  </pic:spPr>
                </pic:pic>
              </a:graphicData>
            </a:graphic>
          </wp:inline>
        </w:drawing>
      </w:r>
      <w:commentRangeEnd w:id="14"/>
      <w:r>
        <w:commentReference w:id="14"/>
      </w:r>
    </w:p>
    <w:p w:rsidR="00CB0177" w:rsidRDefault="00CB0177" w14:paraId="000000B6" w14:textId="77777777">
      <w:pPr>
        <w:pStyle w:val="Normal0"/>
        <w:ind w:firstLine="720"/>
        <w:rPr>
          <w:sz w:val="20"/>
          <w:szCs w:val="20"/>
        </w:rPr>
      </w:pPr>
    </w:p>
    <w:p w:rsidR="00CB0177" w:rsidRDefault="00CB0177" w14:paraId="000000B7" w14:textId="77777777">
      <w:pPr>
        <w:pStyle w:val="Normal0"/>
        <w:ind w:firstLine="720"/>
        <w:rPr>
          <w:sz w:val="20"/>
          <w:szCs w:val="20"/>
        </w:rPr>
      </w:pPr>
    </w:p>
    <w:p w:rsidR="00CB0177" w:rsidRDefault="00CB0177" w14:paraId="000000B8" w14:textId="77777777">
      <w:pPr>
        <w:pStyle w:val="Normal0"/>
        <w:ind w:firstLine="720"/>
        <w:rPr>
          <w:sz w:val="20"/>
          <w:szCs w:val="20"/>
        </w:rPr>
      </w:pPr>
    </w:p>
    <w:p w:rsidR="00CB0177" w:rsidRDefault="0001377E" w14:paraId="000000B9" w14:textId="77777777">
      <w:pPr>
        <w:pStyle w:val="Normal0"/>
        <w:numPr>
          <w:ilvl w:val="3"/>
          <w:numId w:val="5"/>
        </w:numPr>
        <w:pBdr>
          <w:top w:val="nil"/>
          <w:left w:val="nil"/>
          <w:bottom w:val="nil"/>
          <w:right w:val="nil"/>
          <w:between w:val="nil"/>
        </w:pBdr>
        <w:ind w:left="357" w:hanging="357"/>
        <w:jc w:val="center"/>
        <w:rPr>
          <w:b/>
          <w:color w:val="000000"/>
          <w:sz w:val="20"/>
          <w:szCs w:val="20"/>
        </w:rPr>
      </w:pPr>
      <w:bookmarkStart w:name="_heading=h.1fob9te" w:colFirst="0" w:colLast="0" w:id="15"/>
      <w:bookmarkEnd w:id="15"/>
      <w:r>
        <w:rPr>
          <w:b/>
          <w:color w:val="000000"/>
          <w:sz w:val="20"/>
          <w:szCs w:val="20"/>
        </w:rPr>
        <w:t>Sujetos de especial protección</w:t>
      </w:r>
    </w:p>
    <w:p w:rsidR="00CB0177" w:rsidRDefault="00CB0177" w14:paraId="000000BA" w14:textId="77777777">
      <w:pPr>
        <w:pStyle w:val="Normal0"/>
        <w:ind w:left="720"/>
        <w:rPr>
          <w:sz w:val="20"/>
          <w:szCs w:val="20"/>
        </w:rPr>
      </w:pPr>
    </w:p>
    <w:p w:rsidR="00CB0177" w:rsidRDefault="0001377E" w14:paraId="000000BB" w14:textId="77777777">
      <w:pPr>
        <w:pStyle w:val="Normal0"/>
        <w:jc w:val="both"/>
        <w:rPr>
          <w:sz w:val="20"/>
          <w:szCs w:val="20"/>
        </w:rPr>
      </w:pPr>
      <w:r>
        <w:rPr>
          <w:sz w:val="20"/>
          <w:szCs w:val="20"/>
        </w:rPr>
        <w:t>De acuerdo con el proceso de atención en el sistema general de salud uno de los principios es garantizar la universalidad del servicio; sin embargo, existe un grupo más vulnerable y al que se le debe garantizar igualdad de oportunidades y evitar su discrim</w:t>
      </w:r>
      <w:r>
        <w:rPr>
          <w:sz w:val="20"/>
          <w:szCs w:val="20"/>
        </w:rPr>
        <w:t xml:space="preserve">inación, este grupo se encuentra compuesto por los que son </w:t>
      </w:r>
      <w:r>
        <w:rPr>
          <w:b/>
          <w:sz w:val="20"/>
          <w:szCs w:val="20"/>
        </w:rPr>
        <w:t>denominados jurídicamente sujetos de especial protección que merecen un enfoque diferencial</w:t>
      </w:r>
      <w:r>
        <w:rPr>
          <w:sz w:val="20"/>
          <w:szCs w:val="20"/>
        </w:rPr>
        <w:t>; por ello, es importante recordar:</w:t>
      </w:r>
    </w:p>
    <w:p w:rsidR="00CB0177" w:rsidRDefault="00CB0177" w14:paraId="000000BC" w14:textId="77777777">
      <w:pPr>
        <w:pStyle w:val="Normal0"/>
        <w:jc w:val="both"/>
        <w:rPr>
          <w:sz w:val="20"/>
          <w:szCs w:val="20"/>
        </w:rPr>
      </w:pPr>
    </w:p>
    <w:p w:rsidR="00CB0177" w:rsidRDefault="0001377E" w14:paraId="000000BD" w14:textId="77777777">
      <w:pPr>
        <w:pStyle w:val="Normal0"/>
        <w:jc w:val="both"/>
        <w:rPr>
          <w:sz w:val="20"/>
          <w:szCs w:val="20"/>
        </w:rPr>
      </w:pPr>
      <w:sdt>
        <w:sdtPr>
          <w:tag w:val="goog_rdk_13"/>
          <w:id w:val="1068210208"/>
        </w:sdtPr>
        <w:sdtEndPr/>
        <w:sdtContent>
          <w:commentRangeStart w:id="16"/>
        </w:sdtContent>
      </w:sdt>
      <w:r>
        <w:rPr>
          <w:color w:val="000000"/>
          <w:sz w:val="20"/>
          <w:szCs w:val="20"/>
          <w:highlight w:val="white"/>
        </w:rPr>
        <w:t>“Todos podemos ser, en alguna circunstancia, vulnerables y, en cons</w:t>
      </w:r>
      <w:r>
        <w:rPr>
          <w:color w:val="000000"/>
          <w:sz w:val="20"/>
          <w:szCs w:val="20"/>
          <w:highlight w:val="white"/>
        </w:rPr>
        <w:t xml:space="preserve">ecuencia, ser sujetos de especial protección por condiciones de debilidad manifiesta o por la posición de indefensión dependiendo de la situación”. </w:t>
      </w:r>
      <w:r>
        <w:rPr>
          <w:b/>
          <w:color w:val="000000"/>
          <w:sz w:val="20"/>
          <w:szCs w:val="20"/>
          <w:highlight w:val="white"/>
        </w:rPr>
        <w:t>Artículo 13 de la Constitución Política</w:t>
      </w:r>
      <w:r>
        <w:rPr>
          <w:color w:val="000000"/>
          <w:sz w:val="20"/>
          <w:szCs w:val="20"/>
          <w:highlight w:val="white"/>
        </w:rPr>
        <w:t>.</w:t>
      </w:r>
      <w:commentRangeEnd w:id="16"/>
      <w:r>
        <w:commentReference w:id="16"/>
      </w:r>
    </w:p>
    <w:p w:rsidR="00CB0177" w:rsidRDefault="00CB0177" w14:paraId="000000BE" w14:textId="77777777">
      <w:pPr>
        <w:pStyle w:val="Normal0"/>
        <w:ind w:left="720"/>
        <w:rPr>
          <w:sz w:val="20"/>
          <w:szCs w:val="20"/>
        </w:rPr>
      </w:pPr>
    </w:p>
    <w:p w:rsidR="00CB0177" w:rsidRDefault="0001377E" w14:paraId="000000BF" w14:textId="77777777">
      <w:pPr>
        <w:pStyle w:val="Normal0"/>
        <w:jc w:val="both"/>
        <w:rPr>
          <w:sz w:val="20"/>
          <w:szCs w:val="20"/>
        </w:rPr>
      </w:pPr>
      <w:r>
        <w:rPr>
          <w:sz w:val="20"/>
          <w:szCs w:val="20"/>
        </w:rPr>
        <w:t>En marzo 14 de 2008 la Corte Constitucional reconoció como sujetos de especial protección a quienes se encontraban por razones históricas y culturales en condiciones menos favorables para el ejercicio efectivo de sus derechos físicos, psicológicos o social</w:t>
      </w:r>
      <w:r>
        <w:rPr>
          <w:sz w:val="20"/>
          <w:szCs w:val="20"/>
        </w:rPr>
        <w:t>es, quienes merecen una ayuda reforzada, con el ánimo de lograr una igualdad en los servicios de salud, real y efectiva. Lo que obliga a todas las instituciones de salud públicas o privadas a brindar un tratamiento preferencial en términos de acceso. Por l</w:t>
      </w:r>
      <w:r>
        <w:rPr>
          <w:sz w:val="20"/>
          <w:szCs w:val="20"/>
        </w:rPr>
        <w:t>o anterior, se ha establecido entre los grupos de especial protección a:</w:t>
      </w:r>
    </w:p>
    <w:p w:rsidR="00CB0177" w:rsidRDefault="00CB0177" w14:paraId="000000C0" w14:textId="77777777">
      <w:pPr>
        <w:pStyle w:val="Normal0"/>
        <w:jc w:val="both"/>
        <w:rPr>
          <w:sz w:val="20"/>
          <w:szCs w:val="20"/>
        </w:rPr>
      </w:pPr>
    </w:p>
    <w:p w:rsidR="00CB0177" w:rsidRDefault="0001377E" w14:paraId="000000C1" w14:textId="77777777">
      <w:pPr>
        <w:pStyle w:val="Normal0"/>
        <w:jc w:val="both"/>
        <w:rPr>
          <w:sz w:val="20"/>
          <w:szCs w:val="20"/>
        </w:rPr>
      </w:pPr>
      <w:sdt>
        <w:sdtPr>
          <w:tag w:val="goog_rdk_14"/>
          <w:id w:val="619015912"/>
        </w:sdtPr>
        <w:sdtEndPr/>
        <w:sdtContent>
          <w:commentRangeStart w:id="17"/>
        </w:sdtContent>
      </w:sdt>
      <w:r>
        <w:rPr>
          <w:sz w:val="20"/>
          <w:szCs w:val="20"/>
          <w:u w:val="single"/>
        </w:rPr>
        <w:t xml:space="preserve">Todos los niños, adolescentes, adultos mayores, personas con algún tipo de discapacidad física, psíquica o sensorial; todas las mujeres cabeza de familia, personas desplazadas por </w:t>
      </w:r>
      <w:r>
        <w:rPr>
          <w:sz w:val="20"/>
          <w:szCs w:val="20"/>
          <w:u w:val="single"/>
        </w:rPr>
        <w:t>la violencia, personas que se encuentran en extrema pobreza y todas aquellas personas que, por su situación de debilidad manifiesta, se ubican en una posición de desigualdad material con respecto al resto de la población</w:t>
      </w:r>
      <w:r>
        <w:rPr>
          <w:sz w:val="20"/>
          <w:szCs w:val="20"/>
        </w:rPr>
        <w:t>.</w:t>
      </w:r>
    </w:p>
    <w:p w:rsidR="00CB0177" w:rsidRDefault="00CB0177" w14:paraId="000000C2" w14:textId="77777777">
      <w:pPr>
        <w:pStyle w:val="Normal0"/>
        <w:jc w:val="both"/>
        <w:rPr>
          <w:sz w:val="20"/>
          <w:szCs w:val="20"/>
        </w:rPr>
      </w:pPr>
    </w:p>
    <w:p w:rsidR="00CB0177" w:rsidRDefault="0001377E" w14:paraId="000000C3" w14:textId="77777777">
      <w:pPr>
        <w:pStyle w:val="Normal0"/>
        <w:jc w:val="both"/>
        <w:rPr>
          <w:sz w:val="20"/>
          <w:szCs w:val="20"/>
        </w:rPr>
      </w:pPr>
      <w:r>
        <w:rPr>
          <w:sz w:val="20"/>
          <w:szCs w:val="20"/>
        </w:rPr>
        <w:t>Se identifica como sujetos de esp</w:t>
      </w:r>
      <w:r>
        <w:rPr>
          <w:sz w:val="20"/>
          <w:szCs w:val="20"/>
        </w:rPr>
        <w:t>ecial protección a las víctimas de la violencia, desplazados, refugiados, exiliados, líderes políticos, periodistas y habitantes en zonas con problemas de orden público, entre otros. Igualmente, a aquellos que por su etnia o raza, orientación sexual, nacio</w:t>
      </w:r>
      <w:r>
        <w:rPr>
          <w:sz w:val="20"/>
          <w:szCs w:val="20"/>
        </w:rPr>
        <w:t xml:space="preserve">nalidad, lenguaje, orientación religiosa o situación jurídica han sido tradicionalmente discriminados. </w:t>
      </w:r>
      <w:commentRangeEnd w:id="17"/>
      <w:r>
        <w:commentReference w:id="17"/>
      </w:r>
    </w:p>
    <w:p w:rsidR="00CB0177" w:rsidRDefault="00CB0177" w14:paraId="000000C4" w14:textId="77777777">
      <w:pPr>
        <w:pStyle w:val="Normal0"/>
        <w:rPr>
          <w:sz w:val="20"/>
          <w:szCs w:val="20"/>
        </w:rPr>
      </w:pPr>
    </w:p>
    <w:p w:rsidR="00CB0177" w:rsidRDefault="00CB0177" w14:paraId="000000C5" w14:textId="77777777">
      <w:pPr>
        <w:pStyle w:val="Normal0"/>
        <w:rPr>
          <w:sz w:val="20"/>
          <w:szCs w:val="20"/>
        </w:rPr>
      </w:pPr>
    </w:p>
    <w:p w:rsidR="00CB0177" w:rsidRDefault="0001377E" w14:paraId="000000C6" w14:textId="77777777">
      <w:pPr>
        <w:pStyle w:val="Normal0"/>
        <w:numPr>
          <w:ilvl w:val="3"/>
          <w:numId w:val="5"/>
        </w:numPr>
        <w:pBdr>
          <w:top w:val="nil"/>
          <w:left w:val="nil"/>
          <w:bottom w:val="nil"/>
          <w:right w:val="nil"/>
          <w:between w:val="nil"/>
        </w:pBdr>
        <w:ind w:left="357" w:hanging="357"/>
        <w:jc w:val="center"/>
        <w:rPr>
          <w:b/>
          <w:color w:val="000000"/>
          <w:sz w:val="20"/>
          <w:szCs w:val="20"/>
        </w:rPr>
      </w:pPr>
      <w:r>
        <w:rPr>
          <w:b/>
          <w:color w:val="000000"/>
          <w:sz w:val="20"/>
          <w:szCs w:val="20"/>
        </w:rPr>
        <w:t>Política de atención en salud</w:t>
      </w:r>
    </w:p>
    <w:p w:rsidR="00CB0177" w:rsidRDefault="00CB0177" w14:paraId="000000C7" w14:textId="77777777">
      <w:pPr>
        <w:pStyle w:val="Normal0"/>
        <w:pBdr>
          <w:top w:val="nil"/>
          <w:left w:val="nil"/>
          <w:bottom w:val="nil"/>
          <w:right w:val="nil"/>
          <w:between w:val="nil"/>
        </w:pBdr>
        <w:ind w:left="2880"/>
        <w:rPr>
          <w:color w:val="000000"/>
          <w:sz w:val="20"/>
          <w:szCs w:val="20"/>
        </w:rPr>
      </w:pPr>
    </w:p>
    <w:p w:rsidR="00CB0177" w:rsidRDefault="0001377E" w14:paraId="000000C8" w14:textId="77777777">
      <w:pPr>
        <w:pStyle w:val="Normal0"/>
        <w:jc w:val="both"/>
        <w:rPr>
          <w:sz w:val="20"/>
          <w:szCs w:val="20"/>
        </w:rPr>
      </w:pPr>
      <w:r>
        <w:rPr>
          <w:sz w:val="20"/>
          <w:szCs w:val="20"/>
        </w:rPr>
        <w:t xml:space="preserve">El modelo de </w:t>
      </w:r>
      <w:r>
        <w:rPr>
          <w:b/>
          <w:sz w:val="20"/>
          <w:szCs w:val="20"/>
        </w:rPr>
        <w:t>Atención integral centrada en la persona</w:t>
      </w:r>
      <w:r>
        <w:rPr>
          <w:sz w:val="20"/>
          <w:szCs w:val="20"/>
        </w:rPr>
        <w:t xml:space="preserve"> representa un cambio cultural en todas las organizaciones de s</w:t>
      </w:r>
      <w:r>
        <w:rPr>
          <w:sz w:val="20"/>
          <w:szCs w:val="20"/>
        </w:rPr>
        <w:t xml:space="preserve">alud; es dar un giro de 180° en el concepto de </w:t>
      </w:r>
      <w:r>
        <w:rPr>
          <w:b/>
          <w:sz w:val="20"/>
          <w:szCs w:val="20"/>
        </w:rPr>
        <w:t>curar</w:t>
      </w:r>
      <w:r>
        <w:rPr>
          <w:sz w:val="20"/>
          <w:szCs w:val="20"/>
        </w:rPr>
        <w:t xml:space="preserve"> las enfermedades, por </w:t>
      </w:r>
      <w:r>
        <w:rPr>
          <w:b/>
          <w:sz w:val="20"/>
          <w:szCs w:val="20"/>
        </w:rPr>
        <w:t>promover</w:t>
      </w:r>
      <w:r>
        <w:rPr>
          <w:sz w:val="20"/>
          <w:szCs w:val="20"/>
        </w:rPr>
        <w:t xml:space="preserve"> la salud, robusteciendo en el individuo y la comunidad sus capacidades, fortalezas y habilidades.</w:t>
      </w:r>
    </w:p>
    <w:p w:rsidR="00CB0177" w:rsidRDefault="00CB0177" w14:paraId="000000C9" w14:textId="77777777">
      <w:pPr>
        <w:pStyle w:val="Normal0"/>
        <w:jc w:val="both"/>
        <w:rPr>
          <w:sz w:val="20"/>
          <w:szCs w:val="20"/>
        </w:rPr>
      </w:pPr>
    </w:p>
    <w:p w:rsidR="00CB0177" w:rsidRDefault="0001377E" w14:paraId="000000CA" w14:textId="77777777">
      <w:pPr>
        <w:pStyle w:val="Normal0"/>
        <w:jc w:val="both"/>
        <w:rPr>
          <w:sz w:val="20"/>
          <w:szCs w:val="20"/>
        </w:rPr>
      </w:pPr>
      <w:r>
        <w:rPr>
          <w:sz w:val="20"/>
          <w:szCs w:val="20"/>
        </w:rPr>
        <w:t>El sistema de salud requiere un nuevo direccionamiento, concebir los elem</w:t>
      </w:r>
      <w:r>
        <w:rPr>
          <w:sz w:val="20"/>
          <w:szCs w:val="20"/>
        </w:rPr>
        <w:t>entos básicos de la relación de asistencia – servicio para favorecer el bienestar de las personas y/o comunidades, con el fin de garantizar calidad de vida, desde la premisa que lo más importante no es atender las enfermedades y minimizar  las discapacidad</w:t>
      </w:r>
      <w:r>
        <w:rPr>
          <w:sz w:val="20"/>
          <w:szCs w:val="20"/>
        </w:rPr>
        <w:t xml:space="preserve">es, por cuanto es fundamental gestionar el mantenimiento de las capacidades y fortalezas de las personas, para que desarrollen actividades de promoción de la salud, realmente satisfactorias. Por ello, se requiere: </w:t>
      </w:r>
    </w:p>
    <w:p w:rsidR="00CB0177" w:rsidRDefault="00CB0177" w14:paraId="000000CB" w14:textId="77777777">
      <w:pPr>
        <w:pStyle w:val="Normal0"/>
        <w:jc w:val="both"/>
        <w:rPr>
          <w:sz w:val="20"/>
          <w:szCs w:val="20"/>
          <w:highlight w:val="yellow"/>
        </w:rPr>
      </w:pPr>
    </w:p>
    <w:p w:rsidR="00CB0177" w:rsidRDefault="0001377E" w14:paraId="000000CC" w14:textId="77777777">
      <w:pPr>
        <w:pStyle w:val="Normal0"/>
        <w:jc w:val="both"/>
        <w:rPr>
          <w:b/>
          <w:sz w:val="20"/>
          <w:szCs w:val="20"/>
        </w:rPr>
      </w:pPr>
      <w:sdt>
        <w:sdtPr>
          <w:tag w:val="goog_rdk_15"/>
          <w:id w:val="411642487"/>
        </w:sdtPr>
        <w:sdtEndPr/>
        <w:sdtContent>
          <w:commentRangeStart w:id="18"/>
        </w:sdtContent>
      </w:sdt>
      <w:r>
        <w:rPr>
          <w:b/>
          <w:sz w:val="20"/>
          <w:szCs w:val="20"/>
        </w:rPr>
        <w:t>El proceso de humanización de los servicios asistenciales</w:t>
      </w:r>
    </w:p>
    <w:p w:rsidR="00CB0177" w:rsidRDefault="00CB0177" w14:paraId="000000CD" w14:textId="77777777">
      <w:pPr>
        <w:pStyle w:val="Normal0"/>
        <w:jc w:val="both"/>
        <w:rPr>
          <w:b/>
          <w:sz w:val="20"/>
          <w:szCs w:val="20"/>
        </w:rPr>
      </w:pPr>
    </w:p>
    <w:p w:rsidR="00CB0177" w:rsidRDefault="0001377E" w14:paraId="000000CE" w14:textId="77777777">
      <w:pPr>
        <w:pStyle w:val="Normal0"/>
        <w:jc w:val="both"/>
        <w:rPr>
          <w:sz w:val="20"/>
          <w:szCs w:val="20"/>
        </w:rPr>
      </w:pPr>
      <w:r>
        <w:rPr>
          <w:sz w:val="20"/>
          <w:szCs w:val="20"/>
        </w:rPr>
        <w:t>Es parte fundamental de la calidad del servicio que se presta; cuando una persona se enferma su dignidad se encuentra temporalmente amenazada; enfermar hace que las personas se sientan más vulnerables y frágiles, por lo que resulta crucial la actitud del t</w:t>
      </w:r>
      <w:r>
        <w:rPr>
          <w:sz w:val="20"/>
          <w:szCs w:val="20"/>
        </w:rPr>
        <w:t>alento humano en salud, dispuestos a respetar a las personas y su dignidad; humanizar la salud es promover la dignidad inherente a todo ser humano.</w:t>
      </w:r>
    </w:p>
    <w:p w:rsidR="00CB0177" w:rsidRDefault="00CB0177" w14:paraId="000000CF" w14:textId="77777777">
      <w:pPr>
        <w:pStyle w:val="Normal0"/>
        <w:rPr>
          <w:sz w:val="20"/>
          <w:szCs w:val="20"/>
        </w:rPr>
      </w:pPr>
    </w:p>
    <w:p w:rsidR="00CB0177" w:rsidRDefault="0001377E" w14:paraId="000000D0" w14:textId="77777777">
      <w:pPr>
        <w:pStyle w:val="Normal0"/>
        <w:jc w:val="both"/>
        <w:rPr>
          <w:b/>
          <w:sz w:val="20"/>
          <w:szCs w:val="20"/>
        </w:rPr>
      </w:pPr>
      <w:r>
        <w:rPr>
          <w:b/>
          <w:sz w:val="20"/>
          <w:szCs w:val="20"/>
        </w:rPr>
        <w:t>La verdadera empatía significa</w:t>
      </w:r>
    </w:p>
    <w:p w:rsidR="00CB0177" w:rsidRDefault="00CB0177" w14:paraId="000000D1" w14:textId="77777777">
      <w:pPr>
        <w:pStyle w:val="Normal0"/>
        <w:jc w:val="both"/>
        <w:rPr>
          <w:b/>
          <w:sz w:val="20"/>
          <w:szCs w:val="20"/>
        </w:rPr>
      </w:pPr>
    </w:p>
    <w:p w:rsidR="00CB0177" w:rsidRDefault="0001377E" w14:paraId="000000D2" w14:textId="77777777">
      <w:pPr>
        <w:pStyle w:val="Normal0"/>
        <w:jc w:val="both"/>
        <w:rPr>
          <w:sz w:val="20"/>
          <w:szCs w:val="20"/>
        </w:rPr>
      </w:pPr>
      <w:r>
        <w:rPr>
          <w:sz w:val="20"/>
          <w:szCs w:val="20"/>
        </w:rPr>
        <w:t xml:space="preserve">Mirar, hablar, sonreír, mostrar calidez, escuchar, manifestar sensibilidad </w:t>
      </w:r>
      <w:r>
        <w:rPr>
          <w:sz w:val="20"/>
          <w:szCs w:val="20"/>
        </w:rPr>
        <w:t>y comprensión ante la situación del otro es un compromiso activo y una responsabilidad; humanizar la realidad del otro, las relaciones, las conductas y el entorno, especialmente cuando se toma conciencia de la vulnerabilidad ajena y de la necesidad de ayud</w:t>
      </w:r>
      <w:r>
        <w:rPr>
          <w:sz w:val="20"/>
          <w:szCs w:val="20"/>
        </w:rPr>
        <w:t>a a los pacientes.</w:t>
      </w:r>
      <w:commentRangeEnd w:id="18"/>
      <w:r>
        <w:commentReference w:id="18"/>
      </w:r>
    </w:p>
    <w:p w:rsidR="00CB0177" w:rsidRDefault="0001377E" w14:paraId="000000D3" w14:textId="77777777">
      <w:pPr>
        <w:pStyle w:val="Normal0"/>
        <w:pBdr>
          <w:top w:val="nil"/>
          <w:left w:val="nil"/>
          <w:bottom w:val="nil"/>
          <w:right w:val="nil"/>
          <w:between w:val="nil"/>
        </w:pBdr>
        <w:shd w:val="clear" w:color="auto" w:fill="FFFFFF"/>
        <w:spacing w:line="240" w:lineRule="auto"/>
        <w:jc w:val="both"/>
        <w:rPr>
          <w:color w:val="000000"/>
          <w:sz w:val="20"/>
          <w:szCs w:val="20"/>
        </w:rPr>
      </w:pPr>
      <w:r>
        <w:rPr>
          <w:color w:val="000000"/>
          <w:sz w:val="20"/>
          <w:szCs w:val="20"/>
        </w:rPr>
        <w:t xml:space="preserve">Desde hace unos 15 años en diferentes instituciones de salud se han venido desarrollando distintas propuestas encaminadas a mejorar la humanización de la atención sanitaria y la calidad percibida, mediante la elaboración de programas </w:t>
      </w:r>
      <w:r>
        <w:rPr>
          <w:color w:val="000000"/>
          <w:sz w:val="20"/>
          <w:szCs w:val="20"/>
        </w:rPr>
        <w:t>con propuestas como la “Humanización de la asistencia” con objetivos muy puntuales:</w:t>
      </w:r>
    </w:p>
    <w:p w:rsidR="00CB0177" w:rsidRDefault="0001377E" w14:paraId="000000D4" w14:textId="77777777">
      <w:pPr>
        <w:pStyle w:val="Normal0"/>
        <w:numPr>
          <w:ilvl w:val="0"/>
          <w:numId w:val="11"/>
        </w:numPr>
        <w:pBdr>
          <w:top w:val="nil"/>
          <w:left w:val="nil"/>
          <w:bottom w:val="nil"/>
          <w:right w:val="nil"/>
          <w:between w:val="nil"/>
        </w:pBdr>
        <w:shd w:val="clear" w:color="auto" w:fill="FFFFFF"/>
        <w:spacing w:line="240" w:lineRule="auto"/>
        <w:rPr>
          <w:color w:val="000000"/>
          <w:sz w:val="20"/>
          <w:szCs w:val="20"/>
        </w:rPr>
      </w:pPr>
      <w:sdt>
        <w:sdtPr>
          <w:tag w:val="goog_rdk_16"/>
          <w:id w:val="346953453"/>
        </w:sdtPr>
        <w:sdtEndPr/>
        <w:sdtContent>
          <w:commentRangeStart w:id="19"/>
        </w:sdtContent>
      </w:sdt>
      <w:r>
        <w:rPr>
          <w:color w:val="000000"/>
          <w:sz w:val="20"/>
          <w:szCs w:val="20"/>
        </w:rPr>
        <w:t>Atención centrada en la persona.</w:t>
      </w:r>
    </w:p>
    <w:p w:rsidR="00CB0177" w:rsidRDefault="0001377E" w14:paraId="000000D5" w14:textId="77777777">
      <w:pPr>
        <w:pStyle w:val="Normal0"/>
        <w:numPr>
          <w:ilvl w:val="0"/>
          <w:numId w:val="11"/>
        </w:numPr>
        <w:pBdr>
          <w:top w:val="nil"/>
          <w:left w:val="nil"/>
          <w:bottom w:val="nil"/>
          <w:right w:val="nil"/>
          <w:between w:val="nil"/>
        </w:pBdr>
        <w:shd w:val="clear" w:color="auto" w:fill="FFFFFF"/>
        <w:spacing w:line="240" w:lineRule="auto"/>
        <w:rPr>
          <w:color w:val="000000"/>
          <w:sz w:val="20"/>
          <w:szCs w:val="20"/>
        </w:rPr>
      </w:pPr>
      <w:r>
        <w:rPr>
          <w:color w:val="000000"/>
          <w:sz w:val="20"/>
          <w:szCs w:val="20"/>
        </w:rPr>
        <w:t>Calidad de trato personal.</w:t>
      </w:r>
    </w:p>
    <w:p w:rsidR="00CB0177" w:rsidRDefault="0001377E" w14:paraId="000000D6" w14:textId="77777777">
      <w:pPr>
        <w:pStyle w:val="Normal0"/>
        <w:numPr>
          <w:ilvl w:val="0"/>
          <w:numId w:val="11"/>
        </w:numPr>
        <w:pBdr>
          <w:top w:val="nil"/>
          <w:left w:val="nil"/>
          <w:bottom w:val="nil"/>
          <w:right w:val="nil"/>
          <w:between w:val="nil"/>
        </w:pBdr>
        <w:shd w:val="clear" w:color="auto" w:fill="FFFFFF"/>
        <w:spacing w:line="240" w:lineRule="auto"/>
        <w:rPr>
          <w:color w:val="000000"/>
          <w:sz w:val="20"/>
          <w:szCs w:val="20"/>
        </w:rPr>
      </w:pPr>
      <w:r>
        <w:rPr>
          <w:color w:val="000000"/>
          <w:sz w:val="20"/>
          <w:szCs w:val="20"/>
        </w:rPr>
        <w:t>Información adecuada y suficiente.</w:t>
      </w:r>
    </w:p>
    <w:p w:rsidR="00CB0177" w:rsidRDefault="0001377E" w14:paraId="000000D7" w14:textId="77777777">
      <w:pPr>
        <w:pStyle w:val="Normal0"/>
        <w:numPr>
          <w:ilvl w:val="0"/>
          <w:numId w:val="11"/>
        </w:numPr>
        <w:pBdr>
          <w:top w:val="nil"/>
          <w:left w:val="nil"/>
          <w:bottom w:val="nil"/>
          <w:right w:val="nil"/>
          <w:between w:val="nil"/>
        </w:pBdr>
        <w:shd w:val="clear" w:color="auto" w:fill="FFFFFF"/>
        <w:spacing w:line="240" w:lineRule="auto"/>
        <w:rPr>
          <w:color w:val="000000"/>
          <w:sz w:val="20"/>
          <w:szCs w:val="20"/>
        </w:rPr>
      </w:pPr>
      <w:r>
        <w:rPr>
          <w:color w:val="000000"/>
          <w:sz w:val="20"/>
          <w:szCs w:val="20"/>
        </w:rPr>
        <w:t>Respeto por los derechos del otro.</w:t>
      </w:r>
    </w:p>
    <w:p w:rsidR="00CB0177" w:rsidRDefault="0001377E" w14:paraId="000000D8" w14:textId="77777777">
      <w:pPr>
        <w:pStyle w:val="Normal0"/>
        <w:numPr>
          <w:ilvl w:val="0"/>
          <w:numId w:val="11"/>
        </w:numPr>
        <w:pBdr>
          <w:top w:val="nil"/>
          <w:left w:val="nil"/>
          <w:bottom w:val="nil"/>
          <w:right w:val="nil"/>
          <w:between w:val="nil"/>
        </w:pBdr>
        <w:shd w:val="clear" w:color="auto" w:fill="FFFFFF"/>
        <w:spacing w:line="240" w:lineRule="auto"/>
        <w:rPr>
          <w:color w:val="000000"/>
          <w:sz w:val="20"/>
          <w:szCs w:val="20"/>
        </w:rPr>
      </w:pPr>
      <w:r>
        <w:rPr>
          <w:color w:val="000000"/>
          <w:sz w:val="20"/>
          <w:szCs w:val="20"/>
        </w:rPr>
        <w:t>Comunicación comprensible.</w:t>
      </w:r>
    </w:p>
    <w:p w:rsidR="00CB0177" w:rsidRDefault="0001377E" w14:paraId="000000D9" w14:textId="77777777">
      <w:pPr>
        <w:pStyle w:val="Normal0"/>
        <w:numPr>
          <w:ilvl w:val="0"/>
          <w:numId w:val="11"/>
        </w:numPr>
        <w:pBdr>
          <w:top w:val="nil"/>
          <w:left w:val="nil"/>
          <w:bottom w:val="nil"/>
          <w:right w:val="nil"/>
          <w:between w:val="nil"/>
        </w:pBdr>
        <w:shd w:val="clear" w:color="auto" w:fill="FFFFFF"/>
        <w:spacing w:line="240" w:lineRule="auto"/>
        <w:rPr>
          <w:color w:val="000000"/>
          <w:sz w:val="20"/>
          <w:szCs w:val="20"/>
        </w:rPr>
      </w:pPr>
      <w:r>
        <w:rPr>
          <w:color w:val="000000"/>
          <w:sz w:val="20"/>
          <w:szCs w:val="20"/>
        </w:rPr>
        <w:t>Confianza y seguridad.</w:t>
      </w:r>
    </w:p>
    <w:p w:rsidR="00CB0177" w:rsidRDefault="0001377E" w14:paraId="000000DA" w14:textId="77777777">
      <w:pPr>
        <w:pStyle w:val="Normal0"/>
        <w:numPr>
          <w:ilvl w:val="0"/>
          <w:numId w:val="11"/>
        </w:numPr>
        <w:pBdr>
          <w:top w:val="nil"/>
          <w:left w:val="nil"/>
          <w:bottom w:val="nil"/>
          <w:right w:val="nil"/>
          <w:between w:val="nil"/>
        </w:pBdr>
        <w:shd w:val="clear" w:color="auto" w:fill="FFFFFF"/>
        <w:spacing w:line="240" w:lineRule="auto"/>
        <w:rPr>
          <w:color w:val="000000"/>
          <w:sz w:val="20"/>
          <w:szCs w:val="20"/>
        </w:rPr>
      </w:pPr>
      <w:r>
        <w:rPr>
          <w:color w:val="000000"/>
          <w:sz w:val="20"/>
          <w:szCs w:val="20"/>
        </w:rPr>
        <w:t>Continuidad de la atención.</w:t>
      </w:r>
    </w:p>
    <w:p w:rsidR="00CB0177" w:rsidRDefault="0001377E" w14:paraId="000000DB" w14:textId="77777777">
      <w:pPr>
        <w:pStyle w:val="Normal0"/>
        <w:numPr>
          <w:ilvl w:val="0"/>
          <w:numId w:val="11"/>
        </w:numPr>
        <w:pBdr>
          <w:top w:val="nil"/>
          <w:left w:val="nil"/>
          <w:bottom w:val="nil"/>
          <w:right w:val="nil"/>
          <w:between w:val="nil"/>
        </w:pBdr>
        <w:shd w:val="clear" w:color="auto" w:fill="FFFFFF"/>
        <w:spacing w:line="240" w:lineRule="auto"/>
        <w:rPr>
          <w:color w:val="000000"/>
          <w:sz w:val="20"/>
          <w:szCs w:val="20"/>
        </w:rPr>
      </w:pPr>
      <w:r>
        <w:rPr>
          <w:color w:val="000000"/>
          <w:sz w:val="20"/>
          <w:szCs w:val="20"/>
        </w:rPr>
        <w:t>Accesibilidad externa e interna.</w:t>
      </w:r>
    </w:p>
    <w:p w:rsidR="00CB0177" w:rsidRDefault="0001377E" w14:paraId="000000DC" w14:textId="77777777">
      <w:pPr>
        <w:pStyle w:val="Normal0"/>
        <w:numPr>
          <w:ilvl w:val="0"/>
          <w:numId w:val="11"/>
        </w:numPr>
        <w:pBdr>
          <w:top w:val="nil"/>
          <w:left w:val="nil"/>
          <w:bottom w:val="nil"/>
          <w:right w:val="nil"/>
          <w:between w:val="nil"/>
        </w:pBdr>
        <w:shd w:val="clear" w:color="auto" w:fill="FFFFFF"/>
        <w:spacing w:line="240" w:lineRule="auto"/>
        <w:rPr>
          <w:color w:val="000000"/>
          <w:sz w:val="20"/>
          <w:szCs w:val="20"/>
        </w:rPr>
      </w:pPr>
      <w:r>
        <w:rPr>
          <w:i/>
          <w:color w:val="000000"/>
          <w:sz w:val="20"/>
          <w:szCs w:val="20"/>
        </w:rPr>
        <w:t xml:space="preserve">Confort </w:t>
      </w:r>
      <w:r>
        <w:rPr>
          <w:color w:val="000000"/>
          <w:sz w:val="20"/>
          <w:szCs w:val="20"/>
        </w:rPr>
        <w:t>de las instalaciones.</w:t>
      </w:r>
      <w:commentRangeEnd w:id="19"/>
      <w:r>
        <w:commentReference w:id="19"/>
      </w:r>
    </w:p>
    <w:p w:rsidR="00CB0177" w:rsidRDefault="0001377E" w14:paraId="000000DD" w14:textId="77777777">
      <w:pPr>
        <w:pStyle w:val="Normal0"/>
        <w:pBdr>
          <w:top w:val="nil"/>
          <w:left w:val="nil"/>
          <w:bottom w:val="nil"/>
          <w:right w:val="nil"/>
          <w:between w:val="nil"/>
        </w:pBdr>
        <w:shd w:val="clear" w:color="auto" w:fill="FFFFFF"/>
        <w:spacing w:line="240" w:lineRule="auto"/>
        <w:jc w:val="both"/>
        <w:rPr>
          <w:color w:val="000000"/>
          <w:sz w:val="20"/>
          <w:szCs w:val="20"/>
        </w:rPr>
      </w:pPr>
      <w:r>
        <w:rPr>
          <w:color w:val="000000"/>
          <w:sz w:val="20"/>
          <w:szCs w:val="20"/>
        </w:rPr>
        <w:t>En general, la persona enferma y usuaria de servicios de salud valora la rapidez de la atención personalizada, l</w:t>
      </w:r>
      <w:r>
        <w:rPr>
          <w:color w:val="000000"/>
          <w:sz w:val="20"/>
          <w:szCs w:val="20"/>
        </w:rPr>
        <w:t xml:space="preserve">a competencia técnica profesional, la información clara y sencilla que se le proporciona sobre la enfermedad y sobre los procesos de diagnóstico y terapéuticos. </w:t>
      </w:r>
    </w:p>
    <w:p w:rsidR="00CB0177" w:rsidRDefault="0001377E" w14:paraId="000000DE" w14:textId="77777777">
      <w:pPr>
        <w:pStyle w:val="Normal0"/>
        <w:pBdr>
          <w:top w:val="nil"/>
          <w:left w:val="nil"/>
          <w:bottom w:val="nil"/>
          <w:right w:val="nil"/>
          <w:between w:val="nil"/>
        </w:pBdr>
        <w:shd w:val="clear" w:color="auto" w:fill="FFFFFF"/>
        <w:spacing w:line="240" w:lineRule="auto"/>
        <w:jc w:val="both"/>
        <w:rPr>
          <w:color w:val="000000"/>
          <w:sz w:val="20"/>
          <w:szCs w:val="20"/>
        </w:rPr>
      </w:pPr>
      <w:r>
        <w:rPr>
          <w:color w:val="000000"/>
          <w:sz w:val="20"/>
          <w:szCs w:val="20"/>
        </w:rPr>
        <w:t>La dignidad se refiere al mérito y al valor inherente al ser humano, y está estrechamente vinc</w:t>
      </w:r>
      <w:r>
        <w:rPr>
          <w:color w:val="000000"/>
          <w:sz w:val="20"/>
          <w:szCs w:val="20"/>
        </w:rPr>
        <w:t>ulada con el respeto, el reconocimiento y la consideración, la autoestima y la autonomía personal, es decir, con la capacidad de tomar decisiones propias. Poder vivir -y morir- con dignidad emana del respeto a los derechos fundamentales, y supone que todas</w:t>
      </w:r>
      <w:r>
        <w:rPr>
          <w:color w:val="000000"/>
          <w:sz w:val="20"/>
          <w:szCs w:val="20"/>
        </w:rPr>
        <w:t xml:space="preserve"> las personas como individuos y como parte de sus respectivas comunidades, tienen derecho a ser tratadas con justicia, amor, compasión y respeto.</w:t>
      </w:r>
    </w:p>
    <w:p w:rsidR="00CB0177" w:rsidRDefault="0001377E" w14:paraId="000000DF" w14:textId="77777777">
      <w:pPr>
        <w:pStyle w:val="Normal0"/>
        <w:pBdr>
          <w:top w:val="nil"/>
          <w:left w:val="nil"/>
          <w:bottom w:val="nil"/>
          <w:right w:val="nil"/>
          <w:between w:val="nil"/>
        </w:pBdr>
        <w:shd w:val="clear" w:color="auto" w:fill="FFFFFF"/>
        <w:spacing w:line="240" w:lineRule="auto"/>
        <w:jc w:val="both"/>
        <w:rPr>
          <w:color w:val="000000"/>
          <w:sz w:val="20"/>
          <w:szCs w:val="20"/>
        </w:rPr>
      </w:pPr>
      <w:sdt>
        <w:sdtPr>
          <w:tag w:val="goog_rdk_17"/>
          <w:id w:val="233396309"/>
        </w:sdtPr>
        <w:sdtEndPr/>
        <w:sdtContent>
          <w:commentRangeStart w:id="20"/>
        </w:sdtContent>
      </w:sdt>
    </w:p>
    <w:p w:rsidR="00CB0177" w:rsidRDefault="0001377E" w14:paraId="000000E0" w14:textId="77777777">
      <w:pPr>
        <w:pStyle w:val="Normal0"/>
        <w:pBdr>
          <w:top w:val="nil"/>
          <w:left w:val="nil"/>
          <w:bottom w:val="nil"/>
          <w:right w:val="nil"/>
          <w:between w:val="nil"/>
        </w:pBdr>
        <w:shd w:val="clear" w:color="auto" w:fill="FFFFFF"/>
        <w:spacing w:line="240" w:lineRule="auto"/>
        <w:jc w:val="both"/>
        <w:rPr>
          <w:color w:val="000000"/>
          <w:sz w:val="20"/>
          <w:szCs w:val="20"/>
        </w:rPr>
      </w:pPr>
      <w:r>
        <w:rPr>
          <w:noProof/>
          <w:color w:val="000000"/>
          <w:sz w:val="20"/>
          <w:szCs w:val="20"/>
        </w:rPr>
        <mc:AlternateContent>
          <mc:Choice Requires="wpg">
            <w:drawing>
              <wp:inline distT="0" distB="0" distL="0" distR="0" wp14:anchorId="158ED016" wp14:editId="07777777">
                <wp:extent cx="6705600" cy="704850"/>
                <wp:effectExtent l="0" t="0" r="0" b="0"/>
                <wp:docPr id="84" name=""/>
                <wp:cNvGraphicFramePr/>
                <a:graphic xmlns:a="http://schemas.openxmlformats.org/drawingml/2006/main">
                  <a:graphicData uri="http://schemas.microsoft.com/office/word/2010/wordprocessingGroup">
                    <wpg:wgp>
                      <wpg:cNvGrpSpPr/>
                      <wpg:grpSpPr>
                        <a:xfrm>
                          <a:off x="0" y="0"/>
                          <a:ext cx="6705600" cy="704850"/>
                          <a:chOff x="0" y="0"/>
                          <a:chExt cx="6705600" cy="704850"/>
                        </a:xfrm>
                      </wpg:grpSpPr>
                      <wpg:grpSp>
                        <wpg:cNvPr id="11" name="Grupo 11"/>
                        <wpg:cNvGrpSpPr/>
                        <wpg:grpSpPr>
                          <a:xfrm>
                            <a:off x="0" y="0"/>
                            <a:ext cx="6705600" cy="704850"/>
                            <a:chOff x="0" y="0"/>
                            <a:chExt cx="6705600" cy="704850"/>
                          </a:xfrm>
                        </wpg:grpSpPr>
                        <wps:wsp>
                          <wps:cNvPr id="12" name="Rectángulo 12"/>
                          <wps:cNvSpPr/>
                          <wps:spPr>
                            <a:xfrm>
                              <a:off x="0" y="0"/>
                              <a:ext cx="6705600" cy="704850"/>
                            </a:xfrm>
                            <a:prstGeom prst="rect">
                              <a:avLst/>
                            </a:prstGeom>
                            <a:noFill/>
                            <a:ln>
                              <a:noFill/>
                            </a:ln>
                          </wps:spPr>
                          <wps:txbx>
                            <w:txbxContent>
                              <w:p w:rsidR="00CB0177" w:rsidRDefault="00CB0177" w14:paraId="5A39BBE3" w14:textId="77777777">
                                <w:pPr>
                                  <w:pStyle w:val="Normal0"/>
                                  <w:spacing w:line="240" w:lineRule="auto"/>
                                  <w:textDirection w:val="btLr"/>
                                </w:pPr>
                              </w:p>
                            </w:txbxContent>
                          </wps:txbx>
                          <wps:bodyPr spcFirstLastPara="1" wrap="square" lIns="91425" tIns="91425" rIns="91425" bIns="91425" anchor="ctr" anchorCtr="0">
                            <a:noAutofit/>
                          </wps:bodyPr>
                        </wps:wsp>
                        <wps:wsp>
                          <wps:cNvPr id="13" name="Rectángulo 13"/>
                          <wps:cNvSpPr/>
                          <wps:spPr>
                            <a:xfrm>
                              <a:off x="1474708" y="282"/>
                              <a:ext cx="1173807" cy="704284"/>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CB0177" w:rsidRDefault="00CB0177" w14:paraId="41C8F396" w14:textId="77777777">
                                <w:pPr>
                                  <w:pStyle w:val="Normal0"/>
                                  <w:spacing w:line="240" w:lineRule="auto"/>
                                  <w:textDirection w:val="btLr"/>
                                </w:pPr>
                              </w:p>
                            </w:txbxContent>
                          </wps:txbx>
                          <wps:bodyPr spcFirstLastPara="1" wrap="square" lIns="91425" tIns="91425" rIns="91425" bIns="91425" anchor="ctr" anchorCtr="0">
                            <a:noAutofit/>
                          </wps:bodyPr>
                        </wps:wsp>
                        <wps:wsp>
                          <wps:cNvPr id="14" name="Cuadro de texto 14"/>
                          <wps:cNvSpPr txBox="1"/>
                          <wps:spPr>
                            <a:xfrm>
                              <a:off x="1474708" y="282"/>
                              <a:ext cx="1173807" cy="704284"/>
                            </a:xfrm>
                            <a:prstGeom prst="rect">
                              <a:avLst/>
                            </a:prstGeom>
                            <a:noFill/>
                            <a:ln>
                              <a:noFill/>
                            </a:ln>
                          </wps:spPr>
                          <wps:txbx>
                            <w:txbxContent>
                              <w:p w:rsidR="00CB0177" w:rsidRDefault="0001377E" w14:paraId="68E028D3" w14:textId="77777777">
                                <w:pPr>
                                  <w:pStyle w:val="Normal0"/>
                                  <w:spacing w:line="215" w:lineRule="auto"/>
                                  <w:jc w:val="center"/>
                                  <w:textDirection w:val="btLr"/>
                                </w:pPr>
                                <w:r>
                                  <w:rPr>
                                    <w:color w:val="000000"/>
                                    <w:sz w:val="24"/>
                                  </w:rPr>
                                  <w:t xml:space="preserve">Proceso de humanización </w:t>
                                </w:r>
                              </w:p>
                            </w:txbxContent>
                          </wps:txbx>
                          <wps:bodyPr spcFirstLastPara="1" wrap="square" lIns="45700" tIns="45700" rIns="45700" bIns="45700" anchor="ctr" anchorCtr="0">
                            <a:noAutofit/>
                          </wps:bodyPr>
                        </wps:wsp>
                        <wps:wsp>
                          <wps:cNvPr id="15" name="Rectángulo 15"/>
                          <wps:cNvSpPr/>
                          <wps:spPr>
                            <a:xfrm>
                              <a:off x="2765896" y="282"/>
                              <a:ext cx="1173807" cy="704284"/>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CB0177" w:rsidRDefault="00CB0177" w14:paraId="72A3D3EC" w14:textId="77777777">
                                <w:pPr>
                                  <w:pStyle w:val="Normal0"/>
                                  <w:spacing w:line="240" w:lineRule="auto"/>
                                  <w:textDirection w:val="btLr"/>
                                </w:pPr>
                              </w:p>
                            </w:txbxContent>
                          </wps:txbx>
                          <wps:bodyPr spcFirstLastPara="1" wrap="square" lIns="91425" tIns="91425" rIns="91425" bIns="91425" anchor="ctr" anchorCtr="0">
                            <a:noAutofit/>
                          </wps:bodyPr>
                        </wps:wsp>
                        <wps:wsp>
                          <wps:cNvPr id="16" name="Cuadro de texto 16"/>
                          <wps:cNvSpPr txBox="1"/>
                          <wps:spPr>
                            <a:xfrm>
                              <a:off x="2765896" y="282"/>
                              <a:ext cx="1173807" cy="704284"/>
                            </a:xfrm>
                            <a:prstGeom prst="rect">
                              <a:avLst/>
                            </a:prstGeom>
                            <a:noFill/>
                            <a:ln>
                              <a:noFill/>
                            </a:ln>
                          </wps:spPr>
                          <wps:txbx>
                            <w:txbxContent>
                              <w:p w:rsidR="00CB0177" w:rsidRDefault="0001377E" w14:paraId="3869398B" w14:textId="77777777">
                                <w:pPr>
                                  <w:pStyle w:val="Normal0"/>
                                  <w:spacing w:line="215" w:lineRule="auto"/>
                                  <w:jc w:val="center"/>
                                  <w:textDirection w:val="btLr"/>
                                </w:pPr>
                                <w:r>
                                  <w:rPr>
                                    <w:b/>
                                    <w:color w:val="000000"/>
                                    <w:sz w:val="24"/>
                                  </w:rPr>
                                  <w:t>La cultura de la humanización de la salud</w:t>
                                </w:r>
                              </w:p>
                            </w:txbxContent>
                          </wps:txbx>
                          <wps:bodyPr spcFirstLastPara="1" wrap="square" lIns="45700" tIns="45700" rIns="45700" bIns="45700" anchor="ctr" anchorCtr="0">
                            <a:noAutofit/>
                          </wps:bodyPr>
                        </wps:wsp>
                        <wps:wsp>
                          <wps:cNvPr id="17" name="Rectángulo 17"/>
                          <wps:cNvSpPr/>
                          <wps:spPr>
                            <a:xfrm>
                              <a:off x="4057084" y="282"/>
                              <a:ext cx="1173807" cy="704284"/>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CB0177" w:rsidRDefault="00CB0177" w14:paraId="0D0B940D" w14:textId="77777777">
                                <w:pPr>
                                  <w:pStyle w:val="Normal0"/>
                                  <w:spacing w:line="240" w:lineRule="auto"/>
                                  <w:textDirection w:val="btLr"/>
                                </w:pPr>
                              </w:p>
                            </w:txbxContent>
                          </wps:txbx>
                          <wps:bodyPr spcFirstLastPara="1" wrap="square" lIns="91425" tIns="91425" rIns="91425" bIns="91425" anchor="ctr" anchorCtr="0">
                            <a:noAutofit/>
                          </wps:bodyPr>
                        </wps:wsp>
                        <wps:wsp>
                          <wps:cNvPr id="18" name="Cuadro de texto 18"/>
                          <wps:cNvSpPr txBox="1"/>
                          <wps:spPr>
                            <a:xfrm>
                              <a:off x="4057084" y="282"/>
                              <a:ext cx="1173807" cy="704284"/>
                            </a:xfrm>
                            <a:prstGeom prst="rect">
                              <a:avLst/>
                            </a:prstGeom>
                            <a:noFill/>
                            <a:ln>
                              <a:noFill/>
                            </a:ln>
                          </wps:spPr>
                          <wps:txbx>
                            <w:txbxContent>
                              <w:p w:rsidR="00CB0177" w:rsidRDefault="0001377E" w14:paraId="4CA754F8" w14:textId="77777777">
                                <w:pPr>
                                  <w:pStyle w:val="Normal0"/>
                                  <w:spacing w:line="215" w:lineRule="auto"/>
                                  <w:jc w:val="center"/>
                                  <w:textDirection w:val="btLr"/>
                                </w:pPr>
                                <w:r>
                                  <w:rPr>
                                    <w:b/>
                                    <w:color w:val="000000"/>
                                    <w:sz w:val="24"/>
                                  </w:rPr>
                                  <w:t>Impacto de la humanización de la salud</w:t>
                                </w:r>
                              </w:p>
                            </w:txbxContent>
                          </wps:txbx>
                          <wps:bodyPr spcFirstLastPara="1" wrap="square" lIns="45700" tIns="45700" rIns="45700" bIns="45700" anchor="ctr" anchorCtr="0">
                            <a:noAutofit/>
                          </wps:bodyPr>
                        </wps:wsp>
                      </wpg:grpSp>
                    </wpg:wgp>
                  </a:graphicData>
                </a:graphic>
              </wp:inline>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xmlns:wp14="http://schemas.microsoft.com/office/word/2010/wordprocessingDrawing" distT="0" distB="0" distL="0" distR="0" wp14:anchorId="6E2A9082" wp14:editId="7777777">
                <wp:extent cx="6705600" cy="704850"/>
                <wp:effectExtent l="0" t="0" r="0" b="0"/>
                <wp:docPr id="1403233349" name="image10.png"/>
                <a:graphic>
                  <a:graphicData uri="http://schemas.openxmlformats.org/drawingml/2006/picture">
                    <pic:pic>
                      <pic:nvPicPr>
                        <pic:cNvPr id="0" name="image10.png"/>
                        <pic:cNvPicPr preferRelativeResize="0"/>
                      </pic:nvPicPr>
                      <pic:blipFill>
                        <a:blip r:embed="rId22"/>
                        <a:srcRect/>
                        <a:stretch>
                          <a:fillRect/>
                        </a:stretch>
                      </pic:blipFill>
                      <pic:spPr>
                        <a:xfrm>
                          <a:off x="0" y="0"/>
                          <a:ext cx="6705600" cy="704850"/>
                        </a:xfrm>
                        <a:prstGeom prst="rect"/>
                        <a:ln/>
                      </pic:spPr>
                    </pic:pic>
                  </a:graphicData>
                </a:graphic>
              </wp:inline>
            </w:drawing>
          </mc:Fallback>
        </mc:AlternateContent>
      </w:r>
      <w:commentRangeEnd w:id="20"/>
      <w:r>
        <w:commentReference w:id="20"/>
      </w:r>
    </w:p>
    <w:p w:rsidR="00CB0177" w:rsidRDefault="0001377E" w14:paraId="000000E1" w14:textId="77777777">
      <w:pPr>
        <w:pStyle w:val="Normal0"/>
        <w:pBdr>
          <w:top w:val="nil"/>
          <w:left w:val="nil"/>
          <w:bottom w:val="nil"/>
          <w:right w:val="nil"/>
          <w:between w:val="nil"/>
        </w:pBdr>
        <w:shd w:val="clear" w:color="auto" w:fill="FFFFFF"/>
        <w:spacing w:line="240" w:lineRule="auto"/>
        <w:jc w:val="both"/>
        <w:rPr>
          <w:color w:val="000000"/>
          <w:sz w:val="20"/>
          <w:szCs w:val="20"/>
        </w:rPr>
      </w:pPr>
      <w:r>
        <w:rPr>
          <w:color w:val="000000"/>
          <w:sz w:val="20"/>
          <w:szCs w:val="20"/>
        </w:rPr>
        <w:t>Finalmente, conozca los beneficios de la humanización de los servicios de salud:</w:t>
      </w:r>
    </w:p>
    <w:p w:rsidR="00CB0177" w:rsidRDefault="0001377E" w14:paraId="000000E2" w14:textId="77777777">
      <w:pPr>
        <w:pStyle w:val="Normal0"/>
        <w:numPr>
          <w:ilvl w:val="0"/>
          <w:numId w:val="1"/>
        </w:numPr>
        <w:pBdr>
          <w:top w:val="nil"/>
          <w:left w:val="nil"/>
          <w:bottom w:val="nil"/>
          <w:right w:val="nil"/>
          <w:between w:val="nil"/>
        </w:pBdr>
        <w:shd w:val="clear" w:color="auto" w:fill="FFFFFF"/>
        <w:spacing w:line="240" w:lineRule="auto"/>
        <w:jc w:val="both"/>
        <w:rPr>
          <w:color w:val="000000"/>
          <w:sz w:val="20"/>
          <w:szCs w:val="20"/>
        </w:rPr>
      </w:pPr>
      <w:sdt>
        <w:sdtPr>
          <w:tag w:val="goog_rdk_18"/>
          <w:id w:val="1518728368"/>
        </w:sdtPr>
        <w:sdtEndPr/>
        <w:sdtContent>
          <w:commentRangeStart w:id="21"/>
        </w:sdtContent>
      </w:sdt>
      <w:r>
        <w:rPr>
          <w:color w:val="000000"/>
          <w:sz w:val="20"/>
          <w:szCs w:val="20"/>
        </w:rPr>
        <w:t>Reducción de la ansiedad de los pacientes.</w:t>
      </w:r>
    </w:p>
    <w:p w:rsidR="00CB0177" w:rsidRDefault="0001377E" w14:paraId="000000E3" w14:textId="77777777">
      <w:pPr>
        <w:pStyle w:val="Normal0"/>
        <w:numPr>
          <w:ilvl w:val="0"/>
          <w:numId w:val="1"/>
        </w:numPr>
        <w:pBdr>
          <w:top w:val="nil"/>
          <w:left w:val="nil"/>
          <w:bottom w:val="nil"/>
          <w:right w:val="nil"/>
          <w:between w:val="nil"/>
        </w:pBdr>
        <w:shd w:val="clear" w:color="auto" w:fill="FFFFFF"/>
        <w:spacing w:line="240" w:lineRule="auto"/>
        <w:jc w:val="both"/>
        <w:rPr>
          <w:color w:val="000000"/>
          <w:sz w:val="20"/>
          <w:szCs w:val="20"/>
        </w:rPr>
      </w:pPr>
      <w:r>
        <w:rPr>
          <w:color w:val="000000"/>
          <w:sz w:val="20"/>
          <w:szCs w:val="20"/>
        </w:rPr>
        <w:t>Minimización del estrés de las personas.</w:t>
      </w:r>
    </w:p>
    <w:p w:rsidR="00CB0177" w:rsidRDefault="0001377E" w14:paraId="000000E4" w14:textId="77777777">
      <w:pPr>
        <w:pStyle w:val="Normal0"/>
        <w:numPr>
          <w:ilvl w:val="0"/>
          <w:numId w:val="1"/>
        </w:numPr>
        <w:pBdr>
          <w:top w:val="nil"/>
          <w:left w:val="nil"/>
          <w:bottom w:val="nil"/>
          <w:right w:val="nil"/>
          <w:between w:val="nil"/>
        </w:pBdr>
        <w:shd w:val="clear" w:color="auto" w:fill="FFFFFF"/>
        <w:spacing w:line="240" w:lineRule="auto"/>
        <w:jc w:val="both"/>
        <w:rPr>
          <w:color w:val="000000"/>
          <w:sz w:val="20"/>
          <w:szCs w:val="20"/>
        </w:rPr>
      </w:pPr>
      <w:r>
        <w:rPr>
          <w:color w:val="000000"/>
          <w:sz w:val="20"/>
          <w:szCs w:val="20"/>
        </w:rPr>
        <w:t>Aceleración de la recuperación.</w:t>
      </w:r>
    </w:p>
    <w:p w:rsidR="00CB0177" w:rsidRDefault="0001377E" w14:paraId="000000E5" w14:textId="77777777">
      <w:pPr>
        <w:pStyle w:val="Normal0"/>
        <w:numPr>
          <w:ilvl w:val="0"/>
          <w:numId w:val="1"/>
        </w:numPr>
        <w:pBdr>
          <w:top w:val="nil"/>
          <w:left w:val="nil"/>
          <w:bottom w:val="nil"/>
          <w:right w:val="nil"/>
          <w:between w:val="nil"/>
        </w:pBdr>
        <w:shd w:val="clear" w:color="auto" w:fill="FFFFFF"/>
        <w:spacing w:line="240" w:lineRule="auto"/>
        <w:jc w:val="both"/>
        <w:rPr>
          <w:color w:val="000000"/>
          <w:sz w:val="20"/>
          <w:szCs w:val="20"/>
        </w:rPr>
      </w:pPr>
      <w:r>
        <w:rPr>
          <w:color w:val="000000"/>
          <w:sz w:val="20"/>
          <w:szCs w:val="20"/>
        </w:rPr>
        <w:t>Reducción en el uso de medicamentos.</w:t>
      </w:r>
    </w:p>
    <w:p w:rsidR="00CB0177" w:rsidRDefault="0001377E" w14:paraId="000000E6" w14:textId="77777777">
      <w:pPr>
        <w:pStyle w:val="Normal0"/>
        <w:numPr>
          <w:ilvl w:val="0"/>
          <w:numId w:val="1"/>
        </w:numPr>
        <w:pBdr>
          <w:top w:val="nil"/>
          <w:left w:val="nil"/>
          <w:bottom w:val="nil"/>
          <w:right w:val="nil"/>
          <w:between w:val="nil"/>
        </w:pBdr>
        <w:shd w:val="clear" w:color="auto" w:fill="FFFFFF"/>
        <w:spacing w:line="240" w:lineRule="auto"/>
        <w:jc w:val="both"/>
        <w:rPr>
          <w:color w:val="000000"/>
          <w:sz w:val="20"/>
          <w:szCs w:val="20"/>
        </w:rPr>
      </w:pPr>
      <w:r>
        <w:rPr>
          <w:color w:val="000000"/>
          <w:sz w:val="20"/>
          <w:szCs w:val="20"/>
        </w:rPr>
        <w:t>Disminución del reingreso hospitalario.</w:t>
      </w:r>
    </w:p>
    <w:p w:rsidR="00CB0177" w:rsidRDefault="0001377E" w14:paraId="000000E7" w14:textId="77777777">
      <w:pPr>
        <w:pStyle w:val="Normal0"/>
        <w:numPr>
          <w:ilvl w:val="0"/>
          <w:numId w:val="1"/>
        </w:numPr>
        <w:pBdr>
          <w:top w:val="nil"/>
          <w:left w:val="nil"/>
          <w:bottom w:val="nil"/>
          <w:right w:val="nil"/>
          <w:between w:val="nil"/>
        </w:pBdr>
        <w:shd w:val="clear" w:color="auto" w:fill="FFFFFF"/>
        <w:spacing w:line="240" w:lineRule="auto"/>
        <w:jc w:val="both"/>
        <w:rPr>
          <w:color w:val="000000"/>
          <w:sz w:val="20"/>
          <w:szCs w:val="20"/>
        </w:rPr>
      </w:pPr>
      <w:r>
        <w:rPr>
          <w:color w:val="000000"/>
          <w:sz w:val="20"/>
          <w:szCs w:val="20"/>
        </w:rPr>
        <w:t>Mayor adherencia al tratamiento.</w:t>
      </w:r>
    </w:p>
    <w:p w:rsidR="00CB0177" w:rsidRDefault="0001377E" w14:paraId="000000E8" w14:textId="77777777">
      <w:pPr>
        <w:pStyle w:val="Normal0"/>
        <w:numPr>
          <w:ilvl w:val="0"/>
          <w:numId w:val="1"/>
        </w:numPr>
        <w:pBdr>
          <w:top w:val="nil"/>
          <w:left w:val="nil"/>
          <w:bottom w:val="nil"/>
          <w:right w:val="nil"/>
          <w:between w:val="nil"/>
        </w:pBdr>
        <w:shd w:val="clear" w:color="auto" w:fill="FFFFFF"/>
        <w:spacing w:line="240" w:lineRule="auto"/>
        <w:jc w:val="both"/>
        <w:rPr>
          <w:color w:val="000000"/>
          <w:sz w:val="20"/>
          <w:szCs w:val="20"/>
        </w:rPr>
      </w:pPr>
      <w:r>
        <w:rPr>
          <w:color w:val="000000"/>
          <w:sz w:val="20"/>
          <w:szCs w:val="20"/>
        </w:rPr>
        <w:t>Disminución del dolor.</w:t>
      </w:r>
    </w:p>
    <w:p w:rsidR="00CB0177" w:rsidRDefault="0001377E" w14:paraId="000000E9" w14:textId="77777777">
      <w:pPr>
        <w:pStyle w:val="Normal0"/>
        <w:numPr>
          <w:ilvl w:val="0"/>
          <w:numId w:val="1"/>
        </w:numPr>
        <w:pBdr>
          <w:top w:val="nil"/>
          <w:left w:val="nil"/>
          <w:bottom w:val="nil"/>
          <w:right w:val="nil"/>
          <w:between w:val="nil"/>
        </w:pBdr>
        <w:shd w:val="clear" w:color="auto" w:fill="FFFFFF"/>
        <w:spacing w:line="240" w:lineRule="auto"/>
        <w:jc w:val="both"/>
        <w:rPr>
          <w:color w:val="000000"/>
          <w:sz w:val="20"/>
          <w:szCs w:val="20"/>
        </w:rPr>
      </w:pPr>
      <w:r>
        <w:rPr>
          <w:color w:val="000000"/>
          <w:sz w:val="20"/>
          <w:szCs w:val="20"/>
        </w:rPr>
        <w:t xml:space="preserve">Mejora </w:t>
      </w:r>
      <w:r>
        <w:rPr>
          <w:color w:val="000000"/>
          <w:sz w:val="20"/>
          <w:szCs w:val="20"/>
        </w:rPr>
        <w:t xml:space="preserve">de la productividad y retención del personal. </w:t>
      </w:r>
      <w:commentRangeEnd w:id="21"/>
      <w:r>
        <w:commentReference w:id="21"/>
      </w:r>
    </w:p>
    <w:p w:rsidR="00CB0177" w:rsidRDefault="00CB0177" w14:paraId="000000EA" w14:textId="77777777">
      <w:pPr>
        <w:pStyle w:val="Normal0"/>
        <w:pBdr>
          <w:top w:val="nil"/>
          <w:left w:val="nil"/>
          <w:bottom w:val="nil"/>
          <w:right w:val="nil"/>
          <w:between w:val="nil"/>
        </w:pBdr>
        <w:shd w:val="clear" w:color="auto" w:fill="FFFFFF"/>
        <w:spacing w:line="240" w:lineRule="auto"/>
        <w:jc w:val="both"/>
        <w:rPr>
          <w:color w:val="000000"/>
          <w:sz w:val="20"/>
          <w:szCs w:val="20"/>
        </w:rPr>
      </w:pPr>
    </w:p>
    <w:p w:rsidR="00CB0177" w:rsidRDefault="0001377E" w14:paraId="000000EB" w14:textId="77777777">
      <w:pPr>
        <w:pStyle w:val="Normal0"/>
        <w:numPr>
          <w:ilvl w:val="0"/>
          <w:numId w:val="5"/>
        </w:numPr>
        <w:pBdr>
          <w:top w:val="nil"/>
          <w:left w:val="nil"/>
          <w:bottom w:val="nil"/>
          <w:right w:val="nil"/>
          <w:between w:val="nil"/>
        </w:pBdr>
        <w:ind w:left="284" w:hanging="284"/>
        <w:jc w:val="both"/>
        <w:rPr>
          <w:b/>
          <w:color w:val="000000"/>
          <w:sz w:val="20"/>
          <w:szCs w:val="20"/>
        </w:rPr>
      </w:pPr>
      <w:r>
        <w:rPr>
          <w:b/>
          <w:color w:val="000000"/>
          <w:sz w:val="20"/>
          <w:szCs w:val="20"/>
        </w:rPr>
        <w:t>Material complementario</w:t>
      </w:r>
    </w:p>
    <w:p w:rsidR="00CB0177" w:rsidRDefault="0001377E" w14:paraId="000000EC" w14:textId="77777777">
      <w:pPr>
        <w:pStyle w:val="Normal0"/>
        <w:rPr>
          <w:sz w:val="20"/>
          <w:szCs w:val="20"/>
        </w:rPr>
      </w:pPr>
      <w:r>
        <w:rPr>
          <w:sz w:val="20"/>
          <w:szCs w:val="20"/>
        </w:rPr>
        <w:t xml:space="preserve"> </w:t>
      </w:r>
    </w:p>
    <w:tbl>
      <w:tblPr>
        <w:tblStyle w:val="af1"/>
        <w:tblW w:w="1007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17"/>
        <w:gridCol w:w="2517"/>
        <w:gridCol w:w="2519"/>
        <w:gridCol w:w="2519"/>
      </w:tblGrid>
      <w:tr w:rsidR="00CB0177" w14:paraId="2A624237" w14:textId="77777777">
        <w:trPr>
          <w:trHeight w:val="658"/>
        </w:trPr>
        <w:tc>
          <w:tcPr>
            <w:tcW w:w="2517" w:type="dxa"/>
            <w:shd w:val="clear" w:color="auto" w:fill="F9CB9C"/>
            <w:tcMar>
              <w:top w:w="100" w:type="dxa"/>
              <w:left w:w="100" w:type="dxa"/>
              <w:bottom w:w="100" w:type="dxa"/>
              <w:right w:w="100" w:type="dxa"/>
            </w:tcMar>
            <w:vAlign w:val="center"/>
          </w:tcPr>
          <w:p w:rsidR="00CB0177" w:rsidRDefault="0001377E" w14:paraId="000000ED" w14:textId="77777777">
            <w:pPr>
              <w:pStyle w:val="Normal0"/>
              <w:jc w:val="center"/>
              <w:rPr>
                <w:sz w:val="20"/>
                <w:szCs w:val="20"/>
              </w:rPr>
            </w:pPr>
            <w:r>
              <w:rPr>
                <w:sz w:val="20"/>
                <w:szCs w:val="20"/>
              </w:rPr>
              <w:t>Tema</w:t>
            </w:r>
          </w:p>
        </w:tc>
        <w:tc>
          <w:tcPr>
            <w:tcW w:w="2517" w:type="dxa"/>
            <w:shd w:val="clear" w:color="auto" w:fill="F9CB9C"/>
            <w:tcMar>
              <w:top w:w="100" w:type="dxa"/>
              <w:left w:w="100" w:type="dxa"/>
              <w:bottom w:w="100" w:type="dxa"/>
              <w:right w:w="100" w:type="dxa"/>
            </w:tcMar>
            <w:vAlign w:val="center"/>
          </w:tcPr>
          <w:p w:rsidR="00CB0177" w:rsidRDefault="0001377E" w14:paraId="000000EE" w14:textId="77777777">
            <w:pPr>
              <w:pStyle w:val="Normal0"/>
              <w:jc w:val="center"/>
              <w:rPr>
                <w:color w:val="000000"/>
                <w:sz w:val="20"/>
                <w:szCs w:val="20"/>
              </w:rPr>
            </w:pPr>
            <w:r>
              <w:rPr>
                <w:sz w:val="20"/>
                <w:szCs w:val="20"/>
              </w:rPr>
              <w:t>Referencia APA del material</w:t>
            </w:r>
          </w:p>
        </w:tc>
        <w:tc>
          <w:tcPr>
            <w:tcW w:w="2519" w:type="dxa"/>
            <w:shd w:val="clear" w:color="auto" w:fill="F9CB9C"/>
            <w:tcMar>
              <w:top w:w="100" w:type="dxa"/>
              <w:left w:w="100" w:type="dxa"/>
              <w:bottom w:w="100" w:type="dxa"/>
              <w:right w:w="100" w:type="dxa"/>
            </w:tcMar>
            <w:vAlign w:val="center"/>
          </w:tcPr>
          <w:p w:rsidR="00CB0177" w:rsidRDefault="0001377E" w14:paraId="000000EF" w14:textId="77777777">
            <w:pPr>
              <w:pStyle w:val="Normal0"/>
              <w:jc w:val="center"/>
              <w:rPr>
                <w:sz w:val="20"/>
                <w:szCs w:val="20"/>
              </w:rPr>
            </w:pPr>
            <w:r>
              <w:rPr>
                <w:sz w:val="20"/>
                <w:szCs w:val="20"/>
              </w:rPr>
              <w:t>Tipo de material</w:t>
            </w:r>
          </w:p>
          <w:p w:rsidR="00CB0177" w:rsidRDefault="0001377E" w14:paraId="000000F0" w14:textId="77777777">
            <w:pPr>
              <w:pStyle w:val="Normal0"/>
              <w:jc w:val="center"/>
              <w:rPr>
                <w:color w:val="000000"/>
                <w:sz w:val="20"/>
                <w:szCs w:val="20"/>
              </w:rPr>
            </w:pPr>
            <w:r>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rsidR="00CB0177" w:rsidRDefault="0001377E" w14:paraId="000000F1" w14:textId="77777777">
            <w:pPr>
              <w:pStyle w:val="Normal0"/>
              <w:jc w:val="center"/>
              <w:rPr>
                <w:sz w:val="20"/>
                <w:szCs w:val="20"/>
              </w:rPr>
            </w:pPr>
            <w:r>
              <w:rPr>
                <w:sz w:val="20"/>
                <w:szCs w:val="20"/>
              </w:rPr>
              <w:t>Enlace del recurso o</w:t>
            </w:r>
          </w:p>
          <w:p w:rsidR="00CB0177" w:rsidRDefault="0001377E" w14:paraId="000000F2" w14:textId="77777777">
            <w:pPr>
              <w:pStyle w:val="Normal0"/>
              <w:jc w:val="center"/>
              <w:rPr>
                <w:color w:val="000000"/>
                <w:sz w:val="20"/>
                <w:szCs w:val="20"/>
              </w:rPr>
            </w:pPr>
            <w:r>
              <w:rPr>
                <w:sz w:val="20"/>
                <w:szCs w:val="20"/>
              </w:rPr>
              <w:t>archivo del documento o material</w:t>
            </w:r>
          </w:p>
        </w:tc>
      </w:tr>
      <w:tr w:rsidR="00CB0177" w14:paraId="4BFE1C36" w14:textId="77777777">
        <w:trPr>
          <w:trHeight w:val="182"/>
        </w:trPr>
        <w:tc>
          <w:tcPr>
            <w:tcW w:w="2517" w:type="dxa"/>
            <w:tcMar>
              <w:top w:w="100" w:type="dxa"/>
              <w:left w:w="100" w:type="dxa"/>
              <w:bottom w:w="100" w:type="dxa"/>
              <w:right w:w="100" w:type="dxa"/>
            </w:tcMar>
          </w:tcPr>
          <w:p w:rsidR="00CB0177" w:rsidRDefault="0001377E" w14:paraId="000000F3" w14:textId="77777777">
            <w:pPr>
              <w:pStyle w:val="Normal0"/>
              <w:rPr>
                <w:sz w:val="20"/>
                <w:szCs w:val="20"/>
              </w:rPr>
            </w:pPr>
            <w:r>
              <w:rPr>
                <w:sz w:val="20"/>
                <w:szCs w:val="20"/>
              </w:rPr>
              <w:t>Calidad de los servicios farmacéuticos</w:t>
            </w:r>
          </w:p>
        </w:tc>
        <w:tc>
          <w:tcPr>
            <w:tcW w:w="2517" w:type="dxa"/>
            <w:tcMar>
              <w:top w:w="100" w:type="dxa"/>
              <w:left w:w="100" w:type="dxa"/>
              <w:bottom w:w="100" w:type="dxa"/>
              <w:right w:w="100" w:type="dxa"/>
            </w:tcMar>
          </w:tcPr>
          <w:p w:rsidR="00CB0177" w:rsidRDefault="0001377E" w14:paraId="000000F4" w14:textId="77777777">
            <w:pPr>
              <w:pStyle w:val="Normal0"/>
              <w:jc w:val="both"/>
              <w:rPr>
                <w:sz w:val="20"/>
                <w:szCs w:val="20"/>
              </w:rPr>
            </w:pPr>
            <w:r>
              <w:rPr>
                <w:sz w:val="20"/>
                <w:szCs w:val="20"/>
              </w:rPr>
              <w:t>Resolución 1403 de 2007. [Ministerio de la Protección Social]. Por la cual se determina el Modelo de Gestión del Servicio Farmacéutico, se adopta el Manual de Condiciones Esenciales y Procedimientos, y se dictan otras</w:t>
            </w:r>
            <w:r>
              <w:rPr>
                <w:sz w:val="20"/>
                <w:szCs w:val="20"/>
              </w:rPr>
              <w:t xml:space="preserve"> disposiciones.  Mayo 14 de 2007.</w:t>
            </w:r>
          </w:p>
        </w:tc>
        <w:tc>
          <w:tcPr>
            <w:tcW w:w="2519" w:type="dxa"/>
            <w:tcMar>
              <w:top w:w="100" w:type="dxa"/>
              <w:left w:w="100" w:type="dxa"/>
              <w:bottom w:w="100" w:type="dxa"/>
              <w:right w:w="100" w:type="dxa"/>
            </w:tcMar>
          </w:tcPr>
          <w:p w:rsidR="00CB0177" w:rsidRDefault="0001377E" w14:paraId="000000F5" w14:textId="77777777">
            <w:pPr>
              <w:pStyle w:val="Normal0"/>
              <w:rPr>
                <w:sz w:val="20"/>
                <w:szCs w:val="20"/>
              </w:rPr>
            </w:pPr>
            <w:r>
              <w:rPr>
                <w:sz w:val="20"/>
                <w:szCs w:val="20"/>
              </w:rPr>
              <w:t>Documento</w:t>
            </w:r>
          </w:p>
        </w:tc>
        <w:tc>
          <w:tcPr>
            <w:tcW w:w="2519" w:type="dxa"/>
            <w:tcMar>
              <w:top w:w="100" w:type="dxa"/>
              <w:left w:w="100" w:type="dxa"/>
              <w:bottom w:w="100" w:type="dxa"/>
              <w:right w:w="100" w:type="dxa"/>
            </w:tcMar>
          </w:tcPr>
          <w:p w:rsidR="00CB0177" w:rsidRDefault="0001377E" w14:paraId="000000F6" w14:textId="77777777">
            <w:pPr>
              <w:pStyle w:val="Normal0"/>
              <w:rPr>
                <w:sz w:val="20"/>
                <w:szCs w:val="20"/>
              </w:rPr>
            </w:pPr>
            <w:hyperlink r:id="rId23">
              <w:r>
                <w:rPr>
                  <w:color w:val="0000FF"/>
                  <w:sz w:val="20"/>
                  <w:szCs w:val="20"/>
                  <w:u w:val="single"/>
                </w:rPr>
                <w:t>https://www.invima.gov.co/documents/20143/453029/Resoluci%C3%B3n+1403+de+200</w:t>
              </w:r>
              <w:r>
                <w:rPr>
                  <w:color w:val="0000FF"/>
                  <w:sz w:val="20"/>
                  <w:szCs w:val="20"/>
                  <w:u w:val="single"/>
                </w:rPr>
                <w:t>7.pdf/6b2e1ce1-bb34-e17f-03ef-34e35c126949</w:t>
              </w:r>
            </w:hyperlink>
            <w:r>
              <w:rPr>
                <w:sz w:val="20"/>
                <w:szCs w:val="20"/>
              </w:rPr>
              <w:t xml:space="preserve"> </w:t>
            </w:r>
          </w:p>
        </w:tc>
      </w:tr>
      <w:tr w:rsidR="00CB0177" w14:paraId="2987A994" w14:textId="77777777">
        <w:trPr>
          <w:trHeight w:val="182"/>
        </w:trPr>
        <w:tc>
          <w:tcPr>
            <w:tcW w:w="2517" w:type="dxa"/>
            <w:tcMar>
              <w:top w:w="100" w:type="dxa"/>
              <w:left w:w="100" w:type="dxa"/>
              <w:bottom w:w="100" w:type="dxa"/>
              <w:right w:w="100" w:type="dxa"/>
            </w:tcMar>
          </w:tcPr>
          <w:p w:rsidR="00CB0177" w:rsidRDefault="0001377E" w14:paraId="000000F7" w14:textId="77777777">
            <w:pPr>
              <w:pStyle w:val="Normal0"/>
              <w:rPr>
                <w:sz w:val="20"/>
                <w:szCs w:val="20"/>
              </w:rPr>
            </w:pPr>
            <w:r>
              <w:rPr>
                <w:sz w:val="20"/>
                <w:szCs w:val="20"/>
              </w:rPr>
              <w:t>Control social al derecho a la salud</w:t>
            </w:r>
          </w:p>
        </w:tc>
        <w:tc>
          <w:tcPr>
            <w:tcW w:w="2517" w:type="dxa"/>
            <w:tcMar>
              <w:top w:w="100" w:type="dxa"/>
              <w:left w:w="100" w:type="dxa"/>
              <w:bottom w:w="100" w:type="dxa"/>
              <w:right w:w="100" w:type="dxa"/>
            </w:tcMar>
          </w:tcPr>
          <w:p w:rsidR="00CB0177" w:rsidRDefault="0001377E" w14:paraId="000000F8" w14:textId="77777777">
            <w:pPr>
              <w:pStyle w:val="Normal0"/>
            </w:pPr>
            <w:r>
              <w:rPr>
                <w:sz w:val="20"/>
                <w:szCs w:val="20"/>
              </w:rPr>
              <w:t xml:space="preserve">Contraloría delegada para la participación ciudadana. (2018). </w:t>
            </w:r>
            <w:r>
              <w:rPr>
                <w:i/>
                <w:sz w:val="20"/>
                <w:szCs w:val="20"/>
              </w:rPr>
              <w:t>Plan Nacional de Formación, Control Social a la Gestión Pública.</w:t>
            </w:r>
            <w:r>
              <w:rPr>
                <w:sz w:val="20"/>
                <w:szCs w:val="20"/>
              </w:rPr>
              <w:t xml:space="preserve"> </w:t>
            </w:r>
            <w:r>
              <w:rPr>
                <w:i/>
                <w:sz w:val="20"/>
                <w:szCs w:val="20"/>
              </w:rPr>
              <w:t>Control soci</w:t>
            </w:r>
            <w:r>
              <w:rPr>
                <w:i/>
                <w:sz w:val="20"/>
                <w:szCs w:val="20"/>
              </w:rPr>
              <w:t>al al derecho a la salud fase de focalización.</w:t>
            </w:r>
            <w:r>
              <w:rPr>
                <w:sz w:val="20"/>
                <w:szCs w:val="20"/>
              </w:rPr>
              <w:t xml:space="preserve"> Contraloría General de la República. </w:t>
            </w:r>
            <w:hyperlink r:id="rId24">
              <w:r>
                <w:rPr>
                  <w:color w:val="0000FF"/>
                  <w:u w:val="single"/>
                </w:rPr>
                <w:t>https://www.contraloria.go</w:t>
              </w:r>
              <w:r>
                <w:rPr>
                  <w:color w:val="0000FF"/>
                  <w:u w:val="single"/>
                </w:rPr>
                <w:t>v.co/documents/621871/1131800/M%C3%B3dulo+7+Salud.pdf/ab0863a8-3ab4-4698-b6ad-4f91ab97da59?version=1.0</w:t>
              </w:r>
            </w:hyperlink>
          </w:p>
          <w:p w:rsidR="00CB0177" w:rsidRDefault="00CB0177" w14:paraId="000000F9" w14:textId="77777777">
            <w:pPr>
              <w:pStyle w:val="Normal0"/>
              <w:jc w:val="both"/>
              <w:rPr>
                <w:sz w:val="20"/>
                <w:szCs w:val="20"/>
              </w:rPr>
            </w:pPr>
          </w:p>
        </w:tc>
        <w:tc>
          <w:tcPr>
            <w:tcW w:w="2519" w:type="dxa"/>
            <w:tcMar>
              <w:top w:w="100" w:type="dxa"/>
              <w:left w:w="100" w:type="dxa"/>
              <w:bottom w:w="100" w:type="dxa"/>
              <w:right w:w="100" w:type="dxa"/>
            </w:tcMar>
          </w:tcPr>
          <w:p w:rsidR="00CB0177" w:rsidRDefault="00CB0177" w14:paraId="000000FA" w14:textId="77777777">
            <w:pPr>
              <w:pStyle w:val="Normal0"/>
              <w:rPr>
                <w:sz w:val="20"/>
                <w:szCs w:val="20"/>
              </w:rPr>
            </w:pPr>
          </w:p>
        </w:tc>
        <w:tc>
          <w:tcPr>
            <w:tcW w:w="2519" w:type="dxa"/>
            <w:tcMar>
              <w:top w:w="100" w:type="dxa"/>
              <w:left w:w="100" w:type="dxa"/>
              <w:bottom w:w="100" w:type="dxa"/>
              <w:right w:w="100" w:type="dxa"/>
            </w:tcMar>
          </w:tcPr>
          <w:p w:rsidR="00CB0177" w:rsidRDefault="0001377E" w14:paraId="000000FB" w14:textId="77777777">
            <w:pPr>
              <w:pStyle w:val="Normal0"/>
            </w:pPr>
            <w:hyperlink r:id="rId25">
              <w:r>
                <w:rPr>
                  <w:color w:val="0000FF"/>
                  <w:u w:val="single"/>
                </w:rPr>
                <w:t>https://www.contraloria.gov.co/documents/621871/1131800/M%C3%B3dulo+7+Salud.pdf/ab0863a8-3ab4-4698-b6ad-4f91ab97da59?version=1.0</w:t>
              </w:r>
            </w:hyperlink>
          </w:p>
          <w:p w:rsidR="00CB0177" w:rsidRDefault="00CB0177" w14:paraId="000000FC" w14:textId="77777777">
            <w:pPr>
              <w:pStyle w:val="Normal0"/>
            </w:pPr>
          </w:p>
        </w:tc>
      </w:tr>
      <w:tr w:rsidR="00CB0177" w14:paraId="3E87AA50" w14:textId="77777777">
        <w:trPr>
          <w:trHeight w:val="182"/>
        </w:trPr>
        <w:tc>
          <w:tcPr>
            <w:tcW w:w="2517" w:type="dxa"/>
            <w:tcMar>
              <w:top w:w="100" w:type="dxa"/>
              <w:left w:w="100" w:type="dxa"/>
              <w:bottom w:w="100" w:type="dxa"/>
              <w:right w:w="100" w:type="dxa"/>
            </w:tcMar>
          </w:tcPr>
          <w:p w:rsidR="00CB0177" w:rsidRDefault="0001377E" w14:paraId="000000FD" w14:textId="77777777">
            <w:pPr>
              <w:pStyle w:val="Normal0"/>
              <w:rPr>
                <w:sz w:val="20"/>
                <w:szCs w:val="20"/>
              </w:rPr>
            </w:pPr>
            <w:r>
              <w:rPr>
                <w:sz w:val="20"/>
                <w:szCs w:val="20"/>
              </w:rPr>
              <w:t>Documento orientador de la Ley 850 de 2003</w:t>
            </w:r>
          </w:p>
          <w:p w:rsidR="00CB0177" w:rsidRDefault="00CB0177" w14:paraId="000000FE" w14:textId="77777777">
            <w:pPr>
              <w:pStyle w:val="Normal0"/>
              <w:rPr>
                <w:sz w:val="20"/>
                <w:szCs w:val="20"/>
              </w:rPr>
            </w:pPr>
          </w:p>
        </w:tc>
        <w:tc>
          <w:tcPr>
            <w:tcW w:w="2517" w:type="dxa"/>
            <w:tcMar>
              <w:top w:w="100" w:type="dxa"/>
              <w:left w:w="100" w:type="dxa"/>
              <w:bottom w:w="100" w:type="dxa"/>
              <w:right w:w="100" w:type="dxa"/>
            </w:tcMar>
          </w:tcPr>
          <w:p w:rsidR="00CB0177" w:rsidRDefault="0001377E" w14:paraId="000000FF" w14:textId="77777777">
            <w:pPr>
              <w:pStyle w:val="Normal0"/>
              <w:rPr>
                <w:sz w:val="20"/>
                <w:szCs w:val="20"/>
              </w:rPr>
            </w:pPr>
            <w:r>
              <w:rPr>
                <w:sz w:val="20"/>
                <w:szCs w:val="20"/>
              </w:rPr>
              <w:t>Control Social a</w:t>
            </w:r>
            <w:r>
              <w:rPr>
                <w:sz w:val="20"/>
                <w:szCs w:val="20"/>
              </w:rPr>
              <w:t xml:space="preserve"> la Gestión Pública. (s.f.). </w:t>
            </w:r>
            <w:r>
              <w:rPr>
                <w:i/>
                <w:sz w:val="20"/>
                <w:szCs w:val="20"/>
              </w:rPr>
              <w:t>Documento orientador de la Ley 850 de 2003</w:t>
            </w:r>
            <w:r>
              <w:rPr>
                <w:sz w:val="20"/>
                <w:szCs w:val="20"/>
              </w:rPr>
              <w:t xml:space="preserve">. Red Institucional de Apoyo a las Veedurías Ciudadanas. </w:t>
            </w:r>
            <w:hyperlink r:id="rId26">
              <w:r>
                <w:rPr>
                  <w:color w:val="0000FF"/>
                  <w:sz w:val="20"/>
                  <w:szCs w:val="20"/>
                  <w:u w:val="single"/>
                </w:rPr>
                <w:t>https://www.procuraduria.gov.co/portal/media/file/DocLey850_web.pdf</w:t>
              </w:r>
            </w:hyperlink>
          </w:p>
          <w:p w:rsidR="00CB0177" w:rsidRDefault="00CB0177" w14:paraId="00000100" w14:textId="77777777">
            <w:pPr>
              <w:pStyle w:val="Normal0"/>
              <w:jc w:val="both"/>
              <w:rPr>
                <w:sz w:val="20"/>
                <w:szCs w:val="20"/>
              </w:rPr>
            </w:pPr>
          </w:p>
        </w:tc>
        <w:tc>
          <w:tcPr>
            <w:tcW w:w="2519" w:type="dxa"/>
            <w:tcMar>
              <w:top w:w="100" w:type="dxa"/>
              <w:left w:w="100" w:type="dxa"/>
              <w:bottom w:w="100" w:type="dxa"/>
              <w:right w:w="100" w:type="dxa"/>
            </w:tcMar>
          </w:tcPr>
          <w:p w:rsidR="00CB0177" w:rsidRDefault="0001377E" w14:paraId="00000101" w14:textId="77777777">
            <w:pPr>
              <w:pStyle w:val="Normal0"/>
              <w:rPr>
                <w:sz w:val="20"/>
                <w:szCs w:val="20"/>
              </w:rPr>
            </w:pPr>
            <w:r>
              <w:rPr>
                <w:sz w:val="20"/>
                <w:szCs w:val="20"/>
              </w:rPr>
              <w:t>Documento</w:t>
            </w:r>
          </w:p>
        </w:tc>
        <w:tc>
          <w:tcPr>
            <w:tcW w:w="2519" w:type="dxa"/>
            <w:tcMar>
              <w:top w:w="100" w:type="dxa"/>
              <w:left w:w="100" w:type="dxa"/>
              <w:bottom w:w="100" w:type="dxa"/>
              <w:right w:w="100" w:type="dxa"/>
            </w:tcMar>
          </w:tcPr>
          <w:p w:rsidR="00CB0177" w:rsidRDefault="0001377E" w14:paraId="00000102" w14:textId="77777777">
            <w:pPr>
              <w:pStyle w:val="Normal0"/>
              <w:rPr>
                <w:sz w:val="20"/>
                <w:szCs w:val="20"/>
              </w:rPr>
            </w:pPr>
            <w:hyperlink r:id="rId27">
              <w:r>
                <w:rPr>
                  <w:color w:val="0000FF"/>
                  <w:sz w:val="20"/>
                  <w:szCs w:val="20"/>
                  <w:u w:val="single"/>
                </w:rPr>
                <w:t>https://www.procuraduria.gov.co/portal/media/file/DocLey</w:t>
              </w:r>
              <w:r>
                <w:rPr>
                  <w:color w:val="0000FF"/>
                  <w:sz w:val="20"/>
                  <w:szCs w:val="20"/>
                  <w:u w:val="single"/>
                </w:rPr>
                <w:t>850_web.pdf</w:t>
              </w:r>
            </w:hyperlink>
          </w:p>
          <w:p w:rsidR="00CB0177" w:rsidRDefault="00CB0177" w14:paraId="00000103" w14:textId="77777777">
            <w:pPr>
              <w:pStyle w:val="Normal0"/>
            </w:pPr>
          </w:p>
        </w:tc>
      </w:tr>
      <w:tr w:rsidR="00CB0177" w14:paraId="7A061E5A" w14:textId="77777777">
        <w:trPr>
          <w:trHeight w:val="182"/>
        </w:trPr>
        <w:tc>
          <w:tcPr>
            <w:tcW w:w="2517" w:type="dxa"/>
            <w:tcMar>
              <w:top w:w="100" w:type="dxa"/>
              <w:left w:w="100" w:type="dxa"/>
              <w:bottom w:w="100" w:type="dxa"/>
              <w:right w:w="100" w:type="dxa"/>
            </w:tcMar>
          </w:tcPr>
          <w:p w:rsidR="00CB0177" w:rsidRDefault="0001377E" w14:paraId="00000104" w14:textId="77777777">
            <w:pPr>
              <w:pStyle w:val="Normal0"/>
              <w:rPr>
                <w:sz w:val="20"/>
                <w:szCs w:val="20"/>
              </w:rPr>
            </w:pPr>
            <w:r>
              <w:rPr>
                <w:sz w:val="20"/>
                <w:szCs w:val="20"/>
              </w:rPr>
              <w:t>Ley de participación ciudadana</w:t>
            </w:r>
          </w:p>
        </w:tc>
        <w:tc>
          <w:tcPr>
            <w:tcW w:w="2517" w:type="dxa"/>
            <w:tcMar>
              <w:top w:w="100" w:type="dxa"/>
              <w:left w:w="100" w:type="dxa"/>
              <w:bottom w:w="100" w:type="dxa"/>
              <w:right w:w="100" w:type="dxa"/>
            </w:tcMar>
          </w:tcPr>
          <w:p w:rsidR="00CB0177" w:rsidRDefault="0001377E" w14:paraId="00000105" w14:textId="77777777">
            <w:pPr>
              <w:pStyle w:val="Normal0"/>
              <w:jc w:val="both"/>
              <w:rPr>
                <w:sz w:val="20"/>
                <w:szCs w:val="20"/>
              </w:rPr>
            </w:pPr>
            <w:r>
              <w:rPr>
                <w:sz w:val="20"/>
                <w:szCs w:val="20"/>
              </w:rPr>
              <w:t xml:space="preserve">Ministerio del Interior de Colombia. (2016). </w:t>
            </w:r>
            <w:r>
              <w:rPr>
                <w:i/>
                <w:sz w:val="20"/>
                <w:szCs w:val="20"/>
              </w:rPr>
              <w:t>Ley Estatutaria de Participación Ciudadana</w:t>
            </w:r>
            <w:r>
              <w:t xml:space="preserve"> [video]. YouTube. </w:t>
            </w:r>
            <w:hyperlink r:id="rId28">
              <w:r>
                <w:rPr>
                  <w:color w:val="0000FF"/>
                  <w:sz w:val="20"/>
                  <w:szCs w:val="20"/>
                  <w:u w:val="single"/>
                </w:rPr>
                <w:t>https://www.youtube.com/watch?v=hMYk6x-nlcE</w:t>
              </w:r>
            </w:hyperlink>
            <w:r>
              <w:rPr>
                <w:sz w:val="20"/>
                <w:szCs w:val="20"/>
              </w:rPr>
              <w:t xml:space="preserve">   </w:t>
            </w:r>
          </w:p>
        </w:tc>
        <w:tc>
          <w:tcPr>
            <w:tcW w:w="2519" w:type="dxa"/>
            <w:tcMar>
              <w:top w:w="100" w:type="dxa"/>
              <w:left w:w="100" w:type="dxa"/>
              <w:bottom w:w="100" w:type="dxa"/>
              <w:right w:w="100" w:type="dxa"/>
            </w:tcMar>
          </w:tcPr>
          <w:p w:rsidR="00CB0177" w:rsidRDefault="0001377E" w14:paraId="00000106" w14:textId="77777777">
            <w:pPr>
              <w:pStyle w:val="Normal0"/>
              <w:rPr>
                <w:sz w:val="20"/>
                <w:szCs w:val="20"/>
              </w:rPr>
            </w:pPr>
            <w:r>
              <w:rPr>
                <w:sz w:val="20"/>
                <w:szCs w:val="20"/>
              </w:rPr>
              <w:t xml:space="preserve">Video </w:t>
            </w:r>
          </w:p>
        </w:tc>
        <w:tc>
          <w:tcPr>
            <w:tcW w:w="2519" w:type="dxa"/>
            <w:tcMar>
              <w:top w:w="100" w:type="dxa"/>
              <w:left w:w="100" w:type="dxa"/>
              <w:bottom w:w="100" w:type="dxa"/>
              <w:right w:w="100" w:type="dxa"/>
            </w:tcMar>
          </w:tcPr>
          <w:p w:rsidR="00CB0177" w:rsidRDefault="0001377E" w14:paraId="00000107" w14:textId="77777777">
            <w:pPr>
              <w:pStyle w:val="Normal0"/>
            </w:pPr>
            <w:r>
              <w:rPr>
                <w:sz w:val="20"/>
                <w:szCs w:val="20"/>
              </w:rPr>
              <w:t xml:space="preserve"> </w:t>
            </w:r>
            <w:hyperlink r:id="rId29">
              <w:r>
                <w:rPr>
                  <w:color w:val="0000FF"/>
                  <w:sz w:val="20"/>
                  <w:szCs w:val="20"/>
                  <w:u w:val="single"/>
                </w:rPr>
                <w:t>https://www.youtube.com/watch?v=hMYk6x-nlcE</w:t>
              </w:r>
            </w:hyperlink>
          </w:p>
        </w:tc>
      </w:tr>
      <w:tr w:rsidR="00CB0177" w14:paraId="2C328D89" w14:textId="77777777">
        <w:trPr>
          <w:trHeight w:val="182"/>
        </w:trPr>
        <w:tc>
          <w:tcPr>
            <w:tcW w:w="2517" w:type="dxa"/>
            <w:tcMar>
              <w:top w:w="100" w:type="dxa"/>
              <w:left w:w="100" w:type="dxa"/>
              <w:bottom w:w="100" w:type="dxa"/>
              <w:right w:w="100" w:type="dxa"/>
            </w:tcMar>
          </w:tcPr>
          <w:p w:rsidR="00CB0177" w:rsidRDefault="0001377E" w14:paraId="00000108" w14:textId="77777777">
            <w:pPr>
              <w:pStyle w:val="Normal0"/>
              <w:rPr>
                <w:sz w:val="20"/>
                <w:szCs w:val="20"/>
              </w:rPr>
            </w:pPr>
            <w:r>
              <w:rPr>
                <w:sz w:val="20"/>
                <w:szCs w:val="20"/>
              </w:rPr>
              <w:t>Política de atención en salud “Humanización de los servicios de salud”</w:t>
            </w:r>
          </w:p>
        </w:tc>
        <w:tc>
          <w:tcPr>
            <w:tcW w:w="2517" w:type="dxa"/>
            <w:tcMar>
              <w:top w:w="100" w:type="dxa"/>
              <w:left w:w="100" w:type="dxa"/>
              <w:bottom w:w="100" w:type="dxa"/>
              <w:right w:w="100" w:type="dxa"/>
            </w:tcMar>
          </w:tcPr>
          <w:p w:rsidR="00CB0177" w:rsidRDefault="0001377E" w14:paraId="00000109" w14:textId="77777777">
            <w:pPr>
              <w:pStyle w:val="Normal0"/>
              <w:jc w:val="both"/>
              <w:rPr>
                <w:sz w:val="20"/>
                <w:szCs w:val="20"/>
              </w:rPr>
            </w:pPr>
            <w:r>
              <w:rPr>
                <w:sz w:val="20"/>
                <w:szCs w:val="20"/>
              </w:rPr>
              <w:t xml:space="preserve">Cleveland Clinic. (2016). Empatía: el vínculo humano para la atención del paciente. </w:t>
            </w:r>
            <w:r>
              <w:t xml:space="preserve">[video]. YouTube. </w:t>
            </w:r>
            <w:r>
              <w:rPr>
                <w:sz w:val="20"/>
                <w:szCs w:val="20"/>
              </w:rPr>
              <w:t xml:space="preserve"> </w:t>
            </w:r>
            <w:hyperlink r:id="rId30">
              <w:r>
                <w:rPr>
                  <w:color w:val="0000FF"/>
                  <w:sz w:val="20"/>
                  <w:szCs w:val="20"/>
                  <w:u w:val="single"/>
                </w:rPr>
                <w:t>https://www.youtube.com/watch?v=aJGW4OxKHUg</w:t>
              </w:r>
            </w:hyperlink>
            <w:r>
              <w:rPr>
                <w:color w:val="0000FF"/>
                <w:sz w:val="20"/>
                <w:szCs w:val="20"/>
                <w:u w:val="single"/>
              </w:rPr>
              <w:t xml:space="preserve"> </w:t>
            </w:r>
          </w:p>
        </w:tc>
        <w:tc>
          <w:tcPr>
            <w:tcW w:w="2519" w:type="dxa"/>
            <w:tcMar>
              <w:top w:w="100" w:type="dxa"/>
              <w:left w:w="100" w:type="dxa"/>
              <w:bottom w:w="100" w:type="dxa"/>
              <w:right w:w="100" w:type="dxa"/>
            </w:tcMar>
          </w:tcPr>
          <w:p w:rsidR="00CB0177" w:rsidRDefault="00CB0177" w14:paraId="0000010A" w14:textId="77777777">
            <w:pPr>
              <w:pStyle w:val="Normal0"/>
              <w:rPr>
                <w:sz w:val="20"/>
                <w:szCs w:val="20"/>
              </w:rPr>
            </w:pPr>
          </w:p>
        </w:tc>
        <w:tc>
          <w:tcPr>
            <w:tcW w:w="2519" w:type="dxa"/>
            <w:tcMar>
              <w:top w:w="100" w:type="dxa"/>
              <w:left w:w="100" w:type="dxa"/>
              <w:bottom w:w="100" w:type="dxa"/>
              <w:right w:w="100" w:type="dxa"/>
            </w:tcMar>
          </w:tcPr>
          <w:p w:rsidR="00CB0177" w:rsidRDefault="0001377E" w14:paraId="0000010B" w14:textId="77777777">
            <w:pPr>
              <w:pStyle w:val="Normal0"/>
              <w:pBdr>
                <w:top w:val="nil"/>
                <w:left w:val="nil"/>
                <w:bottom w:val="nil"/>
                <w:right w:val="nil"/>
                <w:between w:val="nil"/>
              </w:pBdr>
              <w:shd w:val="clear" w:color="auto" w:fill="FFFFFF"/>
              <w:spacing w:after="280" w:line="276" w:lineRule="auto"/>
              <w:jc w:val="center"/>
              <w:rPr>
                <w:b w:val="0"/>
                <w:color w:val="000000"/>
                <w:sz w:val="20"/>
                <w:szCs w:val="20"/>
              </w:rPr>
            </w:pPr>
            <w:hyperlink r:id="rId31">
              <w:r>
                <w:rPr>
                  <w:b w:val="0"/>
                  <w:color w:val="0000FF"/>
                  <w:sz w:val="20"/>
                  <w:szCs w:val="20"/>
                  <w:u w:val="single"/>
                </w:rPr>
                <w:t>https://www.youtube.com/watch?v=aJGW4OxKHUg</w:t>
              </w:r>
            </w:hyperlink>
            <w:r>
              <w:rPr>
                <w:b w:val="0"/>
                <w:color w:val="000000"/>
                <w:sz w:val="20"/>
                <w:szCs w:val="20"/>
              </w:rPr>
              <w:t xml:space="preserve"> </w:t>
            </w:r>
          </w:p>
          <w:p w:rsidR="00CB0177" w:rsidRDefault="00CB0177" w14:paraId="0000010C" w14:textId="77777777">
            <w:pPr>
              <w:pStyle w:val="Normal0"/>
            </w:pPr>
          </w:p>
        </w:tc>
      </w:tr>
      <w:tr w:rsidR="00CB0177" w14:paraId="3EFEFC80" w14:textId="77777777">
        <w:trPr>
          <w:trHeight w:val="182"/>
        </w:trPr>
        <w:tc>
          <w:tcPr>
            <w:tcW w:w="2517" w:type="dxa"/>
            <w:tcMar>
              <w:top w:w="100" w:type="dxa"/>
              <w:left w:w="100" w:type="dxa"/>
              <w:bottom w:w="100" w:type="dxa"/>
              <w:right w:w="100" w:type="dxa"/>
            </w:tcMar>
          </w:tcPr>
          <w:p w:rsidR="00CB0177" w:rsidRDefault="0001377E" w14:paraId="0000010D" w14:textId="77777777">
            <w:pPr>
              <w:pStyle w:val="Normal0"/>
              <w:rPr>
                <w:sz w:val="20"/>
                <w:szCs w:val="20"/>
              </w:rPr>
            </w:pPr>
            <w:r>
              <w:rPr>
                <w:sz w:val="20"/>
                <w:szCs w:val="20"/>
              </w:rPr>
              <w:t>Veeduría ciudadana en el ciudadana en el sistema general de seguridad social en salud</w:t>
            </w:r>
          </w:p>
        </w:tc>
        <w:tc>
          <w:tcPr>
            <w:tcW w:w="2517" w:type="dxa"/>
            <w:tcMar>
              <w:top w:w="100" w:type="dxa"/>
              <w:left w:w="100" w:type="dxa"/>
              <w:bottom w:w="100" w:type="dxa"/>
              <w:right w:w="100" w:type="dxa"/>
            </w:tcMar>
          </w:tcPr>
          <w:p w:rsidR="00CB0177" w:rsidRDefault="0001377E" w14:paraId="0000010E" w14:textId="77777777">
            <w:pPr>
              <w:pStyle w:val="Normal0"/>
              <w:rPr>
                <w:sz w:val="20"/>
                <w:szCs w:val="20"/>
              </w:rPr>
            </w:pPr>
            <w:r>
              <w:rPr>
                <w:sz w:val="20"/>
                <w:szCs w:val="20"/>
              </w:rPr>
              <w:t xml:space="preserve">Supersalud. (2003). </w:t>
            </w:r>
            <w:r>
              <w:rPr>
                <w:i/>
                <w:sz w:val="20"/>
                <w:szCs w:val="20"/>
              </w:rPr>
              <w:t xml:space="preserve">El Control que defiende los derechos de los usuarios. </w:t>
            </w:r>
            <w:r>
              <w:rPr>
                <w:sz w:val="20"/>
                <w:szCs w:val="20"/>
              </w:rPr>
              <w:t xml:space="preserve">Veeduría ciudadana en el sistema general de seguridad social en salud. </w:t>
            </w:r>
            <w:hyperlink r:id="rId32">
              <w:r>
                <w:rPr>
                  <w:color w:val="0000FF"/>
                  <w:sz w:val="20"/>
                  <w:szCs w:val="20"/>
                  <w:u w:val="single"/>
                </w:rPr>
                <w:t>https://docs.supersalud.gov.co/PortalWeb/ProteccionUsuario/OtrosDocumentosProteccionUsuario/cartilla%20veeduria%20ciudadana.pdf</w:t>
              </w:r>
            </w:hyperlink>
          </w:p>
          <w:p w:rsidR="00CB0177" w:rsidRDefault="00CB0177" w14:paraId="0000010F" w14:textId="77777777">
            <w:pPr>
              <w:pStyle w:val="Normal0"/>
              <w:rPr>
                <w:sz w:val="20"/>
                <w:szCs w:val="20"/>
              </w:rPr>
            </w:pPr>
          </w:p>
        </w:tc>
        <w:tc>
          <w:tcPr>
            <w:tcW w:w="2519" w:type="dxa"/>
            <w:tcMar>
              <w:top w:w="100" w:type="dxa"/>
              <w:left w:w="100" w:type="dxa"/>
              <w:bottom w:w="100" w:type="dxa"/>
              <w:right w:w="100" w:type="dxa"/>
            </w:tcMar>
          </w:tcPr>
          <w:p w:rsidR="00CB0177" w:rsidRDefault="0001377E" w14:paraId="00000110" w14:textId="77777777">
            <w:pPr>
              <w:pStyle w:val="Normal0"/>
              <w:rPr>
                <w:sz w:val="20"/>
                <w:szCs w:val="20"/>
              </w:rPr>
            </w:pPr>
            <w:r>
              <w:rPr>
                <w:sz w:val="20"/>
                <w:szCs w:val="20"/>
              </w:rPr>
              <w:t xml:space="preserve">Cartilla </w:t>
            </w:r>
          </w:p>
        </w:tc>
        <w:tc>
          <w:tcPr>
            <w:tcW w:w="2519" w:type="dxa"/>
            <w:tcMar>
              <w:top w:w="100" w:type="dxa"/>
              <w:left w:w="100" w:type="dxa"/>
              <w:bottom w:w="100" w:type="dxa"/>
              <w:right w:w="100" w:type="dxa"/>
            </w:tcMar>
          </w:tcPr>
          <w:p w:rsidR="00CB0177" w:rsidRDefault="0001377E" w14:paraId="00000111" w14:textId="77777777">
            <w:pPr>
              <w:pStyle w:val="Normal0"/>
              <w:rPr>
                <w:sz w:val="20"/>
                <w:szCs w:val="20"/>
              </w:rPr>
            </w:pPr>
            <w:hyperlink r:id="rId33">
              <w:r>
                <w:rPr>
                  <w:color w:val="0000FF"/>
                  <w:sz w:val="20"/>
                  <w:szCs w:val="20"/>
                  <w:u w:val="single"/>
                </w:rPr>
                <w:t>https://docs.supersalud.gov.co/PortalWeb/ProteccionUsuario/OtrosDocument</w:t>
              </w:r>
              <w:r>
                <w:rPr>
                  <w:color w:val="0000FF"/>
                  <w:sz w:val="20"/>
                  <w:szCs w:val="20"/>
                  <w:u w:val="single"/>
                </w:rPr>
                <w:t>osProteccionUsuario/cartilla%20veeduria%20ciudadana.pdf</w:t>
              </w:r>
            </w:hyperlink>
          </w:p>
          <w:p w:rsidR="00CB0177" w:rsidRDefault="00CB0177" w14:paraId="00000112" w14:textId="77777777">
            <w:pPr>
              <w:pStyle w:val="Normal0"/>
              <w:rPr>
                <w:sz w:val="20"/>
                <w:szCs w:val="20"/>
              </w:rPr>
            </w:pPr>
          </w:p>
        </w:tc>
      </w:tr>
    </w:tbl>
    <w:p w:rsidR="00CB0177" w:rsidRDefault="00CB0177" w14:paraId="00000113" w14:textId="77777777">
      <w:pPr>
        <w:pStyle w:val="Normal0"/>
        <w:rPr>
          <w:sz w:val="20"/>
          <w:szCs w:val="20"/>
        </w:rPr>
      </w:pPr>
    </w:p>
    <w:p w:rsidR="00CB0177" w:rsidRDefault="00CB0177" w14:paraId="00000114" w14:textId="77777777">
      <w:pPr>
        <w:pStyle w:val="Normal0"/>
        <w:rPr>
          <w:sz w:val="20"/>
          <w:szCs w:val="20"/>
        </w:rPr>
      </w:pPr>
    </w:p>
    <w:p w:rsidR="00CB0177" w:rsidRDefault="0001377E" w14:paraId="00000115" w14:textId="77777777">
      <w:pPr>
        <w:pStyle w:val="Normal0"/>
        <w:numPr>
          <w:ilvl w:val="0"/>
          <w:numId w:val="5"/>
        </w:numPr>
        <w:pBdr>
          <w:top w:val="nil"/>
          <w:left w:val="nil"/>
          <w:bottom w:val="nil"/>
          <w:right w:val="nil"/>
          <w:between w:val="nil"/>
        </w:pBdr>
        <w:ind w:left="284" w:hanging="284"/>
        <w:jc w:val="both"/>
        <w:rPr>
          <w:b/>
          <w:color w:val="000000"/>
          <w:sz w:val="20"/>
          <w:szCs w:val="20"/>
        </w:rPr>
      </w:pPr>
      <w:r>
        <w:rPr>
          <w:b/>
          <w:color w:val="000000"/>
          <w:sz w:val="20"/>
          <w:szCs w:val="20"/>
        </w:rPr>
        <w:t>Glosario</w:t>
      </w:r>
    </w:p>
    <w:p w:rsidR="00CB0177" w:rsidRDefault="00CB0177" w14:paraId="00000116" w14:textId="77777777">
      <w:pPr>
        <w:pStyle w:val="Normal0"/>
        <w:pBdr>
          <w:top w:val="nil"/>
          <w:left w:val="nil"/>
          <w:bottom w:val="nil"/>
          <w:right w:val="nil"/>
          <w:between w:val="nil"/>
        </w:pBdr>
        <w:ind w:left="426"/>
        <w:jc w:val="both"/>
        <w:rPr>
          <w:color w:val="000000"/>
          <w:sz w:val="20"/>
          <w:szCs w:val="20"/>
        </w:rPr>
      </w:pPr>
    </w:p>
    <w:tbl>
      <w:tblPr>
        <w:tblStyle w:val="af2"/>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2"/>
        <w:gridCol w:w="7840"/>
      </w:tblGrid>
      <w:tr w:rsidR="00CB0177" w:rsidTr="061764EB" w14:paraId="25B2F7BD" w14:textId="77777777">
        <w:trPr>
          <w:trHeight w:val="214"/>
        </w:trPr>
        <w:tc>
          <w:tcPr>
            <w:tcW w:w="2122" w:type="dxa"/>
            <w:shd w:val="clear" w:color="auto" w:fill="F9CB9C"/>
            <w:tcMar>
              <w:top w:w="100" w:type="dxa"/>
              <w:left w:w="100" w:type="dxa"/>
              <w:bottom w:w="100" w:type="dxa"/>
              <w:right w:w="100" w:type="dxa"/>
            </w:tcMar>
          </w:tcPr>
          <w:p w:rsidR="00CB0177" w:rsidRDefault="0001377E" w14:paraId="00000117" w14:textId="77777777">
            <w:pPr>
              <w:pStyle w:val="Normal0"/>
              <w:jc w:val="center"/>
              <w:rPr>
                <w:color w:val="000000"/>
                <w:sz w:val="20"/>
                <w:szCs w:val="20"/>
              </w:rPr>
            </w:pPr>
            <w:r>
              <w:rPr>
                <w:sz w:val="20"/>
                <w:szCs w:val="20"/>
              </w:rPr>
              <w:t>Término</w:t>
            </w:r>
          </w:p>
        </w:tc>
        <w:tc>
          <w:tcPr>
            <w:tcW w:w="7840" w:type="dxa"/>
            <w:shd w:val="clear" w:color="auto" w:fill="F9CB9C"/>
            <w:tcMar>
              <w:top w:w="100" w:type="dxa"/>
              <w:left w:w="100" w:type="dxa"/>
              <w:bottom w:w="100" w:type="dxa"/>
              <w:right w:w="100" w:type="dxa"/>
            </w:tcMar>
          </w:tcPr>
          <w:p w:rsidR="00CB0177" w:rsidRDefault="0001377E" w14:paraId="00000118" w14:textId="77777777">
            <w:pPr>
              <w:pStyle w:val="Normal0"/>
              <w:jc w:val="center"/>
              <w:rPr>
                <w:color w:val="000000"/>
                <w:sz w:val="20"/>
                <w:szCs w:val="20"/>
              </w:rPr>
            </w:pPr>
            <w:r>
              <w:rPr>
                <w:color w:val="000000"/>
                <w:sz w:val="20"/>
                <w:szCs w:val="20"/>
              </w:rPr>
              <w:t>Significado</w:t>
            </w:r>
          </w:p>
        </w:tc>
      </w:tr>
      <w:tr w:rsidR="00CB0177" w:rsidTr="061764EB" w14:paraId="64A53E4C" w14:textId="77777777">
        <w:trPr>
          <w:trHeight w:val="253"/>
        </w:trPr>
        <w:tc>
          <w:tcPr>
            <w:tcW w:w="2122" w:type="dxa"/>
            <w:tcMar>
              <w:top w:w="100" w:type="dxa"/>
              <w:left w:w="100" w:type="dxa"/>
              <w:bottom w:w="100" w:type="dxa"/>
              <w:right w:w="100" w:type="dxa"/>
            </w:tcMar>
          </w:tcPr>
          <w:p w:rsidR="00CB0177" w:rsidRDefault="0001377E" w14:paraId="00000119" w14:textId="379B8524">
            <w:pPr>
              <w:pStyle w:val="Normal0"/>
              <w:rPr>
                <w:sz w:val="20"/>
                <w:szCs w:val="20"/>
              </w:rPr>
            </w:pPr>
            <w:r w:rsidRPr="061764EB" w:rsidR="0001377E">
              <w:rPr>
                <w:sz w:val="20"/>
                <w:szCs w:val="20"/>
              </w:rPr>
              <w:t>Asertividad</w:t>
            </w:r>
            <w:r w:rsidRPr="061764EB" w:rsidR="648A019D">
              <w:rPr>
                <w:sz w:val="20"/>
                <w:szCs w:val="20"/>
              </w:rPr>
              <w:t>:</w:t>
            </w:r>
          </w:p>
        </w:tc>
        <w:tc>
          <w:tcPr>
            <w:tcW w:w="7840" w:type="dxa"/>
            <w:tcMar>
              <w:top w:w="100" w:type="dxa"/>
              <w:left w:w="100" w:type="dxa"/>
              <w:bottom w:w="100" w:type="dxa"/>
              <w:right w:w="100" w:type="dxa"/>
            </w:tcMar>
          </w:tcPr>
          <w:p w:rsidR="00CB0177" w:rsidRDefault="0001377E" w14:paraId="0000011A" w14:textId="36C17EC8">
            <w:pPr>
              <w:pStyle w:val="Normal0"/>
              <w:rPr>
                <w:b w:val="0"/>
                <w:bCs w:val="0"/>
                <w:sz w:val="20"/>
                <w:szCs w:val="20"/>
              </w:rPr>
            </w:pPr>
            <w:r w:rsidRPr="061764EB" w:rsidR="779DA6D5">
              <w:rPr>
                <w:b w:val="0"/>
                <w:bCs w:val="0"/>
                <w:sz w:val="20"/>
                <w:szCs w:val="20"/>
              </w:rPr>
              <w:t>h</w:t>
            </w:r>
            <w:r w:rsidRPr="061764EB" w:rsidR="0001377E">
              <w:rPr>
                <w:b w:val="0"/>
                <w:bCs w:val="0"/>
                <w:sz w:val="20"/>
                <w:szCs w:val="20"/>
              </w:rPr>
              <w:t>abilidad de expresar nuestros deseos de una manera amable, franca, abierta, directa y adecuada, logrando decir lo que queremos, sin atentar contra los demás.</w:t>
            </w:r>
          </w:p>
        </w:tc>
      </w:tr>
      <w:tr w:rsidR="00CB0177" w:rsidTr="061764EB" w14:paraId="16CBDFF7" w14:textId="77777777">
        <w:trPr>
          <w:trHeight w:val="253"/>
        </w:trPr>
        <w:tc>
          <w:tcPr>
            <w:tcW w:w="2122" w:type="dxa"/>
            <w:tcMar>
              <w:top w:w="100" w:type="dxa"/>
              <w:left w:w="100" w:type="dxa"/>
              <w:bottom w:w="100" w:type="dxa"/>
              <w:right w:w="100" w:type="dxa"/>
            </w:tcMar>
          </w:tcPr>
          <w:p w:rsidR="00CB0177" w:rsidRDefault="0001377E" w14:paraId="0000011B" w14:textId="06D73BD8">
            <w:pPr>
              <w:pStyle w:val="Normal0"/>
              <w:rPr>
                <w:sz w:val="20"/>
                <w:szCs w:val="20"/>
              </w:rPr>
            </w:pPr>
            <w:r w:rsidRPr="061764EB" w:rsidR="0001377E">
              <w:rPr>
                <w:sz w:val="20"/>
                <w:szCs w:val="20"/>
              </w:rPr>
              <w:t>Bioética</w:t>
            </w:r>
            <w:r w:rsidRPr="061764EB" w:rsidR="1D460E77">
              <w:rPr>
                <w:sz w:val="20"/>
                <w:szCs w:val="20"/>
              </w:rPr>
              <w:t>:</w:t>
            </w:r>
          </w:p>
        </w:tc>
        <w:tc>
          <w:tcPr>
            <w:tcW w:w="7840" w:type="dxa"/>
            <w:tcMar>
              <w:top w:w="100" w:type="dxa"/>
              <w:left w:w="100" w:type="dxa"/>
              <w:bottom w:w="100" w:type="dxa"/>
              <w:right w:w="100" w:type="dxa"/>
            </w:tcMar>
          </w:tcPr>
          <w:p w:rsidR="00CB0177" w:rsidRDefault="0001377E" w14:paraId="0000011C" w14:textId="4171DEFE">
            <w:pPr>
              <w:pStyle w:val="Normal0"/>
              <w:rPr>
                <w:b w:val="0"/>
                <w:bCs w:val="0"/>
                <w:sz w:val="20"/>
                <w:szCs w:val="20"/>
              </w:rPr>
            </w:pPr>
            <w:r w:rsidRPr="061764EB" w:rsidR="3D8B474A">
              <w:rPr>
                <w:b w:val="0"/>
                <w:bCs w:val="0"/>
                <w:sz w:val="20"/>
                <w:szCs w:val="20"/>
              </w:rPr>
              <w:t>r</w:t>
            </w:r>
            <w:r w:rsidRPr="061764EB" w:rsidR="0001377E">
              <w:rPr>
                <w:b w:val="0"/>
                <w:bCs w:val="0"/>
                <w:sz w:val="20"/>
                <w:szCs w:val="20"/>
              </w:rPr>
              <w:t>ama de la ética dedicada a promover los principios para la conducta más apropiada del ser humano con respecto a la vida, tanto de la vida humana como del resto de seres vivos, así como al ambiente en el que pueden darse condiciones aceptables para la mism</w:t>
            </w:r>
            <w:r w:rsidRPr="061764EB" w:rsidR="0001377E">
              <w:rPr>
                <w:b w:val="0"/>
                <w:bCs w:val="0"/>
                <w:sz w:val="20"/>
                <w:szCs w:val="20"/>
              </w:rPr>
              <w:t>a.</w:t>
            </w:r>
          </w:p>
        </w:tc>
      </w:tr>
      <w:tr w:rsidR="00CB0177" w:rsidTr="061764EB" w14:paraId="41AB9B22" w14:textId="77777777">
        <w:trPr>
          <w:trHeight w:val="509"/>
        </w:trPr>
        <w:tc>
          <w:tcPr>
            <w:tcW w:w="2122" w:type="dxa"/>
            <w:tcMar>
              <w:top w:w="100" w:type="dxa"/>
              <w:left w:w="100" w:type="dxa"/>
              <w:bottom w:w="100" w:type="dxa"/>
              <w:right w:w="100" w:type="dxa"/>
            </w:tcMar>
          </w:tcPr>
          <w:p w:rsidR="00CB0177" w:rsidRDefault="0001377E" w14:paraId="0000011D" w14:textId="391A42C5">
            <w:pPr>
              <w:pStyle w:val="Normal0"/>
              <w:rPr>
                <w:sz w:val="20"/>
                <w:szCs w:val="20"/>
              </w:rPr>
            </w:pPr>
            <w:r w:rsidRPr="061764EB" w:rsidR="0001377E">
              <w:rPr>
                <w:sz w:val="20"/>
                <w:szCs w:val="20"/>
              </w:rPr>
              <w:t>Calidad</w:t>
            </w:r>
            <w:r w:rsidRPr="061764EB" w:rsidR="6632CB27">
              <w:rPr>
                <w:sz w:val="20"/>
                <w:szCs w:val="20"/>
              </w:rPr>
              <w:t>:</w:t>
            </w:r>
          </w:p>
        </w:tc>
        <w:tc>
          <w:tcPr>
            <w:tcW w:w="7840" w:type="dxa"/>
            <w:tcMar>
              <w:top w:w="100" w:type="dxa"/>
              <w:left w:w="100" w:type="dxa"/>
              <w:bottom w:w="100" w:type="dxa"/>
              <w:right w:w="100" w:type="dxa"/>
            </w:tcMar>
          </w:tcPr>
          <w:p w:rsidR="00CB0177" w:rsidRDefault="0001377E" w14:paraId="0000011E" w14:textId="5CEB152B">
            <w:pPr>
              <w:pStyle w:val="Normal0"/>
              <w:rPr>
                <w:b w:val="0"/>
                <w:bCs w:val="0"/>
                <w:sz w:val="20"/>
                <w:szCs w:val="20"/>
              </w:rPr>
            </w:pPr>
            <w:r w:rsidRPr="061764EB" w:rsidR="42FBE5A3">
              <w:rPr>
                <w:b w:val="0"/>
                <w:bCs w:val="0"/>
                <w:sz w:val="20"/>
                <w:szCs w:val="20"/>
              </w:rPr>
              <w:t>c</w:t>
            </w:r>
            <w:r w:rsidRPr="061764EB" w:rsidR="0001377E">
              <w:rPr>
                <w:b w:val="0"/>
                <w:bCs w:val="0"/>
                <w:sz w:val="20"/>
                <w:szCs w:val="20"/>
              </w:rPr>
              <w:t>onjunto de características inherentes a un objeto, producto, servicio, proceso, persona, organización, sistema o recurso, que cumplen con los requisitos.</w:t>
            </w:r>
          </w:p>
        </w:tc>
      </w:tr>
      <w:tr w:rsidR="00CB0177" w:rsidTr="061764EB" w14:paraId="0B37A82B" w14:textId="77777777">
        <w:trPr>
          <w:trHeight w:val="253"/>
        </w:trPr>
        <w:tc>
          <w:tcPr>
            <w:tcW w:w="2122" w:type="dxa"/>
            <w:tcMar>
              <w:top w:w="100" w:type="dxa"/>
              <w:left w:w="100" w:type="dxa"/>
              <w:bottom w:w="100" w:type="dxa"/>
              <w:right w:w="100" w:type="dxa"/>
            </w:tcMar>
          </w:tcPr>
          <w:p w:rsidR="00CB0177" w:rsidRDefault="0001377E" w14:paraId="0000011F" w14:textId="74EA984F">
            <w:pPr>
              <w:pStyle w:val="Normal0"/>
              <w:rPr>
                <w:sz w:val="20"/>
                <w:szCs w:val="20"/>
              </w:rPr>
            </w:pPr>
            <w:r w:rsidRPr="061764EB" w:rsidR="0001377E">
              <w:rPr>
                <w:sz w:val="20"/>
                <w:szCs w:val="20"/>
              </w:rPr>
              <w:t>Empatía</w:t>
            </w:r>
            <w:r w:rsidRPr="061764EB" w:rsidR="259B92B6">
              <w:rPr>
                <w:sz w:val="20"/>
                <w:szCs w:val="20"/>
              </w:rPr>
              <w:t>:</w:t>
            </w:r>
          </w:p>
        </w:tc>
        <w:tc>
          <w:tcPr>
            <w:tcW w:w="7840" w:type="dxa"/>
            <w:tcMar>
              <w:top w:w="100" w:type="dxa"/>
              <w:left w:w="100" w:type="dxa"/>
              <w:bottom w:w="100" w:type="dxa"/>
              <w:right w:w="100" w:type="dxa"/>
            </w:tcMar>
          </w:tcPr>
          <w:p w:rsidR="00CB0177" w:rsidRDefault="0001377E" w14:paraId="00000120" w14:textId="7F571BB7">
            <w:pPr>
              <w:pStyle w:val="Normal0"/>
              <w:rPr>
                <w:b w:val="0"/>
                <w:bCs w:val="0"/>
                <w:sz w:val="20"/>
                <w:szCs w:val="20"/>
              </w:rPr>
            </w:pPr>
            <w:r w:rsidRPr="061764EB" w:rsidR="15C5FA9A">
              <w:rPr>
                <w:b w:val="0"/>
                <w:bCs w:val="0"/>
                <w:sz w:val="20"/>
                <w:szCs w:val="20"/>
              </w:rPr>
              <w:t>c</w:t>
            </w:r>
            <w:r w:rsidRPr="061764EB" w:rsidR="0001377E">
              <w:rPr>
                <w:b w:val="0"/>
                <w:bCs w:val="0"/>
                <w:sz w:val="20"/>
                <w:szCs w:val="20"/>
              </w:rPr>
              <w:t>apacidad que tiene una persona de percibir los sentimientos, pensamientos y emo</w:t>
            </w:r>
            <w:r w:rsidRPr="061764EB" w:rsidR="0001377E">
              <w:rPr>
                <w:b w:val="0"/>
                <w:bCs w:val="0"/>
                <w:sz w:val="20"/>
                <w:szCs w:val="20"/>
              </w:rPr>
              <w:t xml:space="preserve">ciones de los demás, basada en el reconocimiento del otro como similar. </w:t>
            </w:r>
          </w:p>
        </w:tc>
      </w:tr>
      <w:tr w:rsidR="00CB0177" w:rsidTr="061764EB" w14:paraId="0289C63F" w14:textId="77777777">
        <w:trPr>
          <w:trHeight w:val="253"/>
        </w:trPr>
        <w:tc>
          <w:tcPr>
            <w:tcW w:w="2122" w:type="dxa"/>
            <w:tcMar>
              <w:top w:w="100" w:type="dxa"/>
              <w:left w:w="100" w:type="dxa"/>
              <w:bottom w:w="100" w:type="dxa"/>
              <w:right w:w="100" w:type="dxa"/>
            </w:tcMar>
          </w:tcPr>
          <w:p w:rsidR="00CB0177" w:rsidRDefault="0001377E" w14:paraId="00000121" w14:textId="68D337F7">
            <w:pPr>
              <w:pStyle w:val="Normal0"/>
              <w:rPr>
                <w:sz w:val="20"/>
                <w:szCs w:val="20"/>
              </w:rPr>
            </w:pPr>
            <w:r w:rsidRPr="061764EB" w:rsidR="0001377E">
              <w:rPr>
                <w:sz w:val="20"/>
                <w:szCs w:val="20"/>
              </w:rPr>
              <w:t>Humanización</w:t>
            </w:r>
            <w:r w:rsidRPr="061764EB" w:rsidR="3D9F7164">
              <w:rPr>
                <w:sz w:val="20"/>
                <w:szCs w:val="20"/>
              </w:rPr>
              <w:t>:</w:t>
            </w:r>
          </w:p>
        </w:tc>
        <w:tc>
          <w:tcPr>
            <w:tcW w:w="7840" w:type="dxa"/>
            <w:tcMar>
              <w:top w:w="100" w:type="dxa"/>
              <w:left w:w="100" w:type="dxa"/>
              <w:bottom w:w="100" w:type="dxa"/>
              <w:right w:w="100" w:type="dxa"/>
            </w:tcMar>
          </w:tcPr>
          <w:p w:rsidR="00CB0177" w:rsidRDefault="0001377E" w14:paraId="00000122" w14:textId="27B15325">
            <w:pPr>
              <w:pStyle w:val="Normal0"/>
              <w:rPr>
                <w:b w:val="0"/>
                <w:bCs w:val="0"/>
                <w:sz w:val="20"/>
                <w:szCs w:val="20"/>
              </w:rPr>
            </w:pPr>
            <w:r w:rsidRPr="061764EB" w:rsidR="021290BE">
              <w:rPr>
                <w:b w:val="0"/>
                <w:bCs w:val="0"/>
                <w:sz w:val="20"/>
                <w:szCs w:val="20"/>
              </w:rPr>
              <w:t>h</w:t>
            </w:r>
            <w:r w:rsidRPr="061764EB" w:rsidR="0001377E">
              <w:rPr>
                <w:b w:val="0"/>
                <w:bCs w:val="0"/>
                <w:sz w:val="20"/>
                <w:szCs w:val="20"/>
              </w:rPr>
              <w:t>acer a alguien más humano, familiar y afable.</w:t>
            </w:r>
          </w:p>
        </w:tc>
      </w:tr>
      <w:tr w:rsidR="00CB0177" w:rsidTr="061764EB" w14:paraId="00998BFD" w14:textId="77777777">
        <w:trPr>
          <w:trHeight w:val="253"/>
        </w:trPr>
        <w:tc>
          <w:tcPr>
            <w:tcW w:w="2122" w:type="dxa"/>
            <w:tcMar>
              <w:top w:w="100" w:type="dxa"/>
              <w:left w:w="100" w:type="dxa"/>
              <w:bottom w:w="100" w:type="dxa"/>
              <w:right w:w="100" w:type="dxa"/>
            </w:tcMar>
          </w:tcPr>
          <w:p w:rsidR="00CB0177" w:rsidRDefault="0001377E" w14:paraId="00000123" w14:textId="7D72715F">
            <w:pPr>
              <w:pStyle w:val="Normal0"/>
              <w:rPr>
                <w:sz w:val="20"/>
                <w:szCs w:val="20"/>
              </w:rPr>
            </w:pPr>
            <w:r w:rsidRPr="061764EB" w:rsidR="0001377E">
              <w:rPr>
                <w:sz w:val="20"/>
                <w:szCs w:val="20"/>
              </w:rPr>
              <w:t>PQRS</w:t>
            </w:r>
            <w:r w:rsidRPr="061764EB" w:rsidR="1E2321BA">
              <w:rPr>
                <w:sz w:val="20"/>
                <w:szCs w:val="20"/>
              </w:rPr>
              <w:t>:</w:t>
            </w:r>
          </w:p>
        </w:tc>
        <w:tc>
          <w:tcPr>
            <w:tcW w:w="7840" w:type="dxa"/>
            <w:tcMar>
              <w:top w:w="100" w:type="dxa"/>
              <w:left w:w="100" w:type="dxa"/>
              <w:bottom w:w="100" w:type="dxa"/>
              <w:right w:w="100" w:type="dxa"/>
            </w:tcMar>
          </w:tcPr>
          <w:p w:rsidR="00CB0177" w:rsidRDefault="0001377E" w14:paraId="00000124" w14:textId="014C4AF6">
            <w:pPr>
              <w:pStyle w:val="Normal0"/>
              <w:rPr>
                <w:b w:val="0"/>
                <w:bCs w:val="0"/>
                <w:sz w:val="20"/>
                <w:szCs w:val="20"/>
              </w:rPr>
            </w:pPr>
            <w:r w:rsidRPr="061764EB" w:rsidR="729B624C">
              <w:rPr>
                <w:b w:val="0"/>
                <w:bCs w:val="0"/>
                <w:sz w:val="20"/>
                <w:szCs w:val="20"/>
              </w:rPr>
              <w:t>p</w:t>
            </w:r>
            <w:r w:rsidRPr="061764EB" w:rsidR="0001377E">
              <w:rPr>
                <w:b w:val="0"/>
                <w:bCs w:val="0"/>
                <w:sz w:val="20"/>
                <w:szCs w:val="20"/>
              </w:rPr>
              <w:t>eticiones, quejas, reclamos, solicitudes.</w:t>
            </w:r>
          </w:p>
        </w:tc>
      </w:tr>
      <w:tr w:rsidR="00CB0177" w:rsidTr="061764EB" w14:paraId="2E9DB27D" w14:textId="77777777">
        <w:trPr>
          <w:trHeight w:val="253"/>
        </w:trPr>
        <w:tc>
          <w:tcPr>
            <w:tcW w:w="2122" w:type="dxa"/>
            <w:tcMar>
              <w:top w:w="100" w:type="dxa"/>
              <w:left w:w="100" w:type="dxa"/>
              <w:bottom w:w="100" w:type="dxa"/>
              <w:right w:w="100" w:type="dxa"/>
            </w:tcMar>
          </w:tcPr>
          <w:p w:rsidR="00CB0177" w:rsidRDefault="0001377E" w14:paraId="00000125" w14:textId="2A9C7908">
            <w:pPr>
              <w:pStyle w:val="Normal0"/>
              <w:rPr>
                <w:sz w:val="20"/>
                <w:szCs w:val="20"/>
              </w:rPr>
            </w:pPr>
            <w:r w:rsidRPr="061764EB" w:rsidR="0001377E">
              <w:rPr>
                <w:sz w:val="20"/>
                <w:szCs w:val="20"/>
              </w:rPr>
              <w:t>Proactivo</w:t>
            </w:r>
            <w:r w:rsidRPr="061764EB" w:rsidR="5BEA1117">
              <w:rPr>
                <w:sz w:val="20"/>
                <w:szCs w:val="20"/>
              </w:rPr>
              <w:t>:</w:t>
            </w:r>
          </w:p>
        </w:tc>
        <w:tc>
          <w:tcPr>
            <w:tcW w:w="7840" w:type="dxa"/>
            <w:tcMar>
              <w:top w:w="100" w:type="dxa"/>
              <w:left w:w="100" w:type="dxa"/>
              <w:bottom w:w="100" w:type="dxa"/>
              <w:right w:w="100" w:type="dxa"/>
            </w:tcMar>
          </w:tcPr>
          <w:p w:rsidR="00CB0177" w:rsidRDefault="0001377E" w14:paraId="00000126" w14:textId="6C0F125E">
            <w:pPr>
              <w:pStyle w:val="Normal0"/>
              <w:rPr>
                <w:b w:val="0"/>
                <w:bCs w:val="0"/>
                <w:sz w:val="20"/>
                <w:szCs w:val="20"/>
              </w:rPr>
            </w:pPr>
            <w:r w:rsidRPr="061764EB" w:rsidR="75A68F3A">
              <w:rPr>
                <w:b w:val="0"/>
                <w:bCs w:val="0"/>
                <w:sz w:val="20"/>
                <w:szCs w:val="20"/>
              </w:rPr>
              <w:t>q</w:t>
            </w:r>
            <w:r w:rsidRPr="061764EB" w:rsidR="0001377E">
              <w:rPr>
                <w:b w:val="0"/>
                <w:bCs w:val="0"/>
                <w:sz w:val="20"/>
                <w:szCs w:val="20"/>
              </w:rPr>
              <w:t>ue tiene iniciativa y capacidad para anticiparse a problemas o necesidades futuras.</w:t>
            </w:r>
          </w:p>
        </w:tc>
      </w:tr>
      <w:tr w:rsidR="00CB0177" w:rsidTr="061764EB" w14:paraId="1532F071" w14:textId="77777777">
        <w:trPr>
          <w:trHeight w:val="253"/>
        </w:trPr>
        <w:tc>
          <w:tcPr>
            <w:tcW w:w="2122" w:type="dxa"/>
            <w:tcMar>
              <w:top w:w="100" w:type="dxa"/>
              <w:left w:w="100" w:type="dxa"/>
              <w:bottom w:w="100" w:type="dxa"/>
              <w:right w:w="100" w:type="dxa"/>
            </w:tcMar>
          </w:tcPr>
          <w:p w:rsidR="00CB0177" w:rsidRDefault="0001377E" w14:paraId="00000127" w14:textId="2E9BEFDB">
            <w:pPr>
              <w:pStyle w:val="Normal0"/>
              <w:rPr>
                <w:sz w:val="20"/>
                <w:szCs w:val="20"/>
              </w:rPr>
            </w:pPr>
            <w:r w:rsidRPr="061764EB" w:rsidR="0001377E">
              <w:rPr>
                <w:sz w:val="20"/>
                <w:szCs w:val="20"/>
              </w:rPr>
              <w:t>Reactivo</w:t>
            </w:r>
            <w:r w:rsidRPr="061764EB" w:rsidR="2D07BCE1">
              <w:rPr>
                <w:sz w:val="20"/>
                <w:szCs w:val="20"/>
              </w:rPr>
              <w:t>:</w:t>
            </w:r>
          </w:p>
        </w:tc>
        <w:tc>
          <w:tcPr>
            <w:tcW w:w="7840" w:type="dxa"/>
            <w:tcMar>
              <w:top w:w="100" w:type="dxa"/>
              <w:left w:w="100" w:type="dxa"/>
              <w:bottom w:w="100" w:type="dxa"/>
              <w:right w:w="100" w:type="dxa"/>
            </w:tcMar>
          </w:tcPr>
          <w:p w:rsidR="00CB0177" w:rsidRDefault="0001377E" w14:paraId="00000128" w14:textId="04B60AAB">
            <w:pPr>
              <w:pStyle w:val="Normal0"/>
              <w:rPr>
                <w:b w:val="0"/>
                <w:bCs w:val="0"/>
                <w:sz w:val="20"/>
                <w:szCs w:val="20"/>
              </w:rPr>
            </w:pPr>
            <w:r w:rsidRPr="061764EB" w:rsidR="6420172A">
              <w:rPr>
                <w:b w:val="0"/>
                <w:bCs w:val="0"/>
                <w:sz w:val="20"/>
                <w:szCs w:val="20"/>
              </w:rPr>
              <w:t>a</w:t>
            </w:r>
            <w:r w:rsidRPr="061764EB" w:rsidR="0001377E">
              <w:rPr>
                <w:b w:val="0"/>
                <w:bCs w:val="0"/>
                <w:sz w:val="20"/>
                <w:szCs w:val="20"/>
              </w:rPr>
              <w:t>djetivo que se refiere a aquello que genera una reacción.</w:t>
            </w:r>
          </w:p>
        </w:tc>
      </w:tr>
      <w:tr w:rsidR="00CB0177" w:rsidTr="061764EB" w14:paraId="221AD3B6" w14:textId="77777777">
        <w:trPr>
          <w:trHeight w:val="253"/>
        </w:trPr>
        <w:tc>
          <w:tcPr>
            <w:tcW w:w="2122" w:type="dxa"/>
            <w:tcMar>
              <w:top w:w="100" w:type="dxa"/>
              <w:left w:w="100" w:type="dxa"/>
              <w:bottom w:w="100" w:type="dxa"/>
              <w:right w:w="100" w:type="dxa"/>
            </w:tcMar>
          </w:tcPr>
          <w:p w:rsidR="00CB0177" w:rsidRDefault="0001377E" w14:paraId="00000129" w14:textId="389AE47F">
            <w:pPr>
              <w:pStyle w:val="Normal0"/>
              <w:rPr>
                <w:sz w:val="20"/>
                <w:szCs w:val="20"/>
              </w:rPr>
            </w:pPr>
            <w:r w:rsidRPr="061764EB" w:rsidR="0001377E">
              <w:rPr>
                <w:sz w:val="20"/>
                <w:szCs w:val="20"/>
              </w:rPr>
              <w:t>SIAU</w:t>
            </w:r>
            <w:r w:rsidRPr="061764EB" w:rsidR="73A9847F">
              <w:rPr>
                <w:sz w:val="20"/>
                <w:szCs w:val="20"/>
              </w:rPr>
              <w:t>:</w:t>
            </w:r>
          </w:p>
        </w:tc>
        <w:tc>
          <w:tcPr>
            <w:tcW w:w="7840" w:type="dxa"/>
            <w:tcMar>
              <w:top w:w="100" w:type="dxa"/>
              <w:left w:w="100" w:type="dxa"/>
              <w:bottom w:w="100" w:type="dxa"/>
              <w:right w:w="100" w:type="dxa"/>
            </w:tcMar>
          </w:tcPr>
          <w:p w:rsidR="00CB0177" w:rsidRDefault="0001377E" w14:paraId="0000012A" w14:textId="251E9689">
            <w:pPr>
              <w:pStyle w:val="Normal0"/>
              <w:rPr>
                <w:b w:val="0"/>
                <w:bCs w:val="0"/>
                <w:sz w:val="20"/>
                <w:szCs w:val="20"/>
              </w:rPr>
            </w:pPr>
            <w:r w:rsidRPr="061764EB" w:rsidR="5E0B7953">
              <w:rPr>
                <w:b w:val="0"/>
                <w:bCs w:val="0"/>
                <w:sz w:val="20"/>
                <w:szCs w:val="20"/>
              </w:rPr>
              <w:t>s</w:t>
            </w:r>
            <w:r w:rsidRPr="061764EB" w:rsidR="0001377E">
              <w:rPr>
                <w:b w:val="0"/>
                <w:bCs w:val="0"/>
                <w:sz w:val="20"/>
                <w:szCs w:val="20"/>
              </w:rPr>
              <w:t>ervicio de Información y Atención al Usuario.</w:t>
            </w:r>
          </w:p>
        </w:tc>
      </w:tr>
      <w:tr w:rsidR="00CB0177" w:rsidTr="061764EB" w14:paraId="4EA6F6B5" w14:textId="77777777">
        <w:trPr>
          <w:trHeight w:val="253"/>
        </w:trPr>
        <w:tc>
          <w:tcPr>
            <w:tcW w:w="2122" w:type="dxa"/>
            <w:tcMar>
              <w:top w:w="100" w:type="dxa"/>
              <w:left w:w="100" w:type="dxa"/>
              <w:bottom w:w="100" w:type="dxa"/>
              <w:right w:w="100" w:type="dxa"/>
            </w:tcMar>
          </w:tcPr>
          <w:p w:rsidR="00CB0177" w:rsidRDefault="0001377E" w14:paraId="0000012B" w14:textId="131A45CA">
            <w:pPr>
              <w:pStyle w:val="Normal0"/>
              <w:rPr>
                <w:sz w:val="20"/>
                <w:szCs w:val="20"/>
              </w:rPr>
            </w:pPr>
            <w:r w:rsidRPr="061764EB" w:rsidR="0001377E">
              <w:rPr>
                <w:sz w:val="20"/>
                <w:szCs w:val="20"/>
              </w:rPr>
              <w:t>Veedor</w:t>
            </w:r>
            <w:r w:rsidRPr="061764EB" w:rsidR="1752998E">
              <w:rPr>
                <w:sz w:val="20"/>
                <w:szCs w:val="20"/>
              </w:rPr>
              <w:t>:</w:t>
            </w:r>
          </w:p>
        </w:tc>
        <w:tc>
          <w:tcPr>
            <w:tcW w:w="7840" w:type="dxa"/>
            <w:tcMar>
              <w:top w:w="100" w:type="dxa"/>
              <w:left w:w="100" w:type="dxa"/>
              <w:bottom w:w="100" w:type="dxa"/>
              <w:right w:w="100" w:type="dxa"/>
            </w:tcMar>
          </w:tcPr>
          <w:p w:rsidR="00CB0177" w:rsidRDefault="0001377E" w14:paraId="0000012C" w14:textId="650C76BE">
            <w:pPr>
              <w:pStyle w:val="Normal0"/>
              <w:rPr>
                <w:b w:val="0"/>
                <w:bCs w:val="0"/>
                <w:sz w:val="20"/>
                <w:szCs w:val="20"/>
              </w:rPr>
            </w:pPr>
            <w:r w:rsidRPr="061764EB" w:rsidR="7247E161">
              <w:rPr>
                <w:b w:val="0"/>
                <w:bCs w:val="0"/>
                <w:sz w:val="20"/>
                <w:szCs w:val="20"/>
              </w:rPr>
              <w:t>p</w:t>
            </w:r>
            <w:r w:rsidRPr="061764EB" w:rsidR="0001377E">
              <w:rPr>
                <w:b w:val="0"/>
                <w:bCs w:val="0"/>
                <w:sz w:val="20"/>
                <w:szCs w:val="20"/>
              </w:rPr>
              <w:t>ersona que tiene la facultad y la respon</w:t>
            </w:r>
            <w:r w:rsidRPr="061764EB" w:rsidR="0001377E">
              <w:rPr>
                <w:b w:val="0"/>
                <w:bCs w:val="0"/>
                <w:sz w:val="20"/>
                <w:szCs w:val="20"/>
              </w:rPr>
              <w:t>sabilidad de observar, inspeccionar y controlar ciertas cuestiones, para determinar si tienen conformidad con lo establecido por las normas.</w:t>
            </w:r>
          </w:p>
        </w:tc>
      </w:tr>
    </w:tbl>
    <w:p w:rsidR="00CB0177" w:rsidRDefault="00CB0177" w14:paraId="0000012D" w14:textId="77777777">
      <w:pPr>
        <w:pStyle w:val="Normal0"/>
        <w:rPr>
          <w:sz w:val="20"/>
          <w:szCs w:val="20"/>
        </w:rPr>
      </w:pPr>
    </w:p>
    <w:p w:rsidR="00CB0177" w:rsidRDefault="00CB0177" w14:paraId="0000012E" w14:textId="77777777">
      <w:pPr>
        <w:pStyle w:val="Normal0"/>
        <w:rPr>
          <w:sz w:val="20"/>
          <w:szCs w:val="20"/>
        </w:rPr>
      </w:pPr>
    </w:p>
    <w:p w:rsidR="00CB0177" w:rsidRDefault="0001377E" w14:paraId="0000012F" w14:textId="77777777">
      <w:pPr>
        <w:pStyle w:val="Normal0"/>
        <w:numPr>
          <w:ilvl w:val="0"/>
          <w:numId w:val="5"/>
        </w:numPr>
        <w:pBdr>
          <w:top w:val="nil"/>
          <w:left w:val="nil"/>
          <w:bottom w:val="nil"/>
          <w:right w:val="nil"/>
          <w:between w:val="nil"/>
        </w:pBdr>
        <w:ind w:left="284" w:hanging="284"/>
        <w:jc w:val="both"/>
        <w:rPr>
          <w:b/>
          <w:color w:val="000000"/>
          <w:sz w:val="20"/>
          <w:szCs w:val="20"/>
        </w:rPr>
      </w:pPr>
      <w:r>
        <w:rPr>
          <w:b/>
          <w:color w:val="000000"/>
          <w:sz w:val="20"/>
          <w:szCs w:val="20"/>
        </w:rPr>
        <w:t>Referencias bibliográficas</w:t>
      </w:r>
    </w:p>
    <w:p w:rsidR="00CB0177" w:rsidRDefault="00CB0177" w14:paraId="00000130" w14:textId="77777777">
      <w:pPr>
        <w:pStyle w:val="Normal0"/>
        <w:rPr>
          <w:sz w:val="20"/>
          <w:szCs w:val="20"/>
        </w:rPr>
      </w:pPr>
    </w:p>
    <w:p w:rsidR="00CB0177" w:rsidRDefault="0001377E" w14:paraId="00000131" w14:textId="77777777">
      <w:pPr>
        <w:pStyle w:val="Normal0"/>
        <w:rPr>
          <w:sz w:val="20"/>
          <w:szCs w:val="20"/>
        </w:rPr>
      </w:pPr>
      <w:r>
        <w:rPr>
          <w:sz w:val="20"/>
          <w:szCs w:val="20"/>
        </w:rPr>
        <w:t xml:space="preserve">Contraloría delegada para la participación ciudadana. (2018). Plan Nacional de Formación, Control Social a la Gestión Pública. Control social al derecho a la salud fase de focalización. Contraloría General de la República. </w:t>
      </w:r>
      <w:hyperlink r:id="rId34">
        <w:r>
          <w:rPr>
            <w:color w:val="0000FF"/>
            <w:sz w:val="20"/>
            <w:szCs w:val="20"/>
            <w:u w:val="single"/>
          </w:rPr>
          <w:t>https://www.contraloria.gov.co/documents/621871/1131800/M%C3%B3dulo+7+Salud.pdf/ab0863a8-3ab4-4698-b6ad-4f91ab97da59?version=1.0</w:t>
        </w:r>
      </w:hyperlink>
    </w:p>
    <w:p w:rsidR="00CB0177" w:rsidRDefault="00CB0177" w14:paraId="00000132" w14:textId="77777777">
      <w:pPr>
        <w:pStyle w:val="Normal0"/>
        <w:rPr>
          <w:sz w:val="20"/>
          <w:szCs w:val="20"/>
        </w:rPr>
      </w:pPr>
    </w:p>
    <w:p w:rsidR="00CB0177" w:rsidRDefault="0001377E" w14:paraId="00000133" w14:textId="77777777">
      <w:pPr>
        <w:pStyle w:val="Normal0"/>
        <w:rPr>
          <w:sz w:val="20"/>
          <w:szCs w:val="20"/>
        </w:rPr>
      </w:pPr>
      <w:r>
        <w:rPr>
          <w:sz w:val="20"/>
          <w:szCs w:val="20"/>
        </w:rPr>
        <w:t xml:space="preserve">Corte Constitucional. Sentencia T-282/08, Sala Quinta de Revisión (MP. Mauricio González Cuervo; 14 de marzo de 2008). </w:t>
      </w:r>
      <w:hyperlink r:id="rId35">
        <w:r>
          <w:rPr>
            <w:color w:val="0000FF"/>
            <w:sz w:val="20"/>
            <w:szCs w:val="20"/>
            <w:u w:val="single"/>
          </w:rPr>
          <w:t>https://www.corteconstitucional.gov.co/relatoria/2008/T-282-08.htm</w:t>
        </w:r>
      </w:hyperlink>
      <w:r>
        <w:rPr>
          <w:sz w:val="20"/>
          <w:szCs w:val="20"/>
        </w:rPr>
        <w:t xml:space="preserve"> </w:t>
      </w:r>
    </w:p>
    <w:p w:rsidR="00CB0177" w:rsidRDefault="00CB0177" w14:paraId="00000134" w14:textId="77777777">
      <w:pPr>
        <w:pStyle w:val="Normal0"/>
        <w:rPr>
          <w:sz w:val="20"/>
          <w:szCs w:val="20"/>
        </w:rPr>
      </w:pPr>
    </w:p>
    <w:p w:rsidR="00CB0177" w:rsidRDefault="0001377E" w14:paraId="00000135" w14:textId="77777777">
      <w:pPr>
        <w:pStyle w:val="Normal0"/>
        <w:rPr>
          <w:sz w:val="20"/>
          <w:szCs w:val="20"/>
        </w:rPr>
      </w:pPr>
      <w:r>
        <w:rPr>
          <w:sz w:val="20"/>
          <w:szCs w:val="20"/>
        </w:rPr>
        <w:t>Resolución 1403 de 2007. [Ministerio de la Protección Social]. Por la cual se determina el Modelo de Gestión del Servicio Farmacéutico, se adopta el Man</w:t>
      </w:r>
      <w:r>
        <w:rPr>
          <w:sz w:val="20"/>
          <w:szCs w:val="20"/>
        </w:rPr>
        <w:t xml:space="preserve">ual de Condiciones Esenciales y Procedimientos, y se dictan otras disposiciones.  Mayo 14 de 2007. </w:t>
      </w:r>
      <w:hyperlink r:id="rId36">
        <w:r>
          <w:rPr>
            <w:color w:val="0000FF"/>
            <w:sz w:val="20"/>
            <w:szCs w:val="20"/>
            <w:u w:val="single"/>
          </w:rPr>
          <w:t>https://www.invima.go</w:t>
        </w:r>
        <w:r>
          <w:rPr>
            <w:color w:val="0000FF"/>
            <w:sz w:val="20"/>
            <w:szCs w:val="20"/>
            <w:u w:val="single"/>
          </w:rPr>
          <w:t>v.co/documents/20143/453029/Resoluci%C3%B3n+1403+de+2007.pdf/6b2e1ce1-bb34-e17f-03ef-34e35c126949</w:t>
        </w:r>
      </w:hyperlink>
    </w:p>
    <w:p w:rsidR="00CB0177" w:rsidRDefault="00CB0177" w14:paraId="00000136" w14:textId="77777777">
      <w:pPr>
        <w:pStyle w:val="Normal0"/>
        <w:rPr>
          <w:sz w:val="20"/>
          <w:szCs w:val="20"/>
        </w:rPr>
      </w:pPr>
    </w:p>
    <w:p w:rsidR="00CB0177" w:rsidRDefault="0001377E" w14:paraId="00000137" w14:textId="77777777">
      <w:pPr>
        <w:pStyle w:val="Normal0"/>
        <w:rPr>
          <w:sz w:val="20"/>
          <w:szCs w:val="20"/>
        </w:rPr>
      </w:pPr>
      <w:r>
        <w:rPr>
          <w:sz w:val="20"/>
          <w:szCs w:val="20"/>
        </w:rPr>
        <w:t xml:space="preserve">Supersalud. (2003). </w:t>
      </w:r>
      <w:r>
        <w:rPr>
          <w:i/>
          <w:sz w:val="20"/>
          <w:szCs w:val="20"/>
        </w:rPr>
        <w:t xml:space="preserve">El Control que defiende los derechos de los usuarios. </w:t>
      </w:r>
      <w:r>
        <w:rPr>
          <w:sz w:val="20"/>
          <w:szCs w:val="20"/>
        </w:rPr>
        <w:t>Veeduría ciudadana en el sistema general de seg</w:t>
      </w:r>
      <w:r>
        <w:rPr>
          <w:sz w:val="20"/>
          <w:szCs w:val="20"/>
        </w:rPr>
        <w:t xml:space="preserve">uridad social en salud. </w:t>
      </w:r>
      <w:hyperlink r:id="rId37">
        <w:r>
          <w:rPr>
            <w:color w:val="0000FF"/>
            <w:sz w:val="20"/>
            <w:szCs w:val="20"/>
            <w:u w:val="single"/>
          </w:rPr>
          <w:t>https://docs.supersalud.gov.co/PortalWeb/ProteccionUsuario/OtrosDocumentosProteccionUsu</w:t>
        </w:r>
        <w:r>
          <w:rPr>
            <w:color w:val="0000FF"/>
            <w:sz w:val="20"/>
            <w:szCs w:val="20"/>
            <w:u w:val="single"/>
          </w:rPr>
          <w:t>ario/cartilla%20veeduria%20ciudadana.pdf</w:t>
        </w:r>
      </w:hyperlink>
    </w:p>
    <w:p w:rsidR="00CB0177" w:rsidRDefault="00CB0177" w14:paraId="00000138" w14:textId="77777777">
      <w:pPr>
        <w:pStyle w:val="Normal0"/>
        <w:rPr>
          <w:sz w:val="20"/>
          <w:szCs w:val="20"/>
        </w:rPr>
      </w:pPr>
    </w:p>
    <w:p w:rsidR="00CB0177" w:rsidRDefault="00CB0177" w14:paraId="00000139" w14:textId="77777777">
      <w:pPr>
        <w:pStyle w:val="Normal0"/>
        <w:rPr>
          <w:sz w:val="20"/>
          <w:szCs w:val="20"/>
        </w:rPr>
      </w:pPr>
    </w:p>
    <w:p w:rsidR="00CB0177" w:rsidRDefault="0001377E" w14:paraId="0000013A" w14:textId="77777777">
      <w:pPr>
        <w:pStyle w:val="Normal0"/>
        <w:numPr>
          <w:ilvl w:val="0"/>
          <w:numId w:val="5"/>
        </w:numPr>
        <w:pBdr>
          <w:top w:val="nil"/>
          <w:left w:val="nil"/>
          <w:bottom w:val="nil"/>
          <w:right w:val="nil"/>
          <w:between w:val="nil"/>
        </w:pBdr>
        <w:ind w:left="284" w:hanging="284"/>
        <w:jc w:val="both"/>
        <w:rPr>
          <w:b/>
          <w:color w:val="000000"/>
          <w:sz w:val="20"/>
          <w:szCs w:val="20"/>
        </w:rPr>
      </w:pPr>
      <w:r>
        <w:rPr>
          <w:b/>
          <w:color w:val="000000"/>
          <w:sz w:val="20"/>
          <w:szCs w:val="20"/>
        </w:rPr>
        <w:t>Control del documento</w:t>
      </w:r>
    </w:p>
    <w:p w:rsidR="00CB0177" w:rsidRDefault="00CB0177" w14:paraId="0000013B" w14:textId="77777777">
      <w:pPr>
        <w:pStyle w:val="Normal0"/>
        <w:jc w:val="both"/>
        <w:rPr>
          <w:b/>
          <w:sz w:val="20"/>
          <w:szCs w:val="20"/>
        </w:rPr>
      </w:pPr>
    </w:p>
    <w:tbl>
      <w:tblPr>
        <w:tblStyle w:val="af3"/>
        <w:tblW w:w="9967" w:type="dxa"/>
        <w:tblInd w:w="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00CB0177" w14:paraId="26B2C380" w14:textId="77777777">
        <w:tc>
          <w:tcPr>
            <w:tcW w:w="1272" w:type="dxa"/>
            <w:tcBorders>
              <w:top w:val="nil"/>
              <w:left w:val="nil"/>
            </w:tcBorders>
          </w:tcPr>
          <w:p w:rsidR="00CB0177" w:rsidRDefault="00CB0177" w14:paraId="0000013C" w14:textId="77777777">
            <w:pPr>
              <w:pStyle w:val="Normal0"/>
              <w:jc w:val="both"/>
              <w:rPr>
                <w:sz w:val="20"/>
                <w:szCs w:val="20"/>
              </w:rPr>
            </w:pPr>
          </w:p>
        </w:tc>
        <w:tc>
          <w:tcPr>
            <w:tcW w:w="1991" w:type="dxa"/>
            <w:vAlign w:val="center"/>
          </w:tcPr>
          <w:p w:rsidR="00CB0177" w:rsidRDefault="0001377E" w14:paraId="0000013D" w14:textId="77777777">
            <w:pPr>
              <w:pStyle w:val="Normal0"/>
              <w:jc w:val="center"/>
              <w:rPr>
                <w:sz w:val="20"/>
                <w:szCs w:val="20"/>
              </w:rPr>
            </w:pPr>
            <w:r>
              <w:rPr>
                <w:sz w:val="20"/>
                <w:szCs w:val="20"/>
              </w:rPr>
              <w:t>Nombre</w:t>
            </w:r>
          </w:p>
        </w:tc>
        <w:tc>
          <w:tcPr>
            <w:tcW w:w="1559" w:type="dxa"/>
            <w:vAlign w:val="center"/>
          </w:tcPr>
          <w:p w:rsidR="00CB0177" w:rsidRDefault="0001377E" w14:paraId="0000013E" w14:textId="77777777">
            <w:pPr>
              <w:pStyle w:val="Normal0"/>
              <w:jc w:val="center"/>
              <w:rPr>
                <w:sz w:val="20"/>
                <w:szCs w:val="20"/>
              </w:rPr>
            </w:pPr>
            <w:r>
              <w:rPr>
                <w:sz w:val="20"/>
                <w:szCs w:val="20"/>
              </w:rPr>
              <w:t>Cargo</w:t>
            </w:r>
          </w:p>
        </w:tc>
        <w:tc>
          <w:tcPr>
            <w:tcW w:w="3257" w:type="dxa"/>
            <w:vAlign w:val="center"/>
          </w:tcPr>
          <w:p w:rsidR="00CB0177" w:rsidRDefault="0001377E" w14:paraId="0000013F" w14:textId="77777777">
            <w:pPr>
              <w:pStyle w:val="Normal0"/>
              <w:jc w:val="center"/>
              <w:rPr>
                <w:sz w:val="20"/>
                <w:szCs w:val="20"/>
              </w:rPr>
            </w:pPr>
            <w:r>
              <w:rPr>
                <w:sz w:val="20"/>
                <w:szCs w:val="20"/>
              </w:rPr>
              <w:t>Dependencia</w:t>
            </w:r>
          </w:p>
        </w:tc>
        <w:tc>
          <w:tcPr>
            <w:tcW w:w="1888" w:type="dxa"/>
            <w:vAlign w:val="center"/>
          </w:tcPr>
          <w:p w:rsidR="00CB0177" w:rsidRDefault="0001377E" w14:paraId="00000140" w14:textId="77777777">
            <w:pPr>
              <w:pStyle w:val="Normal0"/>
              <w:jc w:val="center"/>
              <w:rPr>
                <w:sz w:val="20"/>
                <w:szCs w:val="20"/>
              </w:rPr>
            </w:pPr>
            <w:r>
              <w:rPr>
                <w:sz w:val="20"/>
                <w:szCs w:val="20"/>
              </w:rPr>
              <w:t>Fecha</w:t>
            </w:r>
          </w:p>
        </w:tc>
      </w:tr>
      <w:tr w:rsidR="00CB0177" w14:paraId="47E587D4" w14:textId="77777777">
        <w:trPr>
          <w:trHeight w:val="340"/>
        </w:trPr>
        <w:tc>
          <w:tcPr>
            <w:tcW w:w="1272" w:type="dxa"/>
            <w:vMerge w:val="restart"/>
            <w:vAlign w:val="center"/>
          </w:tcPr>
          <w:p w:rsidR="00CB0177" w:rsidRDefault="0001377E" w14:paraId="00000141" w14:textId="77777777">
            <w:pPr>
              <w:pStyle w:val="Normal0"/>
              <w:jc w:val="center"/>
              <w:rPr>
                <w:sz w:val="20"/>
                <w:szCs w:val="20"/>
              </w:rPr>
            </w:pPr>
            <w:r>
              <w:rPr>
                <w:sz w:val="20"/>
                <w:szCs w:val="20"/>
              </w:rPr>
              <w:t>Autor (es)</w:t>
            </w:r>
          </w:p>
        </w:tc>
        <w:tc>
          <w:tcPr>
            <w:tcW w:w="1991" w:type="dxa"/>
            <w:vAlign w:val="center"/>
          </w:tcPr>
          <w:p w:rsidR="00CB0177" w:rsidRDefault="0001377E" w14:paraId="00000142" w14:textId="77777777">
            <w:pPr>
              <w:pStyle w:val="Normal0"/>
              <w:rPr>
                <w:sz w:val="20"/>
                <w:szCs w:val="20"/>
              </w:rPr>
            </w:pPr>
            <w:r>
              <w:rPr>
                <w:sz w:val="20"/>
                <w:szCs w:val="20"/>
              </w:rPr>
              <w:t>Emilia Sarmiento Mora</w:t>
            </w:r>
          </w:p>
        </w:tc>
        <w:tc>
          <w:tcPr>
            <w:tcW w:w="1559" w:type="dxa"/>
            <w:vAlign w:val="center"/>
          </w:tcPr>
          <w:p w:rsidR="00CB0177" w:rsidRDefault="0001377E" w14:paraId="00000143" w14:textId="77777777">
            <w:pPr>
              <w:pStyle w:val="Normal0"/>
              <w:rPr>
                <w:sz w:val="20"/>
                <w:szCs w:val="20"/>
              </w:rPr>
            </w:pPr>
            <w:r>
              <w:rPr>
                <w:sz w:val="20"/>
                <w:szCs w:val="20"/>
              </w:rPr>
              <w:t>Experta temática</w:t>
            </w:r>
          </w:p>
        </w:tc>
        <w:tc>
          <w:tcPr>
            <w:tcW w:w="3257" w:type="dxa"/>
            <w:vAlign w:val="center"/>
          </w:tcPr>
          <w:p w:rsidR="00CB0177" w:rsidRDefault="0001377E" w14:paraId="00000144" w14:textId="77777777">
            <w:pPr>
              <w:pStyle w:val="Normal0"/>
              <w:rPr>
                <w:sz w:val="20"/>
                <w:szCs w:val="20"/>
              </w:rPr>
            </w:pPr>
            <w:r>
              <w:rPr>
                <w:sz w:val="20"/>
                <w:szCs w:val="20"/>
              </w:rPr>
              <w:t>Centro de Servicios de Salud -Regional Antioquia</w:t>
            </w:r>
          </w:p>
        </w:tc>
        <w:tc>
          <w:tcPr>
            <w:tcW w:w="1888" w:type="dxa"/>
            <w:vAlign w:val="center"/>
          </w:tcPr>
          <w:p w:rsidR="00CB0177" w:rsidRDefault="0001377E" w14:paraId="00000145" w14:textId="77777777">
            <w:pPr>
              <w:pStyle w:val="Normal0"/>
              <w:rPr>
                <w:sz w:val="20"/>
                <w:szCs w:val="20"/>
              </w:rPr>
            </w:pPr>
            <w:r>
              <w:rPr>
                <w:sz w:val="20"/>
                <w:szCs w:val="20"/>
              </w:rPr>
              <w:t>Julio 2021</w:t>
            </w:r>
          </w:p>
        </w:tc>
      </w:tr>
      <w:tr w:rsidR="00CB0177" w14:paraId="730334F1" w14:textId="77777777">
        <w:trPr>
          <w:trHeight w:val="340"/>
        </w:trPr>
        <w:tc>
          <w:tcPr>
            <w:tcW w:w="1272" w:type="dxa"/>
            <w:vMerge/>
            <w:vAlign w:val="center"/>
          </w:tcPr>
          <w:p w:rsidR="00CB0177" w:rsidRDefault="00CB0177" w14:paraId="00000146" w14:textId="77777777">
            <w:pPr>
              <w:pStyle w:val="Normal0"/>
              <w:widowControl w:val="0"/>
              <w:pBdr>
                <w:top w:val="nil"/>
                <w:left w:val="nil"/>
                <w:bottom w:val="nil"/>
                <w:right w:val="nil"/>
                <w:between w:val="nil"/>
              </w:pBdr>
              <w:spacing w:line="276" w:lineRule="auto"/>
              <w:rPr>
                <w:sz w:val="20"/>
                <w:szCs w:val="20"/>
              </w:rPr>
            </w:pPr>
          </w:p>
        </w:tc>
        <w:tc>
          <w:tcPr>
            <w:tcW w:w="1991" w:type="dxa"/>
            <w:vAlign w:val="center"/>
          </w:tcPr>
          <w:p w:rsidR="00CB0177" w:rsidRDefault="0001377E" w14:paraId="00000147" w14:textId="77777777">
            <w:pPr>
              <w:pStyle w:val="Normal0"/>
              <w:rPr>
                <w:sz w:val="20"/>
                <w:szCs w:val="20"/>
              </w:rPr>
            </w:pPr>
            <w:r>
              <w:rPr>
                <w:sz w:val="20"/>
                <w:szCs w:val="20"/>
              </w:rPr>
              <w:t>Paula Andrea Taborda Ortiz</w:t>
            </w:r>
          </w:p>
        </w:tc>
        <w:tc>
          <w:tcPr>
            <w:tcW w:w="1559" w:type="dxa"/>
            <w:vAlign w:val="center"/>
          </w:tcPr>
          <w:p w:rsidR="00CB0177" w:rsidRDefault="0001377E" w14:paraId="00000148" w14:textId="77777777">
            <w:pPr>
              <w:pStyle w:val="Normal0"/>
              <w:rPr>
                <w:sz w:val="20"/>
                <w:szCs w:val="20"/>
              </w:rPr>
            </w:pPr>
            <w:r>
              <w:rPr>
                <w:color w:val="000000"/>
                <w:sz w:val="20"/>
                <w:szCs w:val="20"/>
              </w:rPr>
              <w:t>Diseñadora instruccional</w:t>
            </w:r>
          </w:p>
        </w:tc>
        <w:tc>
          <w:tcPr>
            <w:tcW w:w="3257" w:type="dxa"/>
            <w:vAlign w:val="center"/>
          </w:tcPr>
          <w:p w:rsidR="00CB0177" w:rsidRDefault="0001377E" w14:paraId="00000149" w14:textId="77777777">
            <w:pPr>
              <w:pStyle w:val="Normal0"/>
              <w:rPr>
                <w:sz w:val="20"/>
                <w:szCs w:val="20"/>
              </w:rPr>
            </w:pPr>
            <w:r>
              <w:rPr>
                <w:sz w:val="20"/>
                <w:szCs w:val="20"/>
              </w:rPr>
              <w:t>Regional Distrito Capital - Centro de Diseño y Metrología</w:t>
            </w:r>
          </w:p>
        </w:tc>
        <w:tc>
          <w:tcPr>
            <w:tcW w:w="1888" w:type="dxa"/>
            <w:vAlign w:val="center"/>
          </w:tcPr>
          <w:p w:rsidR="00CB0177" w:rsidRDefault="0001377E" w14:paraId="0000014A" w14:textId="77777777">
            <w:pPr>
              <w:pStyle w:val="Normal0"/>
              <w:rPr>
                <w:sz w:val="20"/>
                <w:szCs w:val="20"/>
              </w:rPr>
            </w:pPr>
            <w:r>
              <w:rPr>
                <w:sz w:val="20"/>
                <w:szCs w:val="20"/>
              </w:rPr>
              <w:t>Julio</w:t>
            </w:r>
            <w:r>
              <w:rPr>
                <w:color w:val="000000"/>
                <w:sz w:val="20"/>
                <w:szCs w:val="20"/>
              </w:rPr>
              <w:t xml:space="preserve"> 2021</w:t>
            </w:r>
          </w:p>
        </w:tc>
      </w:tr>
      <w:tr w:rsidR="00CB0177" w14:paraId="306A1BEF" w14:textId="77777777">
        <w:trPr>
          <w:trHeight w:val="340"/>
        </w:trPr>
        <w:tc>
          <w:tcPr>
            <w:tcW w:w="1272" w:type="dxa"/>
            <w:vMerge/>
            <w:vAlign w:val="center"/>
          </w:tcPr>
          <w:p w:rsidR="00CB0177" w:rsidRDefault="00CB0177" w14:paraId="0000014B" w14:textId="77777777">
            <w:pPr>
              <w:pStyle w:val="Normal0"/>
              <w:widowControl w:val="0"/>
              <w:pBdr>
                <w:top w:val="nil"/>
                <w:left w:val="nil"/>
                <w:bottom w:val="nil"/>
                <w:right w:val="nil"/>
                <w:between w:val="nil"/>
              </w:pBdr>
              <w:spacing w:line="276" w:lineRule="auto"/>
              <w:rPr>
                <w:sz w:val="20"/>
                <w:szCs w:val="20"/>
              </w:rPr>
            </w:pPr>
          </w:p>
        </w:tc>
        <w:tc>
          <w:tcPr>
            <w:tcW w:w="1991" w:type="dxa"/>
            <w:vAlign w:val="center"/>
          </w:tcPr>
          <w:p w:rsidR="00CB0177" w:rsidRDefault="0001377E" w14:paraId="0000014C" w14:textId="77777777">
            <w:pPr>
              <w:pStyle w:val="Normal0"/>
              <w:rPr>
                <w:sz w:val="20"/>
                <w:szCs w:val="20"/>
              </w:rPr>
            </w:pPr>
            <w:r>
              <w:rPr>
                <w:sz w:val="20"/>
                <w:szCs w:val="20"/>
              </w:rPr>
              <w:t>Ana Catalina Córdoba Sus</w:t>
            </w:r>
          </w:p>
        </w:tc>
        <w:tc>
          <w:tcPr>
            <w:tcW w:w="1559" w:type="dxa"/>
            <w:vAlign w:val="center"/>
          </w:tcPr>
          <w:p w:rsidR="00CB0177" w:rsidRDefault="0001377E" w14:paraId="0000014D" w14:textId="77777777">
            <w:pPr>
              <w:pStyle w:val="Normal0"/>
              <w:rPr>
                <w:color w:val="000000"/>
                <w:sz w:val="20"/>
                <w:szCs w:val="20"/>
              </w:rPr>
            </w:pPr>
            <w:r>
              <w:rPr>
                <w:sz w:val="20"/>
                <w:szCs w:val="20"/>
              </w:rPr>
              <w:t>Revisora metodológica y pedagógica</w:t>
            </w:r>
          </w:p>
        </w:tc>
        <w:tc>
          <w:tcPr>
            <w:tcW w:w="3257" w:type="dxa"/>
            <w:vAlign w:val="center"/>
          </w:tcPr>
          <w:p w:rsidR="00CB0177" w:rsidRDefault="0001377E" w14:paraId="0000014E" w14:textId="77777777">
            <w:pPr>
              <w:pStyle w:val="Normal0"/>
              <w:rPr>
                <w:sz w:val="20"/>
                <w:szCs w:val="20"/>
              </w:rPr>
            </w:pPr>
            <w:r>
              <w:rPr>
                <w:sz w:val="20"/>
                <w:szCs w:val="20"/>
              </w:rPr>
              <w:t>Regional Distrito Capital – Centro para la Industria de la Comunicación Gráfica</w:t>
            </w:r>
          </w:p>
        </w:tc>
        <w:tc>
          <w:tcPr>
            <w:tcW w:w="1888" w:type="dxa"/>
            <w:vAlign w:val="center"/>
          </w:tcPr>
          <w:p w:rsidR="00CB0177" w:rsidRDefault="0001377E" w14:paraId="0000014F" w14:textId="77777777">
            <w:pPr>
              <w:pStyle w:val="Normal0"/>
              <w:rPr>
                <w:sz w:val="20"/>
                <w:szCs w:val="20"/>
              </w:rPr>
            </w:pPr>
            <w:r>
              <w:rPr>
                <w:sz w:val="20"/>
                <w:szCs w:val="20"/>
              </w:rPr>
              <w:t>Julio</w:t>
            </w:r>
            <w:r>
              <w:rPr>
                <w:color w:val="000000"/>
                <w:sz w:val="20"/>
                <w:szCs w:val="20"/>
              </w:rPr>
              <w:t xml:space="preserve"> 2021</w:t>
            </w:r>
          </w:p>
        </w:tc>
      </w:tr>
      <w:tr w:rsidR="00CB0177" w14:paraId="08133051" w14:textId="77777777">
        <w:trPr>
          <w:trHeight w:val="340"/>
        </w:trPr>
        <w:tc>
          <w:tcPr>
            <w:tcW w:w="1272" w:type="dxa"/>
            <w:vMerge/>
            <w:vAlign w:val="center"/>
          </w:tcPr>
          <w:p w:rsidR="00CB0177" w:rsidRDefault="00CB0177" w14:paraId="00000150" w14:textId="77777777">
            <w:pPr>
              <w:pStyle w:val="Normal0"/>
              <w:widowControl w:val="0"/>
              <w:pBdr>
                <w:top w:val="nil"/>
                <w:left w:val="nil"/>
                <w:bottom w:val="nil"/>
                <w:right w:val="nil"/>
                <w:between w:val="nil"/>
              </w:pBdr>
              <w:spacing w:line="276" w:lineRule="auto"/>
              <w:rPr>
                <w:sz w:val="20"/>
                <w:szCs w:val="20"/>
              </w:rPr>
            </w:pPr>
          </w:p>
        </w:tc>
        <w:tc>
          <w:tcPr>
            <w:tcW w:w="1991" w:type="dxa"/>
            <w:vAlign w:val="center"/>
          </w:tcPr>
          <w:p w:rsidR="00CB0177" w:rsidRDefault="0001377E" w14:paraId="00000151" w14:textId="77777777">
            <w:pPr>
              <w:pStyle w:val="Normal0"/>
              <w:rPr>
                <w:sz w:val="20"/>
                <w:szCs w:val="20"/>
              </w:rPr>
            </w:pPr>
            <w:r>
              <w:rPr>
                <w:sz w:val="20"/>
                <w:szCs w:val="20"/>
              </w:rPr>
              <w:t>Rafael Neftalí Lizcano Reyes</w:t>
            </w:r>
          </w:p>
        </w:tc>
        <w:tc>
          <w:tcPr>
            <w:tcW w:w="1559" w:type="dxa"/>
            <w:vAlign w:val="center"/>
          </w:tcPr>
          <w:p w:rsidR="00CB0177" w:rsidRDefault="0001377E" w14:paraId="00000152" w14:textId="77777777">
            <w:pPr>
              <w:pStyle w:val="Normal0"/>
              <w:rPr>
                <w:sz w:val="20"/>
                <w:szCs w:val="20"/>
              </w:rPr>
            </w:pPr>
            <w:r>
              <w:rPr>
                <w:sz w:val="20"/>
                <w:szCs w:val="20"/>
              </w:rPr>
              <w:t>Asesor pedagógico</w:t>
            </w:r>
          </w:p>
        </w:tc>
        <w:tc>
          <w:tcPr>
            <w:tcW w:w="3257" w:type="dxa"/>
            <w:vAlign w:val="center"/>
          </w:tcPr>
          <w:p w:rsidR="00CB0177" w:rsidRDefault="0001377E" w14:paraId="00000153" w14:textId="77777777">
            <w:pPr>
              <w:pStyle w:val="Normal0"/>
              <w:rPr>
                <w:sz w:val="20"/>
                <w:szCs w:val="20"/>
              </w:rPr>
            </w:pPr>
            <w:r>
              <w:rPr>
                <w:sz w:val="20"/>
                <w:szCs w:val="20"/>
              </w:rPr>
              <w:t>Regional Santander - Centro Industrial del Diseño y la Manufactura</w:t>
            </w:r>
          </w:p>
        </w:tc>
        <w:tc>
          <w:tcPr>
            <w:tcW w:w="1888" w:type="dxa"/>
            <w:vAlign w:val="center"/>
          </w:tcPr>
          <w:p w:rsidR="00CB0177" w:rsidRDefault="0001377E" w14:paraId="00000154" w14:textId="77777777">
            <w:pPr>
              <w:pStyle w:val="Normal0"/>
              <w:rPr>
                <w:sz w:val="20"/>
                <w:szCs w:val="20"/>
              </w:rPr>
            </w:pPr>
            <w:r>
              <w:rPr>
                <w:sz w:val="20"/>
                <w:szCs w:val="20"/>
              </w:rPr>
              <w:t>Julio</w:t>
            </w:r>
            <w:r>
              <w:rPr>
                <w:color w:val="000000"/>
                <w:sz w:val="20"/>
                <w:szCs w:val="20"/>
              </w:rPr>
              <w:t xml:space="preserve"> 2021</w:t>
            </w:r>
          </w:p>
        </w:tc>
      </w:tr>
      <w:tr w:rsidR="00CB0177" w14:paraId="4C45538D" w14:textId="77777777">
        <w:trPr>
          <w:trHeight w:val="340"/>
        </w:trPr>
        <w:tc>
          <w:tcPr>
            <w:tcW w:w="1272" w:type="dxa"/>
            <w:vMerge/>
            <w:vAlign w:val="center"/>
          </w:tcPr>
          <w:p w:rsidR="00CB0177" w:rsidRDefault="00CB0177" w14:paraId="00000155" w14:textId="77777777">
            <w:pPr>
              <w:pStyle w:val="Normal0"/>
              <w:widowControl w:val="0"/>
              <w:pBdr>
                <w:top w:val="nil"/>
                <w:left w:val="nil"/>
                <w:bottom w:val="nil"/>
                <w:right w:val="nil"/>
                <w:between w:val="nil"/>
              </w:pBdr>
              <w:spacing w:line="276" w:lineRule="auto"/>
              <w:rPr>
                <w:sz w:val="20"/>
                <w:szCs w:val="20"/>
              </w:rPr>
            </w:pPr>
          </w:p>
        </w:tc>
        <w:tc>
          <w:tcPr>
            <w:tcW w:w="1991" w:type="dxa"/>
            <w:vAlign w:val="center"/>
          </w:tcPr>
          <w:p w:rsidR="00CB0177" w:rsidRDefault="0001377E" w14:paraId="00000156" w14:textId="77777777">
            <w:pPr>
              <w:pStyle w:val="Normal0"/>
              <w:rPr>
                <w:sz w:val="20"/>
                <w:szCs w:val="20"/>
              </w:rPr>
            </w:pPr>
            <w:r>
              <w:rPr>
                <w:sz w:val="20"/>
                <w:szCs w:val="20"/>
              </w:rPr>
              <w:t>Julia Isabel Roberto</w:t>
            </w:r>
          </w:p>
        </w:tc>
        <w:tc>
          <w:tcPr>
            <w:tcW w:w="1559" w:type="dxa"/>
            <w:vAlign w:val="center"/>
          </w:tcPr>
          <w:p w:rsidR="00CB0177" w:rsidRDefault="0001377E" w14:paraId="00000157" w14:textId="77777777">
            <w:pPr>
              <w:pStyle w:val="Normal0"/>
              <w:rPr>
                <w:sz w:val="20"/>
                <w:szCs w:val="20"/>
              </w:rPr>
            </w:pPr>
            <w:r>
              <w:rPr>
                <w:sz w:val="20"/>
                <w:szCs w:val="20"/>
              </w:rPr>
              <w:t>Diseñadora y evaluadora instruccional</w:t>
            </w:r>
          </w:p>
        </w:tc>
        <w:tc>
          <w:tcPr>
            <w:tcW w:w="3257" w:type="dxa"/>
            <w:vAlign w:val="center"/>
          </w:tcPr>
          <w:p w:rsidR="00CB0177" w:rsidRDefault="0001377E" w14:paraId="00000158" w14:textId="77777777">
            <w:pPr>
              <w:pStyle w:val="Normal0"/>
              <w:rPr>
                <w:sz w:val="20"/>
                <w:szCs w:val="20"/>
              </w:rPr>
            </w:pPr>
            <w:r>
              <w:rPr>
                <w:sz w:val="20"/>
                <w:szCs w:val="20"/>
              </w:rPr>
              <w:t>Regional Distrito Capital - Centro para la Industria de la Comunicación Gráfica</w:t>
            </w:r>
          </w:p>
        </w:tc>
        <w:tc>
          <w:tcPr>
            <w:tcW w:w="1888" w:type="dxa"/>
            <w:vAlign w:val="center"/>
          </w:tcPr>
          <w:p w:rsidR="00CB0177" w:rsidRDefault="0001377E" w14:paraId="00000159" w14:textId="77777777">
            <w:pPr>
              <w:pStyle w:val="Normal0"/>
              <w:rPr>
                <w:sz w:val="20"/>
                <w:szCs w:val="20"/>
              </w:rPr>
            </w:pPr>
            <w:r>
              <w:rPr>
                <w:sz w:val="20"/>
                <w:szCs w:val="20"/>
              </w:rPr>
              <w:t>Julio</w:t>
            </w:r>
            <w:r>
              <w:rPr>
                <w:color w:val="000000"/>
                <w:sz w:val="20"/>
                <w:szCs w:val="20"/>
              </w:rPr>
              <w:t xml:space="preserve"> 2021</w:t>
            </w:r>
          </w:p>
        </w:tc>
      </w:tr>
    </w:tbl>
    <w:p w:rsidR="00CB0177" w:rsidRDefault="00CB0177" w14:paraId="0000015A" w14:textId="77777777">
      <w:pPr>
        <w:pStyle w:val="Normal0"/>
        <w:rPr>
          <w:sz w:val="20"/>
          <w:szCs w:val="20"/>
        </w:rPr>
      </w:pPr>
    </w:p>
    <w:p w:rsidR="00CB0177" w:rsidRDefault="00CB0177" w14:paraId="0000015B" w14:textId="77777777">
      <w:pPr>
        <w:pStyle w:val="Normal0"/>
        <w:rPr>
          <w:sz w:val="20"/>
          <w:szCs w:val="20"/>
        </w:rPr>
      </w:pPr>
    </w:p>
    <w:p w:rsidR="00CB0177" w:rsidRDefault="0001377E" w14:paraId="0000015C" w14:textId="77777777">
      <w:pPr>
        <w:pStyle w:val="Normal0"/>
        <w:numPr>
          <w:ilvl w:val="0"/>
          <w:numId w:val="5"/>
        </w:numPr>
        <w:pBdr>
          <w:top w:val="nil"/>
          <w:left w:val="nil"/>
          <w:bottom w:val="nil"/>
          <w:right w:val="nil"/>
          <w:between w:val="nil"/>
        </w:pBdr>
        <w:ind w:left="284" w:hanging="284"/>
        <w:jc w:val="both"/>
        <w:rPr>
          <w:b/>
          <w:color w:val="000000"/>
          <w:sz w:val="20"/>
          <w:szCs w:val="20"/>
        </w:rPr>
      </w:pPr>
      <w:r>
        <w:rPr>
          <w:b/>
          <w:color w:val="000000"/>
          <w:sz w:val="20"/>
          <w:szCs w:val="20"/>
        </w:rPr>
        <w:t xml:space="preserve">Control de cambios </w:t>
      </w:r>
    </w:p>
    <w:p w:rsidR="00CB0177" w:rsidRDefault="00CB0177" w14:paraId="0000015D" w14:textId="77777777">
      <w:pPr>
        <w:pStyle w:val="Normal0"/>
        <w:rPr>
          <w:sz w:val="20"/>
          <w:szCs w:val="20"/>
        </w:rPr>
      </w:pPr>
    </w:p>
    <w:tbl>
      <w:tblPr>
        <w:tblStyle w:val="af4"/>
        <w:tblW w:w="99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00CB0177" w14:paraId="484584C9" w14:textId="77777777">
        <w:tc>
          <w:tcPr>
            <w:tcW w:w="1264" w:type="dxa"/>
            <w:tcBorders>
              <w:top w:val="nil"/>
              <w:left w:val="nil"/>
            </w:tcBorders>
          </w:tcPr>
          <w:p w:rsidR="00CB0177" w:rsidRDefault="00CB0177" w14:paraId="0000015E" w14:textId="77777777">
            <w:pPr>
              <w:pStyle w:val="Normal0"/>
              <w:jc w:val="both"/>
              <w:rPr>
                <w:sz w:val="20"/>
                <w:szCs w:val="20"/>
              </w:rPr>
            </w:pPr>
          </w:p>
        </w:tc>
        <w:tc>
          <w:tcPr>
            <w:tcW w:w="2138" w:type="dxa"/>
          </w:tcPr>
          <w:p w:rsidR="00CB0177" w:rsidRDefault="0001377E" w14:paraId="0000015F" w14:textId="77777777">
            <w:pPr>
              <w:pStyle w:val="Normal0"/>
              <w:jc w:val="both"/>
              <w:rPr>
                <w:sz w:val="20"/>
                <w:szCs w:val="20"/>
              </w:rPr>
            </w:pPr>
            <w:r>
              <w:rPr>
                <w:sz w:val="20"/>
                <w:szCs w:val="20"/>
              </w:rPr>
              <w:t>Nombre</w:t>
            </w:r>
          </w:p>
        </w:tc>
        <w:tc>
          <w:tcPr>
            <w:tcW w:w="1701" w:type="dxa"/>
          </w:tcPr>
          <w:p w:rsidR="00CB0177" w:rsidRDefault="0001377E" w14:paraId="00000160" w14:textId="77777777">
            <w:pPr>
              <w:pStyle w:val="Normal0"/>
              <w:jc w:val="both"/>
              <w:rPr>
                <w:sz w:val="20"/>
                <w:szCs w:val="20"/>
              </w:rPr>
            </w:pPr>
            <w:r>
              <w:rPr>
                <w:sz w:val="20"/>
                <w:szCs w:val="20"/>
              </w:rPr>
              <w:t>Cargo</w:t>
            </w:r>
          </w:p>
        </w:tc>
        <w:tc>
          <w:tcPr>
            <w:tcW w:w="1843" w:type="dxa"/>
          </w:tcPr>
          <w:p w:rsidR="00CB0177" w:rsidRDefault="0001377E" w14:paraId="00000161" w14:textId="77777777">
            <w:pPr>
              <w:pStyle w:val="Normal0"/>
              <w:jc w:val="both"/>
              <w:rPr>
                <w:sz w:val="20"/>
                <w:szCs w:val="20"/>
              </w:rPr>
            </w:pPr>
            <w:r>
              <w:rPr>
                <w:sz w:val="20"/>
                <w:szCs w:val="20"/>
              </w:rPr>
              <w:t>Dependencia</w:t>
            </w:r>
          </w:p>
        </w:tc>
        <w:tc>
          <w:tcPr>
            <w:tcW w:w="1044" w:type="dxa"/>
          </w:tcPr>
          <w:p w:rsidR="00CB0177" w:rsidRDefault="0001377E" w14:paraId="00000162" w14:textId="77777777">
            <w:pPr>
              <w:pStyle w:val="Normal0"/>
              <w:jc w:val="both"/>
              <w:rPr>
                <w:sz w:val="20"/>
                <w:szCs w:val="20"/>
              </w:rPr>
            </w:pPr>
            <w:r>
              <w:rPr>
                <w:sz w:val="20"/>
                <w:szCs w:val="20"/>
              </w:rPr>
              <w:t>Fecha</w:t>
            </w:r>
          </w:p>
        </w:tc>
        <w:tc>
          <w:tcPr>
            <w:tcW w:w="1977" w:type="dxa"/>
          </w:tcPr>
          <w:p w:rsidR="00CB0177" w:rsidRDefault="0001377E" w14:paraId="00000163" w14:textId="77777777">
            <w:pPr>
              <w:pStyle w:val="Normal0"/>
              <w:jc w:val="both"/>
              <w:rPr>
                <w:sz w:val="20"/>
                <w:szCs w:val="20"/>
              </w:rPr>
            </w:pPr>
            <w:r>
              <w:rPr>
                <w:sz w:val="20"/>
                <w:szCs w:val="20"/>
              </w:rPr>
              <w:t>Razón del cambio</w:t>
            </w:r>
          </w:p>
        </w:tc>
      </w:tr>
      <w:tr w:rsidR="00CB0177" w14:paraId="2FF467CA" w14:textId="77777777">
        <w:tc>
          <w:tcPr>
            <w:tcW w:w="1264" w:type="dxa"/>
          </w:tcPr>
          <w:p w:rsidR="00CB0177" w:rsidRDefault="0001377E" w14:paraId="00000164" w14:textId="77777777">
            <w:pPr>
              <w:pStyle w:val="Normal0"/>
              <w:jc w:val="both"/>
              <w:rPr>
                <w:sz w:val="20"/>
                <w:szCs w:val="20"/>
              </w:rPr>
            </w:pPr>
            <w:r>
              <w:rPr>
                <w:sz w:val="20"/>
                <w:szCs w:val="20"/>
              </w:rPr>
              <w:t>Autor (es)</w:t>
            </w:r>
          </w:p>
        </w:tc>
        <w:tc>
          <w:tcPr>
            <w:tcW w:w="2138" w:type="dxa"/>
          </w:tcPr>
          <w:p w:rsidR="00CB0177" w:rsidRDefault="00CB0177" w14:paraId="00000165" w14:textId="77777777">
            <w:pPr>
              <w:pStyle w:val="Normal0"/>
              <w:jc w:val="both"/>
              <w:rPr>
                <w:sz w:val="20"/>
                <w:szCs w:val="20"/>
              </w:rPr>
            </w:pPr>
          </w:p>
        </w:tc>
        <w:tc>
          <w:tcPr>
            <w:tcW w:w="1701" w:type="dxa"/>
          </w:tcPr>
          <w:p w:rsidR="00CB0177" w:rsidRDefault="00CB0177" w14:paraId="00000166" w14:textId="77777777">
            <w:pPr>
              <w:pStyle w:val="Normal0"/>
              <w:jc w:val="both"/>
              <w:rPr>
                <w:sz w:val="20"/>
                <w:szCs w:val="20"/>
              </w:rPr>
            </w:pPr>
          </w:p>
        </w:tc>
        <w:tc>
          <w:tcPr>
            <w:tcW w:w="1843" w:type="dxa"/>
          </w:tcPr>
          <w:p w:rsidR="00CB0177" w:rsidRDefault="00CB0177" w14:paraId="00000167" w14:textId="77777777">
            <w:pPr>
              <w:pStyle w:val="Normal0"/>
              <w:jc w:val="both"/>
              <w:rPr>
                <w:sz w:val="20"/>
                <w:szCs w:val="20"/>
              </w:rPr>
            </w:pPr>
          </w:p>
        </w:tc>
        <w:tc>
          <w:tcPr>
            <w:tcW w:w="1044" w:type="dxa"/>
          </w:tcPr>
          <w:p w:rsidR="00CB0177" w:rsidRDefault="00CB0177" w14:paraId="00000168" w14:textId="77777777">
            <w:pPr>
              <w:pStyle w:val="Normal0"/>
              <w:jc w:val="both"/>
              <w:rPr>
                <w:sz w:val="20"/>
                <w:szCs w:val="20"/>
              </w:rPr>
            </w:pPr>
          </w:p>
        </w:tc>
        <w:tc>
          <w:tcPr>
            <w:tcW w:w="1977" w:type="dxa"/>
          </w:tcPr>
          <w:p w:rsidR="00CB0177" w:rsidRDefault="00CB0177" w14:paraId="00000169" w14:textId="77777777">
            <w:pPr>
              <w:pStyle w:val="Normal0"/>
              <w:jc w:val="both"/>
              <w:rPr>
                <w:sz w:val="20"/>
                <w:szCs w:val="20"/>
              </w:rPr>
            </w:pPr>
          </w:p>
        </w:tc>
      </w:tr>
    </w:tbl>
    <w:p w:rsidR="00CB0177" w:rsidRDefault="00CB0177" w14:paraId="0000016A" w14:textId="77777777">
      <w:pPr>
        <w:pStyle w:val="Normal0"/>
        <w:rPr>
          <w:color w:val="000000"/>
          <w:sz w:val="20"/>
          <w:szCs w:val="20"/>
        </w:rPr>
      </w:pPr>
    </w:p>
    <w:sectPr w:rsidR="00CB0177">
      <w:headerReference w:type="default" r:id="rId38"/>
      <w:footerReference w:type="default" r:id="rId39"/>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 w:author="Paula Andrea Taborda Ortiz" w:date="2021-07-17T05:25:00Z" w:id="1">
    <w:p w:rsidR="00CB0177" w:rsidRDefault="0001377E" w14:paraId="00000175" w14:textId="77777777">
      <w:pPr>
        <w:pStyle w:val="Normal0"/>
        <w:widowControl w:val="0"/>
        <w:pBdr>
          <w:top w:val="nil"/>
          <w:left w:val="nil"/>
          <w:bottom w:val="nil"/>
          <w:right w:val="nil"/>
          <w:between w:val="nil"/>
        </w:pBdr>
        <w:spacing w:line="240" w:lineRule="auto"/>
        <w:rPr>
          <w:color w:val="000000"/>
        </w:rPr>
      </w:pPr>
      <w:r>
        <w:rPr>
          <w:color w:val="000000"/>
        </w:rPr>
        <w:t>Por favor realizar infografía con el DI que se encuentra en la carpeta FORMATOS_DI con el nombre CF4_1_Satisfaccion_Usuario.ppt</w:t>
      </w:r>
    </w:p>
  </w:comment>
  <w:comment w:initials="" w:author="Paula Andrea Taborda Ortiz" w:date="2021-07-17T05:33:00Z" w:id="2">
    <w:p w:rsidR="00CB0177" w:rsidRDefault="0001377E" w14:paraId="000001A4" w14:textId="77777777">
      <w:pPr>
        <w:pStyle w:val="Normal0"/>
        <w:widowControl w:val="0"/>
        <w:pBdr>
          <w:top w:val="nil"/>
          <w:left w:val="nil"/>
          <w:bottom w:val="nil"/>
          <w:right w:val="nil"/>
          <w:between w:val="nil"/>
        </w:pBdr>
        <w:spacing w:line="240" w:lineRule="auto"/>
        <w:rPr>
          <w:color w:val="000000"/>
        </w:rPr>
      </w:pPr>
      <w:r>
        <w:rPr>
          <w:color w:val="000000"/>
        </w:rPr>
        <w:t>Por favor realizar infografía con el DI que se encuentra en la carpeta FORMATOS_</w:t>
      </w:r>
      <w:r>
        <w:rPr>
          <w:color w:val="000000"/>
        </w:rPr>
        <w:t>DI con el nombre CF4_1_1_Metodos_Proactivos.ppt</w:t>
      </w:r>
    </w:p>
  </w:comment>
  <w:comment w:initials="" w:author="Paula Andrea Taborda Ortiz" w:date="2021-07-17T05:54:00Z" w:id="3">
    <w:p w:rsidR="00CB0177" w:rsidRDefault="0001377E" w14:paraId="00000174" w14:textId="77777777">
      <w:pPr>
        <w:pStyle w:val="Normal0"/>
        <w:widowControl w:val="0"/>
        <w:pBdr>
          <w:top w:val="nil"/>
          <w:left w:val="nil"/>
          <w:bottom w:val="nil"/>
          <w:right w:val="nil"/>
          <w:between w:val="nil"/>
        </w:pBdr>
        <w:spacing w:line="240" w:lineRule="auto"/>
        <w:rPr>
          <w:color w:val="000000"/>
        </w:rPr>
      </w:pPr>
      <w:r>
        <w:rPr>
          <w:color w:val="000000"/>
        </w:rPr>
        <w:t>Por favor realizar infografía con el DI que se encuent</w:t>
      </w:r>
      <w:r>
        <w:rPr>
          <w:color w:val="000000"/>
        </w:rPr>
        <w:t>ra en la carpeta FORMATOS_DI con el nombre CF4_1_2_Metodos_Reactivos.ppt</w:t>
      </w:r>
    </w:p>
  </w:comment>
  <w:comment w:initials="" w:author="Paula Andrea Taborda Ortiz" w:date="2021-07-17T07:00:00Z" w:id="4">
    <w:p w:rsidR="00CB0177" w:rsidRDefault="0001377E" w14:paraId="0000018A" w14:textId="77777777">
      <w:pPr>
        <w:pStyle w:val="Normal0"/>
        <w:widowControl w:val="0"/>
        <w:pBdr>
          <w:top w:val="nil"/>
          <w:left w:val="nil"/>
          <w:bottom w:val="nil"/>
          <w:right w:val="nil"/>
          <w:between w:val="nil"/>
        </w:pBdr>
        <w:spacing w:line="240" w:lineRule="auto"/>
        <w:rPr>
          <w:color w:val="000000"/>
        </w:rPr>
      </w:pPr>
      <w:r>
        <w:rPr>
          <w:color w:val="000000"/>
        </w:rPr>
        <w:t>Por favor realizar infografía con el DI que se encuentra en la carpeta FORMATOS_DI con el nombre CF4_1_3_Mecanismo_Cumplimiento_Derechos.ppt</w:t>
      </w:r>
    </w:p>
  </w:comment>
  <w:comment w:initials="" w:author="Paula Andrea Taborda Ortiz" w:date="2021-07-17T07:02:00Z" w:id="6">
    <w:p w:rsidR="00CB0177" w:rsidRDefault="0001377E" w14:paraId="000001A3" w14:textId="77777777">
      <w:pPr>
        <w:pStyle w:val="Normal0"/>
        <w:widowControl w:val="0"/>
        <w:pBdr>
          <w:top w:val="nil"/>
          <w:left w:val="nil"/>
          <w:bottom w:val="nil"/>
          <w:right w:val="nil"/>
          <w:between w:val="nil"/>
        </w:pBdr>
        <w:spacing w:line="240" w:lineRule="auto"/>
        <w:rPr>
          <w:color w:val="000000"/>
        </w:rPr>
      </w:pPr>
      <w:r>
        <w:rPr>
          <w:color w:val="000000"/>
        </w:rPr>
        <w:t>Por favor hacer recurso Cajón texto color B</w:t>
      </w:r>
    </w:p>
  </w:comment>
  <w:comment w:initials="" w:author="Paula Andrea Taborda Ortiz" w:date="2021-07-17T07:04:00Z" w:id="7">
    <w:p w:rsidR="00CB0177" w:rsidRDefault="0001377E" w14:paraId="00000180" w14:textId="77777777">
      <w:pPr>
        <w:pStyle w:val="Normal0"/>
        <w:widowControl w:val="0"/>
        <w:pBdr>
          <w:top w:val="nil"/>
          <w:left w:val="nil"/>
          <w:bottom w:val="nil"/>
          <w:right w:val="nil"/>
          <w:between w:val="nil"/>
        </w:pBdr>
        <w:spacing w:line="240" w:lineRule="auto"/>
        <w:rPr>
          <w:color w:val="000000"/>
        </w:rPr>
      </w:pPr>
      <w:r>
        <w:rPr>
          <w:color w:val="000000"/>
        </w:rPr>
        <w:t>Por favor realizar recurso de Pasos A tipo l</w:t>
      </w:r>
    </w:p>
  </w:comment>
  <w:comment w:initials="" w:author="Paula Andrea Taborda Ortiz" w:date="2021-07-17T07:09:00Z" w:id="8">
    <w:p w:rsidR="00CB0177" w:rsidRDefault="0001377E" w14:paraId="00000182" w14:textId="77777777">
      <w:pPr>
        <w:pStyle w:val="Normal0"/>
        <w:widowControl w:val="0"/>
        <w:pBdr>
          <w:top w:val="nil"/>
          <w:left w:val="nil"/>
          <w:bottom w:val="nil"/>
          <w:right w:val="nil"/>
          <w:between w:val="nil"/>
        </w:pBdr>
        <w:spacing w:line="240" w:lineRule="auto"/>
        <w:rPr>
          <w:color w:val="000000"/>
        </w:rPr>
      </w:pPr>
      <w:r>
        <w:rPr>
          <w:color w:val="000000"/>
        </w:rPr>
        <w:t>Por favor realizar Listado ordenado básico + separadores</w:t>
      </w:r>
    </w:p>
  </w:comment>
  <w:comment w:initials="" w:author="Paula Andrea Taborda Ortiz" w:date="2021-07-17T07:16:00Z" w:id="9">
    <w:p w:rsidR="00CB0177" w:rsidRDefault="0001377E" w14:paraId="00000183" w14:textId="77777777">
      <w:pPr>
        <w:pStyle w:val="Normal0"/>
        <w:widowControl w:val="0"/>
        <w:pBdr>
          <w:top w:val="nil"/>
          <w:left w:val="nil"/>
          <w:bottom w:val="nil"/>
          <w:right w:val="nil"/>
          <w:between w:val="nil"/>
        </w:pBdr>
        <w:spacing w:line="240" w:lineRule="auto"/>
        <w:rPr>
          <w:color w:val="000000"/>
        </w:rPr>
      </w:pPr>
      <w:r>
        <w:rPr>
          <w:color w:val="000000"/>
        </w:rPr>
        <w:t xml:space="preserve">Por favor hacer recurso modal, que al hacer clic, aparezca la siguiente información: </w:t>
      </w:r>
    </w:p>
    <w:p w:rsidR="00CB0177" w:rsidRDefault="00CB0177" w14:paraId="00000184" w14:textId="77777777">
      <w:pPr>
        <w:pStyle w:val="Normal0"/>
        <w:widowControl w:val="0"/>
        <w:pBdr>
          <w:top w:val="nil"/>
          <w:left w:val="nil"/>
          <w:bottom w:val="nil"/>
          <w:right w:val="nil"/>
          <w:between w:val="nil"/>
        </w:pBdr>
        <w:spacing w:line="240" w:lineRule="auto"/>
        <w:rPr>
          <w:color w:val="000000"/>
        </w:rPr>
      </w:pPr>
    </w:p>
    <w:p w:rsidR="00CB0177" w:rsidRDefault="0001377E" w14:paraId="00000185" w14:textId="77777777">
      <w:pPr>
        <w:pStyle w:val="Normal0"/>
        <w:widowControl w:val="0"/>
        <w:pBdr>
          <w:top w:val="nil"/>
          <w:left w:val="nil"/>
          <w:bottom w:val="nil"/>
          <w:right w:val="nil"/>
          <w:between w:val="nil"/>
        </w:pBdr>
        <w:spacing w:line="240" w:lineRule="auto"/>
        <w:rPr>
          <w:color w:val="000000"/>
        </w:rPr>
      </w:pPr>
      <w:r>
        <w:rPr>
          <w:color w:val="000000"/>
        </w:rPr>
        <w:t>Decreto 1757 de 1994</w:t>
      </w:r>
    </w:p>
    <w:p w:rsidR="00CB0177" w:rsidRDefault="0001377E" w14:paraId="00000186" w14:textId="77777777">
      <w:pPr>
        <w:pStyle w:val="Normal0"/>
        <w:widowControl w:val="0"/>
        <w:pBdr>
          <w:top w:val="nil"/>
          <w:left w:val="nil"/>
          <w:bottom w:val="nil"/>
          <w:right w:val="nil"/>
          <w:between w:val="nil"/>
        </w:pBdr>
        <w:spacing w:line="240" w:lineRule="auto"/>
        <w:rPr>
          <w:color w:val="000000"/>
        </w:rPr>
      </w:pPr>
      <w:r>
        <w:rPr>
          <w:color w:val="000000"/>
        </w:rPr>
        <w:t>Se encuentra compilado junto con otras normas en materia de salud en el</w:t>
      </w:r>
      <w:r>
        <w:rPr>
          <w:color w:val="000000"/>
        </w:rPr>
        <w:t xml:space="preserve"> Decreto 780 de 2016, el cual estableció las formas y mecanismos para la participación social en salud</w:t>
      </w:r>
    </w:p>
    <w:p w:rsidR="00CB0177" w:rsidRDefault="00CB0177" w14:paraId="00000187" w14:textId="77777777">
      <w:pPr>
        <w:pStyle w:val="Normal0"/>
        <w:widowControl w:val="0"/>
        <w:pBdr>
          <w:top w:val="nil"/>
          <w:left w:val="nil"/>
          <w:bottom w:val="nil"/>
          <w:right w:val="nil"/>
          <w:between w:val="nil"/>
        </w:pBdr>
        <w:spacing w:line="240" w:lineRule="auto"/>
        <w:rPr>
          <w:color w:val="000000"/>
        </w:rPr>
      </w:pPr>
    </w:p>
    <w:p w:rsidR="00CB0177" w:rsidRDefault="0001377E" w14:paraId="00000188" w14:textId="77777777">
      <w:pPr>
        <w:pStyle w:val="Normal0"/>
        <w:widowControl w:val="0"/>
        <w:pBdr>
          <w:top w:val="nil"/>
          <w:left w:val="nil"/>
          <w:bottom w:val="nil"/>
          <w:right w:val="nil"/>
          <w:between w:val="nil"/>
        </w:pBdr>
        <w:spacing w:line="240" w:lineRule="auto"/>
        <w:rPr>
          <w:color w:val="000000"/>
        </w:rPr>
      </w:pPr>
      <w:r>
        <w:rPr>
          <w:color w:val="000000"/>
        </w:rPr>
        <w:t xml:space="preserve">Resolución 2063 de 2017 </w:t>
      </w:r>
    </w:p>
    <w:p w:rsidR="00CB0177" w:rsidRDefault="0001377E" w14:paraId="00000189" w14:textId="77777777">
      <w:pPr>
        <w:pStyle w:val="Normal0"/>
        <w:widowControl w:val="0"/>
        <w:pBdr>
          <w:top w:val="nil"/>
          <w:left w:val="nil"/>
          <w:bottom w:val="nil"/>
          <w:right w:val="nil"/>
          <w:between w:val="nil"/>
        </w:pBdr>
        <w:spacing w:line="240" w:lineRule="auto"/>
        <w:rPr>
          <w:color w:val="000000"/>
        </w:rPr>
      </w:pPr>
      <w:r>
        <w:rPr>
          <w:color w:val="000000"/>
        </w:rPr>
        <w:t>Se adoptó la Política de Participación Social en Salud.</w:t>
      </w:r>
    </w:p>
  </w:comment>
  <w:comment w:initials="" w:author="Paula Andrea Taborda Ortiz" w:date="2021-07-17T07:19:00Z" w:id="10">
    <w:p w:rsidR="00CB0177" w:rsidRDefault="0001377E" w14:paraId="000001A7" w14:textId="77777777">
      <w:pPr>
        <w:pStyle w:val="Normal0"/>
        <w:widowControl w:val="0"/>
        <w:pBdr>
          <w:top w:val="nil"/>
          <w:left w:val="nil"/>
          <w:bottom w:val="nil"/>
          <w:right w:val="nil"/>
          <w:between w:val="nil"/>
        </w:pBdr>
        <w:spacing w:line="240" w:lineRule="auto"/>
        <w:rPr>
          <w:color w:val="000000"/>
        </w:rPr>
      </w:pPr>
      <w:r>
        <w:rPr>
          <w:color w:val="000000"/>
        </w:rPr>
        <w:t>Por favor realizar recurso de Pasos A tipo l</w:t>
      </w:r>
    </w:p>
  </w:comment>
  <w:comment w:initials="" w:author="Paula Andrea Taborda Ortiz" w:date="2021-07-17T07:47:00Z" w:id="11">
    <w:p w:rsidR="00CB0177" w:rsidRDefault="0001377E" w14:paraId="00000173" w14:textId="77777777">
      <w:pPr>
        <w:pStyle w:val="Normal0"/>
        <w:widowControl w:val="0"/>
        <w:pBdr>
          <w:top w:val="nil"/>
          <w:left w:val="nil"/>
          <w:bottom w:val="nil"/>
          <w:right w:val="nil"/>
          <w:between w:val="nil"/>
        </w:pBdr>
        <w:spacing w:line="240" w:lineRule="auto"/>
        <w:rPr>
          <w:color w:val="000000"/>
        </w:rPr>
      </w:pPr>
      <w:r>
        <w:rPr>
          <w:color w:val="000000"/>
        </w:rPr>
        <w:t>Por favor realizar llamado a la acción y permitir la visualización del siguiente recurso: https://www.funcionpublica.gov.co/web/eva/biblioteca-virtual/-/document_library/bGsp2IjUBdeu/view_file/34232755</w:t>
      </w:r>
    </w:p>
  </w:comment>
  <w:comment w:initials="" w:author="Paula Andrea Taborda Ortiz" w:date="2021-07-17T07:55:00Z" w:id="12">
    <w:p w:rsidR="00CB0177" w:rsidRDefault="0001377E" w14:paraId="000001A2" w14:textId="77777777">
      <w:pPr>
        <w:pStyle w:val="Normal0"/>
        <w:widowControl w:val="0"/>
        <w:pBdr>
          <w:top w:val="nil"/>
          <w:left w:val="nil"/>
          <w:bottom w:val="nil"/>
          <w:right w:val="nil"/>
          <w:between w:val="nil"/>
        </w:pBdr>
        <w:spacing w:line="240" w:lineRule="auto"/>
        <w:rPr>
          <w:color w:val="000000"/>
        </w:rPr>
      </w:pPr>
      <w:r>
        <w:rPr>
          <w:color w:val="000000"/>
        </w:rPr>
        <w:t>Por favor realizar infografía con el DI que se encuentra en la carpeta FORMATOS_DI con el nombre CF4_3_Funciones_Veedores_Salud.ppt</w:t>
      </w:r>
    </w:p>
  </w:comment>
  <w:comment w:initials="" w:author="Paula Andrea Taborda Ortiz" w:date="2021-07-17T08:00:00Z" w:id="13">
    <w:p w:rsidR="00CB0177" w:rsidRDefault="0001377E" w14:paraId="0000017F" w14:textId="77777777">
      <w:pPr>
        <w:pStyle w:val="Normal0"/>
        <w:widowControl w:val="0"/>
        <w:pBdr>
          <w:top w:val="nil"/>
          <w:left w:val="nil"/>
          <w:bottom w:val="nil"/>
          <w:right w:val="nil"/>
          <w:between w:val="nil"/>
        </w:pBdr>
        <w:spacing w:line="240" w:lineRule="auto"/>
        <w:rPr>
          <w:color w:val="000000"/>
        </w:rPr>
      </w:pPr>
      <w:r>
        <w:rPr>
          <w:color w:val="000000"/>
        </w:rPr>
        <w:t>Por favor hacer un recurso modal, que cuando se haga clic salg</w:t>
      </w:r>
      <w:r>
        <w:rPr>
          <w:color w:val="000000"/>
        </w:rPr>
        <w:t>a la siguiente información. Además debe permitir la visualización de la imagen que hay en el componente con nombre: Mecanismos de participación ciudadana.</w:t>
      </w:r>
    </w:p>
  </w:comment>
  <w:comment w:initials="" w:author="Paula Andrea Taborda Ortiz" w:date="2021-07-17T08:04:00Z" w:id="14">
    <w:p w:rsidR="00CB0177" w:rsidRDefault="0001377E" w14:paraId="0000018B" w14:textId="77777777">
      <w:pPr>
        <w:pStyle w:val="Normal0"/>
        <w:widowControl w:val="0"/>
        <w:pBdr>
          <w:top w:val="nil"/>
          <w:left w:val="nil"/>
          <w:bottom w:val="nil"/>
          <w:right w:val="nil"/>
          <w:between w:val="nil"/>
        </w:pBdr>
        <w:spacing w:line="240" w:lineRule="auto"/>
        <w:rPr>
          <w:color w:val="000000"/>
        </w:rPr>
      </w:pPr>
      <w:r>
        <w:rPr>
          <w:color w:val="000000"/>
        </w:rPr>
        <w:t xml:space="preserve">Esta es la imagen que se requiere en el recurso modal y se debe rediseñar. El texto a relacionar es el siguiente: </w:t>
      </w:r>
    </w:p>
    <w:p w:rsidR="00CB0177" w:rsidRDefault="00CB0177" w14:paraId="0000018C" w14:textId="77777777">
      <w:pPr>
        <w:pStyle w:val="Normal0"/>
        <w:widowControl w:val="0"/>
        <w:pBdr>
          <w:top w:val="nil"/>
          <w:left w:val="nil"/>
          <w:bottom w:val="nil"/>
          <w:right w:val="nil"/>
          <w:between w:val="nil"/>
        </w:pBdr>
        <w:spacing w:line="240" w:lineRule="auto"/>
        <w:rPr>
          <w:color w:val="000000"/>
        </w:rPr>
      </w:pPr>
    </w:p>
    <w:p w:rsidR="00CB0177" w:rsidRDefault="0001377E" w14:paraId="0000018D" w14:textId="77777777">
      <w:pPr>
        <w:pStyle w:val="Normal0"/>
        <w:widowControl w:val="0"/>
        <w:pBdr>
          <w:top w:val="nil"/>
          <w:left w:val="nil"/>
          <w:bottom w:val="nil"/>
          <w:right w:val="nil"/>
          <w:between w:val="nil"/>
        </w:pBdr>
        <w:spacing w:line="240" w:lineRule="auto"/>
        <w:rPr>
          <w:color w:val="000000"/>
        </w:rPr>
      </w:pPr>
      <w:r>
        <w:rPr>
          <w:color w:val="000000"/>
        </w:rPr>
        <w:t>Ciudadanía</w:t>
      </w:r>
    </w:p>
    <w:p w:rsidR="00CB0177" w:rsidRDefault="0001377E" w14:paraId="0000018E" w14:textId="77777777">
      <w:pPr>
        <w:pStyle w:val="Normal0"/>
        <w:widowControl w:val="0"/>
        <w:pBdr>
          <w:top w:val="nil"/>
          <w:left w:val="nil"/>
          <w:bottom w:val="nil"/>
          <w:right w:val="nil"/>
          <w:between w:val="nil"/>
        </w:pBdr>
        <w:spacing w:line="240" w:lineRule="auto"/>
        <w:rPr>
          <w:color w:val="000000"/>
        </w:rPr>
      </w:pPr>
      <w:r>
        <w:rPr>
          <w:color w:val="000000"/>
        </w:rPr>
        <w:t xml:space="preserve">Derecho de petición </w:t>
      </w:r>
    </w:p>
    <w:p w:rsidR="00CB0177" w:rsidRDefault="0001377E" w14:paraId="0000018F" w14:textId="77777777">
      <w:pPr>
        <w:pStyle w:val="Normal0"/>
        <w:widowControl w:val="0"/>
        <w:pBdr>
          <w:top w:val="nil"/>
          <w:left w:val="nil"/>
          <w:bottom w:val="nil"/>
          <w:right w:val="nil"/>
          <w:between w:val="nil"/>
        </w:pBdr>
        <w:spacing w:line="240" w:lineRule="auto"/>
        <w:rPr>
          <w:color w:val="000000"/>
        </w:rPr>
      </w:pPr>
      <w:r>
        <w:rPr>
          <w:color w:val="000000"/>
        </w:rPr>
        <w:t xml:space="preserve">Acción de tutela </w:t>
      </w:r>
    </w:p>
    <w:p w:rsidR="00CB0177" w:rsidRDefault="0001377E" w14:paraId="00000190" w14:textId="77777777">
      <w:pPr>
        <w:pStyle w:val="Normal0"/>
        <w:widowControl w:val="0"/>
        <w:pBdr>
          <w:top w:val="nil"/>
          <w:left w:val="nil"/>
          <w:bottom w:val="nil"/>
          <w:right w:val="nil"/>
          <w:between w:val="nil"/>
        </w:pBdr>
        <w:spacing w:line="240" w:lineRule="auto"/>
        <w:rPr>
          <w:color w:val="000000"/>
        </w:rPr>
      </w:pPr>
      <w:r>
        <w:rPr>
          <w:color w:val="000000"/>
        </w:rPr>
        <w:t xml:space="preserve">Acción de cumplimiento </w:t>
      </w:r>
    </w:p>
    <w:p w:rsidR="00CB0177" w:rsidRDefault="0001377E" w14:paraId="00000191" w14:textId="77777777">
      <w:pPr>
        <w:pStyle w:val="Normal0"/>
        <w:widowControl w:val="0"/>
        <w:pBdr>
          <w:top w:val="nil"/>
          <w:left w:val="nil"/>
          <w:bottom w:val="nil"/>
          <w:right w:val="nil"/>
          <w:between w:val="nil"/>
        </w:pBdr>
        <w:spacing w:line="240" w:lineRule="auto"/>
        <w:rPr>
          <w:color w:val="000000"/>
        </w:rPr>
      </w:pPr>
      <w:r>
        <w:rPr>
          <w:color w:val="000000"/>
        </w:rPr>
        <w:t xml:space="preserve">Acción popular </w:t>
      </w:r>
    </w:p>
    <w:p w:rsidR="00CB0177" w:rsidRDefault="0001377E" w14:paraId="00000192" w14:textId="77777777">
      <w:pPr>
        <w:pStyle w:val="Normal0"/>
        <w:widowControl w:val="0"/>
        <w:pBdr>
          <w:top w:val="nil"/>
          <w:left w:val="nil"/>
          <w:bottom w:val="nil"/>
          <w:right w:val="nil"/>
          <w:between w:val="nil"/>
        </w:pBdr>
        <w:spacing w:line="240" w:lineRule="auto"/>
        <w:rPr>
          <w:color w:val="000000"/>
        </w:rPr>
      </w:pPr>
      <w:r>
        <w:rPr>
          <w:color w:val="000000"/>
        </w:rPr>
        <w:t xml:space="preserve">Acción de grupo </w:t>
      </w:r>
    </w:p>
    <w:p w:rsidR="00CB0177" w:rsidRDefault="0001377E" w14:paraId="00000193" w14:textId="77777777">
      <w:pPr>
        <w:pStyle w:val="Normal0"/>
        <w:widowControl w:val="0"/>
        <w:pBdr>
          <w:top w:val="nil"/>
          <w:left w:val="nil"/>
          <w:bottom w:val="nil"/>
          <w:right w:val="nil"/>
          <w:between w:val="nil"/>
        </w:pBdr>
        <w:spacing w:line="240" w:lineRule="auto"/>
        <w:rPr>
          <w:color w:val="000000"/>
        </w:rPr>
      </w:pPr>
      <w:r>
        <w:rPr>
          <w:color w:val="000000"/>
        </w:rPr>
        <w:t xml:space="preserve">Habeas corpus </w:t>
      </w:r>
    </w:p>
    <w:p w:rsidR="00CB0177" w:rsidRDefault="00CB0177" w14:paraId="00000194" w14:textId="77777777">
      <w:pPr>
        <w:pStyle w:val="Normal0"/>
        <w:widowControl w:val="0"/>
        <w:pBdr>
          <w:top w:val="nil"/>
          <w:left w:val="nil"/>
          <w:bottom w:val="nil"/>
          <w:right w:val="nil"/>
          <w:between w:val="nil"/>
        </w:pBdr>
        <w:spacing w:line="240" w:lineRule="auto"/>
        <w:rPr>
          <w:color w:val="000000"/>
        </w:rPr>
      </w:pPr>
    </w:p>
    <w:p w:rsidR="00CB0177" w:rsidRDefault="0001377E" w14:paraId="00000195" w14:textId="77777777">
      <w:pPr>
        <w:pStyle w:val="Normal0"/>
        <w:widowControl w:val="0"/>
        <w:pBdr>
          <w:top w:val="nil"/>
          <w:left w:val="nil"/>
          <w:bottom w:val="nil"/>
          <w:right w:val="nil"/>
          <w:between w:val="nil"/>
        </w:pBdr>
        <w:spacing w:line="240" w:lineRule="auto"/>
        <w:rPr>
          <w:color w:val="000000"/>
        </w:rPr>
      </w:pPr>
      <w:r>
        <w:rPr>
          <w:color w:val="000000"/>
        </w:rPr>
        <w:t xml:space="preserve">Voto popular </w:t>
      </w:r>
    </w:p>
    <w:p w:rsidR="00CB0177" w:rsidRDefault="0001377E" w14:paraId="00000196" w14:textId="77777777">
      <w:pPr>
        <w:pStyle w:val="Normal0"/>
        <w:widowControl w:val="0"/>
        <w:pBdr>
          <w:top w:val="nil"/>
          <w:left w:val="nil"/>
          <w:bottom w:val="nil"/>
          <w:right w:val="nil"/>
          <w:between w:val="nil"/>
        </w:pBdr>
        <w:spacing w:line="240" w:lineRule="auto"/>
        <w:rPr>
          <w:color w:val="000000"/>
        </w:rPr>
      </w:pPr>
      <w:r>
        <w:rPr>
          <w:color w:val="000000"/>
        </w:rPr>
        <w:t xml:space="preserve">Plebiscito </w:t>
      </w:r>
    </w:p>
    <w:p w:rsidR="00CB0177" w:rsidRDefault="0001377E" w14:paraId="00000197" w14:textId="77777777">
      <w:pPr>
        <w:pStyle w:val="Normal0"/>
        <w:widowControl w:val="0"/>
        <w:pBdr>
          <w:top w:val="nil"/>
          <w:left w:val="nil"/>
          <w:bottom w:val="nil"/>
          <w:right w:val="nil"/>
          <w:between w:val="nil"/>
        </w:pBdr>
        <w:spacing w:line="240" w:lineRule="auto"/>
        <w:rPr>
          <w:color w:val="000000"/>
        </w:rPr>
      </w:pPr>
      <w:r>
        <w:rPr>
          <w:color w:val="000000"/>
        </w:rPr>
        <w:t xml:space="preserve">Referendo </w:t>
      </w:r>
    </w:p>
    <w:p w:rsidR="00CB0177" w:rsidRDefault="0001377E" w14:paraId="00000198" w14:textId="77777777">
      <w:pPr>
        <w:pStyle w:val="Normal0"/>
        <w:widowControl w:val="0"/>
        <w:pBdr>
          <w:top w:val="nil"/>
          <w:left w:val="nil"/>
          <w:bottom w:val="nil"/>
          <w:right w:val="nil"/>
          <w:between w:val="nil"/>
        </w:pBdr>
        <w:spacing w:line="240" w:lineRule="auto"/>
        <w:rPr>
          <w:color w:val="000000"/>
        </w:rPr>
      </w:pPr>
      <w:r>
        <w:rPr>
          <w:color w:val="000000"/>
        </w:rPr>
        <w:t xml:space="preserve">Revocatoria del mandato </w:t>
      </w:r>
    </w:p>
    <w:p w:rsidR="00CB0177" w:rsidRDefault="0001377E" w14:paraId="00000199" w14:textId="77777777">
      <w:pPr>
        <w:pStyle w:val="Normal0"/>
        <w:widowControl w:val="0"/>
        <w:pBdr>
          <w:top w:val="nil"/>
          <w:left w:val="nil"/>
          <w:bottom w:val="nil"/>
          <w:right w:val="nil"/>
          <w:between w:val="nil"/>
        </w:pBdr>
        <w:spacing w:line="240" w:lineRule="auto"/>
        <w:rPr>
          <w:color w:val="000000"/>
        </w:rPr>
      </w:pPr>
      <w:r>
        <w:rPr>
          <w:color w:val="000000"/>
        </w:rPr>
        <w:t xml:space="preserve">Iniciativa popular </w:t>
      </w:r>
    </w:p>
    <w:p w:rsidR="00CB0177" w:rsidRDefault="0001377E" w14:paraId="0000019A" w14:textId="77777777">
      <w:pPr>
        <w:pStyle w:val="Normal0"/>
        <w:widowControl w:val="0"/>
        <w:pBdr>
          <w:top w:val="nil"/>
          <w:left w:val="nil"/>
          <w:bottom w:val="nil"/>
          <w:right w:val="nil"/>
          <w:between w:val="nil"/>
        </w:pBdr>
        <w:spacing w:line="240" w:lineRule="auto"/>
        <w:rPr>
          <w:color w:val="000000"/>
        </w:rPr>
      </w:pPr>
      <w:r>
        <w:rPr>
          <w:color w:val="000000"/>
        </w:rPr>
        <w:t xml:space="preserve">Consulta popular </w:t>
      </w:r>
    </w:p>
    <w:p w:rsidR="00CB0177" w:rsidRDefault="00CB0177" w14:paraId="0000019B" w14:textId="77777777">
      <w:pPr>
        <w:pStyle w:val="Normal0"/>
        <w:widowControl w:val="0"/>
        <w:pBdr>
          <w:top w:val="nil"/>
          <w:left w:val="nil"/>
          <w:bottom w:val="nil"/>
          <w:right w:val="nil"/>
          <w:between w:val="nil"/>
        </w:pBdr>
        <w:spacing w:line="240" w:lineRule="auto"/>
        <w:rPr>
          <w:color w:val="000000"/>
        </w:rPr>
      </w:pPr>
    </w:p>
    <w:p w:rsidR="00CB0177" w:rsidRDefault="0001377E" w14:paraId="0000019C" w14:textId="77777777">
      <w:pPr>
        <w:pStyle w:val="Normal0"/>
        <w:widowControl w:val="0"/>
        <w:pBdr>
          <w:top w:val="nil"/>
          <w:left w:val="nil"/>
          <w:bottom w:val="nil"/>
          <w:right w:val="nil"/>
          <w:between w:val="nil"/>
        </w:pBdr>
        <w:spacing w:line="240" w:lineRule="auto"/>
        <w:rPr>
          <w:color w:val="000000"/>
        </w:rPr>
      </w:pPr>
      <w:r>
        <w:rPr>
          <w:color w:val="000000"/>
        </w:rPr>
        <w:t xml:space="preserve">Comunitaria </w:t>
      </w:r>
    </w:p>
    <w:p w:rsidR="00CB0177" w:rsidRDefault="0001377E" w14:paraId="0000019D" w14:textId="77777777">
      <w:pPr>
        <w:pStyle w:val="Normal0"/>
        <w:widowControl w:val="0"/>
        <w:pBdr>
          <w:top w:val="nil"/>
          <w:left w:val="nil"/>
          <w:bottom w:val="nil"/>
          <w:right w:val="nil"/>
          <w:between w:val="nil"/>
        </w:pBdr>
        <w:spacing w:line="240" w:lineRule="auto"/>
        <w:rPr>
          <w:color w:val="000000"/>
        </w:rPr>
      </w:pPr>
      <w:r>
        <w:rPr>
          <w:color w:val="000000"/>
        </w:rPr>
        <w:t xml:space="preserve">Copacos </w:t>
      </w:r>
    </w:p>
    <w:p w:rsidR="00CB0177" w:rsidRDefault="0001377E" w14:paraId="0000019E" w14:textId="77777777">
      <w:pPr>
        <w:pStyle w:val="Normal0"/>
        <w:widowControl w:val="0"/>
        <w:pBdr>
          <w:top w:val="nil"/>
          <w:left w:val="nil"/>
          <w:bottom w:val="nil"/>
          <w:right w:val="nil"/>
          <w:between w:val="nil"/>
        </w:pBdr>
        <w:spacing w:line="240" w:lineRule="auto"/>
        <w:rPr>
          <w:color w:val="000000"/>
        </w:rPr>
      </w:pPr>
      <w:r>
        <w:rPr>
          <w:color w:val="000000"/>
        </w:rPr>
        <w:t xml:space="preserve">Veedurías en salud </w:t>
      </w:r>
    </w:p>
    <w:p w:rsidR="00CB0177" w:rsidRDefault="0001377E" w14:paraId="0000019F" w14:textId="77777777">
      <w:pPr>
        <w:pStyle w:val="Normal0"/>
        <w:widowControl w:val="0"/>
        <w:pBdr>
          <w:top w:val="nil"/>
          <w:left w:val="nil"/>
          <w:bottom w:val="nil"/>
          <w:right w:val="nil"/>
          <w:between w:val="nil"/>
        </w:pBdr>
        <w:spacing w:line="240" w:lineRule="auto"/>
        <w:rPr>
          <w:color w:val="000000"/>
        </w:rPr>
      </w:pPr>
      <w:r>
        <w:rPr>
          <w:color w:val="000000"/>
        </w:rPr>
        <w:t xml:space="preserve">Asociación o Liga de usuarios </w:t>
      </w:r>
    </w:p>
    <w:p w:rsidR="00CB0177" w:rsidRDefault="0001377E" w14:paraId="000001A0" w14:textId="77777777">
      <w:pPr>
        <w:pStyle w:val="Normal0"/>
        <w:widowControl w:val="0"/>
        <w:pBdr>
          <w:top w:val="nil"/>
          <w:left w:val="nil"/>
          <w:bottom w:val="nil"/>
          <w:right w:val="nil"/>
          <w:between w:val="nil"/>
        </w:pBdr>
        <w:spacing w:line="240" w:lineRule="auto"/>
        <w:rPr>
          <w:color w:val="000000"/>
        </w:rPr>
      </w:pPr>
      <w:r>
        <w:rPr>
          <w:color w:val="000000"/>
        </w:rPr>
        <w:t>Comité de ética hospitalaria</w:t>
      </w:r>
    </w:p>
  </w:comment>
  <w:comment w:initials="" w:author="Paula Andrea Taborda Ortiz" w:date="2021-07-17T08:09:00Z" w:id="16">
    <w:p w:rsidR="00CB0177" w:rsidRDefault="0001377E" w14:paraId="00000181" w14:textId="77777777">
      <w:pPr>
        <w:pStyle w:val="Normal0"/>
        <w:widowControl w:val="0"/>
        <w:pBdr>
          <w:top w:val="nil"/>
          <w:left w:val="nil"/>
          <w:bottom w:val="nil"/>
          <w:right w:val="nil"/>
          <w:between w:val="nil"/>
        </w:pBdr>
        <w:spacing w:line="240" w:lineRule="auto"/>
        <w:rPr>
          <w:color w:val="000000"/>
        </w:rPr>
      </w:pPr>
      <w:r>
        <w:rPr>
          <w:color w:val="000000"/>
        </w:rPr>
        <w:t xml:space="preserve">Por favor realizar recurso Bloques de texto destacado - </w:t>
      </w:r>
      <w:r>
        <w:rPr>
          <w:color w:val="000000"/>
        </w:rPr>
        <w:t>Cajón texto color D</w:t>
      </w:r>
    </w:p>
  </w:comment>
  <w:comment w:initials="" w:author="Paula Andrea Taborda Ortiz" w:date="2021-07-17T08:13:00Z" w:id="17">
    <w:p w:rsidR="00CB0177" w:rsidRDefault="0001377E" w14:paraId="000001A1" w14:textId="77777777">
      <w:pPr>
        <w:pStyle w:val="Normal0"/>
        <w:widowControl w:val="0"/>
        <w:pBdr>
          <w:top w:val="nil"/>
          <w:left w:val="nil"/>
          <w:bottom w:val="nil"/>
          <w:right w:val="nil"/>
          <w:between w:val="nil"/>
        </w:pBdr>
        <w:spacing w:line="240" w:lineRule="auto"/>
        <w:rPr>
          <w:color w:val="000000"/>
        </w:rPr>
      </w:pPr>
      <w:r>
        <w:rPr>
          <w:color w:val="000000"/>
        </w:rPr>
        <w:t>Por favor realizar recurso Bloques de texto destacado - Cajón texto color A</w:t>
      </w:r>
    </w:p>
  </w:comment>
  <w:comment w:initials="" w:author="Paula Andrea Taborda Ortiz" w:date="2021-07-17T08:20:00Z" w:id="18">
    <w:p w:rsidR="00CB0177" w:rsidRDefault="0001377E" w14:paraId="000001A6" w14:textId="77777777">
      <w:pPr>
        <w:pStyle w:val="Normal0"/>
        <w:widowControl w:val="0"/>
        <w:pBdr>
          <w:top w:val="nil"/>
          <w:left w:val="nil"/>
          <w:bottom w:val="nil"/>
          <w:right w:val="nil"/>
          <w:between w:val="nil"/>
        </w:pBdr>
        <w:spacing w:line="240" w:lineRule="auto"/>
        <w:rPr>
          <w:color w:val="000000"/>
        </w:rPr>
      </w:pPr>
      <w:r>
        <w:rPr>
          <w:color w:val="000000"/>
        </w:rPr>
        <w:t>Por favor hacer recurso de Tarjetas conectadas</w:t>
      </w:r>
    </w:p>
  </w:comment>
  <w:comment w:initials="" w:author="Paula Andrea Taborda Ortiz" w:date="2021-07-17T08:20:00Z" w:id="19">
    <w:p w:rsidR="00CB0177" w:rsidRDefault="0001377E" w14:paraId="00000172" w14:textId="77777777">
      <w:pPr>
        <w:pStyle w:val="Normal0"/>
        <w:widowControl w:val="0"/>
        <w:pBdr>
          <w:top w:val="nil"/>
          <w:left w:val="nil"/>
          <w:bottom w:val="nil"/>
          <w:right w:val="nil"/>
          <w:between w:val="nil"/>
        </w:pBdr>
        <w:spacing w:line="240" w:lineRule="auto"/>
        <w:rPr>
          <w:color w:val="000000"/>
        </w:rPr>
      </w:pPr>
      <w:r>
        <w:rPr>
          <w:color w:val="000000"/>
        </w:rPr>
        <w:t>Por favor realizar Listado ordenado básico + separadores</w:t>
      </w:r>
    </w:p>
  </w:comment>
  <w:comment w:initials="" w:author="Paula Andrea Taborda Ortiz" w:date="2021-07-17T08:26:00Z" w:id="20">
    <w:p w:rsidR="00CB0177" w:rsidRDefault="0001377E" w14:paraId="00000176" w14:textId="77777777">
      <w:pPr>
        <w:pStyle w:val="Normal0"/>
        <w:widowControl w:val="0"/>
        <w:pBdr>
          <w:top w:val="nil"/>
          <w:left w:val="nil"/>
          <w:bottom w:val="nil"/>
          <w:right w:val="nil"/>
          <w:between w:val="nil"/>
        </w:pBdr>
        <w:spacing w:line="240" w:lineRule="auto"/>
        <w:rPr>
          <w:color w:val="000000"/>
        </w:rPr>
      </w:pPr>
      <w:r>
        <w:rPr>
          <w:color w:val="000000"/>
        </w:rPr>
        <w:t>Por favor realizar recurso modal que permita visualizar</w:t>
      </w:r>
      <w:r>
        <w:rPr>
          <w:color w:val="000000"/>
        </w:rPr>
        <w:t xml:space="preserve"> la siguiente información: </w:t>
      </w:r>
    </w:p>
    <w:p w:rsidR="00CB0177" w:rsidRDefault="0001377E" w14:paraId="00000177" w14:textId="77777777">
      <w:pPr>
        <w:pStyle w:val="Normal0"/>
        <w:widowControl w:val="0"/>
        <w:pBdr>
          <w:top w:val="nil"/>
          <w:left w:val="nil"/>
          <w:bottom w:val="nil"/>
          <w:right w:val="nil"/>
          <w:between w:val="nil"/>
        </w:pBdr>
        <w:spacing w:line="240" w:lineRule="auto"/>
        <w:rPr>
          <w:color w:val="000000"/>
        </w:rPr>
      </w:pPr>
      <w:r>
        <w:rPr>
          <w:color w:val="000000"/>
        </w:rPr>
        <w:t>Proceso de humanización</w:t>
      </w:r>
    </w:p>
    <w:p w:rsidR="00CB0177" w:rsidRDefault="0001377E" w14:paraId="00000178" w14:textId="77777777">
      <w:pPr>
        <w:pStyle w:val="Normal0"/>
        <w:widowControl w:val="0"/>
        <w:pBdr>
          <w:top w:val="nil"/>
          <w:left w:val="nil"/>
          <w:bottom w:val="nil"/>
          <w:right w:val="nil"/>
          <w:between w:val="nil"/>
        </w:pBdr>
        <w:spacing w:line="240" w:lineRule="auto"/>
        <w:rPr>
          <w:color w:val="000000"/>
        </w:rPr>
      </w:pPr>
      <w:r>
        <w:rPr>
          <w:color w:val="000000"/>
        </w:rPr>
        <w:t>No es complejo, pero sí implica cambiar los fundamentos actuales. Los usuarios de la atención en salud, valoran la atención personalizada, las habilidades técnicas profesionales y la información clara y d</w:t>
      </w:r>
      <w:r>
        <w:rPr>
          <w:color w:val="000000"/>
        </w:rPr>
        <w:t>irecta que se proporciona sobre la enfermedad, el diagnóstico y el tratamiento. La dignidad del paciente está íntimamente ligada al respeto, la conciencia, la consideración, la autoestima, la autonomía individual, y el poder tomar las propias decisiones. L</w:t>
      </w:r>
      <w:r>
        <w:rPr>
          <w:color w:val="000000"/>
        </w:rPr>
        <w:t xml:space="preserve">a capacidad de vivir y morir con dignidad se basa en el respeto de los derechos fundamentales y la igualdad de trato para todos, el amor, la compasión y el respeto, como individuos y como grupo. </w:t>
      </w:r>
    </w:p>
    <w:p w:rsidR="00CB0177" w:rsidRDefault="00CB0177" w14:paraId="00000179" w14:textId="77777777">
      <w:pPr>
        <w:pStyle w:val="Normal0"/>
        <w:widowControl w:val="0"/>
        <w:pBdr>
          <w:top w:val="nil"/>
          <w:left w:val="nil"/>
          <w:bottom w:val="nil"/>
          <w:right w:val="nil"/>
          <w:between w:val="nil"/>
        </w:pBdr>
        <w:spacing w:line="240" w:lineRule="auto"/>
        <w:rPr>
          <w:color w:val="000000"/>
        </w:rPr>
      </w:pPr>
    </w:p>
    <w:p w:rsidR="00CB0177" w:rsidRDefault="0001377E" w14:paraId="0000017A" w14:textId="77777777">
      <w:pPr>
        <w:pStyle w:val="Normal0"/>
        <w:widowControl w:val="0"/>
        <w:pBdr>
          <w:top w:val="nil"/>
          <w:left w:val="nil"/>
          <w:bottom w:val="nil"/>
          <w:right w:val="nil"/>
          <w:between w:val="nil"/>
        </w:pBdr>
        <w:spacing w:line="240" w:lineRule="auto"/>
        <w:rPr>
          <w:color w:val="000000"/>
        </w:rPr>
      </w:pPr>
      <w:r>
        <w:rPr>
          <w:color w:val="000000"/>
        </w:rPr>
        <w:t>La cultura de la humanización de la salud</w:t>
      </w:r>
    </w:p>
    <w:p w:rsidR="00CB0177" w:rsidRDefault="0001377E" w14:paraId="0000017B" w14:textId="77777777">
      <w:pPr>
        <w:pStyle w:val="Normal0"/>
        <w:widowControl w:val="0"/>
        <w:pBdr>
          <w:top w:val="nil"/>
          <w:left w:val="nil"/>
          <w:bottom w:val="nil"/>
          <w:right w:val="nil"/>
          <w:between w:val="nil"/>
        </w:pBdr>
        <w:spacing w:line="240" w:lineRule="auto"/>
        <w:rPr>
          <w:color w:val="000000"/>
        </w:rPr>
      </w:pPr>
      <w:r>
        <w:rPr>
          <w:color w:val="000000"/>
        </w:rPr>
        <w:t>Es una cuestión d</w:t>
      </w:r>
      <w:r>
        <w:rPr>
          <w:color w:val="000000"/>
        </w:rPr>
        <w:t>e actitud y no un proceso de estructura mecánica. En las organizaciones humanizadas, existe un esfuerzo individual y colectivo por humanizar la realidad, las relaciones, los comportamientos y el entorno. Esto es especialmente cierto si se reconocen las vul</w:t>
      </w:r>
      <w:r>
        <w:rPr>
          <w:color w:val="000000"/>
        </w:rPr>
        <w:t xml:space="preserve">nerabilidades de los demás o la necesidad de apoyo del paciente. Un sistema de salud humano significa tener una organización que atienda a la persona, pensado en el otro y para todos. </w:t>
      </w:r>
    </w:p>
    <w:p w:rsidR="00CB0177" w:rsidRDefault="00CB0177" w14:paraId="0000017C" w14:textId="77777777">
      <w:pPr>
        <w:pStyle w:val="Normal0"/>
        <w:widowControl w:val="0"/>
        <w:pBdr>
          <w:top w:val="nil"/>
          <w:left w:val="nil"/>
          <w:bottom w:val="nil"/>
          <w:right w:val="nil"/>
          <w:between w:val="nil"/>
        </w:pBdr>
        <w:spacing w:line="240" w:lineRule="auto"/>
        <w:rPr>
          <w:color w:val="000000"/>
        </w:rPr>
      </w:pPr>
    </w:p>
    <w:p w:rsidR="00CB0177" w:rsidRDefault="0001377E" w14:paraId="0000017D" w14:textId="77777777">
      <w:pPr>
        <w:pStyle w:val="Normal0"/>
        <w:widowControl w:val="0"/>
        <w:pBdr>
          <w:top w:val="nil"/>
          <w:left w:val="nil"/>
          <w:bottom w:val="nil"/>
          <w:right w:val="nil"/>
          <w:between w:val="nil"/>
        </w:pBdr>
        <w:spacing w:line="240" w:lineRule="auto"/>
        <w:rPr>
          <w:color w:val="000000"/>
        </w:rPr>
      </w:pPr>
      <w:r>
        <w:rPr>
          <w:color w:val="000000"/>
        </w:rPr>
        <w:t>Impacto de la humanización de la salud</w:t>
      </w:r>
    </w:p>
    <w:p w:rsidR="00CB0177" w:rsidRDefault="0001377E" w14:paraId="0000017E" w14:textId="77777777">
      <w:pPr>
        <w:pStyle w:val="Normal0"/>
        <w:widowControl w:val="0"/>
        <w:pBdr>
          <w:top w:val="nil"/>
          <w:left w:val="nil"/>
          <w:bottom w:val="nil"/>
          <w:right w:val="nil"/>
          <w:between w:val="nil"/>
        </w:pBdr>
        <w:spacing w:line="240" w:lineRule="auto"/>
        <w:rPr>
          <w:color w:val="000000"/>
        </w:rPr>
      </w:pPr>
      <w:r>
        <w:rPr>
          <w:color w:val="000000"/>
        </w:rPr>
        <w:t xml:space="preserve">Incluye cambiar el ADN de todo </w:t>
      </w:r>
      <w:r>
        <w:rPr>
          <w:color w:val="000000"/>
        </w:rPr>
        <w:t>el sistema de salud, revisar todos los procesos, reenfocar las necesidades individuales, eliminar procesos y acciones que no tienen valor y mejorar la comunicación entre todos los relacionados.</w:t>
      </w:r>
    </w:p>
  </w:comment>
  <w:comment w:initials="" w:author="Paula Andrea Taborda Ortiz" w:date="2021-07-17T08:27:00Z" w:id="21">
    <w:p w:rsidR="00CB0177" w:rsidRDefault="0001377E" w14:paraId="000001A5" w14:textId="77777777">
      <w:pPr>
        <w:pStyle w:val="Normal0"/>
        <w:widowControl w:val="0"/>
        <w:pBdr>
          <w:top w:val="nil"/>
          <w:left w:val="nil"/>
          <w:bottom w:val="nil"/>
          <w:right w:val="nil"/>
          <w:between w:val="nil"/>
        </w:pBdr>
        <w:spacing w:line="240" w:lineRule="auto"/>
        <w:rPr>
          <w:color w:val="000000"/>
        </w:rPr>
      </w:pPr>
      <w:r>
        <w:rPr>
          <w:color w:val="000000"/>
        </w:rPr>
        <w:t>Por favor realizar recurso de Pasos A tipo 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75" w15:done="0"/>
  <w15:commentEx w15:paraId="000001A4" w15:done="0"/>
  <w15:commentEx w15:paraId="00000174" w15:done="0"/>
  <w15:commentEx w15:paraId="0000018A" w15:done="0"/>
  <w15:commentEx w15:paraId="000001A3" w15:done="0"/>
  <w15:commentEx w15:paraId="00000180" w15:done="0"/>
  <w15:commentEx w15:paraId="00000182" w15:done="0"/>
  <w15:commentEx w15:paraId="00000189" w15:done="0"/>
  <w15:commentEx w15:paraId="000001A7" w15:done="0"/>
  <w15:commentEx w15:paraId="00000173" w15:done="0"/>
  <w15:commentEx w15:paraId="000001A2" w15:done="0"/>
  <w15:commentEx w15:paraId="0000017F" w15:done="0"/>
  <w15:commentEx w15:paraId="000001A0" w15:done="0"/>
  <w15:commentEx w15:paraId="00000181" w15:done="0"/>
  <w15:commentEx w15:paraId="000001A1" w15:done="0"/>
  <w15:commentEx w15:paraId="000001A6" w15:done="0"/>
  <w15:commentEx w15:paraId="00000172" w15:done="0"/>
  <w15:commentEx w15:paraId="0000017E" w15:done="0"/>
  <w15:commentEx w15:paraId="000001A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75" w16cid:durableId="2819F588"/>
  <w16cid:commentId w16cid:paraId="000001A4" w16cid:durableId="2819F587"/>
  <w16cid:commentId w16cid:paraId="00000174" w16cid:durableId="2819F586"/>
  <w16cid:commentId w16cid:paraId="0000018A" w16cid:durableId="2819F585"/>
  <w16cid:commentId w16cid:paraId="000001A3" w16cid:durableId="2819F584"/>
  <w16cid:commentId w16cid:paraId="00000180" w16cid:durableId="2819F583"/>
  <w16cid:commentId w16cid:paraId="00000182" w16cid:durableId="2819F582"/>
  <w16cid:commentId w16cid:paraId="00000189" w16cid:durableId="2819F581"/>
  <w16cid:commentId w16cid:paraId="000001A7" w16cid:durableId="2819F580"/>
  <w16cid:commentId w16cid:paraId="00000173" w16cid:durableId="2819F57F"/>
  <w16cid:commentId w16cid:paraId="000001A2" w16cid:durableId="2819F57E"/>
  <w16cid:commentId w16cid:paraId="0000017F" w16cid:durableId="2819F57D"/>
  <w16cid:commentId w16cid:paraId="000001A0" w16cid:durableId="2819F57C"/>
  <w16cid:commentId w16cid:paraId="00000181" w16cid:durableId="2819F57B"/>
  <w16cid:commentId w16cid:paraId="000001A1" w16cid:durableId="2819F57A"/>
  <w16cid:commentId w16cid:paraId="000001A6" w16cid:durableId="2819F579"/>
  <w16cid:commentId w16cid:paraId="00000172" w16cid:durableId="2819F578"/>
  <w16cid:commentId w16cid:paraId="0000017E" w16cid:durableId="2819F577"/>
  <w16cid:commentId w16cid:paraId="000001A5" w16cid:durableId="2819F57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01377E" w14:paraId="271CAE4A" w14:textId="77777777">
      <w:pPr>
        <w:spacing w:line="240" w:lineRule="auto"/>
      </w:pPr>
      <w:r>
        <w:separator/>
      </w:r>
    </w:p>
  </w:endnote>
  <w:endnote w:type="continuationSeparator" w:id="0">
    <w:p w:rsidR="00000000" w:rsidRDefault="0001377E" w14:paraId="7A95E7FA"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Light">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0177" w:rsidRDefault="00CB0177" w14:paraId="0000016D"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CB0177" w:rsidRDefault="00CB0177" w14:paraId="0000016E" w14:textId="77777777">
    <w:pPr>
      <w:pStyle w:val="Normal0"/>
      <w:spacing w:line="240" w:lineRule="auto"/>
      <w:ind w:left="-2" w:hanging="2"/>
      <w:jc w:val="right"/>
      <w:rPr>
        <w:rFonts w:ascii="Times New Roman" w:hAnsi="Times New Roman" w:eastAsia="Times New Roman" w:cs="Times New Roman"/>
        <w:sz w:val="24"/>
        <w:szCs w:val="24"/>
      </w:rPr>
    </w:pPr>
  </w:p>
  <w:p w:rsidR="00CB0177" w:rsidRDefault="00CB0177" w14:paraId="0000016F" w14:textId="77777777">
    <w:pPr>
      <w:pStyle w:val="Normal0"/>
      <w:spacing w:line="240" w:lineRule="auto"/>
      <w:rPr>
        <w:rFonts w:ascii="Times New Roman" w:hAnsi="Times New Roman" w:eastAsia="Times New Roman" w:cs="Times New Roman"/>
        <w:sz w:val="24"/>
        <w:szCs w:val="24"/>
      </w:rPr>
    </w:pPr>
  </w:p>
  <w:p w:rsidR="00CB0177" w:rsidRDefault="00CB0177" w14:paraId="00000170"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CB0177" w:rsidRDefault="00CB0177" w14:paraId="00000171"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01377E" w14:paraId="5B9BEE67" w14:textId="77777777">
      <w:pPr>
        <w:spacing w:line="240" w:lineRule="auto"/>
      </w:pPr>
      <w:r>
        <w:separator/>
      </w:r>
    </w:p>
  </w:footnote>
  <w:footnote w:type="continuationSeparator" w:id="0">
    <w:p w:rsidR="00000000" w:rsidRDefault="0001377E" w14:paraId="51A2D0D9"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CB0177" w:rsidRDefault="0001377E" w14:paraId="0000016B" w14:textId="77777777">
    <w:pPr>
      <w:pStyle w:val="Normal0"/>
      <w:pBdr>
        <w:top w:val="nil"/>
        <w:left w:val="nil"/>
        <w:bottom w:val="nil"/>
        <w:right w:val="nil"/>
        <w:between w:val="nil"/>
      </w:pBdr>
      <w:tabs>
        <w:tab w:val="center" w:pos="4419"/>
        <w:tab w:val="right" w:pos="8838"/>
      </w:tabs>
      <w:spacing w:line="240" w:lineRule="auto"/>
      <w:rPr>
        <w:color w:val="000000"/>
      </w:rPr>
    </w:pPr>
    <w:r>
      <w:rPr>
        <w:noProof/>
        <w:color w:val="000000"/>
      </w:rPr>
      <w:drawing>
        <wp:anchor distT="0" distB="0" distL="114300" distR="114300" simplePos="0" relativeHeight="251658240" behindDoc="0" locked="0" layoutInCell="1" hidden="0" allowOverlap="1" wp14:anchorId="4D4F4ADC" wp14:editId="07777777">
          <wp:simplePos x="0" y="0"/>
          <wp:positionH relativeFrom="margin">
            <wp:align>center</wp:align>
          </wp:positionH>
          <wp:positionV relativeFrom="page">
            <wp:posOffset>276225</wp:posOffset>
          </wp:positionV>
          <wp:extent cx="629920" cy="588645"/>
          <wp:effectExtent l="0" t="0" r="0" b="0"/>
          <wp:wrapNone/>
          <wp:docPr id="9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rsidR="00CB0177" w:rsidRDefault="00CB0177" w14:paraId="0000016C" w14:textId="77777777">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A6074"/>
    <w:multiLevelType w:val="multilevel"/>
    <w:tmpl w:val="FFFFFFFF"/>
    <w:lvl w:ilvl="0">
      <w:start w:val="1"/>
      <w:numFmt w:val="decimal"/>
      <w:lvlText w:val="%1."/>
      <w:lvlJc w:val="left"/>
      <w:pPr>
        <w:ind w:left="360" w:hanging="360"/>
      </w:pPr>
    </w:lvl>
    <w:lvl w:ilvl="1">
      <w:start w:val="1"/>
      <w:numFmt w:val="decimal"/>
      <w:lvlText w:val="%1.%2."/>
      <w:lvlJc w:val="left"/>
      <w:pPr>
        <w:ind w:left="3240" w:hanging="360"/>
      </w:pPr>
    </w:lvl>
    <w:lvl w:ilvl="2">
      <w:start w:val="1"/>
      <w:numFmt w:val="decimal"/>
      <w:lvlText w:val="%1.%2.%3."/>
      <w:lvlJc w:val="left"/>
      <w:pPr>
        <w:ind w:left="6480" w:hanging="720"/>
      </w:pPr>
    </w:lvl>
    <w:lvl w:ilvl="3">
      <w:start w:val="1"/>
      <w:numFmt w:val="decimal"/>
      <w:lvlText w:val="%1.%2.%3.%4."/>
      <w:lvlJc w:val="left"/>
      <w:pPr>
        <w:ind w:left="9360" w:hanging="720"/>
      </w:pPr>
    </w:lvl>
    <w:lvl w:ilvl="4">
      <w:start w:val="1"/>
      <w:numFmt w:val="decimal"/>
      <w:lvlText w:val="%1.%2.%3.%4.%5."/>
      <w:lvlJc w:val="left"/>
      <w:pPr>
        <w:ind w:left="12600" w:hanging="1080"/>
      </w:pPr>
    </w:lvl>
    <w:lvl w:ilvl="5">
      <w:start w:val="1"/>
      <w:numFmt w:val="decimal"/>
      <w:lvlText w:val="%1.%2.%3.%4.%5.%6."/>
      <w:lvlJc w:val="left"/>
      <w:pPr>
        <w:ind w:left="15480" w:hanging="1080"/>
      </w:pPr>
    </w:lvl>
    <w:lvl w:ilvl="6">
      <w:start w:val="1"/>
      <w:numFmt w:val="decimal"/>
      <w:lvlText w:val="%1.%2.%3.%4.%5.%6.%7."/>
      <w:lvlJc w:val="left"/>
      <w:pPr>
        <w:ind w:left="18720" w:hanging="1440"/>
      </w:pPr>
    </w:lvl>
    <w:lvl w:ilvl="7">
      <w:start w:val="1"/>
      <w:numFmt w:val="decimal"/>
      <w:lvlText w:val="%1.%2.%3.%4.%5.%6.%7.%8."/>
      <w:lvlJc w:val="left"/>
      <w:pPr>
        <w:ind w:left="21600" w:hanging="1440"/>
      </w:pPr>
    </w:lvl>
    <w:lvl w:ilvl="8">
      <w:start w:val="1"/>
      <w:numFmt w:val="decimal"/>
      <w:lvlText w:val="%1.%2.%3.%4.%5.%6.%7.%8.%9."/>
      <w:lvlJc w:val="left"/>
      <w:pPr>
        <w:ind w:left="24840" w:hanging="1800"/>
      </w:pPr>
    </w:lvl>
  </w:abstractNum>
  <w:abstractNum w:abstractNumId="1" w15:restartNumberingAfterBreak="0">
    <w:nsid w:val="0F75403B"/>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13CAE7B3"/>
    <w:multiLevelType w:val="multilevel"/>
    <w:tmpl w:val="FFFFFFFF"/>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1A31B4BE"/>
    <w:multiLevelType w:val="multilevel"/>
    <w:tmpl w:val="FFFFFFFF"/>
    <w:lvl w:ilvl="0">
      <w:start w:val="1"/>
      <w:numFmt w:val="decimal"/>
      <w:lvlText w:val="%1."/>
      <w:lvlJc w:val="left"/>
      <w:pPr>
        <w:ind w:left="852" w:hanging="360"/>
      </w:pPr>
    </w:lvl>
    <w:lvl w:ilvl="1">
      <w:start w:val="1"/>
      <w:numFmt w:val="decimal"/>
      <w:lvlText w:val="%1.%2"/>
      <w:lvlJc w:val="left"/>
      <w:pPr>
        <w:ind w:left="1212" w:hanging="360"/>
      </w:pPr>
    </w:lvl>
    <w:lvl w:ilvl="2">
      <w:start w:val="1"/>
      <w:numFmt w:val="decimal"/>
      <w:lvlText w:val="%1.%2.%3"/>
      <w:lvlJc w:val="left"/>
      <w:pPr>
        <w:ind w:left="1932" w:hanging="720"/>
      </w:pPr>
    </w:lvl>
    <w:lvl w:ilvl="3">
      <w:start w:val="1"/>
      <w:numFmt w:val="decimal"/>
      <w:lvlText w:val="%1.%2.%3.%4"/>
      <w:lvlJc w:val="left"/>
      <w:pPr>
        <w:ind w:left="2292" w:hanging="720"/>
      </w:pPr>
    </w:lvl>
    <w:lvl w:ilvl="4">
      <w:start w:val="1"/>
      <w:numFmt w:val="decimal"/>
      <w:lvlText w:val="%1.%2.%3.%4.%5"/>
      <w:lvlJc w:val="left"/>
      <w:pPr>
        <w:ind w:left="3012" w:hanging="1080"/>
      </w:pPr>
    </w:lvl>
    <w:lvl w:ilvl="5">
      <w:start w:val="1"/>
      <w:numFmt w:val="decimal"/>
      <w:lvlText w:val="%1.%2.%3.%4.%5.%6"/>
      <w:lvlJc w:val="left"/>
      <w:pPr>
        <w:ind w:left="3372" w:hanging="1080"/>
      </w:pPr>
    </w:lvl>
    <w:lvl w:ilvl="6">
      <w:start w:val="1"/>
      <w:numFmt w:val="decimal"/>
      <w:lvlText w:val="%1.%2.%3.%4.%5.%6.%7"/>
      <w:lvlJc w:val="left"/>
      <w:pPr>
        <w:ind w:left="4092" w:hanging="1440"/>
      </w:pPr>
    </w:lvl>
    <w:lvl w:ilvl="7">
      <w:start w:val="1"/>
      <w:numFmt w:val="decimal"/>
      <w:lvlText w:val="%1.%2.%3.%4.%5.%6.%7.%8"/>
      <w:lvlJc w:val="left"/>
      <w:pPr>
        <w:ind w:left="4452" w:hanging="1440"/>
      </w:pPr>
    </w:lvl>
    <w:lvl w:ilvl="8">
      <w:start w:val="1"/>
      <w:numFmt w:val="decimal"/>
      <w:lvlText w:val="%1.%2.%3.%4.%5.%6.%7.%8.%9"/>
      <w:lvlJc w:val="left"/>
      <w:pPr>
        <w:ind w:left="5172" w:hanging="1799"/>
      </w:pPr>
    </w:lvl>
  </w:abstractNum>
  <w:abstractNum w:abstractNumId="4" w15:restartNumberingAfterBreak="0">
    <w:nsid w:val="1A389CD2"/>
    <w:multiLevelType w:val="multilevel"/>
    <w:tmpl w:val="FFFFFFFF"/>
    <w:lvl w:ilvl="0">
      <w:start w:val="1"/>
      <w:numFmt w:val="bullet"/>
      <w:lvlText w:val="●"/>
      <w:lvlJc w:val="left"/>
      <w:pPr>
        <w:ind w:left="1080" w:hanging="360"/>
      </w:pPr>
      <w:rPr>
        <w:rFonts w:ascii="Noto Sans Symbols" w:hAnsi="Noto Sans Symbols" w:eastAsia="Noto Sans Symbols" w:cs="Noto Sans Symbols"/>
      </w:rPr>
    </w:lvl>
    <w:lvl w:ilvl="1">
      <w:start w:val="1"/>
      <w:numFmt w:val="bullet"/>
      <w:lvlText w:val="o"/>
      <w:lvlJc w:val="left"/>
      <w:pPr>
        <w:ind w:left="1800" w:hanging="360"/>
      </w:pPr>
      <w:rPr>
        <w:rFonts w:ascii="Courier New" w:hAnsi="Courier New" w:eastAsia="Courier New" w:cs="Courier New"/>
      </w:rPr>
    </w:lvl>
    <w:lvl w:ilvl="2">
      <w:start w:val="1"/>
      <w:numFmt w:val="bullet"/>
      <w:lvlText w:val="▪"/>
      <w:lvlJc w:val="left"/>
      <w:pPr>
        <w:ind w:left="2520" w:hanging="360"/>
      </w:pPr>
      <w:rPr>
        <w:rFonts w:ascii="Noto Sans Symbols" w:hAnsi="Noto Sans Symbols" w:eastAsia="Noto Sans Symbols" w:cs="Noto Sans Symbols"/>
      </w:rPr>
    </w:lvl>
    <w:lvl w:ilvl="3">
      <w:start w:val="1"/>
      <w:numFmt w:val="bullet"/>
      <w:lvlText w:val="●"/>
      <w:lvlJc w:val="left"/>
      <w:pPr>
        <w:ind w:left="3240" w:hanging="360"/>
      </w:pPr>
      <w:rPr>
        <w:rFonts w:ascii="Noto Sans Symbols" w:hAnsi="Noto Sans Symbols" w:eastAsia="Noto Sans Symbols" w:cs="Noto Sans Symbols"/>
      </w:rPr>
    </w:lvl>
    <w:lvl w:ilvl="4">
      <w:start w:val="1"/>
      <w:numFmt w:val="bullet"/>
      <w:lvlText w:val="o"/>
      <w:lvlJc w:val="left"/>
      <w:pPr>
        <w:ind w:left="3960" w:hanging="360"/>
      </w:pPr>
      <w:rPr>
        <w:rFonts w:ascii="Courier New" w:hAnsi="Courier New" w:eastAsia="Courier New" w:cs="Courier New"/>
      </w:rPr>
    </w:lvl>
    <w:lvl w:ilvl="5">
      <w:start w:val="1"/>
      <w:numFmt w:val="bullet"/>
      <w:lvlText w:val="▪"/>
      <w:lvlJc w:val="left"/>
      <w:pPr>
        <w:ind w:left="4680" w:hanging="360"/>
      </w:pPr>
      <w:rPr>
        <w:rFonts w:ascii="Noto Sans Symbols" w:hAnsi="Noto Sans Symbols" w:eastAsia="Noto Sans Symbols" w:cs="Noto Sans Symbols"/>
      </w:rPr>
    </w:lvl>
    <w:lvl w:ilvl="6">
      <w:start w:val="1"/>
      <w:numFmt w:val="bullet"/>
      <w:lvlText w:val="●"/>
      <w:lvlJc w:val="left"/>
      <w:pPr>
        <w:ind w:left="5400" w:hanging="360"/>
      </w:pPr>
      <w:rPr>
        <w:rFonts w:ascii="Noto Sans Symbols" w:hAnsi="Noto Sans Symbols" w:eastAsia="Noto Sans Symbols" w:cs="Noto Sans Symbols"/>
      </w:rPr>
    </w:lvl>
    <w:lvl w:ilvl="7">
      <w:start w:val="1"/>
      <w:numFmt w:val="bullet"/>
      <w:lvlText w:val="o"/>
      <w:lvlJc w:val="left"/>
      <w:pPr>
        <w:ind w:left="6120" w:hanging="360"/>
      </w:pPr>
      <w:rPr>
        <w:rFonts w:ascii="Courier New" w:hAnsi="Courier New" w:eastAsia="Courier New" w:cs="Courier New"/>
      </w:rPr>
    </w:lvl>
    <w:lvl w:ilvl="8">
      <w:start w:val="1"/>
      <w:numFmt w:val="bullet"/>
      <w:lvlText w:val="▪"/>
      <w:lvlJc w:val="left"/>
      <w:pPr>
        <w:ind w:left="6840" w:hanging="360"/>
      </w:pPr>
      <w:rPr>
        <w:rFonts w:ascii="Noto Sans Symbols" w:hAnsi="Noto Sans Symbols" w:eastAsia="Noto Sans Symbols" w:cs="Noto Sans Symbols"/>
      </w:rPr>
    </w:lvl>
  </w:abstractNum>
  <w:abstractNum w:abstractNumId="5" w15:restartNumberingAfterBreak="0">
    <w:nsid w:val="23545184"/>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6" w15:restartNumberingAfterBreak="0">
    <w:nsid w:val="29CDF28B"/>
    <w:multiLevelType w:val="multilevel"/>
    <w:tmpl w:val="FFFFFFFF"/>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2E38FA1"/>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8" w15:restartNumberingAfterBreak="0">
    <w:nsid w:val="5B81EC83"/>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9" w15:restartNumberingAfterBreak="0">
    <w:nsid w:val="6BF111CC"/>
    <w:multiLevelType w:val="multilevel"/>
    <w:tmpl w:val="FFFFFFFF"/>
    <w:lvl w:ilvl="0">
      <w:start w:val="1"/>
      <w:numFmt w:val="bullet"/>
      <w:lvlText w:val="●"/>
      <w:lvlJc w:val="left"/>
      <w:pPr>
        <w:ind w:left="1440" w:hanging="360"/>
      </w:pPr>
      <w:rPr>
        <w:rFonts w:ascii="Noto Sans Symbols" w:hAnsi="Noto Sans Symbols" w:eastAsia="Noto Sans Symbols" w:cs="Noto Sans Symbols"/>
      </w:rPr>
    </w:lvl>
    <w:lvl w:ilvl="1">
      <w:start w:val="1"/>
      <w:numFmt w:val="bullet"/>
      <w:lvlText w:val="o"/>
      <w:lvlJc w:val="left"/>
      <w:pPr>
        <w:ind w:left="2160" w:hanging="360"/>
      </w:pPr>
      <w:rPr>
        <w:rFonts w:ascii="Courier New" w:hAnsi="Courier New" w:eastAsia="Courier New" w:cs="Courier New"/>
      </w:rPr>
    </w:lvl>
    <w:lvl w:ilvl="2">
      <w:start w:val="1"/>
      <w:numFmt w:val="bullet"/>
      <w:lvlText w:val="▪"/>
      <w:lvlJc w:val="left"/>
      <w:pPr>
        <w:ind w:left="2880" w:hanging="360"/>
      </w:pPr>
      <w:rPr>
        <w:rFonts w:ascii="Noto Sans Symbols" w:hAnsi="Noto Sans Symbols" w:eastAsia="Noto Sans Symbols" w:cs="Noto Sans Symbols"/>
      </w:rPr>
    </w:lvl>
    <w:lvl w:ilvl="3">
      <w:start w:val="1"/>
      <w:numFmt w:val="bullet"/>
      <w:lvlText w:val="●"/>
      <w:lvlJc w:val="left"/>
      <w:pPr>
        <w:ind w:left="3600" w:hanging="360"/>
      </w:pPr>
      <w:rPr>
        <w:rFonts w:ascii="Noto Sans Symbols" w:hAnsi="Noto Sans Symbols" w:eastAsia="Noto Sans Symbols" w:cs="Noto Sans Symbols"/>
      </w:rPr>
    </w:lvl>
    <w:lvl w:ilvl="4">
      <w:start w:val="1"/>
      <w:numFmt w:val="bullet"/>
      <w:lvlText w:val="o"/>
      <w:lvlJc w:val="left"/>
      <w:pPr>
        <w:ind w:left="4320" w:hanging="360"/>
      </w:pPr>
      <w:rPr>
        <w:rFonts w:ascii="Courier New" w:hAnsi="Courier New" w:eastAsia="Courier New" w:cs="Courier New"/>
      </w:rPr>
    </w:lvl>
    <w:lvl w:ilvl="5">
      <w:start w:val="1"/>
      <w:numFmt w:val="bullet"/>
      <w:lvlText w:val="▪"/>
      <w:lvlJc w:val="left"/>
      <w:pPr>
        <w:ind w:left="5040" w:hanging="360"/>
      </w:pPr>
      <w:rPr>
        <w:rFonts w:ascii="Noto Sans Symbols" w:hAnsi="Noto Sans Symbols" w:eastAsia="Noto Sans Symbols" w:cs="Noto Sans Symbols"/>
      </w:rPr>
    </w:lvl>
    <w:lvl w:ilvl="6">
      <w:start w:val="1"/>
      <w:numFmt w:val="bullet"/>
      <w:lvlText w:val="●"/>
      <w:lvlJc w:val="left"/>
      <w:pPr>
        <w:ind w:left="5760" w:hanging="360"/>
      </w:pPr>
      <w:rPr>
        <w:rFonts w:ascii="Noto Sans Symbols" w:hAnsi="Noto Sans Symbols" w:eastAsia="Noto Sans Symbols" w:cs="Noto Sans Symbols"/>
      </w:rPr>
    </w:lvl>
    <w:lvl w:ilvl="7">
      <w:start w:val="1"/>
      <w:numFmt w:val="bullet"/>
      <w:lvlText w:val="o"/>
      <w:lvlJc w:val="left"/>
      <w:pPr>
        <w:ind w:left="6480" w:hanging="360"/>
      </w:pPr>
      <w:rPr>
        <w:rFonts w:ascii="Courier New" w:hAnsi="Courier New" w:eastAsia="Courier New" w:cs="Courier New"/>
      </w:rPr>
    </w:lvl>
    <w:lvl w:ilvl="8">
      <w:start w:val="1"/>
      <w:numFmt w:val="bullet"/>
      <w:lvlText w:val="▪"/>
      <w:lvlJc w:val="left"/>
      <w:pPr>
        <w:ind w:left="7200" w:hanging="360"/>
      </w:pPr>
      <w:rPr>
        <w:rFonts w:ascii="Noto Sans Symbols" w:hAnsi="Noto Sans Symbols" w:eastAsia="Noto Sans Symbols" w:cs="Noto Sans Symbols"/>
      </w:rPr>
    </w:lvl>
  </w:abstractNum>
  <w:abstractNum w:abstractNumId="10" w15:restartNumberingAfterBreak="0">
    <w:nsid w:val="73DB1872"/>
    <w:multiLevelType w:val="multilevel"/>
    <w:tmpl w:val="FFFFFFFF"/>
    <w:lvl w:ilvl="0">
      <w:start w:val="1"/>
      <w:numFmt w:val="bullet"/>
      <w:lvlText w:val="●"/>
      <w:lvlJc w:val="left"/>
      <w:pPr>
        <w:ind w:left="1080" w:hanging="360"/>
      </w:pPr>
      <w:rPr>
        <w:rFonts w:ascii="Noto Sans Symbols" w:hAnsi="Noto Sans Symbols" w:eastAsia="Noto Sans Symbols" w:cs="Noto Sans Symbols"/>
      </w:rPr>
    </w:lvl>
    <w:lvl w:ilvl="1">
      <w:start w:val="1"/>
      <w:numFmt w:val="bullet"/>
      <w:lvlText w:val="o"/>
      <w:lvlJc w:val="left"/>
      <w:pPr>
        <w:ind w:left="1800" w:hanging="360"/>
      </w:pPr>
      <w:rPr>
        <w:rFonts w:ascii="Courier New" w:hAnsi="Courier New" w:eastAsia="Courier New" w:cs="Courier New"/>
      </w:rPr>
    </w:lvl>
    <w:lvl w:ilvl="2">
      <w:start w:val="1"/>
      <w:numFmt w:val="bullet"/>
      <w:lvlText w:val="▪"/>
      <w:lvlJc w:val="left"/>
      <w:pPr>
        <w:ind w:left="2520" w:hanging="360"/>
      </w:pPr>
      <w:rPr>
        <w:rFonts w:ascii="Noto Sans Symbols" w:hAnsi="Noto Sans Symbols" w:eastAsia="Noto Sans Symbols" w:cs="Noto Sans Symbols"/>
      </w:rPr>
    </w:lvl>
    <w:lvl w:ilvl="3">
      <w:start w:val="1"/>
      <w:numFmt w:val="bullet"/>
      <w:lvlText w:val="●"/>
      <w:lvlJc w:val="left"/>
      <w:pPr>
        <w:ind w:left="3240" w:hanging="360"/>
      </w:pPr>
      <w:rPr>
        <w:rFonts w:ascii="Noto Sans Symbols" w:hAnsi="Noto Sans Symbols" w:eastAsia="Noto Sans Symbols" w:cs="Noto Sans Symbols"/>
      </w:rPr>
    </w:lvl>
    <w:lvl w:ilvl="4">
      <w:start w:val="1"/>
      <w:numFmt w:val="bullet"/>
      <w:lvlText w:val="o"/>
      <w:lvlJc w:val="left"/>
      <w:pPr>
        <w:ind w:left="3960" w:hanging="360"/>
      </w:pPr>
      <w:rPr>
        <w:rFonts w:ascii="Courier New" w:hAnsi="Courier New" w:eastAsia="Courier New" w:cs="Courier New"/>
      </w:rPr>
    </w:lvl>
    <w:lvl w:ilvl="5">
      <w:start w:val="1"/>
      <w:numFmt w:val="bullet"/>
      <w:lvlText w:val="▪"/>
      <w:lvlJc w:val="left"/>
      <w:pPr>
        <w:ind w:left="4680" w:hanging="360"/>
      </w:pPr>
      <w:rPr>
        <w:rFonts w:ascii="Noto Sans Symbols" w:hAnsi="Noto Sans Symbols" w:eastAsia="Noto Sans Symbols" w:cs="Noto Sans Symbols"/>
      </w:rPr>
    </w:lvl>
    <w:lvl w:ilvl="6">
      <w:start w:val="1"/>
      <w:numFmt w:val="bullet"/>
      <w:lvlText w:val="●"/>
      <w:lvlJc w:val="left"/>
      <w:pPr>
        <w:ind w:left="5400" w:hanging="360"/>
      </w:pPr>
      <w:rPr>
        <w:rFonts w:ascii="Noto Sans Symbols" w:hAnsi="Noto Sans Symbols" w:eastAsia="Noto Sans Symbols" w:cs="Noto Sans Symbols"/>
      </w:rPr>
    </w:lvl>
    <w:lvl w:ilvl="7">
      <w:start w:val="1"/>
      <w:numFmt w:val="bullet"/>
      <w:lvlText w:val="o"/>
      <w:lvlJc w:val="left"/>
      <w:pPr>
        <w:ind w:left="6120" w:hanging="360"/>
      </w:pPr>
      <w:rPr>
        <w:rFonts w:ascii="Courier New" w:hAnsi="Courier New" w:eastAsia="Courier New" w:cs="Courier New"/>
      </w:rPr>
    </w:lvl>
    <w:lvl w:ilvl="8">
      <w:start w:val="1"/>
      <w:numFmt w:val="bullet"/>
      <w:lvlText w:val="▪"/>
      <w:lvlJc w:val="left"/>
      <w:pPr>
        <w:ind w:left="6840" w:hanging="360"/>
      </w:pPr>
      <w:rPr>
        <w:rFonts w:ascii="Noto Sans Symbols" w:hAnsi="Noto Sans Symbols" w:eastAsia="Noto Sans Symbols" w:cs="Noto Sans Symbols"/>
      </w:rPr>
    </w:lvl>
  </w:abstractNum>
  <w:num w:numId="1" w16cid:durableId="414058748">
    <w:abstractNumId w:val="5"/>
  </w:num>
  <w:num w:numId="2" w16cid:durableId="839007382">
    <w:abstractNumId w:val="7"/>
  </w:num>
  <w:num w:numId="3" w16cid:durableId="1140607949">
    <w:abstractNumId w:val="4"/>
  </w:num>
  <w:num w:numId="4" w16cid:durableId="1352419386">
    <w:abstractNumId w:val="0"/>
  </w:num>
  <w:num w:numId="5" w16cid:durableId="73817148">
    <w:abstractNumId w:val="6"/>
  </w:num>
  <w:num w:numId="6" w16cid:durableId="1215854223">
    <w:abstractNumId w:val="2"/>
  </w:num>
  <w:num w:numId="7" w16cid:durableId="248463323">
    <w:abstractNumId w:val="3"/>
  </w:num>
  <w:num w:numId="8" w16cid:durableId="1434743153">
    <w:abstractNumId w:val="9"/>
  </w:num>
  <w:num w:numId="9" w16cid:durableId="229001302">
    <w:abstractNumId w:val="8"/>
  </w:num>
  <w:num w:numId="10" w16cid:durableId="1521551238">
    <w:abstractNumId w:val="10"/>
  </w:num>
  <w:num w:numId="11" w16cid:durableId="7369750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177"/>
    <w:rsid w:val="0001377E"/>
    <w:rsid w:val="00CB0177"/>
    <w:rsid w:val="021290BE"/>
    <w:rsid w:val="061764EB"/>
    <w:rsid w:val="15C5FA9A"/>
    <w:rsid w:val="1752998E"/>
    <w:rsid w:val="1D460E77"/>
    <w:rsid w:val="1E2321BA"/>
    <w:rsid w:val="259B92B6"/>
    <w:rsid w:val="2D07BCE1"/>
    <w:rsid w:val="37802064"/>
    <w:rsid w:val="3D8B474A"/>
    <w:rsid w:val="3D92718C"/>
    <w:rsid w:val="3D9F7164"/>
    <w:rsid w:val="42FBE5A3"/>
    <w:rsid w:val="5BEA1117"/>
    <w:rsid w:val="5E0B7953"/>
    <w:rsid w:val="6420172A"/>
    <w:rsid w:val="648A019D"/>
    <w:rsid w:val="6632CB27"/>
    <w:rsid w:val="7247E161"/>
    <w:rsid w:val="729B624C"/>
    <w:rsid w:val="73A9847F"/>
    <w:rsid w:val="75A68F3A"/>
    <w:rsid w:val="779DA6D5"/>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E990BDF"/>
  <w15:docId w15:val="{A20A8D08-7665-4907-8EC3-610425363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Normal0" w:customStyle="1">
    <w:name w:val="Normal0"/>
    <w:qFormat/>
  </w:style>
  <w:style w:type="paragraph" w:styleId="heading10" w:customStyle="1">
    <w:name w:val="heading 10"/>
    <w:basedOn w:val="Normal0"/>
    <w:next w:val="Normal0"/>
    <w:uiPriority w:val="9"/>
    <w:qFormat/>
    <w:pPr>
      <w:keepNext/>
      <w:keepLines/>
      <w:spacing w:before="400" w:after="120"/>
      <w:outlineLvl w:val="0"/>
    </w:pPr>
    <w:rPr>
      <w:sz w:val="40"/>
      <w:szCs w:val="40"/>
    </w:rPr>
  </w:style>
  <w:style w:type="paragraph" w:styleId="heading20" w:customStyle="1">
    <w:name w:val="heading 20"/>
    <w:basedOn w:val="Normal0"/>
    <w:next w:val="Normal0"/>
    <w:uiPriority w:val="9"/>
    <w:semiHidden/>
    <w:unhideWhenUsed/>
    <w:qFormat/>
    <w:pPr>
      <w:keepNext/>
      <w:keepLines/>
      <w:spacing w:before="360" w:after="120"/>
      <w:outlineLvl w:val="1"/>
    </w:pPr>
    <w:rPr>
      <w:sz w:val="32"/>
      <w:szCs w:val="32"/>
    </w:rPr>
  </w:style>
  <w:style w:type="paragraph" w:styleId="heading30" w:customStyle="1">
    <w:name w:val="heading 30"/>
    <w:basedOn w:val="Normal0"/>
    <w:next w:val="Normal0"/>
    <w:uiPriority w:val="9"/>
    <w:semiHidden/>
    <w:unhideWhenUsed/>
    <w:qFormat/>
    <w:pPr>
      <w:keepNext/>
      <w:keepLines/>
      <w:spacing w:before="320" w:after="80"/>
      <w:outlineLvl w:val="2"/>
    </w:pPr>
    <w:rPr>
      <w:color w:val="434343"/>
      <w:sz w:val="28"/>
      <w:szCs w:val="28"/>
    </w:rPr>
  </w:style>
  <w:style w:type="paragraph" w:styleId="heading40" w:customStyle="1">
    <w:name w:val="heading 40"/>
    <w:basedOn w:val="Normal0"/>
    <w:next w:val="Normal0"/>
    <w:uiPriority w:val="9"/>
    <w:semiHidden/>
    <w:unhideWhenUsed/>
    <w:qFormat/>
    <w:pPr>
      <w:keepNext/>
      <w:keepLines/>
      <w:spacing w:before="280" w:after="80"/>
      <w:outlineLvl w:val="3"/>
    </w:pPr>
    <w:rPr>
      <w:color w:val="666666"/>
      <w:sz w:val="24"/>
      <w:szCs w:val="24"/>
    </w:rPr>
  </w:style>
  <w:style w:type="paragraph" w:styleId="heading50" w:customStyle="1">
    <w:name w:val="heading 50"/>
    <w:basedOn w:val="Normal0"/>
    <w:next w:val="Normal0"/>
    <w:uiPriority w:val="9"/>
    <w:semiHidden/>
    <w:unhideWhenUsed/>
    <w:qFormat/>
    <w:pPr>
      <w:keepNext/>
      <w:keepLines/>
      <w:spacing w:before="240" w:after="80"/>
      <w:outlineLvl w:val="4"/>
    </w:pPr>
    <w:rPr>
      <w:color w:val="666666"/>
    </w:rPr>
  </w:style>
  <w:style w:type="paragraph" w:styleId="heading60" w:customStyle="1">
    <w:name w:val="heading 60"/>
    <w:basedOn w:val="Normal0"/>
    <w:next w:val="Normal0"/>
    <w:uiPriority w:val="9"/>
    <w:semiHidden/>
    <w:unhideWhenUsed/>
    <w:qFormat/>
    <w:pPr>
      <w:keepNext/>
      <w:keepLines/>
      <w:spacing w:before="240" w:after="80"/>
      <w:outlineLvl w:val="5"/>
    </w:pPr>
    <w:rPr>
      <w:i/>
      <w:color w:val="666666"/>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table" w:styleId="TableNormal1" w:customStyle="1">
    <w:name w:val="Table Normal1"/>
    <w:tblPr>
      <w:tblCellMar>
        <w:top w:w="0" w:type="dxa"/>
        <w:left w:w="0" w:type="dxa"/>
        <w:bottom w:w="0" w:type="dxa"/>
        <w:right w:w="0" w:type="dxa"/>
      </w:tblCellMar>
    </w:tblPr>
  </w:style>
  <w:style w:type="paragraph" w:styleId="Title0" w:customStyle="1">
    <w:name w:val="Title0"/>
    <w:basedOn w:val="Normal0"/>
    <w:next w:val="Normal0"/>
    <w:uiPriority w:val="10"/>
    <w:qFormat/>
    <w:pPr>
      <w:keepNext/>
      <w:keepLines/>
      <w:spacing w:after="60"/>
    </w:pPr>
    <w:rPr>
      <w:sz w:val="52"/>
      <w:szCs w:val="52"/>
    </w:rPr>
  </w:style>
  <w:style w:type="paragraph" w:styleId="Subttulo">
    <w:name w:val="Subtitle"/>
    <w:basedOn w:val="Normal0"/>
    <w:next w:val="Normal0"/>
    <w:uiPriority w:val="11"/>
    <w:qFormat/>
    <w:pPr>
      <w:keepNext/>
      <w:keepLines/>
      <w:spacing w:after="320"/>
    </w:pPr>
    <w:rPr>
      <w:color w:val="666666"/>
      <w:sz w:val="30"/>
      <w:szCs w:val="30"/>
    </w:rPr>
  </w:style>
  <w:style w:type="table" w:styleId="a" w:customStyle="1">
    <w:basedOn w:val="NormalTable0"/>
    <w:tblPr>
      <w:tblStyleRowBandSize w:val="1"/>
      <w:tblStyleColBandSize w:val="1"/>
      <w:tblCellMar>
        <w:top w:w="100" w:type="dxa"/>
        <w:left w:w="100" w:type="dxa"/>
        <w:bottom w:w="100" w:type="dxa"/>
        <w:right w:w="100" w:type="dxa"/>
      </w:tblCellMar>
    </w:tblPr>
  </w:style>
  <w:style w:type="table" w:styleId="a0" w:customStyle="1">
    <w:basedOn w:val="NormalTable0"/>
    <w:tblPr>
      <w:tblStyleRowBandSize w:val="1"/>
      <w:tblStyleColBandSize w:val="1"/>
      <w:tblCellMar>
        <w:top w:w="100" w:type="dxa"/>
        <w:left w:w="100" w:type="dxa"/>
        <w:bottom w:w="100" w:type="dxa"/>
        <w:right w:w="100" w:type="dxa"/>
      </w:tblCellMar>
    </w:tblPr>
  </w:style>
  <w:style w:type="table" w:styleId="a1" w:customStyle="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0"/>
    <w:uiPriority w:val="99"/>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TableNormal1"/>
    <w:tblPr>
      <w:tblStyleRowBandSize w:val="1"/>
      <w:tblStyleColBandSize w:val="1"/>
      <w:tblCellMar>
        <w:left w:w="70" w:type="dxa"/>
        <w:right w:w="70" w:type="dxa"/>
      </w:tblCellMar>
    </w:tblPr>
  </w:style>
  <w:style w:type="table" w:styleId="a7" w:customStyle="1">
    <w:basedOn w:val="TableNormal1"/>
    <w:tblPr>
      <w:tblStyleRowBandSize w:val="1"/>
      <w:tblStyleColBandSize w:val="1"/>
      <w:tblCellMar>
        <w:top w:w="15" w:type="dxa"/>
        <w:left w:w="15" w:type="dxa"/>
        <w:bottom w:w="15" w:type="dxa"/>
        <w:right w:w="15" w:type="dxa"/>
      </w:tblCellMar>
    </w:tblPr>
  </w:style>
  <w:style w:type="table" w:styleId="a8" w:customStyle="1">
    <w:basedOn w:val="TableNormal1"/>
    <w:tblPr>
      <w:tblStyleRowBandSize w:val="1"/>
      <w:tblStyleColBandSize w:val="1"/>
      <w:tblCellMar>
        <w:top w:w="15" w:type="dxa"/>
        <w:left w:w="15" w:type="dxa"/>
        <w:bottom w:w="15" w:type="dxa"/>
        <w:right w:w="15" w:type="dxa"/>
      </w:tblCellMar>
    </w:tblPr>
  </w:style>
  <w:style w:type="table" w:styleId="a9" w:customStyle="1">
    <w:basedOn w:val="TableNormal1"/>
    <w:tblPr>
      <w:tblStyleRowBandSize w:val="1"/>
      <w:tblStyleColBandSize w:val="1"/>
      <w:tblCellMar>
        <w:left w:w="115" w:type="dxa"/>
        <w:right w:w="115" w:type="dxa"/>
      </w:tblCellMar>
    </w:tblPr>
  </w:style>
  <w:style w:type="table" w:styleId="aa" w:customStyle="1">
    <w:basedOn w:val="TableNormal1"/>
    <w:tblPr>
      <w:tblStyleRowBandSize w:val="1"/>
      <w:tblStyleColBandSize w:val="1"/>
      <w:tblCellMar>
        <w:left w:w="115" w:type="dxa"/>
        <w:right w:w="115" w:type="dxa"/>
      </w:tblCellMar>
    </w:tblPr>
  </w:style>
  <w:style w:type="character" w:styleId="nfasis">
    <w:name w:val="Emphasis"/>
    <w:basedOn w:val="Fuentedeprrafopredeter"/>
    <w:uiPriority w:val="20"/>
    <w:qFormat/>
    <w:rsid w:val="009E778D"/>
    <w:rPr>
      <w:i/>
      <w:iCs/>
    </w:rPr>
  </w:style>
  <w:style w:type="character" w:styleId="Mencinsinresolver2" w:customStyle="1">
    <w:name w:val="Mención sin resolver2"/>
    <w:basedOn w:val="Fuentedeprrafopredeter"/>
    <w:uiPriority w:val="99"/>
    <w:semiHidden/>
    <w:unhideWhenUsed/>
    <w:rsid w:val="00664162"/>
    <w:rPr>
      <w:color w:val="605E5C"/>
      <w:shd w:val="clear" w:color="auto" w:fill="E1DFDD"/>
    </w:rPr>
  </w:style>
  <w:style w:type="paragraph" w:styleId="Pa3" w:customStyle="1">
    <w:name w:val="Pa3"/>
    <w:basedOn w:val="Normal0"/>
    <w:next w:val="Normal0"/>
    <w:uiPriority w:val="99"/>
    <w:rsid w:val="008E40CB"/>
    <w:pPr>
      <w:autoSpaceDE w:val="0"/>
      <w:autoSpaceDN w:val="0"/>
      <w:adjustRightInd w:val="0"/>
      <w:spacing w:line="201" w:lineRule="atLeast"/>
    </w:pPr>
    <w:rPr>
      <w:rFonts w:ascii="Helvetica Light" w:hAnsi="Helvetica Light"/>
      <w:sz w:val="24"/>
      <w:szCs w:val="24"/>
    </w:rPr>
  </w:style>
  <w:style w:type="character" w:styleId="A60" w:customStyle="1">
    <w:name w:val="A6"/>
    <w:uiPriority w:val="99"/>
    <w:rsid w:val="008E40CB"/>
    <w:rPr>
      <w:rFonts w:cs="Helvetica Light"/>
      <w:color w:val="000000"/>
      <w:sz w:val="18"/>
      <w:szCs w:val="18"/>
    </w:rPr>
  </w:style>
  <w:style w:type="paragraph" w:styleId="Pa7" w:customStyle="1">
    <w:name w:val="Pa7"/>
    <w:basedOn w:val="Normal0"/>
    <w:next w:val="Normal0"/>
    <w:uiPriority w:val="99"/>
    <w:rsid w:val="008D18F0"/>
    <w:pPr>
      <w:autoSpaceDE w:val="0"/>
      <w:autoSpaceDN w:val="0"/>
      <w:adjustRightInd w:val="0"/>
      <w:spacing w:line="201" w:lineRule="atLeast"/>
    </w:pPr>
    <w:rPr>
      <w:rFonts w:ascii="Helvetica Light" w:hAnsi="Helvetica Light"/>
      <w:sz w:val="24"/>
      <w:szCs w:val="24"/>
    </w:rPr>
  </w:style>
  <w:style w:type="character" w:styleId="cf01" w:customStyle="1">
    <w:name w:val="cf01"/>
    <w:basedOn w:val="Fuentedeprrafopredeter"/>
    <w:rsid w:val="000B5149"/>
    <w:rPr>
      <w:rFonts w:hint="default" w:ascii="Segoe UI" w:hAnsi="Segoe UI" w:cs="Segoe UI"/>
      <w:sz w:val="18"/>
      <w:szCs w:val="18"/>
    </w:rPr>
  </w:style>
  <w:style w:type="character" w:styleId="Mencinsinresolver">
    <w:name w:val="Unresolved Mention"/>
    <w:basedOn w:val="Fuentedeprrafopredeter"/>
    <w:uiPriority w:val="99"/>
    <w:semiHidden/>
    <w:unhideWhenUsed/>
    <w:rsid w:val="005D4046"/>
    <w:rPr>
      <w:color w:val="605E5C"/>
      <w:shd w:val="clear" w:color="auto" w:fill="E1DFDD"/>
    </w:rPr>
  </w:style>
  <w:style w:type="paragraph" w:styleId="Subtitle0" w:customStyle="1">
    <w:name w:val="Subtitle0"/>
    <w:basedOn w:val="Normal0"/>
    <w:next w:val="Normal0"/>
    <w:pPr>
      <w:keepNext/>
      <w:keepLines/>
      <w:spacing w:after="320"/>
    </w:pPr>
    <w:rPr>
      <w:color w:val="666666"/>
      <w:sz w:val="30"/>
      <w:szCs w:val="30"/>
    </w:rPr>
  </w:style>
  <w:style w:type="table" w:styleId="ab" w:customStyle="1">
    <w:basedOn w:val="Tabla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c" w:customStyle="1">
    <w:basedOn w:val="Tabla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d" w:customStyle="1">
    <w:basedOn w:val="Tabla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e" w:customStyle="1">
    <w:basedOn w:val="Tabla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f" w:customStyle="1">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0" w:customStyle="1">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1" w:customStyle="1">
    <w:basedOn w:val="Tabla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f2" w:customStyle="1">
    <w:basedOn w:val="Tabla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f3" w:customStyle="1">
    <w:basedOn w:val="Tabla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f4" w:customStyle="1">
    <w:basedOn w:val="Tabla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microsoft.com/office/2011/relationships/commentsExtended" Target="commentsExtended.xml" Id="rId13" /><Relationship Type="http://schemas.openxmlformats.org/officeDocument/2006/relationships/image" Target="media/image9.png" Id="rId18" /><Relationship Type="http://schemas.openxmlformats.org/officeDocument/2006/relationships/hyperlink" Target="https://www.procuraduria.gov.co/portal/media/file/DocLey850_web.pdf" TargetMode="External" Id="rId26" /><Relationship Type="http://schemas.openxmlformats.org/officeDocument/2006/relationships/footer" Target="footer1.xml" Id="rId39" /><Relationship Type="http://schemas.openxmlformats.org/officeDocument/2006/relationships/image" Target="media/image6.png" Id="rId21" /><Relationship Type="http://schemas.openxmlformats.org/officeDocument/2006/relationships/hyperlink" Target="https://www.contraloria.gov.co/documents/621871/1131800/M%C3%B3dulo+7+Salud.pdf/ab0863a8-3ab4-4698-b6ad-4f91ab97da59?version=1.0" TargetMode="External" Id="rId34"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image" Target="media/image3.png" Id="rId16" /><Relationship Type="http://schemas.openxmlformats.org/officeDocument/2006/relationships/image" Target="media/image30.png" Id="rId20" /><Relationship Type="http://schemas.openxmlformats.org/officeDocument/2006/relationships/hyperlink" Target="https://www.youtube.com/watch?v=hMYk6x-nlcE" TargetMode="External" Id="rId29" /><Relationship Type="http://schemas.openxmlformats.org/officeDocument/2006/relationships/theme" Target="theme/theme1.xml" Id="rId41"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hyperlink" Target="https://www.contraloria.gov.co/documents/621871/1131800/M%C3%B3dulo+7+Salud.pdf/ab0863a8-3ab4-4698-b6ad-4f91ab97da59?version=1.0" TargetMode="External" Id="rId24" /><Relationship Type="http://schemas.openxmlformats.org/officeDocument/2006/relationships/hyperlink" Target="https://docs.supersalud.gov.co/PortalWeb/ProteccionUsuario/OtrosDocumentosProteccionUsuario/cartilla%20veeduria%20ciudadana.pdf" TargetMode="External" Id="rId32" /><Relationship Type="http://schemas.openxmlformats.org/officeDocument/2006/relationships/hyperlink" Target="https://docs.supersalud.gov.co/PortalWeb/ProteccionUsuario/OtrosDocumentosProteccionUsuario/cartilla%20veeduria%20ciudadana.pdf" TargetMode="External" Id="rId37" /><Relationship Type="http://schemas.openxmlformats.org/officeDocument/2006/relationships/fontTable" Target="fontTable.xml" Id="rId40" /><Relationship Type="http://schemas.openxmlformats.org/officeDocument/2006/relationships/numbering" Target="numbering.xml" Id="rId5" /><Relationship Type="http://schemas.openxmlformats.org/officeDocument/2006/relationships/image" Target="media/image2.png" Id="rId15" /><Relationship Type="http://schemas.openxmlformats.org/officeDocument/2006/relationships/hyperlink" Target="https://www.invima.gov.co/documents/20143/453029/Resoluci%C3%B3n+1403+de+2007.pdf/6b2e1ce1-bb34-e17f-03ef-34e35c126949" TargetMode="External" Id="rId23" /><Relationship Type="http://schemas.openxmlformats.org/officeDocument/2006/relationships/hyperlink" Target="https://www.youtube.com/watch?v=hMYk6x-nlcE" TargetMode="External" Id="rId28" /><Relationship Type="http://schemas.openxmlformats.org/officeDocument/2006/relationships/hyperlink" Target="https://www.invima.gov.co/documents/20143/453029/Resoluci%C3%B3n+1403+de+2007.pdf/6b2e1ce1-bb34-e17f-03ef-34e35c126949" TargetMode="External" Id="rId36" /><Relationship Type="http://schemas.openxmlformats.org/officeDocument/2006/relationships/endnotes" Target="endnotes.xml" Id="rId10" /><Relationship Type="http://schemas.openxmlformats.org/officeDocument/2006/relationships/image" Target="media/image5.png" Id="rId19" /><Relationship Type="http://schemas.openxmlformats.org/officeDocument/2006/relationships/hyperlink" Target="https://www.youtube.com/watch?v=aJGW4OxKHUg" TargetMode="External" Id="rId31" /><Relationship Type="http://schemas.openxmlformats.org/officeDocument/2006/relationships/customXml" Target="../customXml/item4.xml" Id="rId4" /><Relationship Type="http://schemas.openxmlformats.org/officeDocument/2006/relationships/footnotes" Target="footnotes.xml" Id="rId9" /><Relationship Type="http://schemas.microsoft.com/office/2016/09/relationships/commentsIds" Target="commentsIds.xml" Id="rId14" /><Relationship Type="http://schemas.openxmlformats.org/officeDocument/2006/relationships/image" Target="media/image10.png" Id="rId22" /><Relationship Type="http://schemas.openxmlformats.org/officeDocument/2006/relationships/hyperlink" Target="https://www.procuraduria.gov.co/portal/media/file/DocLey850_web.pdf" TargetMode="External" Id="rId27" /><Relationship Type="http://schemas.openxmlformats.org/officeDocument/2006/relationships/hyperlink" Target="https://www.youtube.com/watch?v=aJGW4OxKHUg" TargetMode="External" Id="rId30" /><Relationship Type="http://schemas.openxmlformats.org/officeDocument/2006/relationships/hyperlink" Target="https://www.corteconstitucional.gov.co/relatoria/2008/T-282-08.htm" TargetMode="External" Id="rId35" /><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comments" Target="comments.xml" Id="rId12" /><Relationship Type="http://schemas.openxmlformats.org/officeDocument/2006/relationships/image" Target="media/image4.png" Id="rId17" /><Relationship Type="http://schemas.openxmlformats.org/officeDocument/2006/relationships/hyperlink" Target="https://www.contraloria.gov.co/documents/621871/1131800/M%C3%B3dulo+7+Salud.pdf/ab0863a8-3ab4-4698-b6ad-4f91ab97da59?version=1.0" TargetMode="External" Id="rId25" /><Relationship Type="http://schemas.openxmlformats.org/officeDocument/2006/relationships/hyperlink" Target="https://docs.supersalud.gov.co/PortalWeb/ProteccionUsuario/OtrosDocumentosProteccionUsuario/cartilla%20veeduria%20ciudadana.pdf" TargetMode="External" Id="rId33" /><Relationship Type="http://schemas.openxmlformats.org/officeDocument/2006/relationships/header" Target="header1.xml" Id="rId38" /><Relationship Type="http://schemas.openxmlformats.org/officeDocument/2006/relationships/glossaryDocument" Target="glossary/document.xml" Id="R856a17aacbfc4f2c" /></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8c3790b-8f2d-49e8-b4e4-4217ecf7d9e5}"/>
      </w:docPartPr>
      <w:docPartBody>
        <w:p w14:paraId="061764E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SharedWithUsers xmlns="1d52d4bc-3f95-4709-b359-1b96840d7671">
      <UserInfo>
        <DisplayName/>
        <AccountId xsi:nil="true"/>
        <AccountType/>
      </UserInfo>
    </SharedWithUsers>
    <MediaLengthInSeconds xmlns="8d1bea48-6525-4b05-8cf5-c6ad0dd5b02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3" ma:contentTypeDescription="Crear nuevo documento." ma:contentTypeScope="" ma:versionID="c27e9dff27dbbef6126b7e1a03a96eaf">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5282fca2a66791c7f7987122c07bb49b"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i9A9WF5myUWhDekdj4urA+mfZ8gA==">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</go:docsCustomData>
</go:gDocsCustomXmlDataStorage>
</file>

<file path=customXml/itemProps1.xml><?xml version="1.0" encoding="utf-8"?>
<ds:datastoreItem xmlns:ds="http://schemas.openxmlformats.org/officeDocument/2006/customXml" ds:itemID="{5F8F97A3-A5C8-400A-B6AB-58705D61D03F}">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2.xml><?xml version="1.0" encoding="utf-8"?>
<ds:datastoreItem xmlns:ds="http://schemas.openxmlformats.org/officeDocument/2006/customXml" ds:itemID="{95AA04E3-2285-460D-B585-176553E15283}">
  <ds:schemaRefs>
    <ds:schemaRef ds:uri="http://schemas.microsoft.com/sharepoint/v3/contenttype/forms"/>
  </ds:schemaRefs>
</ds:datastoreItem>
</file>

<file path=customXml/itemProps3.xml><?xml version="1.0" encoding="utf-8"?>
<ds:datastoreItem xmlns:ds="http://schemas.openxmlformats.org/officeDocument/2006/customXml" ds:itemID="{5F204888-982A-4052-BF0D-1CD7F4D513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Adriana Ariza Luque</dc:creator>
  <lastModifiedBy>Nelly Parra Guarin</lastModifiedBy>
  <revision>2</revision>
  <dcterms:created xsi:type="dcterms:W3CDTF">2023-05-25T21:55:00.0000000Z</dcterms:created>
  <dcterms:modified xsi:type="dcterms:W3CDTF">2023-05-25T21:59:50.7514347Z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Order">
    <vt:r8>5861600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MediaServiceImageTags">
    <vt:lpwstr/>
  </property>
  <property fmtid="{D5CDD505-2E9C-101B-9397-08002B2CF9AE}" pid="10" name="MSIP_Label_1299739c-ad3d-4908-806e-4d91151a6e13_Enabled">
    <vt:lpwstr>true</vt:lpwstr>
  </property>
  <property fmtid="{D5CDD505-2E9C-101B-9397-08002B2CF9AE}" pid="11" name="MSIP_Label_1299739c-ad3d-4908-806e-4d91151a6e13_SetDate">
    <vt:lpwstr>2023-05-25T21:55:50Z</vt:lpwstr>
  </property>
  <property fmtid="{D5CDD505-2E9C-101B-9397-08002B2CF9AE}" pid="12" name="MSIP_Label_1299739c-ad3d-4908-806e-4d91151a6e13_Method">
    <vt:lpwstr>Standard</vt:lpwstr>
  </property>
  <property fmtid="{D5CDD505-2E9C-101B-9397-08002B2CF9AE}" pid="13" name="MSIP_Label_1299739c-ad3d-4908-806e-4d91151a6e13_Name">
    <vt:lpwstr>All Employees (Unrestricted)</vt:lpwstr>
  </property>
  <property fmtid="{D5CDD505-2E9C-101B-9397-08002B2CF9AE}" pid="14" name="MSIP_Label_1299739c-ad3d-4908-806e-4d91151a6e13_SiteId">
    <vt:lpwstr>cbc2c381-2f2e-4d93-91d1-506c9316ace7</vt:lpwstr>
  </property>
  <property fmtid="{D5CDD505-2E9C-101B-9397-08002B2CF9AE}" pid="15" name="MSIP_Label_1299739c-ad3d-4908-806e-4d91151a6e13_ActionId">
    <vt:lpwstr>8caa19ea-a038-4ac0-bace-9f8fea3b8481</vt:lpwstr>
  </property>
  <property fmtid="{D5CDD505-2E9C-101B-9397-08002B2CF9AE}" pid="16" name="MSIP_Label_1299739c-ad3d-4908-806e-4d91151a6e13_ContentBits">
    <vt:lpwstr>0</vt:lpwstr>
  </property>
</Properties>
</file>