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4D499" w14:textId="77777777" w:rsidR="004E01B1" w:rsidRPr="003B3C80" w:rsidRDefault="00DC0226">
      <w:pPr>
        <w:jc w:val="center"/>
        <w:rPr>
          <w:b/>
          <w:sz w:val="20"/>
          <w:szCs w:val="20"/>
          <w:lang w:val="es-ES_tradnl"/>
        </w:rPr>
      </w:pPr>
      <w:r w:rsidRPr="003B3C80">
        <w:rPr>
          <w:b/>
          <w:sz w:val="20"/>
          <w:szCs w:val="20"/>
          <w:lang w:val="es-ES_tradnl"/>
        </w:rPr>
        <w:t>FORMATO PARA EL DESARROLLO DE COMPONENTE FORMATIVO</w:t>
      </w:r>
    </w:p>
    <w:p w14:paraId="0FACDED5" w14:textId="77777777" w:rsidR="004E01B1" w:rsidRPr="003B3C80" w:rsidRDefault="004E01B1">
      <w:pPr>
        <w:tabs>
          <w:tab w:val="left" w:pos="3224"/>
        </w:tabs>
        <w:rPr>
          <w:sz w:val="20"/>
          <w:szCs w:val="20"/>
          <w:lang w:val="es-ES_tradnl"/>
        </w:rPr>
      </w:pPr>
    </w:p>
    <w:tbl>
      <w:tblPr>
        <w:tblStyle w:val="a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65B4F" w:rsidRPr="003B3C80" w14:paraId="33B2B93A" w14:textId="77777777">
        <w:trPr>
          <w:trHeight w:val="340"/>
        </w:trPr>
        <w:tc>
          <w:tcPr>
            <w:tcW w:w="3397" w:type="dxa"/>
            <w:vAlign w:val="center"/>
          </w:tcPr>
          <w:p w14:paraId="75ED3E68" w14:textId="77777777" w:rsidR="00F65B4F" w:rsidRPr="003B3C80" w:rsidRDefault="00F65B4F" w:rsidP="00F65B4F">
            <w:pPr>
              <w:spacing w:line="276" w:lineRule="auto"/>
              <w:rPr>
                <w:sz w:val="20"/>
                <w:szCs w:val="20"/>
                <w:lang w:val="es-ES_tradnl"/>
              </w:rPr>
            </w:pPr>
            <w:r w:rsidRPr="003B3C80">
              <w:rPr>
                <w:sz w:val="20"/>
                <w:szCs w:val="20"/>
                <w:lang w:val="es-ES_tradnl"/>
              </w:rPr>
              <w:t>PROGRAMA DE FORMACIÓN</w:t>
            </w:r>
          </w:p>
        </w:tc>
        <w:tc>
          <w:tcPr>
            <w:tcW w:w="6565" w:type="dxa"/>
            <w:vAlign w:val="center"/>
          </w:tcPr>
          <w:p w14:paraId="2980225B" w14:textId="0D5C7A3E" w:rsidR="00F65B4F" w:rsidRPr="003B3C80" w:rsidRDefault="003B3C80" w:rsidP="00F65B4F">
            <w:pPr>
              <w:rPr>
                <w:sz w:val="20"/>
                <w:szCs w:val="20"/>
                <w:lang w:val="es-ES_tradnl"/>
              </w:rPr>
            </w:pPr>
            <w:r w:rsidRPr="003B3C80">
              <w:rPr>
                <w:b w:val="0"/>
                <w:sz w:val="20"/>
                <w:szCs w:val="20"/>
                <w:lang w:val="es-ES_tradnl"/>
              </w:rPr>
              <w:t>Supervisión en sistemas de agua y saneamiento</w:t>
            </w:r>
          </w:p>
        </w:tc>
      </w:tr>
    </w:tbl>
    <w:p w14:paraId="6A78BA70" w14:textId="77777777" w:rsidR="004E01B1" w:rsidRPr="003B3C80" w:rsidRDefault="004E01B1">
      <w:pPr>
        <w:rPr>
          <w:sz w:val="20"/>
          <w:szCs w:val="20"/>
          <w:lang w:val="es-ES_tradnl"/>
        </w:rPr>
      </w:pPr>
    </w:p>
    <w:tbl>
      <w:tblPr>
        <w:tblStyle w:val="a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E01B1" w:rsidRPr="003B3C80" w14:paraId="1049A78B" w14:textId="77777777">
        <w:trPr>
          <w:trHeight w:val="340"/>
        </w:trPr>
        <w:tc>
          <w:tcPr>
            <w:tcW w:w="1838" w:type="dxa"/>
            <w:vAlign w:val="center"/>
          </w:tcPr>
          <w:p w14:paraId="349548C2" w14:textId="77777777" w:rsidR="004E01B1" w:rsidRPr="003B3C80" w:rsidRDefault="00DC0226">
            <w:pPr>
              <w:rPr>
                <w:sz w:val="20"/>
                <w:szCs w:val="20"/>
                <w:lang w:val="es-ES_tradnl"/>
              </w:rPr>
            </w:pPr>
            <w:r w:rsidRPr="003B3C80">
              <w:rPr>
                <w:sz w:val="20"/>
                <w:szCs w:val="20"/>
                <w:lang w:val="es-ES_tradnl"/>
              </w:rPr>
              <w:t>COMPETENCIA</w:t>
            </w:r>
          </w:p>
        </w:tc>
        <w:tc>
          <w:tcPr>
            <w:tcW w:w="2835" w:type="dxa"/>
            <w:vAlign w:val="center"/>
          </w:tcPr>
          <w:p w14:paraId="5E150DCC" w14:textId="02B33BEA" w:rsidR="004E01B1" w:rsidRPr="003B3C80" w:rsidRDefault="0054713F" w:rsidP="003B3C80">
            <w:pPr>
              <w:jc w:val="both"/>
              <w:rPr>
                <w:sz w:val="20"/>
                <w:szCs w:val="20"/>
                <w:u w:val="single"/>
                <w:lang w:val="es-ES_tradnl"/>
              </w:rPr>
            </w:pPr>
            <w:r w:rsidRPr="003B3C80">
              <w:rPr>
                <w:b w:val="0"/>
                <w:sz w:val="20"/>
                <w:szCs w:val="20"/>
                <w:lang w:val="es-ES_tradnl"/>
              </w:rPr>
              <w:t xml:space="preserve">280201221 </w:t>
            </w:r>
            <w:r w:rsidR="003B3C80" w:rsidRPr="003B3C80">
              <w:rPr>
                <w:b w:val="0"/>
                <w:sz w:val="20"/>
                <w:szCs w:val="20"/>
                <w:lang w:val="es-ES_tradnl"/>
              </w:rPr>
              <w:t xml:space="preserve">- </w:t>
            </w:r>
            <w:r w:rsidR="00644D72" w:rsidRPr="003B3C80">
              <w:rPr>
                <w:b w:val="0"/>
                <w:sz w:val="20"/>
                <w:szCs w:val="20"/>
                <w:lang w:val="es-ES_tradnl"/>
              </w:rPr>
              <w:t>Potabilizar agua de acuerdo con normas técnicas.</w:t>
            </w:r>
          </w:p>
        </w:tc>
        <w:tc>
          <w:tcPr>
            <w:tcW w:w="2126" w:type="dxa"/>
            <w:vAlign w:val="center"/>
          </w:tcPr>
          <w:p w14:paraId="68BF2459" w14:textId="77777777" w:rsidR="004E01B1" w:rsidRPr="003B3C80" w:rsidRDefault="00DC0226">
            <w:pPr>
              <w:rPr>
                <w:sz w:val="20"/>
                <w:szCs w:val="20"/>
                <w:lang w:val="es-ES_tradnl"/>
              </w:rPr>
            </w:pPr>
            <w:r w:rsidRPr="003B3C80">
              <w:rPr>
                <w:sz w:val="20"/>
                <w:szCs w:val="20"/>
                <w:lang w:val="es-ES_tradnl"/>
              </w:rPr>
              <w:t>RESULTADOS DE APRENDIZAJE</w:t>
            </w:r>
          </w:p>
        </w:tc>
        <w:tc>
          <w:tcPr>
            <w:tcW w:w="3163" w:type="dxa"/>
            <w:vAlign w:val="center"/>
          </w:tcPr>
          <w:p w14:paraId="07E250FD" w14:textId="72E0C56A" w:rsidR="004E01B1" w:rsidRPr="003B3C80" w:rsidRDefault="003A3BC9" w:rsidP="003B3C80">
            <w:pPr>
              <w:ind w:left="66"/>
              <w:jc w:val="both"/>
              <w:rPr>
                <w:b w:val="0"/>
                <w:sz w:val="20"/>
                <w:szCs w:val="20"/>
                <w:lang w:val="es-ES_tradnl"/>
              </w:rPr>
            </w:pPr>
            <w:r w:rsidRPr="003B3C80">
              <w:rPr>
                <w:b w:val="0"/>
                <w:sz w:val="20"/>
                <w:szCs w:val="20"/>
                <w:lang w:val="es-ES_tradnl"/>
              </w:rPr>
              <w:t>280201221-3</w:t>
            </w:r>
            <w:r w:rsidR="00855CF2">
              <w:rPr>
                <w:b w:val="0"/>
                <w:sz w:val="20"/>
                <w:szCs w:val="20"/>
                <w:lang w:val="es-ES_tradnl"/>
              </w:rPr>
              <w:t>.</w:t>
            </w:r>
            <w:r w:rsidR="003B3C80">
              <w:rPr>
                <w:b w:val="0"/>
                <w:sz w:val="20"/>
                <w:szCs w:val="20"/>
                <w:lang w:val="es-ES_tradnl"/>
              </w:rPr>
              <w:t xml:space="preserve"> </w:t>
            </w:r>
            <w:r w:rsidRPr="003B3C80">
              <w:rPr>
                <w:b w:val="0"/>
                <w:sz w:val="20"/>
                <w:szCs w:val="20"/>
                <w:lang w:val="es-ES_tradnl"/>
              </w:rPr>
              <w:t>Manejar productos químicos en el proceso de potabilizac</w:t>
            </w:r>
            <w:r w:rsidR="008649FD" w:rsidRPr="003B3C80">
              <w:rPr>
                <w:b w:val="0"/>
                <w:sz w:val="20"/>
                <w:szCs w:val="20"/>
                <w:lang w:val="es-ES_tradnl"/>
              </w:rPr>
              <w:t>ión de agua según procedimiento.</w:t>
            </w:r>
          </w:p>
        </w:tc>
      </w:tr>
    </w:tbl>
    <w:p w14:paraId="74AD4AB9" w14:textId="77777777" w:rsidR="004E01B1" w:rsidRPr="003B3C80" w:rsidRDefault="004E01B1">
      <w:pPr>
        <w:rPr>
          <w:sz w:val="20"/>
          <w:szCs w:val="20"/>
          <w:lang w:val="es-ES_tradnl"/>
        </w:rPr>
      </w:pPr>
    </w:p>
    <w:p w14:paraId="37188322" w14:textId="77777777" w:rsidR="004E01B1" w:rsidRPr="003B3C80" w:rsidRDefault="004E01B1">
      <w:pPr>
        <w:rPr>
          <w:sz w:val="20"/>
          <w:szCs w:val="20"/>
          <w:lang w:val="es-ES_tradnl"/>
        </w:rPr>
      </w:pPr>
    </w:p>
    <w:tbl>
      <w:tblPr>
        <w:tblStyle w:val="a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E01B1" w:rsidRPr="003B3C80" w14:paraId="684E34D8" w14:textId="77777777">
        <w:trPr>
          <w:trHeight w:val="340"/>
        </w:trPr>
        <w:tc>
          <w:tcPr>
            <w:tcW w:w="3397" w:type="dxa"/>
            <w:vAlign w:val="center"/>
          </w:tcPr>
          <w:p w14:paraId="426B86CB" w14:textId="77777777" w:rsidR="004E01B1" w:rsidRPr="003B3C80" w:rsidRDefault="00DC0226">
            <w:pPr>
              <w:spacing w:line="276" w:lineRule="auto"/>
              <w:rPr>
                <w:sz w:val="20"/>
                <w:szCs w:val="20"/>
                <w:lang w:val="es-ES_tradnl"/>
              </w:rPr>
            </w:pPr>
            <w:r w:rsidRPr="003B3C80">
              <w:rPr>
                <w:sz w:val="20"/>
                <w:szCs w:val="20"/>
                <w:lang w:val="es-ES_tradnl"/>
              </w:rPr>
              <w:t>NÚMERO DEL COMPONENTE FORMATIVO</w:t>
            </w:r>
          </w:p>
        </w:tc>
        <w:tc>
          <w:tcPr>
            <w:tcW w:w="6565" w:type="dxa"/>
            <w:vAlign w:val="center"/>
          </w:tcPr>
          <w:p w14:paraId="321EF29D" w14:textId="3B936BDF" w:rsidR="004E01B1" w:rsidRPr="003B3C80" w:rsidRDefault="00855CF2">
            <w:pPr>
              <w:spacing w:line="276" w:lineRule="auto"/>
              <w:rPr>
                <w:color w:val="E36C09"/>
                <w:sz w:val="20"/>
                <w:szCs w:val="20"/>
                <w:lang w:val="es-ES_tradnl"/>
              </w:rPr>
            </w:pPr>
            <w:r>
              <w:rPr>
                <w:b w:val="0"/>
                <w:sz w:val="20"/>
                <w:szCs w:val="20"/>
                <w:lang w:val="es-ES_tradnl"/>
              </w:rPr>
              <w:t>CF</w:t>
            </w:r>
            <w:r w:rsidR="00F65B4F" w:rsidRPr="003B3C80">
              <w:rPr>
                <w:b w:val="0"/>
                <w:sz w:val="20"/>
                <w:szCs w:val="20"/>
                <w:lang w:val="es-ES_tradnl"/>
              </w:rPr>
              <w:t>07</w:t>
            </w:r>
          </w:p>
        </w:tc>
      </w:tr>
      <w:tr w:rsidR="004E01B1" w:rsidRPr="003B3C80" w14:paraId="772F965C" w14:textId="77777777">
        <w:trPr>
          <w:trHeight w:val="340"/>
        </w:trPr>
        <w:tc>
          <w:tcPr>
            <w:tcW w:w="3397" w:type="dxa"/>
            <w:vAlign w:val="center"/>
          </w:tcPr>
          <w:p w14:paraId="1B4E2B12" w14:textId="77777777" w:rsidR="004E01B1" w:rsidRPr="003B3C80" w:rsidRDefault="00DC0226">
            <w:pPr>
              <w:spacing w:line="276" w:lineRule="auto"/>
              <w:rPr>
                <w:sz w:val="20"/>
                <w:szCs w:val="20"/>
                <w:lang w:val="es-ES_tradnl"/>
              </w:rPr>
            </w:pPr>
            <w:r w:rsidRPr="003B3C80">
              <w:rPr>
                <w:sz w:val="20"/>
                <w:szCs w:val="20"/>
                <w:lang w:val="es-ES_tradnl"/>
              </w:rPr>
              <w:t>NOMBRE DEL COMPONENTE FORMATIVO</w:t>
            </w:r>
          </w:p>
        </w:tc>
        <w:tc>
          <w:tcPr>
            <w:tcW w:w="6565" w:type="dxa"/>
            <w:vAlign w:val="center"/>
          </w:tcPr>
          <w:p w14:paraId="20D71AE5" w14:textId="5AD95842" w:rsidR="004E01B1" w:rsidRPr="003B3C80" w:rsidRDefault="00F65B4F">
            <w:pPr>
              <w:spacing w:line="276" w:lineRule="auto"/>
              <w:rPr>
                <w:color w:val="E36C09"/>
                <w:sz w:val="20"/>
                <w:szCs w:val="20"/>
                <w:lang w:val="es-ES_tradnl"/>
              </w:rPr>
            </w:pPr>
            <w:r w:rsidRPr="003B3C80">
              <w:rPr>
                <w:b w:val="0"/>
                <w:sz w:val="20"/>
                <w:szCs w:val="20"/>
                <w:lang w:val="es-ES_tradnl"/>
              </w:rPr>
              <w:t>Manejo de insumos químicos</w:t>
            </w:r>
            <w:r w:rsidR="00855CF2">
              <w:rPr>
                <w:b w:val="0"/>
                <w:sz w:val="20"/>
                <w:szCs w:val="20"/>
                <w:lang w:val="es-ES_tradnl"/>
              </w:rPr>
              <w:t>.</w:t>
            </w:r>
          </w:p>
        </w:tc>
      </w:tr>
      <w:tr w:rsidR="004E01B1" w:rsidRPr="003B3C80" w14:paraId="04DC8AA9" w14:textId="77777777">
        <w:trPr>
          <w:trHeight w:val="340"/>
        </w:trPr>
        <w:tc>
          <w:tcPr>
            <w:tcW w:w="3397" w:type="dxa"/>
            <w:vAlign w:val="center"/>
          </w:tcPr>
          <w:p w14:paraId="77A83916" w14:textId="77777777" w:rsidR="004E01B1" w:rsidRPr="003B3C80" w:rsidRDefault="00DC0226">
            <w:pPr>
              <w:spacing w:line="276" w:lineRule="auto"/>
              <w:rPr>
                <w:sz w:val="20"/>
                <w:szCs w:val="20"/>
                <w:lang w:val="es-ES_tradnl"/>
              </w:rPr>
            </w:pPr>
            <w:r w:rsidRPr="003B3C80">
              <w:rPr>
                <w:sz w:val="20"/>
                <w:szCs w:val="20"/>
                <w:lang w:val="es-ES_tradnl"/>
              </w:rPr>
              <w:t>BREVE DESCRIPCIÓN</w:t>
            </w:r>
          </w:p>
        </w:tc>
        <w:tc>
          <w:tcPr>
            <w:tcW w:w="6565" w:type="dxa"/>
            <w:vAlign w:val="center"/>
          </w:tcPr>
          <w:p w14:paraId="0BA2EFF7" w14:textId="00855311" w:rsidR="004E01B1" w:rsidRPr="003B3C80" w:rsidRDefault="001426D5" w:rsidP="001426D5">
            <w:pPr>
              <w:spacing w:line="276" w:lineRule="auto"/>
              <w:jc w:val="both"/>
              <w:rPr>
                <w:color w:val="E36C09"/>
                <w:sz w:val="20"/>
                <w:szCs w:val="20"/>
                <w:lang w:val="es-ES_tradnl"/>
              </w:rPr>
            </w:pPr>
            <w:r>
              <w:rPr>
                <w:b w:val="0"/>
                <w:sz w:val="20"/>
                <w:szCs w:val="20"/>
                <w:lang w:val="es-ES_tradnl"/>
              </w:rPr>
              <w:t>La</w:t>
            </w:r>
            <w:r w:rsidR="003A3BC9" w:rsidRPr="003B3C80">
              <w:rPr>
                <w:b w:val="0"/>
                <w:sz w:val="20"/>
                <w:szCs w:val="20"/>
                <w:lang w:val="es-ES_tradnl"/>
              </w:rPr>
              <w:t xml:space="preserve"> potabilización de agua </w:t>
            </w:r>
            <w:r w:rsidR="005C05F6">
              <w:rPr>
                <w:b w:val="0"/>
                <w:sz w:val="20"/>
                <w:szCs w:val="20"/>
                <w:lang w:val="es-ES_tradnl"/>
              </w:rPr>
              <w:t xml:space="preserve">es indispensable al momento de consumo, pero su inadecuada utilización puede causar problemas en el ser humano, debido a </w:t>
            </w:r>
            <w:r>
              <w:rPr>
                <w:b w:val="0"/>
                <w:sz w:val="20"/>
                <w:szCs w:val="20"/>
                <w:lang w:val="es-ES_tradnl"/>
              </w:rPr>
              <w:t xml:space="preserve">los </w:t>
            </w:r>
            <w:r w:rsidR="005C05F6">
              <w:rPr>
                <w:b w:val="0"/>
                <w:sz w:val="20"/>
                <w:szCs w:val="20"/>
                <w:lang w:val="es-ES_tradnl"/>
              </w:rPr>
              <w:t>diferentes factores físicos, químicos y microbiológico</w:t>
            </w:r>
            <w:r w:rsidR="003A3BC9" w:rsidRPr="003B3C80">
              <w:rPr>
                <w:b w:val="0"/>
                <w:sz w:val="20"/>
                <w:szCs w:val="20"/>
                <w:lang w:val="es-ES_tradnl"/>
              </w:rPr>
              <w:t xml:space="preserve">s </w:t>
            </w:r>
            <w:r w:rsidR="005C05F6">
              <w:rPr>
                <w:b w:val="0"/>
                <w:sz w:val="20"/>
                <w:szCs w:val="20"/>
                <w:lang w:val="es-ES_tradnl"/>
              </w:rPr>
              <w:t xml:space="preserve">presentes en este proceso. </w:t>
            </w:r>
          </w:p>
        </w:tc>
      </w:tr>
      <w:tr w:rsidR="000F25FE" w:rsidRPr="003B3C80" w14:paraId="33EE37DA" w14:textId="77777777">
        <w:trPr>
          <w:trHeight w:val="340"/>
        </w:trPr>
        <w:tc>
          <w:tcPr>
            <w:tcW w:w="3397" w:type="dxa"/>
            <w:vAlign w:val="center"/>
          </w:tcPr>
          <w:p w14:paraId="1BC02427" w14:textId="77777777" w:rsidR="000F25FE" w:rsidRPr="003B3C80" w:rsidRDefault="000F25FE" w:rsidP="000F25FE">
            <w:pPr>
              <w:spacing w:line="276" w:lineRule="auto"/>
              <w:rPr>
                <w:sz w:val="20"/>
                <w:szCs w:val="20"/>
                <w:lang w:val="es-ES_tradnl"/>
              </w:rPr>
            </w:pPr>
            <w:r w:rsidRPr="003B3C80">
              <w:rPr>
                <w:sz w:val="20"/>
                <w:szCs w:val="20"/>
                <w:lang w:val="es-ES_tradnl"/>
              </w:rPr>
              <w:t>PALABRAS CLAVE</w:t>
            </w:r>
          </w:p>
        </w:tc>
        <w:tc>
          <w:tcPr>
            <w:tcW w:w="6565" w:type="dxa"/>
            <w:vAlign w:val="center"/>
          </w:tcPr>
          <w:p w14:paraId="3537ACD5" w14:textId="468A10BC" w:rsidR="000F25FE" w:rsidRPr="003B3C80" w:rsidRDefault="00855CF2" w:rsidP="000F25FE">
            <w:pPr>
              <w:rPr>
                <w:b w:val="0"/>
                <w:sz w:val="20"/>
                <w:szCs w:val="20"/>
                <w:lang w:val="es-ES_tradnl"/>
              </w:rPr>
            </w:pPr>
            <w:r>
              <w:rPr>
                <w:b w:val="0"/>
                <w:sz w:val="20"/>
                <w:szCs w:val="20"/>
                <w:lang w:val="es-ES_tradnl"/>
              </w:rPr>
              <w:t xml:space="preserve">Almacenamiento, insumos, </w:t>
            </w:r>
            <w:r w:rsidR="00C94A4D">
              <w:rPr>
                <w:b w:val="0"/>
                <w:sz w:val="20"/>
                <w:szCs w:val="20"/>
                <w:lang w:val="es-ES_tradnl"/>
              </w:rPr>
              <w:t>p</w:t>
            </w:r>
            <w:r w:rsidR="000F25FE" w:rsidRPr="003B3C80">
              <w:rPr>
                <w:b w:val="0"/>
                <w:sz w:val="20"/>
                <w:szCs w:val="20"/>
                <w:lang w:val="es-ES_tradnl"/>
              </w:rPr>
              <w:t>otabilización, químicos</w:t>
            </w:r>
            <w:r>
              <w:rPr>
                <w:b w:val="0"/>
                <w:sz w:val="20"/>
                <w:szCs w:val="20"/>
                <w:lang w:val="es-ES_tradnl"/>
              </w:rPr>
              <w:t xml:space="preserve">. </w:t>
            </w:r>
          </w:p>
        </w:tc>
      </w:tr>
    </w:tbl>
    <w:p w14:paraId="54E1832E" w14:textId="77777777" w:rsidR="004E01B1" w:rsidRPr="003B3C80" w:rsidRDefault="004E01B1">
      <w:pPr>
        <w:rPr>
          <w:sz w:val="20"/>
          <w:szCs w:val="20"/>
          <w:lang w:val="es-ES_tradnl"/>
        </w:rPr>
      </w:pPr>
    </w:p>
    <w:tbl>
      <w:tblPr>
        <w:tblStyle w:val="a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E01B1" w:rsidRPr="003B3C80" w14:paraId="288BEC4B" w14:textId="77777777">
        <w:trPr>
          <w:trHeight w:val="340"/>
        </w:trPr>
        <w:tc>
          <w:tcPr>
            <w:tcW w:w="3397" w:type="dxa"/>
            <w:vAlign w:val="center"/>
          </w:tcPr>
          <w:p w14:paraId="6A726582" w14:textId="77777777" w:rsidR="004E01B1" w:rsidRPr="003B3C80" w:rsidRDefault="00DC0226">
            <w:pPr>
              <w:spacing w:line="276" w:lineRule="auto"/>
              <w:rPr>
                <w:sz w:val="20"/>
                <w:szCs w:val="20"/>
                <w:lang w:val="es-ES_tradnl"/>
              </w:rPr>
            </w:pPr>
            <w:r w:rsidRPr="003B3C80">
              <w:rPr>
                <w:sz w:val="20"/>
                <w:szCs w:val="20"/>
                <w:lang w:val="es-ES_tradnl"/>
              </w:rPr>
              <w:t>ÁREA OCUPACIONAL</w:t>
            </w:r>
          </w:p>
        </w:tc>
        <w:tc>
          <w:tcPr>
            <w:tcW w:w="6565" w:type="dxa"/>
            <w:vAlign w:val="center"/>
          </w:tcPr>
          <w:p w14:paraId="41AD1859" w14:textId="0FEDB01D" w:rsidR="004E01B1" w:rsidRPr="003B3C80" w:rsidRDefault="005C05F6" w:rsidP="005C05F6">
            <w:pPr>
              <w:spacing w:line="276" w:lineRule="auto"/>
              <w:rPr>
                <w:color w:val="E36C09"/>
                <w:sz w:val="20"/>
                <w:szCs w:val="20"/>
                <w:lang w:val="es-ES_tradnl"/>
              </w:rPr>
            </w:pPr>
            <w:r w:rsidRPr="003B3C80">
              <w:rPr>
                <w:b w:val="0"/>
                <w:sz w:val="20"/>
                <w:szCs w:val="20"/>
                <w:lang w:val="es-ES_tradnl"/>
              </w:rPr>
              <w:t>Ensamble</w:t>
            </w:r>
            <w:r>
              <w:rPr>
                <w:b w:val="0"/>
                <w:sz w:val="20"/>
                <w:szCs w:val="20"/>
                <w:lang w:val="es-ES_tradnl"/>
              </w:rPr>
              <w:t>, Fabricación, P</w:t>
            </w:r>
            <w:r w:rsidRPr="003B3C80">
              <w:rPr>
                <w:b w:val="0"/>
                <w:sz w:val="20"/>
                <w:szCs w:val="20"/>
                <w:lang w:val="es-ES_tradnl"/>
              </w:rPr>
              <w:t>rocesamiento</w:t>
            </w:r>
            <w:r>
              <w:rPr>
                <w:b w:val="0"/>
                <w:sz w:val="20"/>
                <w:szCs w:val="20"/>
                <w:lang w:val="es-ES_tradnl"/>
              </w:rPr>
              <w:t>.</w:t>
            </w:r>
          </w:p>
        </w:tc>
      </w:tr>
      <w:tr w:rsidR="004E01B1" w:rsidRPr="003B3C80" w14:paraId="0FF45F9D" w14:textId="77777777">
        <w:trPr>
          <w:trHeight w:val="465"/>
        </w:trPr>
        <w:tc>
          <w:tcPr>
            <w:tcW w:w="3397" w:type="dxa"/>
            <w:vAlign w:val="center"/>
          </w:tcPr>
          <w:p w14:paraId="1AF4CA8C" w14:textId="77777777" w:rsidR="004E01B1" w:rsidRPr="003B3C80" w:rsidRDefault="00DC0226">
            <w:pPr>
              <w:spacing w:line="276" w:lineRule="auto"/>
              <w:rPr>
                <w:sz w:val="20"/>
                <w:szCs w:val="20"/>
                <w:lang w:val="es-ES_tradnl"/>
              </w:rPr>
            </w:pPr>
            <w:r w:rsidRPr="003B3C80">
              <w:rPr>
                <w:sz w:val="20"/>
                <w:szCs w:val="20"/>
                <w:lang w:val="es-ES_tradnl"/>
              </w:rPr>
              <w:t>IDIOMA</w:t>
            </w:r>
          </w:p>
        </w:tc>
        <w:tc>
          <w:tcPr>
            <w:tcW w:w="6565" w:type="dxa"/>
            <w:vAlign w:val="center"/>
          </w:tcPr>
          <w:p w14:paraId="3C0B1368" w14:textId="77777777" w:rsidR="004E01B1" w:rsidRPr="003B3C80" w:rsidRDefault="00D6367D">
            <w:pPr>
              <w:spacing w:line="276" w:lineRule="auto"/>
              <w:rPr>
                <w:b w:val="0"/>
                <w:sz w:val="20"/>
                <w:szCs w:val="20"/>
                <w:lang w:val="es-ES_tradnl"/>
              </w:rPr>
            </w:pPr>
            <w:r w:rsidRPr="003B3C80">
              <w:rPr>
                <w:b w:val="0"/>
                <w:sz w:val="20"/>
                <w:szCs w:val="20"/>
                <w:lang w:val="es-ES_tradnl"/>
              </w:rPr>
              <w:t>Español.</w:t>
            </w:r>
          </w:p>
        </w:tc>
      </w:tr>
    </w:tbl>
    <w:p w14:paraId="2D04D3EA" w14:textId="77777777" w:rsidR="004E01B1" w:rsidRPr="003B3C80" w:rsidRDefault="004E01B1">
      <w:pPr>
        <w:rPr>
          <w:sz w:val="20"/>
          <w:szCs w:val="20"/>
          <w:lang w:val="es-ES_tradnl"/>
        </w:rPr>
      </w:pPr>
    </w:p>
    <w:p w14:paraId="2D429598" w14:textId="77777777" w:rsidR="004E01B1" w:rsidRPr="003B3C80" w:rsidRDefault="004E01B1">
      <w:pPr>
        <w:rPr>
          <w:sz w:val="20"/>
          <w:szCs w:val="20"/>
          <w:lang w:val="es-ES_tradnl"/>
        </w:rPr>
      </w:pPr>
    </w:p>
    <w:p w14:paraId="6E71BD09" w14:textId="77777777" w:rsidR="004E01B1" w:rsidRPr="003B3C80" w:rsidRDefault="00DC0226" w:rsidP="00093FC3">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TABLA DE CONTENIDOS: </w:t>
      </w:r>
    </w:p>
    <w:p w14:paraId="1C6DF3CA" w14:textId="2DF4ECFD" w:rsidR="004E01B1" w:rsidRPr="0014468B" w:rsidRDefault="0014468B">
      <w:pPr>
        <w:rPr>
          <w:b/>
          <w:sz w:val="20"/>
          <w:szCs w:val="20"/>
          <w:lang w:val="es-ES_tradnl"/>
        </w:rPr>
      </w:pPr>
      <w:r w:rsidRPr="0014468B">
        <w:rPr>
          <w:b/>
          <w:sz w:val="20"/>
          <w:szCs w:val="20"/>
          <w:lang w:val="es-ES_tradnl"/>
        </w:rPr>
        <w:t>Introducción</w:t>
      </w:r>
    </w:p>
    <w:p w14:paraId="412E470D" w14:textId="77777777" w:rsidR="007A0E32" w:rsidRPr="0014468B" w:rsidRDefault="0018349B" w:rsidP="00093FC3">
      <w:pPr>
        <w:numPr>
          <w:ilvl w:val="0"/>
          <w:numId w:val="2"/>
        </w:numPr>
        <w:spacing w:line="240" w:lineRule="auto"/>
        <w:ind w:left="558"/>
        <w:rPr>
          <w:b/>
          <w:sz w:val="20"/>
          <w:szCs w:val="20"/>
          <w:lang w:val="es-ES_tradnl"/>
        </w:rPr>
      </w:pPr>
      <w:r w:rsidRPr="0014468B">
        <w:rPr>
          <w:b/>
          <w:sz w:val="20"/>
          <w:szCs w:val="20"/>
          <w:lang w:val="es-ES_tradnl"/>
        </w:rPr>
        <w:t>Manejo de insumos químicos</w:t>
      </w:r>
    </w:p>
    <w:p w14:paraId="2768A02E" w14:textId="77777777" w:rsidR="007A0E32" w:rsidRPr="003B3C80" w:rsidRDefault="0018349B" w:rsidP="007A0E32">
      <w:pPr>
        <w:spacing w:line="240" w:lineRule="auto"/>
        <w:ind w:left="720"/>
        <w:rPr>
          <w:sz w:val="20"/>
          <w:szCs w:val="20"/>
          <w:lang w:val="es-ES_tradnl"/>
        </w:rPr>
      </w:pPr>
      <w:r w:rsidRPr="003B3C80">
        <w:rPr>
          <w:sz w:val="20"/>
          <w:szCs w:val="20"/>
          <w:lang w:val="es-ES_tradnl"/>
        </w:rPr>
        <w:t>1.1 Almacenamiento de insumos</w:t>
      </w:r>
    </w:p>
    <w:p w14:paraId="73D5D21C" w14:textId="77777777" w:rsidR="007A0E32" w:rsidRPr="003B3C80" w:rsidRDefault="007A0E32" w:rsidP="007A0E32">
      <w:pPr>
        <w:spacing w:line="240" w:lineRule="auto"/>
        <w:ind w:left="720"/>
        <w:rPr>
          <w:sz w:val="20"/>
          <w:szCs w:val="20"/>
          <w:lang w:val="es-ES_tradnl"/>
        </w:rPr>
      </w:pPr>
      <w:r w:rsidRPr="003B3C80">
        <w:rPr>
          <w:sz w:val="20"/>
          <w:szCs w:val="20"/>
          <w:lang w:val="es-ES_tradnl"/>
        </w:rPr>
        <w:tab/>
        <w:t xml:space="preserve">1.1.1 Determinar las propiedades de las sustancias </w:t>
      </w:r>
      <w:r w:rsidR="0018349B" w:rsidRPr="003B3C80">
        <w:rPr>
          <w:sz w:val="20"/>
          <w:szCs w:val="20"/>
          <w:lang w:val="es-ES_tradnl"/>
        </w:rPr>
        <w:t>químicas para la potabilización</w:t>
      </w:r>
    </w:p>
    <w:p w14:paraId="4250F381" w14:textId="77777777" w:rsidR="007A0E32" w:rsidRPr="003B3C80" w:rsidRDefault="007A0E32" w:rsidP="007A0E32">
      <w:pPr>
        <w:spacing w:line="240" w:lineRule="auto"/>
        <w:ind w:left="720"/>
        <w:rPr>
          <w:sz w:val="20"/>
          <w:szCs w:val="20"/>
          <w:lang w:val="es-ES_tradnl"/>
        </w:rPr>
      </w:pPr>
      <w:r w:rsidRPr="003B3C80">
        <w:rPr>
          <w:sz w:val="20"/>
          <w:szCs w:val="20"/>
          <w:lang w:val="es-ES_tradnl"/>
        </w:rPr>
        <w:tab/>
        <w:t>1.1.2 Base normativa para el uso de sustancias quí</w:t>
      </w:r>
      <w:r w:rsidR="0018349B" w:rsidRPr="003B3C80">
        <w:rPr>
          <w:sz w:val="20"/>
          <w:szCs w:val="20"/>
          <w:lang w:val="es-ES_tradnl"/>
        </w:rPr>
        <w:t>micas en potabilización de agua</w:t>
      </w:r>
    </w:p>
    <w:p w14:paraId="369A70D5" w14:textId="77777777" w:rsidR="007A0E32" w:rsidRPr="003B3C80" w:rsidRDefault="007A0E32" w:rsidP="007A0E32">
      <w:pPr>
        <w:spacing w:line="240" w:lineRule="auto"/>
        <w:ind w:left="720"/>
        <w:rPr>
          <w:sz w:val="20"/>
          <w:szCs w:val="20"/>
          <w:lang w:val="es-ES_tradnl"/>
        </w:rPr>
      </w:pPr>
      <w:r w:rsidRPr="003B3C80">
        <w:rPr>
          <w:sz w:val="20"/>
          <w:szCs w:val="20"/>
          <w:lang w:val="es-ES_tradnl"/>
        </w:rPr>
        <w:tab/>
        <w:t>1.1.3 Clasi</w:t>
      </w:r>
      <w:r w:rsidR="0018349B" w:rsidRPr="003B3C80">
        <w:rPr>
          <w:sz w:val="20"/>
          <w:szCs w:val="20"/>
          <w:lang w:val="es-ES_tradnl"/>
        </w:rPr>
        <w:t>ficación de sustancias químicas</w:t>
      </w:r>
    </w:p>
    <w:p w14:paraId="3021CAF0" w14:textId="68D256F7" w:rsidR="007A0E32" w:rsidRPr="003B3C80" w:rsidRDefault="007A0E32" w:rsidP="00A619F9">
      <w:pPr>
        <w:spacing w:line="240" w:lineRule="auto"/>
        <w:ind w:left="720"/>
        <w:rPr>
          <w:sz w:val="20"/>
          <w:szCs w:val="20"/>
          <w:lang w:val="es-ES_tradnl"/>
        </w:rPr>
      </w:pPr>
      <w:r w:rsidRPr="003B3C80">
        <w:rPr>
          <w:sz w:val="20"/>
          <w:szCs w:val="20"/>
          <w:lang w:val="es-ES_tradnl"/>
        </w:rPr>
        <w:tab/>
        <w:t xml:space="preserve">1.1.4 Hojas de </w:t>
      </w:r>
      <w:r w:rsidR="0018349B" w:rsidRPr="003B3C80">
        <w:rPr>
          <w:sz w:val="20"/>
          <w:szCs w:val="20"/>
          <w:lang w:val="es-ES_tradnl"/>
        </w:rPr>
        <w:t>seguridad de productos químicos</w:t>
      </w:r>
    </w:p>
    <w:p w14:paraId="56C9FCC8" w14:textId="77777777" w:rsidR="007A0E32" w:rsidRPr="003B3C80" w:rsidRDefault="007A0E32" w:rsidP="007A0E32">
      <w:pPr>
        <w:spacing w:line="240" w:lineRule="auto"/>
        <w:rPr>
          <w:sz w:val="20"/>
          <w:szCs w:val="20"/>
          <w:lang w:val="es-ES_tradnl"/>
        </w:rPr>
      </w:pPr>
      <w:r w:rsidRPr="003B3C80">
        <w:rPr>
          <w:sz w:val="20"/>
          <w:szCs w:val="20"/>
          <w:lang w:val="es-ES_tradnl"/>
        </w:rPr>
        <w:tab/>
      </w:r>
      <w:r w:rsidRPr="003B3C80">
        <w:rPr>
          <w:sz w:val="20"/>
          <w:szCs w:val="20"/>
          <w:lang w:val="es-ES_tradnl"/>
        </w:rPr>
        <w:tab/>
        <w:t>1.1.5 Compat</w:t>
      </w:r>
      <w:r w:rsidR="0018349B" w:rsidRPr="003B3C80">
        <w:rPr>
          <w:sz w:val="20"/>
          <w:szCs w:val="20"/>
          <w:lang w:val="es-ES_tradnl"/>
        </w:rPr>
        <w:t>ibilidad de sustancias químicas</w:t>
      </w:r>
    </w:p>
    <w:p w14:paraId="1DF3792C" w14:textId="77777777" w:rsidR="007A0E32" w:rsidRPr="003B3C80" w:rsidRDefault="007A0E32" w:rsidP="007A0E32">
      <w:pPr>
        <w:spacing w:line="240" w:lineRule="auto"/>
        <w:rPr>
          <w:sz w:val="20"/>
          <w:szCs w:val="20"/>
          <w:lang w:val="es-ES_tradnl"/>
        </w:rPr>
      </w:pPr>
      <w:r w:rsidRPr="003B3C80">
        <w:rPr>
          <w:sz w:val="20"/>
          <w:szCs w:val="20"/>
          <w:lang w:val="es-ES_tradnl"/>
        </w:rPr>
        <w:tab/>
        <w:t>1.2 Pre</w:t>
      </w:r>
      <w:r w:rsidR="0018349B" w:rsidRPr="003B3C80">
        <w:rPr>
          <w:sz w:val="20"/>
          <w:szCs w:val="20"/>
          <w:lang w:val="es-ES_tradnl"/>
        </w:rPr>
        <w:t>paración para el almacenamiento</w:t>
      </w:r>
    </w:p>
    <w:p w14:paraId="5C59C2AA" w14:textId="77777777" w:rsidR="007A0E32" w:rsidRPr="0014468B" w:rsidRDefault="007A0E32" w:rsidP="00093FC3">
      <w:pPr>
        <w:numPr>
          <w:ilvl w:val="0"/>
          <w:numId w:val="2"/>
        </w:numPr>
        <w:spacing w:line="240" w:lineRule="auto"/>
        <w:ind w:left="566"/>
        <w:rPr>
          <w:b/>
          <w:sz w:val="20"/>
          <w:szCs w:val="20"/>
          <w:lang w:val="es-ES_tradnl"/>
        </w:rPr>
      </w:pPr>
      <w:r w:rsidRPr="0014468B">
        <w:rPr>
          <w:b/>
          <w:sz w:val="20"/>
          <w:szCs w:val="20"/>
          <w:lang w:val="es-ES_tradnl"/>
        </w:rPr>
        <w:t>Operación</w:t>
      </w:r>
      <w:r w:rsidR="0018349B" w:rsidRPr="0014468B">
        <w:rPr>
          <w:b/>
          <w:sz w:val="20"/>
          <w:szCs w:val="20"/>
          <w:lang w:val="es-ES_tradnl"/>
        </w:rPr>
        <w:t xml:space="preserve"> de la unidad de almacenamiento</w:t>
      </w:r>
    </w:p>
    <w:p w14:paraId="7A8DD443" w14:textId="77777777" w:rsidR="007A0E32" w:rsidRPr="003B3C80" w:rsidRDefault="0018349B" w:rsidP="007A0E32">
      <w:pPr>
        <w:spacing w:line="240" w:lineRule="auto"/>
        <w:ind w:left="708"/>
        <w:jc w:val="both"/>
        <w:rPr>
          <w:sz w:val="20"/>
          <w:szCs w:val="20"/>
          <w:lang w:val="es-ES_tradnl"/>
        </w:rPr>
      </w:pPr>
      <w:r w:rsidRPr="003B3C80">
        <w:rPr>
          <w:sz w:val="20"/>
          <w:szCs w:val="20"/>
          <w:lang w:val="es-ES_tradnl"/>
        </w:rPr>
        <w:t>2.1 Condiciones de operación</w:t>
      </w:r>
    </w:p>
    <w:p w14:paraId="2E150CBF" w14:textId="77777777" w:rsidR="007A0E32" w:rsidRPr="003B3C80" w:rsidRDefault="007A0E32" w:rsidP="007A0E32">
      <w:pPr>
        <w:spacing w:line="240" w:lineRule="auto"/>
        <w:ind w:left="708"/>
        <w:jc w:val="both"/>
        <w:rPr>
          <w:sz w:val="20"/>
          <w:szCs w:val="20"/>
          <w:lang w:val="es-ES_tradnl"/>
        </w:rPr>
      </w:pPr>
      <w:r w:rsidRPr="003B3C80">
        <w:rPr>
          <w:sz w:val="20"/>
          <w:szCs w:val="20"/>
          <w:lang w:val="es-ES_tradnl"/>
        </w:rPr>
        <w:t>2.</w:t>
      </w:r>
      <w:r w:rsidR="0018349B" w:rsidRPr="003B3C80">
        <w:rPr>
          <w:sz w:val="20"/>
          <w:szCs w:val="20"/>
          <w:lang w:val="es-ES_tradnl"/>
        </w:rPr>
        <w:t>2 Planificación de la operación</w:t>
      </w:r>
    </w:p>
    <w:p w14:paraId="7896BF58" w14:textId="77777777" w:rsidR="007A0E32" w:rsidRPr="003B3C80" w:rsidRDefault="007A0E32" w:rsidP="007A0E32">
      <w:pPr>
        <w:spacing w:line="240" w:lineRule="auto"/>
        <w:ind w:left="708"/>
        <w:jc w:val="both"/>
        <w:rPr>
          <w:sz w:val="20"/>
          <w:szCs w:val="20"/>
          <w:lang w:val="es-ES_tradnl"/>
        </w:rPr>
      </w:pPr>
      <w:r w:rsidRPr="003B3C80">
        <w:rPr>
          <w:sz w:val="20"/>
          <w:szCs w:val="20"/>
          <w:lang w:val="es-ES_tradnl"/>
        </w:rPr>
        <w:t>2.3</w:t>
      </w:r>
      <w:r w:rsidR="0018349B" w:rsidRPr="003B3C80">
        <w:rPr>
          <w:sz w:val="20"/>
          <w:szCs w:val="20"/>
          <w:lang w:val="es-ES_tradnl"/>
        </w:rPr>
        <w:t>. Equipo de seguridad personal.</w:t>
      </w:r>
    </w:p>
    <w:p w14:paraId="4A378981" w14:textId="77777777" w:rsidR="007A0E32" w:rsidRPr="003B3C80" w:rsidRDefault="007A0E32" w:rsidP="007A0E32">
      <w:pPr>
        <w:spacing w:line="240" w:lineRule="auto"/>
        <w:ind w:left="708"/>
        <w:jc w:val="both"/>
        <w:rPr>
          <w:sz w:val="20"/>
          <w:szCs w:val="20"/>
          <w:lang w:val="es-ES_tradnl"/>
        </w:rPr>
      </w:pPr>
      <w:r w:rsidRPr="003B3C80">
        <w:rPr>
          <w:sz w:val="20"/>
          <w:szCs w:val="20"/>
          <w:lang w:val="es-ES_tradnl"/>
        </w:rPr>
        <w:t>2.4 Manejo d</w:t>
      </w:r>
      <w:r w:rsidR="0018349B" w:rsidRPr="003B3C80">
        <w:rPr>
          <w:sz w:val="20"/>
          <w:szCs w:val="20"/>
          <w:lang w:val="es-ES_tradnl"/>
        </w:rPr>
        <w:t>e residuos en el almacenamiento</w:t>
      </w:r>
    </w:p>
    <w:p w14:paraId="3B7CFA44" w14:textId="77777777" w:rsidR="007A0E32" w:rsidRPr="003B3C80" w:rsidRDefault="007A0E32" w:rsidP="007A0E32">
      <w:pPr>
        <w:spacing w:line="240" w:lineRule="auto"/>
        <w:ind w:left="708"/>
        <w:jc w:val="both"/>
        <w:rPr>
          <w:sz w:val="20"/>
          <w:szCs w:val="20"/>
          <w:lang w:val="es-ES_tradnl"/>
        </w:rPr>
      </w:pPr>
      <w:r w:rsidRPr="003B3C80">
        <w:rPr>
          <w:sz w:val="20"/>
          <w:szCs w:val="20"/>
          <w:lang w:val="es-ES_tradnl"/>
        </w:rPr>
        <w:t>2.</w:t>
      </w:r>
      <w:r w:rsidR="0018349B" w:rsidRPr="003B3C80">
        <w:rPr>
          <w:sz w:val="20"/>
          <w:szCs w:val="20"/>
          <w:lang w:val="es-ES_tradnl"/>
        </w:rPr>
        <w:t>5 Plan de contingencia</w:t>
      </w:r>
    </w:p>
    <w:p w14:paraId="4499E516" w14:textId="77777777" w:rsidR="007A0E32" w:rsidRPr="003B3C80" w:rsidRDefault="007A0E32" w:rsidP="007A0E32">
      <w:pPr>
        <w:spacing w:line="240" w:lineRule="auto"/>
        <w:ind w:left="708"/>
        <w:jc w:val="both"/>
        <w:rPr>
          <w:sz w:val="20"/>
          <w:szCs w:val="20"/>
          <w:lang w:val="es-ES_tradnl"/>
        </w:rPr>
      </w:pPr>
      <w:r w:rsidRPr="003B3C80">
        <w:rPr>
          <w:sz w:val="20"/>
          <w:szCs w:val="20"/>
          <w:lang w:val="es-ES_tradnl"/>
        </w:rPr>
        <w:tab/>
      </w:r>
      <w:r w:rsidRPr="003B3C80">
        <w:rPr>
          <w:sz w:val="20"/>
          <w:szCs w:val="20"/>
          <w:lang w:val="es-ES_tradnl"/>
        </w:rPr>
        <w:tab/>
        <w:t>2.5.1 Componente de preparación</w:t>
      </w:r>
      <w:r w:rsidR="0018349B" w:rsidRPr="003B3C80">
        <w:rPr>
          <w:sz w:val="20"/>
          <w:szCs w:val="20"/>
          <w:lang w:val="es-ES_tradnl"/>
        </w:rPr>
        <w:t xml:space="preserve"> para la respuesta a emergencia</w:t>
      </w:r>
    </w:p>
    <w:p w14:paraId="5EF6436C" w14:textId="77777777" w:rsidR="007A0E32" w:rsidRPr="003B3C80" w:rsidRDefault="0018349B" w:rsidP="007A0E32">
      <w:pPr>
        <w:spacing w:line="240" w:lineRule="auto"/>
        <w:ind w:left="708"/>
        <w:jc w:val="both"/>
        <w:rPr>
          <w:sz w:val="20"/>
          <w:szCs w:val="20"/>
          <w:lang w:val="es-ES_tradnl"/>
        </w:rPr>
      </w:pPr>
      <w:r w:rsidRPr="003B3C80">
        <w:rPr>
          <w:sz w:val="20"/>
          <w:szCs w:val="20"/>
          <w:lang w:val="es-ES_tradnl"/>
        </w:rPr>
        <w:tab/>
      </w:r>
      <w:r w:rsidRPr="003B3C80">
        <w:rPr>
          <w:sz w:val="20"/>
          <w:szCs w:val="20"/>
          <w:lang w:val="es-ES_tradnl"/>
        </w:rPr>
        <w:tab/>
        <w:t>2.5.2 Componente de ejecución</w:t>
      </w:r>
    </w:p>
    <w:p w14:paraId="28857C8C" w14:textId="77777777" w:rsidR="004E01B1" w:rsidRPr="003B3C80" w:rsidRDefault="007A0E32" w:rsidP="00720C05">
      <w:pPr>
        <w:pBdr>
          <w:top w:val="nil"/>
          <w:left w:val="nil"/>
          <w:bottom w:val="nil"/>
          <w:right w:val="nil"/>
          <w:between w:val="nil"/>
        </w:pBdr>
        <w:rPr>
          <w:b/>
          <w:sz w:val="20"/>
          <w:szCs w:val="20"/>
          <w:lang w:val="es-ES_tradnl"/>
        </w:rPr>
      </w:pPr>
      <w:r w:rsidRPr="003B3C80">
        <w:rPr>
          <w:sz w:val="20"/>
          <w:szCs w:val="20"/>
          <w:lang w:val="es-ES_tradnl"/>
        </w:rPr>
        <w:tab/>
      </w:r>
      <w:r w:rsidRPr="003B3C80">
        <w:rPr>
          <w:sz w:val="20"/>
          <w:szCs w:val="20"/>
          <w:lang w:val="es-ES_tradnl"/>
        </w:rPr>
        <w:tab/>
        <w:t>2.5.3 Medidas de contingencia</w:t>
      </w:r>
    </w:p>
    <w:p w14:paraId="2407D96F" w14:textId="685F4348" w:rsidR="003968F3" w:rsidRDefault="003968F3" w:rsidP="00720C05">
      <w:pPr>
        <w:pBdr>
          <w:top w:val="nil"/>
          <w:left w:val="nil"/>
          <w:bottom w:val="nil"/>
          <w:right w:val="nil"/>
          <w:between w:val="nil"/>
        </w:pBdr>
        <w:rPr>
          <w:b/>
          <w:sz w:val="20"/>
          <w:szCs w:val="20"/>
          <w:lang w:val="es-ES_tradnl"/>
        </w:rPr>
      </w:pPr>
    </w:p>
    <w:p w14:paraId="29A4FD2B" w14:textId="3991368F" w:rsidR="00A619F9" w:rsidRDefault="00A619F9" w:rsidP="00720C05">
      <w:pPr>
        <w:pBdr>
          <w:top w:val="nil"/>
          <w:left w:val="nil"/>
          <w:bottom w:val="nil"/>
          <w:right w:val="nil"/>
          <w:between w:val="nil"/>
        </w:pBdr>
        <w:rPr>
          <w:b/>
          <w:sz w:val="20"/>
          <w:szCs w:val="20"/>
          <w:lang w:val="es-ES_tradnl"/>
        </w:rPr>
      </w:pPr>
    </w:p>
    <w:p w14:paraId="12E6E0EC" w14:textId="3E4F7076" w:rsidR="00A619F9" w:rsidRDefault="00A619F9" w:rsidP="00720C05">
      <w:pPr>
        <w:pBdr>
          <w:top w:val="nil"/>
          <w:left w:val="nil"/>
          <w:bottom w:val="nil"/>
          <w:right w:val="nil"/>
          <w:between w:val="nil"/>
        </w:pBdr>
        <w:rPr>
          <w:b/>
          <w:sz w:val="20"/>
          <w:szCs w:val="20"/>
          <w:lang w:val="es-ES_tradnl"/>
        </w:rPr>
      </w:pPr>
    </w:p>
    <w:p w14:paraId="089A3796" w14:textId="1F532B5E" w:rsidR="00A619F9" w:rsidRDefault="00A619F9" w:rsidP="00720C05">
      <w:pPr>
        <w:pBdr>
          <w:top w:val="nil"/>
          <w:left w:val="nil"/>
          <w:bottom w:val="nil"/>
          <w:right w:val="nil"/>
          <w:between w:val="nil"/>
        </w:pBdr>
        <w:rPr>
          <w:b/>
          <w:sz w:val="20"/>
          <w:szCs w:val="20"/>
          <w:lang w:val="es-ES_tradnl"/>
        </w:rPr>
      </w:pPr>
    </w:p>
    <w:p w14:paraId="38C0CEEF" w14:textId="57CF74F9" w:rsidR="00A619F9" w:rsidRPr="003B3C80" w:rsidRDefault="00A619F9" w:rsidP="00720C05">
      <w:pPr>
        <w:pBdr>
          <w:top w:val="nil"/>
          <w:left w:val="nil"/>
          <w:bottom w:val="nil"/>
          <w:right w:val="nil"/>
          <w:between w:val="nil"/>
        </w:pBdr>
        <w:rPr>
          <w:b/>
          <w:sz w:val="20"/>
          <w:szCs w:val="20"/>
          <w:lang w:val="es-ES_tradnl"/>
        </w:rPr>
      </w:pPr>
    </w:p>
    <w:p w14:paraId="5C2D313E" w14:textId="77777777" w:rsidR="003968F3" w:rsidRPr="003B3C80" w:rsidRDefault="003968F3" w:rsidP="00720C05">
      <w:pPr>
        <w:pBdr>
          <w:top w:val="nil"/>
          <w:left w:val="nil"/>
          <w:bottom w:val="nil"/>
          <w:right w:val="nil"/>
          <w:between w:val="nil"/>
        </w:pBdr>
        <w:rPr>
          <w:b/>
          <w:sz w:val="20"/>
          <w:szCs w:val="20"/>
          <w:lang w:val="es-ES_tradnl"/>
        </w:rPr>
      </w:pPr>
    </w:p>
    <w:p w14:paraId="1F7C1D18" w14:textId="1CC909BC" w:rsidR="0014468B" w:rsidRDefault="0014468B" w:rsidP="00093FC3">
      <w:pPr>
        <w:numPr>
          <w:ilvl w:val="0"/>
          <w:numId w:val="1"/>
        </w:numPr>
        <w:pBdr>
          <w:top w:val="nil"/>
          <w:left w:val="nil"/>
          <w:bottom w:val="nil"/>
          <w:right w:val="nil"/>
          <w:between w:val="nil"/>
        </w:pBdr>
        <w:ind w:left="284" w:hanging="284"/>
        <w:jc w:val="both"/>
        <w:rPr>
          <w:b/>
          <w:color w:val="000000"/>
          <w:sz w:val="20"/>
          <w:szCs w:val="20"/>
          <w:lang w:val="es-ES_tradnl"/>
        </w:rPr>
      </w:pPr>
      <w:r>
        <w:rPr>
          <w:b/>
          <w:color w:val="000000"/>
          <w:sz w:val="20"/>
          <w:szCs w:val="20"/>
          <w:lang w:val="es-ES_tradnl"/>
        </w:rPr>
        <w:lastRenderedPageBreak/>
        <w:t>INTRODUCCIÓN</w:t>
      </w:r>
    </w:p>
    <w:p w14:paraId="6787425E" w14:textId="4B09FE84" w:rsidR="0014468B" w:rsidRDefault="0014468B" w:rsidP="0014468B">
      <w:pPr>
        <w:pBdr>
          <w:top w:val="nil"/>
          <w:left w:val="nil"/>
          <w:bottom w:val="nil"/>
          <w:right w:val="nil"/>
          <w:between w:val="nil"/>
        </w:pBdr>
        <w:jc w:val="both"/>
        <w:rPr>
          <w:b/>
          <w:color w:val="000000"/>
          <w:sz w:val="20"/>
          <w:szCs w:val="20"/>
          <w:lang w:val="es-ES_tradnl"/>
        </w:rPr>
      </w:pPr>
    </w:p>
    <w:p w14:paraId="5975FD25" w14:textId="7EBED6D4" w:rsidR="0014468B" w:rsidRDefault="0014468B" w:rsidP="0014468B">
      <w:pPr>
        <w:pBdr>
          <w:top w:val="nil"/>
          <w:left w:val="nil"/>
          <w:bottom w:val="nil"/>
          <w:right w:val="nil"/>
          <w:between w:val="nil"/>
        </w:pBdr>
        <w:jc w:val="both"/>
        <w:rPr>
          <w:color w:val="000000"/>
          <w:sz w:val="20"/>
          <w:szCs w:val="20"/>
          <w:lang w:val="es-ES_tradnl"/>
        </w:rPr>
      </w:pPr>
      <w:r>
        <w:rPr>
          <w:color w:val="000000"/>
          <w:sz w:val="20"/>
          <w:szCs w:val="20"/>
          <w:lang w:val="es-ES_tradnl"/>
        </w:rPr>
        <w:t>Estimado aprendiz, bienvenido a este componente formativo denominado “Manejo de insumos químicos</w:t>
      </w:r>
      <w:r w:rsidR="00463CAA">
        <w:rPr>
          <w:color w:val="000000"/>
          <w:sz w:val="20"/>
          <w:szCs w:val="20"/>
          <w:lang w:val="es-ES_tradnl"/>
        </w:rPr>
        <w:t>”</w:t>
      </w:r>
      <w:r>
        <w:rPr>
          <w:color w:val="000000"/>
          <w:sz w:val="20"/>
          <w:szCs w:val="20"/>
          <w:lang w:val="es-ES_tradnl"/>
        </w:rPr>
        <w:t>, por medio del cual podrá conocer los diferentes procesos sobre la potabilización del agua, principalmente los que tienen que ver con el almacenamiento de insumos y la operación sobre las unidades de almacenamiento.</w:t>
      </w:r>
    </w:p>
    <w:p w14:paraId="0DF3CEDE" w14:textId="5D53C0A3" w:rsidR="0014468B" w:rsidRDefault="0014468B" w:rsidP="0014468B">
      <w:pPr>
        <w:pBdr>
          <w:top w:val="nil"/>
          <w:left w:val="nil"/>
          <w:bottom w:val="nil"/>
          <w:right w:val="nil"/>
          <w:between w:val="nil"/>
        </w:pBdr>
        <w:jc w:val="both"/>
        <w:rPr>
          <w:color w:val="000000"/>
          <w:sz w:val="20"/>
          <w:szCs w:val="20"/>
          <w:lang w:val="es-ES_tradnl"/>
        </w:rPr>
      </w:pPr>
    </w:p>
    <w:p w14:paraId="71120A93" w14:textId="07EA6CF5" w:rsidR="0014468B" w:rsidRDefault="0014468B" w:rsidP="0014468B">
      <w:pPr>
        <w:pBdr>
          <w:top w:val="nil"/>
          <w:left w:val="nil"/>
          <w:bottom w:val="nil"/>
          <w:right w:val="nil"/>
          <w:between w:val="nil"/>
        </w:pBdr>
        <w:jc w:val="both"/>
        <w:rPr>
          <w:color w:val="000000"/>
          <w:sz w:val="20"/>
          <w:szCs w:val="20"/>
          <w:lang w:val="es-ES_tradnl"/>
        </w:rPr>
      </w:pPr>
      <w:r>
        <w:rPr>
          <w:color w:val="000000"/>
          <w:sz w:val="20"/>
          <w:szCs w:val="20"/>
          <w:lang w:val="es-ES_tradnl"/>
        </w:rPr>
        <w:t>Recuerde: “una inadecuada utilización de insumos puede causar daños en la salud humana”.</w:t>
      </w:r>
    </w:p>
    <w:p w14:paraId="4762B098" w14:textId="77777777" w:rsidR="00622F84" w:rsidRPr="0014468B" w:rsidRDefault="00622F84" w:rsidP="0014468B">
      <w:pPr>
        <w:pBdr>
          <w:top w:val="nil"/>
          <w:left w:val="nil"/>
          <w:bottom w:val="nil"/>
          <w:right w:val="nil"/>
          <w:between w:val="nil"/>
        </w:pBdr>
        <w:jc w:val="both"/>
        <w:rPr>
          <w:color w:val="000000"/>
          <w:sz w:val="20"/>
          <w:szCs w:val="20"/>
          <w:lang w:val="es-ES_tradnl"/>
        </w:rPr>
      </w:pPr>
    </w:p>
    <w:p w14:paraId="4B614D19" w14:textId="77777777" w:rsidR="0014468B" w:rsidRDefault="0014468B" w:rsidP="0014468B">
      <w:pPr>
        <w:pBdr>
          <w:top w:val="nil"/>
          <w:left w:val="nil"/>
          <w:bottom w:val="nil"/>
          <w:right w:val="nil"/>
          <w:between w:val="nil"/>
        </w:pBdr>
        <w:jc w:val="both"/>
        <w:rPr>
          <w:b/>
          <w:color w:val="000000"/>
          <w:sz w:val="20"/>
          <w:szCs w:val="20"/>
          <w:lang w:val="es-ES_tradnl"/>
        </w:rPr>
      </w:pPr>
    </w:p>
    <w:p w14:paraId="4CC70106" w14:textId="51E6D4BC" w:rsidR="004E01B1" w:rsidRPr="003B3C80" w:rsidRDefault="00DC0226" w:rsidP="00093FC3">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DESARROLLO DE CONTENIDOS: </w:t>
      </w:r>
    </w:p>
    <w:p w14:paraId="097F136E" w14:textId="77777777" w:rsidR="00B024C9" w:rsidRPr="003B3C80" w:rsidRDefault="00B024C9" w:rsidP="00B024C9">
      <w:pPr>
        <w:jc w:val="both"/>
        <w:rPr>
          <w:b/>
          <w:sz w:val="20"/>
          <w:szCs w:val="20"/>
          <w:lang w:val="es-ES_tradnl"/>
        </w:rPr>
      </w:pPr>
    </w:p>
    <w:p w14:paraId="6B192B0A" w14:textId="78F1A8FB" w:rsidR="003968F3" w:rsidRPr="003B3C80" w:rsidRDefault="0018349B" w:rsidP="005C05F6">
      <w:pPr>
        <w:jc w:val="center"/>
        <w:rPr>
          <w:b/>
          <w:sz w:val="20"/>
          <w:szCs w:val="20"/>
          <w:lang w:val="es-ES_tradnl"/>
        </w:rPr>
      </w:pPr>
      <w:r w:rsidRPr="003B3C80">
        <w:rPr>
          <w:b/>
          <w:sz w:val="20"/>
          <w:szCs w:val="20"/>
          <w:lang w:val="es-ES_tradnl"/>
        </w:rPr>
        <w:t>1.</w:t>
      </w:r>
      <w:r w:rsidR="003C2B15">
        <w:rPr>
          <w:b/>
          <w:sz w:val="20"/>
          <w:szCs w:val="20"/>
          <w:lang w:val="es-ES_tradnl"/>
        </w:rPr>
        <w:t xml:space="preserve"> </w:t>
      </w:r>
      <w:r w:rsidRPr="003B3C80">
        <w:rPr>
          <w:b/>
          <w:sz w:val="20"/>
          <w:szCs w:val="20"/>
          <w:lang w:val="es-ES_tradnl"/>
        </w:rPr>
        <w:t>Manejo de insumos químicos</w:t>
      </w:r>
    </w:p>
    <w:p w14:paraId="3F9514CC" w14:textId="77777777" w:rsidR="003968F3" w:rsidRPr="003B3C80" w:rsidRDefault="003968F3" w:rsidP="00E9180D">
      <w:pPr>
        <w:jc w:val="both"/>
        <w:rPr>
          <w:b/>
          <w:sz w:val="20"/>
          <w:szCs w:val="20"/>
          <w:lang w:val="es-ES_tradnl"/>
        </w:rPr>
      </w:pPr>
    </w:p>
    <w:p w14:paraId="554B9AD1" w14:textId="77777777" w:rsidR="003968F3" w:rsidRPr="003B3C80" w:rsidRDefault="003968F3" w:rsidP="00E9180D">
      <w:pPr>
        <w:tabs>
          <w:tab w:val="left" w:pos="4320"/>
          <w:tab w:val="left" w:pos="4485"/>
          <w:tab w:val="left" w:pos="5445"/>
        </w:tabs>
        <w:spacing w:after="200"/>
        <w:jc w:val="both"/>
        <w:rPr>
          <w:b/>
          <w:sz w:val="20"/>
          <w:szCs w:val="20"/>
          <w:lang w:val="es-ES_tradnl"/>
        </w:rPr>
      </w:pPr>
      <w:r w:rsidRPr="003B3C80">
        <w:rPr>
          <w:sz w:val="20"/>
          <w:szCs w:val="20"/>
          <w:lang w:val="es-ES_tradnl"/>
        </w:rPr>
        <w:t>El proceso de potabilización de agua incluye el uso de insumos químicos que por sus características son requeridos como parte del proceso para controlar o adecuar las características físicas, químicas y microbiológicas del agua que será objeto de consumo humano; sin embargo, un uso inadecuado de estos insumos puede generar que se convierta en otro agente de contaminación o que no logre cumplir su función en el proceso.</w:t>
      </w:r>
    </w:p>
    <w:p w14:paraId="5534C466" w14:textId="03E028CC" w:rsidR="007E2D4D" w:rsidRDefault="007E2D4D" w:rsidP="00E9180D">
      <w:pPr>
        <w:tabs>
          <w:tab w:val="left" w:pos="4320"/>
          <w:tab w:val="left" w:pos="4485"/>
          <w:tab w:val="left" w:pos="5445"/>
        </w:tabs>
        <w:spacing w:after="200"/>
        <w:jc w:val="both"/>
        <w:rPr>
          <w:sz w:val="20"/>
          <w:szCs w:val="20"/>
          <w:lang w:val="es-ES_tradnl"/>
        </w:rPr>
      </w:pPr>
      <w:commentRangeStart w:id="0"/>
      <w:r>
        <w:rPr>
          <w:noProof/>
          <w:lang w:val="en-US" w:eastAsia="en-US"/>
        </w:rPr>
        <w:drawing>
          <wp:inline distT="0" distB="0" distL="0" distR="0" wp14:anchorId="29F2EBEF" wp14:editId="0F0DAC3B">
            <wp:extent cx="6331585" cy="2505075"/>
            <wp:effectExtent l="0" t="0" r="0" b="9525"/>
            <wp:docPr id="2" name="Imagen 2" descr="chemical laborator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mical laboratory equi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7194" cy="2507294"/>
                    </a:xfrm>
                    <a:prstGeom prst="rect">
                      <a:avLst/>
                    </a:prstGeom>
                    <a:noFill/>
                    <a:ln>
                      <a:noFill/>
                    </a:ln>
                  </pic:spPr>
                </pic:pic>
              </a:graphicData>
            </a:graphic>
          </wp:inline>
        </w:drawing>
      </w:r>
      <w:commentRangeEnd w:id="0"/>
      <w:r>
        <w:rPr>
          <w:rStyle w:val="Refdecomentario"/>
        </w:rPr>
        <w:commentReference w:id="0"/>
      </w:r>
    </w:p>
    <w:p w14:paraId="507F336B" w14:textId="58F8A091" w:rsidR="003968F3" w:rsidRPr="003B3C80" w:rsidRDefault="003968F3" w:rsidP="00E9180D">
      <w:pPr>
        <w:tabs>
          <w:tab w:val="left" w:pos="4320"/>
          <w:tab w:val="left" w:pos="4485"/>
          <w:tab w:val="left" w:pos="5445"/>
        </w:tabs>
        <w:spacing w:after="200"/>
        <w:jc w:val="both"/>
        <w:rPr>
          <w:b/>
          <w:sz w:val="20"/>
          <w:szCs w:val="20"/>
          <w:lang w:val="es-ES_tradnl"/>
        </w:rPr>
      </w:pPr>
      <w:r w:rsidRPr="003B3C80">
        <w:rPr>
          <w:sz w:val="20"/>
          <w:szCs w:val="20"/>
          <w:lang w:val="es-ES_tradnl"/>
        </w:rPr>
        <w:t>La efectividad de cada insumo químico se ve afectada por diferentes factores entre los que se encuentran el modo de uso y las condiciones de almacenamiento.</w:t>
      </w:r>
    </w:p>
    <w:p w14:paraId="69562A2A" w14:textId="26FA85B9" w:rsidR="003968F3" w:rsidRPr="003B3C80" w:rsidRDefault="003968F3" w:rsidP="00E9180D">
      <w:pPr>
        <w:tabs>
          <w:tab w:val="left" w:pos="4320"/>
          <w:tab w:val="left" w:pos="4485"/>
          <w:tab w:val="left" w:pos="5445"/>
        </w:tabs>
        <w:spacing w:after="200"/>
        <w:jc w:val="both"/>
        <w:rPr>
          <w:b/>
          <w:sz w:val="20"/>
          <w:szCs w:val="20"/>
          <w:lang w:val="es-ES_tradnl"/>
        </w:rPr>
      </w:pPr>
      <w:r w:rsidRPr="003B3C80">
        <w:rPr>
          <w:sz w:val="20"/>
          <w:szCs w:val="20"/>
          <w:lang w:val="es-ES_tradnl"/>
        </w:rPr>
        <w:t xml:space="preserve">Teniendo el personal calificado los insumos se van a aplicar de forma correcta, entonces </w:t>
      </w:r>
      <w:r w:rsidR="008649FD" w:rsidRPr="003B3C80">
        <w:rPr>
          <w:sz w:val="20"/>
          <w:szCs w:val="20"/>
          <w:lang w:val="es-ES_tradnl"/>
        </w:rPr>
        <w:t>para</w:t>
      </w:r>
      <w:r w:rsidRPr="003B3C80">
        <w:rPr>
          <w:sz w:val="20"/>
          <w:szCs w:val="20"/>
          <w:lang w:val="es-ES_tradnl"/>
        </w:rPr>
        <w:t xml:space="preserve"> mantener la efectividad se deben establecer estrategias y actividades enfocadas en el correcto almacenamiento de cada insumo y en general a la operación adecuada de toda la unidad de almacenamiento.</w:t>
      </w:r>
    </w:p>
    <w:p w14:paraId="299C7B08" w14:textId="77777777" w:rsidR="003968F3" w:rsidRPr="003B3C80" w:rsidRDefault="0018349B" w:rsidP="00E9180D">
      <w:pPr>
        <w:jc w:val="both"/>
        <w:rPr>
          <w:b/>
          <w:sz w:val="20"/>
          <w:szCs w:val="20"/>
          <w:lang w:val="es-ES_tradnl"/>
        </w:rPr>
      </w:pPr>
      <w:r w:rsidRPr="003B3C80">
        <w:rPr>
          <w:b/>
          <w:sz w:val="20"/>
          <w:szCs w:val="20"/>
          <w:lang w:val="es-ES_tradnl"/>
        </w:rPr>
        <w:t>1.1 Almacenamiento de insumos</w:t>
      </w:r>
    </w:p>
    <w:p w14:paraId="7328995A" w14:textId="77777777" w:rsidR="003968F3" w:rsidRPr="003B3C80" w:rsidRDefault="003968F3" w:rsidP="00E9180D">
      <w:pPr>
        <w:jc w:val="both"/>
        <w:rPr>
          <w:b/>
          <w:sz w:val="20"/>
          <w:szCs w:val="20"/>
          <w:lang w:val="es-ES_tradnl"/>
        </w:rPr>
      </w:pPr>
    </w:p>
    <w:p w14:paraId="778FFB6B" w14:textId="548712DF" w:rsidR="003968F3" w:rsidRPr="003B3C80" w:rsidRDefault="003968F3" w:rsidP="00E9180D">
      <w:pPr>
        <w:jc w:val="both"/>
        <w:rPr>
          <w:b/>
          <w:sz w:val="20"/>
          <w:szCs w:val="20"/>
          <w:lang w:val="es-ES_tradnl"/>
        </w:rPr>
      </w:pPr>
      <w:r w:rsidRPr="003B3C80">
        <w:rPr>
          <w:sz w:val="20"/>
          <w:szCs w:val="20"/>
          <w:lang w:val="es-ES_tradnl"/>
        </w:rPr>
        <w:t>Asegurarse que los productos químicos son almacenados con to</w:t>
      </w:r>
      <w:r w:rsidR="007E2D4D">
        <w:rPr>
          <w:sz w:val="20"/>
          <w:szCs w:val="20"/>
          <w:lang w:val="es-ES_tradnl"/>
        </w:rPr>
        <w:t xml:space="preserve">dos sus elementos de seguridad </w:t>
      </w:r>
      <w:r w:rsidRPr="003B3C80">
        <w:rPr>
          <w:sz w:val="20"/>
          <w:szCs w:val="20"/>
          <w:lang w:val="es-ES_tradnl"/>
        </w:rPr>
        <w:t xml:space="preserve">es muy importante </w:t>
      </w:r>
      <w:r w:rsidR="0018349B" w:rsidRPr="003B3C80">
        <w:rPr>
          <w:sz w:val="20"/>
          <w:szCs w:val="20"/>
          <w:lang w:val="es-ES_tradnl"/>
        </w:rPr>
        <w:t>en un proceso de potabilización. S</w:t>
      </w:r>
      <w:r w:rsidRPr="003B3C80">
        <w:rPr>
          <w:sz w:val="20"/>
          <w:szCs w:val="20"/>
          <w:lang w:val="es-ES_tradnl"/>
        </w:rPr>
        <w:t>e debe garantizar que se contempla la compatibilidad entre</w:t>
      </w:r>
      <w:r w:rsidR="007E2D4D">
        <w:rPr>
          <w:sz w:val="20"/>
          <w:szCs w:val="20"/>
          <w:lang w:val="es-ES_tradnl"/>
        </w:rPr>
        <w:t xml:space="preserve"> sustancias, las cuales </w:t>
      </w:r>
      <w:r w:rsidRPr="003B3C80">
        <w:rPr>
          <w:sz w:val="20"/>
          <w:szCs w:val="20"/>
          <w:lang w:val="es-ES_tradnl"/>
        </w:rPr>
        <w:t>cuenta</w:t>
      </w:r>
      <w:r w:rsidR="007E2D4D">
        <w:rPr>
          <w:sz w:val="20"/>
          <w:szCs w:val="20"/>
          <w:lang w:val="es-ES_tradnl"/>
        </w:rPr>
        <w:t>n</w:t>
      </w:r>
      <w:r w:rsidRPr="003B3C80">
        <w:rPr>
          <w:sz w:val="20"/>
          <w:szCs w:val="20"/>
          <w:lang w:val="es-ES_tradnl"/>
        </w:rPr>
        <w:t xml:space="preserve"> con las hojas de seguridad de los insumos y se siguen los protocolos o normatividad aplicable.</w:t>
      </w:r>
      <w:r w:rsidR="007E2D4D">
        <w:rPr>
          <w:sz w:val="20"/>
          <w:szCs w:val="20"/>
          <w:lang w:val="es-ES_tradnl"/>
        </w:rPr>
        <w:t xml:space="preserve"> Al respecto se deben tener en cuenta los siguientes aspectos:</w:t>
      </w:r>
    </w:p>
    <w:p w14:paraId="69AD1D19" w14:textId="7A447FD8" w:rsidR="003968F3" w:rsidRDefault="003968F3" w:rsidP="00E9180D">
      <w:pPr>
        <w:jc w:val="both"/>
        <w:rPr>
          <w:b/>
          <w:color w:val="7F7F7F"/>
          <w:sz w:val="20"/>
          <w:szCs w:val="20"/>
          <w:lang w:val="es-ES_tradnl"/>
        </w:rPr>
      </w:pPr>
    </w:p>
    <w:p w14:paraId="30E972FD" w14:textId="06ED0E95" w:rsidR="00463CAA" w:rsidRDefault="00463CAA" w:rsidP="00E9180D">
      <w:pPr>
        <w:jc w:val="both"/>
        <w:rPr>
          <w:b/>
          <w:color w:val="7F7F7F"/>
          <w:sz w:val="20"/>
          <w:szCs w:val="20"/>
          <w:lang w:val="es-ES_tradnl"/>
        </w:rPr>
      </w:pPr>
    </w:p>
    <w:p w14:paraId="4F552639" w14:textId="77777777" w:rsidR="00463CAA" w:rsidRPr="003B3C80" w:rsidRDefault="00463CAA" w:rsidP="00E9180D">
      <w:pPr>
        <w:jc w:val="both"/>
        <w:rPr>
          <w:b/>
          <w:color w:val="7F7F7F"/>
          <w:sz w:val="20"/>
          <w:szCs w:val="20"/>
          <w:lang w:val="es-ES_tradnl"/>
        </w:rPr>
      </w:pPr>
    </w:p>
    <w:p w14:paraId="31423135" w14:textId="61A8E8EC" w:rsidR="003968F3" w:rsidRPr="004B198F" w:rsidRDefault="00C3265B" w:rsidP="00E9180D">
      <w:pPr>
        <w:tabs>
          <w:tab w:val="left" w:pos="4320"/>
          <w:tab w:val="left" w:pos="4485"/>
          <w:tab w:val="left" w:pos="5445"/>
        </w:tabs>
        <w:spacing w:after="200"/>
        <w:jc w:val="both"/>
        <w:rPr>
          <w:b/>
          <w:i/>
          <w:sz w:val="20"/>
          <w:szCs w:val="20"/>
          <w:lang w:val="es-ES_tradnl"/>
        </w:rPr>
      </w:pPr>
      <w:commentRangeStart w:id="1"/>
      <w:commentRangeEnd w:id="1"/>
      <w:r>
        <w:rPr>
          <w:rStyle w:val="Refdecomentario"/>
        </w:rPr>
        <w:lastRenderedPageBreak/>
        <w:commentReference w:id="1"/>
      </w:r>
      <w:r w:rsidR="003968F3" w:rsidRPr="004B198F">
        <w:rPr>
          <w:b/>
          <w:i/>
          <w:sz w:val="20"/>
          <w:szCs w:val="20"/>
          <w:lang w:val="es-ES_tradnl"/>
        </w:rPr>
        <w:t>1.1.1 Determinar las propiedades de las sustancias químicas para potabilización</w:t>
      </w:r>
    </w:p>
    <w:p w14:paraId="5E1AB755" w14:textId="77777777" w:rsidR="00463CAA" w:rsidRDefault="00463CAA" w:rsidP="00E9180D">
      <w:pPr>
        <w:tabs>
          <w:tab w:val="left" w:pos="4320"/>
          <w:tab w:val="left" w:pos="4485"/>
          <w:tab w:val="left" w:pos="5445"/>
        </w:tabs>
        <w:spacing w:after="200"/>
        <w:jc w:val="both"/>
        <w:rPr>
          <w:sz w:val="20"/>
          <w:szCs w:val="20"/>
          <w:lang w:val="es-ES_tradnl"/>
        </w:rPr>
      </w:pPr>
    </w:p>
    <w:p w14:paraId="53669206" w14:textId="27FC8186" w:rsidR="003968F3" w:rsidRPr="003B3C80" w:rsidRDefault="00463CAA" w:rsidP="00E9180D">
      <w:pPr>
        <w:tabs>
          <w:tab w:val="left" w:pos="4320"/>
          <w:tab w:val="left" w:pos="4485"/>
          <w:tab w:val="left" w:pos="5445"/>
        </w:tabs>
        <w:spacing w:after="200"/>
        <w:jc w:val="both"/>
        <w:rPr>
          <w:b/>
          <w:sz w:val="20"/>
          <w:szCs w:val="20"/>
          <w:lang w:val="es-ES_tradnl"/>
        </w:rPr>
      </w:pPr>
      <w:r>
        <w:rPr>
          <w:noProof/>
          <w:lang w:val="en-US" w:eastAsia="en-US"/>
        </w:rPr>
        <w:drawing>
          <wp:anchor distT="0" distB="0" distL="114300" distR="114300" simplePos="0" relativeHeight="251714560" behindDoc="0" locked="0" layoutInCell="1" allowOverlap="1" wp14:anchorId="63ECE536" wp14:editId="2D59A0EB">
            <wp:simplePos x="0" y="0"/>
            <wp:positionH relativeFrom="margin">
              <wp:posOffset>4084320</wp:posOffset>
            </wp:positionH>
            <wp:positionV relativeFrom="margin">
              <wp:posOffset>304165</wp:posOffset>
            </wp:positionV>
            <wp:extent cx="2162810" cy="1440815"/>
            <wp:effectExtent l="0" t="0" r="8890" b="6985"/>
            <wp:wrapSquare wrapText="bothSides"/>
            <wp:docPr id="3" name="Imagen 3" descr="Vector gratuito ilustración de biocombustible de diseñ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 biocombustible de diseño plan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2810"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8F3" w:rsidRPr="003B3C80">
        <w:rPr>
          <w:sz w:val="20"/>
          <w:szCs w:val="20"/>
          <w:lang w:val="es-ES_tradnl"/>
        </w:rPr>
        <w:t xml:space="preserve">Durante el proceso de potabilización es probable que se utilicen diferentes sustancias químicas como ayuda a los procesos físicos </w:t>
      </w:r>
      <w:r w:rsidR="00A73356">
        <w:rPr>
          <w:sz w:val="20"/>
          <w:szCs w:val="20"/>
          <w:lang w:val="es-ES_tradnl"/>
        </w:rPr>
        <w:t>con el fin de</w:t>
      </w:r>
      <w:r w:rsidR="00A73356" w:rsidRPr="003B3C80">
        <w:rPr>
          <w:sz w:val="20"/>
          <w:szCs w:val="20"/>
          <w:lang w:val="es-ES_tradnl"/>
        </w:rPr>
        <w:t xml:space="preserve"> </w:t>
      </w:r>
      <w:r w:rsidR="003968F3" w:rsidRPr="003B3C80">
        <w:rPr>
          <w:sz w:val="20"/>
          <w:szCs w:val="20"/>
          <w:lang w:val="es-ES_tradnl"/>
        </w:rPr>
        <w:t>garantizar que el agua cumpla con los parámetros requeridos</w:t>
      </w:r>
      <w:r w:rsidR="004B198F">
        <w:rPr>
          <w:sz w:val="20"/>
          <w:szCs w:val="20"/>
          <w:lang w:val="es-ES_tradnl"/>
        </w:rPr>
        <w:t>,</w:t>
      </w:r>
      <w:r w:rsidR="003968F3" w:rsidRPr="003B3C80">
        <w:rPr>
          <w:sz w:val="20"/>
          <w:szCs w:val="20"/>
          <w:lang w:val="es-ES_tradnl"/>
        </w:rPr>
        <w:t xml:space="preserve"> según la normatividad para consumo humano.</w:t>
      </w:r>
    </w:p>
    <w:p w14:paraId="20FCCCDE" w14:textId="1BB66309" w:rsidR="003968F3" w:rsidRPr="003B3C80" w:rsidRDefault="003968F3" w:rsidP="00C3265B">
      <w:pPr>
        <w:tabs>
          <w:tab w:val="left" w:pos="4320"/>
          <w:tab w:val="left" w:pos="4485"/>
          <w:tab w:val="left" w:pos="5445"/>
        </w:tabs>
        <w:spacing w:after="200"/>
        <w:rPr>
          <w:b/>
          <w:sz w:val="20"/>
          <w:szCs w:val="20"/>
          <w:lang w:val="es-ES_tradnl"/>
        </w:rPr>
      </w:pPr>
    </w:p>
    <w:p w14:paraId="0EA393A6" w14:textId="1DCDBFF4" w:rsidR="000010A7" w:rsidRDefault="000010A7" w:rsidP="000010A7">
      <w:pPr>
        <w:jc w:val="center"/>
        <w:rPr>
          <w:sz w:val="20"/>
          <w:szCs w:val="20"/>
          <w:lang w:val="es-ES_tradnl"/>
        </w:rPr>
      </w:pPr>
    </w:p>
    <w:p w14:paraId="7949BA25" w14:textId="1E087FEB" w:rsidR="00463CAA" w:rsidRDefault="00463CAA" w:rsidP="000010A7">
      <w:pPr>
        <w:jc w:val="center"/>
        <w:rPr>
          <w:sz w:val="20"/>
          <w:szCs w:val="20"/>
          <w:lang w:val="es-ES_tradnl"/>
        </w:rPr>
      </w:pPr>
    </w:p>
    <w:p w14:paraId="47201604" w14:textId="77777777" w:rsidR="00463CAA" w:rsidRPr="003B3C80" w:rsidRDefault="00463CAA" w:rsidP="000010A7">
      <w:pPr>
        <w:jc w:val="center"/>
        <w:rPr>
          <w:sz w:val="20"/>
          <w:szCs w:val="20"/>
          <w:lang w:val="es-ES_tradnl"/>
        </w:rPr>
      </w:pPr>
    </w:p>
    <w:p w14:paraId="3463FD67" w14:textId="2BD51689" w:rsidR="003968F3" w:rsidRDefault="00821120" w:rsidP="00E9180D">
      <w:pPr>
        <w:tabs>
          <w:tab w:val="left" w:pos="4320"/>
          <w:tab w:val="left" w:pos="4485"/>
          <w:tab w:val="left" w:pos="5445"/>
        </w:tabs>
        <w:spacing w:after="200"/>
        <w:jc w:val="both"/>
        <w:rPr>
          <w:sz w:val="20"/>
          <w:szCs w:val="20"/>
          <w:lang w:val="es-ES_tradnl"/>
        </w:rPr>
      </w:pPr>
      <w:r w:rsidRPr="003B3C80">
        <w:rPr>
          <w:sz w:val="20"/>
          <w:szCs w:val="20"/>
          <w:lang w:val="es-ES_tradnl"/>
        </w:rPr>
        <w:t>De acuerdo con</w:t>
      </w:r>
      <w:r w:rsidR="003968F3" w:rsidRPr="003B3C80">
        <w:rPr>
          <w:sz w:val="20"/>
          <w:szCs w:val="20"/>
          <w:lang w:val="es-ES_tradnl"/>
        </w:rPr>
        <w:t xml:space="preserve"> Borrás (2010)</w:t>
      </w:r>
      <w:r w:rsidR="0018349B" w:rsidRPr="003B3C80">
        <w:rPr>
          <w:sz w:val="20"/>
          <w:szCs w:val="20"/>
          <w:lang w:val="es-ES_tradnl"/>
        </w:rPr>
        <w:t>,</w:t>
      </w:r>
      <w:r w:rsidR="003968F3" w:rsidRPr="003B3C80">
        <w:rPr>
          <w:sz w:val="20"/>
          <w:szCs w:val="20"/>
          <w:lang w:val="es-ES_tradnl"/>
        </w:rPr>
        <w:t xml:space="preserve"> en su artículo sustancias para el tratamiento de aguas para el consumo humano</w:t>
      </w:r>
      <w:r w:rsidR="0018349B" w:rsidRPr="003B3C80">
        <w:rPr>
          <w:sz w:val="20"/>
          <w:szCs w:val="20"/>
          <w:lang w:val="es-ES_tradnl"/>
        </w:rPr>
        <w:t>,</w:t>
      </w:r>
      <w:r w:rsidR="003968F3" w:rsidRPr="003B3C80">
        <w:rPr>
          <w:sz w:val="20"/>
          <w:szCs w:val="20"/>
          <w:lang w:val="es-ES_tradnl"/>
        </w:rPr>
        <w:t xml:space="preserve"> define: </w:t>
      </w:r>
    </w:p>
    <w:p w14:paraId="6F510399" w14:textId="24B44BA1" w:rsidR="00EF12AB" w:rsidRDefault="00EF12AB" w:rsidP="00E9180D">
      <w:pPr>
        <w:tabs>
          <w:tab w:val="left" w:pos="4320"/>
          <w:tab w:val="left" w:pos="4485"/>
          <w:tab w:val="left" w:pos="5445"/>
        </w:tabs>
        <w:spacing w:after="200"/>
        <w:jc w:val="both"/>
        <w:rPr>
          <w:sz w:val="20"/>
          <w:szCs w:val="20"/>
          <w:lang w:val="es-ES_tradnl"/>
        </w:rPr>
      </w:pPr>
      <w:commentRangeStart w:id="2"/>
      <w:r>
        <w:rPr>
          <w:noProof/>
          <w:sz w:val="20"/>
          <w:szCs w:val="20"/>
          <w:lang w:val="en-US" w:eastAsia="en-US"/>
        </w:rPr>
        <w:drawing>
          <wp:inline distT="0" distB="0" distL="0" distR="0" wp14:anchorId="33C619DC" wp14:editId="032C5F76">
            <wp:extent cx="6981825"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commentRangeEnd w:id="2"/>
      <w:r w:rsidR="00B17331">
        <w:rPr>
          <w:rStyle w:val="Refdecomentario"/>
        </w:rPr>
        <w:commentReference w:id="2"/>
      </w:r>
    </w:p>
    <w:p w14:paraId="6AC85F49" w14:textId="2C1223B4" w:rsidR="000A2BB5" w:rsidRDefault="000A2BB5" w:rsidP="00E9180D">
      <w:pPr>
        <w:tabs>
          <w:tab w:val="left" w:pos="4320"/>
          <w:tab w:val="left" w:pos="4485"/>
          <w:tab w:val="left" w:pos="5445"/>
        </w:tabs>
        <w:spacing w:after="200"/>
        <w:jc w:val="both"/>
        <w:rPr>
          <w:sz w:val="20"/>
          <w:szCs w:val="20"/>
          <w:lang w:val="es-ES_tradnl"/>
        </w:rPr>
      </w:pPr>
      <w:r w:rsidRPr="000A2BB5">
        <w:rPr>
          <w:sz w:val="20"/>
          <w:szCs w:val="20"/>
          <w:lang w:val="es-ES_tradnl"/>
        </w:rPr>
        <w:t xml:space="preserve">Ahora, </w:t>
      </w:r>
      <w:r>
        <w:rPr>
          <w:sz w:val="20"/>
          <w:szCs w:val="20"/>
          <w:lang w:val="es-ES_tradnl"/>
        </w:rPr>
        <w:t xml:space="preserve">de acuerdo a las sustancias mencionadas, </w:t>
      </w:r>
      <w:r w:rsidRPr="000A2BB5">
        <w:rPr>
          <w:sz w:val="20"/>
          <w:szCs w:val="20"/>
          <w:lang w:val="es-ES_tradnl"/>
        </w:rPr>
        <w:t>conozca</w:t>
      </w:r>
      <w:r>
        <w:rPr>
          <w:sz w:val="20"/>
          <w:szCs w:val="20"/>
          <w:lang w:val="es-ES_tradnl"/>
        </w:rPr>
        <w:t>mos los mecanismos de estas:</w:t>
      </w:r>
    </w:p>
    <w:p w14:paraId="3D60F9FA" w14:textId="4065CE85" w:rsidR="00EF12AB" w:rsidRDefault="000A2BB5" w:rsidP="00E9180D">
      <w:pPr>
        <w:tabs>
          <w:tab w:val="left" w:pos="4320"/>
          <w:tab w:val="left" w:pos="4485"/>
          <w:tab w:val="left" w:pos="5445"/>
        </w:tabs>
        <w:spacing w:after="200"/>
        <w:jc w:val="both"/>
        <w:rPr>
          <w:sz w:val="20"/>
          <w:szCs w:val="20"/>
          <w:lang w:val="es-ES_tradnl"/>
        </w:rPr>
      </w:pPr>
      <w:r>
        <w:rPr>
          <w:noProof/>
          <w:lang w:val="en-US" w:eastAsia="en-US"/>
        </w:rPr>
        <mc:AlternateContent>
          <mc:Choice Requires="wps">
            <w:drawing>
              <wp:inline distT="0" distB="0" distL="0" distR="0" wp14:anchorId="3C0B01FE" wp14:editId="5E7C3487">
                <wp:extent cx="6332220" cy="394970"/>
                <wp:effectExtent l="0" t="0" r="11430" b="24130"/>
                <wp:docPr id="50" name="Cuadro de texto 50"/>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41F97AC3" w14:textId="519D4AEC" w:rsidR="00603FE7" w:rsidRPr="0085249A" w:rsidRDefault="00603FE7" w:rsidP="000A2BB5">
                            <w:pPr>
                              <w:jc w:val="center"/>
                              <w:rPr>
                                <w:lang w:val="es-MX"/>
                              </w:rPr>
                            </w:pPr>
                            <w:r w:rsidRPr="00444343">
                              <w:rPr>
                                <w:lang w:val="es-MX"/>
                              </w:rPr>
                              <w:t>DI_CF07_1-1-1_Mecanismos_10_tabs_horizontales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C0B01FE" id="_x0000_t202" coordsize="21600,21600" o:spt="202" path="m,l,21600r21600,l21600,xe">
                <v:stroke joinstyle="miter"/>
                <v:path gradientshapeok="t" o:connecttype="rect"/>
              </v:shapetype>
              <v:shape id="Cuadro de texto 50" o:spid="_x0000_s1026"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" fillcolor="#f79646 [3209]" strokeweight=".5pt">
                <v:textbox>
                  <w:txbxContent>
                    <w:p w14:paraId="41F97AC3" w14:textId="519D4AEC" w:rsidR="00603FE7" w:rsidRPr="0085249A" w:rsidRDefault="00603FE7" w:rsidP="000A2BB5">
                      <w:pPr>
                        <w:jc w:val="center"/>
                        <w:rPr>
                          <w:lang w:val="es-MX"/>
                        </w:rPr>
                      </w:pPr>
                      <w:r w:rsidRPr="00444343">
                        <w:rPr>
                          <w:lang w:val="es-MX"/>
                        </w:rPr>
                        <w:t>DI_CF07_1-1-1_Mecanismos_10_tabs_horizontales</w:t>
                      </w:r>
                    </w:p>
                  </w:txbxContent>
                </v:textbox>
                <w10:anchorlock/>
              </v:shape>
            </w:pict>
          </mc:Fallback>
        </mc:AlternateContent>
      </w:r>
      <w:r>
        <w:rPr>
          <w:sz w:val="20"/>
          <w:szCs w:val="20"/>
          <w:lang w:val="es-ES_tradnl"/>
        </w:rPr>
        <w:t xml:space="preserve"> </w:t>
      </w:r>
    </w:p>
    <w:p w14:paraId="1CB09CA9" w14:textId="3E76B8CA" w:rsidR="008B1BD7" w:rsidRDefault="008B1BD7" w:rsidP="00E9180D">
      <w:pPr>
        <w:tabs>
          <w:tab w:val="left" w:pos="4320"/>
          <w:tab w:val="left" w:pos="4485"/>
          <w:tab w:val="left" w:pos="5445"/>
        </w:tabs>
        <w:spacing w:after="200"/>
        <w:jc w:val="both"/>
        <w:rPr>
          <w:sz w:val="20"/>
          <w:szCs w:val="20"/>
          <w:lang w:val="es-ES_tradnl"/>
        </w:rPr>
      </w:pPr>
    </w:p>
    <w:p w14:paraId="6B9BFC77" w14:textId="5A314E53" w:rsidR="008B1BD7" w:rsidRDefault="008B1BD7" w:rsidP="00E9180D">
      <w:pPr>
        <w:tabs>
          <w:tab w:val="left" w:pos="4320"/>
          <w:tab w:val="left" w:pos="4485"/>
          <w:tab w:val="left" w:pos="5445"/>
        </w:tabs>
        <w:spacing w:after="200"/>
        <w:jc w:val="both"/>
        <w:rPr>
          <w:sz w:val="20"/>
          <w:szCs w:val="20"/>
          <w:lang w:val="es-ES_tradnl"/>
        </w:rPr>
      </w:pPr>
    </w:p>
    <w:p w14:paraId="3096B1FA" w14:textId="203685E9" w:rsidR="008B1BD7" w:rsidRDefault="008B1BD7" w:rsidP="00E9180D">
      <w:pPr>
        <w:tabs>
          <w:tab w:val="left" w:pos="4320"/>
          <w:tab w:val="left" w:pos="4485"/>
          <w:tab w:val="left" w:pos="5445"/>
        </w:tabs>
        <w:spacing w:after="200"/>
        <w:jc w:val="both"/>
        <w:rPr>
          <w:sz w:val="20"/>
          <w:szCs w:val="20"/>
          <w:lang w:val="es-ES_tradnl"/>
        </w:rPr>
      </w:pPr>
    </w:p>
    <w:p w14:paraId="66BBF710" w14:textId="5401FC39" w:rsidR="008B1BD7" w:rsidRDefault="008B1BD7" w:rsidP="00E9180D">
      <w:pPr>
        <w:tabs>
          <w:tab w:val="left" w:pos="4320"/>
          <w:tab w:val="left" w:pos="4485"/>
          <w:tab w:val="left" w:pos="5445"/>
        </w:tabs>
        <w:spacing w:after="200"/>
        <w:jc w:val="both"/>
        <w:rPr>
          <w:sz w:val="20"/>
          <w:szCs w:val="20"/>
          <w:lang w:val="es-ES_tradnl"/>
        </w:rPr>
      </w:pPr>
    </w:p>
    <w:p w14:paraId="6B36079F" w14:textId="12CF54B4" w:rsidR="008B1BD7" w:rsidRDefault="008B1BD7" w:rsidP="00E9180D">
      <w:pPr>
        <w:tabs>
          <w:tab w:val="left" w:pos="4320"/>
          <w:tab w:val="left" w:pos="4485"/>
          <w:tab w:val="left" w:pos="5445"/>
        </w:tabs>
        <w:spacing w:after="200"/>
        <w:jc w:val="both"/>
        <w:rPr>
          <w:sz w:val="20"/>
          <w:szCs w:val="20"/>
          <w:lang w:val="es-ES_tradnl"/>
        </w:rPr>
      </w:pPr>
    </w:p>
    <w:p w14:paraId="7A5D1176" w14:textId="38228D23" w:rsidR="003968F3" w:rsidRDefault="008B1BD7" w:rsidP="00E9180D">
      <w:pPr>
        <w:jc w:val="both"/>
        <w:rPr>
          <w:sz w:val="20"/>
          <w:szCs w:val="20"/>
          <w:lang w:val="es-ES_tradnl"/>
        </w:rPr>
      </w:pPr>
      <w:r>
        <w:rPr>
          <w:noProof/>
          <w:lang w:val="en-US" w:eastAsia="en-US"/>
        </w:rPr>
        <w:lastRenderedPageBreak/>
        <mc:AlternateContent>
          <mc:Choice Requires="wps">
            <w:drawing>
              <wp:inline distT="0" distB="0" distL="0" distR="0" wp14:anchorId="072429A8" wp14:editId="142276A1">
                <wp:extent cx="1828800" cy="1828800"/>
                <wp:effectExtent l="0" t="0" r="24765" b="27940"/>
                <wp:docPr id="11" name="Cuadro de texto 11"/>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accent2"/>
                        </a:solidFill>
                        <a:ln w="6350">
                          <a:solidFill>
                            <a:prstClr val="black"/>
                          </a:solidFill>
                        </a:ln>
                      </wps:spPr>
                      <wps:txbx>
                        <w:txbxContent>
                          <w:p w14:paraId="27F2EDA5" w14:textId="092DABC0" w:rsidR="00603FE7" w:rsidRPr="00707B17" w:rsidRDefault="00603FE7" w:rsidP="00FD2CD5">
                            <w:pPr>
                              <w:tabs>
                                <w:tab w:val="left" w:pos="4320"/>
                                <w:tab w:val="left" w:pos="4485"/>
                                <w:tab w:val="left" w:pos="5445"/>
                              </w:tabs>
                              <w:spacing w:after="200"/>
                              <w:jc w:val="both"/>
                              <w:rPr>
                                <w:b/>
                                <w:sz w:val="20"/>
                                <w:szCs w:val="20"/>
                                <w:lang w:val="es-ES_tradnl"/>
                              </w:rPr>
                            </w:pPr>
                            <w:r w:rsidRPr="008B1BD7">
                              <w:rPr>
                                <w:b/>
                                <w:sz w:val="20"/>
                                <w:szCs w:val="20"/>
                                <w:lang w:val="es-ES_tradnl"/>
                              </w:rPr>
                              <w:t>Documento</w:t>
                            </w:r>
                            <w:r>
                              <w:rPr>
                                <w:b/>
                                <w:sz w:val="20"/>
                                <w:szCs w:val="20"/>
                                <w:lang w:val="es-ES_tradnl"/>
                              </w:rPr>
                              <w:t>s</w:t>
                            </w:r>
                            <w:r w:rsidRPr="008B1BD7">
                              <w:rPr>
                                <w:b/>
                                <w:sz w:val="20"/>
                                <w:szCs w:val="20"/>
                                <w:lang w:val="es-ES_tradnl"/>
                              </w:rPr>
                              <w:t xml:space="preserve"> de consulta: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72429A8" id="Cuadro de texto 11"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" fillcolor="#c0504d [3205]" strokeweight=".5pt">
                <v:textbox style="mso-fit-shape-to-text:t">
                  <w:txbxContent>
                    <w:p w14:paraId="27F2EDA5" w14:textId="092DABC0" w:rsidR="00603FE7" w:rsidRPr="00707B17" w:rsidRDefault="00603FE7" w:rsidP="00FD2CD5">
                      <w:pPr>
                        <w:tabs>
                          <w:tab w:val="left" w:pos="4320"/>
                          <w:tab w:val="left" w:pos="4485"/>
                          <w:tab w:val="left" w:pos="5445"/>
                        </w:tabs>
                        <w:spacing w:after="200"/>
                        <w:jc w:val="both"/>
                        <w:rPr>
                          <w:b/>
                          <w:sz w:val="20"/>
                          <w:szCs w:val="20"/>
                          <w:lang w:val="es-ES_tradnl"/>
                        </w:rPr>
                      </w:pPr>
                      <w:r w:rsidRPr="008B1BD7">
                        <w:rPr>
                          <w:b/>
                          <w:sz w:val="20"/>
                          <w:szCs w:val="20"/>
                          <w:lang w:val="es-ES_tradnl"/>
                        </w:rPr>
                        <w:t>Documento</w:t>
                      </w:r>
                      <w:r>
                        <w:rPr>
                          <w:b/>
                          <w:sz w:val="20"/>
                          <w:szCs w:val="20"/>
                          <w:lang w:val="es-ES_tradnl"/>
                        </w:rPr>
                        <w:t>s</w:t>
                      </w:r>
                      <w:r w:rsidRPr="008B1BD7">
                        <w:rPr>
                          <w:b/>
                          <w:sz w:val="20"/>
                          <w:szCs w:val="20"/>
                          <w:lang w:val="es-ES_tradnl"/>
                        </w:rPr>
                        <w:t xml:space="preserve"> de consulta:</w:t>
                      </w:r>
                    </w:p>
                  </w:txbxContent>
                </v:textbox>
                <w10:anchorlock/>
              </v:shape>
            </w:pict>
          </mc:Fallback>
        </mc:AlternateContent>
      </w:r>
    </w:p>
    <w:p w14:paraId="208D4DE2" w14:textId="681353B7" w:rsidR="008B1BD7" w:rsidRDefault="008B1BD7" w:rsidP="00E9180D">
      <w:pPr>
        <w:jc w:val="both"/>
        <w:rPr>
          <w:sz w:val="20"/>
          <w:szCs w:val="20"/>
          <w:lang w:val="es-ES_tradnl"/>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3"/>
      </w:tblGrid>
      <w:tr w:rsidR="008B1BD7" w14:paraId="20FC919F" w14:textId="77777777" w:rsidTr="00FD2CD5">
        <w:trPr>
          <w:trHeight w:val="480"/>
        </w:trPr>
        <w:tc>
          <w:tcPr>
            <w:tcW w:w="9913" w:type="dxa"/>
            <w:shd w:val="clear" w:color="auto" w:fill="FFF2CC"/>
            <w:tcMar>
              <w:top w:w="100" w:type="dxa"/>
              <w:left w:w="100" w:type="dxa"/>
              <w:bottom w:w="100" w:type="dxa"/>
              <w:right w:w="100" w:type="dxa"/>
            </w:tcMar>
          </w:tcPr>
          <w:p w14:paraId="411D6D72" w14:textId="77777777" w:rsidR="008B1BD7" w:rsidRPr="00FD5770" w:rsidRDefault="008B1BD7" w:rsidP="00FD2CD5">
            <w:pPr>
              <w:widowControl w:val="0"/>
              <w:jc w:val="center"/>
              <w:rPr>
                <w:b/>
                <w:sz w:val="20"/>
                <w:szCs w:val="20"/>
              </w:rPr>
            </w:pPr>
            <w:commentRangeStart w:id="3"/>
            <w:r w:rsidRPr="00FD5770">
              <w:rPr>
                <w:b/>
                <w:sz w:val="20"/>
                <w:szCs w:val="20"/>
              </w:rPr>
              <w:t>Llamado a la acción</w:t>
            </w:r>
            <w:commentRangeEnd w:id="3"/>
            <w:r>
              <w:rPr>
                <w:rStyle w:val="Refdecomentario"/>
              </w:rPr>
              <w:commentReference w:id="3"/>
            </w:r>
          </w:p>
        </w:tc>
      </w:tr>
      <w:tr w:rsidR="008B1BD7" w14:paraId="3B64D637" w14:textId="77777777" w:rsidTr="00FD2CD5">
        <w:trPr>
          <w:trHeight w:val="480"/>
        </w:trPr>
        <w:tc>
          <w:tcPr>
            <w:tcW w:w="9913" w:type="dxa"/>
            <w:shd w:val="clear" w:color="auto" w:fill="auto"/>
            <w:tcMar>
              <w:top w:w="100" w:type="dxa"/>
              <w:left w:w="100" w:type="dxa"/>
              <w:bottom w:w="100" w:type="dxa"/>
              <w:right w:w="100" w:type="dxa"/>
            </w:tcMar>
          </w:tcPr>
          <w:p w14:paraId="7294393D" w14:textId="21E9337C" w:rsidR="008B1BD7" w:rsidRDefault="008B1BD7" w:rsidP="008B1BD7">
            <w:pPr>
              <w:tabs>
                <w:tab w:val="left" w:pos="4320"/>
                <w:tab w:val="left" w:pos="4485"/>
                <w:tab w:val="left" w:pos="5445"/>
              </w:tabs>
              <w:jc w:val="both"/>
              <w:rPr>
                <w:sz w:val="20"/>
                <w:szCs w:val="20"/>
              </w:rPr>
            </w:pPr>
            <w:r>
              <w:rPr>
                <w:sz w:val="20"/>
                <w:szCs w:val="20"/>
                <w:lang w:val="es-ES_tradnl"/>
              </w:rPr>
              <w:t>Consulte la página del Ministerio de Vivienda donde encontrará el</w:t>
            </w:r>
            <w:r w:rsidRPr="008B1BD7">
              <w:rPr>
                <w:sz w:val="20"/>
                <w:szCs w:val="20"/>
                <w:lang w:val="es-ES_tradnl"/>
              </w:rPr>
              <w:t xml:space="preserve"> </w:t>
            </w:r>
            <w:r w:rsidR="00E710C5">
              <w:rPr>
                <w:sz w:val="20"/>
                <w:szCs w:val="20"/>
                <w:lang w:val="es-ES_tradnl"/>
              </w:rPr>
              <w:t>Reglamento Técnico del Sector de Agua y S</w:t>
            </w:r>
            <w:r w:rsidRPr="008B1BD7">
              <w:rPr>
                <w:sz w:val="20"/>
                <w:szCs w:val="20"/>
                <w:lang w:val="es-ES_tradnl"/>
              </w:rPr>
              <w:t>aneamiento. Título C. Potabilización de agua.</w:t>
            </w:r>
            <w:r>
              <w:rPr>
                <w:sz w:val="20"/>
                <w:szCs w:val="20"/>
                <w:lang w:val="es-ES_tradnl"/>
              </w:rPr>
              <w:t xml:space="preserve"> Con esto aclarará un poco más la temática relacionada con </w:t>
            </w:r>
            <w:r>
              <w:rPr>
                <w:sz w:val="20"/>
                <w:szCs w:val="20"/>
              </w:rPr>
              <w:t>los manuales del reglamento técnico</w:t>
            </w:r>
            <w:r>
              <w:rPr>
                <w:sz w:val="20"/>
                <w:szCs w:val="20"/>
                <w:lang w:val="es-ES_tradnl"/>
              </w:rPr>
              <w:t>.</w:t>
            </w:r>
            <w:r w:rsidR="006C1BD9">
              <w:rPr>
                <w:sz w:val="20"/>
                <w:szCs w:val="20"/>
                <w:lang w:val="es-ES_tradnl"/>
              </w:rPr>
              <w:t xml:space="preserve"> Recuerde que también </w:t>
            </w:r>
            <w:r w:rsidR="006C1BD9" w:rsidRPr="003B3C80">
              <w:rPr>
                <w:sz w:val="20"/>
                <w:szCs w:val="20"/>
                <w:lang w:val="es-ES_tradnl"/>
              </w:rPr>
              <w:t xml:space="preserve">se encuentra en </w:t>
            </w:r>
            <w:r w:rsidR="006C1BD9">
              <w:rPr>
                <w:sz w:val="20"/>
                <w:szCs w:val="20"/>
                <w:lang w:val="es-ES_tradnl"/>
              </w:rPr>
              <w:t>los</w:t>
            </w:r>
            <w:r w:rsidR="006C1BD9" w:rsidRPr="003B3C80">
              <w:rPr>
                <w:sz w:val="20"/>
                <w:szCs w:val="20"/>
                <w:lang w:val="es-ES_tradnl"/>
              </w:rPr>
              <w:t xml:space="preserve"> material</w:t>
            </w:r>
            <w:r w:rsidR="006C1BD9">
              <w:rPr>
                <w:sz w:val="20"/>
                <w:szCs w:val="20"/>
                <w:lang w:val="es-ES_tradnl"/>
              </w:rPr>
              <w:t>es</w:t>
            </w:r>
            <w:r w:rsidR="006C1BD9" w:rsidRPr="003B3C80">
              <w:rPr>
                <w:sz w:val="20"/>
                <w:szCs w:val="20"/>
                <w:lang w:val="es-ES_tradnl"/>
              </w:rPr>
              <w:t xml:space="preserve"> complementario</w:t>
            </w:r>
            <w:r w:rsidR="006C1BD9">
              <w:rPr>
                <w:sz w:val="20"/>
                <w:szCs w:val="20"/>
                <w:lang w:val="es-ES_tradnl"/>
              </w:rPr>
              <w:t>s</w:t>
            </w:r>
            <w:r w:rsidR="006C1BD9" w:rsidRPr="003B3C80">
              <w:rPr>
                <w:sz w:val="20"/>
                <w:szCs w:val="20"/>
                <w:lang w:val="es-ES_tradnl"/>
              </w:rPr>
              <w:t>.</w:t>
            </w:r>
          </w:p>
        </w:tc>
      </w:tr>
    </w:tbl>
    <w:p w14:paraId="487F7EC7" w14:textId="5E2F7654" w:rsidR="008B1BD7" w:rsidRDefault="008B1BD7" w:rsidP="00E9180D">
      <w:pPr>
        <w:jc w:val="both"/>
        <w:rPr>
          <w:sz w:val="20"/>
          <w:szCs w:val="20"/>
          <w:lang w:val="es-ES_tradnl"/>
        </w:rPr>
      </w:pPr>
    </w:p>
    <w:p w14:paraId="5DDB4CC8" w14:textId="77777777" w:rsidR="008B1BD7" w:rsidRDefault="008B1BD7" w:rsidP="00E9180D">
      <w:pPr>
        <w:jc w:val="both"/>
        <w:rPr>
          <w:sz w:val="20"/>
          <w:szCs w:val="20"/>
          <w:lang w:val="es-ES_tradnl"/>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3"/>
      </w:tblGrid>
      <w:tr w:rsidR="00FD5770" w14:paraId="473F1A38" w14:textId="77777777" w:rsidTr="00FD5770">
        <w:trPr>
          <w:trHeight w:val="480"/>
        </w:trPr>
        <w:tc>
          <w:tcPr>
            <w:tcW w:w="9913" w:type="dxa"/>
            <w:shd w:val="clear" w:color="auto" w:fill="FFF2CC"/>
            <w:tcMar>
              <w:top w:w="100" w:type="dxa"/>
              <w:left w:w="100" w:type="dxa"/>
              <w:bottom w:w="100" w:type="dxa"/>
              <w:right w:w="100" w:type="dxa"/>
            </w:tcMar>
          </w:tcPr>
          <w:p w14:paraId="751BD173" w14:textId="7818BAF4" w:rsidR="00FD5770" w:rsidRPr="00FD5770" w:rsidRDefault="00FD5770" w:rsidP="00FD5770">
            <w:pPr>
              <w:widowControl w:val="0"/>
              <w:jc w:val="center"/>
              <w:rPr>
                <w:b/>
                <w:sz w:val="20"/>
                <w:szCs w:val="20"/>
              </w:rPr>
            </w:pPr>
            <w:commentRangeStart w:id="4"/>
            <w:r w:rsidRPr="00FD5770">
              <w:rPr>
                <w:b/>
                <w:sz w:val="20"/>
                <w:szCs w:val="20"/>
              </w:rPr>
              <w:t>Llamado a la acción</w:t>
            </w:r>
            <w:commentRangeEnd w:id="4"/>
            <w:r w:rsidR="00000CE1">
              <w:rPr>
                <w:rStyle w:val="Refdecomentario"/>
              </w:rPr>
              <w:commentReference w:id="4"/>
            </w:r>
          </w:p>
        </w:tc>
      </w:tr>
      <w:tr w:rsidR="00FD5770" w14:paraId="70213C56" w14:textId="77777777" w:rsidTr="00FD5770">
        <w:trPr>
          <w:trHeight w:val="480"/>
        </w:trPr>
        <w:tc>
          <w:tcPr>
            <w:tcW w:w="9913" w:type="dxa"/>
            <w:shd w:val="clear" w:color="auto" w:fill="auto"/>
            <w:tcMar>
              <w:top w:w="100" w:type="dxa"/>
              <w:left w:w="100" w:type="dxa"/>
              <w:bottom w:w="100" w:type="dxa"/>
              <w:right w:w="100" w:type="dxa"/>
            </w:tcMar>
          </w:tcPr>
          <w:p w14:paraId="1F40EC72" w14:textId="77777777" w:rsidR="00000CE1" w:rsidRPr="003B3C80" w:rsidRDefault="00000CE1" w:rsidP="00000CE1">
            <w:pPr>
              <w:tabs>
                <w:tab w:val="left" w:pos="4320"/>
                <w:tab w:val="left" w:pos="4485"/>
                <w:tab w:val="left" w:pos="5445"/>
              </w:tabs>
              <w:jc w:val="both"/>
              <w:rPr>
                <w:sz w:val="20"/>
                <w:szCs w:val="20"/>
                <w:lang w:val="es-ES_tradnl"/>
              </w:rPr>
            </w:pPr>
            <w:r w:rsidRPr="003B3C80">
              <w:rPr>
                <w:sz w:val="20"/>
                <w:szCs w:val="20"/>
                <w:lang w:val="es-ES_tradnl"/>
              </w:rPr>
              <w:t>Para aclarar mejor el uso de los diferentes mecanismos químicos, lo invitamos a visualizar el video “La potabi</w:t>
            </w:r>
            <w:r>
              <w:rPr>
                <w:sz w:val="20"/>
                <w:szCs w:val="20"/>
                <w:lang w:val="es-ES_tradnl"/>
              </w:rPr>
              <w:t xml:space="preserve">lización – Didáctica del agua”. Recuerde que también </w:t>
            </w:r>
            <w:r w:rsidRPr="003B3C80">
              <w:rPr>
                <w:sz w:val="20"/>
                <w:szCs w:val="20"/>
                <w:lang w:val="es-ES_tradnl"/>
              </w:rPr>
              <w:t xml:space="preserve">se encuentra en </w:t>
            </w:r>
            <w:r>
              <w:rPr>
                <w:sz w:val="20"/>
                <w:szCs w:val="20"/>
                <w:lang w:val="es-ES_tradnl"/>
              </w:rPr>
              <w:t>los</w:t>
            </w:r>
            <w:r w:rsidRPr="003B3C80">
              <w:rPr>
                <w:sz w:val="20"/>
                <w:szCs w:val="20"/>
                <w:lang w:val="es-ES_tradnl"/>
              </w:rPr>
              <w:t xml:space="preserve"> material</w:t>
            </w:r>
            <w:r>
              <w:rPr>
                <w:sz w:val="20"/>
                <w:szCs w:val="20"/>
                <w:lang w:val="es-ES_tradnl"/>
              </w:rPr>
              <w:t>es</w:t>
            </w:r>
            <w:r w:rsidRPr="003B3C80">
              <w:rPr>
                <w:sz w:val="20"/>
                <w:szCs w:val="20"/>
                <w:lang w:val="es-ES_tradnl"/>
              </w:rPr>
              <w:t xml:space="preserve"> complementario</w:t>
            </w:r>
            <w:r>
              <w:rPr>
                <w:sz w:val="20"/>
                <w:szCs w:val="20"/>
                <w:lang w:val="es-ES_tradnl"/>
              </w:rPr>
              <w:t>s</w:t>
            </w:r>
            <w:r w:rsidRPr="003B3C80">
              <w:rPr>
                <w:sz w:val="20"/>
                <w:szCs w:val="20"/>
                <w:lang w:val="es-ES_tradnl"/>
              </w:rPr>
              <w:t>.</w:t>
            </w:r>
          </w:p>
          <w:p w14:paraId="05C84C3C" w14:textId="77777777" w:rsidR="00FD5770" w:rsidRDefault="00FD5770" w:rsidP="00FD2CD5">
            <w:pPr>
              <w:tabs>
                <w:tab w:val="left" w:pos="4320"/>
                <w:tab w:val="left" w:pos="4485"/>
                <w:tab w:val="left" w:pos="5445"/>
              </w:tabs>
              <w:jc w:val="both"/>
              <w:rPr>
                <w:sz w:val="20"/>
                <w:szCs w:val="20"/>
              </w:rPr>
            </w:pPr>
          </w:p>
        </w:tc>
      </w:tr>
    </w:tbl>
    <w:p w14:paraId="0DA7B01C" w14:textId="77777777" w:rsidR="00FD5770" w:rsidRPr="003B3C80" w:rsidRDefault="00FD5770" w:rsidP="00E9180D">
      <w:pPr>
        <w:jc w:val="both"/>
        <w:rPr>
          <w:sz w:val="20"/>
          <w:szCs w:val="20"/>
          <w:lang w:val="es-ES_tradnl"/>
        </w:rPr>
      </w:pPr>
    </w:p>
    <w:p w14:paraId="5F73E1D6" w14:textId="77777777" w:rsidR="0018349B" w:rsidRPr="003B3C80" w:rsidRDefault="0018349B" w:rsidP="00E9180D">
      <w:pPr>
        <w:jc w:val="both"/>
        <w:rPr>
          <w:b/>
          <w:color w:val="7F7F7F"/>
          <w:sz w:val="20"/>
          <w:szCs w:val="20"/>
          <w:lang w:val="es-ES_tradnl"/>
        </w:rPr>
      </w:pPr>
    </w:p>
    <w:p w14:paraId="7BABC640" w14:textId="6617FF72" w:rsidR="003968F3" w:rsidRPr="005D13D9" w:rsidRDefault="003968F3" w:rsidP="00E9180D">
      <w:pPr>
        <w:jc w:val="both"/>
        <w:rPr>
          <w:i/>
          <w:sz w:val="20"/>
          <w:szCs w:val="20"/>
          <w:lang w:val="es-ES_tradnl"/>
        </w:rPr>
      </w:pPr>
      <w:r w:rsidRPr="005D13D9">
        <w:rPr>
          <w:b/>
          <w:i/>
          <w:sz w:val="20"/>
          <w:szCs w:val="20"/>
          <w:lang w:val="es-ES_tradnl"/>
        </w:rPr>
        <w:t>1.1.2 Base normativa para el uso de sustancias químicas en potabilización de agua</w:t>
      </w:r>
    </w:p>
    <w:p w14:paraId="07E17A97" w14:textId="77777777" w:rsidR="003968F3" w:rsidRPr="003B3C80" w:rsidRDefault="003968F3" w:rsidP="00E9180D">
      <w:pPr>
        <w:jc w:val="both"/>
        <w:rPr>
          <w:b/>
          <w:sz w:val="20"/>
          <w:szCs w:val="20"/>
          <w:lang w:val="es-ES_tradnl"/>
        </w:rPr>
      </w:pPr>
    </w:p>
    <w:p w14:paraId="7028B7B6" w14:textId="6A59DA7E" w:rsidR="003968F3" w:rsidRDefault="003968F3" w:rsidP="00E9180D">
      <w:pPr>
        <w:tabs>
          <w:tab w:val="left" w:pos="4320"/>
          <w:tab w:val="left" w:pos="4485"/>
          <w:tab w:val="left" w:pos="5445"/>
        </w:tabs>
        <w:spacing w:after="200"/>
        <w:jc w:val="both"/>
        <w:rPr>
          <w:sz w:val="20"/>
          <w:szCs w:val="20"/>
          <w:lang w:val="es-ES_tradnl"/>
        </w:rPr>
      </w:pPr>
      <w:r w:rsidRPr="003B3C80">
        <w:rPr>
          <w:sz w:val="20"/>
          <w:szCs w:val="20"/>
          <w:lang w:val="es-ES_tradnl"/>
        </w:rPr>
        <w:t>Es importante aclarar que el uso del insumo químico debe estar acorde a la normatividad aplicable en el momento de su requerimiento.</w:t>
      </w:r>
      <w:r w:rsidR="003473C8">
        <w:rPr>
          <w:sz w:val="20"/>
          <w:szCs w:val="20"/>
          <w:lang w:val="es-ES_tradnl"/>
        </w:rPr>
        <w:t xml:space="preserve"> Al Respecto:</w:t>
      </w:r>
    </w:p>
    <w:p w14:paraId="11AB05A2" w14:textId="00108675" w:rsidR="00F77FB6" w:rsidRPr="003B3C80" w:rsidRDefault="00F77FB6" w:rsidP="00E9180D">
      <w:pPr>
        <w:tabs>
          <w:tab w:val="left" w:pos="4320"/>
          <w:tab w:val="left" w:pos="4485"/>
          <w:tab w:val="left" w:pos="5445"/>
        </w:tabs>
        <w:spacing w:after="200"/>
        <w:jc w:val="both"/>
        <w:rPr>
          <w:b/>
          <w:sz w:val="20"/>
          <w:szCs w:val="20"/>
          <w:lang w:val="es-ES_tradnl"/>
        </w:rPr>
      </w:pPr>
      <w:r>
        <w:rPr>
          <w:noProof/>
          <w:lang w:val="en-US" w:eastAsia="en-US"/>
        </w:rPr>
        <mc:AlternateContent>
          <mc:Choice Requires="wps">
            <w:drawing>
              <wp:inline distT="0" distB="0" distL="0" distR="0" wp14:anchorId="1502E530" wp14:editId="1223A49C">
                <wp:extent cx="6332220" cy="394970"/>
                <wp:effectExtent l="0" t="0" r="11430" b="24130"/>
                <wp:docPr id="13" name="Cuadro de texto 13"/>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50D8AFFB" w14:textId="6888EB9B" w:rsidR="00603FE7" w:rsidRPr="0085249A" w:rsidRDefault="00603FE7" w:rsidP="00F77FB6">
                            <w:pPr>
                              <w:jc w:val="center"/>
                              <w:rPr>
                                <w:lang w:val="es-MX"/>
                              </w:rPr>
                            </w:pPr>
                            <w:r>
                              <w:rPr>
                                <w:lang w:val="es-MX"/>
                              </w:rPr>
                              <w:t>DI_CF07_1-1-2_Base_normativa_10_T</w:t>
                            </w:r>
                            <w:r w:rsidRPr="00F77FB6">
                              <w:rPr>
                                <w:lang w:val="es-MX"/>
                              </w:rPr>
                              <w:t>abs_verticales(pasos)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502E530" id="Cuadro de texto 13" o:spid="_x0000_s1028"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H61ElE7AgAAhwQAAA4AAAAAAAAA&#10;AAAAAAAALgIAAGRycy9lMm9Eb2MueG1sUEsBAi0AFAAGAAgAAAAhAP5nnercAAAABAEAAA8AAAAA&#10;AAAAAAAAAAAAlQQAAGRycy9kb3ducmV2LnhtbFBLBQYAAAAABAAEAPMAAACeBQAAAAA=&#10;" fillcolor="#f79646 [3209]" strokeweight=".5pt">
                <v:textbox>
                  <w:txbxContent>
                    <w:p w14:paraId="50D8AFFB" w14:textId="6888EB9B" w:rsidR="00603FE7" w:rsidRPr="0085249A" w:rsidRDefault="00603FE7" w:rsidP="00F77FB6">
                      <w:pPr>
                        <w:jc w:val="center"/>
                        <w:rPr>
                          <w:lang w:val="es-MX"/>
                        </w:rPr>
                      </w:pPr>
                      <w:r>
                        <w:rPr>
                          <w:lang w:val="es-MX"/>
                        </w:rPr>
                        <w:t>DI_CF07_1-1-2_Base_normativa_10_T</w:t>
                      </w:r>
                      <w:r w:rsidRPr="00F77FB6">
                        <w:rPr>
                          <w:lang w:val="es-MX"/>
                        </w:rPr>
                        <w:t>abs_verticales(pasos)</w:t>
                      </w:r>
                    </w:p>
                  </w:txbxContent>
                </v:textbox>
                <w10:anchorlock/>
              </v:shape>
            </w:pict>
          </mc:Fallback>
        </mc:AlternateContent>
      </w:r>
    </w:p>
    <w:p w14:paraId="39F012DC" w14:textId="77777777" w:rsidR="00BD7C6F" w:rsidRDefault="00BD7C6F" w:rsidP="450985DF">
      <w:pPr>
        <w:jc w:val="both"/>
        <w:rPr>
          <w:b/>
          <w:bCs/>
          <w:sz w:val="20"/>
          <w:szCs w:val="20"/>
          <w:lang w:val="es-ES_tradnl"/>
        </w:rPr>
      </w:pPr>
      <w:r>
        <w:rPr>
          <w:noProof/>
          <w:lang w:val="en-US" w:eastAsia="en-US"/>
        </w:rPr>
        <mc:AlternateContent>
          <mc:Choice Requires="wps">
            <w:drawing>
              <wp:inline distT="0" distB="0" distL="0" distR="0" wp14:anchorId="22B459A0" wp14:editId="773C1136">
                <wp:extent cx="1828800" cy="1104900"/>
                <wp:effectExtent l="76200" t="57150" r="68580" b="95250"/>
                <wp:docPr id="12" name="Cuadro de texto 12"/>
                <wp:cNvGraphicFramePr/>
                <a:graphic xmlns:a="http://schemas.openxmlformats.org/drawingml/2006/main">
                  <a:graphicData uri="http://schemas.microsoft.com/office/word/2010/wordprocessingShape">
                    <wps:wsp>
                      <wps:cNvSpPr txBox="1"/>
                      <wps:spPr>
                        <a:xfrm>
                          <a:off x="0" y="0"/>
                          <a:ext cx="1828800" cy="1104900"/>
                        </a:xfrm>
                        <a:prstGeom prst="rect">
                          <a:avLst/>
                        </a:prstGeom>
                        <a:ln/>
                      </wps:spPr>
                      <wps:style>
                        <a:lnRef idx="3">
                          <a:schemeClr val="lt1"/>
                        </a:lnRef>
                        <a:fillRef idx="1">
                          <a:schemeClr val="accent5"/>
                        </a:fillRef>
                        <a:effectRef idx="1">
                          <a:schemeClr val="accent5"/>
                        </a:effectRef>
                        <a:fontRef idx="minor">
                          <a:schemeClr val="lt1"/>
                        </a:fontRef>
                      </wps:style>
                      <wps:txbx>
                        <w:txbxContent>
                          <w:p w14:paraId="795708C4" w14:textId="77777777" w:rsidR="00603FE7" w:rsidRPr="003B3C80" w:rsidRDefault="00603FE7" w:rsidP="00E9180D">
                            <w:pPr>
                              <w:jc w:val="both"/>
                              <w:rPr>
                                <w:sz w:val="20"/>
                                <w:szCs w:val="20"/>
                                <w:lang w:val="es-ES_tradnl"/>
                              </w:rPr>
                            </w:pPr>
                            <w:r w:rsidRPr="003B3C80">
                              <w:rPr>
                                <w:sz w:val="20"/>
                                <w:szCs w:val="20"/>
                                <w:lang w:val="es-ES_tradnl"/>
                              </w:rPr>
                              <w:t>Siempre se aconseja hacer una revisión de la normatividad aplicable para la zona o región donde se va a hacer las actividades de potabilización.</w:t>
                            </w:r>
                          </w:p>
                          <w:p w14:paraId="1AF851C0" w14:textId="77777777" w:rsidR="00603FE7" w:rsidRDefault="00603FE7" w:rsidP="00BD7C6F">
                            <w:pPr>
                              <w:tabs>
                                <w:tab w:val="left" w:pos="4320"/>
                                <w:tab w:val="left" w:pos="4485"/>
                                <w:tab w:val="left" w:pos="5445"/>
                              </w:tabs>
                              <w:jc w:val="both"/>
                              <w:rPr>
                                <w:sz w:val="20"/>
                                <w:szCs w:val="20"/>
                                <w:lang w:val="es-ES_tradnl"/>
                              </w:rPr>
                            </w:pPr>
                          </w:p>
                          <w:p w14:paraId="4364E0AE" w14:textId="77777777" w:rsidR="00603FE7" w:rsidRPr="00710276" w:rsidRDefault="00603FE7" w:rsidP="00FD2CD5">
                            <w:pPr>
                              <w:tabs>
                                <w:tab w:val="left" w:pos="4320"/>
                                <w:tab w:val="left" w:pos="4485"/>
                                <w:tab w:val="left" w:pos="5445"/>
                              </w:tabs>
                              <w:spacing w:after="200"/>
                              <w:jc w:val="both"/>
                              <w:rPr>
                                <w:b/>
                                <w:sz w:val="20"/>
                                <w:szCs w:val="20"/>
                                <w:lang w:val="es-ES_tradnl"/>
                              </w:rPr>
                            </w:pPr>
                            <w:r w:rsidRPr="00BD7C6F">
                              <w:rPr>
                                <w:b/>
                                <w:sz w:val="20"/>
                                <w:szCs w:val="20"/>
                                <w:lang w:val="es-ES_tradnl"/>
                              </w:rPr>
                              <w:t>Tenga en cuenta:</w:t>
                            </w:r>
                            <w:r w:rsidRPr="003B3C80">
                              <w:rPr>
                                <w:sz w:val="20"/>
                                <w:szCs w:val="20"/>
                                <w:lang w:val="es-ES_tradnl"/>
                              </w:rPr>
                              <w:t xml:space="preserve"> es de vital importancia reconocer la clasificación de las sustancias químicas debido a que algunas de ellas presentan un grado de peligrosidad, si no se sabe cuáles son, se pueden presentar accidentes.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B459A0" id="Cuadro de texto 12" o:spid="_x0000_s1029" type="#_x0000_t202" style="width:2in;height: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" fillcolor="#4bacc6 [3208]" strokecolor="white [3201]" strokeweight="3pt">
                <v:shadow on="t" color="black" opacity="24903f" origin=",.5" offset="0,.55556mm"/>
                <v:textbox>
                  <w:txbxContent>
                    <w:p w14:paraId="795708C4" w14:textId="77777777" w:rsidR="00603FE7" w:rsidRPr="003B3C80" w:rsidRDefault="00603FE7" w:rsidP="00E9180D">
                      <w:pPr>
                        <w:jc w:val="both"/>
                        <w:rPr>
                          <w:sz w:val="20"/>
                          <w:szCs w:val="20"/>
                          <w:lang w:val="es-ES_tradnl"/>
                        </w:rPr>
                      </w:pPr>
                      <w:r w:rsidRPr="003B3C80">
                        <w:rPr>
                          <w:sz w:val="20"/>
                          <w:szCs w:val="20"/>
                          <w:lang w:val="es-ES_tradnl"/>
                        </w:rPr>
                        <w:t>Siempre se aconseja hacer una revisión de la normatividad aplicable para la zona o región donde se va a hacer las actividades de potabilización.</w:t>
                      </w:r>
                    </w:p>
                    <w:p w14:paraId="1AF851C0" w14:textId="77777777" w:rsidR="00603FE7" w:rsidRDefault="00603FE7" w:rsidP="00BD7C6F">
                      <w:pPr>
                        <w:tabs>
                          <w:tab w:val="left" w:pos="4320"/>
                          <w:tab w:val="left" w:pos="4485"/>
                          <w:tab w:val="left" w:pos="5445"/>
                        </w:tabs>
                        <w:jc w:val="both"/>
                        <w:rPr>
                          <w:sz w:val="20"/>
                          <w:szCs w:val="20"/>
                          <w:lang w:val="es-ES_tradnl"/>
                        </w:rPr>
                      </w:pPr>
                    </w:p>
                    <w:p w14:paraId="4364E0AE" w14:textId="77777777" w:rsidR="00603FE7" w:rsidRPr="00710276" w:rsidRDefault="00603FE7" w:rsidP="00FD2CD5">
                      <w:pPr>
                        <w:tabs>
                          <w:tab w:val="left" w:pos="4320"/>
                          <w:tab w:val="left" w:pos="4485"/>
                          <w:tab w:val="left" w:pos="5445"/>
                        </w:tabs>
                        <w:spacing w:after="200"/>
                        <w:jc w:val="both"/>
                        <w:rPr>
                          <w:b/>
                          <w:sz w:val="20"/>
                          <w:szCs w:val="20"/>
                          <w:lang w:val="es-ES_tradnl"/>
                        </w:rPr>
                      </w:pPr>
                      <w:r w:rsidRPr="00BD7C6F">
                        <w:rPr>
                          <w:b/>
                          <w:sz w:val="20"/>
                          <w:szCs w:val="20"/>
                          <w:lang w:val="es-ES_tradnl"/>
                        </w:rPr>
                        <w:t>Tenga en cuenta:</w:t>
                      </w:r>
                      <w:r w:rsidRPr="003B3C80">
                        <w:rPr>
                          <w:sz w:val="20"/>
                          <w:szCs w:val="20"/>
                          <w:lang w:val="es-ES_tradnl"/>
                        </w:rPr>
                        <w:t xml:space="preserve"> es de vital importancia reconocer la clasificación de las sustancias químicas debido a que algunas de ellas presentan un grado de peligrosidad, si no se sabe cuáles son, se pueden presentar accidentes.</w:t>
                      </w:r>
                    </w:p>
                  </w:txbxContent>
                </v:textbox>
                <w10:anchorlock/>
              </v:shape>
            </w:pict>
          </mc:Fallback>
        </mc:AlternateContent>
      </w:r>
    </w:p>
    <w:p w14:paraId="70A5B91F" w14:textId="77777777" w:rsidR="00BD7C6F" w:rsidRDefault="00BD7C6F" w:rsidP="450985DF">
      <w:pPr>
        <w:jc w:val="both"/>
        <w:rPr>
          <w:b/>
          <w:bCs/>
          <w:sz w:val="20"/>
          <w:szCs w:val="20"/>
          <w:lang w:val="es-ES_tradnl"/>
        </w:rPr>
      </w:pPr>
    </w:p>
    <w:p w14:paraId="6529291E" w14:textId="41AFB6BE" w:rsidR="003968F3" w:rsidRPr="00D24376" w:rsidRDefault="003968F3" w:rsidP="450985DF">
      <w:pPr>
        <w:jc w:val="both"/>
        <w:rPr>
          <w:b/>
          <w:bCs/>
          <w:i/>
          <w:sz w:val="20"/>
          <w:szCs w:val="20"/>
          <w:lang w:val="es-ES_tradnl"/>
        </w:rPr>
      </w:pPr>
      <w:r w:rsidRPr="6CBDAD29">
        <w:rPr>
          <w:b/>
          <w:bCs/>
          <w:i/>
          <w:iCs/>
          <w:sz w:val="20"/>
          <w:szCs w:val="20"/>
          <w:lang w:val="es-ES"/>
        </w:rPr>
        <w:t>1.1.3 Clasificación de sustancias químicas</w:t>
      </w:r>
    </w:p>
    <w:p w14:paraId="771B4959" w14:textId="77777777" w:rsidR="003968F3" w:rsidRPr="003B3C80" w:rsidRDefault="003968F3" w:rsidP="00E9180D">
      <w:pPr>
        <w:jc w:val="both"/>
        <w:rPr>
          <w:b/>
          <w:sz w:val="20"/>
          <w:szCs w:val="20"/>
          <w:lang w:val="es-ES_tradnl"/>
        </w:rPr>
      </w:pPr>
    </w:p>
    <w:p w14:paraId="6CD9D949" w14:textId="77777777" w:rsidR="003968F3" w:rsidRPr="003B3C80" w:rsidRDefault="00821120" w:rsidP="6CBDAD29">
      <w:pPr>
        <w:tabs>
          <w:tab w:val="left" w:pos="4320"/>
          <w:tab w:val="left" w:pos="4485"/>
          <w:tab w:val="left" w:pos="5445"/>
        </w:tabs>
        <w:spacing w:after="200"/>
        <w:jc w:val="both"/>
        <w:rPr>
          <w:b/>
          <w:bCs/>
          <w:sz w:val="20"/>
          <w:szCs w:val="20"/>
          <w:lang w:val="es-ES"/>
        </w:rPr>
      </w:pPr>
      <w:r w:rsidRPr="6CBDAD29">
        <w:rPr>
          <w:sz w:val="20"/>
          <w:szCs w:val="20"/>
          <w:lang w:val="es-ES"/>
        </w:rPr>
        <w:t xml:space="preserve">De acuerdo con </w:t>
      </w:r>
      <w:r w:rsidR="003968F3" w:rsidRPr="6CBDAD29">
        <w:rPr>
          <w:sz w:val="20"/>
          <w:szCs w:val="20"/>
          <w:lang w:val="es-ES"/>
        </w:rPr>
        <w:t xml:space="preserve">la Sociedad </w:t>
      </w:r>
      <w:r w:rsidR="0018349B" w:rsidRPr="6CBDAD29">
        <w:rPr>
          <w:sz w:val="20"/>
          <w:szCs w:val="20"/>
          <w:lang w:val="es-ES"/>
        </w:rPr>
        <w:t>A</w:t>
      </w:r>
      <w:r w:rsidR="003968F3" w:rsidRPr="6CBDAD29">
        <w:rPr>
          <w:sz w:val="20"/>
          <w:szCs w:val="20"/>
          <w:lang w:val="es-ES"/>
        </w:rPr>
        <w:t xml:space="preserve">mericana de </w:t>
      </w:r>
      <w:r w:rsidR="0018349B" w:rsidRPr="6CBDAD29">
        <w:rPr>
          <w:sz w:val="20"/>
          <w:szCs w:val="20"/>
          <w:lang w:val="es-ES"/>
        </w:rPr>
        <w:t>Q</w:t>
      </w:r>
      <w:r w:rsidR="003968F3" w:rsidRPr="6CBDAD29">
        <w:rPr>
          <w:sz w:val="20"/>
          <w:szCs w:val="20"/>
          <w:lang w:val="es-ES"/>
        </w:rPr>
        <w:t>uímica (2002), en su libro seguridad en los laboratorios químicos académicos:</w:t>
      </w:r>
      <w:r w:rsidR="00364198" w:rsidRPr="6CBDAD29">
        <w:rPr>
          <w:b/>
          <w:bCs/>
          <w:sz w:val="20"/>
          <w:szCs w:val="20"/>
          <w:lang w:val="es-ES"/>
        </w:rPr>
        <w:t xml:space="preserve"> </w:t>
      </w:r>
      <w:r w:rsidR="003968F3" w:rsidRPr="6CBDAD29">
        <w:rPr>
          <w:sz w:val="20"/>
          <w:szCs w:val="20"/>
          <w:lang w:val="es-ES"/>
        </w:rPr>
        <w:t>hay millones de sustancias químicas individuales y cada una de éstas tiene sus propias características de peligrosidad. Si se intenta prevenir accidentes cuando se trabaja con químicos en el laboratorio, se necesita conocer las características de peligrosidad de las sustancias químicas con las cuales se trabajará.</w:t>
      </w:r>
    </w:p>
    <w:p w14:paraId="1803AD0C" w14:textId="37E117AE" w:rsidR="6CBDAD29" w:rsidRDefault="6CBDAD29" w:rsidP="6CBDAD29">
      <w:pPr>
        <w:tabs>
          <w:tab w:val="left" w:pos="4320"/>
          <w:tab w:val="left" w:pos="4485"/>
          <w:tab w:val="left" w:pos="5445"/>
        </w:tabs>
        <w:spacing w:after="200"/>
        <w:jc w:val="both"/>
        <w:rPr>
          <w:sz w:val="20"/>
          <w:szCs w:val="20"/>
          <w:lang w:val="es-ES"/>
        </w:rPr>
      </w:pPr>
    </w:p>
    <w:p w14:paraId="36A5461A" w14:textId="46D532FD" w:rsidR="14BE1785" w:rsidRDefault="14BE1785" w:rsidP="6CBDAD29">
      <w:pPr>
        <w:tabs>
          <w:tab w:val="left" w:pos="4320"/>
          <w:tab w:val="left" w:pos="4485"/>
          <w:tab w:val="left" w:pos="5445"/>
        </w:tabs>
        <w:spacing w:after="200"/>
        <w:jc w:val="both"/>
      </w:pPr>
      <w:commentRangeStart w:id="5"/>
      <w:r>
        <w:rPr>
          <w:noProof/>
          <w:lang w:val="en-US" w:eastAsia="en-US"/>
        </w:rPr>
        <w:lastRenderedPageBreak/>
        <w:drawing>
          <wp:inline distT="0" distB="0" distL="0" distR="0" wp14:anchorId="75629BDC" wp14:editId="68CB048C">
            <wp:extent cx="4572000" cy="2162175"/>
            <wp:effectExtent l="0" t="0" r="0" b="0"/>
            <wp:docPr id="159611318" name="Imagen 15961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commentRangeEnd w:id="5"/>
      <w:r>
        <w:commentReference w:id="5"/>
      </w:r>
    </w:p>
    <w:p w14:paraId="7C71AC65" w14:textId="77777777" w:rsidR="003968F3" w:rsidRPr="003B3C80" w:rsidRDefault="003968F3" w:rsidP="00E9180D">
      <w:pPr>
        <w:tabs>
          <w:tab w:val="left" w:pos="4320"/>
          <w:tab w:val="left" w:pos="4485"/>
          <w:tab w:val="left" w:pos="5445"/>
        </w:tabs>
        <w:spacing w:after="200"/>
        <w:jc w:val="both"/>
        <w:rPr>
          <w:b/>
          <w:sz w:val="20"/>
          <w:szCs w:val="20"/>
          <w:lang w:val="es-ES_tradnl"/>
        </w:rPr>
      </w:pPr>
      <w:r w:rsidRPr="6CBDAD29">
        <w:rPr>
          <w:sz w:val="20"/>
          <w:szCs w:val="20"/>
          <w:lang w:val="es-ES"/>
        </w:rPr>
        <w:t>Por lo cual se hace relevante aclarar dos definiciones claves:</w:t>
      </w:r>
    </w:p>
    <w:p w14:paraId="2FEF87AB" w14:textId="1032EA2F" w:rsidR="003968F3" w:rsidRPr="003B3C80" w:rsidRDefault="003968F3" w:rsidP="00E9180D">
      <w:pPr>
        <w:tabs>
          <w:tab w:val="left" w:pos="4320"/>
          <w:tab w:val="left" w:pos="4485"/>
          <w:tab w:val="left" w:pos="5445"/>
        </w:tabs>
        <w:spacing w:after="200"/>
        <w:jc w:val="both"/>
        <w:rPr>
          <w:b/>
          <w:sz w:val="20"/>
          <w:szCs w:val="20"/>
          <w:lang w:val="es-ES_tradnl"/>
        </w:rPr>
      </w:pPr>
      <w:r w:rsidRPr="00D24376">
        <w:rPr>
          <w:b/>
          <w:sz w:val="20"/>
          <w:szCs w:val="20"/>
          <w:lang w:val="es-ES_tradnl"/>
        </w:rPr>
        <w:t>Productos químicos:</w:t>
      </w:r>
      <w:r w:rsidRPr="003B3C80">
        <w:rPr>
          <w:sz w:val="20"/>
          <w:szCs w:val="20"/>
          <w:lang w:val="es-ES_tradnl"/>
        </w:rPr>
        <w:t xml:space="preserve"> todo tipo de material de naturaleza orgánica o inorgánica, que puede estar presente </w:t>
      </w:r>
      <w:r w:rsidR="00D24376">
        <w:rPr>
          <w:sz w:val="20"/>
          <w:szCs w:val="20"/>
          <w:lang w:val="es-ES_tradnl"/>
        </w:rPr>
        <w:t>como elemento o compuesto puro, o</w:t>
      </w:r>
      <w:r w:rsidRPr="003B3C80">
        <w:rPr>
          <w:sz w:val="20"/>
          <w:szCs w:val="20"/>
          <w:lang w:val="es-ES_tradnl"/>
        </w:rPr>
        <w:t xml:space="preserve"> como la mezcla o combinación de los anteriores.</w:t>
      </w:r>
    </w:p>
    <w:p w14:paraId="13347108" w14:textId="47AB3320" w:rsidR="003968F3" w:rsidRPr="003B3C80" w:rsidRDefault="003968F3" w:rsidP="450985DF">
      <w:pPr>
        <w:tabs>
          <w:tab w:val="left" w:pos="4320"/>
          <w:tab w:val="left" w:pos="4485"/>
          <w:tab w:val="left" w:pos="5445"/>
        </w:tabs>
        <w:spacing w:after="200"/>
        <w:jc w:val="both"/>
        <w:rPr>
          <w:b/>
          <w:bCs/>
          <w:sz w:val="20"/>
          <w:szCs w:val="20"/>
          <w:lang w:val="es-ES_tradnl"/>
        </w:rPr>
      </w:pPr>
      <w:r w:rsidRPr="6CBDAD29">
        <w:rPr>
          <w:b/>
          <w:bCs/>
          <w:sz w:val="20"/>
          <w:szCs w:val="20"/>
          <w:lang w:val="es-ES"/>
        </w:rPr>
        <w:t>Productos químicos peligrosos:</w:t>
      </w:r>
      <w:r w:rsidRPr="6CBDAD29">
        <w:rPr>
          <w:sz w:val="20"/>
          <w:szCs w:val="20"/>
          <w:lang w:val="es-ES"/>
        </w:rPr>
        <w:t xml:space="preserve"> materiales perjudiciales </w:t>
      </w:r>
      <w:r w:rsidR="004B2A99" w:rsidRPr="6CBDAD29">
        <w:rPr>
          <w:sz w:val="20"/>
          <w:szCs w:val="20"/>
          <w:lang w:val="es-ES"/>
        </w:rPr>
        <w:t>que,</w:t>
      </w:r>
      <w:r w:rsidRPr="6CBDAD29">
        <w:rPr>
          <w:sz w:val="20"/>
          <w:szCs w:val="20"/>
          <w:lang w:val="es-ES"/>
        </w:rPr>
        <w:t xml:space="preserve"> durante la fabricación, manejo, transporte, almacenamiento o uso, pueden generar o desprender polvos, humos, gases, líquidos, vapores o fibras infecciosas, irritantes, inflamables, explosivos, corrosivos, asfixiantes, tóxicos o de otra naturaleza peligrosa, o radiaciones ionizantes en cantidades que puedan afectar la salud de las personas que entran en contacto con éstas, o que cau</w:t>
      </w:r>
      <w:r w:rsidR="004A551E" w:rsidRPr="6CBDAD29">
        <w:rPr>
          <w:sz w:val="20"/>
          <w:szCs w:val="20"/>
          <w:lang w:val="es-ES"/>
        </w:rPr>
        <w:t>sen daño material (Decreto 1609 de</w:t>
      </w:r>
      <w:r w:rsidRPr="6CBDAD29">
        <w:rPr>
          <w:sz w:val="20"/>
          <w:szCs w:val="20"/>
          <w:lang w:val="es-ES"/>
        </w:rPr>
        <w:t xml:space="preserve"> 2002).</w:t>
      </w:r>
    </w:p>
    <w:p w14:paraId="5DE10570" w14:textId="2BC972DD" w:rsidR="003968F3" w:rsidRPr="003B3C80" w:rsidRDefault="003968F3" w:rsidP="00E9180D">
      <w:pPr>
        <w:tabs>
          <w:tab w:val="left" w:pos="4320"/>
          <w:tab w:val="left" w:pos="4485"/>
          <w:tab w:val="left" w:pos="5445"/>
        </w:tabs>
        <w:spacing w:after="200"/>
        <w:jc w:val="both"/>
        <w:rPr>
          <w:b/>
          <w:sz w:val="20"/>
          <w:szCs w:val="20"/>
          <w:lang w:val="es-ES_tradnl"/>
        </w:rPr>
      </w:pPr>
      <w:r w:rsidRPr="00C75C14">
        <w:rPr>
          <w:sz w:val="20"/>
          <w:szCs w:val="20"/>
          <w:lang w:val="es-ES_tradnl"/>
        </w:rPr>
        <w:t>Teniendo esto claro se podría mencionar dos form</w:t>
      </w:r>
      <w:r w:rsidR="00497AD1">
        <w:rPr>
          <w:sz w:val="20"/>
          <w:szCs w:val="20"/>
          <w:lang w:val="es-ES_tradnl"/>
        </w:rPr>
        <w:t>as de clasificar las sustancias, la primera es:</w:t>
      </w:r>
    </w:p>
    <w:p w14:paraId="1C9A891C" w14:textId="0D027A4F" w:rsidR="003968F3" w:rsidRPr="003B3C80" w:rsidRDefault="00785590" w:rsidP="00E9180D">
      <w:pPr>
        <w:tabs>
          <w:tab w:val="left" w:pos="4320"/>
          <w:tab w:val="left" w:pos="4485"/>
          <w:tab w:val="left" w:pos="5445"/>
        </w:tabs>
        <w:spacing w:after="200"/>
        <w:jc w:val="both"/>
        <w:rPr>
          <w:b/>
          <w:sz w:val="20"/>
          <w:szCs w:val="20"/>
          <w:lang w:val="es-ES_tradnl"/>
        </w:rPr>
      </w:pPr>
      <w:r>
        <w:rPr>
          <w:b/>
          <w:sz w:val="20"/>
          <w:szCs w:val="20"/>
          <w:lang w:val="es-ES_tradnl"/>
        </w:rPr>
        <w:t xml:space="preserve">A. </w:t>
      </w:r>
      <w:r w:rsidR="003968F3" w:rsidRPr="003B3C80">
        <w:rPr>
          <w:b/>
          <w:sz w:val="20"/>
          <w:szCs w:val="20"/>
          <w:lang w:val="es-ES_tradnl"/>
        </w:rPr>
        <w:t>Clasificación según su peligrosidad</w:t>
      </w:r>
    </w:p>
    <w:p w14:paraId="6F8AAE77" w14:textId="48BE0462" w:rsidR="003968F3" w:rsidRPr="003B3C80" w:rsidRDefault="003968F3" w:rsidP="00E9180D">
      <w:pPr>
        <w:tabs>
          <w:tab w:val="left" w:pos="4320"/>
          <w:tab w:val="left" w:pos="4485"/>
          <w:tab w:val="left" w:pos="5445"/>
        </w:tabs>
        <w:spacing w:after="200"/>
        <w:jc w:val="both"/>
        <w:rPr>
          <w:b/>
          <w:sz w:val="20"/>
          <w:szCs w:val="20"/>
          <w:lang w:val="es-ES_tradnl"/>
        </w:rPr>
      </w:pPr>
      <w:r w:rsidRPr="003B3C80">
        <w:rPr>
          <w:sz w:val="20"/>
          <w:szCs w:val="20"/>
          <w:lang w:val="es-ES_tradnl"/>
        </w:rPr>
        <w:t>Este tipo de clasificación fue dada por el Sistema Globalmente Armonizado (SGA) a</w:t>
      </w:r>
      <w:r w:rsidR="004A551E">
        <w:rPr>
          <w:sz w:val="20"/>
          <w:szCs w:val="20"/>
          <w:lang w:val="es-ES_tradnl"/>
        </w:rPr>
        <w:t>doptado para el Decreto 1496 de</w:t>
      </w:r>
      <w:r w:rsidRPr="003B3C80">
        <w:rPr>
          <w:sz w:val="20"/>
          <w:szCs w:val="20"/>
          <w:lang w:val="es-ES_tradnl"/>
        </w:rPr>
        <w:t xml:space="preserve"> 2018 para </w:t>
      </w:r>
      <w:r w:rsidR="004B2A99" w:rsidRPr="003B3C80">
        <w:rPr>
          <w:sz w:val="20"/>
          <w:szCs w:val="20"/>
          <w:lang w:val="es-ES_tradnl"/>
        </w:rPr>
        <w:t>Colombia</w:t>
      </w:r>
      <w:r w:rsidRPr="003B3C80">
        <w:rPr>
          <w:sz w:val="20"/>
          <w:szCs w:val="20"/>
          <w:lang w:val="es-ES_tradnl"/>
        </w:rPr>
        <w:t>.</w:t>
      </w:r>
      <w:r w:rsidR="0044030E">
        <w:rPr>
          <w:sz w:val="20"/>
          <w:szCs w:val="20"/>
          <w:lang w:val="es-ES_tradnl"/>
        </w:rPr>
        <w:t xml:space="preserve"> Al respecto es importante </w:t>
      </w:r>
      <w:r w:rsidR="000E5237">
        <w:rPr>
          <w:sz w:val="20"/>
          <w:szCs w:val="20"/>
          <w:lang w:val="es-ES_tradnl"/>
        </w:rPr>
        <w:t>conocer la respuesta a</w:t>
      </w:r>
      <w:r w:rsidR="0044030E">
        <w:rPr>
          <w:sz w:val="20"/>
          <w:szCs w:val="20"/>
          <w:lang w:val="es-ES_tradnl"/>
        </w:rPr>
        <w:t xml:space="preserve"> los siguientes interrogantes:</w:t>
      </w:r>
      <w:r w:rsidR="00487F5A" w:rsidRPr="00487F5A">
        <w:t xml:space="preserve"> </w:t>
      </w:r>
    </w:p>
    <w:p w14:paraId="36540D62" w14:textId="428C5F93" w:rsidR="003968F3" w:rsidRPr="009B41F2" w:rsidRDefault="00487F5A" w:rsidP="00E9180D">
      <w:pPr>
        <w:tabs>
          <w:tab w:val="left" w:pos="4320"/>
          <w:tab w:val="left" w:pos="4485"/>
          <w:tab w:val="left" w:pos="5445"/>
        </w:tabs>
        <w:spacing w:after="200"/>
        <w:jc w:val="both"/>
        <w:rPr>
          <w:b/>
          <w:sz w:val="20"/>
          <w:szCs w:val="20"/>
          <w:highlight w:val="yellow"/>
          <w:lang w:val="es-ES_tradnl"/>
        </w:rPr>
      </w:pPr>
      <w:r>
        <w:rPr>
          <w:noProof/>
          <w:lang w:val="en-US" w:eastAsia="en-US"/>
        </w:rPr>
        <w:lastRenderedPageBreak/>
        <w:drawing>
          <wp:anchor distT="0" distB="0" distL="114300" distR="114300" simplePos="0" relativeHeight="251715584" behindDoc="0" locked="0" layoutInCell="1" allowOverlap="1" wp14:anchorId="5C5324EB" wp14:editId="5666182B">
            <wp:simplePos x="0" y="0"/>
            <wp:positionH relativeFrom="margin">
              <wp:posOffset>-114300</wp:posOffset>
            </wp:positionH>
            <wp:positionV relativeFrom="margin">
              <wp:posOffset>2028825</wp:posOffset>
            </wp:positionV>
            <wp:extent cx="2495550" cy="2495550"/>
            <wp:effectExtent l="0" t="0" r="0" b="0"/>
            <wp:wrapSquare wrapText="bothSides"/>
            <wp:docPr id="16" name="Imagen 16" descr="Vector gratuito ilustración de mujer cientí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tor gratuito ilustración de mujer científic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anchor>
        </w:drawing>
      </w:r>
      <w:commentRangeStart w:id="6"/>
      <w:r w:rsidR="003968F3" w:rsidRPr="009B41F2">
        <w:rPr>
          <w:b/>
          <w:sz w:val="20"/>
          <w:szCs w:val="20"/>
          <w:highlight w:val="yellow"/>
          <w:lang w:val="es-ES_tradnl"/>
        </w:rPr>
        <w:t>¿Qué es el SGA?</w:t>
      </w:r>
    </w:p>
    <w:p w14:paraId="51922FB5" w14:textId="30E48F44" w:rsidR="003968F3" w:rsidRPr="009B41F2" w:rsidRDefault="003968F3" w:rsidP="00E9180D">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El SGA es un sistema de comunicación aplicable nacional e internacionalmente que permite armonizar el manejo y comunicación de los peligros asociados a las sustancias químicas con el fin de cuidar la salud humana y el medio ambiente.</w:t>
      </w:r>
    </w:p>
    <w:p w14:paraId="703D1B0D" w14:textId="3091BF49" w:rsidR="003968F3" w:rsidRPr="009B41F2" w:rsidRDefault="00886031" w:rsidP="00E9180D">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w:t>
      </w:r>
      <w:r w:rsidR="003968F3" w:rsidRPr="009B41F2">
        <w:rPr>
          <w:b/>
          <w:sz w:val="20"/>
          <w:szCs w:val="20"/>
          <w:highlight w:val="yellow"/>
          <w:lang w:val="es-ES_tradnl"/>
        </w:rPr>
        <w:t>A qué aplica el SGA?</w:t>
      </w:r>
    </w:p>
    <w:p w14:paraId="7343BBEE" w14:textId="3D069B37" w:rsidR="003968F3" w:rsidRPr="009B41F2" w:rsidRDefault="003968F3" w:rsidP="00E9180D">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Dentro de las apl</w:t>
      </w:r>
      <w:r w:rsidR="005060EA" w:rsidRPr="009B41F2">
        <w:rPr>
          <w:sz w:val="20"/>
          <w:szCs w:val="20"/>
          <w:highlight w:val="yellow"/>
          <w:lang w:val="es-ES_tradnl"/>
        </w:rPr>
        <w:t>icaciones de esta clasificación</w:t>
      </w:r>
      <w:r w:rsidRPr="009B41F2">
        <w:rPr>
          <w:sz w:val="20"/>
          <w:szCs w:val="20"/>
          <w:highlight w:val="yellow"/>
          <w:lang w:val="es-ES_tradnl"/>
        </w:rPr>
        <w:t xml:space="preserve"> se puede encontrar </w:t>
      </w:r>
      <w:r w:rsidR="005060EA" w:rsidRPr="009B41F2">
        <w:rPr>
          <w:sz w:val="20"/>
          <w:szCs w:val="20"/>
          <w:highlight w:val="yellow"/>
          <w:lang w:val="es-ES_tradnl"/>
        </w:rPr>
        <w:t xml:space="preserve">estos </w:t>
      </w:r>
      <w:r w:rsidRPr="009B41F2">
        <w:rPr>
          <w:sz w:val="20"/>
          <w:szCs w:val="20"/>
          <w:highlight w:val="yellow"/>
          <w:lang w:val="es-ES_tradnl"/>
        </w:rPr>
        <w:t xml:space="preserve">usos que son de importancia para sistemas de potabilización: </w:t>
      </w:r>
    </w:p>
    <w:p w14:paraId="088D7D32" w14:textId="77777777" w:rsidR="003968F3" w:rsidRPr="009B41F2" w:rsidRDefault="003968F3" w:rsidP="00DA6E75">
      <w:pPr>
        <w:numPr>
          <w:ilvl w:val="0"/>
          <w:numId w:val="10"/>
        </w:numPr>
        <w:tabs>
          <w:tab w:val="left" w:pos="4320"/>
          <w:tab w:val="left" w:pos="4485"/>
          <w:tab w:val="left" w:pos="5445"/>
        </w:tabs>
        <w:jc w:val="both"/>
        <w:rPr>
          <w:sz w:val="20"/>
          <w:szCs w:val="20"/>
          <w:highlight w:val="yellow"/>
          <w:lang w:val="es-ES_tradnl"/>
        </w:rPr>
      </w:pPr>
      <w:r w:rsidRPr="009B41F2">
        <w:rPr>
          <w:sz w:val="20"/>
          <w:szCs w:val="20"/>
          <w:highlight w:val="yellow"/>
          <w:lang w:val="es-ES_tradnl"/>
        </w:rPr>
        <w:t>Productos químicos usados en lugares de trabajo.</w:t>
      </w:r>
    </w:p>
    <w:p w14:paraId="370891A6" w14:textId="77777777" w:rsidR="003968F3" w:rsidRPr="009B41F2" w:rsidRDefault="003968F3" w:rsidP="00DA6E75">
      <w:pPr>
        <w:numPr>
          <w:ilvl w:val="0"/>
          <w:numId w:val="10"/>
        </w:numPr>
        <w:tabs>
          <w:tab w:val="left" w:pos="4320"/>
          <w:tab w:val="left" w:pos="4485"/>
          <w:tab w:val="left" w:pos="5445"/>
        </w:tabs>
        <w:jc w:val="both"/>
        <w:rPr>
          <w:sz w:val="20"/>
          <w:szCs w:val="20"/>
          <w:highlight w:val="yellow"/>
          <w:lang w:val="es-ES_tradnl"/>
        </w:rPr>
      </w:pPr>
      <w:r w:rsidRPr="009B41F2">
        <w:rPr>
          <w:sz w:val="20"/>
          <w:szCs w:val="20"/>
          <w:highlight w:val="yellow"/>
          <w:lang w:val="es-ES_tradnl"/>
        </w:rPr>
        <w:t>Productos químicos en la etapa de transporte (embalaje).</w:t>
      </w:r>
    </w:p>
    <w:p w14:paraId="5EC866C4" w14:textId="25B9FF44" w:rsidR="003968F3" w:rsidRDefault="003968F3" w:rsidP="00DA6E75">
      <w:pPr>
        <w:numPr>
          <w:ilvl w:val="0"/>
          <w:numId w:val="10"/>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Residuos peligrosos</w:t>
      </w:r>
      <w:r w:rsidR="004B2A99" w:rsidRPr="009B41F2">
        <w:rPr>
          <w:sz w:val="20"/>
          <w:szCs w:val="20"/>
          <w:highlight w:val="yellow"/>
          <w:lang w:val="es-ES_tradnl"/>
        </w:rPr>
        <w:t>.</w:t>
      </w:r>
    </w:p>
    <w:p w14:paraId="6B829EC7" w14:textId="77777777" w:rsidR="00487F5A" w:rsidRPr="009B41F2" w:rsidRDefault="00487F5A" w:rsidP="00487F5A">
      <w:pPr>
        <w:tabs>
          <w:tab w:val="left" w:pos="4320"/>
          <w:tab w:val="left" w:pos="4485"/>
          <w:tab w:val="left" w:pos="5445"/>
        </w:tabs>
        <w:spacing w:after="200"/>
        <w:ind w:left="360"/>
        <w:jc w:val="both"/>
        <w:rPr>
          <w:sz w:val="20"/>
          <w:szCs w:val="20"/>
          <w:highlight w:val="yellow"/>
          <w:lang w:val="es-ES_tradnl"/>
        </w:rPr>
      </w:pPr>
    </w:p>
    <w:p w14:paraId="491B68C2" w14:textId="746E4396" w:rsidR="003968F3" w:rsidRPr="009B41F2" w:rsidRDefault="00886031" w:rsidP="00E9180D">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¿Cuáles</w:t>
      </w:r>
      <w:r w:rsidR="003968F3" w:rsidRPr="009B41F2">
        <w:rPr>
          <w:b/>
          <w:sz w:val="20"/>
          <w:szCs w:val="20"/>
          <w:highlight w:val="yellow"/>
          <w:lang w:val="es-ES_tradnl"/>
        </w:rPr>
        <w:t xml:space="preserve"> son los elementos de un SGA?</w:t>
      </w:r>
    </w:p>
    <w:p w14:paraId="4523D358" w14:textId="182842FF" w:rsidR="008627A9" w:rsidRPr="009B41F2" w:rsidRDefault="008627A9" w:rsidP="00E9180D">
      <w:p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Los elementos encontrados son:</w:t>
      </w:r>
    </w:p>
    <w:p w14:paraId="137ACB19" w14:textId="24096A08" w:rsidR="008627A9" w:rsidRPr="009B41F2" w:rsidRDefault="008627A9" w:rsidP="00DA6E75">
      <w:pPr>
        <w:pStyle w:val="Prrafodelista"/>
        <w:numPr>
          <w:ilvl w:val="0"/>
          <w:numId w:val="11"/>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Hojas de seguridad.</w:t>
      </w:r>
    </w:p>
    <w:p w14:paraId="18358646" w14:textId="00BE4477" w:rsidR="008627A9" w:rsidRPr="009B41F2" w:rsidRDefault="008627A9" w:rsidP="00DA6E75">
      <w:pPr>
        <w:pStyle w:val="Prrafodelista"/>
        <w:numPr>
          <w:ilvl w:val="0"/>
          <w:numId w:val="11"/>
        </w:numPr>
        <w:tabs>
          <w:tab w:val="left" w:pos="4320"/>
          <w:tab w:val="left" w:pos="4485"/>
          <w:tab w:val="left" w:pos="5445"/>
        </w:tabs>
        <w:spacing w:after="200"/>
        <w:jc w:val="both"/>
        <w:rPr>
          <w:sz w:val="20"/>
          <w:szCs w:val="20"/>
          <w:highlight w:val="yellow"/>
          <w:lang w:val="es-ES_tradnl"/>
        </w:rPr>
      </w:pPr>
      <w:r w:rsidRPr="009B41F2">
        <w:rPr>
          <w:sz w:val="20"/>
          <w:szCs w:val="20"/>
          <w:highlight w:val="yellow"/>
          <w:lang w:val="es-ES_tradnl"/>
        </w:rPr>
        <w:t>Etiquetas de sustancias.</w:t>
      </w:r>
    </w:p>
    <w:p w14:paraId="6D00D03E" w14:textId="34A132F4" w:rsidR="008649FD" w:rsidRPr="009B41F2" w:rsidRDefault="008649FD" w:rsidP="009B41F2">
      <w:pPr>
        <w:pStyle w:val="Descripcin"/>
        <w:keepNext/>
        <w:tabs>
          <w:tab w:val="left" w:pos="3261"/>
        </w:tabs>
        <w:spacing w:after="0"/>
        <w:rPr>
          <w:i w:val="0"/>
          <w:highlight w:val="yellow"/>
          <w:lang w:val="es-ES_tradnl"/>
        </w:rPr>
      </w:pPr>
    </w:p>
    <w:p w14:paraId="576F5E72" w14:textId="77777777" w:rsidR="009B41F2" w:rsidRPr="009B41F2" w:rsidRDefault="009B41F2" w:rsidP="009B41F2">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¿Una sustancia solo puede tener asociado un peligro?</w:t>
      </w:r>
    </w:p>
    <w:p w14:paraId="66871015" w14:textId="77777777" w:rsidR="009B41F2" w:rsidRPr="009B41F2" w:rsidRDefault="009B41F2" w:rsidP="009B41F2">
      <w:pPr>
        <w:tabs>
          <w:tab w:val="left" w:pos="4320"/>
          <w:tab w:val="left" w:pos="4485"/>
          <w:tab w:val="left" w:pos="5445"/>
        </w:tabs>
        <w:spacing w:after="200"/>
        <w:jc w:val="both"/>
        <w:rPr>
          <w:b/>
          <w:sz w:val="20"/>
          <w:szCs w:val="20"/>
          <w:highlight w:val="yellow"/>
          <w:lang w:val="es-ES_tradnl"/>
        </w:rPr>
      </w:pPr>
      <w:r w:rsidRPr="009B41F2">
        <w:rPr>
          <w:sz w:val="20"/>
          <w:szCs w:val="20"/>
          <w:highlight w:val="yellow"/>
          <w:lang w:val="es-ES_tradnl"/>
        </w:rPr>
        <w:t>No, el uso de los pictogramas y esta clasificación no es excluyente, por el contrario, su objetivo es informar todos los peligros asociados a una sustancia química y estas pueden clasificar en diferentes tipos de peligros.</w:t>
      </w:r>
    </w:p>
    <w:p w14:paraId="272C9036" w14:textId="73A52BB9" w:rsidR="009B41F2" w:rsidRPr="009B41F2" w:rsidRDefault="009B41F2" w:rsidP="009B41F2">
      <w:pPr>
        <w:rPr>
          <w:highlight w:val="yellow"/>
          <w:lang w:val="es-ES_tradnl"/>
        </w:rPr>
      </w:pPr>
    </w:p>
    <w:p w14:paraId="57D66A0C" w14:textId="6800486D" w:rsidR="003968F3" w:rsidRPr="009B41F2" w:rsidRDefault="003968F3" w:rsidP="00E9180D">
      <w:pPr>
        <w:tabs>
          <w:tab w:val="left" w:pos="4320"/>
          <w:tab w:val="left" w:pos="4485"/>
          <w:tab w:val="left" w:pos="5445"/>
        </w:tabs>
        <w:spacing w:after="200"/>
        <w:jc w:val="both"/>
        <w:rPr>
          <w:b/>
          <w:sz w:val="20"/>
          <w:szCs w:val="20"/>
          <w:highlight w:val="yellow"/>
          <w:lang w:val="es-ES_tradnl"/>
        </w:rPr>
      </w:pPr>
      <w:r w:rsidRPr="009B41F2">
        <w:rPr>
          <w:b/>
          <w:sz w:val="20"/>
          <w:szCs w:val="20"/>
          <w:highlight w:val="yellow"/>
          <w:lang w:val="es-ES_tradnl"/>
        </w:rPr>
        <w:t>¿Cómo se clasificarían las sustancias bajo el SGA?</w:t>
      </w:r>
    </w:p>
    <w:p w14:paraId="57AF2C18" w14:textId="52B3D9B5" w:rsidR="003968F3" w:rsidRDefault="00821120" w:rsidP="00E9180D">
      <w:pPr>
        <w:tabs>
          <w:tab w:val="left" w:pos="4320"/>
          <w:tab w:val="left" w:pos="4485"/>
          <w:tab w:val="left" w:pos="5445"/>
        </w:tabs>
        <w:spacing w:after="200"/>
        <w:jc w:val="both"/>
        <w:rPr>
          <w:sz w:val="20"/>
          <w:szCs w:val="20"/>
          <w:lang w:val="es-ES_tradnl"/>
        </w:rPr>
      </w:pPr>
      <w:r w:rsidRPr="009B41F2">
        <w:rPr>
          <w:sz w:val="20"/>
          <w:szCs w:val="20"/>
          <w:highlight w:val="yellow"/>
          <w:lang w:val="es-ES_tradnl"/>
        </w:rPr>
        <w:t>De acuerdo con</w:t>
      </w:r>
      <w:r w:rsidR="003968F3" w:rsidRPr="009B41F2">
        <w:rPr>
          <w:sz w:val="20"/>
          <w:szCs w:val="20"/>
          <w:highlight w:val="yellow"/>
          <w:lang w:val="es-ES_tradnl"/>
        </w:rPr>
        <w:t xml:space="preserve"> lo que se explicó anteriormente este sistema busca comunicar los peligros, luego las sustancias químicas podrían clasificarse por medio de los riesgos que generan en cuanto a su manipulación, almacenamiento o transporte.</w:t>
      </w:r>
      <w:r w:rsidR="00DA7FB2" w:rsidRPr="003B3C80">
        <w:rPr>
          <w:sz w:val="20"/>
          <w:szCs w:val="20"/>
          <w:lang w:val="es-ES_tradnl"/>
        </w:rPr>
        <w:t xml:space="preserve"> </w:t>
      </w:r>
      <w:commentRangeEnd w:id="6"/>
      <w:r w:rsidR="009B41F2">
        <w:rPr>
          <w:rStyle w:val="Refdecomentario"/>
        </w:rPr>
        <w:commentReference w:id="6"/>
      </w:r>
    </w:p>
    <w:p w14:paraId="58B3CA65" w14:textId="04687623" w:rsidR="00811182" w:rsidRDefault="00811182" w:rsidP="00E9180D">
      <w:pPr>
        <w:tabs>
          <w:tab w:val="left" w:pos="4320"/>
          <w:tab w:val="left" w:pos="4485"/>
          <w:tab w:val="left" w:pos="5445"/>
        </w:tabs>
        <w:spacing w:after="200"/>
        <w:jc w:val="both"/>
        <w:rPr>
          <w:sz w:val="20"/>
          <w:szCs w:val="20"/>
          <w:lang w:val="es-ES_tradnl"/>
        </w:rPr>
      </w:pPr>
    </w:p>
    <w:p w14:paraId="3688D057" w14:textId="24F3889F" w:rsidR="00811182" w:rsidRDefault="00811182" w:rsidP="00E9180D">
      <w:pPr>
        <w:tabs>
          <w:tab w:val="left" w:pos="4320"/>
          <w:tab w:val="left" w:pos="4485"/>
          <w:tab w:val="left" w:pos="5445"/>
        </w:tabs>
        <w:spacing w:after="200"/>
        <w:jc w:val="both"/>
        <w:rPr>
          <w:sz w:val="20"/>
          <w:szCs w:val="20"/>
          <w:lang w:val="es-ES_tradnl"/>
        </w:rPr>
      </w:pPr>
      <w:r>
        <w:rPr>
          <w:sz w:val="20"/>
          <w:szCs w:val="20"/>
          <w:lang w:val="es-ES_tradnl"/>
        </w:rPr>
        <w:t xml:space="preserve">Respecto al último interrogante sobre la clasificación de sustancias bajo SGA, se tiene </w:t>
      </w:r>
      <w:r w:rsidRPr="003B3C80">
        <w:rPr>
          <w:sz w:val="20"/>
          <w:szCs w:val="20"/>
          <w:lang w:val="es-ES_tradnl"/>
        </w:rPr>
        <w:t>en cuenta siempre el pictograma (Romboide rojo de información) y el</w:t>
      </w:r>
      <w:r w:rsidR="000C6566">
        <w:rPr>
          <w:sz w:val="20"/>
          <w:szCs w:val="20"/>
          <w:lang w:val="es-ES_tradnl"/>
        </w:rPr>
        <w:t xml:space="preserve"> peligro asociado; </w:t>
      </w:r>
      <w:r w:rsidRPr="003B3C80">
        <w:rPr>
          <w:sz w:val="20"/>
          <w:szCs w:val="20"/>
          <w:lang w:val="es-ES_tradnl"/>
        </w:rPr>
        <w:t>de acuerdo con la agencia de riesgos laborales (ARL) SURA (2018, pp.8-9), se pueden encontrar:</w:t>
      </w:r>
    </w:p>
    <w:p w14:paraId="2DCD080A" w14:textId="741278E5" w:rsidR="000230A3" w:rsidRDefault="00773DBF" w:rsidP="00E9180D">
      <w:pPr>
        <w:tabs>
          <w:tab w:val="left" w:pos="4320"/>
          <w:tab w:val="left" w:pos="4485"/>
          <w:tab w:val="left" w:pos="5445"/>
        </w:tabs>
        <w:spacing w:after="200"/>
        <w:jc w:val="both"/>
        <w:rPr>
          <w:sz w:val="20"/>
          <w:szCs w:val="20"/>
          <w:lang w:val="es-ES_tradnl"/>
        </w:rPr>
      </w:pPr>
      <w:r>
        <w:rPr>
          <w:noProof/>
          <w:lang w:val="en-US" w:eastAsia="en-US"/>
        </w:rPr>
        <mc:AlternateContent>
          <mc:Choice Requires="wps">
            <w:drawing>
              <wp:inline distT="0" distB="0" distL="0" distR="0" wp14:anchorId="03B4EAD2" wp14:editId="4C971992">
                <wp:extent cx="6332220" cy="394970"/>
                <wp:effectExtent l="0" t="0" r="11430" b="24130"/>
                <wp:docPr id="17" name="Cuadro de texto 17"/>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73F64C43" w14:textId="1042EF75" w:rsidR="00603FE7" w:rsidRPr="0085249A" w:rsidRDefault="00603FE7" w:rsidP="00773DBF">
                            <w:pPr>
                              <w:jc w:val="center"/>
                              <w:rPr>
                                <w:lang w:val="es-MX"/>
                              </w:rPr>
                            </w:pPr>
                            <w:r>
                              <w:rPr>
                                <w:lang w:val="es-MX"/>
                              </w:rPr>
                              <w:t>DI_CF07_1-1-3_Clasificacion_SGA_2_I</w:t>
                            </w:r>
                            <w:r w:rsidRPr="0096476E">
                              <w:rPr>
                                <w:lang w:val="es-MX"/>
                              </w:rPr>
                              <w:t>nfografia_interactiva_puntocalien</w:t>
                            </w:r>
                            <w:r>
                              <w:rPr>
                                <w:lang w:val="es-MX"/>
                              </w:rPr>
                              <w: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B4EAD2" id="Cuadro de texto 17" o:spid="_x0000_s1030"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DOw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LKgwxM3ayj3SJmDQzd5yxcK4ZfMh2fmsH2QChyJ8ISL1IA5wdGipAL3+2/nMR5V&#10;RS8lDbZjQf2vLXOCEv3doN7j3nAY+zdthje3kW537Vlfe8y2ngOS1cPhszyZMT7okykd1K84ObP4&#10;KrqY4fh2QcPJnIfDkODkcTGbpSDsWMvC0qwsj9BRnEjrS/vKnD1KG7ApHuHUuCx/p/AhNt40MNsG&#10;kCrJH3k+sHqkH7s96XuczDhO1/sUdfl/TP8A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L8SIMM7AgAAhwQAAA4AAAAAAAAA&#10;AAAAAAAALgIAAGRycy9lMm9Eb2MueG1sUEsBAi0AFAAGAAgAAAAhAP5nnercAAAABAEAAA8AAAAA&#10;AAAAAAAAAAAAlQQAAGRycy9kb3ducmV2LnhtbFBLBQYAAAAABAAEAPMAAACeBQAAAAA=&#10;" fillcolor="#f79646 [3209]" strokeweight=".5pt">
                <v:textbox>
                  <w:txbxContent>
                    <w:p w14:paraId="73F64C43" w14:textId="1042EF75" w:rsidR="00603FE7" w:rsidRPr="0085249A" w:rsidRDefault="00603FE7" w:rsidP="00773DBF">
                      <w:pPr>
                        <w:jc w:val="center"/>
                        <w:rPr>
                          <w:lang w:val="es-MX"/>
                        </w:rPr>
                      </w:pPr>
                      <w:r>
                        <w:rPr>
                          <w:lang w:val="es-MX"/>
                        </w:rPr>
                        <w:t>DI_CF07_1-1-3_Clasificacion_SGA_2_I</w:t>
                      </w:r>
                      <w:r w:rsidRPr="0096476E">
                        <w:rPr>
                          <w:lang w:val="es-MX"/>
                        </w:rPr>
                        <w:t>nfografia_interactiva_puntocalien</w:t>
                      </w:r>
                      <w:r>
                        <w:rPr>
                          <w:lang w:val="es-MX"/>
                        </w:rPr>
                        <w:t>te</w:t>
                      </w:r>
                    </w:p>
                  </w:txbxContent>
                </v:textbox>
                <w10:anchorlock/>
              </v:shape>
            </w:pict>
          </mc:Fallback>
        </mc:AlternateContent>
      </w:r>
    </w:p>
    <w:p w14:paraId="5F5FBB0A" w14:textId="6EF9AB52" w:rsidR="003968F3" w:rsidRDefault="00497AD1">
      <w:pPr>
        <w:rPr>
          <w:sz w:val="20"/>
          <w:szCs w:val="20"/>
          <w:lang w:val="es-ES_tradnl"/>
        </w:rPr>
      </w:pPr>
      <w:r>
        <w:rPr>
          <w:sz w:val="20"/>
          <w:szCs w:val="20"/>
          <w:lang w:val="es-ES_tradnl"/>
        </w:rPr>
        <w:t xml:space="preserve">Con respecto a la segunda </w:t>
      </w:r>
      <w:r w:rsidRPr="00C75C14">
        <w:rPr>
          <w:sz w:val="20"/>
          <w:szCs w:val="20"/>
          <w:lang w:val="es-ES_tradnl"/>
        </w:rPr>
        <w:t>form</w:t>
      </w:r>
      <w:r>
        <w:rPr>
          <w:sz w:val="20"/>
          <w:szCs w:val="20"/>
          <w:lang w:val="es-ES_tradnl"/>
        </w:rPr>
        <w:t>a de clasificar las sustancias, podemos ver lo explicado en el siguiente video:</w:t>
      </w:r>
    </w:p>
    <w:p w14:paraId="7B2E5B80" w14:textId="3C79414D" w:rsidR="00E62B64" w:rsidRDefault="00E62B64">
      <w:pPr>
        <w:rPr>
          <w:sz w:val="20"/>
          <w:szCs w:val="20"/>
          <w:lang w:val="es-ES_tradnl"/>
        </w:rPr>
      </w:pPr>
    </w:p>
    <w:p w14:paraId="12CAEDEF" w14:textId="77777777" w:rsidR="00E62B64" w:rsidRDefault="00E62B64">
      <w:pPr>
        <w:rPr>
          <w:sz w:val="20"/>
          <w:szCs w:val="20"/>
          <w:lang w:val="es-ES_tradnl"/>
        </w:rPr>
      </w:pPr>
    </w:p>
    <w:p w14:paraId="434764DF" w14:textId="77777777" w:rsidR="00497AD1" w:rsidRPr="003B3C80" w:rsidRDefault="00497AD1">
      <w:pPr>
        <w:rPr>
          <w:b/>
          <w:color w:val="7F7F7F"/>
          <w:sz w:val="18"/>
          <w:szCs w:val="18"/>
          <w:lang w:val="es-ES_tradnl"/>
        </w:rPr>
      </w:pPr>
    </w:p>
    <w:p w14:paraId="76975EB9" w14:textId="50394F56" w:rsidR="00450398" w:rsidRPr="003B3C80" w:rsidRDefault="00497AD1" w:rsidP="450985DF">
      <w:pPr>
        <w:tabs>
          <w:tab w:val="left" w:pos="4320"/>
          <w:tab w:val="left" w:pos="4485"/>
          <w:tab w:val="left" w:pos="5445"/>
        </w:tabs>
        <w:spacing w:after="200"/>
        <w:jc w:val="both"/>
        <w:rPr>
          <w:b/>
          <w:bCs/>
          <w:sz w:val="20"/>
          <w:szCs w:val="20"/>
          <w:lang w:val="es-ES_tradnl"/>
        </w:rPr>
      </w:pPr>
      <w:r w:rsidRPr="6CBDAD29">
        <w:rPr>
          <w:b/>
          <w:bCs/>
          <w:sz w:val="20"/>
          <w:szCs w:val="20"/>
          <w:lang w:val="es-ES"/>
        </w:rPr>
        <w:lastRenderedPageBreak/>
        <w:t xml:space="preserve">B. </w:t>
      </w:r>
      <w:r w:rsidR="00450398" w:rsidRPr="6CBDAD29">
        <w:rPr>
          <w:b/>
          <w:bCs/>
          <w:sz w:val="20"/>
          <w:szCs w:val="20"/>
          <w:lang w:val="es-ES"/>
        </w:rPr>
        <w:t>Clasificación según las condici</w:t>
      </w:r>
      <w:r w:rsidR="000168A9" w:rsidRPr="6CBDAD29">
        <w:rPr>
          <w:b/>
          <w:bCs/>
          <w:sz w:val="20"/>
          <w:szCs w:val="20"/>
          <w:lang w:val="es-ES"/>
        </w:rPr>
        <w:t xml:space="preserve">ones especiales </w:t>
      </w:r>
      <w:r w:rsidR="00461FA1" w:rsidRPr="6CBDAD29">
        <w:rPr>
          <w:b/>
          <w:bCs/>
          <w:sz w:val="20"/>
          <w:szCs w:val="20"/>
          <w:lang w:val="es-ES"/>
        </w:rPr>
        <w:t>para el</w:t>
      </w:r>
      <w:r w:rsidR="008C62EB" w:rsidRPr="6CBDAD29">
        <w:rPr>
          <w:b/>
          <w:bCs/>
          <w:sz w:val="20"/>
          <w:szCs w:val="20"/>
          <w:lang w:val="es-ES"/>
        </w:rPr>
        <w:t xml:space="preserve"> transporte</w:t>
      </w:r>
    </w:p>
    <w:p w14:paraId="2819D539" w14:textId="3EE807EF" w:rsidR="00450398" w:rsidRPr="003B3C80" w:rsidRDefault="00450398" w:rsidP="6CBDAD29">
      <w:pPr>
        <w:tabs>
          <w:tab w:val="left" w:pos="4320"/>
          <w:tab w:val="left" w:pos="4485"/>
          <w:tab w:val="left" w:pos="5445"/>
        </w:tabs>
        <w:spacing w:after="200"/>
        <w:jc w:val="both"/>
        <w:rPr>
          <w:sz w:val="20"/>
          <w:szCs w:val="20"/>
          <w:lang w:val="es-ES"/>
        </w:rPr>
      </w:pPr>
      <w:r w:rsidRPr="6CBDAD29">
        <w:rPr>
          <w:sz w:val="20"/>
          <w:szCs w:val="20"/>
          <w:lang w:val="es-ES"/>
        </w:rPr>
        <w:t>Otra de las clasificaciones que son importantes tener</w:t>
      </w:r>
      <w:r w:rsidR="004A551E" w:rsidRPr="6CBDAD29">
        <w:rPr>
          <w:sz w:val="20"/>
          <w:szCs w:val="20"/>
          <w:lang w:val="es-ES"/>
        </w:rPr>
        <w:t xml:space="preserve"> en cuenta es la que brinda el D</w:t>
      </w:r>
      <w:r w:rsidRPr="6CBDAD29">
        <w:rPr>
          <w:sz w:val="20"/>
          <w:szCs w:val="20"/>
          <w:lang w:val="es-ES"/>
        </w:rPr>
        <w:t>ecreto 1609 de 2002 del Ministerio de transporte por el cual se reglamenta el manejo y transporte terrestre automotor de mercancías peligrosas por carretera.</w:t>
      </w:r>
    </w:p>
    <w:p w14:paraId="15CC1316" w14:textId="3BD31CFC" w:rsidR="6CBDAD29" w:rsidRDefault="6CBDAD29" w:rsidP="6CBDAD29">
      <w:pPr>
        <w:tabs>
          <w:tab w:val="left" w:pos="4320"/>
          <w:tab w:val="left" w:pos="4485"/>
          <w:tab w:val="left" w:pos="5445"/>
        </w:tabs>
        <w:spacing w:after="200"/>
        <w:jc w:val="both"/>
      </w:pPr>
    </w:p>
    <w:p w14:paraId="0215A27C" w14:textId="77777777" w:rsidR="00450398" w:rsidRPr="003B3C80" w:rsidRDefault="00450398" w:rsidP="00263779">
      <w:pPr>
        <w:tabs>
          <w:tab w:val="left" w:pos="4320"/>
          <w:tab w:val="left" w:pos="4485"/>
          <w:tab w:val="left" w:pos="5445"/>
        </w:tabs>
        <w:spacing w:after="200"/>
        <w:jc w:val="center"/>
        <w:rPr>
          <w:b/>
          <w:sz w:val="20"/>
          <w:szCs w:val="20"/>
          <w:lang w:val="es-ES_tradnl"/>
        </w:rPr>
      </w:pPr>
      <w:r w:rsidRPr="003B3C80">
        <w:rPr>
          <w:noProof/>
          <w:sz w:val="20"/>
          <w:szCs w:val="20"/>
          <w:lang w:val="en-US" w:eastAsia="en-US"/>
        </w:rPr>
        <w:drawing>
          <wp:inline distT="114300" distB="114300" distL="114300" distR="114300" wp14:anchorId="101A5F69" wp14:editId="5ECAF6BD">
            <wp:extent cx="2286000" cy="1676400"/>
            <wp:effectExtent l="0" t="0" r="0" b="0"/>
            <wp:docPr id="3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286363" cy="1676666"/>
                    </a:xfrm>
                    <a:prstGeom prst="rect">
                      <a:avLst/>
                    </a:prstGeom>
                    <a:ln/>
                  </pic:spPr>
                </pic:pic>
              </a:graphicData>
            </a:graphic>
          </wp:inline>
        </w:drawing>
      </w:r>
    </w:p>
    <w:p w14:paraId="13071A0F" w14:textId="76FAFCB0" w:rsidR="00450398" w:rsidRPr="003B3C80" w:rsidRDefault="00000000" w:rsidP="6CBDAD29">
      <w:pPr>
        <w:rPr>
          <w:b/>
          <w:bCs/>
          <w:sz w:val="20"/>
          <w:szCs w:val="20"/>
          <w:lang w:val="es-ES"/>
        </w:rPr>
      </w:pPr>
      <w:hyperlink r:id="rId26">
        <w:r w:rsidR="00450398" w:rsidRPr="6CBDAD29">
          <w:rPr>
            <w:color w:val="1155CC"/>
            <w:sz w:val="20"/>
            <w:szCs w:val="20"/>
            <w:u w:val="single"/>
            <w:lang w:val="es-ES"/>
          </w:rPr>
          <w:t>https://www.shutterstock.com/es/image-vector/ghs-warning-icon-transportation-hazardous-sign-710770603</w:t>
        </w:r>
      </w:hyperlink>
    </w:p>
    <w:p w14:paraId="3A677B52" w14:textId="02EAE547" w:rsidR="6CBDAD29" w:rsidRDefault="6CBDAD29" w:rsidP="6CBDAD29">
      <w:pPr>
        <w:rPr>
          <w:color w:val="1155CC"/>
          <w:sz w:val="20"/>
          <w:szCs w:val="20"/>
          <w:u w:val="single"/>
          <w:lang w:val="es-ES"/>
        </w:rPr>
      </w:pPr>
    </w:p>
    <w:p w14:paraId="36A476C2" w14:textId="276AF10C" w:rsidR="657BCA56" w:rsidRDefault="657BCA56" w:rsidP="6CBDAD29">
      <w:pPr>
        <w:tabs>
          <w:tab w:val="left" w:pos="4320"/>
          <w:tab w:val="left" w:pos="4485"/>
          <w:tab w:val="left" w:pos="5445"/>
        </w:tabs>
        <w:spacing w:after="200"/>
        <w:jc w:val="both"/>
        <w:rPr>
          <w:sz w:val="20"/>
          <w:szCs w:val="20"/>
          <w:lang w:val="es-ES"/>
        </w:rPr>
      </w:pPr>
      <w:r w:rsidRPr="6CBDAD29">
        <w:rPr>
          <w:sz w:val="20"/>
          <w:szCs w:val="20"/>
          <w:lang w:val="es-ES"/>
        </w:rPr>
        <w:t>Observe el siguiente video</w:t>
      </w:r>
      <w:commentRangeStart w:id="7"/>
      <w:commentRangeEnd w:id="7"/>
      <w:r>
        <w:commentReference w:id="7"/>
      </w:r>
    </w:p>
    <w:p w14:paraId="3FCCE08C" w14:textId="22CB07FB" w:rsidR="657BCA56" w:rsidRDefault="657BCA56" w:rsidP="6CBDAD29">
      <w:pPr>
        <w:tabs>
          <w:tab w:val="left" w:pos="4320"/>
          <w:tab w:val="left" w:pos="4485"/>
          <w:tab w:val="left" w:pos="5445"/>
        </w:tabs>
        <w:spacing w:after="200"/>
        <w:jc w:val="both"/>
      </w:pPr>
      <w:r>
        <w:rPr>
          <w:noProof/>
          <w:lang w:val="en-US" w:eastAsia="en-US"/>
        </w:rPr>
        <w:drawing>
          <wp:inline distT="0" distB="0" distL="0" distR="0" wp14:anchorId="2A95E297" wp14:editId="57EFF733">
            <wp:extent cx="4572000" cy="2676525"/>
            <wp:effectExtent l="0" t="0" r="0" b="0"/>
            <wp:docPr id="1682372606" name="Imagen 168237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60B78D48" w14:textId="6450E88B" w:rsidR="6CBDAD29" w:rsidRDefault="6CBDAD29" w:rsidP="6CBDAD29">
      <w:pPr>
        <w:rPr>
          <w:color w:val="1155CC"/>
          <w:sz w:val="20"/>
          <w:szCs w:val="20"/>
          <w:u w:val="single"/>
          <w:lang w:val="es-ES"/>
        </w:rPr>
      </w:pPr>
    </w:p>
    <w:p w14:paraId="127F6EF9" w14:textId="77777777" w:rsidR="00450398" w:rsidRPr="003B3C80" w:rsidRDefault="00450398" w:rsidP="00263779">
      <w:pPr>
        <w:jc w:val="both"/>
        <w:rPr>
          <w:b/>
          <w:sz w:val="20"/>
          <w:szCs w:val="20"/>
          <w:lang w:val="es-ES_tradnl"/>
        </w:rPr>
      </w:pPr>
    </w:p>
    <w:p w14:paraId="3DD0EF71" w14:textId="77777777" w:rsidR="00263779" w:rsidRPr="003B3C80" w:rsidRDefault="00263779" w:rsidP="6CBDAD29">
      <w:pPr>
        <w:tabs>
          <w:tab w:val="left" w:pos="4320"/>
          <w:tab w:val="left" w:pos="4485"/>
          <w:tab w:val="left" w:pos="5445"/>
        </w:tabs>
        <w:spacing w:after="200"/>
        <w:jc w:val="both"/>
        <w:rPr>
          <w:sz w:val="20"/>
          <w:szCs w:val="20"/>
          <w:lang w:val="es-ES"/>
        </w:rPr>
      </w:pPr>
      <w:r w:rsidRPr="6CBDAD29">
        <w:rPr>
          <w:sz w:val="20"/>
          <w:szCs w:val="20"/>
          <w:lang w:val="es-ES"/>
        </w:rPr>
        <w:t>1. Clase 1 corresponde a explosivos, la Norma Técnica Colombiana que la identifica y condiciona su transporte y uso es la NTC 3966 elaborada por el Organismo Nacional de Normalización (ICONTEC).</w:t>
      </w:r>
    </w:p>
    <w:p w14:paraId="137EA99B" w14:textId="77777777" w:rsidR="00450398" w:rsidRPr="003B3C80" w:rsidRDefault="00263779" w:rsidP="00263779">
      <w:pPr>
        <w:tabs>
          <w:tab w:val="left" w:pos="4320"/>
          <w:tab w:val="left" w:pos="4485"/>
          <w:tab w:val="left" w:pos="5445"/>
        </w:tabs>
        <w:spacing w:after="200"/>
        <w:jc w:val="both"/>
        <w:rPr>
          <w:sz w:val="20"/>
          <w:szCs w:val="20"/>
          <w:lang w:val="es-ES_tradnl"/>
        </w:rPr>
      </w:pPr>
      <w:r w:rsidRPr="003B3C80">
        <w:rPr>
          <w:noProof/>
          <w:sz w:val="20"/>
          <w:szCs w:val="20"/>
          <w:lang w:val="en-US" w:eastAsia="en-US"/>
        </w:rPr>
        <w:drawing>
          <wp:anchor distT="114300" distB="114300" distL="114300" distR="114300" simplePos="0" relativeHeight="251679744" behindDoc="0" locked="0" layoutInCell="1" hidden="0" allowOverlap="1" wp14:anchorId="2B68A852" wp14:editId="690E2EB3">
            <wp:simplePos x="0" y="0"/>
            <wp:positionH relativeFrom="margin">
              <wp:posOffset>3430270</wp:posOffset>
            </wp:positionH>
            <wp:positionV relativeFrom="paragraph">
              <wp:posOffset>6350</wp:posOffset>
            </wp:positionV>
            <wp:extent cx="875030" cy="742950"/>
            <wp:effectExtent l="0" t="0" r="127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875030" cy="742950"/>
                    </a:xfrm>
                    <a:prstGeom prst="rect">
                      <a:avLst/>
                    </a:prstGeom>
                    <a:ln/>
                  </pic:spPr>
                </pic:pic>
              </a:graphicData>
            </a:graphic>
          </wp:anchor>
        </w:drawing>
      </w:r>
      <w:r w:rsidRPr="003B3C80">
        <w:rPr>
          <w:sz w:val="20"/>
          <w:szCs w:val="20"/>
          <w:lang w:val="es-ES_tradnl"/>
        </w:rPr>
        <w:t xml:space="preserve"> </w:t>
      </w:r>
    </w:p>
    <w:p w14:paraId="7D3D53D4" w14:textId="77777777" w:rsidR="00450398" w:rsidRPr="003B3C80" w:rsidRDefault="00450398" w:rsidP="00263779">
      <w:pPr>
        <w:pStyle w:val="Prrafodelista"/>
        <w:tabs>
          <w:tab w:val="left" w:pos="4320"/>
          <w:tab w:val="left" w:pos="4485"/>
          <w:tab w:val="left" w:pos="5445"/>
        </w:tabs>
        <w:spacing w:after="200"/>
        <w:ind w:left="2160"/>
        <w:jc w:val="both"/>
        <w:rPr>
          <w:sz w:val="20"/>
          <w:szCs w:val="20"/>
          <w:lang w:val="es-ES_tradnl"/>
        </w:rPr>
      </w:pPr>
    </w:p>
    <w:p w14:paraId="34C5F8E2" w14:textId="77777777" w:rsidR="00450398" w:rsidRPr="003B3C80" w:rsidRDefault="00450398" w:rsidP="00263779">
      <w:pPr>
        <w:pStyle w:val="Prrafodelista"/>
        <w:tabs>
          <w:tab w:val="left" w:pos="4320"/>
          <w:tab w:val="left" w:pos="4485"/>
          <w:tab w:val="left" w:pos="5445"/>
        </w:tabs>
        <w:spacing w:after="200"/>
        <w:ind w:left="2160"/>
        <w:jc w:val="both"/>
        <w:rPr>
          <w:sz w:val="20"/>
          <w:szCs w:val="20"/>
          <w:lang w:val="es-ES_tradnl"/>
        </w:rPr>
      </w:pPr>
    </w:p>
    <w:p w14:paraId="29E9BC29" w14:textId="77777777" w:rsidR="00263779" w:rsidRPr="003B3C80" w:rsidRDefault="00263779" w:rsidP="00263779">
      <w:pPr>
        <w:jc w:val="both"/>
        <w:rPr>
          <w:sz w:val="20"/>
          <w:szCs w:val="20"/>
          <w:lang w:val="es-ES_tradnl"/>
        </w:rPr>
      </w:pPr>
    </w:p>
    <w:p w14:paraId="06E4445E" w14:textId="77777777" w:rsidR="003968F3" w:rsidRPr="003B3C80" w:rsidRDefault="00450398" w:rsidP="00263779">
      <w:pPr>
        <w:jc w:val="both"/>
        <w:rPr>
          <w:color w:val="7F7F7F"/>
          <w:sz w:val="20"/>
          <w:szCs w:val="20"/>
          <w:lang w:val="es-ES_tradnl"/>
        </w:rPr>
      </w:pPr>
      <w:r w:rsidRPr="003B3C80">
        <w:rPr>
          <w:noProof/>
          <w:sz w:val="20"/>
          <w:szCs w:val="20"/>
          <w:lang w:val="en-US" w:eastAsia="en-US"/>
        </w:rPr>
        <w:lastRenderedPageBreak/>
        <w:drawing>
          <wp:anchor distT="114300" distB="114300" distL="114300" distR="114300" simplePos="0" relativeHeight="251675648" behindDoc="0" locked="0" layoutInCell="1" hidden="0" allowOverlap="1" wp14:anchorId="60226BDB" wp14:editId="2390A0CE">
            <wp:simplePos x="0" y="0"/>
            <wp:positionH relativeFrom="margin">
              <wp:posOffset>1743075</wp:posOffset>
            </wp:positionH>
            <wp:positionV relativeFrom="paragraph">
              <wp:posOffset>548640</wp:posOffset>
            </wp:positionV>
            <wp:extent cx="2695575" cy="895350"/>
            <wp:effectExtent l="0" t="0" r="9525" b="0"/>
            <wp:wrapTopAndBottom distT="114300" distB="114300"/>
            <wp:docPr id="3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2695575" cy="895350"/>
                    </a:xfrm>
                    <a:prstGeom prst="rect">
                      <a:avLst/>
                    </a:prstGeom>
                    <a:ln/>
                  </pic:spPr>
                </pic:pic>
              </a:graphicData>
            </a:graphic>
            <wp14:sizeRelH relativeFrom="margin">
              <wp14:pctWidth>0</wp14:pctWidth>
            </wp14:sizeRelH>
            <wp14:sizeRelV relativeFrom="margin">
              <wp14:pctHeight>0</wp14:pctHeight>
            </wp14:sizeRelV>
          </wp:anchor>
        </w:drawing>
      </w:r>
      <w:r w:rsidRPr="003B3C80">
        <w:rPr>
          <w:sz w:val="20"/>
          <w:szCs w:val="20"/>
          <w:lang w:val="es-ES_tradnl"/>
        </w:rPr>
        <w:t>2. Clase 2 corresponde a gases, la Norma Técnica Colombiana que la identifica y condiciona su transporte y uso</w:t>
      </w:r>
      <w:r w:rsidRPr="003B3C80">
        <w:rPr>
          <w:b/>
          <w:sz w:val="20"/>
          <w:szCs w:val="20"/>
          <w:lang w:val="es-ES_tradnl"/>
        </w:rPr>
        <w:t xml:space="preserve"> </w:t>
      </w:r>
      <w:r w:rsidRPr="003B3C80">
        <w:rPr>
          <w:sz w:val="20"/>
          <w:szCs w:val="20"/>
          <w:lang w:val="es-ES_tradnl"/>
        </w:rPr>
        <w:t>es la NTC 2880 elaborada por el Organismo Nacional de Normalización (ICONTEC).</w:t>
      </w:r>
    </w:p>
    <w:p w14:paraId="7E1F8AF5" w14:textId="77777777" w:rsidR="003968F3" w:rsidRPr="003B3C80" w:rsidRDefault="00450398" w:rsidP="00263779">
      <w:pPr>
        <w:jc w:val="both"/>
        <w:rPr>
          <w:color w:val="7F7F7F"/>
          <w:sz w:val="20"/>
          <w:szCs w:val="20"/>
          <w:lang w:val="es-ES_tradnl"/>
        </w:rPr>
      </w:pPr>
      <w:r w:rsidRPr="003B3C80">
        <w:rPr>
          <w:sz w:val="20"/>
          <w:szCs w:val="20"/>
          <w:lang w:val="es-ES_tradnl"/>
        </w:rPr>
        <w:t xml:space="preserve">3. Clase 3 corresponde a líquidos inflamables, la Norma Técnica Colombiana que la identifica y condiciona su transporte y uso es la NTC 2801 elaborada por el Organismo Nacional de Normalización (ICONTEC). </w:t>
      </w:r>
    </w:p>
    <w:p w14:paraId="1B22DDC8" w14:textId="77777777" w:rsidR="003968F3" w:rsidRPr="003B3C80" w:rsidRDefault="003968F3" w:rsidP="00263779">
      <w:pPr>
        <w:jc w:val="both"/>
        <w:rPr>
          <w:b/>
          <w:color w:val="7F7F7F"/>
          <w:sz w:val="20"/>
          <w:szCs w:val="20"/>
          <w:lang w:val="es-ES_tradnl"/>
        </w:rPr>
      </w:pPr>
    </w:p>
    <w:p w14:paraId="23A2F00A" w14:textId="77777777" w:rsidR="003968F3" w:rsidRPr="003B3C80" w:rsidRDefault="00263779" w:rsidP="00263779">
      <w:pPr>
        <w:jc w:val="both"/>
        <w:rPr>
          <w:b/>
          <w:color w:val="7F7F7F"/>
          <w:sz w:val="20"/>
          <w:szCs w:val="20"/>
          <w:lang w:val="es-ES_tradnl"/>
        </w:rPr>
      </w:pPr>
      <w:r w:rsidRPr="003B3C80">
        <w:rPr>
          <w:noProof/>
          <w:sz w:val="20"/>
          <w:szCs w:val="20"/>
          <w:lang w:val="en-US" w:eastAsia="en-US"/>
        </w:rPr>
        <w:drawing>
          <wp:anchor distT="114300" distB="114300" distL="114300" distR="114300" simplePos="0" relativeHeight="251677696" behindDoc="0" locked="0" layoutInCell="1" hidden="0" allowOverlap="1" wp14:anchorId="7E75B60E" wp14:editId="04D63246">
            <wp:simplePos x="0" y="0"/>
            <wp:positionH relativeFrom="column">
              <wp:posOffset>2203450</wp:posOffset>
            </wp:positionH>
            <wp:positionV relativeFrom="paragraph">
              <wp:posOffset>8255</wp:posOffset>
            </wp:positionV>
            <wp:extent cx="1362075" cy="876300"/>
            <wp:effectExtent l="0" t="0" r="9525" b="0"/>
            <wp:wrapSquare wrapText="bothSides" distT="114300" distB="114300" distL="114300" distR="114300"/>
            <wp:docPr id="409"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l="9012" r="10281"/>
                    <a:stretch>
                      <a:fillRect/>
                    </a:stretch>
                  </pic:blipFill>
                  <pic:spPr>
                    <a:xfrm>
                      <a:off x="0" y="0"/>
                      <a:ext cx="1362075" cy="876300"/>
                    </a:xfrm>
                    <a:prstGeom prst="rect">
                      <a:avLst/>
                    </a:prstGeom>
                    <a:ln/>
                  </pic:spPr>
                </pic:pic>
              </a:graphicData>
            </a:graphic>
            <wp14:sizeRelH relativeFrom="margin">
              <wp14:pctWidth>0</wp14:pctWidth>
            </wp14:sizeRelH>
            <wp14:sizeRelV relativeFrom="margin">
              <wp14:pctHeight>0</wp14:pctHeight>
            </wp14:sizeRelV>
          </wp:anchor>
        </w:drawing>
      </w:r>
    </w:p>
    <w:p w14:paraId="3CDF73D1" w14:textId="77777777" w:rsidR="003968F3" w:rsidRPr="003B3C80" w:rsidRDefault="003968F3" w:rsidP="00263779">
      <w:pPr>
        <w:jc w:val="both"/>
        <w:rPr>
          <w:b/>
          <w:color w:val="7F7F7F"/>
          <w:sz w:val="20"/>
          <w:szCs w:val="20"/>
          <w:lang w:val="es-ES_tradnl"/>
        </w:rPr>
      </w:pPr>
    </w:p>
    <w:p w14:paraId="636AFE01" w14:textId="77777777" w:rsidR="00263779" w:rsidRPr="003B3C80" w:rsidRDefault="00263779" w:rsidP="00263779">
      <w:pPr>
        <w:tabs>
          <w:tab w:val="left" w:pos="4320"/>
          <w:tab w:val="left" w:pos="4485"/>
          <w:tab w:val="left" w:pos="5445"/>
        </w:tabs>
        <w:spacing w:before="240" w:after="240"/>
        <w:jc w:val="both"/>
        <w:rPr>
          <w:sz w:val="20"/>
          <w:szCs w:val="20"/>
          <w:lang w:val="es-ES_tradnl"/>
        </w:rPr>
      </w:pPr>
    </w:p>
    <w:p w14:paraId="1A9F477B" w14:textId="77777777" w:rsidR="00263779" w:rsidRPr="003B3C80" w:rsidRDefault="00263779" w:rsidP="00263779">
      <w:pPr>
        <w:tabs>
          <w:tab w:val="left" w:pos="4320"/>
          <w:tab w:val="left" w:pos="4485"/>
          <w:tab w:val="left" w:pos="5445"/>
        </w:tabs>
        <w:spacing w:before="240" w:after="240"/>
        <w:jc w:val="both"/>
        <w:rPr>
          <w:sz w:val="20"/>
          <w:szCs w:val="20"/>
          <w:lang w:val="es-ES_tradnl"/>
        </w:rPr>
      </w:pPr>
    </w:p>
    <w:p w14:paraId="6B85E85D"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sz w:val="20"/>
          <w:szCs w:val="20"/>
          <w:lang w:val="es-ES_tradnl"/>
        </w:rPr>
        <w:t>4. Clase 4 corresponde a sólidos inflamables; sustancias que presentan riesgo de combustión espontánea; sustancias que en contacto con el agua desprenden gases inflamables, la Norma Técnica Colombiana que la identifica y condiciona su transporte y uso es la NTC 3967 elaborada por el Organismo Nacional de Normalización (ICONTEC).</w:t>
      </w:r>
    </w:p>
    <w:p w14:paraId="0B3017D9"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81792" behindDoc="0" locked="0" layoutInCell="1" hidden="0" allowOverlap="1" wp14:anchorId="28534C39" wp14:editId="1E9FE14E">
            <wp:simplePos x="0" y="0"/>
            <wp:positionH relativeFrom="column">
              <wp:posOffset>1994535</wp:posOffset>
            </wp:positionH>
            <wp:positionV relativeFrom="paragraph">
              <wp:posOffset>10160</wp:posOffset>
            </wp:positionV>
            <wp:extent cx="1676400" cy="657225"/>
            <wp:effectExtent l="0" t="0" r="0" b="9525"/>
            <wp:wrapSquare wrapText="bothSides" distT="114300" distB="114300" distL="114300" distR="114300"/>
            <wp:docPr id="406"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1"/>
                    <a:srcRect/>
                    <a:stretch>
                      <a:fillRect/>
                    </a:stretch>
                  </pic:blipFill>
                  <pic:spPr>
                    <a:xfrm>
                      <a:off x="0" y="0"/>
                      <a:ext cx="1676400" cy="657225"/>
                    </a:xfrm>
                    <a:prstGeom prst="rect">
                      <a:avLst/>
                    </a:prstGeom>
                    <a:ln/>
                  </pic:spPr>
                </pic:pic>
              </a:graphicData>
            </a:graphic>
            <wp14:sizeRelH relativeFrom="margin">
              <wp14:pctWidth>0</wp14:pctWidth>
            </wp14:sizeRelH>
            <wp14:sizeRelV relativeFrom="margin">
              <wp14:pctHeight>0</wp14:pctHeight>
            </wp14:sizeRelV>
          </wp:anchor>
        </w:drawing>
      </w:r>
    </w:p>
    <w:p w14:paraId="4F0F8E36" w14:textId="77777777" w:rsidR="00263779" w:rsidRPr="003B3C80" w:rsidRDefault="00263779" w:rsidP="00263779">
      <w:pPr>
        <w:tabs>
          <w:tab w:val="left" w:pos="4320"/>
          <w:tab w:val="left" w:pos="4485"/>
          <w:tab w:val="left" w:pos="5445"/>
        </w:tabs>
        <w:spacing w:before="240" w:after="240"/>
        <w:jc w:val="both"/>
        <w:rPr>
          <w:sz w:val="20"/>
          <w:szCs w:val="20"/>
          <w:lang w:val="es-ES_tradnl"/>
        </w:rPr>
      </w:pPr>
    </w:p>
    <w:p w14:paraId="22CF982B" w14:textId="77777777" w:rsidR="00263779" w:rsidRPr="003B3C80" w:rsidRDefault="00263779" w:rsidP="00263779">
      <w:pPr>
        <w:jc w:val="both"/>
        <w:rPr>
          <w:b/>
          <w:color w:val="7F7F7F"/>
          <w:sz w:val="20"/>
          <w:szCs w:val="20"/>
          <w:lang w:val="es-ES_tradnl"/>
        </w:rPr>
      </w:pPr>
    </w:p>
    <w:p w14:paraId="110D6857" w14:textId="77777777" w:rsidR="00263779" w:rsidRPr="003B3C80" w:rsidRDefault="00263779" w:rsidP="00263779">
      <w:pPr>
        <w:jc w:val="both"/>
        <w:rPr>
          <w:sz w:val="20"/>
          <w:szCs w:val="20"/>
          <w:lang w:val="es-ES_tradnl"/>
        </w:rPr>
      </w:pPr>
      <w:r w:rsidRPr="003B3C80">
        <w:rPr>
          <w:sz w:val="20"/>
          <w:szCs w:val="20"/>
          <w:lang w:val="es-ES_tradnl"/>
        </w:rPr>
        <w:t>5. Clase 5 corresponde a sustancias comburentes y peróxidos orgánicos, la Norma Técnica Colombiana que la identifica y condiciona su transporte y uso es la NTC 3968 elaborada por el Organismo Nacional de Normalización (ICONTEC.</w:t>
      </w:r>
    </w:p>
    <w:p w14:paraId="4A68865B" w14:textId="77777777" w:rsidR="00263779" w:rsidRPr="003B3C80" w:rsidRDefault="00263779" w:rsidP="00263779">
      <w:pPr>
        <w:jc w:val="both"/>
        <w:rPr>
          <w:color w:val="7F7F7F"/>
          <w:sz w:val="20"/>
          <w:szCs w:val="20"/>
          <w:lang w:val="es-ES_tradnl"/>
        </w:rPr>
      </w:pPr>
    </w:p>
    <w:p w14:paraId="26F7261B" w14:textId="77777777" w:rsidR="003968F3" w:rsidRPr="003B3C80" w:rsidRDefault="00263779" w:rsidP="00263779">
      <w:pPr>
        <w:jc w:val="both"/>
        <w:rPr>
          <w:b/>
          <w:color w:val="7F7F7F"/>
          <w:sz w:val="20"/>
          <w:szCs w:val="20"/>
          <w:lang w:val="es-ES_tradnl"/>
        </w:rPr>
      </w:pPr>
      <w:r w:rsidRPr="003B3C80">
        <w:rPr>
          <w:noProof/>
          <w:sz w:val="20"/>
          <w:szCs w:val="20"/>
          <w:lang w:val="en-US" w:eastAsia="en-US"/>
        </w:rPr>
        <w:drawing>
          <wp:anchor distT="114300" distB="114300" distL="114300" distR="114300" simplePos="0" relativeHeight="251683840" behindDoc="0" locked="0" layoutInCell="1" hidden="0" allowOverlap="1" wp14:anchorId="76932275" wp14:editId="059DDA65">
            <wp:simplePos x="0" y="0"/>
            <wp:positionH relativeFrom="column">
              <wp:posOffset>1990725</wp:posOffset>
            </wp:positionH>
            <wp:positionV relativeFrom="paragraph">
              <wp:posOffset>10795</wp:posOffset>
            </wp:positionV>
            <wp:extent cx="1637347" cy="841206"/>
            <wp:effectExtent l="0" t="0" r="0" b="0"/>
            <wp:wrapSquare wrapText="bothSides" distT="114300" distB="114300" distL="114300" distR="114300"/>
            <wp:docPr id="39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2"/>
                    <a:srcRect/>
                    <a:stretch>
                      <a:fillRect/>
                    </a:stretch>
                  </pic:blipFill>
                  <pic:spPr>
                    <a:xfrm>
                      <a:off x="0" y="0"/>
                      <a:ext cx="1637347" cy="841206"/>
                    </a:xfrm>
                    <a:prstGeom prst="rect">
                      <a:avLst/>
                    </a:prstGeom>
                    <a:ln/>
                  </pic:spPr>
                </pic:pic>
              </a:graphicData>
            </a:graphic>
          </wp:anchor>
        </w:drawing>
      </w:r>
    </w:p>
    <w:p w14:paraId="727D9380" w14:textId="77777777" w:rsidR="003968F3" w:rsidRPr="003B3C80" w:rsidRDefault="003968F3" w:rsidP="00263779">
      <w:pPr>
        <w:jc w:val="both"/>
        <w:rPr>
          <w:b/>
          <w:color w:val="7F7F7F"/>
          <w:sz w:val="20"/>
          <w:szCs w:val="20"/>
          <w:lang w:val="es-ES_tradnl"/>
        </w:rPr>
      </w:pPr>
    </w:p>
    <w:p w14:paraId="56909075" w14:textId="77777777" w:rsidR="003968F3" w:rsidRPr="003B3C80" w:rsidRDefault="003968F3" w:rsidP="00263779">
      <w:pPr>
        <w:jc w:val="both"/>
        <w:rPr>
          <w:b/>
          <w:color w:val="7F7F7F"/>
          <w:sz w:val="20"/>
          <w:szCs w:val="20"/>
          <w:lang w:val="es-ES_tradnl"/>
        </w:rPr>
      </w:pPr>
    </w:p>
    <w:p w14:paraId="0302B532" w14:textId="77777777" w:rsidR="003968F3" w:rsidRPr="003B3C80" w:rsidRDefault="003968F3" w:rsidP="00263779">
      <w:pPr>
        <w:jc w:val="both"/>
        <w:rPr>
          <w:b/>
          <w:color w:val="948A54"/>
          <w:sz w:val="20"/>
          <w:szCs w:val="20"/>
          <w:lang w:val="es-ES_tradnl"/>
        </w:rPr>
      </w:pPr>
    </w:p>
    <w:p w14:paraId="19EDE6BB" w14:textId="77777777" w:rsidR="004E01B1" w:rsidRPr="003B3C80" w:rsidRDefault="004E01B1" w:rsidP="00263779">
      <w:pPr>
        <w:jc w:val="both"/>
        <w:rPr>
          <w:b/>
          <w:color w:val="948A54"/>
          <w:sz w:val="20"/>
          <w:szCs w:val="20"/>
          <w:lang w:val="es-ES_tradnl"/>
        </w:rPr>
      </w:pPr>
    </w:p>
    <w:p w14:paraId="56B943D0" w14:textId="77777777" w:rsidR="00263779" w:rsidRPr="003B3C80" w:rsidRDefault="00263779" w:rsidP="00263779">
      <w:pPr>
        <w:jc w:val="both"/>
        <w:rPr>
          <w:b/>
          <w:color w:val="948A54"/>
          <w:sz w:val="20"/>
          <w:szCs w:val="20"/>
          <w:lang w:val="es-ES_tradnl"/>
        </w:rPr>
      </w:pPr>
    </w:p>
    <w:p w14:paraId="1C6B7608" w14:textId="77777777" w:rsidR="00263779" w:rsidRPr="003B3C80" w:rsidRDefault="00263779" w:rsidP="00263779">
      <w:pPr>
        <w:jc w:val="both"/>
        <w:rPr>
          <w:b/>
          <w:color w:val="948A54"/>
          <w:sz w:val="20"/>
          <w:szCs w:val="20"/>
          <w:lang w:val="es-ES_tradnl"/>
        </w:rPr>
      </w:pPr>
    </w:p>
    <w:p w14:paraId="619BC0DC"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sz w:val="20"/>
          <w:szCs w:val="20"/>
          <w:lang w:val="es-ES_tradnl"/>
        </w:rPr>
        <w:t>6. Clase 6 corresponde a sustancias tóxicas e infecciosas, la Norma Técnica Colombiana que la identifica y condiciona su transporte y uso es la NTC 3969 elaborada por el Organismo Nacional de Normalización (ICONTEC).</w:t>
      </w:r>
    </w:p>
    <w:p w14:paraId="2F429B5A" w14:textId="77777777" w:rsidR="00263779" w:rsidRPr="003B3C80" w:rsidRDefault="00263779" w:rsidP="00263779">
      <w:pPr>
        <w:tabs>
          <w:tab w:val="left" w:pos="4320"/>
          <w:tab w:val="left" w:pos="4485"/>
          <w:tab w:val="left" w:pos="5445"/>
        </w:tabs>
        <w:spacing w:before="240" w:after="240"/>
        <w:jc w:val="both"/>
        <w:rPr>
          <w:sz w:val="20"/>
          <w:szCs w:val="20"/>
          <w:lang w:val="es-ES_tradnl"/>
        </w:rPr>
      </w:pPr>
    </w:p>
    <w:p w14:paraId="294EA6F6" w14:textId="77777777" w:rsidR="00263779" w:rsidRPr="003B3C80" w:rsidRDefault="00263779" w:rsidP="00263779">
      <w:pPr>
        <w:jc w:val="both"/>
        <w:rPr>
          <w:b/>
          <w:color w:val="948A54"/>
          <w:sz w:val="20"/>
          <w:szCs w:val="20"/>
          <w:lang w:val="es-ES_tradnl"/>
        </w:rPr>
      </w:pPr>
      <w:r w:rsidRPr="003B3C80">
        <w:rPr>
          <w:noProof/>
          <w:sz w:val="20"/>
          <w:szCs w:val="20"/>
          <w:lang w:val="en-US" w:eastAsia="en-US"/>
        </w:rPr>
        <w:lastRenderedPageBreak/>
        <w:drawing>
          <wp:anchor distT="114300" distB="114300" distL="114300" distR="114300" simplePos="0" relativeHeight="251686912" behindDoc="0" locked="0" layoutInCell="1" hidden="0" allowOverlap="1" wp14:anchorId="13CFF9C9" wp14:editId="2CAE4420">
            <wp:simplePos x="0" y="0"/>
            <wp:positionH relativeFrom="column">
              <wp:posOffset>2927984</wp:posOffset>
            </wp:positionH>
            <wp:positionV relativeFrom="paragraph">
              <wp:posOffset>14605</wp:posOffset>
            </wp:positionV>
            <wp:extent cx="923925" cy="819150"/>
            <wp:effectExtent l="0" t="0" r="9525" b="0"/>
            <wp:wrapSquare wrapText="bothSides" distT="114300" distB="114300" distL="114300" distR="114300"/>
            <wp:docPr id="40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a:stretch>
                      <a:fillRect/>
                    </a:stretch>
                  </pic:blipFill>
                  <pic:spPr>
                    <a:xfrm>
                      <a:off x="0" y="0"/>
                      <a:ext cx="923925" cy="819150"/>
                    </a:xfrm>
                    <a:prstGeom prst="rect">
                      <a:avLst/>
                    </a:prstGeom>
                    <a:ln/>
                  </pic:spPr>
                </pic:pic>
              </a:graphicData>
            </a:graphic>
            <wp14:sizeRelH relativeFrom="margin">
              <wp14:pctWidth>0</wp14:pctWidth>
            </wp14:sizeRelH>
            <wp14:sizeRelV relativeFrom="margin">
              <wp14:pctHeight>0</wp14:pctHeight>
            </wp14:sizeRelV>
          </wp:anchor>
        </w:drawing>
      </w:r>
      <w:r w:rsidRPr="003B3C80">
        <w:rPr>
          <w:noProof/>
          <w:sz w:val="20"/>
          <w:szCs w:val="20"/>
          <w:lang w:val="en-US" w:eastAsia="en-US"/>
        </w:rPr>
        <w:drawing>
          <wp:anchor distT="114300" distB="114300" distL="114300" distR="114300" simplePos="0" relativeHeight="251685888" behindDoc="0" locked="0" layoutInCell="1" hidden="0" allowOverlap="1" wp14:anchorId="34784AA1" wp14:editId="05D3D583">
            <wp:simplePos x="0" y="0"/>
            <wp:positionH relativeFrom="column">
              <wp:posOffset>2023110</wp:posOffset>
            </wp:positionH>
            <wp:positionV relativeFrom="paragraph">
              <wp:posOffset>5080</wp:posOffset>
            </wp:positionV>
            <wp:extent cx="1023724" cy="813165"/>
            <wp:effectExtent l="0" t="0" r="5080" b="6350"/>
            <wp:wrapSquare wrapText="bothSides" distT="114300" distB="114300" distL="114300" distR="114300"/>
            <wp:docPr id="40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4"/>
                    <a:srcRect/>
                    <a:stretch>
                      <a:fillRect/>
                    </a:stretch>
                  </pic:blipFill>
                  <pic:spPr>
                    <a:xfrm>
                      <a:off x="0" y="0"/>
                      <a:ext cx="1033204" cy="820695"/>
                    </a:xfrm>
                    <a:prstGeom prst="rect">
                      <a:avLst/>
                    </a:prstGeom>
                    <a:ln/>
                  </pic:spPr>
                </pic:pic>
              </a:graphicData>
            </a:graphic>
            <wp14:sizeRelH relativeFrom="margin">
              <wp14:pctWidth>0</wp14:pctWidth>
            </wp14:sizeRelH>
            <wp14:sizeRelV relativeFrom="margin">
              <wp14:pctHeight>0</wp14:pctHeight>
            </wp14:sizeRelV>
          </wp:anchor>
        </w:drawing>
      </w:r>
    </w:p>
    <w:p w14:paraId="4967E7FC" w14:textId="77777777" w:rsidR="00263779" w:rsidRPr="003B3C80" w:rsidRDefault="00263779" w:rsidP="00263779">
      <w:pPr>
        <w:jc w:val="both"/>
        <w:rPr>
          <w:b/>
          <w:color w:val="948A54"/>
          <w:sz w:val="20"/>
          <w:szCs w:val="20"/>
          <w:lang w:val="es-ES_tradnl"/>
        </w:rPr>
      </w:pPr>
    </w:p>
    <w:p w14:paraId="323B865D" w14:textId="77777777" w:rsidR="00263779" w:rsidRPr="003B3C80" w:rsidRDefault="00263779" w:rsidP="00263779">
      <w:pPr>
        <w:jc w:val="both"/>
        <w:rPr>
          <w:b/>
          <w:color w:val="948A54"/>
          <w:sz w:val="20"/>
          <w:szCs w:val="20"/>
          <w:lang w:val="es-ES_tradnl"/>
        </w:rPr>
      </w:pPr>
    </w:p>
    <w:p w14:paraId="309E7321" w14:textId="77777777" w:rsidR="00263779" w:rsidRPr="003B3C80" w:rsidRDefault="00263779" w:rsidP="00263779">
      <w:pPr>
        <w:jc w:val="both"/>
        <w:rPr>
          <w:b/>
          <w:color w:val="948A54"/>
          <w:sz w:val="20"/>
          <w:szCs w:val="20"/>
          <w:lang w:val="es-ES_tradnl"/>
        </w:rPr>
      </w:pPr>
    </w:p>
    <w:p w14:paraId="49B38E8E" w14:textId="77777777" w:rsidR="00263779" w:rsidRPr="003B3C80" w:rsidRDefault="00263779" w:rsidP="00263779">
      <w:pPr>
        <w:jc w:val="both"/>
        <w:rPr>
          <w:b/>
          <w:color w:val="948A54"/>
          <w:sz w:val="20"/>
          <w:szCs w:val="20"/>
          <w:lang w:val="es-ES_tradnl"/>
        </w:rPr>
      </w:pPr>
    </w:p>
    <w:p w14:paraId="0870C810" w14:textId="77777777" w:rsidR="00263779" w:rsidRPr="003B3C80" w:rsidRDefault="00263779" w:rsidP="00263779">
      <w:pPr>
        <w:jc w:val="both"/>
        <w:rPr>
          <w:b/>
          <w:color w:val="948A54"/>
          <w:sz w:val="20"/>
          <w:szCs w:val="20"/>
          <w:lang w:val="es-ES_tradnl"/>
        </w:rPr>
      </w:pPr>
    </w:p>
    <w:p w14:paraId="69B7C58F"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88960" behindDoc="0" locked="0" layoutInCell="1" hidden="0" allowOverlap="1" wp14:anchorId="2AB2BFF5" wp14:editId="267AEAC7">
            <wp:simplePos x="0" y="0"/>
            <wp:positionH relativeFrom="column">
              <wp:posOffset>2667000</wp:posOffset>
            </wp:positionH>
            <wp:positionV relativeFrom="paragraph">
              <wp:posOffset>654685</wp:posOffset>
            </wp:positionV>
            <wp:extent cx="879579" cy="752792"/>
            <wp:effectExtent l="0" t="0" r="0" b="0"/>
            <wp:wrapTopAndBottom distT="114300" distB="114300"/>
            <wp:docPr id="42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5"/>
                    <a:srcRect/>
                    <a:stretch>
                      <a:fillRect/>
                    </a:stretch>
                  </pic:blipFill>
                  <pic:spPr>
                    <a:xfrm>
                      <a:off x="0" y="0"/>
                      <a:ext cx="879579" cy="752792"/>
                    </a:xfrm>
                    <a:prstGeom prst="rect">
                      <a:avLst/>
                    </a:prstGeom>
                    <a:ln/>
                  </pic:spPr>
                </pic:pic>
              </a:graphicData>
            </a:graphic>
          </wp:anchor>
        </w:drawing>
      </w:r>
      <w:r w:rsidRPr="003B3C80">
        <w:rPr>
          <w:sz w:val="20"/>
          <w:szCs w:val="20"/>
          <w:lang w:val="es-ES_tradnl"/>
        </w:rPr>
        <w:t>7. Clase 7 corresponde a materiales radiactivos, la Norma Técnica Colombiana que la identifica y condiciona su transporte y uso es la NTC 3970 elaborada por el Organismo Nacional de Normalización (ICONTEC).</w:t>
      </w:r>
    </w:p>
    <w:p w14:paraId="4A22DE2F"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sz w:val="20"/>
          <w:szCs w:val="20"/>
          <w:lang w:val="es-ES_tradnl"/>
        </w:rPr>
        <w:t>8. Clase 8 corresponde a sustancias corrosivas, la Norma Técnica Colombiana que la identifica y condiciona su transporte y uso es la NTC 3971 elaborada por el Organismo Nacional de Normalización (ICONTEC).</w:t>
      </w:r>
    </w:p>
    <w:p w14:paraId="36B285BE" w14:textId="77777777" w:rsidR="00263779" w:rsidRPr="003B3C80" w:rsidRDefault="00263779" w:rsidP="00263779">
      <w:pPr>
        <w:tabs>
          <w:tab w:val="left" w:pos="4320"/>
          <w:tab w:val="left" w:pos="4485"/>
          <w:tab w:val="left" w:pos="5445"/>
        </w:tabs>
        <w:spacing w:before="240" w:after="240"/>
        <w:jc w:val="both"/>
        <w:rPr>
          <w:sz w:val="20"/>
          <w:szCs w:val="20"/>
          <w:lang w:val="es-ES_tradnl"/>
        </w:rPr>
      </w:pPr>
      <w:r w:rsidRPr="003B3C80">
        <w:rPr>
          <w:noProof/>
          <w:sz w:val="20"/>
          <w:szCs w:val="20"/>
          <w:lang w:val="en-US" w:eastAsia="en-US"/>
        </w:rPr>
        <w:drawing>
          <wp:anchor distT="114300" distB="114300" distL="114300" distR="114300" simplePos="0" relativeHeight="251691008" behindDoc="0" locked="0" layoutInCell="1" hidden="0" allowOverlap="1" wp14:anchorId="548DA6CA" wp14:editId="59446CB2">
            <wp:simplePos x="0" y="0"/>
            <wp:positionH relativeFrom="column">
              <wp:posOffset>2514600</wp:posOffset>
            </wp:positionH>
            <wp:positionV relativeFrom="paragraph">
              <wp:posOffset>8890</wp:posOffset>
            </wp:positionV>
            <wp:extent cx="876300" cy="756024"/>
            <wp:effectExtent l="0" t="0" r="0" b="0"/>
            <wp:wrapSquare wrapText="bothSides" distT="114300" distB="114300" distL="114300" distR="114300"/>
            <wp:docPr id="42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6"/>
                    <a:srcRect/>
                    <a:stretch>
                      <a:fillRect/>
                    </a:stretch>
                  </pic:blipFill>
                  <pic:spPr>
                    <a:xfrm>
                      <a:off x="0" y="0"/>
                      <a:ext cx="876300" cy="756024"/>
                    </a:xfrm>
                    <a:prstGeom prst="rect">
                      <a:avLst/>
                    </a:prstGeom>
                    <a:ln/>
                  </pic:spPr>
                </pic:pic>
              </a:graphicData>
            </a:graphic>
          </wp:anchor>
        </w:drawing>
      </w:r>
    </w:p>
    <w:p w14:paraId="79C1AD9A" w14:textId="77777777" w:rsidR="00263779" w:rsidRPr="003B3C80" w:rsidRDefault="00263779" w:rsidP="00263779">
      <w:pPr>
        <w:tabs>
          <w:tab w:val="left" w:pos="4320"/>
          <w:tab w:val="left" w:pos="4485"/>
          <w:tab w:val="left" w:pos="5445"/>
        </w:tabs>
        <w:spacing w:before="240" w:after="240"/>
        <w:jc w:val="both"/>
        <w:rPr>
          <w:sz w:val="20"/>
          <w:szCs w:val="20"/>
          <w:lang w:val="es-ES_tradnl"/>
        </w:rPr>
      </w:pPr>
    </w:p>
    <w:p w14:paraId="162DD626" w14:textId="77777777" w:rsidR="00263779" w:rsidRPr="003B3C80" w:rsidRDefault="00263779" w:rsidP="00263779">
      <w:pPr>
        <w:jc w:val="both"/>
        <w:rPr>
          <w:b/>
          <w:color w:val="948A54"/>
          <w:sz w:val="20"/>
          <w:szCs w:val="20"/>
          <w:lang w:val="es-ES_tradnl"/>
        </w:rPr>
      </w:pPr>
    </w:p>
    <w:p w14:paraId="777D242D" w14:textId="77777777" w:rsidR="00263779" w:rsidRPr="003B3C80" w:rsidRDefault="00263779" w:rsidP="00263779">
      <w:pPr>
        <w:jc w:val="both"/>
        <w:rPr>
          <w:b/>
          <w:color w:val="948A54"/>
          <w:sz w:val="20"/>
          <w:szCs w:val="20"/>
          <w:lang w:val="es-ES_tradnl"/>
        </w:rPr>
      </w:pPr>
    </w:p>
    <w:p w14:paraId="16E1D147" w14:textId="77777777" w:rsidR="00263779" w:rsidRPr="003B3C80" w:rsidRDefault="00263779" w:rsidP="00263779">
      <w:pPr>
        <w:jc w:val="both"/>
        <w:rPr>
          <w:sz w:val="20"/>
          <w:szCs w:val="20"/>
          <w:lang w:val="es-ES_tradnl"/>
        </w:rPr>
      </w:pPr>
      <w:r w:rsidRPr="003B3C80">
        <w:rPr>
          <w:sz w:val="20"/>
          <w:szCs w:val="20"/>
          <w:lang w:val="es-ES_tradnl"/>
        </w:rPr>
        <w:t>9. Clase 9 corresponde a sustancias peligrosas varias, la Norma Técnica Colombiana que la identifica y condiciona su transporte y uso es la NTC 3972 elaborada por el Organismo Nacional de Normalización (ICONTEC).</w:t>
      </w:r>
    </w:p>
    <w:p w14:paraId="70265F3E" w14:textId="77777777" w:rsidR="00263779" w:rsidRPr="003B3C80" w:rsidRDefault="00263779" w:rsidP="450985DF">
      <w:pPr>
        <w:jc w:val="both"/>
        <w:rPr>
          <w:b/>
          <w:bCs/>
          <w:color w:val="948A54"/>
          <w:sz w:val="20"/>
          <w:szCs w:val="20"/>
          <w:lang w:val="es-ES_tradnl"/>
        </w:rPr>
      </w:pPr>
      <w:r w:rsidRPr="003B3C80">
        <w:rPr>
          <w:noProof/>
          <w:sz w:val="20"/>
          <w:szCs w:val="20"/>
          <w:lang w:val="en-US" w:eastAsia="en-US"/>
        </w:rPr>
        <w:drawing>
          <wp:anchor distT="114300" distB="114300" distL="114300" distR="114300" simplePos="0" relativeHeight="251693056" behindDoc="0" locked="0" layoutInCell="1" hidden="0" allowOverlap="1" wp14:anchorId="310AD649" wp14:editId="07CB7E66">
            <wp:simplePos x="0" y="0"/>
            <wp:positionH relativeFrom="column">
              <wp:posOffset>2390775</wp:posOffset>
            </wp:positionH>
            <wp:positionV relativeFrom="paragraph">
              <wp:posOffset>53340</wp:posOffset>
            </wp:positionV>
            <wp:extent cx="1050544" cy="838200"/>
            <wp:effectExtent l="0" t="0" r="0" b="0"/>
            <wp:wrapSquare wrapText="bothSides" distT="114300" distB="114300" distL="114300" distR="114300"/>
            <wp:docPr id="4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7"/>
                    <a:srcRect/>
                    <a:stretch>
                      <a:fillRect/>
                    </a:stretch>
                  </pic:blipFill>
                  <pic:spPr>
                    <a:xfrm>
                      <a:off x="0" y="0"/>
                      <a:ext cx="1050544" cy="838200"/>
                    </a:xfrm>
                    <a:prstGeom prst="rect">
                      <a:avLst/>
                    </a:prstGeom>
                    <a:ln/>
                  </pic:spPr>
                </pic:pic>
              </a:graphicData>
            </a:graphic>
          </wp:anchor>
        </w:drawing>
      </w:r>
    </w:p>
    <w:p w14:paraId="0B20AE2F" w14:textId="77777777" w:rsidR="00263779" w:rsidRPr="003B3C80" w:rsidRDefault="00263779" w:rsidP="00263779">
      <w:pPr>
        <w:jc w:val="both"/>
        <w:rPr>
          <w:b/>
          <w:color w:val="948A54"/>
          <w:sz w:val="20"/>
          <w:szCs w:val="20"/>
          <w:lang w:val="es-ES_tradnl"/>
        </w:rPr>
      </w:pPr>
    </w:p>
    <w:p w14:paraId="7FC700D6" w14:textId="77777777" w:rsidR="00263779" w:rsidRPr="003B3C80" w:rsidRDefault="00263779" w:rsidP="00263779">
      <w:pPr>
        <w:jc w:val="both"/>
        <w:rPr>
          <w:b/>
          <w:color w:val="948A54"/>
          <w:sz w:val="20"/>
          <w:szCs w:val="20"/>
          <w:lang w:val="es-ES_tradnl"/>
        </w:rPr>
      </w:pPr>
    </w:p>
    <w:p w14:paraId="107801B0" w14:textId="77777777" w:rsidR="00263779" w:rsidRPr="003B3C80" w:rsidRDefault="00263779" w:rsidP="00263779">
      <w:pPr>
        <w:jc w:val="both"/>
        <w:rPr>
          <w:b/>
          <w:color w:val="948A54"/>
          <w:sz w:val="20"/>
          <w:szCs w:val="20"/>
          <w:lang w:val="es-ES_tradnl"/>
        </w:rPr>
      </w:pPr>
    </w:p>
    <w:p w14:paraId="66E57ECC" w14:textId="77777777" w:rsidR="00263779" w:rsidRPr="003B3C80" w:rsidRDefault="00263779" w:rsidP="00263779">
      <w:pPr>
        <w:jc w:val="both"/>
        <w:rPr>
          <w:b/>
          <w:color w:val="948A54"/>
          <w:sz w:val="20"/>
          <w:szCs w:val="20"/>
          <w:lang w:val="es-ES_tradnl"/>
        </w:rPr>
      </w:pPr>
    </w:p>
    <w:p w14:paraId="0D3E4B5A" w14:textId="77777777" w:rsidR="00263779" w:rsidRPr="003B3C80" w:rsidRDefault="00263779" w:rsidP="00263779">
      <w:pPr>
        <w:jc w:val="both"/>
        <w:rPr>
          <w:b/>
          <w:color w:val="948A54"/>
          <w:sz w:val="20"/>
          <w:szCs w:val="20"/>
          <w:lang w:val="es-ES_tradnl"/>
        </w:rPr>
      </w:pPr>
    </w:p>
    <w:p w14:paraId="29DD7D1C" w14:textId="77777777" w:rsidR="00263779" w:rsidRPr="003B3C80" w:rsidRDefault="00263779">
      <w:pPr>
        <w:rPr>
          <w:b/>
          <w:color w:val="948A54"/>
          <w:sz w:val="20"/>
          <w:szCs w:val="20"/>
          <w:lang w:val="es-ES_tradnl"/>
        </w:rPr>
      </w:pPr>
    </w:p>
    <w:p w14:paraId="3115649A" w14:textId="331ACFAA" w:rsidR="00263779" w:rsidRPr="00D24376" w:rsidRDefault="00263779" w:rsidP="00263779">
      <w:pPr>
        <w:tabs>
          <w:tab w:val="left" w:pos="4320"/>
          <w:tab w:val="left" w:pos="4485"/>
          <w:tab w:val="left" w:pos="5445"/>
        </w:tabs>
        <w:spacing w:after="200"/>
        <w:jc w:val="both"/>
        <w:rPr>
          <w:b/>
          <w:i/>
          <w:sz w:val="20"/>
          <w:szCs w:val="20"/>
          <w:lang w:val="es-ES_tradnl"/>
        </w:rPr>
      </w:pPr>
      <w:r w:rsidRPr="00D24376">
        <w:rPr>
          <w:b/>
          <w:i/>
          <w:sz w:val="20"/>
          <w:szCs w:val="20"/>
          <w:lang w:val="es-ES_tradnl"/>
        </w:rPr>
        <w:t>1.1.4 Hojas de seguridad de productos químicos</w:t>
      </w:r>
    </w:p>
    <w:p w14:paraId="52334041" w14:textId="59552592" w:rsidR="00263779" w:rsidRPr="003B3C80" w:rsidRDefault="00263779" w:rsidP="00263779">
      <w:pPr>
        <w:tabs>
          <w:tab w:val="left" w:pos="4320"/>
          <w:tab w:val="left" w:pos="4485"/>
          <w:tab w:val="left" w:pos="5445"/>
        </w:tabs>
        <w:spacing w:after="200"/>
        <w:jc w:val="both"/>
        <w:rPr>
          <w:sz w:val="20"/>
          <w:szCs w:val="20"/>
          <w:lang w:val="es-ES_tradnl"/>
        </w:rPr>
      </w:pPr>
      <w:r w:rsidRPr="003B3C80">
        <w:rPr>
          <w:sz w:val="20"/>
          <w:szCs w:val="20"/>
          <w:lang w:val="es-ES_tradnl"/>
        </w:rPr>
        <w:t>Son instrumentos documentales que permiten comunicar los peligros que ofrecen los productos químicos</w:t>
      </w:r>
      <w:r w:rsidR="00681E19">
        <w:rPr>
          <w:sz w:val="20"/>
          <w:szCs w:val="20"/>
          <w:lang w:val="es-ES_tradnl"/>
        </w:rPr>
        <w:t>,</w:t>
      </w:r>
      <w:r w:rsidRPr="003B3C80">
        <w:rPr>
          <w:sz w:val="20"/>
          <w:szCs w:val="20"/>
          <w:lang w:val="es-ES_tradnl"/>
        </w:rPr>
        <w:t xml:space="preserve"> tanto para las personas</w:t>
      </w:r>
      <w:r w:rsidR="00681E19">
        <w:rPr>
          <w:sz w:val="20"/>
          <w:szCs w:val="20"/>
          <w:lang w:val="es-ES_tradnl"/>
        </w:rPr>
        <w:t>,</w:t>
      </w:r>
      <w:r w:rsidRPr="003B3C80">
        <w:rPr>
          <w:sz w:val="20"/>
          <w:szCs w:val="20"/>
          <w:lang w:val="es-ES_tradnl"/>
        </w:rPr>
        <w:t xml:space="preserve"> como para </w:t>
      </w:r>
      <w:r w:rsidR="00681E19">
        <w:rPr>
          <w:sz w:val="20"/>
          <w:szCs w:val="20"/>
          <w:lang w:val="es-ES_tradnl"/>
        </w:rPr>
        <w:t>las instalaciones y el ambiente;</w:t>
      </w:r>
      <w:r w:rsidRPr="003B3C80">
        <w:rPr>
          <w:sz w:val="20"/>
          <w:szCs w:val="20"/>
          <w:lang w:val="es-ES_tradnl"/>
        </w:rPr>
        <w:t xml:space="preserve"> además de ello</w:t>
      </w:r>
      <w:r w:rsidR="00681E19">
        <w:rPr>
          <w:sz w:val="20"/>
          <w:szCs w:val="20"/>
          <w:lang w:val="es-ES_tradnl"/>
        </w:rPr>
        <w:t>,</w:t>
      </w:r>
      <w:r w:rsidRPr="003B3C80">
        <w:rPr>
          <w:sz w:val="20"/>
          <w:szCs w:val="20"/>
          <w:lang w:val="es-ES_tradnl"/>
        </w:rPr>
        <w:t xml:space="preserve"> brinda o informa sobre las precauciones requeridas y las medidas que se pueden seguir en caso de emergencia.</w:t>
      </w:r>
    </w:p>
    <w:p w14:paraId="1334CD57" w14:textId="77777777" w:rsidR="00263779" w:rsidRPr="003B3C80" w:rsidRDefault="00263779" w:rsidP="00263779">
      <w:pPr>
        <w:tabs>
          <w:tab w:val="left" w:pos="4320"/>
          <w:tab w:val="left" w:pos="4485"/>
          <w:tab w:val="left" w:pos="5445"/>
        </w:tabs>
        <w:spacing w:after="200"/>
        <w:jc w:val="both"/>
        <w:rPr>
          <w:sz w:val="20"/>
          <w:szCs w:val="20"/>
          <w:lang w:val="es-ES_tradnl"/>
        </w:rPr>
      </w:pPr>
      <w:r w:rsidRPr="003B3C80">
        <w:rPr>
          <w:sz w:val="20"/>
          <w:szCs w:val="20"/>
          <w:lang w:val="es-ES_tradnl"/>
        </w:rPr>
        <w:t xml:space="preserve">Internacionalmente se conoce como </w:t>
      </w:r>
      <w:r w:rsidRPr="00681E19">
        <w:rPr>
          <w:i/>
          <w:sz w:val="20"/>
          <w:szCs w:val="20"/>
          <w:lang w:val="es-ES_tradnl"/>
        </w:rPr>
        <w:t xml:space="preserve">Material Safety Data </w:t>
      </w:r>
      <w:proofErr w:type="spellStart"/>
      <w:r w:rsidRPr="00681E19">
        <w:rPr>
          <w:i/>
          <w:sz w:val="20"/>
          <w:szCs w:val="20"/>
          <w:lang w:val="es-ES_tradnl"/>
        </w:rPr>
        <w:t>Sheet</w:t>
      </w:r>
      <w:proofErr w:type="spellEnd"/>
      <w:r w:rsidRPr="003B3C80">
        <w:rPr>
          <w:sz w:val="20"/>
          <w:szCs w:val="20"/>
          <w:lang w:val="es-ES_tradnl"/>
        </w:rPr>
        <w:t xml:space="preserve"> por sus siglas en inglés MSDS, aunque es relevante mencionar que el contenido de las hojas de seguridad es igual en cualquier país, incluyendo a Colombia. </w:t>
      </w:r>
    </w:p>
    <w:p w14:paraId="6BB64045" w14:textId="74D1A7EA" w:rsidR="00263779" w:rsidRPr="003B3C80" w:rsidRDefault="00263779" w:rsidP="00263779">
      <w:pPr>
        <w:tabs>
          <w:tab w:val="left" w:pos="4320"/>
          <w:tab w:val="left" w:pos="4485"/>
          <w:tab w:val="left" w:pos="5445"/>
        </w:tabs>
        <w:spacing w:after="200"/>
        <w:jc w:val="both"/>
        <w:rPr>
          <w:sz w:val="20"/>
          <w:szCs w:val="20"/>
          <w:lang w:val="es-ES_tradnl"/>
        </w:rPr>
      </w:pPr>
      <w:r w:rsidRPr="003B3C80">
        <w:rPr>
          <w:sz w:val="20"/>
          <w:szCs w:val="20"/>
          <w:lang w:val="es-ES_tradnl"/>
        </w:rPr>
        <w:t>Estas hojas de seguridad las deben producir los fabricantes de cada producto químico o mezcla de sustancias químicas, en Colombia estas funciones y el uso de las hojas de seguridad se encuentra regulado por el Decreto 1609 de 2002</w:t>
      </w:r>
      <w:r w:rsidR="00681E19">
        <w:rPr>
          <w:sz w:val="20"/>
          <w:szCs w:val="20"/>
          <w:lang w:val="es-ES_tradnl"/>
        </w:rPr>
        <w:t>,</w:t>
      </w:r>
      <w:r w:rsidRPr="003B3C80">
        <w:rPr>
          <w:sz w:val="20"/>
          <w:szCs w:val="20"/>
          <w:lang w:val="es-ES_tradnl"/>
        </w:rPr>
        <w:t xml:space="preserve"> el cual direcciona el transporte de me</w:t>
      </w:r>
      <w:r w:rsidR="00681E19">
        <w:rPr>
          <w:sz w:val="20"/>
          <w:szCs w:val="20"/>
          <w:lang w:val="es-ES_tradnl"/>
        </w:rPr>
        <w:t>rcancías peligrosas en Colombia</w:t>
      </w:r>
      <w:r w:rsidRPr="003B3C80">
        <w:rPr>
          <w:sz w:val="20"/>
          <w:szCs w:val="20"/>
          <w:lang w:val="es-ES_tradnl"/>
        </w:rPr>
        <w:t xml:space="preserve"> y la Norma Técnica Colombiana (NTC) 4435</w:t>
      </w:r>
      <w:r w:rsidR="00681E19">
        <w:rPr>
          <w:sz w:val="20"/>
          <w:szCs w:val="20"/>
          <w:lang w:val="es-ES_tradnl"/>
        </w:rPr>
        <w:t>,</w:t>
      </w:r>
      <w:r w:rsidRPr="003B3C80">
        <w:rPr>
          <w:sz w:val="20"/>
          <w:szCs w:val="20"/>
          <w:lang w:val="es-ES_tradnl"/>
        </w:rPr>
        <w:t xml:space="preserve"> la cual identifica las 16 secciones que debe contener las hojas de seguridad, referente a cuatro temas elementales:</w:t>
      </w:r>
    </w:p>
    <w:p w14:paraId="49CC83B6" w14:textId="77777777" w:rsidR="00263779" w:rsidRPr="003B3C80" w:rsidRDefault="00263779" w:rsidP="00DA6E75">
      <w:pPr>
        <w:numPr>
          <w:ilvl w:val="0"/>
          <w:numId w:val="12"/>
        </w:numPr>
        <w:tabs>
          <w:tab w:val="left" w:pos="4320"/>
          <w:tab w:val="left" w:pos="4485"/>
          <w:tab w:val="left" w:pos="5445"/>
        </w:tabs>
        <w:jc w:val="both"/>
        <w:rPr>
          <w:sz w:val="20"/>
          <w:szCs w:val="20"/>
          <w:lang w:val="es-ES_tradnl"/>
        </w:rPr>
      </w:pPr>
      <w:commentRangeStart w:id="8"/>
      <w:r w:rsidRPr="003B3C80">
        <w:rPr>
          <w:sz w:val="20"/>
          <w:szCs w:val="20"/>
          <w:lang w:val="es-ES_tradnl"/>
        </w:rPr>
        <w:t>Identificación de la sustancia (sección 1 a la sección 3).</w:t>
      </w:r>
    </w:p>
    <w:p w14:paraId="45E5C5A4" w14:textId="35A25044" w:rsidR="00263779" w:rsidRPr="003B3C80" w:rsidRDefault="00681E19" w:rsidP="00DA6E75">
      <w:pPr>
        <w:numPr>
          <w:ilvl w:val="0"/>
          <w:numId w:val="12"/>
        </w:numPr>
        <w:tabs>
          <w:tab w:val="left" w:pos="4320"/>
          <w:tab w:val="left" w:pos="4485"/>
          <w:tab w:val="left" w:pos="5445"/>
        </w:tabs>
        <w:jc w:val="both"/>
        <w:rPr>
          <w:sz w:val="20"/>
          <w:szCs w:val="20"/>
          <w:lang w:val="es-ES_tradnl"/>
        </w:rPr>
      </w:pPr>
      <w:r>
        <w:rPr>
          <w:sz w:val="20"/>
          <w:szCs w:val="20"/>
          <w:lang w:val="es-ES_tradnl"/>
        </w:rPr>
        <w:lastRenderedPageBreak/>
        <w:t>Emergencias (sección 4</w:t>
      </w:r>
      <w:r w:rsidR="00263779" w:rsidRPr="003B3C80">
        <w:rPr>
          <w:sz w:val="20"/>
          <w:szCs w:val="20"/>
          <w:lang w:val="es-ES_tradnl"/>
        </w:rPr>
        <w:t xml:space="preserve"> a la sección 6).</w:t>
      </w:r>
    </w:p>
    <w:p w14:paraId="1ADC0D55" w14:textId="77777777" w:rsidR="00263779" w:rsidRPr="003B3C80" w:rsidRDefault="00263779" w:rsidP="00DA6E75">
      <w:pPr>
        <w:numPr>
          <w:ilvl w:val="0"/>
          <w:numId w:val="12"/>
        </w:numPr>
        <w:tabs>
          <w:tab w:val="left" w:pos="4320"/>
          <w:tab w:val="left" w:pos="4485"/>
          <w:tab w:val="left" w:pos="5445"/>
        </w:tabs>
        <w:jc w:val="both"/>
        <w:rPr>
          <w:sz w:val="20"/>
          <w:szCs w:val="20"/>
          <w:lang w:val="es-ES_tradnl"/>
        </w:rPr>
      </w:pPr>
      <w:r w:rsidRPr="003B3C80">
        <w:rPr>
          <w:sz w:val="20"/>
          <w:szCs w:val="20"/>
          <w:lang w:val="es-ES_tradnl"/>
        </w:rPr>
        <w:t>Manejo y precauciones (sección 7 a la sección 10).</w:t>
      </w:r>
    </w:p>
    <w:p w14:paraId="06F826D0" w14:textId="77777777" w:rsidR="00263779" w:rsidRPr="003B3C80" w:rsidRDefault="00263779" w:rsidP="00DA6E75">
      <w:pPr>
        <w:numPr>
          <w:ilvl w:val="0"/>
          <w:numId w:val="12"/>
        </w:numPr>
        <w:tabs>
          <w:tab w:val="left" w:pos="4320"/>
          <w:tab w:val="left" w:pos="4485"/>
          <w:tab w:val="left" w:pos="5445"/>
        </w:tabs>
        <w:spacing w:after="200"/>
        <w:jc w:val="both"/>
        <w:rPr>
          <w:sz w:val="20"/>
          <w:szCs w:val="20"/>
          <w:lang w:val="es-ES_tradnl"/>
        </w:rPr>
      </w:pPr>
      <w:r w:rsidRPr="003B3C80">
        <w:rPr>
          <w:sz w:val="20"/>
          <w:szCs w:val="20"/>
          <w:lang w:val="es-ES_tradnl"/>
        </w:rPr>
        <w:t>Información complementaria (sección 11 a la sección 16).</w:t>
      </w:r>
      <w:commentRangeEnd w:id="8"/>
      <w:r w:rsidR="004857BE">
        <w:rPr>
          <w:rStyle w:val="Refdecomentario"/>
        </w:rPr>
        <w:commentReference w:id="8"/>
      </w:r>
    </w:p>
    <w:p w14:paraId="78F59E20" w14:textId="72958AA7" w:rsidR="00263779" w:rsidRPr="003B3C80" w:rsidRDefault="00263779" w:rsidP="00263779">
      <w:pPr>
        <w:tabs>
          <w:tab w:val="left" w:pos="4320"/>
          <w:tab w:val="left" w:pos="4485"/>
          <w:tab w:val="left" w:pos="5445"/>
        </w:tabs>
        <w:spacing w:after="200"/>
        <w:jc w:val="both"/>
        <w:rPr>
          <w:b/>
          <w:sz w:val="20"/>
          <w:szCs w:val="20"/>
          <w:lang w:val="es-ES_tradnl"/>
        </w:rPr>
      </w:pPr>
      <w:r w:rsidRPr="003B3C80">
        <w:rPr>
          <w:sz w:val="20"/>
          <w:szCs w:val="20"/>
          <w:lang w:val="es-ES_tradnl"/>
        </w:rPr>
        <w:t>Para el almacenamiento la hoja de seguridad permite no solo identificar las características requeridas por la sustancia</w:t>
      </w:r>
      <w:r w:rsidR="00BB0461">
        <w:rPr>
          <w:sz w:val="20"/>
          <w:szCs w:val="20"/>
          <w:lang w:val="es-ES_tradnl"/>
        </w:rPr>
        <w:t>,</w:t>
      </w:r>
      <w:r w:rsidRPr="003B3C80">
        <w:rPr>
          <w:sz w:val="20"/>
          <w:szCs w:val="20"/>
          <w:lang w:val="es-ES_tradnl"/>
        </w:rPr>
        <w:t xml:space="preserve"> sino también las incompatibilidades que se pueden dar entre sustancias y sus peligros.</w:t>
      </w:r>
    </w:p>
    <w:p w14:paraId="01C0240B" w14:textId="77777777" w:rsidR="00263779" w:rsidRPr="003B3C80" w:rsidRDefault="00263779" w:rsidP="00263779">
      <w:pPr>
        <w:rPr>
          <w:sz w:val="20"/>
          <w:szCs w:val="20"/>
          <w:highlight w:val="yellow"/>
          <w:lang w:val="es-ES_tradnl"/>
        </w:rPr>
      </w:pPr>
    </w:p>
    <w:tbl>
      <w:tblPr>
        <w:tblW w:w="96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29"/>
      </w:tblGrid>
      <w:tr w:rsidR="00263779" w:rsidRPr="003B3C80" w14:paraId="2917F452" w14:textId="77777777" w:rsidTr="00E56520">
        <w:trPr>
          <w:trHeight w:val="750"/>
          <w:jc w:val="center"/>
        </w:trPr>
        <w:tc>
          <w:tcPr>
            <w:tcW w:w="9629" w:type="dxa"/>
            <w:shd w:val="clear" w:color="auto" w:fill="FFF2CC"/>
            <w:tcMar>
              <w:top w:w="100" w:type="dxa"/>
              <w:left w:w="100" w:type="dxa"/>
              <w:bottom w:w="100" w:type="dxa"/>
              <w:right w:w="100" w:type="dxa"/>
            </w:tcMar>
          </w:tcPr>
          <w:p w14:paraId="43337B8F" w14:textId="79506E8D" w:rsidR="00263779" w:rsidRPr="00E56520" w:rsidRDefault="00E56520" w:rsidP="00E56520">
            <w:pPr>
              <w:widowControl w:val="0"/>
              <w:jc w:val="center"/>
              <w:rPr>
                <w:b/>
                <w:sz w:val="20"/>
                <w:szCs w:val="20"/>
                <w:lang w:val="es-ES_tradnl"/>
              </w:rPr>
            </w:pPr>
            <w:commentRangeStart w:id="9"/>
            <w:r>
              <w:rPr>
                <w:b/>
                <w:sz w:val="20"/>
                <w:szCs w:val="20"/>
                <w:lang w:val="es-ES_tradnl"/>
              </w:rPr>
              <w:t>Llamado a la acción</w:t>
            </w:r>
            <w:commentRangeEnd w:id="9"/>
            <w:r>
              <w:rPr>
                <w:rStyle w:val="Refdecomentario"/>
              </w:rPr>
              <w:commentReference w:id="9"/>
            </w:r>
          </w:p>
        </w:tc>
      </w:tr>
      <w:tr w:rsidR="00263779" w:rsidRPr="003B3C80" w14:paraId="0E8B834B" w14:textId="77777777" w:rsidTr="00E56520">
        <w:trPr>
          <w:jc w:val="center"/>
        </w:trPr>
        <w:tc>
          <w:tcPr>
            <w:tcW w:w="9629" w:type="dxa"/>
            <w:shd w:val="clear" w:color="auto" w:fill="auto"/>
            <w:tcMar>
              <w:top w:w="100" w:type="dxa"/>
              <w:left w:w="100" w:type="dxa"/>
              <w:bottom w:w="100" w:type="dxa"/>
              <w:right w:w="100" w:type="dxa"/>
            </w:tcMar>
          </w:tcPr>
          <w:p w14:paraId="29ED4562" w14:textId="69BE60B2" w:rsidR="00263779" w:rsidRPr="003B3C80" w:rsidRDefault="00E56520" w:rsidP="00E56520">
            <w:pPr>
              <w:tabs>
                <w:tab w:val="left" w:pos="4320"/>
                <w:tab w:val="left" w:pos="4485"/>
                <w:tab w:val="left" w:pos="5445"/>
              </w:tabs>
              <w:jc w:val="both"/>
              <w:rPr>
                <w:sz w:val="20"/>
                <w:szCs w:val="20"/>
                <w:lang w:val="es-ES_tradnl"/>
              </w:rPr>
            </w:pPr>
            <w:r>
              <w:rPr>
                <w:sz w:val="20"/>
                <w:szCs w:val="20"/>
                <w:lang w:val="es-ES_tradnl"/>
              </w:rPr>
              <w:t>A través del siguiente documento podrá observar un e</w:t>
            </w:r>
            <w:r w:rsidRPr="003B3C80">
              <w:rPr>
                <w:sz w:val="20"/>
                <w:szCs w:val="20"/>
                <w:lang w:val="es-ES_tradnl"/>
              </w:rPr>
              <w:t xml:space="preserve">jemplo </w:t>
            </w:r>
            <w:r>
              <w:rPr>
                <w:sz w:val="20"/>
                <w:szCs w:val="20"/>
                <w:lang w:val="es-ES_tradnl"/>
              </w:rPr>
              <w:t xml:space="preserve">SENA sobre una </w:t>
            </w:r>
            <w:r w:rsidRPr="003B3C80">
              <w:rPr>
                <w:sz w:val="20"/>
                <w:szCs w:val="20"/>
                <w:lang w:val="es-ES_tradnl"/>
              </w:rPr>
              <w:t>hoja de seguridad bicarbonato de sodio</w:t>
            </w:r>
            <w:r>
              <w:rPr>
                <w:sz w:val="20"/>
                <w:szCs w:val="20"/>
                <w:lang w:val="es-ES_tradnl"/>
              </w:rPr>
              <w:t>.</w:t>
            </w:r>
            <w:r w:rsidR="0024344E">
              <w:rPr>
                <w:sz w:val="20"/>
                <w:szCs w:val="20"/>
                <w:lang w:val="es-ES_tradnl"/>
              </w:rPr>
              <w:t xml:space="preserve"> Recuerde que también lo puede encontrar en los materiales complementarios.</w:t>
            </w:r>
          </w:p>
        </w:tc>
      </w:tr>
    </w:tbl>
    <w:p w14:paraId="4B95B927" w14:textId="09C9D4A9" w:rsidR="00263779" w:rsidRPr="003B3C80" w:rsidRDefault="00263779" w:rsidP="00263779">
      <w:pPr>
        <w:tabs>
          <w:tab w:val="left" w:pos="4320"/>
          <w:tab w:val="left" w:pos="4485"/>
          <w:tab w:val="left" w:pos="5445"/>
        </w:tabs>
        <w:spacing w:after="200"/>
        <w:jc w:val="both"/>
        <w:rPr>
          <w:b/>
          <w:sz w:val="20"/>
          <w:szCs w:val="20"/>
          <w:lang w:val="es-ES_tradnl"/>
        </w:rPr>
      </w:pPr>
    </w:p>
    <w:p w14:paraId="49ECE6EF" w14:textId="378DC7A1" w:rsidR="00263779" w:rsidRPr="003B3C80" w:rsidRDefault="00263779" w:rsidP="00263779">
      <w:pPr>
        <w:tabs>
          <w:tab w:val="left" w:pos="4320"/>
          <w:tab w:val="left" w:pos="4485"/>
          <w:tab w:val="left" w:pos="5445"/>
        </w:tabs>
        <w:spacing w:after="200"/>
        <w:jc w:val="both"/>
        <w:rPr>
          <w:b/>
          <w:sz w:val="20"/>
          <w:szCs w:val="20"/>
          <w:lang w:val="es-ES_tradnl"/>
        </w:rPr>
      </w:pPr>
      <w:r w:rsidRPr="003B3C80">
        <w:rPr>
          <w:b/>
          <w:sz w:val="20"/>
          <w:szCs w:val="20"/>
          <w:lang w:val="es-ES_tradnl"/>
        </w:rPr>
        <w:t>Entender las hojas de seguridad</w:t>
      </w:r>
    </w:p>
    <w:p w14:paraId="20642988" w14:textId="06249651" w:rsidR="00263779" w:rsidRPr="003B3C80" w:rsidRDefault="00263779" w:rsidP="00A1788E">
      <w:pPr>
        <w:jc w:val="both"/>
        <w:rPr>
          <w:sz w:val="20"/>
          <w:szCs w:val="20"/>
          <w:lang w:val="es-ES_tradnl"/>
        </w:rPr>
      </w:pPr>
      <w:r w:rsidRPr="003B3C80">
        <w:rPr>
          <w:sz w:val="20"/>
          <w:szCs w:val="20"/>
          <w:lang w:val="es-ES_tradnl"/>
        </w:rPr>
        <w:t xml:space="preserve">De </w:t>
      </w:r>
      <w:r w:rsidR="00821120" w:rsidRPr="003B3C80">
        <w:rPr>
          <w:sz w:val="20"/>
          <w:szCs w:val="20"/>
          <w:lang w:val="es-ES_tradnl"/>
        </w:rPr>
        <w:t>acuerdo con</w:t>
      </w:r>
      <w:r w:rsidR="00B41079">
        <w:rPr>
          <w:sz w:val="20"/>
          <w:szCs w:val="20"/>
          <w:lang w:val="es-ES_tradnl"/>
        </w:rPr>
        <w:t xml:space="preserve"> la Sociedad Americana de Química (2002), en su libro </w:t>
      </w:r>
      <w:r w:rsidR="00A1788E">
        <w:rPr>
          <w:sz w:val="20"/>
          <w:szCs w:val="20"/>
          <w:lang w:val="es-ES_tradnl"/>
        </w:rPr>
        <w:t>“</w:t>
      </w:r>
      <w:r w:rsidR="00B41079">
        <w:rPr>
          <w:sz w:val="20"/>
          <w:szCs w:val="20"/>
          <w:lang w:val="es-ES_tradnl"/>
        </w:rPr>
        <w:t>Seguridad en los Laboratorios Químicos A</w:t>
      </w:r>
      <w:r w:rsidRPr="003B3C80">
        <w:rPr>
          <w:sz w:val="20"/>
          <w:szCs w:val="20"/>
          <w:lang w:val="es-ES_tradnl"/>
        </w:rPr>
        <w:t>cadémicos</w:t>
      </w:r>
      <w:r w:rsidR="00A1788E">
        <w:rPr>
          <w:sz w:val="20"/>
          <w:szCs w:val="20"/>
          <w:lang w:val="es-ES_tradnl"/>
        </w:rPr>
        <w:t>”,</w:t>
      </w:r>
      <w:r w:rsidRPr="003B3C80">
        <w:rPr>
          <w:sz w:val="20"/>
          <w:szCs w:val="20"/>
          <w:lang w:val="es-ES_tradnl"/>
        </w:rPr>
        <w:t xml:space="preserve"> </w:t>
      </w:r>
      <w:r w:rsidR="00A1788E">
        <w:rPr>
          <w:sz w:val="20"/>
          <w:szCs w:val="20"/>
          <w:lang w:val="es-ES_tradnl"/>
        </w:rPr>
        <w:t xml:space="preserve">se </w:t>
      </w:r>
      <w:r w:rsidRPr="003B3C80">
        <w:rPr>
          <w:sz w:val="20"/>
          <w:szCs w:val="20"/>
          <w:lang w:val="es-ES_tradnl"/>
        </w:rPr>
        <w:t>brinda</w:t>
      </w:r>
      <w:r w:rsidR="00A1788E">
        <w:rPr>
          <w:sz w:val="20"/>
          <w:szCs w:val="20"/>
          <w:lang w:val="es-ES_tradnl"/>
        </w:rPr>
        <w:t>n</w:t>
      </w:r>
      <w:r w:rsidRPr="003B3C80">
        <w:rPr>
          <w:sz w:val="20"/>
          <w:szCs w:val="20"/>
          <w:lang w:val="es-ES_tradnl"/>
        </w:rPr>
        <w:t xml:space="preserve"> unas aclaraciones que pueden ser útiles al momento de interpretar las hojas de seguridad</w:t>
      </w:r>
      <w:r w:rsidR="00A1788E">
        <w:rPr>
          <w:sz w:val="20"/>
          <w:szCs w:val="20"/>
          <w:lang w:val="es-ES_tradnl"/>
        </w:rPr>
        <w:t xml:space="preserve"> (e</w:t>
      </w:r>
      <w:r w:rsidR="00A1788E" w:rsidRPr="003B3C80">
        <w:rPr>
          <w:sz w:val="20"/>
          <w:szCs w:val="20"/>
          <w:lang w:val="es-ES_tradnl"/>
        </w:rPr>
        <w:t>n algunas hojas de seguridad en especial las que vienen de una empresa internacional</w:t>
      </w:r>
      <w:r w:rsidR="00A1788E">
        <w:rPr>
          <w:sz w:val="20"/>
          <w:szCs w:val="20"/>
          <w:lang w:val="es-ES_tradnl"/>
        </w:rPr>
        <w:t>)</w:t>
      </w:r>
      <w:r w:rsidR="00A1788E" w:rsidRPr="003B3C80">
        <w:rPr>
          <w:sz w:val="20"/>
          <w:szCs w:val="20"/>
          <w:lang w:val="es-ES_tradnl"/>
        </w:rPr>
        <w:t>:</w:t>
      </w:r>
    </w:p>
    <w:p w14:paraId="56651587" w14:textId="77777777" w:rsidR="00A1788E" w:rsidRPr="003B3C80" w:rsidRDefault="00A1788E" w:rsidP="008D266B">
      <w:pPr>
        <w:jc w:val="both"/>
        <w:rPr>
          <w:color w:val="948A54"/>
          <w:sz w:val="20"/>
          <w:szCs w:val="20"/>
          <w:lang w:val="es-ES_tradnl"/>
        </w:rPr>
      </w:pPr>
    </w:p>
    <w:p w14:paraId="57A0FE6F" w14:textId="3CC0E3E8" w:rsidR="00263779" w:rsidRPr="00B34D2D" w:rsidRDefault="005733DD" w:rsidP="00DA6E75">
      <w:pPr>
        <w:numPr>
          <w:ilvl w:val="0"/>
          <w:numId w:val="13"/>
        </w:numPr>
        <w:tabs>
          <w:tab w:val="left" w:pos="4320"/>
          <w:tab w:val="left" w:pos="4485"/>
          <w:tab w:val="left" w:pos="5445"/>
        </w:tabs>
        <w:jc w:val="both"/>
        <w:rPr>
          <w:sz w:val="20"/>
          <w:szCs w:val="20"/>
          <w:highlight w:val="yellow"/>
          <w:lang w:val="es-ES_tradnl"/>
        </w:rPr>
      </w:pPr>
      <w:commentRangeStart w:id="10"/>
      <w:r w:rsidRPr="00B34D2D">
        <w:rPr>
          <w:b/>
          <w:sz w:val="20"/>
          <w:szCs w:val="20"/>
          <w:highlight w:val="yellow"/>
          <w:lang w:val="es-ES_tradnl"/>
        </w:rPr>
        <w:t>N</w:t>
      </w:r>
      <w:r w:rsidR="00263779" w:rsidRPr="00B34D2D">
        <w:rPr>
          <w:b/>
          <w:sz w:val="20"/>
          <w:szCs w:val="20"/>
          <w:highlight w:val="yellow"/>
          <w:lang w:val="es-ES_tradnl"/>
        </w:rPr>
        <w:t>úmero de registro CAS:</w:t>
      </w:r>
      <w:r w:rsidR="00263779" w:rsidRPr="00B34D2D">
        <w:rPr>
          <w:sz w:val="20"/>
          <w:szCs w:val="20"/>
          <w:highlight w:val="yellow"/>
          <w:lang w:val="es-ES_tradnl"/>
        </w:rPr>
        <w:t xml:space="preserve"> el Servicio de Chemical </w:t>
      </w:r>
      <w:proofErr w:type="spellStart"/>
      <w:r w:rsidR="00263779" w:rsidRPr="00B34D2D">
        <w:rPr>
          <w:sz w:val="20"/>
          <w:szCs w:val="20"/>
          <w:highlight w:val="yellow"/>
          <w:lang w:val="es-ES_tradnl"/>
        </w:rPr>
        <w:t>Abstracts</w:t>
      </w:r>
      <w:proofErr w:type="spellEnd"/>
      <w:r w:rsidR="00263779" w:rsidRPr="00B34D2D">
        <w:rPr>
          <w:sz w:val="20"/>
          <w:szCs w:val="20"/>
          <w:highlight w:val="yellow"/>
          <w:lang w:val="es-ES_tradnl"/>
        </w:rPr>
        <w:t xml:space="preserve"> (CAS) de la Sociedad Americana de Química (ACS) le asigna un número único a cada sustancia química conocida, descubierta o sintetizada, llamado el número de registro CAS.</w:t>
      </w:r>
    </w:p>
    <w:p w14:paraId="564DDDF6" w14:textId="065F267A" w:rsidR="00263779" w:rsidRPr="00B34D2D" w:rsidRDefault="005733DD" w:rsidP="00DA6E75">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L</w:t>
      </w:r>
      <w:r w:rsidR="00263779" w:rsidRPr="00B34D2D">
        <w:rPr>
          <w:b/>
          <w:sz w:val="20"/>
          <w:szCs w:val="20"/>
          <w:highlight w:val="yellow"/>
          <w:lang w:val="es-ES_tradnl"/>
        </w:rPr>
        <w:t>ímite de Techo (</w:t>
      </w:r>
      <w:proofErr w:type="spellStart"/>
      <w:r w:rsidR="00263779" w:rsidRPr="00B34D2D">
        <w:rPr>
          <w:b/>
          <w:i/>
          <w:sz w:val="20"/>
          <w:szCs w:val="20"/>
          <w:highlight w:val="yellow"/>
          <w:lang w:val="es-ES_tradnl"/>
        </w:rPr>
        <w:t>Ceiling</w:t>
      </w:r>
      <w:proofErr w:type="spellEnd"/>
      <w:r w:rsidR="00263779" w:rsidRPr="00B34D2D">
        <w:rPr>
          <w:b/>
          <w:i/>
          <w:sz w:val="20"/>
          <w:szCs w:val="20"/>
          <w:highlight w:val="yellow"/>
          <w:lang w:val="es-ES_tradnl"/>
        </w:rPr>
        <w:t xml:space="preserve"> </w:t>
      </w:r>
      <w:proofErr w:type="spellStart"/>
      <w:r w:rsidR="00263779" w:rsidRPr="00B34D2D">
        <w:rPr>
          <w:b/>
          <w:i/>
          <w:sz w:val="20"/>
          <w:szCs w:val="20"/>
          <w:highlight w:val="yellow"/>
          <w:lang w:val="es-ES_tradnl"/>
        </w:rPr>
        <w:t>limit</w:t>
      </w:r>
      <w:proofErr w:type="spellEnd"/>
      <w:r w:rsidR="00263779" w:rsidRPr="00B34D2D">
        <w:rPr>
          <w:b/>
          <w:sz w:val="20"/>
          <w:szCs w:val="20"/>
          <w:highlight w:val="yellow"/>
          <w:lang w:val="es-ES_tradnl"/>
        </w:rPr>
        <w:t>):</w:t>
      </w:r>
      <w:r w:rsidR="00263779" w:rsidRPr="00B34D2D">
        <w:rPr>
          <w:sz w:val="20"/>
          <w:szCs w:val="20"/>
          <w:highlight w:val="yellow"/>
          <w:lang w:val="es-ES_tradnl"/>
        </w:rPr>
        <w:t xml:space="preserve"> algunas sustancias químicas muy peligrosas se caracterizan por un límite de techo además de su límite permitido de exposición (PEL) y el valor límite del umbral (TLV). El límite de techo es una concentración en partes por millón (ppm) o miligr</w:t>
      </w:r>
      <w:r w:rsidR="000346D4" w:rsidRPr="00B34D2D">
        <w:rPr>
          <w:sz w:val="20"/>
          <w:szCs w:val="20"/>
          <w:highlight w:val="yellow"/>
          <w:lang w:val="es-ES_tradnl"/>
        </w:rPr>
        <w:t>amos</w:t>
      </w:r>
      <w:r w:rsidR="00263779" w:rsidRPr="00B34D2D">
        <w:rPr>
          <w:sz w:val="20"/>
          <w:szCs w:val="20"/>
          <w:highlight w:val="yellow"/>
          <w:lang w:val="es-ES_tradnl"/>
        </w:rPr>
        <w:t xml:space="preserve"> por metro cúbico (mg/m3) que no deben ser excedidos en un período específico de tiempo, generalmente 15 minutos.</w:t>
      </w:r>
    </w:p>
    <w:p w14:paraId="044906F4" w14:textId="644A98D2" w:rsidR="00263779" w:rsidRPr="00B34D2D" w:rsidRDefault="005733DD" w:rsidP="00DA6E75">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N</w:t>
      </w:r>
      <w:r w:rsidR="00263779" w:rsidRPr="00B34D2D">
        <w:rPr>
          <w:b/>
          <w:sz w:val="20"/>
          <w:szCs w:val="20"/>
          <w:highlight w:val="yellow"/>
          <w:lang w:val="es-ES_tradnl"/>
        </w:rPr>
        <w:t>ombre químico:</w:t>
      </w:r>
      <w:r w:rsidR="00263779" w:rsidRPr="00B34D2D">
        <w:rPr>
          <w:sz w:val="20"/>
          <w:szCs w:val="20"/>
          <w:highlight w:val="yellow"/>
          <w:lang w:val="es-ES_tradnl"/>
        </w:rPr>
        <w:t xml:space="preserve"> generalmente se proporciona el nombre dado por la Unión Internacional de Química Pura y Aplicada (IUPAC) o el número químico CAS, pero se puede dar un nombre común para la sustancia química (como, por ejemplo: glicol de etileno es aceptado en vez de su nombre IUPAC correcto; 1,2-etanodiol).</w:t>
      </w:r>
    </w:p>
    <w:p w14:paraId="009C774A" w14:textId="77777777" w:rsidR="00263779" w:rsidRPr="00B34D2D" w:rsidRDefault="00263779" w:rsidP="00DA6E75">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Composición de mezclas:</w:t>
      </w:r>
      <w:r w:rsidRPr="00B34D2D">
        <w:rPr>
          <w:sz w:val="20"/>
          <w:szCs w:val="20"/>
          <w:highlight w:val="yellow"/>
          <w:lang w:val="es-ES_tradnl"/>
        </w:rPr>
        <w:t xml:space="preserve"> incluye todos los componentes peligrosos en concentraciones mayores de 1% y todos los cancerígenos en concentraciones mayores a 0.1%.</w:t>
      </w:r>
    </w:p>
    <w:p w14:paraId="0C63B309" w14:textId="77777777" w:rsidR="00A1788E" w:rsidRPr="00B34D2D" w:rsidRDefault="00263779" w:rsidP="00DA6E75">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Medidas de control:</w:t>
      </w:r>
      <w:r w:rsidRPr="00B34D2D">
        <w:rPr>
          <w:sz w:val="20"/>
          <w:szCs w:val="20"/>
          <w:highlight w:val="yellow"/>
          <w:lang w:val="es-ES_tradnl"/>
        </w:rPr>
        <w:t xml:space="preserve"> da una lista de ropa protectora, guantes y equipo protector respiratorio. Si el material debe ser manipulado en una capilla o extractor de laboratorio o con ventilación extra, todas estas recomendaciones vienen dadas en esta sección.</w:t>
      </w:r>
    </w:p>
    <w:p w14:paraId="4446D6E3" w14:textId="664E8152" w:rsidR="00F82509" w:rsidRPr="00B34D2D" w:rsidRDefault="00263779" w:rsidP="00DA6E75">
      <w:pPr>
        <w:numPr>
          <w:ilvl w:val="0"/>
          <w:numId w:val="13"/>
        </w:numPr>
        <w:tabs>
          <w:tab w:val="left" w:pos="4320"/>
          <w:tab w:val="left" w:pos="4485"/>
          <w:tab w:val="left" w:pos="5445"/>
        </w:tabs>
        <w:jc w:val="both"/>
        <w:rPr>
          <w:sz w:val="20"/>
          <w:szCs w:val="20"/>
          <w:highlight w:val="yellow"/>
          <w:lang w:val="es-ES_tradnl"/>
        </w:rPr>
      </w:pPr>
      <w:r w:rsidRPr="00B34D2D">
        <w:rPr>
          <w:b/>
          <w:sz w:val="20"/>
          <w:szCs w:val="20"/>
          <w:highlight w:val="yellow"/>
          <w:lang w:val="es-ES_tradnl"/>
        </w:rPr>
        <w:t>Primeros auxilios:</w:t>
      </w:r>
      <w:r w:rsidRPr="00B34D2D">
        <w:rPr>
          <w:sz w:val="20"/>
          <w:szCs w:val="20"/>
          <w:highlight w:val="yellow"/>
          <w:lang w:val="es-ES_tradnl"/>
        </w:rPr>
        <w:t xml:space="preserve"> describe los procedimientos de emergencia para primeros auxilios. Debe asegurarse que pueda llevar a cabo los primeros auxilios en forma apropiada, de lo contrario, permite que una persona capacitada pueda proveer la ayuda necesaria. Mientras tanto, puede llamar a la ambulancia si es necesario (p.14). </w:t>
      </w:r>
      <w:commentRangeEnd w:id="10"/>
      <w:r w:rsidR="00B34D2D">
        <w:rPr>
          <w:rStyle w:val="Refdecomentario"/>
        </w:rPr>
        <w:commentReference w:id="10"/>
      </w:r>
    </w:p>
    <w:p w14:paraId="61A31459" w14:textId="77777777" w:rsidR="00A1788E" w:rsidRPr="00A1788E" w:rsidRDefault="00A1788E" w:rsidP="00A1788E">
      <w:pPr>
        <w:tabs>
          <w:tab w:val="left" w:pos="4320"/>
          <w:tab w:val="left" w:pos="4485"/>
          <w:tab w:val="left" w:pos="5445"/>
        </w:tabs>
        <w:ind w:left="360"/>
        <w:jc w:val="both"/>
        <w:rPr>
          <w:sz w:val="20"/>
          <w:szCs w:val="20"/>
          <w:lang w:val="es-ES_tradnl"/>
        </w:rPr>
      </w:pPr>
    </w:p>
    <w:p w14:paraId="128EF4D3" w14:textId="77777777" w:rsidR="00E62B64" w:rsidRDefault="00E62B64" w:rsidP="008D266B">
      <w:pPr>
        <w:tabs>
          <w:tab w:val="left" w:pos="4320"/>
          <w:tab w:val="left" w:pos="4485"/>
          <w:tab w:val="left" w:pos="5445"/>
        </w:tabs>
        <w:spacing w:after="200"/>
        <w:jc w:val="both"/>
        <w:rPr>
          <w:b/>
          <w:sz w:val="20"/>
          <w:szCs w:val="20"/>
          <w:lang w:val="es-ES_tradnl"/>
        </w:rPr>
      </w:pPr>
    </w:p>
    <w:p w14:paraId="35ED1658" w14:textId="77777777" w:rsidR="00E62B64" w:rsidRDefault="00E62B64" w:rsidP="008D266B">
      <w:pPr>
        <w:tabs>
          <w:tab w:val="left" w:pos="4320"/>
          <w:tab w:val="left" w:pos="4485"/>
          <w:tab w:val="left" w:pos="5445"/>
        </w:tabs>
        <w:spacing w:after="200"/>
        <w:jc w:val="both"/>
        <w:rPr>
          <w:b/>
          <w:sz w:val="20"/>
          <w:szCs w:val="20"/>
          <w:lang w:val="es-ES_tradnl"/>
        </w:rPr>
      </w:pPr>
    </w:p>
    <w:p w14:paraId="1B571208" w14:textId="77777777" w:rsidR="00E62B64" w:rsidRDefault="00E62B64" w:rsidP="008D266B">
      <w:pPr>
        <w:tabs>
          <w:tab w:val="left" w:pos="4320"/>
          <w:tab w:val="left" w:pos="4485"/>
          <w:tab w:val="left" w:pos="5445"/>
        </w:tabs>
        <w:spacing w:after="200"/>
        <w:jc w:val="both"/>
        <w:rPr>
          <w:b/>
          <w:sz w:val="20"/>
          <w:szCs w:val="20"/>
          <w:lang w:val="es-ES_tradnl"/>
        </w:rPr>
      </w:pPr>
    </w:p>
    <w:p w14:paraId="2D496D65" w14:textId="77777777" w:rsidR="00E62B64" w:rsidRDefault="00E62B64" w:rsidP="008D266B">
      <w:pPr>
        <w:tabs>
          <w:tab w:val="left" w:pos="4320"/>
          <w:tab w:val="left" w:pos="4485"/>
          <w:tab w:val="left" w:pos="5445"/>
        </w:tabs>
        <w:spacing w:after="200"/>
        <w:jc w:val="both"/>
        <w:rPr>
          <w:b/>
          <w:sz w:val="20"/>
          <w:szCs w:val="20"/>
          <w:lang w:val="es-ES_tradnl"/>
        </w:rPr>
      </w:pPr>
    </w:p>
    <w:p w14:paraId="6CAE8FAD" w14:textId="77840190" w:rsidR="00F82509" w:rsidRDefault="00F82509" w:rsidP="008D266B">
      <w:pPr>
        <w:tabs>
          <w:tab w:val="left" w:pos="4320"/>
          <w:tab w:val="left" w:pos="4485"/>
          <w:tab w:val="left" w:pos="5445"/>
        </w:tabs>
        <w:spacing w:after="200"/>
        <w:jc w:val="both"/>
        <w:rPr>
          <w:b/>
          <w:sz w:val="20"/>
          <w:szCs w:val="20"/>
          <w:lang w:val="es-ES_tradnl"/>
        </w:rPr>
      </w:pPr>
      <w:r w:rsidRPr="003B3C80">
        <w:rPr>
          <w:b/>
          <w:sz w:val="20"/>
          <w:szCs w:val="20"/>
          <w:lang w:val="es-ES_tradnl"/>
        </w:rPr>
        <w:lastRenderedPageBreak/>
        <w:t xml:space="preserve">Etiquetas de </w:t>
      </w:r>
      <w:r w:rsidR="00FB530D" w:rsidRPr="003B3C80">
        <w:rPr>
          <w:b/>
          <w:sz w:val="20"/>
          <w:szCs w:val="20"/>
          <w:lang w:val="es-ES_tradnl"/>
        </w:rPr>
        <w:t>seguridad</w:t>
      </w:r>
    </w:p>
    <w:p w14:paraId="21A3B93B" w14:textId="42B4F692" w:rsidR="000422D9" w:rsidRPr="000422D9" w:rsidRDefault="000422D9" w:rsidP="000422D9">
      <w:pPr>
        <w:tabs>
          <w:tab w:val="left" w:pos="4320"/>
          <w:tab w:val="left" w:pos="4485"/>
          <w:tab w:val="left" w:pos="5445"/>
        </w:tabs>
        <w:rPr>
          <w:b/>
          <w:sz w:val="18"/>
          <w:szCs w:val="18"/>
          <w:lang w:val="es-ES_tradnl"/>
        </w:rPr>
      </w:pPr>
      <w:r w:rsidRPr="000422D9">
        <w:rPr>
          <w:b/>
          <w:sz w:val="18"/>
          <w:szCs w:val="18"/>
          <w:lang w:val="es-ES_tradnl"/>
        </w:rPr>
        <w:t>Figura 1</w:t>
      </w:r>
    </w:p>
    <w:p w14:paraId="05B249FD" w14:textId="26677649" w:rsidR="000422D9" w:rsidRPr="000422D9" w:rsidRDefault="000422D9" w:rsidP="000422D9">
      <w:pPr>
        <w:tabs>
          <w:tab w:val="left" w:pos="4320"/>
          <w:tab w:val="left" w:pos="4485"/>
          <w:tab w:val="left" w:pos="5445"/>
        </w:tabs>
        <w:rPr>
          <w:b/>
          <w:i/>
          <w:sz w:val="18"/>
          <w:szCs w:val="18"/>
          <w:lang w:val="es-ES_tradnl"/>
        </w:rPr>
      </w:pPr>
      <w:r w:rsidRPr="000422D9">
        <w:rPr>
          <w:i/>
          <w:sz w:val="18"/>
          <w:szCs w:val="18"/>
          <w:lang w:val="es-ES_tradnl"/>
        </w:rPr>
        <w:t>Ejemplo de etiqueta de producto químico</w:t>
      </w:r>
    </w:p>
    <w:p w14:paraId="7FCAD3D5" w14:textId="6A318CDC" w:rsidR="00263779" w:rsidRPr="003B3C80" w:rsidRDefault="00E62B64" w:rsidP="008D266B">
      <w:pPr>
        <w:tabs>
          <w:tab w:val="left" w:pos="4320"/>
          <w:tab w:val="left" w:pos="4485"/>
          <w:tab w:val="left" w:pos="5445"/>
        </w:tabs>
        <w:spacing w:after="200"/>
        <w:jc w:val="both"/>
        <w:rPr>
          <w:sz w:val="20"/>
          <w:szCs w:val="20"/>
          <w:lang w:val="es-ES_tradnl"/>
        </w:rPr>
      </w:pPr>
      <w:commentRangeStart w:id="11"/>
      <w:r w:rsidRPr="003B3C80">
        <w:rPr>
          <w:noProof/>
          <w:sz w:val="20"/>
          <w:szCs w:val="20"/>
          <w:lang w:val="en-US" w:eastAsia="en-US"/>
        </w:rPr>
        <w:drawing>
          <wp:anchor distT="0" distB="0" distL="114300" distR="114300" simplePos="0" relativeHeight="251716608" behindDoc="0" locked="0" layoutInCell="1" allowOverlap="1" wp14:anchorId="7859BDEB" wp14:editId="0238AD5E">
            <wp:simplePos x="0" y="0"/>
            <wp:positionH relativeFrom="margin">
              <wp:align>left</wp:align>
            </wp:positionH>
            <wp:positionV relativeFrom="margin">
              <wp:posOffset>701040</wp:posOffset>
            </wp:positionV>
            <wp:extent cx="2371725" cy="1571625"/>
            <wp:effectExtent l="0" t="0" r="9525" b="9525"/>
            <wp:wrapSquare wrapText="bothSides"/>
            <wp:docPr id="35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2371725" cy="1571625"/>
                    </a:xfrm>
                    <a:prstGeom prst="rect">
                      <a:avLst/>
                    </a:prstGeom>
                    <a:ln/>
                  </pic:spPr>
                </pic:pic>
              </a:graphicData>
            </a:graphic>
            <wp14:sizeRelH relativeFrom="margin">
              <wp14:pctWidth>0</wp14:pctWidth>
            </wp14:sizeRelH>
            <wp14:sizeRelV relativeFrom="margin">
              <wp14:pctHeight>0</wp14:pctHeight>
            </wp14:sizeRelV>
          </wp:anchor>
        </w:drawing>
      </w:r>
      <w:commentRangeEnd w:id="11"/>
      <w:r w:rsidR="000422D9">
        <w:rPr>
          <w:rStyle w:val="Refdecomentario"/>
        </w:rPr>
        <w:commentReference w:id="11"/>
      </w:r>
      <w:r w:rsidR="00263779" w:rsidRPr="003B3C80">
        <w:rPr>
          <w:sz w:val="20"/>
          <w:szCs w:val="20"/>
          <w:lang w:val="es-ES_tradnl"/>
        </w:rPr>
        <w:t>La base normativa para las etiquetas de seguridad de los productos químicos también se da a tr</w:t>
      </w:r>
      <w:r w:rsidR="004A551E">
        <w:rPr>
          <w:sz w:val="20"/>
          <w:szCs w:val="20"/>
          <w:lang w:val="es-ES_tradnl"/>
        </w:rPr>
        <w:t>avés del Decreto 1496 de</w:t>
      </w:r>
      <w:r w:rsidR="000422D9">
        <w:rPr>
          <w:sz w:val="20"/>
          <w:szCs w:val="20"/>
          <w:lang w:val="es-ES_tradnl"/>
        </w:rPr>
        <w:t xml:space="preserve"> 2018, p</w:t>
      </w:r>
      <w:r w:rsidR="00263779" w:rsidRPr="003B3C80">
        <w:rPr>
          <w:sz w:val="20"/>
          <w:szCs w:val="20"/>
          <w:lang w:val="es-ES_tradnl"/>
        </w:rPr>
        <w:t xml:space="preserve">or el cual se adopta el Sistema Globalmente Armonizado de Clasificación y Etiquetado de Productos Químicos y se dictan otras disposiciones en materia de seguridad química. </w:t>
      </w:r>
    </w:p>
    <w:p w14:paraId="507E299A" w14:textId="77777777" w:rsidR="00C94A4D" w:rsidRDefault="00C94A4D" w:rsidP="008D266B">
      <w:pPr>
        <w:tabs>
          <w:tab w:val="left" w:pos="4320"/>
          <w:tab w:val="left" w:pos="4485"/>
          <w:tab w:val="left" w:pos="5445"/>
        </w:tabs>
        <w:spacing w:after="200"/>
        <w:jc w:val="both"/>
        <w:rPr>
          <w:sz w:val="20"/>
          <w:szCs w:val="20"/>
          <w:lang w:val="es-ES_tradnl"/>
        </w:rPr>
      </w:pPr>
    </w:p>
    <w:p w14:paraId="3ACD59C9" w14:textId="77777777" w:rsidR="00C94A4D" w:rsidRDefault="00C94A4D" w:rsidP="008D266B">
      <w:pPr>
        <w:tabs>
          <w:tab w:val="left" w:pos="4320"/>
          <w:tab w:val="left" w:pos="4485"/>
          <w:tab w:val="left" w:pos="5445"/>
        </w:tabs>
        <w:spacing w:after="200"/>
        <w:jc w:val="both"/>
        <w:rPr>
          <w:sz w:val="20"/>
          <w:szCs w:val="20"/>
          <w:lang w:val="es-ES_tradnl"/>
        </w:rPr>
      </w:pPr>
    </w:p>
    <w:p w14:paraId="50BD5E75" w14:textId="1D94BC95" w:rsidR="00C94A4D" w:rsidRDefault="00C94A4D" w:rsidP="008D266B">
      <w:pPr>
        <w:tabs>
          <w:tab w:val="left" w:pos="4320"/>
          <w:tab w:val="left" w:pos="4485"/>
          <w:tab w:val="left" w:pos="5445"/>
        </w:tabs>
        <w:spacing w:after="200"/>
        <w:jc w:val="both"/>
        <w:rPr>
          <w:sz w:val="20"/>
          <w:szCs w:val="20"/>
          <w:lang w:val="es-ES_tradnl"/>
        </w:rPr>
      </w:pPr>
      <w:r>
        <w:rPr>
          <w:noProof/>
          <w:sz w:val="20"/>
          <w:szCs w:val="20"/>
          <w:lang w:val="en-US" w:eastAsia="en-US"/>
        </w:rPr>
        <mc:AlternateContent>
          <mc:Choice Requires="wps">
            <w:drawing>
              <wp:anchor distT="0" distB="0" distL="114300" distR="114300" simplePos="0" relativeHeight="251726848" behindDoc="0" locked="0" layoutInCell="1" allowOverlap="1" wp14:anchorId="015C1F78" wp14:editId="5FFC9E29">
                <wp:simplePos x="0" y="0"/>
                <wp:positionH relativeFrom="margin">
                  <wp:posOffset>171450</wp:posOffset>
                </wp:positionH>
                <wp:positionV relativeFrom="paragraph">
                  <wp:posOffset>151130</wp:posOffset>
                </wp:positionV>
                <wp:extent cx="2200275" cy="247650"/>
                <wp:effectExtent l="0" t="0" r="9525" b="0"/>
                <wp:wrapNone/>
                <wp:docPr id="19" name="Cuadro de texto 19"/>
                <wp:cNvGraphicFramePr/>
                <a:graphic xmlns:a="http://schemas.openxmlformats.org/drawingml/2006/main">
                  <a:graphicData uri="http://schemas.microsoft.com/office/word/2010/wordprocessingShape">
                    <wps:wsp>
                      <wps:cNvSpPr txBox="1"/>
                      <wps:spPr>
                        <a:xfrm>
                          <a:off x="0" y="0"/>
                          <a:ext cx="2200275" cy="247650"/>
                        </a:xfrm>
                        <a:prstGeom prst="rect">
                          <a:avLst/>
                        </a:prstGeom>
                        <a:solidFill>
                          <a:schemeClr val="lt1"/>
                        </a:solidFill>
                        <a:ln w="6350">
                          <a:noFill/>
                        </a:ln>
                      </wps:spPr>
                      <wps:txbx>
                        <w:txbxContent>
                          <w:p w14:paraId="2FB78185" w14:textId="77777777" w:rsidR="00C94A4D" w:rsidRPr="000422D9" w:rsidRDefault="00C94A4D" w:rsidP="00C94A4D">
                            <w:pPr>
                              <w:rPr>
                                <w:sz w:val="18"/>
                                <w:lang w:val="es-MX"/>
                              </w:rPr>
                            </w:pPr>
                            <w:r>
                              <w:rPr>
                                <w:sz w:val="18"/>
                                <w:lang w:val="es-MX"/>
                              </w:rPr>
                              <w:t xml:space="preserve">Fuente: </w:t>
                            </w:r>
                            <w:proofErr w:type="spellStart"/>
                            <w:r>
                              <w:rPr>
                                <w:sz w:val="18"/>
                                <w:lang w:val="es-MX"/>
                              </w:rPr>
                              <w:t>MinInterior</w:t>
                            </w:r>
                            <w:proofErr w:type="spellEnd"/>
                            <w:r>
                              <w:rPr>
                                <w:sz w:val="18"/>
                                <w:lang w:val="es-MX"/>
                              </w:rPr>
                              <w:t xml:space="preserve"> (2020, p.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C1F78" id="Cuadro de texto 19" o:spid="_x0000_s1031" type="#_x0000_t202" style="position:absolute;left:0;text-align:left;margin-left:13.5pt;margin-top:11.9pt;width:173.25pt;height:19.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" fillcolor="white [3201]" stroked="f" strokeweight=".5pt">
                <v:textbox>
                  <w:txbxContent>
                    <w:p w14:paraId="2FB78185" w14:textId="77777777" w:rsidR="00C94A4D" w:rsidRPr="000422D9" w:rsidRDefault="00C94A4D" w:rsidP="00C94A4D">
                      <w:pPr>
                        <w:rPr>
                          <w:sz w:val="18"/>
                          <w:lang w:val="es-MX"/>
                        </w:rPr>
                      </w:pPr>
                      <w:r>
                        <w:rPr>
                          <w:sz w:val="18"/>
                          <w:lang w:val="es-MX"/>
                        </w:rPr>
                        <w:t xml:space="preserve">Fuente: </w:t>
                      </w:r>
                      <w:proofErr w:type="spellStart"/>
                      <w:r>
                        <w:rPr>
                          <w:sz w:val="18"/>
                          <w:lang w:val="es-MX"/>
                        </w:rPr>
                        <w:t>MinInterior</w:t>
                      </w:r>
                      <w:proofErr w:type="spellEnd"/>
                      <w:r>
                        <w:rPr>
                          <w:sz w:val="18"/>
                          <w:lang w:val="es-MX"/>
                        </w:rPr>
                        <w:t xml:space="preserve"> (2020, p. 4)</w:t>
                      </w:r>
                    </w:p>
                  </w:txbxContent>
                </v:textbox>
                <w10:wrap anchorx="margin"/>
              </v:shape>
            </w:pict>
          </mc:Fallback>
        </mc:AlternateContent>
      </w:r>
    </w:p>
    <w:p w14:paraId="328A56B4" w14:textId="710FE90C" w:rsidR="00C94A4D" w:rsidRDefault="00C94A4D" w:rsidP="008D266B">
      <w:pPr>
        <w:tabs>
          <w:tab w:val="left" w:pos="4320"/>
          <w:tab w:val="left" w:pos="4485"/>
          <w:tab w:val="left" w:pos="5445"/>
        </w:tabs>
        <w:spacing w:after="200"/>
        <w:jc w:val="both"/>
        <w:rPr>
          <w:sz w:val="20"/>
          <w:szCs w:val="20"/>
          <w:lang w:val="es-ES_tradnl"/>
        </w:rPr>
      </w:pPr>
    </w:p>
    <w:p w14:paraId="5912579A" w14:textId="0B9CE89E" w:rsidR="00C94A4D" w:rsidRDefault="00C94A4D" w:rsidP="008D266B">
      <w:pPr>
        <w:tabs>
          <w:tab w:val="left" w:pos="4320"/>
          <w:tab w:val="left" w:pos="4485"/>
          <w:tab w:val="left" w:pos="5445"/>
        </w:tabs>
        <w:spacing w:after="200"/>
        <w:jc w:val="both"/>
        <w:rPr>
          <w:sz w:val="20"/>
          <w:szCs w:val="20"/>
          <w:lang w:val="es-ES_tradnl"/>
        </w:rPr>
      </w:pPr>
    </w:p>
    <w:p w14:paraId="08E592F3" w14:textId="77777777" w:rsidR="00C94A4D" w:rsidRDefault="00C94A4D" w:rsidP="008D266B">
      <w:pPr>
        <w:tabs>
          <w:tab w:val="left" w:pos="4320"/>
          <w:tab w:val="left" w:pos="4485"/>
          <w:tab w:val="left" w:pos="5445"/>
        </w:tabs>
        <w:spacing w:after="200"/>
        <w:jc w:val="both"/>
        <w:rPr>
          <w:sz w:val="20"/>
          <w:szCs w:val="20"/>
          <w:lang w:val="es-ES_tradnl"/>
        </w:rPr>
      </w:pPr>
    </w:p>
    <w:p w14:paraId="734E730D" w14:textId="3C7650D0" w:rsidR="00C94A4D" w:rsidRDefault="00263779" w:rsidP="008D266B">
      <w:pPr>
        <w:tabs>
          <w:tab w:val="left" w:pos="4320"/>
          <w:tab w:val="left" w:pos="4485"/>
          <w:tab w:val="left" w:pos="5445"/>
        </w:tabs>
        <w:spacing w:after="200"/>
        <w:jc w:val="both"/>
        <w:rPr>
          <w:sz w:val="20"/>
          <w:szCs w:val="20"/>
          <w:lang w:val="es-ES_tradnl"/>
        </w:rPr>
      </w:pPr>
      <w:r w:rsidRPr="003B3C80">
        <w:rPr>
          <w:sz w:val="20"/>
          <w:szCs w:val="20"/>
          <w:lang w:val="es-ES_tradnl"/>
        </w:rPr>
        <w:t>Se puede definir la etiqueta como</w:t>
      </w:r>
      <w:r w:rsidR="00C94A4D">
        <w:rPr>
          <w:sz w:val="20"/>
          <w:szCs w:val="20"/>
          <w:lang w:val="es-ES_tradnl"/>
        </w:rPr>
        <w:t>:</w:t>
      </w:r>
    </w:p>
    <w:p w14:paraId="232D997A" w14:textId="3C430CCA" w:rsidR="00263779" w:rsidRPr="00C94A4D" w:rsidRDefault="00263779" w:rsidP="00C94A4D">
      <w:pPr>
        <w:tabs>
          <w:tab w:val="left" w:pos="4320"/>
          <w:tab w:val="left" w:pos="4485"/>
          <w:tab w:val="left" w:pos="5445"/>
        </w:tabs>
        <w:spacing w:after="200"/>
        <w:ind w:left="720"/>
        <w:jc w:val="both"/>
        <w:rPr>
          <w:sz w:val="18"/>
          <w:szCs w:val="18"/>
          <w:lang w:val="es-ES_tradnl"/>
        </w:rPr>
      </w:pPr>
      <w:r w:rsidRPr="00C94A4D">
        <w:rPr>
          <w:sz w:val="18"/>
          <w:szCs w:val="18"/>
          <w:lang w:val="es-ES_tradnl"/>
        </w:rPr>
        <w:t xml:space="preserve">el conjunto de elementos de información escritos, impresos o gráficos relativos a un producto peligroso, elegidos en relación a su pertenencia para el sector que lo trate, que se adhieren o se imprimen en el recipiente que contiene el producto o en </w:t>
      </w:r>
      <w:r w:rsidR="008C62EB" w:rsidRPr="00C94A4D">
        <w:rPr>
          <w:sz w:val="18"/>
          <w:szCs w:val="18"/>
          <w:lang w:val="es-ES_tradnl"/>
        </w:rPr>
        <w:t>su embalaje exterior</w:t>
      </w:r>
      <w:r w:rsidR="00287A92" w:rsidRPr="00C94A4D">
        <w:rPr>
          <w:sz w:val="18"/>
          <w:szCs w:val="18"/>
          <w:lang w:val="es-ES_tradnl"/>
        </w:rPr>
        <w:t>”</w:t>
      </w:r>
      <w:r w:rsidR="008C62EB" w:rsidRPr="00C94A4D">
        <w:rPr>
          <w:sz w:val="18"/>
          <w:szCs w:val="18"/>
          <w:lang w:val="es-ES_tradnl"/>
        </w:rPr>
        <w:t xml:space="preserve"> (Naciones U</w:t>
      </w:r>
      <w:r w:rsidR="009E09B7" w:rsidRPr="00C94A4D">
        <w:rPr>
          <w:sz w:val="18"/>
          <w:szCs w:val="18"/>
          <w:lang w:val="es-ES_tradnl"/>
        </w:rPr>
        <w:t>nidas, 2015</w:t>
      </w:r>
      <w:r w:rsidRPr="00C94A4D">
        <w:rPr>
          <w:sz w:val="18"/>
          <w:szCs w:val="18"/>
          <w:lang w:val="es-ES_tradnl"/>
        </w:rPr>
        <w:t>, p.6).</w:t>
      </w:r>
    </w:p>
    <w:p w14:paraId="484B6BF5" w14:textId="1F06EC8C" w:rsidR="00263779" w:rsidRPr="003B3C80" w:rsidRDefault="00263779">
      <w:pPr>
        <w:rPr>
          <w:b/>
          <w:color w:val="948A54"/>
          <w:sz w:val="20"/>
          <w:szCs w:val="20"/>
          <w:lang w:val="es-ES_tradnl"/>
        </w:rPr>
      </w:pPr>
    </w:p>
    <w:p w14:paraId="107984AD" w14:textId="269D719E" w:rsidR="008D266B" w:rsidRPr="007A256D" w:rsidRDefault="008D266B" w:rsidP="008D266B">
      <w:pPr>
        <w:jc w:val="both"/>
        <w:rPr>
          <w:b/>
          <w:i/>
          <w:sz w:val="20"/>
          <w:szCs w:val="20"/>
          <w:lang w:val="es-ES_tradnl"/>
        </w:rPr>
      </w:pPr>
      <w:r w:rsidRPr="007A256D">
        <w:rPr>
          <w:b/>
          <w:i/>
          <w:sz w:val="20"/>
          <w:szCs w:val="20"/>
          <w:lang w:val="es-ES_tradnl"/>
        </w:rPr>
        <w:t>1.1.5 Compatibilidad de sustancias químicas</w:t>
      </w:r>
    </w:p>
    <w:p w14:paraId="20E39F31" w14:textId="7189DBD9" w:rsidR="008D266B" w:rsidRPr="003B3C80" w:rsidRDefault="008D266B" w:rsidP="008D266B">
      <w:pPr>
        <w:jc w:val="both"/>
        <w:rPr>
          <w:sz w:val="20"/>
          <w:szCs w:val="20"/>
          <w:lang w:val="es-ES_tradnl"/>
        </w:rPr>
      </w:pPr>
    </w:p>
    <w:p w14:paraId="575ED312" w14:textId="011C9178" w:rsidR="008D266B" w:rsidRPr="003B3C80" w:rsidRDefault="008D266B" w:rsidP="008D266B">
      <w:pPr>
        <w:jc w:val="both"/>
        <w:rPr>
          <w:sz w:val="20"/>
          <w:szCs w:val="20"/>
          <w:lang w:val="es-ES_tradnl"/>
        </w:rPr>
      </w:pPr>
      <w:r w:rsidRPr="003B3C80">
        <w:rPr>
          <w:sz w:val="20"/>
          <w:szCs w:val="20"/>
          <w:lang w:val="es-ES_tradnl"/>
        </w:rPr>
        <w:t>Toda sustancia química y</w:t>
      </w:r>
      <w:r w:rsidR="006D768B">
        <w:rPr>
          <w:sz w:val="20"/>
          <w:szCs w:val="20"/>
          <w:lang w:val="es-ES_tradnl"/>
        </w:rPr>
        <w:t>/o</w:t>
      </w:r>
      <w:r w:rsidRPr="003B3C80">
        <w:rPr>
          <w:sz w:val="20"/>
          <w:szCs w:val="20"/>
          <w:lang w:val="es-ES_tradnl"/>
        </w:rPr>
        <w:t xml:space="preserve"> residuo peligroso debe</w:t>
      </w:r>
      <w:r w:rsidR="006D768B">
        <w:rPr>
          <w:sz w:val="20"/>
          <w:szCs w:val="20"/>
          <w:lang w:val="es-ES_tradnl"/>
        </w:rPr>
        <w:t>n</w:t>
      </w:r>
      <w:r w:rsidRPr="003B3C80">
        <w:rPr>
          <w:sz w:val="20"/>
          <w:szCs w:val="20"/>
          <w:lang w:val="es-ES_tradnl"/>
        </w:rPr>
        <w:t xml:space="preserve"> ser manipulad</w:t>
      </w:r>
      <w:r w:rsidR="006D768B">
        <w:rPr>
          <w:sz w:val="20"/>
          <w:szCs w:val="20"/>
          <w:lang w:val="es-ES_tradnl"/>
        </w:rPr>
        <w:t>os</w:t>
      </w:r>
      <w:r w:rsidRPr="003B3C80">
        <w:rPr>
          <w:sz w:val="20"/>
          <w:szCs w:val="20"/>
          <w:lang w:val="es-ES_tradnl"/>
        </w:rPr>
        <w:t xml:space="preserve"> con especial cuidado, sin subestimar la peligrosidad tanto de la sustancia o el residuo como de la actividad misma. Es indispensable conocer sus características, así como las normas de seguridad y protección ambiental para su almacenamiento y transporte. </w:t>
      </w:r>
    </w:p>
    <w:p w14:paraId="6BD44330" w14:textId="77777777" w:rsidR="008D266B" w:rsidRPr="003B3C80" w:rsidRDefault="008D266B" w:rsidP="008D266B">
      <w:pPr>
        <w:jc w:val="both"/>
        <w:rPr>
          <w:sz w:val="20"/>
          <w:szCs w:val="20"/>
          <w:lang w:val="es-ES_tradnl"/>
        </w:rPr>
      </w:pPr>
    </w:p>
    <w:p w14:paraId="4922669F" w14:textId="77777777" w:rsidR="008D266B" w:rsidRPr="003B3C80" w:rsidRDefault="008D266B" w:rsidP="008D266B">
      <w:pPr>
        <w:jc w:val="both"/>
        <w:rPr>
          <w:sz w:val="20"/>
          <w:szCs w:val="20"/>
          <w:lang w:val="es-ES_tradnl"/>
        </w:rPr>
      </w:pPr>
      <w:r w:rsidRPr="003B3C80">
        <w:rPr>
          <w:sz w:val="20"/>
          <w:szCs w:val="20"/>
          <w:lang w:val="es-ES_tradnl"/>
        </w:rPr>
        <w:t>En las actividades de almacenamiento una regla básica es no almacenar juntas sustancias que sean incompatibles a fin de minimizar los riesgos de incendio, explosión o contaminación.</w:t>
      </w:r>
    </w:p>
    <w:p w14:paraId="47C7C80A" w14:textId="77777777" w:rsidR="008D266B" w:rsidRPr="003B3C80" w:rsidRDefault="008D266B" w:rsidP="008D266B">
      <w:pPr>
        <w:jc w:val="both"/>
        <w:rPr>
          <w:sz w:val="20"/>
          <w:szCs w:val="20"/>
          <w:lang w:val="es-ES_tradnl"/>
        </w:rPr>
      </w:pPr>
    </w:p>
    <w:p w14:paraId="430E3744" w14:textId="1CBDBA21" w:rsidR="008D266B" w:rsidRPr="003B3C80" w:rsidRDefault="002218FE" w:rsidP="008D266B">
      <w:pPr>
        <w:jc w:val="both"/>
        <w:rPr>
          <w:sz w:val="20"/>
          <w:szCs w:val="20"/>
          <w:lang w:val="es-ES_tradnl"/>
        </w:rPr>
      </w:pPr>
      <w:r>
        <w:rPr>
          <w:sz w:val="20"/>
          <w:szCs w:val="20"/>
          <w:lang w:val="es-ES_tradnl"/>
        </w:rPr>
        <w:t>Para cumplir con esa regla</w:t>
      </w:r>
      <w:r w:rsidR="008D266B" w:rsidRPr="003B3C80">
        <w:rPr>
          <w:sz w:val="20"/>
          <w:szCs w:val="20"/>
          <w:lang w:val="es-ES_tradnl"/>
        </w:rPr>
        <w:t xml:space="preserve"> se debe estudiar a profundidad las fichas de seguridad de las sustancias y según las características propias de cada sustancia identificar cómo sería su correcto almacenamiento, guiándose a su vez de un instrumento que se le conoce como matriz de compati</w:t>
      </w:r>
      <w:r w:rsidR="008C62EB" w:rsidRPr="003B3C80">
        <w:rPr>
          <w:sz w:val="20"/>
          <w:szCs w:val="20"/>
          <w:lang w:val="es-ES_tradnl"/>
        </w:rPr>
        <w:t>bilidad para productos químicos, la</w:t>
      </w:r>
      <w:r w:rsidR="00455EF0">
        <w:rPr>
          <w:sz w:val="20"/>
          <w:szCs w:val="20"/>
          <w:lang w:val="es-ES_tradnl"/>
        </w:rPr>
        <w:t xml:space="preserve"> cual se observa a continuación:</w:t>
      </w:r>
    </w:p>
    <w:p w14:paraId="5C01658C" w14:textId="359A5403" w:rsidR="005733DD" w:rsidRPr="003B3C80" w:rsidRDefault="005733DD" w:rsidP="008D266B">
      <w:pPr>
        <w:jc w:val="both"/>
        <w:rPr>
          <w:sz w:val="20"/>
          <w:szCs w:val="20"/>
          <w:lang w:val="es-ES_tradnl"/>
        </w:rPr>
      </w:pPr>
    </w:p>
    <w:p w14:paraId="6FDC9B5D" w14:textId="4A593DE3" w:rsidR="005733DD" w:rsidRPr="00455EF0" w:rsidRDefault="005733DD" w:rsidP="00455EF0">
      <w:pPr>
        <w:pStyle w:val="Descripcin"/>
        <w:keepNext/>
        <w:spacing w:after="0"/>
        <w:ind w:right="3026"/>
        <w:rPr>
          <w:b/>
          <w:i w:val="0"/>
          <w:color w:val="000000" w:themeColor="text1"/>
          <w:lang w:val="es-ES_tradnl"/>
        </w:rPr>
      </w:pPr>
      <w:r w:rsidRPr="00455EF0">
        <w:rPr>
          <w:b/>
          <w:i w:val="0"/>
          <w:color w:val="000000" w:themeColor="text1"/>
          <w:lang w:val="es-ES_tradnl"/>
        </w:rPr>
        <w:lastRenderedPageBreak/>
        <w:t xml:space="preserve">Tabla </w:t>
      </w:r>
      <w:r w:rsidR="00EA0438">
        <w:rPr>
          <w:b/>
          <w:i w:val="0"/>
          <w:color w:val="000000" w:themeColor="text1"/>
          <w:lang w:val="es-ES_tradnl"/>
        </w:rPr>
        <w:t>1</w:t>
      </w:r>
    </w:p>
    <w:p w14:paraId="0D3A4810" w14:textId="3E4B7537" w:rsidR="005733DD" w:rsidRPr="00455EF0" w:rsidRDefault="005733DD" w:rsidP="00455EF0">
      <w:pPr>
        <w:pStyle w:val="Descripcin"/>
        <w:keepNext/>
        <w:spacing w:after="0"/>
        <w:ind w:right="3026"/>
        <w:rPr>
          <w:color w:val="000000" w:themeColor="text1"/>
          <w:lang w:val="es-ES_tradnl"/>
        </w:rPr>
      </w:pPr>
      <w:r w:rsidRPr="00455EF0">
        <w:rPr>
          <w:color w:val="000000" w:themeColor="text1"/>
          <w:lang w:val="es-ES_tradnl"/>
        </w:rPr>
        <w:t>Ejemplo de Tabla de compatibilidad para almacenamiento de productos químicos</w:t>
      </w:r>
    </w:p>
    <w:p w14:paraId="43B8B2DE" w14:textId="6499DA4E" w:rsidR="008D266B" w:rsidRDefault="008D266B" w:rsidP="008D266B">
      <w:pPr>
        <w:jc w:val="center"/>
        <w:rPr>
          <w:sz w:val="20"/>
          <w:szCs w:val="20"/>
          <w:lang w:val="es-ES_tradnl"/>
        </w:rPr>
      </w:pPr>
      <w:commentRangeStart w:id="12"/>
      <w:r w:rsidRPr="003B3C80">
        <w:rPr>
          <w:noProof/>
          <w:sz w:val="20"/>
          <w:szCs w:val="20"/>
          <w:lang w:val="en-US" w:eastAsia="en-US"/>
        </w:rPr>
        <w:drawing>
          <wp:inline distT="114300" distB="114300" distL="114300" distR="114300" wp14:anchorId="7A56DF90" wp14:editId="4B9B32D5">
            <wp:extent cx="4448175" cy="3313979"/>
            <wp:effectExtent l="0" t="0" r="0" b="1270"/>
            <wp:docPr id="3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4452557" cy="3317244"/>
                    </a:xfrm>
                    <a:prstGeom prst="rect">
                      <a:avLst/>
                    </a:prstGeom>
                    <a:ln/>
                  </pic:spPr>
                </pic:pic>
              </a:graphicData>
            </a:graphic>
          </wp:inline>
        </w:drawing>
      </w:r>
      <w:commentRangeEnd w:id="12"/>
      <w:r w:rsidR="00057760">
        <w:rPr>
          <w:rStyle w:val="Refdecomentario"/>
        </w:rPr>
        <w:commentReference w:id="12"/>
      </w:r>
    </w:p>
    <w:p w14:paraId="7D58C610" w14:textId="147B359F" w:rsidR="006C1BD9" w:rsidRPr="006C1BD9" w:rsidRDefault="006C1BD9" w:rsidP="006C1BD9">
      <w:pPr>
        <w:rPr>
          <w:sz w:val="18"/>
          <w:szCs w:val="20"/>
          <w:lang w:val="es-ES_tradnl"/>
        </w:rPr>
      </w:pPr>
      <w:r w:rsidRPr="006C1BD9">
        <w:rPr>
          <w:sz w:val="18"/>
          <w:szCs w:val="20"/>
          <w:lang w:val="es-ES_tradnl"/>
        </w:rPr>
        <w:t xml:space="preserve">Fuente: </w:t>
      </w:r>
      <w:r>
        <w:rPr>
          <w:sz w:val="18"/>
          <w:szCs w:val="20"/>
          <w:lang w:val="es-ES_tradnl"/>
        </w:rPr>
        <w:t>IDIGER (2014)</w:t>
      </w:r>
    </w:p>
    <w:p w14:paraId="79E88ABD" w14:textId="4D92E0B3" w:rsidR="00263779" w:rsidRPr="003B3C80" w:rsidRDefault="00263779" w:rsidP="008D266B">
      <w:pPr>
        <w:jc w:val="both"/>
        <w:rPr>
          <w:color w:val="948A54"/>
          <w:sz w:val="20"/>
          <w:szCs w:val="20"/>
          <w:lang w:val="es-ES_tradnl"/>
        </w:rPr>
      </w:pPr>
    </w:p>
    <w:p w14:paraId="76013D8B" w14:textId="09A164D8" w:rsidR="008C62EB" w:rsidRPr="003B3C80" w:rsidRDefault="008C62EB" w:rsidP="008C62EB">
      <w:pPr>
        <w:jc w:val="both"/>
        <w:rPr>
          <w:color w:val="000000" w:themeColor="text1"/>
          <w:sz w:val="20"/>
          <w:szCs w:val="20"/>
          <w:lang w:val="es-ES_tradnl"/>
        </w:rPr>
      </w:pPr>
    </w:p>
    <w:p w14:paraId="28A3051E" w14:textId="7F31549B" w:rsidR="008D266B" w:rsidRPr="003B3C80" w:rsidRDefault="008D266B" w:rsidP="008D266B">
      <w:pPr>
        <w:jc w:val="both"/>
        <w:rPr>
          <w:sz w:val="20"/>
          <w:szCs w:val="20"/>
          <w:lang w:val="es-ES_tradnl"/>
        </w:rPr>
      </w:pPr>
      <w:r w:rsidRPr="003B3C80">
        <w:rPr>
          <w:sz w:val="20"/>
          <w:szCs w:val="20"/>
          <w:lang w:val="es-ES_tradnl"/>
        </w:rPr>
        <w:t>Este documento debe permanecer en la entrada del lugar donde se van a al</w:t>
      </w:r>
      <w:r w:rsidR="00EA0438">
        <w:rPr>
          <w:sz w:val="20"/>
          <w:szCs w:val="20"/>
          <w:lang w:val="es-ES_tradnl"/>
        </w:rPr>
        <w:t>macenar las sustancias químicas</w:t>
      </w:r>
      <w:r w:rsidRPr="003B3C80">
        <w:rPr>
          <w:sz w:val="20"/>
          <w:szCs w:val="20"/>
          <w:lang w:val="es-ES_tradnl"/>
        </w:rPr>
        <w:t xml:space="preserve"> y para poder leerla adecuadamente se debe seguir los siguientes lineamientos:</w:t>
      </w:r>
    </w:p>
    <w:p w14:paraId="1108210D" w14:textId="77777777" w:rsidR="008D266B" w:rsidRPr="003B3C80" w:rsidRDefault="008D266B" w:rsidP="008D266B">
      <w:pPr>
        <w:jc w:val="both"/>
        <w:rPr>
          <w:sz w:val="20"/>
          <w:szCs w:val="20"/>
          <w:lang w:val="es-ES_tradnl"/>
        </w:rPr>
      </w:pPr>
    </w:p>
    <w:p w14:paraId="7FE89855" w14:textId="77777777" w:rsidR="008D266B" w:rsidRPr="003B3C80" w:rsidRDefault="008D266B" w:rsidP="00DA6E75">
      <w:pPr>
        <w:numPr>
          <w:ilvl w:val="0"/>
          <w:numId w:val="14"/>
        </w:numPr>
        <w:ind w:left="426"/>
        <w:jc w:val="both"/>
        <w:rPr>
          <w:sz w:val="20"/>
          <w:szCs w:val="20"/>
          <w:lang w:val="es-ES_tradnl"/>
        </w:rPr>
      </w:pPr>
      <w:r w:rsidRPr="003B3C80">
        <w:rPr>
          <w:sz w:val="20"/>
          <w:szCs w:val="20"/>
          <w:lang w:val="es-ES_tradnl"/>
        </w:rPr>
        <w:t>La matriz se usa cruzando las diferentes clases de riesgo identificadas.</w:t>
      </w:r>
    </w:p>
    <w:p w14:paraId="1928DFF4" w14:textId="77777777" w:rsidR="008D266B" w:rsidRPr="003B3C80" w:rsidRDefault="008D266B" w:rsidP="00DA6E75">
      <w:pPr>
        <w:numPr>
          <w:ilvl w:val="0"/>
          <w:numId w:val="14"/>
        </w:numPr>
        <w:ind w:left="426"/>
        <w:jc w:val="both"/>
        <w:rPr>
          <w:sz w:val="20"/>
          <w:szCs w:val="20"/>
          <w:lang w:val="es-ES_tradnl"/>
        </w:rPr>
      </w:pPr>
      <w:r w:rsidRPr="003B3C80">
        <w:rPr>
          <w:sz w:val="20"/>
          <w:szCs w:val="20"/>
          <w:lang w:val="es-ES_tradnl"/>
        </w:rPr>
        <w:t>Puede contar con tres colores dentro de los cuadros de cruce (verde, amarillo y rojo).</w:t>
      </w:r>
    </w:p>
    <w:p w14:paraId="50245CD8" w14:textId="77777777" w:rsidR="008D266B" w:rsidRPr="003B3C80" w:rsidRDefault="008D266B" w:rsidP="00EA0438">
      <w:pPr>
        <w:ind w:left="426"/>
        <w:jc w:val="both"/>
        <w:rPr>
          <w:sz w:val="20"/>
          <w:szCs w:val="20"/>
          <w:lang w:val="es-ES_tradnl"/>
        </w:rPr>
      </w:pPr>
      <w:r w:rsidRPr="003B3C80">
        <w:rPr>
          <w:sz w:val="20"/>
          <w:szCs w:val="20"/>
          <w:lang w:val="es-ES_tradnl"/>
        </w:rPr>
        <w:t xml:space="preserve">La lectura de esos colores es: </w:t>
      </w:r>
    </w:p>
    <w:p w14:paraId="1E0AB611" w14:textId="77777777" w:rsidR="008D266B" w:rsidRPr="003B3C80" w:rsidRDefault="008D266B" w:rsidP="008D266B">
      <w:pPr>
        <w:ind w:left="360"/>
        <w:jc w:val="both"/>
        <w:rPr>
          <w:sz w:val="20"/>
          <w:szCs w:val="20"/>
          <w:lang w:val="es-ES_tradnl"/>
        </w:rPr>
      </w:pPr>
      <w:r w:rsidRPr="00EA0438">
        <w:rPr>
          <w:color w:val="92D050"/>
          <w:sz w:val="20"/>
          <w:szCs w:val="20"/>
          <w:lang w:val="es-ES_tradnl"/>
        </w:rPr>
        <w:t>Verde:</w:t>
      </w:r>
      <w:r w:rsidRPr="003B3C80">
        <w:rPr>
          <w:sz w:val="20"/>
          <w:szCs w:val="20"/>
          <w:lang w:val="es-ES_tradnl"/>
        </w:rPr>
        <w:t xml:space="preserve"> cuando se pueden almacenar juntos, verificar reactividad individual utilizando las MSDS.</w:t>
      </w:r>
    </w:p>
    <w:p w14:paraId="1BF77DB9" w14:textId="77777777" w:rsidR="008D266B" w:rsidRPr="003B3C80" w:rsidRDefault="008D266B" w:rsidP="008D266B">
      <w:pPr>
        <w:ind w:left="360"/>
        <w:jc w:val="both"/>
        <w:rPr>
          <w:sz w:val="20"/>
          <w:szCs w:val="20"/>
          <w:lang w:val="es-ES_tradnl"/>
        </w:rPr>
      </w:pPr>
      <w:r w:rsidRPr="00EA0438">
        <w:rPr>
          <w:color w:val="FFFF00"/>
          <w:sz w:val="20"/>
          <w:szCs w:val="20"/>
          <w:lang w:val="es-ES_tradnl"/>
        </w:rPr>
        <w:t>Amarillo:</w:t>
      </w:r>
      <w:r w:rsidRPr="003B3C80">
        <w:rPr>
          <w:sz w:val="20"/>
          <w:szCs w:val="20"/>
          <w:lang w:val="es-ES_tradnl"/>
        </w:rPr>
        <w:t xml:space="preserve"> precaución posibles restricciones. Revisar las incompatibilidades individuales utilizando las MSDS, pueden ser incompatibles o pueden requerirse condiciones específicas. </w:t>
      </w:r>
    </w:p>
    <w:p w14:paraId="009EE9FE" w14:textId="77777777" w:rsidR="008D266B" w:rsidRPr="003B3C80" w:rsidRDefault="008D266B" w:rsidP="008D266B">
      <w:pPr>
        <w:ind w:left="360"/>
        <w:jc w:val="both"/>
        <w:rPr>
          <w:sz w:val="20"/>
          <w:szCs w:val="20"/>
          <w:lang w:val="es-ES_tradnl"/>
        </w:rPr>
      </w:pPr>
      <w:r w:rsidRPr="00EA0438">
        <w:rPr>
          <w:color w:val="FF0000"/>
          <w:sz w:val="20"/>
          <w:szCs w:val="20"/>
          <w:lang w:val="es-ES_tradnl"/>
        </w:rPr>
        <w:t>Rojo:</w:t>
      </w:r>
      <w:r w:rsidRPr="003B3C80">
        <w:rPr>
          <w:sz w:val="20"/>
          <w:szCs w:val="20"/>
          <w:lang w:val="es-ES_tradnl"/>
        </w:rPr>
        <w:t xml:space="preserve"> se requiere almacenar por separado, son incompatibles. </w:t>
      </w:r>
    </w:p>
    <w:p w14:paraId="52323132" w14:textId="77777777" w:rsidR="00EA0438" w:rsidRDefault="008D266B" w:rsidP="00DA6E75">
      <w:pPr>
        <w:numPr>
          <w:ilvl w:val="0"/>
          <w:numId w:val="15"/>
        </w:numPr>
        <w:ind w:left="426"/>
        <w:jc w:val="both"/>
        <w:rPr>
          <w:sz w:val="20"/>
          <w:szCs w:val="20"/>
          <w:lang w:val="es-ES_tradnl"/>
        </w:rPr>
      </w:pPr>
      <w:r w:rsidRPr="003B3C80">
        <w:rPr>
          <w:sz w:val="20"/>
          <w:szCs w:val="20"/>
          <w:lang w:val="es-ES_tradnl"/>
        </w:rPr>
        <w:t xml:space="preserve">Algunas cuentan con números dentro de las casillas de colores que implican consideraciones especiales. </w:t>
      </w:r>
    </w:p>
    <w:p w14:paraId="2B679EA6" w14:textId="3DBB5580" w:rsidR="008D266B" w:rsidRPr="00EA0438" w:rsidRDefault="008D266B" w:rsidP="00DA6E75">
      <w:pPr>
        <w:numPr>
          <w:ilvl w:val="0"/>
          <w:numId w:val="15"/>
        </w:numPr>
        <w:ind w:left="426"/>
        <w:jc w:val="both"/>
        <w:rPr>
          <w:sz w:val="20"/>
          <w:szCs w:val="20"/>
          <w:lang w:val="es-ES_tradnl"/>
        </w:rPr>
      </w:pPr>
      <w:r w:rsidRPr="00EA0438">
        <w:rPr>
          <w:sz w:val="20"/>
          <w:szCs w:val="20"/>
          <w:lang w:val="es-ES_tradnl"/>
        </w:rPr>
        <w:t>El fundamento de las matrices de compatibilidad es la misma para toda organización</w:t>
      </w:r>
      <w:r w:rsidR="00EA0438">
        <w:rPr>
          <w:sz w:val="20"/>
          <w:szCs w:val="20"/>
          <w:lang w:val="es-ES_tradnl"/>
        </w:rPr>
        <w:t>;</w:t>
      </w:r>
      <w:r w:rsidRPr="00EA0438">
        <w:rPr>
          <w:sz w:val="20"/>
          <w:szCs w:val="20"/>
          <w:lang w:val="es-ES_tradnl"/>
        </w:rPr>
        <w:t xml:space="preserve"> sin embargo</w:t>
      </w:r>
      <w:r w:rsidR="00EA0438">
        <w:rPr>
          <w:sz w:val="20"/>
          <w:szCs w:val="20"/>
          <w:lang w:val="es-ES_tradnl"/>
        </w:rPr>
        <w:t>,</w:t>
      </w:r>
      <w:r w:rsidRPr="00EA0438">
        <w:rPr>
          <w:sz w:val="20"/>
          <w:szCs w:val="20"/>
          <w:lang w:val="es-ES_tradnl"/>
        </w:rPr>
        <w:t xml:space="preserve"> es relevante mencionar que no se encuentra estandarizada a nivel nacional, </w:t>
      </w:r>
      <w:r w:rsidR="00EA0438" w:rsidRPr="00EA0438">
        <w:rPr>
          <w:sz w:val="20"/>
          <w:szCs w:val="20"/>
          <w:lang w:val="es-ES_tradnl"/>
        </w:rPr>
        <w:t>así</w:t>
      </w:r>
      <w:r w:rsidRPr="00EA0438">
        <w:rPr>
          <w:sz w:val="20"/>
          <w:szCs w:val="20"/>
          <w:lang w:val="es-ES_tradnl"/>
        </w:rPr>
        <w:t xml:space="preserve"> que </w:t>
      </w:r>
      <w:r w:rsidR="00EA0438" w:rsidRPr="00EA0438">
        <w:rPr>
          <w:sz w:val="20"/>
          <w:szCs w:val="20"/>
          <w:lang w:val="es-ES_tradnl"/>
        </w:rPr>
        <w:t>podrá</w:t>
      </w:r>
      <w:r w:rsidRPr="00EA0438">
        <w:rPr>
          <w:sz w:val="20"/>
          <w:szCs w:val="20"/>
          <w:lang w:val="es-ES_tradnl"/>
        </w:rPr>
        <w:t xml:space="preserve"> encontrar matrices que tienen en cuenta los dos tipos</w:t>
      </w:r>
      <w:r w:rsidRPr="00EA0438">
        <w:rPr>
          <w:color w:val="948A54"/>
          <w:sz w:val="20"/>
          <w:szCs w:val="20"/>
          <w:lang w:val="es-ES_tradnl"/>
        </w:rPr>
        <w:t xml:space="preserve"> </w:t>
      </w:r>
      <w:r w:rsidRPr="00EA0438">
        <w:rPr>
          <w:sz w:val="20"/>
          <w:szCs w:val="20"/>
          <w:lang w:val="es-ES_tradnl"/>
        </w:rPr>
        <w:t>de clasificación o matrices que solo contemplan la clasificación para transporte bajo el Decreto 1609 de 2002.</w:t>
      </w:r>
    </w:p>
    <w:p w14:paraId="413E1282" w14:textId="63B20A17" w:rsidR="008D266B" w:rsidRPr="003B3C80" w:rsidRDefault="008D266B" w:rsidP="00DA6E75">
      <w:pPr>
        <w:numPr>
          <w:ilvl w:val="0"/>
          <w:numId w:val="15"/>
        </w:numPr>
        <w:ind w:left="426"/>
        <w:jc w:val="both"/>
        <w:rPr>
          <w:sz w:val="20"/>
          <w:szCs w:val="20"/>
          <w:lang w:val="es-ES_tradnl"/>
        </w:rPr>
      </w:pPr>
      <w:r w:rsidRPr="003B3C80">
        <w:rPr>
          <w:sz w:val="20"/>
          <w:szCs w:val="20"/>
          <w:lang w:val="es-ES_tradnl"/>
        </w:rPr>
        <w:t>La lectura de la matriz se hace cruzando la característ</w:t>
      </w:r>
      <w:r w:rsidR="00EA0438">
        <w:rPr>
          <w:sz w:val="20"/>
          <w:szCs w:val="20"/>
          <w:lang w:val="es-ES_tradnl"/>
        </w:rPr>
        <w:t>ica principal de cada sustancia:</w:t>
      </w:r>
      <w:r w:rsidRPr="003B3C80">
        <w:rPr>
          <w:sz w:val="20"/>
          <w:szCs w:val="20"/>
          <w:lang w:val="es-ES_tradnl"/>
        </w:rPr>
        <w:t xml:space="preserve"> suponga que va a almacenar una sustancia #2 pero en el lugar de almacenamie</w:t>
      </w:r>
      <w:r w:rsidR="00EA0438">
        <w:rPr>
          <w:sz w:val="20"/>
          <w:szCs w:val="20"/>
          <w:lang w:val="es-ES_tradnl"/>
        </w:rPr>
        <w:t>nto ya tiene una sustancia #1, l</w:t>
      </w:r>
      <w:r w:rsidRPr="003B3C80">
        <w:rPr>
          <w:sz w:val="20"/>
          <w:szCs w:val="20"/>
          <w:lang w:val="es-ES_tradnl"/>
        </w:rPr>
        <w:t>uego lo que debe hacer es tomar la matriz</w:t>
      </w:r>
      <w:r w:rsidR="00EA0438">
        <w:rPr>
          <w:sz w:val="20"/>
          <w:szCs w:val="20"/>
          <w:lang w:val="es-ES_tradnl"/>
        </w:rPr>
        <w:t>,</w:t>
      </w:r>
      <w:r w:rsidRPr="003B3C80">
        <w:rPr>
          <w:sz w:val="20"/>
          <w:szCs w:val="20"/>
          <w:lang w:val="es-ES_tradnl"/>
        </w:rPr>
        <w:t xml:space="preserve"> ubicar la clasificación de la sustancia #1 y #2 y ver </w:t>
      </w:r>
      <w:r w:rsidR="00EA0438" w:rsidRPr="003B3C80">
        <w:rPr>
          <w:sz w:val="20"/>
          <w:szCs w:val="20"/>
          <w:lang w:val="es-ES_tradnl"/>
        </w:rPr>
        <w:t>qué</w:t>
      </w:r>
      <w:r w:rsidRPr="003B3C80">
        <w:rPr>
          <w:sz w:val="20"/>
          <w:szCs w:val="20"/>
          <w:lang w:val="es-ES_tradnl"/>
        </w:rPr>
        <w:t xml:space="preserve"> color tienen el cuad</w:t>
      </w:r>
      <w:r w:rsidR="00D829EA">
        <w:rPr>
          <w:sz w:val="20"/>
          <w:szCs w:val="20"/>
          <w:lang w:val="es-ES_tradnl"/>
        </w:rPr>
        <w:t>ro que cruza las dos sustancias. Observe el siguiente ejemplo</w:t>
      </w:r>
      <w:r w:rsidRPr="003B3C80">
        <w:rPr>
          <w:sz w:val="20"/>
          <w:szCs w:val="20"/>
          <w:lang w:val="es-ES_tradnl"/>
        </w:rPr>
        <w:t xml:space="preserve">: </w:t>
      </w:r>
    </w:p>
    <w:p w14:paraId="0558D4A8" w14:textId="77777777" w:rsidR="008D266B" w:rsidRPr="003B3C80" w:rsidRDefault="008D266B" w:rsidP="00EA0438">
      <w:pPr>
        <w:ind w:left="426"/>
        <w:jc w:val="both"/>
        <w:rPr>
          <w:sz w:val="20"/>
          <w:szCs w:val="20"/>
          <w:lang w:val="es-ES_tradnl"/>
        </w:rPr>
      </w:pPr>
    </w:p>
    <w:p w14:paraId="19641086" w14:textId="6F09E6EE" w:rsidR="00EA0438" w:rsidRPr="00455EF0" w:rsidRDefault="00EA0438" w:rsidP="00EA0438">
      <w:pPr>
        <w:pStyle w:val="Descripcin"/>
        <w:keepNext/>
        <w:spacing w:after="0"/>
        <w:ind w:right="3026"/>
        <w:rPr>
          <w:b/>
          <w:i w:val="0"/>
          <w:color w:val="000000" w:themeColor="text1"/>
          <w:lang w:val="es-ES_tradnl"/>
        </w:rPr>
      </w:pPr>
      <w:r w:rsidRPr="00455EF0">
        <w:rPr>
          <w:b/>
          <w:i w:val="0"/>
          <w:color w:val="000000" w:themeColor="text1"/>
          <w:lang w:val="es-ES_tradnl"/>
        </w:rPr>
        <w:t xml:space="preserve">Tabla </w:t>
      </w:r>
      <w:r>
        <w:rPr>
          <w:b/>
          <w:i w:val="0"/>
          <w:color w:val="000000" w:themeColor="text1"/>
          <w:lang w:val="es-ES_tradnl"/>
        </w:rPr>
        <w:t>2</w:t>
      </w:r>
    </w:p>
    <w:p w14:paraId="133FC5E1" w14:textId="0A6D4719" w:rsidR="00EA0438" w:rsidRPr="006C1BD9" w:rsidRDefault="00EA0438" w:rsidP="00EA0438">
      <w:pPr>
        <w:rPr>
          <w:sz w:val="18"/>
          <w:szCs w:val="20"/>
          <w:lang w:val="es-ES_tradnl"/>
        </w:rPr>
      </w:pPr>
      <w:r w:rsidRPr="00EA0438">
        <w:rPr>
          <w:i/>
          <w:iCs/>
          <w:color w:val="000000" w:themeColor="text1"/>
          <w:sz w:val="18"/>
          <w:szCs w:val="18"/>
          <w:lang w:val="es-ES_tradnl"/>
        </w:rPr>
        <w:t>Ejemplo de correlación en la matriz</w:t>
      </w:r>
      <w:r>
        <w:rPr>
          <w:i/>
          <w:iCs/>
          <w:color w:val="000000" w:themeColor="text1"/>
          <w:sz w:val="18"/>
          <w:szCs w:val="18"/>
          <w:lang w:val="es-ES_tradnl"/>
        </w:rPr>
        <w:t xml:space="preserve"> </w:t>
      </w:r>
    </w:p>
    <w:p w14:paraId="4EA4D407" w14:textId="77777777" w:rsidR="005733DD" w:rsidRPr="003B3C80" w:rsidRDefault="005733DD" w:rsidP="008D266B">
      <w:pPr>
        <w:jc w:val="both"/>
        <w:rPr>
          <w:b/>
          <w:sz w:val="20"/>
          <w:szCs w:val="20"/>
          <w:lang w:val="es-ES_tradnl"/>
        </w:rPr>
      </w:pPr>
    </w:p>
    <w:p w14:paraId="28ED524A" w14:textId="1D4D3445" w:rsidR="008D266B" w:rsidRDefault="008D266B" w:rsidP="008D266B">
      <w:pPr>
        <w:jc w:val="center"/>
        <w:rPr>
          <w:sz w:val="20"/>
          <w:szCs w:val="20"/>
          <w:lang w:val="es-ES_tradnl"/>
        </w:rPr>
      </w:pPr>
      <w:commentRangeStart w:id="13"/>
      <w:r w:rsidRPr="003B3C80">
        <w:rPr>
          <w:noProof/>
          <w:sz w:val="20"/>
          <w:szCs w:val="20"/>
          <w:lang w:val="en-US" w:eastAsia="en-US"/>
        </w:rPr>
        <w:lastRenderedPageBreak/>
        <w:drawing>
          <wp:inline distT="114300" distB="114300" distL="114300" distR="114300" wp14:anchorId="2924A46D" wp14:editId="44BC1EB2">
            <wp:extent cx="4428445" cy="2695575"/>
            <wp:effectExtent l="0" t="0" r="0" b="0"/>
            <wp:docPr id="37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0"/>
                    <a:srcRect/>
                    <a:stretch>
                      <a:fillRect/>
                    </a:stretch>
                  </pic:blipFill>
                  <pic:spPr>
                    <a:xfrm>
                      <a:off x="0" y="0"/>
                      <a:ext cx="4442615" cy="2704200"/>
                    </a:xfrm>
                    <a:prstGeom prst="rect">
                      <a:avLst/>
                    </a:prstGeom>
                    <a:ln/>
                  </pic:spPr>
                </pic:pic>
              </a:graphicData>
            </a:graphic>
          </wp:inline>
        </w:drawing>
      </w:r>
      <w:commentRangeEnd w:id="13"/>
      <w:r w:rsidR="00D829EA">
        <w:rPr>
          <w:rStyle w:val="Refdecomentario"/>
        </w:rPr>
        <w:commentReference w:id="13"/>
      </w:r>
    </w:p>
    <w:p w14:paraId="2C822AB6" w14:textId="77777777" w:rsidR="00EA0438" w:rsidRPr="006C1BD9" w:rsidRDefault="00EA0438" w:rsidP="00EA0438">
      <w:pPr>
        <w:rPr>
          <w:sz w:val="18"/>
          <w:szCs w:val="20"/>
          <w:lang w:val="es-ES_tradnl"/>
        </w:rPr>
      </w:pPr>
      <w:r w:rsidRPr="006C1BD9">
        <w:rPr>
          <w:sz w:val="18"/>
          <w:szCs w:val="20"/>
          <w:lang w:val="es-ES_tradnl"/>
        </w:rPr>
        <w:t xml:space="preserve">Fuente: </w:t>
      </w:r>
      <w:r>
        <w:rPr>
          <w:sz w:val="18"/>
          <w:szCs w:val="20"/>
          <w:lang w:val="es-ES_tradnl"/>
        </w:rPr>
        <w:t>IDIGER (2014)</w:t>
      </w:r>
    </w:p>
    <w:p w14:paraId="024F4B71" w14:textId="63361711" w:rsidR="008D266B" w:rsidRPr="003B3C80" w:rsidRDefault="008D266B" w:rsidP="008D266B">
      <w:pPr>
        <w:jc w:val="both"/>
        <w:rPr>
          <w:sz w:val="20"/>
          <w:szCs w:val="20"/>
          <w:lang w:val="es-ES_tradnl"/>
        </w:rPr>
      </w:pPr>
    </w:p>
    <w:p w14:paraId="370DD47D" w14:textId="7B202649" w:rsidR="008D266B" w:rsidRPr="003B3C80" w:rsidRDefault="008D266B" w:rsidP="008D266B">
      <w:pPr>
        <w:jc w:val="both"/>
        <w:rPr>
          <w:sz w:val="20"/>
          <w:szCs w:val="20"/>
          <w:lang w:val="es-ES_tradnl"/>
        </w:rPr>
      </w:pPr>
      <w:r w:rsidRPr="003B3C80">
        <w:rPr>
          <w:sz w:val="20"/>
          <w:szCs w:val="20"/>
          <w:lang w:val="es-ES_tradnl"/>
        </w:rPr>
        <w:t>En este caso se podría deducir que es compatible y se pu</w:t>
      </w:r>
      <w:r w:rsidR="00D829EA">
        <w:rPr>
          <w:sz w:val="20"/>
          <w:szCs w:val="20"/>
          <w:lang w:val="es-ES_tradnl"/>
        </w:rPr>
        <w:t>eden guardar o almacenar juntos;</w:t>
      </w:r>
      <w:r w:rsidRPr="003B3C80">
        <w:rPr>
          <w:sz w:val="20"/>
          <w:szCs w:val="20"/>
          <w:lang w:val="es-ES_tradnl"/>
        </w:rPr>
        <w:t xml:space="preserve"> sin embargo, observe </w:t>
      </w:r>
      <w:r w:rsidR="00D829EA">
        <w:rPr>
          <w:sz w:val="20"/>
          <w:szCs w:val="20"/>
          <w:lang w:val="es-ES_tradnl"/>
        </w:rPr>
        <w:t>este otro ejemplo</w:t>
      </w:r>
      <w:r w:rsidRPr="003B3C80">
        <w:rPr>
          <w:sz w:val="20"/>
          <w:szCs w:val="20"/>
          <w:lang w:val="es-ES_tradnl"/>
        </w:rPr>
        <w:t>:</w:t>
      </w:r>
    </w:p>
    <w:p w14:paraId="289DA039" w14:textId="1B69B73B" w:rsidR="008D266B" w:rsidRDefault="008D266B" w:rsidP="008D266B">
      <w:pPr>
        <w:jc w:val="both"/>
        <w:rPr>
          <w:sz w:val="20"/>
          <w:szCs w:val="20"/>
          <w:lang w:val="es-ES_tradnl"/>
        </w:rPr>
      </w:pPr>
    </w:p>
    <w:p w14:paraId="433263EF" w14:textId="7A852BC5" w:rsidR="00D829EA" w:rsidRPr="00455EF0" w:rsidRDefault="00D829EA" w:rsidP="00D829EA">
      <w:pPr>
        <w:pStyle w:val="Descripcin"/>
        <w:keepNext/>
        <w:spacing w:after="0"/>
        <w:ind w:right="3026"/>
        <w:rPr>
          <w:b/>
          <w:i w:val="0"/>
          <w:color w:val="000000" w:themeColor="text1"/>
          <w:lang w:val="es-ES_tradnl"/>
        </w:rPr>
      </w:pPr>
      <w:r w:rsidRPr="00455EF0">
        <w:rPr>
          <w:b/>
          <w:i w:val="0"/>
          <w:color w:val="000000" w:themeColor="text1"/>
          <w:lang w:val="es-ES_tradnl"/>
        </w:rPr>
        <w:t xml:space="preserve">Tabla </w:t>
      </w:r>
      <w:r>
        <w:rPr>
          <w:b/>
          <w:i w:val="0"/>
          <w:color w:val="000000" w:themeColor="text1"/>
          <w:lang w:val="es-ES_tradnl"/>
        </w:rPr>
        <w:t>3</w:t>
      </w:r>
    </w:p>
    <w:p w14:paraId="41A71DE3" w14:textId="302DE013" w:rsidR="00D829EA" w:rsidRDefault="00D829EA" w:rsidP="008D266B">
      <w:pPr>
        <w:jc w:val="both"/>
        <w:rPr>
          <w:i/>
          <w:iCs/>
          <w:color w:val="000000" w:themeColor="text1"/>
          <w:sz w:val="18"/>
          <w:szCs w:val="18"/>
          <w:lang w:val="es-ES_tradnl"/>
        </w:rPr>
      </w:pPr>
      <w:r w:rsidRPr="00D829EA">
        <w:rPr>
          <w:i/>
          <w:iCs/>
          <w:color w:val="000000" w:themeColor="text1"/>
          <w:sz w:val="18"/>
          <w:szCs w:val="18"/>
          <w:lang w:val="es-ES_tradnl"/>
        </w:rPr>
        <w:t>Ejemplo de correlación incompatibles en la matriz</w:t>
      </w:r>
    </w:p>
    <w:p w14:paraId="6AFA1882" w14:textId="77777777" w:rsidR="00D829EA" w:rsidRPr="003B3C80" w:rsidRDefault="00D829EA" w:rsidP="008D266B">
      <w:pPr>
        <w:jc w:val="both"/>
        <w:rPr>
          <w:sz w:val="20"/>
          <w:szCs w:val="20"/>
          <w:lang w:val="es-ES_tradnl"/>
        </w:rPr>
      </w:pPr>
    </w:p>
    <w:p w14:paraId="01E55925" w14:textId="18AD4E41" w:rsidR="008D266B" w:rsidRDefault="008D266B" w:rsidP="008D266B">
      <w:pPr>
        <w:jc w:val="center"/>
        <w:rPr>
          <w:rFonts w:ascii="Times New Roman" w:eastAsia="Times New Roman" w:hAnsi="Times New Roman" w:cs="Times New Roman"/>
          <w:b/>
          <w:sz w:val="20"/>
          <w:szCs w:val="20"/>
          <w:lang w:val="es-ES_tradnl"/>
        </w:rPr>
      </w:pPr>
      <w:commentRangeStart w:id="14"/>
      <w:r w:rsidRPr="003B3C80">
        <w:rPr>
          <w:rFonts w:ascii="Times New Roman" w:eastAsia="Times New Roman" w:hAnsi="Times New Roman" w:cs="Times New Roman"/>
          <w:noProof/>
          <w:sz w:val="20"/>
          <w:szCs w:val="20"/>
          <w:lang w:val="en-US" w:eastAsia="en-US"/>
        </w:rPr>
        <w:drawing>
          <wp:inline distT="114300" distB="114300" distL="114300" distR="114300" wp14:anchorId="7CD01C4B" wp14:editId="1CD6CA86">
            <wp:extent cx="4505325" cy="2002367"/>
            <wp:effectExtent l="0" t="0" r="0" b="0"/>
            <wp:docPr id="3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518352" cy="2008157"/>
                    </a:xfrm>
                    <a:prstGeom prst="rect">
                      <a:avLst/>
                    </a:prstGeom>
                    <a:ln/>
                  </pic:spPr>
                </pic:pic>
              </a:graphicData>
            </a:graphic>
          </wp:inline>
        </w:drawing>
      </w:r>
      <w:commentRangeEnd w:id="14"/>
      <w:r w:rsidR="00D829EA">
        <w:rPr>
          <w:rStyle w:val="Refdecomentario"/>
        </w:rPr>
        <w:commentReference w:id="14"/>
      </w:r>
    </w:p>
    <w:p w14:paraId="4B9FC7B0" w14:textId="457CE3A5" w:rsidR="00EA0438" w:rsidRPr="00D829EA" w:rsidRDefault="00EA0438" w:rsidP="00D829EA">
      <w:pPr>
        <w:rPr>
          <w:sz w:val="18"/>
          <w:szCs w:val="20"/>
          <w:lang w:val="es-ES_tradnl"/>
        </w:rPr>
      </w:pPr>
      <w:r w:rsidRPr="006C1BD9">
        <w:rPr>
          <w:sz w:val="18"/>
          <w:szCs w:val="20"/>
          <w:lang w:val="es-ES_tradnl"/>
        </w:rPr>
        <w:t xml:space="preserve">Fuente: </w:t>
      </w:r>
      <w:r>
        <w:rPr>
          <w:sz w:val="18"/>
          <w:szCs w:val="20"/>
          <w:lang w:val="es-ES_tradnl"/>
        </w:rPr>
        <w:t>IDIGER (2014)</w:t>
      </w:r>
    </w:p>
    <w:p w14:paraId="5D5669D6" w14:textId="77777777" w:rsidR="008D266B" w:rsidRPr="003B3C80" w:rsidRDefault="008D266B" w:rsidP="00D829EA">
      <w:pPr>
        <w:spacing w:line="360" w:lineRule="auto"/>
        <w:rPr>
          <w:rFonts w:eastAsia="Times New Roman"/>
          <w:sz w:val="20"/>
          <w:szCs w:val="20"/>
          <w:lang w:val="es-ES_tradnl"/>
        </w:rPr>
      </w:pPr>
    </w:p>
    <w:p w14:paraId="57272124" w14:textId="19D38C7F" w:rsidR="008D266B" w:rsidRPr="003B3C80" w:rsidRDefault="008D266B" w:rsidP="00D829EA">
      <w:pPr>
        <w:jc w:val="both"/>
        <w:rPr>
          <w:sz w:val="20"/>
          <w:szCs w:val="20"/>
          <w:lang w:val="es-ES_tradnl"/>
        </w:rPr>
      </w:pPr>
      <w:r w:rsidRPr="003B3C80">
        <w:rPr>
          <w:sz w:val="20"/>
          <w:szCs w:val="20"/>
          <w:lang w:val="es-ES_tradnl"/>
        </w:rPr>
        <w:t>En este caso las d</w:t>
      </w:r>
      <w:r w:rsidR="00D829EA">
        <w:rPr>
          <w:sz w:val="20"/>
          <w:szCs w:val="20"/>
          <w:lang w:val="es-ES_tradnl"/>
        </w:rPr>
        <w:t>os sustancias son incompatibles y</w:t>
      </w:r>
      <w:r w:rsidRPr="003B3C80">
        <w:rPr>
          <w:sz w:val="20"/>
          <w:szCs w:val="20"/>
          <w:lang w:val="es-ES_tradnl"/>
        </w:rPr>
        <w:t xml:space="preserve"> se debe tomar acciones para poder almacenar la sustancia nueva.</w:t>
      </w:r>
    </w:p>
    <w:p w14:paraId="132F3939" w14:textId="77777777" w:rsidR="008D266B" w:rsidRPr="003B3C80" w:rsidRDefault="008D266B" w:rsidP="008D266B">
      <w:pPr>
        <w:spacing w:line="360" w:lineRule="auto"/>
        <w:jc w:val="both"/>
        <w:rPr>
          <w:sz w:val="20"/>
          <w:szCs w:val="20"/>
          <w:lang w:val="es-ES_tradnl"/>
        </w:rPr>
      </w:pPr>
    </w:p>
    <w:p w14:paraId="15B2FCB4" w14:textId="7999ED8A" w:rsidR="008D266B" w:rsidRPr="003B3C80" w:rsidRDefault="008D266B" w:rsidP="008D266B">
      <w:pPr>
        <w:rPr>
          <w:b/>
          <w:sz w:val="20"/>
          <w:szCs w:val="20"/>
          <w:lang w:val="es-ES_tradnl"/>
        </w:rPr>
      </w:pPr>
      <w:r w:rsidRPr="003B3C80">
        <w:rPr>
          <w:b/>
          <w:sz w:val="20"/>
          <w:szCs w:val="20"/>
          <w:lang w:val="es-ES_tradnl"/>
        </w:rPr>
        <w:t>1.2 Preparación para el almacenamiento</w:t>
      </w:r>
    </w:p>
    <w:p w14:paraId="0E953353" w14:textId="77777777" w:rsidR="008D266B" w:rsidRPr="003B3C80" w:rsidRDefault="008D266B" w:rsidP="008D266B">
      <w:pPr>
        <w:ind w:left="720"/>
        <w:rPr>
          <w:b/>
          <w:color w:val="0000FF"/>
          <w:sz w:val="20"/>
          <w:szCs w:val="20"/>
          <w:lang w:val="es-ES_tradnl"/>
        </w:rPr>
      </w:pPr>
    </w:p>
    <w:p w14:paraId="0CDEB7E5" w14:textId="6A41BC3D" w:rsidR="008D266B" w:rsidRDefault="008D266B" w:rsidP="00175A40">
      <w:pPr>
        <w:jc w:val="both"/>
        <w:rPr>
          <w:sz w:val="20"/>
          <w:szCs w:val="20"/>
          <w:lang w:val="es-ES_tradnl"/>
        </w:rPr>
      </w:pPr>
      <w:r w:rsidRPr="003B3C80">
        <w:rPr>
          <w:sz w:val="20"/>
          <w:szCs w:val="20"/>
          <w:lang w:val="es-ES_tradnl"/>
        </w:rPr>
        <w:t xml:space="preserve">Después de haber analizado todos los elementos anteriormente mencionados, el siguiente paso es preparar </w:t>
      </w:r>
      <w:r w:rsidR="00175A40" w:rsidRPr="003B3C80">
        <w:rPr>
          <w:sz w:val="20"/>
          <w:szCs w:val="20"/>
          <w:lang w:val="es-ES_tradnl"/>
        </w:rPr>
        <w:t>el almacenamiento</w:t>
      </w:r>
      <w:r w:rsidRPr="003B3C80">
        <w:rPr>
          <w:sz w:val="20"/>
          <w:szCs w:val="20"/>
          <w:lang w:val="es-ES_tradnl"/>
        </w:rPr>
        <w:t xml:space="preserve"> de las sus</w:t>
      </w:r>
      <w:r w:rsidR="00966010">
        <w:rPr>
          <w:sz w:val="20"/>
          <w:szCs w:val="20"/>
          <w:lang w:val="es-ES_tradnl"/>
        </w:rPr>
        <w:t>tancias o insumos; al respecto,</w:t>
      </w:r>
      <w:r w:rsidR="00821120" w:rsidRPr="003B3C80">
        <w:rPr>
          <w:sz w:val="20"/>
          <w:szCs w:val="20"/>
          <w:lang w:val="es-ES_tradnl"/>
        </w:rPr>
        <w:t xml:space="preserve"> el</w:t>
      </w:r>
      <w:r w:rsidRPr="003B3C80">
        <w:rPr>
          <w:sz w:val="20"/>
          <w:szCs w:val="20"/>
          <w:lang w:val="es-ES_tradnl"/>
        </w:rPr>
        <w:t xml:space="preserve"> Consejo Colombiano de Seguridad (CCS) (2019), en el </w:t>
      </w:r>
      <w:r w:rsidR="00175A40" w:rsidRPr="003B3C80">
        <w:rPr>
          <w:sz w:val="20"/>
          <w:szCs w:val="20"/>
          <w:lang w:val="es-ES_tradnl"/>
        </w:rPr>
        <w:t>artículo</w:t>
      </w:r>
      <w:r w:rsidRPr="003B3C80">
        <w:rPr>
          <w:sz w:val="20"/>
          <w:szCs w:val="20"/>
          <w:lang w:val="es-ES_tradnl"/>
        </w:rPr>
        <w:t xml:space="preserve"> almacenamiento y compatibilidad de sustancias químicas menciona los siguientes criterios mínimos para tener en cuenta:</w:t>
      </w:r>
    </w:p>
    <w:p w14:paraId="376E8E78" w14:textId="77777777" w:rsidR="002463B9" w:rsidRPr="003B3C80" w:rsidRDefault="002463B9" w:rsidP="00175A40">
      <w:pPr>
        <w:jc w:val="both"/>
        <w:rPr>
          <w:sz w:val="20"/>
          <w:szCs w:val="20"/>
          <w:lang w:val="es-ES_tradnl"/>
        </w:rPr>
      </w:pPr>
    </w:p>
    <w:p w14:paraId="57417D45" w14:textId="2304B5E1" w:rsidR="00175A40" w:rsidRPr="003B3C80" w:rsidRDefault="002463B9" w:rsidP="00175A40">
      <w:pPr>
        <w:jc w:val="both"/>
        <w:rPr>
          <w:sz w:val="20"/>
          <w:szCs w:val="20"/>
          <w:lang w:val="es-ES_tradnl"/>
        </w:rPr>
      </w:pPr>
      <w:r>
        <w:rPr>
          <w:noProof/>
          <w:lang w:val="en-US" w:eastAsia="en-US"/>
        </w:rPr>
        <w:lastRenderedPageBreak/>
        <mc:AlternateContent>
          <mc:Choice Requires="wps">
            <w:drawing>
              <wp:inline distT="0" distB="0" distL="0" distR="0" wp14:anchorId="18AA8F58" wp14:editId="666B5A82">
                <wp:extent cx="6332220" cy="394970"/>
                <wp:effectExtent l="0" t="0" r="11430" b="24130"/>
                <wp:docPr id="20" name="Cuadro de texto 20"/>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24821EA3" w14:textId="182DF070" w:rsidR="00603FE7" w:rsidRPr="0085249A" w:rsidRDefault="00603FE7" w:rsidP="002463B9">
                            <w:pPr>
                              <w:jc w:val="center"/>
                              <w:rPr>
                                <w:lang w:val="es-MX"/>
                              </w:rPr>
                            </w:pPr>
                            <w:r>
                              <w:rPr>
                                <w:lang w:val="es-MX"/>
                              </w:rPr>
                              <w:t>DI_CF07_1-2_Preparacion_almacenamiento_12</w:t>
                            </w:r>
                            <w:r w:rsidRPr="005B082E">
                              <w:rPr>
                                <w:lang w:val="es-MX"/>
                              </w:rPr>
                              <w:t>_</w:t>
                            </w:r>
                            <w:r>
                              <w:rPr>
                                <w:lang w:val="es-MX"/>
                              </w:rPr>
                              <w:t>Rutas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AA8F58" id="Cuadro de texto 20" o:spid="_x0000_s1032"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M6yOg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" fillcolor="#f79646 [3209]" strokeweight=".5pt">
                <v:textbox>
                  <w:txbxContent>
                    <w:p w14:paraId="24821EA3" w14:textId="182DF070" w:rsidR="00603FE7" w:rsidRPr="0085249A" w:rsidRDefault="00603FE7" w:rsidP="002463B9">
                      <w:pPr>
                        <w:jc w:val="center"/>
                        <w:rPr>
                          <w:lang w:val="es-MX"/>
                        </w:rPr>
                      </w:pPr>
                      <w:r>
                        <w:rPr>
                          <w:lang w:val="es-MX"/>
                        </w:rPr>
                        <w:t>DI_CF07_1-2_Preparacion_almacenamiento_12</w:t>
                      </w:r>
                      <w:r w:rsidRPr="005B082E">
                        <w:rPr>
                          <w:lang w:val="es-MX"/>
                        </w:rPr>
                        <w:t>_</w:t>
                      </w:r>
                      <w:r>
                        <w:rPr>
                          <w:lang w:val="es-MX"/>
                        </w:rPr>
                        <w:t>Rutas</w:t>
                      </w:r>
                    </w:p>
                  </w:txbxContent>
                </v:textbox>
                <w10:anchorlock/>
              </v:shape>
            </w:pict>
          </mc:Fallback>
        </mc:AlternateContent>
      </w:r>
    </w:p>
    <w:p w14:paraId="0A994B74" w14:textId="4587916B" w:rsidR="008D266B" w:rsidRPr="003B3C80" w:rsidRDefault="008D266B" w:rsidP="000D6F0E">
      <w:pPr>
        <w:jc w:val="both"/>
        <w:rPr>
          <w:sz w:val="20"/>
          <w:szCs w:val="20"/>
          <w:lang w:val="es-ES_tradnl"/>
        </w:rPr>
      </w:pPr>
    </w:p>
    <w:p w14:paraId="683512DB" w14:textId="412298AF" w:rsidR="008D266B" w:rsidRPr="003B3C80" w:rsidRDefault="008D266B">
      <w:pPr>
        <w:rPr>
          <w:b/>
          <w:color w:val="948A54"/>
          <w:sz w:val="20"/>
          <w:szCs w:val="20"/>
          <w:lang w:val="es-ES_tradnl"/>
        </w:rPr>
      </w:pPr>
    </w:p>
    <w:p w14:paraId="5721413C" w14:textId="17D0D071" w:rsidR="000D6F0E" w:rsidRPr="003B3C80" w:rsidRDefault="000D6F0E" w:rsidP="000D6F0E">
      <w:pPr>
        <w:rPr>
          <w:b/>
          <w:sz w:val="20"/>
          <w:szCs w:val="20"/>
          <w:lang w:val="es-ES_tradnl"/>
        </w:rPr>
      </w:pPr>
      <w:r w:rsidRPr="003B3C80">
        <w:rPr>
          <w:b/>
          <w:sz w:val="20"/>
          <w:szCs w:val="20"/>
          <w:lang w:val="es-ES_tradnl"/>
        </w:rPr>
        <w:t>Unidad de almacenamiento</w:t>
      </w:r>
    </w:p>
    <w:p w14:paraId="31D0874B" w14:textId="4FBE4F6F" w:rsidR="000D6F0E" w:rsidRPr="003B3C80" w:rsidRDefault="000D6F0E" w:rsidP="000D6F0E">
      <w:pPr>
        <w:rPr>
          <w:b/>
          <w:sz w:val="20"/>
          <w:szCs w:val="20"/>
          <w:lang w:val="es-ES_tradnl"/>
        </w:rPr>
      </w:pPr>
    </w:p>
    <w:p w14:paraId="27E322B0" w14:textId="2041B23F" w:rsidR="000D6F0E" w:rsidRDefault="001643DD" w:rsidP="009304F1">
      <w:pPr>
        <w:jc w:val="both"/>
        <w:rPr>
          <w:sz w:val="20"/>
          <w:szCs w:val="20"/>
          <w:lang w:val="es-ES_tradnl"/>
        </w:rPr>
      </w:pPr>
      <w:r>
        <w:rPr>
          <w:sz w:val="20"/>
          <w:szCs w:val="20"/>
          <w:lang w:val="es-ES_tradnl"/>
        </w:rPr>
        <w:t>El Consejo Colombiano de S</w:t>
      </w:r>
      <w:r w:rsidR="000D6F0E" w:rsidRPr="003B3C80">
        <w:rPr>
          <w:sz w:val="20"/>
          <w:szCs w:val="20"/>
          <w:lang w:val="es-ES_tradnl"/>
        </w:rPr>
        <w:t>eguridad (CC</w:t>
      </w:r>
      <w:r w:rsidR="000346D4" w:rsidRPr="003B3C80">
        <w:rPr>
          <w:sz w:val="20"/>
          <w:szCs w:val="20"/>
          <w:lang w:val="es-ES_tradnl"/>
        </w:rPr>
        <w:t>S) y el entonces Ministerio de Ambiente, Vivienda y Desarrollo T</w:t>
      </w:r>
      <w:r w:rsidR="000D6F0E" w:rsidRPr="003B3C80">
        <w:rPr>
          <w:sz w:val="20"/>
          <w:szCs w:val="20"/>
          <w:lang w:val="es-ES_tradnl"/>
        </w:rPr>
        <w:t>erritorial (MAVDT)</w:t>
      </w:r>
      <w:r>
        <w:rPr>
          <w:sz w:val="20"/>
          <w:szCs w:val="20"/>
          <w:lang w:val="es-ES_tradnl"/>
        </w:rPr>
        <w:t xml:space="preserve"> (</w:t>
      </w:r>
      <w:r w:rsidR="008D20FF">
        <w:rPr>
          <w:sz w:val="20"/>
          <w:szCs w:val="20"/>
          <w:lang w:val="es-ES_tradnl"/>
        </w:rPr>
        <w:t>s.f.</w:t>
      </w:r>
      <w:r>
        <w:rPr>
          <w:sz w:val="20"/>
          <w:szCs w:val="20"/>
          <w:lang w:val="es-ES_tradnl"/>
        </w:rPr>
        <w:t>)</w:t>
      </w:r>
      <w:r w:rsidR="00C7463E">
        <w:rPr>
          <w:sz w:val="20"/>
          <w:szCs w:val="20"/>
          <w:lang w:val="es-ES_tradnl"/>
        </w:rPr>
        <w:t xml:space="preserve"> generaron la</w:t>
      </w:r>
      <w:r w:rsidR="009304F1">
        <w:rPr>
          <w:sz w:val="20"/>
          <w:szCs w:val="20"/>
          <w:lang w:val="es-ES_tradnl"/>
        </w:rPr>
        <w:t>s</w:t>
      </w:r>
      <w:r w:rsidR="00C7463E">
        <w:rPr>
          <w:sz w:val="20"/>
          <w:szCs w:val="20"/>
          <w:lang w:val="es-ES_tradnl"/>
        </w:rPr>
        <w:t xml:space="preserve"> </w:t>
      </w:r>
      <w:r w:rsidR="009304F1">
        <w:rPr>
          <w:sz w:val="20"/>
          <w:szCs w:val="20"/>
          <w:lang w:val="es-ES_tradnl"/>
        </w:rPr>
        <w:t>G</w:t>
      </w:r>
      <w:r w:rsidR="009304F1" w:rsidRPr="009304F1">
        <w:rPr>
          <w:sz w:val="20"/>
          <w:szCs w:val="20"/>
          <w:lang w:val="es-ES_tradnl"/>
        </w:rPr>
        <w:t>uías ambientales</w:t>
      </w:r>
      <w:r w:rsidR="009304F1">
        <w:rPr>
          <w:sz w:val="20"/>
          <w:szCs w:val="20"/>
          <w:lang w:val="es-ES_tradnl"/>
        </w:rPr>
        <w:t xml:space="preserve"> d</w:t>
      </w:r>
      <w:r w:rsidR="009304F1" w:rsidRPr="009304F1">
        <w:rPr>
          <w:sz w:val="20"/>
          <w:szCs w:val="20"/>
          <w:lang w:val="es-ES_tradnl"/>
        </w:rPr>
        <w:t>e almacenamiento y transporte</w:t>
      </w:r>
      <w:r w:rsidR="009304F1">
        <w:rPr>
          <w:sz w:val="20"/>
          <w:szCs w:val="20"/>
          <w:lang w:val="es-ES_tradnl"/>
        </w:rPr>
        <w:t xml:space="preserve"> p</w:t>
      </w:r>
      <w:r w:rsidR="009304F1" w:rsidRPr="009304F1">
        <w:rPr>
          <w:sz w:val="20"/>
          <w:szCs w:val="20"/>
          <w:lang w:val="es-ES_tradnl"/>
        </w:rPr>
        <w:t>or carretera de sustancias</w:t>
      </w:r>
      <w:r w:rsidR="009304F1">
        <w:rPr>
          <w:sz w:val="20"/>
          <w:szCs w:val="20"/>
          <w:lang w:val="es-ES_tradnl"/>
        </w:rPr>
        <w:t xml:space="preserve"> q</w:t>
      </w:r>
      <w:r w:rsidR="009304F1" w:rsidRPr="009304F1">
        <w:rPr>
          <w:sz w:val="20"/>
          <w:szCs w:val="20"/>
          <w:lang w:val="es-ES_tradnl"/>
        </w:rPr>
        <w:t>uímicas peligrosas</w:t>
      </w:r>
      <w:r w:rsidR="009304F1">
        <w:rPr>
          <w:sz w:val="20"/>
          <w:szCs w:val="20"/>
          <w:lang w:val="es-ES_tradnl"/>
        </w:rPr>
        <w:t xml:space="preserve"> y</w:t>
      </w:r>
      <w:r w:rsidR="009304F1" w:rsidRPr="009304F1">
        <w:rPr>
          <w:sz w:val="20"/>
          <w:szCs w:val="20"/>
          <w:lang w:val="es-ES_tradnl"/>
        </w:rPr>
        <w:t xml:space="preserve"> residuos peligrosos</w:t>
      </w:r>
      <w:r>
        <w:rPr>
          <w:sz w:val="20"/>
          <w:szCs w:val="20"/>
          <w:lang w:val="es-ES_tradnl"/>
        </w:rPr>
        <w:t>;</w:t>
      </w:r>
      <w:r w:rsidR="000D6F0E" w:rsidRPr="003B3C80">
        <w:rPr>
          <w:sz w:val="20"/>
          <w:szCs w:val="20"/>
          <w:lang w:val="es-ES_tradnl"/>
        </w:rPr>
        <w:t xml:space="preserve"> aunque </w:t>
      </w:r>
      <w:r>
        <w:rPr>
          <w:sz w:val="20"/>
          <w:szCs w:val="20"/>
          <w:lang w:val="es-ES_tradnl"/>
        </w:rPr>
        <w:t>fue a</w:t>
      </w:r>
      <w:r w:rsidR="000D6F0E" w:rsidRPr="003B3C80">
        <w:rPr>
          <w:sz w:val="20"/>
          <w:szCs w:val="20"/>
          <w:lang w:val="es-ES_tradnl"/>
        </w:rPr>
        <w:t xml:space="preserve"> gran escala</w:t>
      </w:r>
      <w:r>
        <w:rPr>
          <w:sz w:val="20"/>
          <w:szCs w:val="20"/>
          <w:lang w:val="es-ES_tradnl"/>
        </w:rPr>
        <w:t>,</w:t>
      </w:r>
      <w:r w:rsidR="000D6F0E" w:rsidRPr="003B3C80">
        <w:rPr>
          <w:sz w:val="20"/>
          <w:szCs w:val="20"/>
          <w:lang w:val="es-ES_tradnl"/>
        </w:rPr>
        <w:t xml:space="preserve"> sus consideraciones son pertinentes para tener en cuenta e</w:t>
      </w:r>
      <w:r>
        <w:rPr>
          <w:sz w:val="20"/>
          <w:szCs w:val="20"/>
          <w:lang w:val="es-ES_tradnl"/>
        </w:rPr>
        <w:t>n el momento del almacenamiento, destacando:</w:t>
      </w:r>
    </w:p>
    <w:p w14:paraId="1F0C1CF3" w14:textId="6811390D" w:rsidR="000B0A97" w:rsidRDefault="000B0A97" w:rsidP="000D6F0E">
      <w:pPr>
        <w:jc w:val="both"/>
        <w:rPr>
          <w:sz w:val="20"/>
          <w:szCs w:val="20"/>
          <w:lang w:val="es-ES_tradnl"/>
        </w:rPr>
      </w:pPr>
    </w:p>
    <w:p w14:paraId="7DE4671B" w14:textId="7C431519" w:rsidR="000B0A97" w:rsidRPr="003B3C80" w:rsidRDefault="000B0A97" w:rsidP="000D6F0E">
      <w:pPr>
        <w:jc w:val="both"/>
        <w:rPr>
          <w:sz w:val="20"/>
          <w:szCs w:val="20"/>
          <w:lang w:val="es-ES_tradnl"/>
        </w:rPr>
      </w:pPr>
      <w:r>
        <w:rPr>
          <w:noProof/>
          <w:lang w:val="en-US" w:eastAsia="en-US"/>
        </w:rPr>
        <mc:AlternateContent>
          <mc:Choice Requires="wps">
            <w:drawing>
              <wp:inline distT="0" distB="0" distL="0" distR="0" wp14:anchorId="348D508D" wp14:editId="0278EE03">
                <wp:extent cx="6332220" cy="394970"/>
                <wp:effectExtent l="0" t="0" r="11430" b="24130"/>
                <wp:docPr id="21" name="Cuadro de texto 21"/>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3E547703" w14:textId="16DD373E" w:rsidR="00603FE7" w:rsidRPr="0085249A" w:rsidRDefault="00603FE7" w:rsidP="000B0A97">
                            <w:pPr>
                              <w:jc w:val="center"/>
                              <w:rPr>
                                <w:lang w:val="es-MX"/>
                              </w:rPr>
                            </w:pPr>
                            <w:r>
                              <w:rPr>
                                <w:lang w:val="es-MX"/>
                              </w:rPr>
                              <w:t>DI_CF07_1-2_Unidad_almacenamiento_2_I</w:t>
                            </w:r>
                            <w:r w:rsidRPr="000B0A97">
                              <w:rPr>
                                <w:lang w:val="es-MX"/>
                              </w:rPr>
                              <w:t>nfografia_interactiva_modales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8D508D" id="Cuadro de texto 21" o:spid="_x0000_s1033"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nOwIAAIc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LKgtydu1lDukTIHh27yli8Uwi+ZD8/MYfsgFTgS4QkXqQFzgqNFSQXu99/OYzyq&#10;il5KGmzHgvpfW+YEJfq7Qb3HveEw9m/aDG9uI93u2rO+9phtPQckq4fDZ3kyY3zQJ1M6qF9xcmbx&#10;VXQxw/HtgoaTOQ+HIcHJ42I2S0HYsZaFpVlZHqGjOJHWl/aVOXuUNmBTPMKpcVn+TuFDbLxpYLYN&#10;IFWSP/J8YPVIP3Z70vc4mXGcrvcp6vL/mP4B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H/CgWc7AgAAhwQAAA4AAAAAAAAA&#10;AAAAAAAALgIAAGRycy9lMm9Eb2MueG1sUEsBAi0AFAAGAAgAAAAhAP5nnercAAAABAEAAA8AAAAA&#10;AAAAAAAAAAAAlQQAAGRycy9kb3ducmV2LnhtbFBLBQYAAAAABAAEAPMAAACeBQAAAAA=&#10;" fillcolor="#f79646 [3209]" strokeweight=".5pt">
                <v:textbox>
                  <w:txbxContent>
                    <w:p w14:paraId="3E547703" w14:textId="16DD373E" w:rsidR="00603FE7" w:rsidRPr="0085249A" w:rsidRDefault="00603FE7" w:rsidP="000B0A97">
                      <w:pPr>
                        <w:jc w:val="center"/>
                        <w:rPr>
                          <w:lang w:val="es-MX"/>
                        </w:rPr>
                      </w:pPr>
                      <w:r>
                        <w:rPr>
                          <w:lang w:val="es-MX"/>
                        </w:rPr>
                        <w:t>DI_CF07_1-2_Unidad_almacenamiento_2_I</w:t>
                      </w:r>
                      <w:r w:rsidRPr="000B0A97">
                        <w:rPr>
                          <w:lang w:val="es-MX"/>
                        </w:rPr>
                        <w:t>nfografia_interactiva_modales</w:t>
                      </w:r>
                    </w:p>
                  </w:txbxContent>
                </v:textbox>
                <w10:anchorlock/>
              </v:shape>
            </w:pict>
          </mc:Fallback>
        </mc:AlternateContent>
      </w:r>
    </w:p>
    <w:p w14:paraId="2B1841D7" w14:textId="77777777" w:rsidR="000D6F0E" w:rsidRPr="003B3C80" w:rsidRDefault="000D6F0E" w:rsidP="000D6F0E">
      <w:pPr>
        <w:ind w:left="360"/>
        <w:jc w:val="both"/>
        <w:rPr>
          <w:sz w:val="20"/>
          <w:szCs w:val="20"/>
          <w:lang w:val="es-ES_tradnl"/>
        </w:rPr>
      </w:pPr>
    </w:p>
    <w:p w14:paraId="67AB50C2" w14:textId="6733A89A" w:rsidR="000D6F0E" w:rsidRDefault="000D6F0E" w:rsidP="008C62EB">
      <w:pPr>
        <w:jc w:val="both"/>
        <w:rPr>
          <w:sz w:val="20"/>
          <w:szCs w:val="20"/>
          <w:lang w:val="es-ES_tradnl"/>
        </w:rPr>
      </w:pPr>
    </w:p>
    <w:tbl>
      <w:tblPr>
        <w:tblW w:w="9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13"/>
      </w:tblGrid>
      <w:tr w:rsidR="008D20FF" w14:paraId="20E9235B" w14:textId="77777777" w:rsidTr="00FD2CD5">
        <w:trPr>
          <w:trHeight w:val="480"/>
        </w:trPr>
        <w:tc>
          <w:tcPr>
            <w:tcW w:w="9913" w:type="dxa"/>
            <w:shd w:val="clear" w:color="auto" w:fill="FFF2CC"/>
            <w:tcMar>
              <w:top w:w="100" w:type="dxa"/>
              <w:left w:w="100" w:type="dxa"/>
              <w:bottom w:w="100" w:type="dxa"/>
              <w:right w:w="100" w:type="dxa"/>
            </w:tcMar>
          </w:tcPr>
          <w:p w14:paraId="1E684343" w14:textId="35BF07C2" w:rsidR="008D20FF" w:rsidRPr="00FD5770" w:rsidRDefault="008D20FF" w:rsidP="00FD2CD5">
            <w:pPr>
              <w:widowControl w:val="0"/>
              <w:jc w:val="center"/>
              <w:rPr>
                <w:b/>
                <w:sz w:val="20"/>
                <w:szCs w:val="20"/>
              </w:rPr>
            </w:pPr>
            <w:commentRangeStart w:id="15"/>
            <w:r w:rsidRPr="00FD5770">
              <w:rPr>
                <w:b/>
                <w:sz w:val="20"/>
                <w:szCs w:val="20"/>
              </w:rPr>
              <w:t>Llamado a la acción</w:t>
            </w:r>
            <w:commentRangeEnd w:id="15"/>
            <w:r>
              <w:rPr>
                <w:rStyle w:val="Refdecomentario"/>
              </w:rPr>
              <w:commentReference w:id="15"/>
            </w:r>
          </w:p>
        </w:tc>
      </w:tr>
      <w:tr w:rsidR="008D20FF" w14:paraId="6F7F70C2" w14:textId="77777777" w:rsidTr="00FD2CD5">
        <w:trPr>
          <w:trHeight w:val="480"/>
        </w:trPr>
        <w:tc>
          <w:tcPr>
            <w:tcW w:w="9913" w:type="dxa"/>
            <w:shd w:val="clear" w:color="auto" w:fill="auto"/>
            <w:tcMar>
              <w:top w:w="100" w:type="dxa"/>
              <w:left w:w="100" w:type="dxa"/>
              <w:bottom w:w="100" w:type="dxa"/>
              <w:right w:w="100" w:type="dxa"/>
            </w:tcMar>
          </w:tcPr>
          <w:p w14:paraId="2AFE0E83" w14:textId="678F2797" w:rsidR="008D20FF" w:rsidRDefault="008D20FF" w:rsidP="00FD2CD5">
            <w:pPr>
              <w:tabs>
                <w:tab w:val="left" w:pos="4320"/>
                <w:tab w:val="left" w:pos="4485"/>
                <w:tab w:val="left" w:pos="5445"/>
              </w:tabs>
              <w:jc w:val="both"/>
              <w:rPr>
                <w:sz w:val="20"/>
                <w:szCs w:val="20"/>
              </w:rPr>
            </w:pPr>
            <w:r w:rsidRPr="003B3C80">
              <w:rPr>
                <w:sz w:val="20"/>
                <w:szCs w:val="20"/>
                <w:lang w:val="es-ES_tradnl"/>
              </w:rPr>
              <w:t>Para visualizar las características adicionales, se invita a consultar la</w:t>
            </w:r>
            <w:r>
              <w:rPr>
                <w:sz w:val="20"/>
                <w:szCs w:val="20"/>
                <w:lang w:val="es-ES_tradnl"/>
              </w:rPr>
              <w:t>s</w:t>
            </w:r>
            <w:r w:rsidRPr="003B3C80">
              <w:rPr>
                <w:sz w:val="20"/>
                <w:szCs w:val="20"/>
                <w:lang w:val="es-ES_tradnl"/>
              </w:rPr>
              <w:t xml:space="preserve"> “</w:t>
            </w:r>
            <w:r>
              <w:rPr>
                <w:sz w:val="20"/>
                <w:szCs w:val="20"/>
                <w:lang w:val="es-ES_tradnl"/>
              </w:rPr>
              <w:t>G</w:t>
            </w:r>
            <w:r w:rsidRPr="009304F1">
              <w:rPr>
                <w:sz w:val="20"/>
                <w:szCs w:val="20"/>
                <w:lang w:val="es-ES_tradnl"/>
              </w:rPr>
              <w:t>uías ambientales</w:t>
            </w:r>
            <w:r>
              <w:rPr>
                <w:sz w:val="20"/>
                <w:szCs w:val="20"/>
                <w:lang w:val="es-ES_tradnl"/>
              </w:rPr>
              <w:t xml:space="preserve"> d</w:t>
            </w:r>
            <w:r w:rsidRPr="009304F1">
              <w:rPr>
                <w:sz w:val="20"/>
                <w:szCs w:val="20"/>
                <w:lang w:val="es-ES_tradnl"/>
              </w:rPr>
              <w:t>e almacenamiento y transporte</w:t>
            </w:r>
            <w:r>
              <w:rPr>
                <w:sz w:val="20"/>
                <w:szCs w:val="20"/>
                <w:lang w:val="es-ES_tradnl"/>
              </w:rPr>
              <w:t xml:space="preserve"> p</w:t>
            </w:r>
            <w:r w:rsidRPr="009304F1">
              <w:rPr>
                <w:sz w:val="20"/>
                <w:szCs w:val="20"/>
                <w:lang w:val="es-ES_tradnl"/>
              </w:rPr>
              <w:t>or carretera de sustancias</w:t>
            </w:r>
            <w:r>
              <w:rPr>
                <w:sz w:val="20"/>
                <w:szCs w:val="20"/>
                <w:lang w:val="es-ES_tradnl"/>
              </w:rPr>
              <w:t xml:space="preserve"> q</w:t>
            </w:r>
            <w:r w:rsidRPr="009304F1">
              <w:rPr>
                <w:sz w:val="20"/>
                <w:szCs w:val="20"/>
                <w:lang w:val="es-ES_tradnl"/>
              </w:rPr>
              <w:t>uímicas peligrosas</w:t>
            </w:r>
            <w:r>
              <w:rPr>
                <w:sz w:val="20"/>
                <w:szCs w:val="20"/>
                <w:lang w:val="es-ES_tradnl"/>
              </w:rPr>
              <w:t xml:space="preserve"> y</w:t>
            </w:r>
            <w:r w:rsidRPr="009304F1">
              <w:rPr>
                <w:sz w:val="20"/>
                <w:szCs w:val="20"/>
                <w:lang w:val="es-ES_tradnl"/>
              </w:rPr>
              <w:t xml:space="preserve"> residuos peligrosos</w:t>
            </w:r>
            <w:r w:rsidRPr="003B3C80">
              <w:rPr>
                <w:sz w:val="20"/>
                <w:szCs w:val="20"/>
                <w:lang w:val="es-ES_tradnl"/>
              </w:rPr>
              <w:t>”</w:t>
            </w:r>
            <w:r>
              <w:rPr>
                <w:sz w:val="20"/>
                <w:szCs w:val="20"/>
                <w:lang w:val="es-ES_tradnl"/>
              </w:rPr>
              <w:t xml:space="preserve">. Recuerde que también </w:t>
            </w:r>
            <w:r w:rsidRPr="003B3C80">
              <w:rPr>
                <w:sz w:val="20"/>
                <w:szCs w:val="20"/>
                <w:lang w:val="es-ES_tradnl"/>
              </w:rPr>
              <w:t xml:space="preserve">se encuentra en </w:t>
            </w:r>
            <w:r>
              <w:rPr>
                <w:sz w:val="20"/>
                <w:szCs w:val="20"/>
                <w:lang w:val="es-ES_tradnl"/>
              </w:rPr>
              <w:t>los</w:t>
            </w:r>
            <w:r w:rsidRPr="003B3C80">
              <w:rPr>
                <w:sz w:val="20"/>
                <w:szCs w:val="20"/>
                <w:lang w:val="es-ES_tradnl"/>
              </w:rPr>
              <w:t xml:space="preserve"> material</w:t>
            </w:r>
            <w:r>
              <w:rPr>
                <w:sz w:val="20"/>
                <w:szCs w:val="20"/>
                <w:lang w:val="es-ES_tradnl"/>
              </w:rPr>
              <w:t>es</w:t>
            </w:r>
            <w:r w:rsidRPr="003B3C80">
              <w:rPr>
                <w:sz w:val="20"/>
                <w:szCs w:val="20"/>
                <w:lang w:val="es-ES_tradnl"/>
              </w:rPr>
              <w:t xml:space="preserve"> complementario</w:t>
            </w:r>
            <w:r>
              <w:rPr>
                <w:sz w:val="20"/>
                <w:szCs w:val="20"/>
                <w:lang w:val="es-ES_tradnl"/>
              </w:rPr>
              <w:t>s</w:t>
            </w:r>
            <w:r w:rsidRPr="003B3C80">
              <w:rPr>
                <w:sz w:val="20"/>
                <w:szCs w:val="20"/>
                <w:lang w:val="es-ES_tradnl"/>
              </w:rPr>
              <w:t>.</w:t>
            </w:r>
          </w:p>
        </w:tc>
      </w:tr>
    </w:tbl>
    <w:p w14:paraId="74027C52" w14:textId="77777777" w:rsidR="008D20FF" w:rsidRPr="003B3C80" w:rsidRDefault="008D20FF" w:rsidP="008C62EB">
      <w:pPr>
        <w:jc w:val="both"/>
        <w:rPr>
          <w:sz w:val="20"/>
          <w:szCs w:val="20"/>
          <w:lang w:val="es-ES_tradnl"/>
        </w:rPr>
      </w:pPr>
    </w:p>
    <w:p w14:paraId="32460742" w14:textId="77777777" w:rsidR="000D6F0E" w:rsidRPr="003B3C80" w:rsidRDefault="000D6F0E">
      <w:pPr>
        <w:rPr>
          <w:b/>
          <w:color w:val="948A54"/>
          <w:sz w:val="20"/>
          <w:szCs w:val="20"/>
          <w:lang w:val="es-ES_tradnl"/>
        </w:rPr>
      </w:pPr>
    </w:p>
    <w:p w14:paraId="43912E37" w14:textId="592D00E1" w:rsidR="0044722C" w:rsidRPr="003B3C80" w:rsidRDefault="0044722C" w:rsidP="00FA13BB">
      <w:pPr>
        <w:jc w:val="center"/>
        <w:rPr>
          <w:b/>
          <w:sz w:val="20"/>
          <w:szCs w:val="20"/>
          <w:lang w:val="es-ES_tradnl"/>
        </w:rPr>
      </w:pPr>
      <w:r w:rsidRPr="003B3C80">
        <w:rPr>
          <w:b/>
          <w:sz w:val="20"/>
          <w:szCs w:val="20"/>
          <w:lang w:val="es-ES_tradnl"/>
        </w:rPr>
        <w:t>2</w:t>
      </w:r>
      <w:r w:rsidR="00F4024C" w:rsidRPr="003B3C80">
        <w:rPr>
          <w:b/>
          <w:sz w:val="20"/>
          <w:szCs w:val="20"/>
          <w:lang w:val="es-ES_tradnl"/>
        </w:rPr>
        <w:t>.</w:t>
      </w:r>
      <w:r w:rsidRPr="003B3C80">
        <w:rPr>
          <w:b/>
          <w:sz w:val="20"/>
          <w:szCs w:val="20"/>
          <w:lang w:val="es-ES_tradnl"/>
        </w:rPr>
        <w:t xml:space="preserve"> Operación</w:t>
      </w:r>
      <w:r w:rsidR="00FA13BB">
        <w:rPr>
          <w:b/>
          <w:sz w:val="20"/>
          <w:szCs w:val="20"/>
          <w:lang w:val="es-ES_tradnl"/>
        </w:rPr>
        <w:t xml:space="preserve"> de la unidad de almacenamiento</w:t>
      </w:r>
    </w:p>
    <w:p w14:paraId="33A6D982" w14:textId="731C8F85" w:rsidR="0044722C" w:rsidRPr="003B3C80" w:rsidRDefault="0044722C" w:rsidP="0044722C">
      <w:pPr>
        <w:rPr>
          <w:b/>
          <w:sz w:val="20"/>
          <w:szCs w:val="20"/>
          <w:lang w:val="es-ES_tradnl"/>
        </w:rPr>
      </w:pPr>
    </w:p>
    <w:p w14:paraId="27D23056" w14:textId="72BA723D" w:rsidR="0044722C" w:rsidRPr="003B3C80" w:rsidRDefault="0044722C" w:rsidP="0044722C">
      <w:pPr>
        <w:jc w:val="both"/>
        <w:rPr>
          <w:sz w:val="20"/>
          <w:szCs w:val="20"/>
          <w:lang w:val="es-ES_tradnl"/>
        </w:rPr>
      </w:pPr>
      <w:r w:rsidRPr="003B3C80">
        <w:rPr>
          <w:sz w:val="20"/>
          <w:szCs w:val="20"/>
          <w:lang w:val="es-ES_tradnl"/>
        </w:rPr>
        <w:t>Los procedimientos de operación de la unidad de almacenamiento</w:t>
      </w:r>
      <w:r w:rsidR="00FD2CD5">
        <w:rPr>
          <w:sz w:val="20"/>
          <w:szCs w:val="20"/>
          <w:lang w:val="es-ES_tradnl"/>
        </w:rPr>
        <w:t>,</w:t>
      </w:r>
      <w:r w:rsidRPr="003B3C80">
        <w:rPr>
          <w:sz w:val="20"/>
          <w:szCs w:val="20"/>
          <w:lang w:val="es-ES_tradnl"/>
        </w:rPr>
        <w:t xml:space="preserve"> tanto de sustancias químicas como de</w:t>
      </w:r>
      <w:r w:rsidR="00FD2CD5" w:rsidRPr="00FD2CD5">
        <w:t xml:space="preserve"> </w:t>
      </w:r>
      <w:r w:rsidRPr="003B3C80">
        <w:rPr>
          <w:sz w:val="20"/>
          <w:szCs w:val="20"/>
          <w:lang w:val="es-ES_tradnl"/>
        </w:rPr>
        <w:t>residuos peligrosos van encaminados a mantener bajo un control de por lo menos las sigu</w:t>
      </w:r>
      <w:r w:rsidR="00821120" w:rsidRPr="003B3C80">
        <w:rPr>
          <w:sz w:val="20"/>
          <w:szCs w:val="20"/>
          <w:lang w:val="es-ES_tradnl"/>
        </w:rPr>
        <w:t>ientes actividades</w:t>
      </w:r>
      <w:r w:rsidR="00FD2CD5">
        <w:rPr>
          <w:sz w:val="20"/>
          <w:szCs w:val="20"/>
          <w:lang w:val="es-ES_tradnl"/>
        </w:rPr>
        <w:t>,</w:t>
      </w:r>
      <w:r w:rsidR="00821120" w:rsidRPr="003B3C80">
        <w:rPr>
          <w:sz w:val="20"/>
          <w:szCs w:val="20"/>
          <w:lang w:val="es-ES_tradnl"/>
        </w:rPr>
        <w:t xml:space="preserve"> de acuerdo con el</w:t>
      </w:r>
      <w:r w:rsidRPr="003B3C80">
        <w:rPr>
          <w:sz w:val="20"/>
          <w:szCs w:val="20"/>
          <w:lang w:val="es-ES_tradnl"/>
        </w:rPr>
        <w:t xml:space="preserve"> Consejo Colombiano de Seguridad y el entonces Ministerio de Ambiente, Vi</w:t>
      </w:r>
      <w:r w:rsidR="00FD2CD5">
        <w:rPr>
          <w:sz w:val="20"/>
          <w:szCs w:val="20"/>
          <w:lang w:val="es-ES_tradnl"/>
        </w:rPr>
        <w:t>vienda y Desarrollo Territorial</w:t>
      </w:r>
      <w:r w:rsidRPr="003B3C80">
        <w:rPr>
          <w:sz w:val="20"/>
          <w:szCs w:val="20"/>
          <w:lang w:val="es-ES_tradnl"/>
        </w:rPr>
        <w:t xml:space="preserve"> (s.f</w:t>
      </w:r>
      <w:r w:rsidR="00FD2CD5">
        <w:rPr>
          <w:sz w:val="20"/>
          <w:szCs w:val="20"/>
          <w:lang w:val="es-ES_tradnl"/>
        </w:rPr>
        <w:t>.</w:t>
      </w:r>
      <w:r w:rsidRPr="003B3C80">
        <w:rPr>
          <w:sz w:val="20"/>
          <w:szCs w:val="20"/>
          <w:lang w:val="es-ES_tradnl"/>
        </w:rPr>
        <w:t>):</w:t>
      </w:r>
      <w:r w:rsidR="00CB02ED">
        <w:rPr>
          <w:sz w:val="20"/>
          <w:szCs w:val="20"/>
          <w:lang w:val="es-ES_tradnl"/>
        </w:rPr>
        <w:t xml:space="preserve"> </w:t>
      </w:r>
    </w:p>
    <w:p w14:paraId="459512B5" w14:textId="40D94D20" w:rsidR="0044722C" w:rsidRPr="003B3C80" w:rsidRDefault="00CB02ED" w:rsidP="0044722C">
      <w:pPr>
        <w:jc w:val="both"/>
        <w:rPr>
          <w:sz w:val="20"/>
          <w:szCs w:val="20"/>
          <w:lang w:val="es-ES_tradnl"/>
        </w:rPr>
      </w:pPr>
      <w:r>
        <w:rPr>
          <w:noProof/>
          <w:lang w:val="en-US" w:eastAsia="en-US"/>
        </w:rPr>
        <w:drawing>
          <wp:anchor distT="0" distB="0" distL="114300" distR="114300" simplePos="0" relativeHeight="251718656" behindDoc="0" locked="0" layoutInCell="1" allowOverlap="1" wp14:anchorId="6D699CD9" wp14:editId="6B70A8CD">
            <wp:simplePos x="0" y="0"/>
            <wp:positionH relativeFrom="margin">
              <wp:posOffset>3667760</wp:posOffset>
            </wp:positionH>
            <wp:positionV relativeFrom="margin">
              <wp:align>bottom</wp:align>
            </wp:positionV>
            <wp:extent cx="2788285" cy="1857375"/>
            <wp:effectExtent l="0" t="0" r="0" b="9525"/>
            <wp:wrapSquare wrapText="bothSides"/>
            <wp:docPr id="23" name="Imagen 23" descr="Foto barriles de petróleo verde o símbolo de advertencia de bidones químicos apilados vert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to barriles de petróleo verde o símbolo de advertencia de bidones químicos apilados vertical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8285" cy="1857375"/>
                    </a:xfrm>
                    <a:prstGeom prst="rect">
                      <a:avLst/>
                    </a:prstGeom>
                    <a:noFill/>
                    <a:ln>
                      <a:noFill/>
                    </a:ln>
                  </pic:spPr>
                </pic:pic>
              </a:graphicData>
            </a:graphic>
          </wp:anchor>
        </w:drawing>
      </w:r>
      <w:commentRangeStart w:id="16"/>
      <w:commentRangeEnd w:id="16"/>
      <w:r w:rsidR="00FD2CD5">
        <w:rPr>
          <w:rStyle w:val="Refdecomentario"/>
        </w:rPr>
        <w:commentReference w:id="16"/>
      </w:r>
    </w:p>
    <w:p w14:paraId="02FB7DD4" w14:textId="58F37800" w:rsidR="0044722C" w:rsidRPr="003B3C80" w:rsidRDefault="0044722C" w:rsidP="00DA6E75">
      <w:pPr>
        <w:numPr>
          <w:ilvl w:val="0"/>
          <w:numId w:val="16"/>
        </w:numPr>
        <w:jc w:val="both"/>
        <w:rPr>
          <w:lang w:val="es-ES_tradnl"/>
        </w:rPr>
      </w:pPr>
      <w:r w:rsidRPr="003B3C80">
        <w:rPr>
          <w:sz w:val="20"/>
          <w:szCs w:val="20"/>
          <w:lang w:val="es-ES_tradnl"/>
        </w:rPr>
        <w:t xml:space="preserve">Clasificación, etiquetado y rotulado de sustancias o residuos peligrosos. </w:t>
      </w:r>
    </w:p>
    <w:p w14:paraId="0516D9DA" w14:textId="45723A47" w:rsidR="0044722C" w:rsidRPr="003B3C80" w:rsidRDefault="0044722C" w:rsidP="00DA6E75">
      <w:pPr>
        <w:numPr>
          <w:ilvl w:val="0"/>
          <w:numId w:val="16"/>
        </w:numPr>
        <w:jc w:val="both"/>
        <w:rPr>
          <w:lang w:val="es-ES_tradnl"/>
        </w:rPr>
      </w:pPr>
      <w:r w:rsidRPr="003B3C80">
        <w:rPr>
          <w:sz w:val="20"/>
          <w:szCs w:val="20"/>
          <w:lang w:val="es-ES_tradnl"/>
        </w:rPr>
        <w:t xml:space="preserve">Transporte de sustancias y residuos peligrosos. Inspección de vehículos de transporte de sustancias o residuos peligrosos. </w:t>
      </w:r>
    </w:p>
    <w:p w14:paraId="58B03DA3" w14:textId="77777777" w:rsidR="0044722C" w:rsidRPr="003B3C80" w:rsidRDefault="0044722C" w:rsidP="00DA6E75">
      <w:pPr>
        <w:numPr>
          <w:ilvl w:val="0"/>
          <w:numId w:val="16"/>
        </w:numPr>
        <w:jc w:val="both"/>
        <w:rPr>
          <w:lang w:val="es-ES_tradnl"/>
        </w:rPr>
      </w:pPr>
      <w:r w:rsidRPr="003B3C80">
        <w:rPr>
          <w:sz w:val="20"/>
          <w:szCs w:val="20"/>
          <w:lang w:val="es-ES_tradnl"/>
        </w:rPr>
        <w:t xml:space="preserve">Carga y descarga de sustancias químicas peligrosas. </w:t>
      </w:r>
    </w:p>
    <w:p w14:paraId="7C3984F2" w14:textId="77777777" w:rsidR="0044722C" w:rsidRPr="003B3C80" w:rsidRDefault="0044722C" w:rsidP="00DA6E75">
      <w:pPr>
        <w:numPr>
          <w:ilvl w:val="0"/>
          <w:numId w:val="16"/>
        </w:numPr>
        <w:jc w:val="both"/>
        <w:rPr>
          <w:lang w:val="es-ES_tradnl"/>
        </w:rPr>
      </w:pPr>
      <w:r w:rsidRPr="003B3C80">
        <w:rPr>
          <w:sz w:val="20"/>
          <w:szCs w:val="20"/>
          <w:lang w:val="es-ES_tradnl"/>
        </w:rPr>
        <w:t xml:space="preserve">Almacenamiento de materias primas y productos químicos peligrosos. </w:t>
      </w:r>
    </w:p>
    <w:p w14:paraId="45AE3AAA" w14:textId="77777777" w:rsidR="0044722C" w:rsidRPr="003B3C80" w:rsidRDefault="0044722C" w:rsidP="00DA6E75">
      <w:pPr>
        <w:numPr>
          <w:ilvl w:val="0"/>
          <w:numId w:val="16"/>
        </w:numPr>
        <w:jc w:val="both"/>
        <w:rPr>
          <w:lang w:val="es-ES_tradnl"/>
        </w:rPr>
      </w:pPr>
      <w:r w:rsidRPr="003B3C80">
        <w:rPr>
          <w:sz w:val="20"/>
          <w:szCs w:val="20"/>
          <w:lang w:val="es-ES_tradnl"/>
        </w:rPr>
        <w:t xml:space="preserve">Control de inventario de sustancias químicas peligrosas. </w:t>
      </w:r>
    </w:p>
    <w:p w14:paraId="480D643F" w14:textId="257CB4C7" w:rsidR="0044722C" w:rsidRPr="003B3C80" w:rsidRDefault="0044722C" w:rsidP="00DA6E75">
      <w:pPr>
        <w:numPr>
          <w:ilvl w:val="0"/>
          <w:numId w:val="16"/>
        </w:numPr>
        <w:jc w:val="both"/>
        <w:rPr>
          <w:lang w:val="es-ES_tradnl"/>
        </w:rPr>
      </w:pPr>
      <w:r w:rsidRPr="003B3C80">
        <w:rPr>
          <w:sz w:val="20"/>
          <w:szCs w:val="20"/>
          <w:lang w:val="es-ES_tradnl"/>
        </w:rPr>
        <w:t>Manipulación de sustancias químicas.</w:t>
      </w:r>
    </w:p>
    <w:p w14:paraId="44CBB295" w14:textId="656A581B" w:rsidR="0044722C" w:rsidRPr="003B3C80" w:rsidRDefault="0044722C" w:rsidP="00DA6E75">
      <w:pPr>
        <w:numPr>
          <w:ilvl w:val="0"/>
          <w:numId w:val="16"/>
        </w:numPr>
        <w:jc w:val="both"/>
        <w:rPr>
          <w:lang w:val="es-ES_tradnl"/>
        </w:rPr>
      </w:pPr>
      <w:r w:rsidRPr="003B3C80">
        <w:rPr>
          <w:sz w:val="20"/>
          <w:szCs w:val="20"/>
          <w:lang w:val="es-ES_tradnl"/>
        </w:rPr>
        <w:t>Orden y aseo en instalaciones de almacenamiento de sustancias químicas peligrosas.</w:t>
      </w:r>
    </w:p>
    <w:p w14:paraId="558ED4F8" w14:textId="77777777" w:rsidR="0044722C" w:rsidRPr="003B3C80" w:rsidRDefault="0044722C" w:rsidP="00DA6E75">
      <w:pPr>
        <w:numPr>
          <w:ilvl w:val="0"/>
          <w:numId w:val="16"/>
        </w:numPr>
        <w:jc w:val="both"/>
        <w:rPr>
          <w:lang w:val="es-ES_tradnl"/>
        </w:rPr>
      </w:pPr>
      <w:r w:rsidRPr="003B3C80">
        <w:rPr>
          <w:sz w:val="20"/>
          <w:szCs w:val="20"/>
          <w:lang w:val="es-ES_tradnl"/>
        </w:rPr>
        <w:t xml:space="preserve">Inspección de instalaciones en donde se almacenan sustancias peligrosas. </w:t>
      </w:r>
    </w:p>
    <w:p w14:paraId="638D1BF0" w14:textId="278C7A2A" w:rsidR="0044722C" w:rsidRPr="003B3C80" w:rsidRDefault="0044722C" w:rsidP="00DA6E75">
      <w:pPr>
        <w:numPr>
          <w:ilvl w:val="0"/>
          <w:numId w:val="16"/>
        </w:numPr>
        <w:jc w:val="both"/>
        <w:rPr>
          <w:lang w:val="es-ES_tradnl"/>
        </w:rPr>
      </w:pPr>
      <w:r w:rsidRPr="003B3C80">
        <w:rPr>
          <w:sz w:val="20"/>
          <w:szCs w:val="20"/>
          <w:lang w:val="es-ES_tradnl"/>
        </w:rPr>
        <w:t xml:space="preserve">Plan de emergencias. </w:t>
      </w:r>
    </w:p>
    <w:p w14:paraId="3775AAF8" w14:textId="59553F9E" w:rsidR="0044722C" w:rsidRPr="003B3C80" w:rsidRDefault="0044722C" w:rsidP="00DA6E75">
      <w:pPr>
        <w:numPr>
          <w:ilvl w:val="0"/>
          <w:numId w:val="16"/>
        </w:numPr>
        <w:jc w:val="both"/>
        <w:rPr>
          <w:lang w:val="es-ES_tradnl"/>
        </w:rPr>
      </w:pPr>
      <w:r w:rsidRPr="003B3C80">
        <w:rPr>
          <w:sz w:val="20"/>
          <w:szCs w:val="20"/>
          <w:lang w:val="es-ES_tradnl"/>
        </w:rPr>
        <w:t xml:space="preserve">Plan de evacuación. </w:t>
      </w:r>
    </w:p>
    <w:p w14:paraId="382CAB56" w14:textId="77777777" w:rsidR="0044722C" w:rsidRPr="003B3C80" w:rsidRDefault="0044722C" w:rsidP="00DA6E75">
      <w:pPr>
        <w:numPr>
          <w:ilvl w:val="0"/>
          <w:numId w:val="16"/>
        </w:numPr>
        <w:jc w:val="both"/>
        <w:rPr>
          <w:lang w:val="es-ES_tradnl"/>
        </w:rPr>
      </w:pPr>
      <w:r w:rsidRPr="003B3C80">
        <w:rPr>
          <w:sz w:val="20"/>
          <w:szCs w:val="20"/>
          <w:lang w:val="es-ES_tradnl"/>
        </w:rPr>
        <w:t xml:space="preserve">Plan de contingencia contra derrames o fugas. </w:t>
      </w:r>
    </w:p>
    <w:p w14:paraId="24B5C169" w14:textId="77777777" w:rsidR="0044722C" w:rsidRPr="003B3C80" w:rsidRDefault="0044722C" w:rsidP="00DA6E75">
      <w:pPr>
        <w:numPr>
          <w:ilvl w:val="0"/>
          <w:numId w:val="16"/>
        </w:numPr>
        <w:jc w:val="both"/>
        <w:rPr>
          <w:lang w:val="es-ES_tradnl"/>
        </w:rPr>
      </w:pPr>
      <w:r w:rsidRPr="003B3C80">
        <w:rPr>
          <w:sz w:val="20"/>
          <w:szCs w:val="20"/>
          <w:lang w:val="es-ES_tradnl"/>
        </w:rPr>
        <w:t xml:space="preserve">Plan de contingencia contra incendios. </w:t>
      </w:r>
    </w:p>
    <w:p w14:paraId="6BC99157" w14:textId="120BA760" w:rsidR="0044722C" w:rsidRPr="003B3C80" w:rsidRDefault="0044722C" w:rsidP="00DA6E75">
      <w:pPr>
        <w:numPr>
          <w:ilvl w:val="0"/>
          <w:numId w:val="16"/>
        </w:numPr>
        <w:jc w:val="both"/>
        <w:rPr>
          <w:lang w:val="es-ES_tradnl"/>
        </w:rPr>
      </w:pPr>
      <w:r w:rsidRPr="003B3C80">
        <w:rPr>
          <w:sz w:val="20"/>
          <w:szCs w:val="20"/>
          <w:lang w:val="es-ES_tradnl"/>
        </w:rPr>
        <w:t>Realización y evaluación de simulacros (p.22).</w:t>
      </w:r>
    </w:p>
    <w:p w14:paraId="2ED9994A" w14:textId="090E0ECA" w:rsidR="0044722C" w:rsidRPr="003B3C80" w:rsidRDefault="0044722C" w:rsidP="0044722C">
      <w:pPr>
        <w:jc w:val="both"/>
        <w:rPr>
          <w:b/>
          <w:sz w:val="20"/>
          <w:szCs w:val="20"/>
          <w:lang w:val="es-ES_tradnl"/>
        </w:rPr>
      </w:pPr>
    </w:p>
    <w:p w14:paraId="6CDA67E6" w14:textId="546C8D35" w:rsidR="0044722C" w:rsidRPr="003B3C80" w:rsidRDefault="0044722C" w:rsidP="0044722C">
      <w:pPr>
        <w:jc w:val="both"/>
        <w:rPr>
          <w:b/>
          <w:sz w:val="20"/>
          <w:szCs w:val="20"/>
          <w:lang w:val="es-ES_tradnl"/>
        </w:rPr>
      </w:pPr>
    </w:p>
    <w:p w14:paraId="11D0CF5B" w14:textId="2DF05322" w:rsidR="0044722C" w:rsidRPr="003B3C80" w:rsidRDefault="0044722C" w:rsidP="0044722C">
      <w:pPr>
        <w:jc w:val="both"/>
        <w:rPr>
          <w:b/>
          <w:sz w:val="20"/>
          <w:szCs w:val="20"/>
          <w:lang w:val="es-ES_tradnl"/>
        </w:rPr>
      </w:pPr>
      <w:r w:rsidRPr="003B3C80">
        <w:rPr>
          <w:b/>
          <w:sz w:val="20"/>
          <w:szCs w:val="20"/>
          <w:lang w:val="es-ES_tradnl"/>
        </w:rPr>
        <w:t>2.1 Condiciones de operación</w:t>
      </w:r>
    </w:p>
    <w:p w14:paraId="12AF7FA6" w14:textId="77777777" w:rsidR="0044722C" w:rsidRPr="003B3C80" w:rsidRDefault="0044722C" w:rsidP="0044722C">
      <w:pPr>
        <w:jc w:val="both"/>
        <w:rPr>
          <w:sz w:val="20"/>
          <w:szCs w:val="20"/>
          <w:lang w:val="es-ES_tradnl"/>
        </w:rPr>
      </w:pPr>
    </w:p>
    <w:p w14:paraId="71C0AF82" w14:textId="79787477" w:rsidR="0044722C" w:rsidRDefault="00DB2A35" w:rsidP="0044722C">
      <w:pPr>
        <w:jc w:val="both"/>
        <w:rPr>
          <w:sz w:val="20"/>
          <w:szCs w:val="20"/>
          <w:lang w:val="es-ES_tradnl"/>
        </w:rPr>
      </w:pPr>
      <w:commentRangeStart w:id="17"/>
      <w:r>
        <w:rPr>
          <w:noProof/>
          <w:lang w:val="en-US" w:eastAsia="en-US"/>
        </w:rPr>
        <w:drawing>
          <wp:anchor distT="0" distB="0" distL="114300" distR="114300" simplePos="0" relativeHeight="251719680" behindDoc="0" locked="0" layoutInCell="1" allowOverlap="1" wp14:anchorId="303D0675" wp14:editId="62C6E1D4">
            <wp:simplePos x="0" y="0"/>
            <wp:positionH relativeFrom="margin">
              <wp:posOffset>-110490</wp:posOffset>
            </wp:positionH>
            <wp:positionV relativeFrom="margin">
              <wp:posOffset>2139315</wp:posOffset>
            </wp:positionV>
            <wp:extent cx="2247900" cy="1956435"/>
            <wp:effectExtent l="0" t="0" r="0" b="5715"/>
            <wp:wrapSquare wrapText="bothSides"/>
            <wp:docPr id="24" name="Imagen 24" descr="Foto gratuita personas con equipo de protección para desinfectar un área peligr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to gratuita personas con equipo de protección para desinfectar un área peligros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790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7"/>
      <w:r>
        <w:rPr>
          <w:rStyle w:val="Refdecomentario"/>
        </w:rPr>
        <w:commentReference w:id="17"/>
      </w:r>
      <w:r w:rsidR="0044722C" w:rsidRPr="003B3C80">
        <w:rPr>
          <w:sz w:val="20"/>
          <w:szCs w:val="20"/>
          <w:lang w:val="es-ES_tradnl"/>
        </w:rPr>
        <w:t>Para garantizar la operación del cuarto de almacenamiento se debe garantizar el manejo de una documentación indispensable</w:t>
      </w:r>
      <w:r w:rsidR="00FD2CD5">
        <w:rPr>
          <w:sz w:val="20"/>
          <w:szCs w:val="20"/>
          <w:lang w:val="es-ES_tradnl"/>
        </w:rPr>
        <w:t>, encontrando</w:t>
      </w:r>
      <w:r w:rsidR="0044722C" w:rsidRPr="003B3C80">
        <w:rPr>
          <w:sz w:val="20"/>
          <w:szCs w:val="20"/>
          <w:lang w:val="es-ES_tradnl"/>
        </w:rPr>
        <w:t>:</w:t>
      </w:r>
    </w:p>
    <w:p w14:paraId="5EE34EA4" w14:textId="46608F54" w:rsidR="00DB2A35" w:rsidRPr="003B3C80" w:rsidRDefault="00DB2A35" w:rsidP="0044722C">
      <w:pPr>
        <w:jc w:val="both"/>
        <w:rPr>
          <w:sz w:val="20"/>
          <w:szCs w:val="20"/>
          <w:lang w:val="es-ES_tradnl"/>
        </w:rPr>
      </w:pPr>
    </w:p>
    <w:p w14:paraId="081A14E0" w14:textId="10FB57F1" w:rsidR="0044722C" w:rsidRPr="003B3C80" w:rsidRDefault="0044722C" w:rsidP="0044722C">
      <w:pPr>
        <w:jc w:val="both"/>
        <w:rPr>
          <w:sz w:val="20"/>
          <w:szCs w:val="20"/>
          <w:lang w:val="es-ES_tradnl"/>
        </w:rPr>
      </w:pPr>
    </w:p>
    <w:p w14:paraId="6B9F9895" w14:textId="77777777" w:rsidR="0044722C" w:rsidRPr="003B3C80" w:rsidRDefault="0044722C" w:rsidP="00DA6E75">
      <w:pPr>
        <w:numPr>
          <w:ilvl w:val="0"/>
          <w:numId w:val="17"/>
        </w:numPr>
        <w:jc w:val="both"/>
        <w:rPr>
          <w:sz w:val="20"/>
          <w:szCs w:val="20"/>
          <w:lang w:val="es-ES_tradnl"/>
        </w:rPr>
      </w:pPr>
      <w:r w:rsidRPr="003B3C80">
        <w:rPr>
          <w:sz w:val="20"/>
          <w:szCs w:val="20"/>
          <w:lang w:val="es-ES_tradnl"/>
        </w:rPr>
        <w:t xml:space="preserve">Instrucciones de la operación segura y correcta de todos los equipos incluyendo equipo de protección personal y del almacenamiento de los materiales peligrosos. </w:t>
      </w:r>
    </w:p>
    <w:p w14:paraId="64AD89B5" w14:textId="77777777" w:rsidR="0044722C" w:rsidRPr="003B3C80" w:rsidRDefault="0044722C" w:rsidP="00DA6E75">
      <w:pPr>
        <w:numPr>
          <w:ilvl w:val="0"/>
          <w:numId w:val="17"/>
        </w:numPr>
        <w:jc w:val="both"/>
        <w:rPr>
          <w:sz w:val="20"/>
          <w:szCs w:val="20"/>
          <w:lang w:val="es-ES_tradnl"/>
        </w:rPr>
      </w:pPr>
      <w:r w:rsidRPr="003B3C80">
        <w:rPr>
          <w:sz w:val="20"/>
          <w:szCs w:val="20"/>
          <w:lang w:val="es-ES_tradnl"/>
        </w:rPr>
        <w:t xml:space="preserve">Hojas de seguridad para todas las sustancias peligrosas almacenadas. </w:t>
      </w:r>
    </w:p>
    <w:p w14:paraId="7088CF13" w14:textId="77777777" w:rsidR="0044722C" w:rsidRPr="003B3C80" w:rsidRDefault="0044722C" w:rsidP="00DA6E75">
      <w:pPr>
        <w:numPr>
          <w:ilvl w:val="0"/>
          <w:numId w:val="17"/>
        </w:numPr>
        <w:jc w:val="both"/>
        <w:rPr>
          <w:sz w:val="20"/>
          <w:szCs w:val="20"/>
          <w:lang w:val="es-ES_tradnl"/>
        </w:rPr>
      </w:pPr>
      <w:r w:rsidRPr="003B3C80">
        <w:rPr>
          <w:sz w:val="20"/>
          <w:szCs w:val="20"/>
          <w:lang w:val="es-ES_tradnl"/>
        </w:rPr>
        <w:t xml:space="preserve">Instrucciones y procedimientos sobre higiene, seguridad y medio ambiente. </w:t>
      </w:r>
    </w:p>
    <w:p w14:paraId="4B7D0270" w14:textId="77777777" w:rsidR="0044722C" w:rsidRPr="003B3C80" w:rsidRDefault="0044722C" w:rsidP="00DA6E75">
      <w:pPr>
        <w:numPr>
          <w:ilvl w:val="0"/>
          <w:numId w:val="17"/>
        </w:numPr>
        <w:jc w:val="both"/>
        <w:rPr>
          <w:sz w:val="20"/>
          <w:szCs w:val="20"/>
          <w:lang w:val="es-ES_tradnl"/>
        </w:rPr>
      </w:pPr>
      <w:r w:rsidRPr="003B3C80">
        <w:rPr>
          <w:sz w:val="20"/>
          <w:szCs w:val="20"/>
          <w:lang w:val="es-ES_tradnl"/>
        </w:rPr>
        <w:t>Instrucciones y procedimientos sobre emergencias (CSC &amp; MAVDT. s.f. p.23).</w:t>
      </w:r>
    </w:p>
    <w:p w14:paraId="15D36A51" w14:textId="77777777" w:rsidR="0044722C" w:rsidRPr="003B3C80" w:rsidRDefault="0044722C" w:rsidP="0044722C">
      <w:pPr>
        <w:jc w:val="both"/>
        <w:rPr>
          <w:sz w:val="20"/>
          <w:szCs w:val="20"/>
          <w:lang w:val="es-ES_tradnl"/>
        </w:rPr>
      </w:pPr>
    </w:p>
    <w:p w14:paraId="59B6278B" w14:textId="77777777" w:rsidR="008D266B" w:rsidRPr="003B3C80" w:rsidRDefault="008D266B" w:rsidP="0044722C">
      <w:pPr>
        <w:jc w:val="both"/>
        <w:rPr>
          <w:color w:val="948A54"/>
          <w:sz w:val="20"/>
          <w:szCs w:val="20"/>
          <w:lang w:val="es-ES_tradnl"/>
        </w:rPr>
      </w:pPr>
    </w:p>
    <w:p w14:paraId="3C17F5CF" w14:textId="65C8AF89" w:rsidR="0044722C" w:rsidRPr="003B3C80" w:rsidRDefault="0044722C" w:rsidP="0044722C">
      <w:pPr>
        <w:jc w:val="both"/>
        <w:rPr>
          <w:b/>
          <w:sz w:val="20"/>
          <w:szCs w:val="20"/>
          <w:lang w:val="es-ES_tradnl"/>
        </w:rPr>
      </w:pPr>
      <w:r w:rsidRPr="003B3C80">
        <w:rPr>
          <w:b/>
          <w:sz w:val="20"/>
          <w:szCs w:val="20"/>
          <w:lang w:val="es-ES_tradnl"/>
        </w:rPr>
        <w:t>2.</w:t>
      </w:r>
      <w:r w:rsidR="00DB2A35">
        <w:rPr>
          <w:b/>
          <w:sz w:val="20"/>
          <w:szCs w:val="20"/>
          <w:lang w:val="es-ES_tradnl"/>
        </w:rPr>
        <w:t>2 Planificación de la operación</w:t>
      </w:r>
    </w:p>
    <w:p w14:paraId="7E3DD8C4" w14:textId="77777777" w:rsidR="0044722C" w:rsidRPr="003B3C80" w:rsidRDefault="0044722C" w:rsidP="0044722C">
      <w:pPr>
        <w:jc w:val="both"/>
        <w:rPr>
          <w:sz w:val="20"/>
          <w:szCs w:val="20"/>
          <w:lang w:val="es-ES_tradnl"/>
        </w:rPr>
      </w:pPr>
    </w:p>
    <w:p w14:paraId="77910BF5" w14:textId="35D2561B" w:rsidR="0044722C" w:rsidRDefault="0044722C" w:rsidP="0044722C">
      <w:pPr>
        <w:jc w:val="both"/>
        <w:rPr>
          <w:sz w:val="20"/>
          <w:szCs w:val="20"/>
          <w:lang w:val="es-ES_tradnl"/>
        </w:rPr>
      </w:pPr>
      <w:r w:rsidRPr="003B3C80">
        <w:rPr>
          <w:sz w:val="20"/>
          <w:szCs w:val="20"/>
          <w:lang w:val="es-ES_tradnl"/>
        </w:rPr>
        <w:t>Durante la planificación de la operación del lugar de almacenamiento se deben considerar las siguientes acciones:</w:t>
      </w:r>
    </w:p>
    <w:p w14:paraId="613E27D8" w14:textId="778E96D9" w:rsidR="00810912" w:rsidRPr="003B3C80" w:rsidRDefault="00810912" w:rsidP="0044722C">
      <w:pPr>
        <w:jc w:val="both"/>
        <w:rPr>
          <w:sz w:val="20"/>
          <w:szCs w:val="20"/>
          <w:lang w:val="es-ES_tradnl"/>
        </w:rPr>
      </w:pPr>
    </w:p>
    <w:p w14:paraId="1284AC8B" w14:textId="7314489D" w:rsidR="0044722C" w:rsidRPr="003B3C80" w:rsidRDefault="0044722C" w:rsidP="0044722C">
      <w:pPr>
        <w:jc w:val="both"/>
        <w:rPr>
          <w:sz w:val="20"/>
          <w:szCs w:val="20"/>
          <w:lang w:val="es-ES_tradnl"/>
        </w:rPr>
      </w:pPr>
    </w:p>
    <w:p w14:paraId="06DC11C3" w14:textId="343DF327" w:rsidR="0044722C" w:rsidRPr="003B3C80" w:rsidRDefault="00810912" w:rsidP="00DA6E75">
      <w:pPr>
        <w:numPr>
          <w:ilvl w:val="0"/>
          <w:numId w:val="18"/>
        </w:numPr>
        <w:jc w:val="both"/>
        <w:rPr>
          <w:sz w:val="20"/>
          <w:szCs w:val="20"/>
          <w:lang w:val="es-ES_tradnl"/>
        </w:rPr>
      </w:pPr>
      <w:commentRangeStart w:id="18"/>
      <w:r>
        <w:rPr>
          <w:noProof/>
          <w:lang w:val="en-US" w:eastAsia="en-US"/>
        </w:rPr>
        <w:drawing>
          <wp:anchor distT="0" distB="0" distL="114300" distR="114300" simplePos="0" relativeHeight="251720704" behindDoc="0" locked="0" layoutInCell="1" allowOverlap="1" wp14:anchorId="3E9D4A81" wp14:editId="4BCC9D9A">
            <wp:simplePos x="0" y="0"/>
            <wp:positionH relativeFrom="margin">
              <wp:posOffset>3901440</wp:posOffset>
            </wp:positionH>
            <wp:positionV relativeFrom="margin">
              <wp:posOffset>5476875</wp:posOffset>
            </wp:positionV>
            <wp:extent cx="2516505" cy="1676400"/>
            <wp:effectExtent l="0" t="0" r="0" b="0"/>
            <wp:wrapSquare wrapText="bothSides"/>
            <wp:docPr id="25" name="Imagen 25" descr="Foto registro de inspección de trabajador masculino barriles de stock de aceite de tambor azul vertical o químico para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to registro de inspección de trabajador masculino barriles de stock de aceite de tambor azul vertical o químico para la industri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6505" cy="1676400"/>
                    </a:xfrm>
                    <a:prstGeom prst="rect">
                      <a:avLst/>
                    </a:prstGeom>
                    <a:noFill/>
                    <a:ln>
                      <a:noFill/>
                    </a:ln>
                  </pic:spPr>
                </pic:pic>
              </a:graphicData>
            </a:graphic>
          </wp:anchor>
        </w:drawing>
      </w:r>
      <w:commentRangeEnd w:id="18"/>
      <w:r>
        <w:rPr>
          <w:rStyle w:val="Refdecomentario"/>
        </w:rPr>
        <w:commentReference w:id="18"/>
      </w:r>
      <w:r w:rsidR="0044722C" w:rsidRPr="003B3C80">
        <w:rPr>
          <w:sz w:val="20"/>
          <w:szCs w:val="20"/>
          <w:lang w:val="es-ES_tradnl"/>
        </w:rPr>
        <w:t>Antes de recibir las sustancias para almacenamiento se debe contar con las hojas de seguridad para su manipulación y almacenamiento.</w:t>
      </w:r>
    </w:p>
    <w:p w14:paraId="43A22155" w14:textId="52A2FB8D" w:rsidR="0044722C" w:rsidRPr="003B3C80" w:rsidRDefault="0044722C" w:rsidP="00DA6E75">
      <w:pPr>
        <w:numPr>
          <w:ilvl w:val="0"/>
          <w:numId w:val="18"/>
        </w:numPr>
        <w:jc w:val="both"/>
        <w:rPr>
          <w:sz w:val="20"/>
          <w:szCs w:val="20"/>
          <w:lang w:val="es-ES_tradnl"/>
        </w:rPr>
      </w:pPr>
      <w:r w:rsidRPr="003B3C80">
        <w:rPr>
          <w:sz w:val="20"/>
          <w:szCs w:val="20"/>
          <w:lang w:val="es-ES_tradnl"/>
        </w:rPr>
        <w:t>Mantener el lugar de almacenamiento con etiquetas alusivas a las susta</w:t>
      </w:r>
      <w:r w:rsidR="00F86790">
        <w:rPr>
          <w:sz w:val="20"/>
          <w:szCs w:val="20"/>
          <w:lang w:val="es-ES_tradnl"/>
        </w:rPr>
        <w:t>ncias, se puede seguir bajo el D</w:t>
      </w:r>
      <w:r w:rsidR="004A551E">
        <w:rPr>
          <w:sz w:val="20"/>
          <w:szCs w:val="20"/>
          <w:lang w:val="es-ES_tradnl"/>
        </w:rPr>
        <w:t>ecreto 1609 de</w:t>
      </w:r>
      <w:r w:rsidRPr="003B3C80">
        <w:rPr>
          <w:sz w:val="20"/>
          <w:szCs w:val="20"/>
          <w:lang w:val="es-ES_tradnl"/>
        </w:rPr>
        <w:t xml:space="preserve"> 2002.</w:t>
      </w:r>
    </w:p>
    <w:p w14:paraId="3DE59C43" w14:textId="77777777" w:rsidR="0044722C" w:rsidRPr="003B3C80" w:rsidRDefault="0044722C" w:rsidP="00DA6E75">
      <w:pPr>
        <w:numPr>
          <w:ilvl w:val="0"/>
          <w:numId w:val="18"/>
        </w:numPr>
        <w:jc w:val="both"/>
        <w:rPr>
          <w:sz w:val="20"/>
          <w:szCs w:val="20"/>
          <w:lang w:val="es-ES_tradnl"/>
        </w:rPr>
      </w:pPr>
      <w:r w:rsidRPr="003B3C80">
        <w:rPr>
          <w:sz w:val="20"/>
          <w:szCs w:val="20"/>
          <w:lang w:val="es-ES_tradnl"/>
        </w:rPr>
        <w:t>Compra y alistamiento de elementos de protección para el personal que va a manipular las sustancias químicas.</w:t>
      </w:r>
    </w:p>
    <w:p w14:paraId="2CA87CC6" w14:textId="77777777" w:rsidR="0044722C" w:rsidRPr="003B3C80" w:rsidRDefault="0044722C" w:rsidP="00DA6E75">
      <w:pPr>
        <w:numPr>
          <w:ilvl w:val="0"/>
          <w:numId w:val="18"/>
        </w:numPr>
        <w:jc w:val="both"/>
        <w:rPr>
          <w:sz w:val="20"/>
          <w:szCs w:val="20"/>
          <w:lang w:val="es-ES_tradnl"/>
        </w:rPr>
      </w:pPr>
      <w:r w:rsidRPr="003B3C80">
        <w:rPr>
          <w:sz w:val="20"/>
          <w:szCs w:val="20"/>
          <w:lang w:val="es-ES_tradnl"/>
        </w:rPr>
        <w:t>Determinar el volumen total máximo de almacenamiento total y por clase de sustancia.</w:t>
      </w:r>
    </w:p>
    <w:p w14:paraId="3D55AAE9" w14:textId="77777777" w:rsidR="00EB1914" w:rsidRDefault="0044722C" w:rsidP="00DA6E75">
      <w:pPr>
        <w:numPr>
          <w:ilvl w:val="0"/>
          <w:numId w:val="18"/>
        </w:numPr>
        <w:jc w:val="both"/>
        <w:rPr>
          <w:sz w:val="20"/>
          <w:szCs w:val="20"/>
          <w:lang w:val="es-ES_tradnl"/>
        </w:rPr>
      </w:pPr>
      <w:r w:rsidRPr="003B3C80">
        <w:rPr>
          <w:sz w:val="20"/>
          <w:szCs w:val="20"/>
          <w:lang w:val="es-ES_tradnl"/>
        </w:rPr>
        <w:t>Realizar un plan del lugar del almacenamiento</w:t>
      </w:r>
      <w:r w:rsidR="00821120" w:rsidRPr="003B3C80">
        <w:rPr>
          <w:sz w:val="20"/>
          <w:szCs w:val="20"/>
          <w:lang w:val="es-ES_tradnl"/>
        </w:rPr>
        <w:t xml:space="preserve"> para definir áreas de acuerdo con</w:t>
      </w:r>
      <w:r w:rsidRPr="003B3C80">
        <w:rPr>
          <w:sz w:val="20"/>
          <w:szCs w:val="20"/>
          <w:lang w:val="es-ES_tradnl"/>
        </w:rPr>
        <w:t xml:space="preserve"> la matriz de incompatibilidad.</w:t>
      </w:r>
    </w:p>
    <w:p w14:paraId="3FB4954F" w14:textId="42B88F13" w:rsidR="0044722C" w:rsidRPr="00EB1914" w:rsidRDefault="0044722C" w:rsidP="00DA6E75">
      <w:pPr>
        <w:numPr>
          <w:ilvl w:val="0"/>
          <w:numId w:val="18"/>
        </w:numPr>
        <w:jc w:val="both"/>
        <w:rPr>
          <w:sz w:val="20"/>
          <w:szCs w:val="20"/>
          <w:lang w:val="es-ES_tradnl"/>
        </w:rPr>
      </w:pPr>
      <w:r w:rsidRPr="00EB1914">
        <w:rPr>
          <w:sz w:val="20"/>
          <w:szCs w:val="20"/>
          <w:lang w:val="es-ES_tradnl"/>
        </w:rPr>
        <w:t>Definir los reportes y formatos que serán manejados para el control de las sustancias.</w:t>
      </w:r>
    </w:p>
    <w:p w14:paraId="0DD0D7FC" w14:textId="7F4C04A3" w:rsidR="0044722C" w:rsidRDefault="0044722C" w:rsidP="0044722C">
      <w:pPr>
        <w:jc w:val="both"/>
        <w:rPr>
          <w:sz w:val="20"/>
          <w:szCs w:val="20"/>
          <w:lang w:val="es-ES_tradnl"/>
        </w:rPr>
      </w:pPr>
    </w:p>
    <w:p w14:paraId="225AD5F5" w14:textId="11CEE269" w:rsidR="008E025E" w:rsidRDefault="008E025E" w:rsidP="0044722C">
      <w:pPr>
        <w:jc w:val="both"/>
        <w:rPr>
          <w:sz w:val="20"/>
          <w:szCs w:val="20"/>
          <w:lang w:val="es-ES_tradnl"/>
        </w:rPr>
      </w:pPr>
    </w:p>
    <w:p w14:paraId="48D097C8" w14:textId="77777777" w:rsidR="008E025E" w:rsidRPr="003B3C80" w:rsidRDefault="008E025E" w:rsidP="0044722C">
      <w:pPr>
        <w:jc w:val="both"/>
        <w:rPr>
          <w:sz w:val="20"/>
          <w:szCs w:val="20"/>
          <w:lang w:val="es-ES_tradnl"/>
        </w:rPr>
      </w:pPr>
    </w:p>
    <w:p w14:paraId="1FFAA1AF" w14:textId="2E372F60" w:rsidR="0044722C" w:rsidRPr="003B3C80" w:rsidRDefault="0044722C" w:rsidP="0044722C">
      <w:pPr>
        <w:jc w:val="both"/>
        <w:rPr>
          <w:b/>
          <w:sz w:val="20"/>
          <w:szCs w:val="20"/>
          <w:lang w:val="es-ES_tradnl"/>
        </w:rPr>
      </w:pPr>
      <w:r w:rsidRPr="003B3C80">
        <w:rPr>
          <w:b/>
          <w:sz w:val="20"/>
          <w:szCs w:val="20"/>
          <w:lang w:val="es-ES_tradnl"/>
        </w:rPr>
        <w:t>2.</w:t>
      </w:r>
      <w:r w:rsidR="008C62EB" w:rsidRPr="003B3C80">
        <w:rPr>
          <w:b/>
          <w:sz w:val="20"/>
          <w:szCs w:val="20"/>
          <w:lang w:val="es-ES_tradnl"/>
        </w:rPr>
        <w:t>3. Equipo de seguridad personal</w:t>
      </w:r>
    </w:p>
    <w:p w14:paraId="6D1986D2" w14:textId="77777777" w:rsidR="0044722C" w:rsidRPr="003B3C80" w:rsidRDefault="0044722C" w:rsidP="0044722C">
      <w:pPr>
        <w:jc w:val="both"/>
        <w:rPr>
          <w:sz w:val="20"/>
          <w:szCs w:val="20"/>
          <w:lang w:val="es-ES_tradnl"/>
        </w:rPr>
      </w:pPr>
    </w:p>
    <w:p w14:paraId="075614BD" w14:textId="62794A58" w:rsidR="0044722C" w:rsidRPr="003B3C80" w:rsidRDefault="0044722C" w:rsidP="0044722C">
      <w:pPr>
        <w:jc w:val="both"/>
        <w:rPr>
          <w:sz w:val="20"/>
          <w:szCs w:val="20"/>
          <w:lang w:val="es-ES_tradnl"/>
        </w:rPr>
      </w:pPr>
      <w:r w:rsidRPr="003B3C80">
        <w:rPr>
          <w:sz w:val="20"/>
          <w:szCs w:val="20"/>
          <w:lang w:val="es-ES_tradnl"/>
        </w:rPr>
        <w:t>El manejo de sustancias químicas debe realizarse con todas las medidas de seguridad para el personal que se han indicado en laboratorio.</w:t>
      </w:r>
    </w:p>
    <w:p w14:paraId="0C664040" w14:textId="77777777" w:rsidR="0044722C" w:rsidRPr="003B3C80" w:rsidRDefault="0044722C" w:rsidP="0044722C">
      <w:pPr>
        <w:jc w:val="both"/>
        <w:rPr>
          <w:sz w:val="20"/>
          <w:szCs w:val="20"/>
          <w:lang w:val="es-ES_tradnl"/>
        </w:rPr>
      </w:pPr>
    </w:p>
    <w:p w14:paraId="49BB8375" w14:textId="0DC6D9E0" w:rsidR="0044722C" w:rsidRDefault="0044722C" w:rsidP="0044722C">
      <w:pPr>
        <w:jc w:val="both"/>
        <w:rPr>
          <w:sz w:val="20"/>
          <w:szCs w:val="20"/>
          <w:lang w:val="es-ES_tradnl"/>
        </w:rPr>
      </w:pPr>
      <w:r w:rsidRPr="003B3C80">
        <w:rPr>
          <w:sz w:val="20"/>
          <w:szCs w:val="20"/>
          <w:lang w:val="es-ES_tradnl"/>
        </w:rPr>
        <w:t xml:space="preserve">De forma general las medidas mínimas que se deben contemplar en los equipos de seguridad del personal son: </w:t>
      </w:r>
    </w:p>
    <w:p w14:paraId="22C03173" w14:textId="352487D6" w:rsidR="004268A1" w:rsidRPr="003B3C80" w:rsidRDefault="004268A1" w:rsidP="0044722C">
      <w:pPr>
        <w:jc w:val="both"/>
        <w:rPr>
          <w:sz w:val="20"/>
          <w:szCs w:val="20"/>
          <w:lang w:val="es-ES_tradnl"/>
        </w:rPr>
      </w:pPr>
      <w:commentRangeStart w:id="19"/>
      <w:r>
        <w:rPr>
          <w:noProof/>
          <w:lang w:val="en-US" w:eastAsia="en-US"/>
        </w:rPr>
        <w:drawing>
          <wp:anchor distT="0" distB="0" distL="114300" distR="114300" simplePos="0" relativeHeight="251721728" behindDoc="0" locked="0" layoutInCell="1" allowOverlap="1" wp14:anchorId="1D1F036D" wp14:editId="653D8702">
            <wp:simplePos x="0" y="0"/>
            <wp:positionH relativeFrom="margin">
              <wp:posOffset>-66675</wp:posOffset>
            </wp:positionH>
            <wp:positionV relativeFrom="margin">
              <wp:posOffset>1133475</wp:posOffset>
            </wp:positionV>
            <wp:extent cx="2162175" cy="2162175"/>
            <wp:effectExtent l="0" t="0" r="9525" b="9525"/>
            <wp:wrapSquare wrapText="bothSides"/>
            <wp:docPr id="26" name="Imagen 26" descr="Foto gratuita doctora vistiendo ropa mé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to gratuita doctora vistiendo ropa médic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2175" cy="2162175"/>
                    </a:xfrm>
                    <a:prstGeom prst="rect">
                      <a:avLst/>
                    </a:prstGeom>
                    <a:noFill/>
                    <a:ln>
                      <a:noFill/>
                    </a:ln>
                  </pic:spPr>
                </pic:pic>
              </a:graphicData>
            </a:graphic>
          </wp:anchor>
        </w:drawing>
      </w:r>
      <w:commentRangeEnd w:id="19"/>
      <w:r>
        <w:rPr>
          <w:rStyle w:val="Refdecomentario"/>
        </w:rPr>
        <w:commentReference w:id="19"/>
      </w:r>
    </w:p>
    <w:p w14:paraId="39AEFFCA" w14:textId="40772072" w:rsidR="0044722C" w:rsidRPr="003B3C80" w:rsidRDefault="0044722C" w:rsidP="0044722C">
      <w:pPr>
        <w:jc w:val="both"/>
        <w:rPr>
          <w:sz w:val="20"/>
          <w:szCs w:val="20"/>
          <w:lang w:val="es-ES_tradnl"/>
        </w:rPr>
      </w:pPr>
    </w:p>
    <w:p w14:paraId="0997AB86" w14:textId="5904B053" w:rsidR="0044722C" w:rsidRPr="003B3C80" w:rsidRDefault="0044722C" w:rsidP="00DA6E75">
      <w:pPr>
        <w:numPr>
          <w:ilvl w:val="0"/>
          <w:numId w:val="19"/>
        </w:numPr>
        <w:jc w:val="both"/>
        <w:rPr>
          <w:sz w:val="20"/>
          <w:szCs w:val="20"/>
          <w:lang w:val="es-ES_tradnl"/>
        </w:rPr>
      </w:pPr>
      <w:r w:rsidRPr="003B3C80">
        <w:rPr>
          <w:sz w:val="20"/>
          <w:szCs w:val="20"/>
          <w:lang w:val="es-ES_tradnl"/>
        </w:rPr>
        <w:lastRenderedPageBreak/>
        <w:t>Mantener ropa de trabajo separada de la ropa diaria, bien sea el uso de bata de laboratorio y otro elemento.</w:t>
      </w:r>
    </w:p>
    <w:p w14:paraId="1A9BDD91" w14:textId="77777777" w:rsidR="0044722C" w:rsidRPr="003B3C80" w:rsidRDefault="0044722C" w:rsidP="00DA6E75">
      <w:pPr>
        <w:numPr>
          <w:ilvl w:val="0"/>
          <w:numId w:val="19"/>
        </w:numPr>
        <w:jc w:val="both"/>
        <w:rPr>
          <w:sz w:val="20"/>
          <w:szCs w:val="20"/>
          <w:lang w:val="es-ES_tradnl"/>
        </w:rPr>
      </w:pPr>
      <w:r w:rsidRPr="003B3C80">
        <w:rPr>
          <w:sz w:val="20"/>
          <w:szCs w:val="20"/>
          <w:lang w:val="es-ES_tradnl"/>
        </w:rPr>
        <w:t>No permitir el consumo de alimentos en la zona de manipulación de sustancias.</w:t>
      </w:r>
    </w:p>
    <w:p w14:paraId="688FCBC1" w14:textId="6739C156" w:rsidR="0044722C" w:rsidRPr="003B3C80" w:rsidRDefault="0044722C" w:rsidP="00DA6E75">
      <w:pPr>
        <w:numPr>
          <w:ilvl w:val="0"/>
          <w:numId w:val="19"/>
        </w:numPr>
        <w:jc w:val="both"/>
        <w:rPr>
          <w:sz w:val="20"/>
          <w:szCs w:val="20"/>
          <w:lang w:val="es-ES_tradnl"/>
        </w:rPr>
      </w:pPr>
      <w:r w:rsidRPr="003B3C80">
        <w:rPr>
          <w:sz w:val="20"/>
          <w:szCs w:val="20"/>
          <w:lang w:val="es-ES_tradnl"/>
        </w:rPr>
        <w:t>Usar lentes de seguridad o anteojos de seguridad.</w:t>
      </w:r>
    </w:p>
    <w:p w14:paraId="6F88A146" w14:textId="2835CE65" w:rsidR="0044722C" w:rsidRPr="003B3C80" w:rsidRDefault="004C6528" w:rsidP="00DA6E75">
      <w:pPr>
        <w:numPr>
          <w:ilvl w:val="0"/>
          <w:numId w:val="19"/>
        </w:numPr>
        <w:jc w:val="both"/>
        <w:rPr>
          <w:sz w:val="20"/>
          <w:szCs w:val="20"/>
          <w:lang w:val="es-ES_tradnl"/>
        </w:rPr>
      </w:pPr>
      <w:r>
        <w:rPr>
          <w:sz w:val="20"/>
          <w:szCs w:val="20"/>
          <w:lang w:val="es-ES_tradnl"/>
        </w:rPr>
        <w:t>Tener c</w:t>
      </w:r>
      <w:r w:rsidR="0044722C" w:rsidRPr="003B3C80">
        <w:rPr>
          <w:sz w:val="20"/>
          <w:szCs w:val="20"/>
          <w:lang w:val="es-ES_tradnl"/>
        </w:rPr>
        <w:t>ofia (usar cabello recogido para las damas).</w:t>
      </w:r>
    </w:p>
    <w:p w14:paraId="679FE56D" w14:textId="56EA9340" w:rsidR="0044722C" w:rsidRPr="003B3C80" w:rsidRDefault="004C6528" w:rsidP="00DA6E75">
      <w:pPr>
        <w:numPr>
          <w:ilvl w:val="0"/>
          <w:numId w:val="19"/>
        </w:numPr>
        <w:jc w:val="both"/>
        <w:rPr>
          <w:sz w:val="20"/>
          <w:szCs w:val="20"/>
          <w:lang w:val="es-ES_tradnl"/>
        </w:rPr>
      </w:pPr>
      <w:r>
        <w:rPr>
          <w:sz w:val="20"/>
          <w:szCs w:val="20"/>
          <w:lang w:val="es-ES_tradnl"/>
        </w:rPr>
        <w:t>Usar t</w:t>
      </w:r>
      <w:r w:rsidR="0044722C" w:rsidRPr="003B3C80">
        <w:rPr>
          <w:sz w:val="20"/>
          <w:szCs w:val="20"/>
          <w:lang w:val="es-ES_tradnl"/>
        </w:rPr>
        <w:t>apabocas o careta cuando se requiera.</w:t>
      </w:r>
    </w:p>
    <w:p w14:paraId="0F80E104" w14:textId="2C545C5A" w:rsidR="0044722C" w:rsidRPr="003B3C80" w:rsidRDefault="004C6528" w:rsidP="00DA6E75">
      <w:pPr>
        <w:numPr>
          <w:ilvl w:val="0"/>
          <w:numId w:val="19"/>
        </w:numPr>
        <w:jc w:val="both"/>
        <w:rPr>
          <w:sz w:val="20"/>
          <w:szCs w:val="20"/>
          <w:lang w:val="es-ES_tradnl"/>
        </w:rPr>
      </w:pPr>
      <w:r>
        <w:rPr>
          <w:sz w:val="20"/>
          <w:szCs w:val="20"/>
          <w:lang w:val="es-ES_tradnl"/>
        </w:rPr>
        <w:t>Tener g</w:t>
      </w:r>
      <w:r w:rsidR="0044722C" w:rsidRPr="003B3C80">
        <w:rPr>
          <w:sz w:val="20"/>
          <w:szCs w:val="20"/>
          <w:lang w:val="es-ES_tradnl"/>
        </w:rPr>
        <w:t>uantes de nitrilo y cuando se use ácidos seguir recomendaciones y usar guantes con mayor grado de protección.</w:t>
      </w:r>
    </w:p>
    <w:p w14:paraId="5E450788" w14:textId="05607EC4" w:rsidR="0044722C" w:rsidRPr="003B3C80" w:rsidRDefault="004C6528" w:rsidP="00DA6E75">
      <w:pPr>
        <w:numPr>
          <w:ilvl w:val="0"/>
          <w:numId w:val="19"/>
        </w:numPr>
        <w:jc w:val="both"/>
        <w:rPr>
          <w:sz w:val="20"/>
          <w:szCs w:val="20"/>
          <w:lang w:val="es-ES_tradnl"/>
        </w:rPr>
      </w:pPr>
      <w:r>
        <w:rPr>
          <w:sz w:val="20"/>
          <w:szCs w:val="20"/>
          <w:lang w:val="es-ES_tradnl"/>
        </w:rPr>
        <w:t>Utilizar b</w:t>
      </w:r>
      <w:r w:rsidR="0044722C" w:rsidRPr="003B3C80">
        <w:rPr>
          <w:sz w:val="20"/>
          <w:szCs w:val="20"/>
          <w:lang w:val="es-ES_tradnl"/>
        </w:rPr>
        <w:t>otas de seguridad.</w:t>
      </w:r>
    </w:p>
    <w:p w14:paraId="193EC546" w14:textId="77777777" w:rsidR="0044722C" w:rsidRPr="003B3C80" w:rsidRDefault="0044722C" w:rsidP="00DA6E75">
      <w:pPr>
        <w:numPr>
          <w:ilvl w:val="0"/>
          <w:numId w:val="19"/>
        </w:numPr>
        <w:jc w:val="both"/>
        <w:rPr>
          <w:sz w:val="20"/>
          <w:szCs w:val="20"/>
          <w:lang w:val="es-ES_tradnl"/>
        </w:rPr>
      </w:pPr>
      <w:r w:rsidRPr="003B3C80">
        <w:rPr>
          <w:sz w:val="20"/>
          <w:szCs w:val="20"/>
          <w:lang w:val="es-ES_tradnl"/>
        </w:rPr>
        <w:t>No dejar descubierto partes del cuerpo en el trabajo en laboratorio.</w:t>
      </w:r>
    </w:p>
    <w:p w14:paraId="1822D23E" w14:textId="77777777" w:rsidR="0044722C" w:rsidRPr="003B3C80" w:rsidRDefault="0044722C" w:rsidP="0044722C">
      <w:pPr>
        <w:ind w:left="720"/>
        <w:jc w:val="both"/>
        <w:rPr>
          <w:sz w:val="20"/>
          <w:szCs w:val="20"/>
          <w:lang w:val="es-ES_tradnl"/>
        </w:rPr>
      </w:pPr>
    </w:p>
    <w:p w14:paraId="16B4D278" w14:textId="13734037" w:rsidR="0044722C" w:rsidRPr="003B3C80" w:rsidRDefault="0044722C" w:rsidP="0044722C">
      <w:pPr>
        <w:jc w:val="both"/>
        <w:rPr>
          <w:sz w:val="20"/>
          <w:szCs w:val="20"/>
          <w:lang w:val="es-ES_tradnl"/>
        </w:rPr>
      </w:pPr>
    </w:p>
    <w:p w14:paraId="31FAF972" w14:textId="77777777" w:rsidR="0044722C" w:rsidRPr="003B3C80" w:rsidRDefault="0044722C" w:rsidP="0044722C">
      <w:pPr>
        <w:jc w:val="both"/>
        <w:rPr>
          <w:b/>
          <w:sz w:val="20"/>
          <w:szCs w:val="20"/>
          <w:lang w:val="es-ES_tradnl"/>
        </w:rPr>
      </w:pPr>
      <w:r w:rsidRPr="003B3C80">
        <w:rPr>
          <w:b/>
          <w:sz w:val="20"/>
          <w:szCs w:val="20"/>
          <w:lang w:val="es-ES_tradnl"/>
        </w:rPr>
        <w:t>2.4 Manejo de residuos en el almacenamiento</w:t>
      </w:r>
    </w:p>
    <w:p w14:paraId="04405891" w14:textId="010D444A" w:rsidR="0044722C" w:rsidRPr="003B3C80" w:rsidRDefault="0044722C" w:rsidP="0044722C">
      <w:pPr>
        <w:jc w:val="both"/>
        <w:rPr>
          <w:sz w:val="20"/>
          <w:szCs w:val="20"/>
          <w:lang w:val="es-ES_tradnl"/>
        </w:rPr>
      </w:pPr>
    </w:p>
    <w:p w14:paraId="02E15835" w14:textId="1389FCA9" w:rsidR="00C94A4D" w:rsidRDefault="00E525B9" w:rsidP="004F2DF1">
      <w:pPr>
        <w:jc w:val="both"/>
        <w:rPr>
          <w:sz w:val="20"/>
          <w:szCs w:val="20"/>
          <w:lang w:val="es-ES_tradnl"/>
        </w:rPr>
      </w:pPr>
      <w:commentRangeStart w:id="20"/>
      <w:commentRangeEnd w:id="20"/>
      <w:r>
        <w:rPr>
          <w:rStyle w:val="Refdecomentario"/>
        </w:rPr>
        <w:commentReference w:id="20"/>
      </w:r>
      <w:r w:rsidR="0044722C" w:rsidRPr="003B3C80">
        <w:rPr>
          <w:sz w:val="20"/>
          <w:szCs w:val="20"/>
          <w:lang w:val="es-ES_tradnl"/>
        </w:rPr>
        <w:t>El CCS y el MAVDT (s.f</w:t>
      </w:r>
      <w:r w:rsidR="005F78F7" w:rsidRPr="003B3C80">
        <w:rPr>
          <w:sz w:val="20"/>
          <w:szCs w:val="20"/>
          <w:lang w:val="es-ES_tradnl"/>
        </w:rPr>
        <w:t>.</w:t>
      </w:r>
      <w:r w:rsidR="00A82C41">
        <w:rPr>
          <w:sz w:val="20"/>
          <w:szCs w:val="20"/>
          <w:lang w:val="es-ES_tradnl"/>
        </w:rPr>
        <w:t>)</w:t>
      </w:r>
      <w:r w:rsidR="0044722C" w:rsidRPr="003B3C80">
        <w:rPr>
          <w:sz w:val="20"/>
          <w:szCs w:val="20"/>
          <w:lang w:val="es-ES_tradnl"/>
        </w:rPr>
        <w:t xml:space="preserve"> en la</w:t>
      </w:r>
      <w:r w:rsidR="008D20FF">
        <w:rPr>
          <w:sz w:val="20"/>
          <w:szCs w:val="20"/>
          <w:lang w:val="es-ES_tradnl"/>
        </w:rPr>
        <w:t>s</w:t>
      </w:r>
      <w:r w:rsidR="0044722C" w:rsidRPr="003B3C80">
        <w:rPr>
          <w:sz w:val="20"/>
          <w:szCs w:val="20"/>
          <w:lang w:val="es-ES_tradnl"/>
        </w:rPr>
        <w:t xml:space="preserve"> </w:t>
      </w:r>
      <w:r w:rsidR="008D20FF">
        <w:rPr>
          <w:sz w:val="20"/>
          <w:szCs w:val="20"/>
          <w:lang w:val="es-ES_tradnl"/>
        </w:rPr>
        <w:t>G</w:t>
      </w:r>
      <w:r w:rsidR="008D20FF" w:rsidRPr="009304F1">
        <w:rPr>
          <w:sz w:val="20"/>
          <w:szCs w:val="20"/>
          <w:lang w:val="es-ES_tradnl"/>
        </w:rPr>
        <w:t>uías ambientales</w:t>
      </w:r>
      <w:r w:rsidR="008D20FF">
        <w:rPr>
          <w:sz w:val="20"/>
          <w:szCs w:val="20"/>
          <w:lang w:val="es-ES_tradnl"/>
        </w:rPr>
        <w:t xml:space="preserve"> d</w:t>
      </w:r>
      <w:r w:rsidR="008D20FF" w:rsidRPr="009304F1">
        <w:rPr>
          <w:sz w:val="20"/>
          <w:szCs w:val="20"/>
          <w:lang w:val="es-ES_tradnl"/>
        </w:rPr>
        <w:t>e almacenamiento y transporte</w:t>
      </w:r>
      <w:r w:rsidR="008D20FF">
        <w:rPr>
          <w:sz w:val="20"/>
          <w:szCs w:val="20"/>
          <w:lang w:val="es-ES_tradnl"/>
        </w:rPr>
        <w:t xml:space="preserve"> p</w:t>
      </w:r>
      <w:r w:rsidR="008D20FF" w:rsidRPr="009304F1">
        <w:rPr>
          <w:sz w:val="20"/>
          <w:szCs w:val="20"/>
          <w:lang w:val="es-ES_tradnl"/>
        </w:rPr>
        <w:t>or carretera de sustancias</w:t>
      </w:r>
      <w:r w:rsidR="008D20FF">
        <w:rPr>
          <w:sz w:val="20"/>
          <w:szCs w:val="20"/>
          <w:lang w:val="es-ES_tradnl"/>
        </w:rPr>
        <w:t xml:space="preserve"> q</w:t>
      </w:r>
      <w:r w:rsidR="008D20FF" w:rsidRPr="009304F1">
        <w:rPr>
          <w:sz w:val="20"/>
          <w:szCs w:val="20"/>
          <w:lang w:val="es-ES_tradnl"/>
        </w:rPr>
        <w:t>uímicas peligrosas</w:t>
      </w:r>
      <w:r w:rsidR="008D20FF">
        <w:rPr>
          <w:sz w:val="20"/>
          <w:szCs w:val="20"/>
          <w:lang w:val="es-ES_tradnl"/>
        </w:rPr>
        <w:t xml:space="preserve"> y</w:t>
      </w:r>
      <w:r w:rsidR="008D20FF" w:rsidRPr="009304F1">
        <w:rPr>
          <w:sz w:val="20"/>
          <w:szCs w:val="20"/>
          <w:lang w:val="es-ES_tradnl"/>
        </w:rPr>
        <w:t xml:space="preserve"> residuos peligrosos</w:t>
      </w:r>
      <w:r w:rsidR="00691100" w:rsidRPr="003B3C80">
        <w:rPr>
          <w:sz w:val="20"/>
          <w:szCs w:val="20"/>
          <w:lang w:val="es-ES_tradnl"/>
        </w:rPr>
        <w:t xml:space="preserve"> define</w:t>
      </w:r>
      <w:r w:rsidR="008D20FF">
        <w:rPr>
          <w:sz w:val="20"/>
          <w:szCs w:val="20"/>
          <w:lang w:val="es-ES_tradnl"/>
        </w:rPr>
        <w:t>n</w:t>
      </w:r>
      <w:r w:rsidR="00691100" w:rsidRPr="003B3C80">
        <w:rPr>
          <w:sz w:val="20"/>
          <w:szCs w:val="20"/>
          <w:lang w:val="es-ES_tradnl"/>
        </w:rPr>
        <w:t>:</w:t>
      </w:r>
    </w:p>
    <w:p w14:paraId="4CF48BF1" w14:textId="77777777" w:rsidR="00C94A4D" w:rsidRDefault="00C94A4D" w:rsidP="004F2DF1">
      <w:pPr>
        <w:jc w:val="both"/>
        <w:rPr>
          <w:sz w:val="20"/>
          <w:szCs w:val="20"/>
          <w:lang w:val="es-ES_tradnl"/>
        </w:rPr>
      </w:pPr>
    </w:p>
    <w:p w14:paraId="64D4193C" w14:textId="10E82F1D" w:rsidR="00226110" w:rsidRPr="00C94A4D" w:rsidRDefault="00691100" w:rsidP="00C94A4D">
      <w:pPr>
        <w:ind w:left="720"/>
        <w:jc w:val="both"/>
        <w:rPr>
          <w:sz w:val="18"/>
          <w:szCs w:val="18"/>
          <w:lang w:val="es-ES_tradnl"/>
        </w:rPr>
      </w:pPr>
      <w:r w:rsidRPr="00C94A4D">
        <w:rPr>
          <w:sz w:val="18"/>
          <w:szCs w:val="18"/>
          <w:lang w:val="es-ES_tradnl"/>
        </w:rPr>
        <w:t>t</w:t>
      </w:r>
      <w:r w:rsidR="0044722C" w:rsidRPr="00C94A4D">
        <w:rPr>
          <w:sz w:val="18"/>
          <w:szCs w:val="18"/>
          <w:lang w:val="es-ES_tradnl"/>
        </w:rPr>
        <w:t>odos los residuos incluyendo material de empaque, deberán ser manejados de una manera ambientalmente segura y responsable. Residuos potencialmente peligrosos incluyen productos obsoletos, productos fuera de especificación, material contaminado, residuos líquidos y material absorbente que ha sido utilizado para la limpieza de derrames. La disposición ambientalmente segura de estos residuos es a menudo difícil, lo que implica que en algunos casos se deba consultar a personal experto o a las autoridades ambientales. A menudo las hojas de seguridad, en la sección 13, pueden indicar la forma más adecuada de disposición de sustancias químicas (p.29).</w:t>
      </w:r>
    </w:p>
    <w:p w14:paraId="7666C8EF" w14:textId="3664174B" w:rsidR="00E525B9" w:rsidRPr="003B3C80" w:rsidRDefault="00C94A4D" w:rsidP="004F2DF1">
      <w:pPr>
        <w:jc w:val="both"/>
        <w:rPr>
          <w:sz w:val="20"/>
          <w:szCs w:val="20"/>
          <w:lang w:val="es-ES_tradnl"/>
        </w:rPr>
      </w:pPr>
      <w:r>
        <w:rPr>
          <w:noProof/>
          <w:lang w:val="en-US" w:eastAsia="en-US"/>
        </w:rPr>
        <w:drawing>
          <wp:anchor distT="0" distB="0" distL="114300" distR="114300" simplePos="0" relativeHeight="251722752" behindDoc="0" locked="0" layoutInCell="1" allowOverlap="1" wp14:anchorId="2923D1B1" wp14:editId="3772EC89">
            <wp:simplePos x="0" y="0"/>
            <wp:positionH relativeFrom="margin">
              <wp:posOffset>1981835</wp:posOffset>
            </wp:positionH>
            <wp:positionV relativeFrom="margin">
              <wp:posOffset>4191000</wp:posOffset>
            </wp:positionV>
            <wp:extent cx="2788290" cy="1857375"/>
            <wp:effectExtent l="0" t="0" r="0" b="0"/>
            <wp:wrapSquare wrapText="bothSides"/>
            <wp:docPr id="27" name="Imagen 27" descr="Foto trabajador de fábrica en equipo de protección y máscara de gas con lata de plástico con productos químicos tóx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to trabajador de fábrica en equipo de protección y máscara de gas con lata de plástico con productos químicos tóxico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8290" cy="1857375"/>
                    </a:xfrm>
                    <a:prstGeom prst="rect">
                      <a:avLst/>
                    </a:prstGeom>
                    <a:noFill/>
                    <a:ln>
                      <a:noFill/>
                    </a:ln>
                  </pic:spPr>
                </pic:pic>
              </a:graphicData>
            </a:graphic>
          </wp:anchor>
        </w:drawing>
      </w:r>
    </w:p>
    <w:p w14:paraId="37D91134" w14:textId="773EEA5A" w:rsidR="00226110" w:rsidRPr="003B3C80" w:rsidRDefault="00226110" w:rsidP="004F2DF1">
      <w:pPr>
        <w:jc w:val="both"/>
        <w:rPr>
          <w:b/>
          <w:sz w:val="20"/>
          <w:szCs w:val="20"/>
          <w:lang w:val="es-ES_tradnl"/>
        </w:rPr>
      </w:pPr>
    </w:p>
    <w:p w14:paraId="1D75BBC7" w14:textId="027952E8" w:rsidR="00226110" w:rsidRDefault="00226110" w:rsidP="004F2DF1">
      <w:pPr>
        <w:jc w:val="both"/>
        <w:rPr>
          <w:b/>
          <w:sz w:val="20"/>
          <w:szCs w:val="20"/>
          <w:lang w:val="es-ES_tradnl"/>
        </w:rPr>
      </w:pPr>
    </w:p>
    <w:p w14:paraId="036E3087" w14:textId="35485EE6" w:rsidR="00FA178F" w:rsidRDefault="00FA178F" w:rsidP="004F2DF1">
      <w:pPr>
        <w:jc w:val="both"/>
        <w:rPr>
          <w:b/>
          <w:sz w:val="20"/>
          <w:szCs w:val="20"/>
          <w:lang w:val="es-ES_tradnl"/>
        </w:rPr>
      </w:pPr>
    </w:p>
    <w:p w14:paraId="346D5C56" w14:textId="627C2213" w:rsidR="00FA178F" w:rsidRDefault="00FA178F" w:rsidP="004F2DF1">
      <w:pPr>
        <w:jc w:val="both"/>
        <w:rPr>
          <w:b/>
          <w:sz w:val="20"/>
          <w:szCs w:val="20"/>
          <w:lang w:val="es-ES_tradnl"/>
        </w:rPr>
      </w:pPr>
    </w:p>
    <w:p w14:paraId="4F341864" w14:textId="1C98A2A0" w:rsidR="00FA178F" w:rsidRDefault="00FA178F" w:rsidP="004F2DF1">
      <w:pPr>
        <w:jc w:val="both"/>
        <w:rPr>
          <w:b/>
          <w:sz w:val="20"/>
          <w:szCs w:val="20"/>
          <w:lang w:val="es-ES_tradnl"/>
        </w:rPr>
      </w:pPr>
    </w:p>
    <w:p w14:paraId="26A395FD" w14:textId="6CBDD7C9" w:rsidR="00FA178F" w:rsidRDefault="00FA178F" w:rsidP="004F2DF1">
      <w:pPr>
        <w:jc w:val="both"/>
        <w:rPr>
          <w:b/>
          <w:sz w:val="20"/>
          <w:szCs w:val="20"/>
          <w:lang w:val="es-ES_tradnl"/>
        </w:rPr>
      </w:pPr>
    </w:p>
    <w:p w14:paraId="4A0C21CC" w14:textId="4E79589D" w:rsidR="00FA178F" w:rsidRDefault="00FA178F" w:rsidP="004F2DF1">
      <w:pPr>
        <w:jc w:val="both"/>
        <w:rPr>
          <w:b/>
          <w:sz w:val="20"/>
          <w:szCs w:val="20"/>
          <w:lang w:val="es-ES_tradnl"/>
        </w:rPr>
      </w:pPr>
    </w:p>
    <w:p w14:paraId="20496025" w14:textId="39FA2E81" w:rsidR="00FA178F" w:rsidRDefault="00FA178F" w:rsidP="004F2DF1">
      <w:pPr>
        <w:jc w:val="both"/>
        <w:rPr>
          <w:b/>
          <w:sz w:val="20"/>
          <w:szCs w:val="20"/>
          <w:lang w:val="es-ES_tradnl"/>
        </w:rPr>
      </w:pPr>
    </w:p>
    <w:p w14:paraId="4DD6D425" w14:textId="77777777" w:rsidR="00FA178F" w:rsidRPr="003B3C80" w:rsidRDefault="00FA178F" w:rsidP="004F2DF1">
      <w:pPr>
        <w:jc w:val="both"/>
        <w:rPr>
          <w:b/>
          <w:sz w:val="20"/>
          <w:szCs w:val="20"/>
          <w:lang w:val="es-ES_tradnl"/>
        </w:rPr>
      </w:pPr>
    </w:p>
    <w:p w14:paraId="72A96534" w14:textId="77777777" w:rsidR="005F78F7" w:rsidRPr="003B3C80" w:rsidRDefault="005F78F7" w:rsidP="004F2DF1">
      <w:pPr>
        <w:jc w:val="both"/>
        <w:rPr>
          <w:b/>
          <w:sz w:val="20"/>
          <w:szCs w:val="20"/>
          <w:lang w:val="es-ES_tradnl"/>
        </w:rPr>
      </w:pPr>
    </w:p>
    <w:p w14:paraId="5052B419" w14:textId="77777777" w:rsidR="00C94A4D" w:rsidRDefault="00C94A4D" w:rsidP="00226110">
      <w:pPr>
        <w:jc w:val="both"/>
        <w:rPr>
          <w:b/>
          <w:sz w:val="20"/>
          <w:szCs w:val="20"/>
          <w:lang w:val="es-ES_tradnl"/>
        </w:rPr>
      </w:pPr>
    </w:p>
    <w:p w14:paraId="5430092C" w14:textId="77777777" w:rsidR="00C94A4D" w:rsidRDefault="00C94A4D" w:rsidP="00226110">
      <w:pPr>
        <w:jc w:val="both"/>
        <w:rPr>
          <w:b/>
          <w:sz w:val="20"/>
          <w:szCs w:val="20"/>
          <w:lang w:val="es-ES_tradnl"/>
        </w:rPr>
      </w:pPr>
    </w:p>
    <w:p w14:paraId="48B18A7F" w14:textId="0FD4077D" w:rsidR="004F2DF1" w:rsidRPr="003B3C80" w:rsidRDefault="004F2DF1" w:rsidP="00226110">
      <w:pPr>
        <w:jc w:val="both"/>
        <w:rPr>
          <w:b/>
          <w:sz w:val="20"/>
          <w:szCs w:val="20"/>
          <w:lang w:val="es-ES_tradnl"/>
        </w:rPr>
      </w:pPr>
      <w:r w:rsidRPr="003B3C80">
        <w:rPr>
          <w:b/>
          <w:sz w:val="20"/>
          <w:szCs w:val="20"/>
          <w:lang w:val="es-ES_tradnl"/>
        </w:rPr>
        <w:t>Plan de gestión integral de residuos peligrosos</w:t>
      </w:r>
    </w:p>
    <w:p w14:paraId="5E1B15BB" w14:textId="77777777" w:rsidR="004F2DF1" w:rsidRPr="003B3C80" w:rsidRDefault="004F2DF1" w:rsidP="00226110">
      <w:pPr>
        <w:jc w:val="both"/>
        <w:rPr>
          <w:b/>
          <w:sz w:val="20"/>
          <w:szCs w:val="20"/>
          <w:lang w:val="es-ES_tradnl"/>
        </w:rPr>
      </w:pPr>
    </w:p>
    <w:p w14:paraId="2B14F6A7" w14:textId="40055E9E" w:rsidR="00EC3D87" w:rsidRDefault="004E3898" w:rsidP="00226110">
      <w:pPr>
        <w:jc w:val="both"/>
        <w:rPr>
          <w:sz w:val="20"/>
          <w:szCs w:val="20"/>
          <w:lang w:val="es-ES_tradnl"/>
        </w:rPr>
      </w:pPr>
      <w:commentRangeStart w:id="21"/>
      <w:r>
        <w:rPr>
          <w:noProof/>
          <w:lang w:val="en-US" w:eastAsia="en-US"/>
        </w:rPr>
        <w:drawing>
          <wp:anchor distT="0" distB="0" distL="114300" distR="114300" simplePos="0" relativeHeight="251723776" behindDoc="0" locked="0" layoutInCell="1" allowOverlap="1" wp14:anchorId="2540F72D" wp14:editId="73D16740">
            <wp:simplePos x="0" y="0"/>
            <wp:positionH relativeFrom="margin">
              <wp:align>left</wp:align>
            </wp:positionH>
            <wp:positionV relativeFrom="margin">
              <wp:posOffset>409575</wp:posOffset>
            </wp:positionV>
            <wp:extent cx="2543175" cy="1612844"/>
            <wp:effectExtent l="0" t="0" r="0" b="6985"/>
            <wp:wrapSquare wrapText="bothSides"/>
            <wp:docPr id="29" name="Imagen 29" descr="Foto martillo de juez de madera. concepto de justicia y der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to martillo de juez de madera. concepto de justicia y derech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43175" cy="1612844"/>
                    </a:xfrm>
                    <a:prstGeom prst="rect">
                      <a:avLst/>
                    </a:prstGeom>
                    <a:noFill/>
                    <a:ln>
                      <a:noFill/>
                    </a:ln>
                  </pic:spPr>
                </pic:pic>
              </a:graphicData>
            </a:graphic>
          </wp:anchor>
        </w:drawing>
      </w:r>
      <w:commentRangeEnd w:id="21"/>
      <w:r>
        <w:rPr>
          <w:rStyle w:val="Refdecomentario"/>
        </w:rPr>
        <w:commentReference w:id="21"/>
      </w:r>
      <w:r w:rsidRPr="003B3C80">
        <w:rPr>
          <w:sz w:val="20"/>
          <w:szCs w:val="20"/>
          <w:lang w:val="es-ES_tradnl"/>
        </w:rPr>
        <w:t xml:space="preserve"> </w:t>
      </w:r>
      <w:r w:rsidR="00821120" w:rsidRPr="003B3C80">
        <w:rPr>
          <w:sz w:val="20"/>
          <w:szCs w:val="20"/>
          <w:lang w:val="es-ES_tradnl"/>
        </w:rPr>
        <w:t>De acuerdo con el</w:t>
      </w:r>
      <w:r w:rsidR="00FA178F">
        <w:rPr>
          <w:sz w:val="20"/>
          <w:szCs w:val="20"/>
          <w:lang w:val="es-ES_tradnl"/>
        </w:rPr>
        <w:t xml:space="preserve"> D</w:t>
      </w:r>
      <w:r w:rsidR="004F2DF1" w:rsidRPr="003B3C80">
        <w:rPr>
          <w:sz w:val="20"/>
          <w:szCs w:val="20"/>
          <w:lang w:val="es-ES_tradnl"/>
        </w:rPr>
        <w:t>ecret</w:t>
      </w:r>
      <w:r w:rsidR="00FA178F">
        <w:rPr>
          <w:sz w:val="20"/>
          <w:szCs w:val="20"/>
          <w:lang w:val="es-ES_tradnl"/>
        </w:rPr>
        <w:t xml:space="preserve">o 1076 de 2015 expedido por el </w:t>
      </w:r>
      <w:r w:rsidR="006D768B">
        <w:rPr>
          <w:sz w:val="20"/>
          <w:szCs w:val="20"/>
          <w:lang w:val="es-ES_tradnl"/>
        </w:rPr>
        <w:t>presidente</w:t>
      </w:r>
      <w:r w:rsidR="000D424E">
        <w:rPr>
          <w:sz w:val="20"/>
          <w:szCs w:val="20"/>
          <w:lang w:val="es-ES_tradnl"/>
        </w:rPr>
        <w:t xml:space="preserve"> de la República denominado el D</w:t>
      </w:r>
      <w:r w:rsidR="004F2DF1" w:rsidRPr="003B3C80">
        <w:rPr>
          <w:sz w:val="20"/>
          <w:szCs w:val="20"/>
          <w:lang w:val="es-ES_tradnl"/>
        </w:rPr>
        <w:t>ecreto único reglamentario del sector ambiente, en su título 7</w:t>
      </w:r>
      <w:r w:rsidR="00FA178F">
        <w:rPr>
          <w:sz w:val="20"/>
          <w:szCs w:val="20"/>
          <w:lang w:val="es-ES_tradnl"/>
        </w:rPr>
        <w:t xml:space="preserve"> define residuo peligroso como </w:t>
      </w:r>
    </w:p>
    <w:p w14:paraId="6942376E" w14:textId="77777777" w:rsidR="00EC3D87" w:rsidRDefault="00EC3D87" w:rsidP="00226110">
      <w:pPr>
        <w:jc w:val="both"/>
        <w:rPr>
          <w:sz w:val="20"/>
          <w:szCs w:val="20"/>
          <w:lang w:val="es-ES_tradnl"/>
        </w:rPr>
      </w:pPr>
    </w:p>
    <w:p w14:paraId="5483DF8A" w14:textId="10C01307" w:rsidR="004F2DF1" w:rsidRPr="00EC3D87" w:rsidRDefault="00EC3D87" w:rsidP="00EC3D87">
      <w:pPr>
        <w:ind w:left="709"/>
        <w:jc w:val="both"/>
        <w:rPr>
          <w:sz w:val="18"/>
          <w:szCs w:val="18"/>
          <w:lang w:val="es-ES_tradnl"/>
        </w:rPr>
      </w:pPr>
      <w:r>
        <w:rPr>
          <w:sz w:val="18"/>
          <w:szCs w:val="18"/>
          <w:lang w:val="es-ES_tradnl"/>
        </w:rPr>
        <w:t>A</w:t>
      </w:r>
      <w:r w:rsidR="004F2DF1" w:rsidRPr="00EC3D87">
        <w:rPr>
          <w:sz w:val="18"/>
          <w:szCs w:val="18"/>
          <w:lang w:val="es-ES_tradnl"/>
        </w:rPr>
        <w:t xml:space="preserve">quel residuo o desecho </w:t>
      </w:r>
      <w:r w:rsidR="00226110" w:rsidRPr="00EC3D87">
        <w:rPr>
          <w:sz w:val="18"/>
          <w:szCs w:val="18"/>
          <w:lang w:val="es-ES_tradnl"/>
        </w:rPr>
        <w:t>que,</w:t>
      </w:r>
      <w:r w:rsidR="004F2DF1" w:rsidRPr="00EC3D87">
        <w:rPr>
          <w:sz w:val="18"/>
          <w:szCs w:val="18"/>
          <w:lang w:val="es-ES_tradnl"/>
        </w:rPr>
        <w:t xml:space="preserve"> por sus características corrosivas, reactivas, explosivas, tóxicas, inflamables, infecciosas o radiactivas, puede causar riesgos, daños o efectos no deseados, directos e indirectos, a la salud humana y el ambiente. Así mismo, se considerará residuo peligroso los empaques, envases y embalajes que estuvieron en contacto con ellos</w:t>
      </w:r>
      <w:r w:rsidRPr="00EC3D87">
        <w:rPr>
          <w:sz w:val="18"/>
          <w:szCs w:val="18"/>
          <w:lang w:val="es-ES_tradnl"/>
        </w:rPr>
        <w:t>.</w:t>
      </w:r>
    </w:p>
    <w:p w14:paraId="62238640" w14:textId="77777777" w:rsidR="004F2DF1" w:rsidRPr="003B3C80" w:rsidRDefault="004F2DF1" w:rsidP="00226110">
      <w:pPr>
        <w:ind w:left="566"/>
        <w:jc w:val="both"/>
        <w:rPr>
          <w:sz w:val="20"/>
          <w:szCs w:val="20"/>
          <w:lang w:val="es-ES_tradnl"/>
        </w:rPr>
      </w:pPr>
    </w:p>
    <w:p w14:paraId="07E22C48" w14:textId="643B61CC" w:rsidR="004F2DF1" w:rsidRPr="003B3C80" w:rsidRDefault="00FA178F" w:rsidP="00226110">
      <w:pPr>
        <w:jc w:val="both"/>
        <w:rPr>
          <w:sz w:val="20"/>
          <w:szCs w:val="20"/>
          <w:lang w:val="es-ES_tradnl"/>
        </w:rPr>
      </w:pPr>
      <w:r>
        <w:rPr>
          <w:sz w:val="20"/>
          <w:szCs w:val="20"/>
          <w:lang w:val="es-ES_tradnl"/>
        </w:rPr>
        <w:t>En cuanto a residuo determina “</w:t>
      </w:r>
      <w:r w:rsidR="00226110" w:rsidRPr="003B3C80">
        <w:rPr>
          <w:sz w:val="20"/>
          <w:szCs w:val="20"/>
          <w:lang w:val="es-ES_tradnl"/>
        </w:rPr>
        <w:t>e</w:t>
      </w:r>
      <w:r w:rsidR="004F2DF1" w:rsidRPr="003B3C80">
        <w:rPr>
          <w:sz w:val="20"/>
          <w:szCs w:val="20"/>
          <w:lang w:val="es-ES_tradnl"/>
        </w:rPr>
        <w:t xml:space="preserve">s cualquier objeto, material, sustancia, elemento o producto que se encuentra en estado sólido o semisólido, o es un líquido o gas contenido en recipientes o depósitos, cuyo generador </w:t>
      </w:r>
      <w:r w:rsidR="004F2DF1" w:rsidRPr="003B3C80">
        <w:rPr>
          <w:sz w:val="20"/>
          <w:szCs w:val="20"/>
          <w:lang w:val="es-ES_tradnl"/>
        </w:rPr>
        <w:lastRenderedPageBreak/>
        <w:t xml:space="preserve">descarta, rechaza o entrega porque sus propiedades no permiten usarlo nuevamente en la actividad que lo generó o porque la legislación o la normatividad vigente así lo </w:t>
      </w:r>
      <w:r w:rsidR="00226110" w:rsidRPr="003B3C80">
        <w:rPr>
          <w:sz w:val="20"/>
          <w:szCs w:val="20"/>
          <w:lang w:val="es-ES_tradnl"/>
        </w:rPr>
        <w:t>estipula</w:t>
      </w:r>
      <w:r>
        <w:rPr>
          <w:sz w:val="20"/>
          <w:szCs w:val="20"/>
          <w:lang w:val="es-ES_tradnl"/>
        </w:rPr>
        <w:t>”</w:t>
      </w:r>
      <w:r w:rsidR="00226110" w:rsidRPr="003B3C80">
        <w:rPr>
          <w:sz w:val="20"/>
          <w:szCs w:val="20"/>
          <w:lang w:val="es-ES_tradnl"/>
        </w:rPr>
        <w:t xml:space="preserve"> (</w:t>
      </w:r>
      <w:r w:rsidR="004A551E">
        <w:rPr>
          <w:sz w:val="20"/>
          <w:szCs w:val="20"/>
          <w:lang w:val="es-ES_tradnl"/>
        </w:rPr>
        <w:t>Decreto 1076 de</w:t>
      </w:r>
      <w:r w:rsidR="004F2DF1" w:rsidRPr="003B3C80">
        <w:rPr>
          <w:sz w:val="20"/>
          <w:szCs w:val="20"/>
          <w:lang w:val="es-ES_tradnl"/>
        </w:rPr>
        <w:t xml:space="preserve"> 2015).</w:t>
      </w:r>
    </w:p>
    <w:p w14:paraId="0AC97045" w14:textId="77777777" w:rsidR="004F2DF1" w:rsidRPr="003B3C80" w:rsidRDefault="004F2DF1" w:rsidP="00226110">
      <w:pPr>
        <w:ind w:left="566"/>
        <w:jc w:val="both"/>
        <w:rPr>
          <w:sz w:val="20"/>
          <w:szCs w:val="20"/>
          <w:lang w:val="es-ES_tradnl"/>
        </w:rPr>
      </w:pPr>
    </w:p>
    <w:p w14:paraId="6CE4BDB0" w14:textId="775AE1CF" w:rsidR="004F2DF1" w:rsidRDefault="004F2DF1" w:rsidP="00226110">
      <w:pPr>
        <w:jc w:val="both"/>
        <w:rPr>
          <w:sz w:val="20"/>
          <w:szCs w:val="20"/>
          <w:lang w:val="es-ES_tradnl"/>
        </w:rPr>
      </w:pPr>
      <w:r w:rsidRPr="003B3C80">
        <w:rPr>
          <w:sz w:val="20"/>
          <w:szCs w:val="20"/>
          <w:lang w:val="es-ES_tradnl"/>
        </w:rPr>
        <w:t>Todos los residuos que cumplan con las características descritas deben ser manipulados y manejados bajo un instrumento denominado plan de gestión integral el cual puede ser para residuos sólidos (</w:t>
      </w:r>
      <w:r w:rsidR="00226110" w:rsidRPr="003B3C80">
        <w:rPr>
          <w:sz w:val="20"/>
          <w:szCs w:val="20"/>
          <w:lang w:val="es-ES_tradnl"/>
        </w:rPr>
        <w:t>PGIRS) o</w:t>
      </w:r>
      <w:r w:rsidRPr="003B3C80">
        <w:rPr>
          <w:sz w:val="20"/>
          <w:szCs w:val="20"/>
          <w:lang w:val="es-ES_tradnl"/>
        </w:rPr>
        <w:t xml:space="preserve"> </w:t>
      </w:r>
      <w:r w:rsidR="00226110" w:rsidRPr="003B3C80">
        <w:rPr>
          <w:sz w:val="20"/>
          <w:szCs w:val="20"/>
          <w:lang w:val="es-ES_tradnl"/>
        </w:rPr>
        <w:t>para residuos</w:t>
      </w:r>
      <w:r w:rsidRPr="003B3C80">
        <w:rPr>
          <w:sz w:val="20"/>
          <w:szCs w:val="20"/>
          <w:lang w:val="es-ES_tradnl"/>
        </w:rPr>
        <w:t xml:space="preserve"> peligrosos (PGIRP).</w:t>
      </w:r>
    </w:p>
    <w:p w14:paraId="7495C4B9" w14:textId="77777777" w:rsidR="00FA178F" w:rsidRPr="003B3C80" w:rsidRDefault="00FA178F" w:rsidP="00226110">
      <w:pPr>
        <w:jc w:val="both"/>
        <w:rPr>
          <w:sz w:val="20"/>
          <w:szCs w:val="20"/>
          <w:lang w:val="es-ES_tradnl"/>
        </w:rPr>
      </w:pPr>
    </w:p>
    <w:p w14:paraId="2F66026B" w14:textId="7C76B290" w:rsidR="004F2DF1" w:rsidRPr="003B3C80" w:rsidRDefault="00C15EA6" w:rsidP="00226110">
      <w:pPr>
        <w:jc w:val="both"/>
        <w:rPr>
          <w:sz w:val="20"/>
          <w:szCs w:val="20"/>
          <w:lang w:val="es-ES_tradnl"/>
        </w:rPr>
      </w:pPr>
      <w:r>
        <w:rPr>
          <w:noProof/>
          <w:lang w:val="en-US" w:eastAsia="en-US"/>
        </w:rPr>
        <mc:AlternateContent>
          <mc:Choice Requires="wps">
            <w:drawing>
              <wp:inline distT="0" distB="0" distL="0" distR="0" wp14:anchorId="47E8ABF7" wp14:editId="5DCCE5E9">
                <wp:extent cx="1828800" cy="1828800"/>
                <wp:effectExtent l="76200" t="57150" r="68580" b="86995"/>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1F8AF97" w14:textId="461A34E9" w:rsidR="00603FE7" w:rsidRPr="00B65123" w:rsidRDefault="00603FE7" w:rsidP="00F47F42">
                            <w:pPr>
                              <w:jc w:val="both"/>
                              <w:rPr>
                                <w:sz w:val="20"/>
                                <w:szCs w:val="20"/>
                                <w:lang w:val="es-ES_tradnl"/>
                              </w:rPr>
                            </w:pPr>
                            <w:r w:rsidRPr="003B3C80">
                              <w:rPr>
                                <w:sz w:val="20"/>
                                <w:szCs w:val="20"/>
                                <w:lang w:val="es-ES_tradnl"/>
                              </w:rPr>
                              <w:t xml:space="preserve">Estructura de </w:t>
                            </w:r>
                            <w:r>
                              <w:rPr>
                                <w:sz w:val="20"/>
                                <w:szCs w:val="20"/>
                                <w:lang w:val="es-ES_tradnl"/>
                              </w:rPr>
                              <w:t>un PGIRP: tomando como guía el Decreto 4741 de</w:t>
                            </w:r>
                            <w:r w:rsidRPr="003B3C80">
                              <w:rPr>
                                <w:sz w:val="20"/>
                                <w:szCs w:val="20"/>
                                <w:lang w:val="es-ES_tradnl"/>
                              </w:rPr>
                              <w:t xml:space="preserve"> 2005, este será el documento que brinde las instrucciones de cómo manipular o gestionar los residuos</w:t>
                            </w:r>
                            <w:r>
                              <w:rPr>
                                <w:sz w:val="20"/>
                                <w:szCs w:val="20"/>
                                <w:lang w:val="es-ES_tradnl"/>
                              </w:rPr>
                              <w:t>, tanto interna como externamente.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7E8ABF7" id="Cuadro de texto 28" o:spid="_x0000_s1034"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" fillcolor="#4f81bd [3204]" strokecolor="white [3201]" strokeweight="3pt">
                <v:shadow on="t" color="black" opacity="24903f" origin=",.5" offset="0,.55556mm"/>
                <v:textbox style="mso-fit-shape-to-text:t">
                  <w:txbxContent>
                    <w:p w14:paraId="11F8AF97" w14:textId="461A34E9" w:rsidR="00603FE7" w:rsidRPr="00B65123" w:rsidRDefault="00603FE7" w:rsidP="00F47F42">
                      <w:pPr>
                        <w:jc w:val="both"/>
                        <w:rPr>
                          <w:sz w:val="20"/>
                          <w:szCs w:val="20"/>
                          <w:lang w:val="es-ES_tradnl"/>
                        </w:rPr>
                      </w:pPr>
                      <w:r w:rsidRPr="003B3C80">
                        <w:rPr>
                          <w:sz w:val="20"/>
                          <w:szCs w:val="20"/>
                          <w:lang w:val="es-ES_tradnl"/>
                        </w:rPr>
                        <w:t xml:space="preserve">Estructura de </w:t>
                      </w:r>
                      <w:r>
                        <w:rPr>
                          <w:sz w:val="20"/>
                          <w:szCs w:val="20"/>
                          <w:lang w:val="es-ES_tradnl"/>
                        </w:rPr>
                        <w:t>un PGIRP: tomando como guía el Decreto 4741 de</w:t>
                      </w:r>
                      <w:r w:rsidRPr="003B3C80">
                        <w:rPr>
                          <w:sz w:val="20"/>
                          <w:szCs w:val="20"/>
                          <w:lang w:val="es-ES_tradnl"/>
                        </w:rPr>
                        <w:t xml:space="preserve"> 2005, este será el documento que brinde las instrucciones de cómo manipular o gestionar los residuos</w:t>
                      </w:r>
                      <w:r>
                        <w:rPr>
                          <w:sz w:val="20"/>
                          <w:szCs w:val="20"/>
                          <w:lang w:val="es-ES_tradnl"/>
                        </w:rPr>
                        <w:t>, tanto interna como externamente.</w:t>
                      </w:r>
                    </w:p>
                  </w:txbxContent>
                </v:textbox>
                <w10:anchorlock/>
              </v:shape>
            </w:pict>
          </mc:Fallback>
        </mc:AlternateContent>
      </w:r>
    </w:p>
    <w:p w14:paraId="5C597B7D" w14:textId="77777777" w:rsidR="00C15EA6" w:rsidRDefault="00C15EA6" w:rsidP="00226110">
      <w:pPr>
        <w:jc w:val="both"/>
        <w:rPr>
          <w:sz w:val="20"/>
          <w:szCs w:val="20"/>
          <w:lang w:val="es-ES_tradnl"/>
        </w:rPr>
      </w:pPr>
    </w:p>
    <w:p w14:paraId="7777A0D4" w14:textId="189D0F1D" w:rsidR="004F2DF1" w:rsidRPr="003B3C80" w:rsidRDefault="008C62EB" w:rsidP="00226110">
      <w:pPr>
        <w:jc w:val="both"/>
        <w:rPr>
          <w:sz w:val="20"/>
          <w:szCs w:val="20"/>
          <w:lang w:val="es-ES_tradnl"/>
        </w:rPr>
      </w:pPr>
      <w:r w:rsidRPr="003B3C80">
        <w:rPr>
          <w:sz w:val="20"/>
          <w:szCs w:val="20"/>
          <w:lang w:val="es-ES_tradnl"/>
        </w:rPr>
        <w:t>El siguiente d</w:t>
      </w:r>
      <w:r w:rsidR="004F2DF1" w:rsidRPr="003B3C80">
        <w:rPr>
          <w:sz w:val="20"/>
          <w:szCs w:val="20"/>
          <w:lang w:val="es-ES_tradnl"/>
        </w:rPr>
        <w:t xml:space="preserve">iagrama </w:t>
      </w:r>
      <w:r w:rsidRPr="003B3C80">
        <w:rPr>
          <w:sz w:val="20"/>
          <w:szCs w:val="20"/>
          <w:lang w:val="es-ES_tradnl"/>
        </w:rPr>
        <w:t xml:space="preserve">presenta las </w:t>
      </w:r>
      <w:r w:rsidR="004F2DF1" w:rsidRPr="003B3C80">
        <w:rPr>
          <w:sz w:val="20"/>
          <w:szCs w:val="20"/>
          <w:lang w:val="es-ES_tradnl"/>
        </w:rPr>
        <w:t>partes de un plan de gestión integral de residuos peligrosos:</w:t>
      </w:r>
    </w:p>
    <w:p w14:paraId="4361DCAD" w14:textId="77777777" w:rsidR="004F2DF1" w:rsidRPr="003B3C80" w:rsidRDefault="004F2DF1" w:rsidP="00226110">
      <w:pPr>
        <w:jc w:val="both"/>
        <w:rPr>
          <w:sz w:val="20"/>
          <w:szCs w:val="20"/>
          <w:lang w:val="es-ES_tradnl"/>
        </w:rPr>
      </w:pPr>
    </w:p>
    <w:p w14:paraId="64D2652E" w14:textId="51CF22D3" w:rsidR="005F78F7" w:rsidRPr="00C94A4D" w:rsidRDefault="005F78F7" w:rsidP="000B07D7">
      <w:pPr>
        <w:pStyle w:val="Descripcin"/>
        <w:keepNext/>
        <w:spacing w:after="0"/>
        <w:rPr>
          <w:b/>
          <w:bCs/>
          <w:i w:val="0"/>
          <w:color w:val="000000" w:themeColor="text1"/>
          <w:lang w:val="es-ES_tradnl"/>
        </w:rPr>
      </w:pPr>
      <w:r w:rsidRPr="00C94A4D">
        <w:rPr>
          <w:b/>
          <w:bCs/>
          <w:i w:val="0"/>
          <w:color w:val="000000" w:themeColor="text1"/>
          <w:lang w:val="es-ES_tradnl"/>
        </w:rPr>
        <w:t xml:space="preserve">Figura </w:t>
      </w:r>
      <w:r w:rsidR="000B07D7" w:rsidRPr="00C94A4D">
        <w:rPr>
          <w:b/>
          <w:bCs/>
          <w:i w:val="0"/>
          <w:color w:val="000000" w:themeColor="text1"/>
          <w:lang w:val="es-ES_tradnl"/>
        </w:rPr>
        <w:t>2</w:t>
      </w:r>
    </w:p>
    <w:p w14:paraId="7D939D1E" w14:textId="14C1A0EB" w:rsidR="005F78F7" w:rsidRPr="000B07D7" w:rsidRDefault="005F78F7" w:rsidP="000B07D7">
      <w:pPr>
        <w:pStyle w:val="Descripcin"/>
        <w:keepNext/>
        <w:spacing w:after="0"/>
        <w:rPr>
          <w:color w:val="000000" w:themeColor="text1"/>
          <w:lang w:val="es-ES_tradnl"/>
        </w:rPr>
      </w:pPr>
      <w:r w:rsidRPr="000B07D7">
        <w:rPr>
          <w:color w:val="000000" w:themeColor="text1"/>
          <w:lang w:val="es-ES_tradnl"/>
        </w:rPr>
        <w:t>Etapas del manejo integral de residuos</w:t>
      </w:r>
    </w:p>
    <w:p w14:paraId="1926618E" w14:textId="77777777" w:rsidR="004F2DF1" w:rsidRPr="003B3C80" w:rsidRDefault="004F2DF1" w:rsidP="00374465">
      <w:pPr>
        <w:jc w:val="center"/>
        <w:rPr>
          <w:sz w:val="20"/>
          <w:szCs w:val="20"/>
          <w:lang w:val="es-ES_tradnl"/>
        </w:rPr>
      </w:pPr>
      <w:commentRangeStart w:id="22"/>
      <w:r w:rsidRPr="003B3C80">
        <w:rPr>
          <w:noProof/>
          <w:sz w:val="20"/>
          <w:szCs w:val="20"/>
          <w:lang w:val="en-US" w:eastAsia="en-US"/>
        </w:rPr>
        <w:drawing>
          <wp:inline distT="114300" distB="114300" distL="114300" distR="114300" wp14:anchorId="512065FD" wp14:editId="5381C60E">
            <wp:extent cx="3429000" cy="2324100"/>
            <wp:effectExtent l="0" t="0" r="0" b="0"/>
            <wp:docPr id="40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8"/>
                    <a:srcRect/>
                    <a:stretch>
                      <a:fillRect/>
                    </a:stretch>
                  </pic:blipFill>
                  <pic:spPr>
                    <a:xfrm>
                      <a:off x="0" y="0"/>
                      <a:ext cx="3429586" cy="2324497"/>
                    </a:xfrm>
                    <a:prstGeom prst="rect">
                      <a:avLst/>
                    </a:prstGeom>
                    <a:ln/>
                  </pic:spPr>
                </pic:pic>
              </a:graphicData>
            </a:graphic>
          </wp:inline>
        </w:drawing>
      </w:r>
      <w:commentRangeEnd w:id="22"/>
      <w:r w:rsidR="000B07D7">
        <w:rPr>
          <w:rStyle w:val="Refdecomentario"/>
        </w:rPr>
        <w:commentReference w:id="22"/>
      </w:r>
    </w:p>
    <w:p w14:paraId="79E09C02" w14:textId="787BAAB0" w:rsidR="004F2DF1" w:rsidRDefault="00C27687" w:rsidP="00226110">
      <w:pPr>
        <w:jc w:val="both"/>
        <w:rPr>
          <w:sz w:val="20"/>
          <w:szCs w:val="20"/>
          <w:lang w:val="es-ES_tradnl"/>
        </w:rPr>
      </w:pPr>
      <w:r>
        <w:rPr>
          <w:sz w:val="20"/>
          <w:szCs w:val="20"/>
          <w:lang w:val="es-ES_tradnl"/>
        </w:rPr>
        <w:t>Fuente: elaboración propia</w:t>
      </w:r>
    </w:p>
    <w:p w14:paraId="75BC536A" w14:textId="77777777" w:rsidR="00C27687" w:rsidRPr="003B3C80" w:rsidRDefault="00C27687" w:rsidP="00226110">
      <w:pPr>
        <w:jc w:val="both"/>
        <w:rPr>
          <w:sz w:val="20"/>
          <w:szCs w:val="20"/>
          <w:lang w:val="es-ES_tradnl"/>
        </w:rPr>
      </w:pPr>
    </w:p>
    <w:p w14:paraId="522C84B0" w14:textId="6C27FF13" w:rsidR="004F2DF1" w:rsidRPr="003B3C80" w:rsidRDefault="004F2DF1" w:rsidP="00226110">
      <w:pPr>
        <w:jc w:val="both"/>
        <w:rPr>
          <w:sz w:val="20"/>
          <w:szCs w:val="20"/>
          <w:lang w:val="es-ES_tradnl"/>
        </w:rPr>
      </w:pPr>
      <w:r w:rsidRPr="003B3C80">
        <w:rPr>
          <w:sz w:val="20"/>
          <w:szCs w:val="20"/>
          <w:lang w:val="es-ES_tradnl"/>
        </w:rPr>
        <w:t>Como se puede denotar en el diagrama dentro de la FASE II de un plan de gestión integral de residuos peligrosos se contempla el almacenamiento.</w:t>
      </w:r>
      <w:r w:rsidR="00C15EA6">
        <w:rPr>
          <w:sz w:val="20"/>
          <w:szCs w:val="20"/>
          <w:lang w:val="es-ES_tradnl"/>
        </w:rPr>
        <w:t xml:space="preserve"> Por ello, e</w:t>
      </w:r>
      <w:r w:rsidRPr="003B3C80">
        <w:rPr>
          <w:sz w:val="20"/>
          <w:szCs w:val="20"/>
          <w:lang w:val="es-ES_tradnl"/>
        </w:rPr>
        <w:t xml:space="preserve">s importante planear, dar a conocer, ejecutar y evaluar las acciones que se deben llevar a </w:t>
      </w:r>
      <w:r w:rsidR="00C15EA6">
        <w:rPr>
          <w:sz w:val="20"/>
          <w:szCs w:val="20"/>
          <w:lang w:val="es-ES_tradnl"/>
        </w:rPr>
        <w:t>cabo frente a una contingencia.</w:t>
      </w:r>
    </w:p>
    <w:p w14:paraId="10EB387F" w14:textId="77777777" w:rsidR="004F2DF1" w:rsidRPr="003B3C80" w:rsidRDefault="004F2DF1" w:rsidP="00226110">
      <w:pPr>
        <w:jc w:val="both"/>
        <w:rPr>
          <w:sz w:val="20"/>
          <w:szCs w:val="20"/>
          <w:lang w:val="es-ES_tradnl"/>
        </w:rPr>
      </w:pPr>
    </w:p>
    <w:p w14:paraId="2AE30A79" w14:textId="77777777" w:rsidR="004F2DF1" w:rsidRPr="003B3C80" w:rsidRDefault="004F2DF1" w:rsidP="450985DF">
      <w:pPr>
        <w:jc w:val="both"/>
        <w:rPr>
          <w:b/>
          <w:bCs/>
          <w:sz w:val="20"/>
          <w:szCs w:val="20"/>
          <w:lang w:val="es-ES_tradnl"/>
        </w:rPr>
      </w:pPr>
      <w:r w:rsidRPr="003B3C80">
        <w:rPr>
          <w:b/>
          <w:bCs/>
          <w:sz w:val="20"/>
          <w:szCs w:val="20"/>
          <w:lang w:val="es-ES_tradnl"/>
        </w:rPr>
        <w:t>2.5 Plan de contingencia</w:t>
      </w:r>
    </w:p>
    <w:p w14:paraId="63158F7C" w14:textId="77777777" w:rsidR="004F2DF1" w:rsidRPr="003B3C80" w:rsidRDefault="004F2DF1" w:rsidP="00226110">
      <w:pPr>
        <w:jc w:val="both"/>
        <w:rPr>
          <w:sz w:val="20"/>
          <w:szCs w:val="20"/>
          <w:lang w:val="es-ES_tradnl"/>
        </w:rPr>
      </w:pPr>
    </w:p>
    <w:p w14:paraId="5214D9DB" w14:textId="3B3CDE25" w:rsidR="004F2DF1" w:rsidRPr="003B3C80" w:rsidRDefault="004F2DF1" w:rsidP="00226110">
      <w:pPr>
        <w:jc w:val="both"/>
        <w:rPr>
          <w:sz w:val="20"/>
          <w:szCs w:val="20"/>
          <w:lang w:val="es-ES_tradnl"/>
        </w:rPr>
      </w:pPr>
      <w:r w:rsidRPr="003B3C80">
        <w:rPr>
          <w:sz w:val="20"/>
          <w:szCs w:val="20"/>
          <w:lang w:val="es-ES_tradnl"/>
        </w:rPr>
        <w:t>Los planes de contingencia son instrumentos que se encuentran inmersos dentro de los llamados pl</w:t>
      </w:r>
      <w:r w:rsidR="00821120" w:rsidRPr="003B3C80">
        <w:rPr>
          <w:sz w:val="20"/>
          <w:szCs w:val="20"/>
          <w:lang w:val="es-ES_tradnl"/>
        </w:rPr>
        <w:t>anes de emergencia de acuerdo con el</w:t>
      </w:r>
      <w:r w:rsidR="004A551E">
        <w:rPr>
          <w:sz w:val="20"/>
          <w:szCs w:val="20"/>
          <w:lang w:val="es-ES_tradnl"/>
        </w:rPr>
        <w:t xml:space="preserve"> Decreto 2157 de</w:t>
      </w:r>
      <w:r w:rsidRPr="003B3C80">
        <w:rPr>
          <w:sz w:val="20"/>
          <w:szCs w:val="20"/>
          <w:lang w:val="es-ES_tradnl"/>
        </w:rPr>
        <w:t xml:space="preserve"> 2017 de presidencia</w:t>
      </w:r>
      <w:r w:rsidR="00891C83">
        <w:rPr>
          <w:sz w:val="20"/>
          <w:szCs w:val="20"/>
          <w:lang w:val="es-ES_tradnl"/>
        </w:rPr>
        <w:t>,</w:t>
      </w:r>
      <w:r w:rsidRPr="003B3C80">
        <w:rPr>
          <w:sz w:val="20"/>
          <w:szCs w:val="20"/>
          <w:lang w:val="es-ES_tradnl"/>
        </w:rPr>
        <w:t xml:space="preserve"> por medio del cual se adoptan directrices generales para la elaboración del plan de gestión del riesgo de desastres de las entidades públicas y privadas en </w:t>
      </w:r>
      <w:r w:rsidR="00891C83">
        <w:rPr>
          <w:sz w:val="20"/>
          <w:szCs w:val="20"/>
          <w:lang w:val="es-ES_tradnl"/>
        </w:rPr>
        <w:t>el marco del artículo 42 de la L</w:t>
      </w:r>
      <w:r w:rsidRPr="003B3C80">
        <w:rPr>
          <w:sz w:val="20"/>
          <w:szCs w:val="20"/>
          <w:lang w:val="es-ES_tradnl"/>
        </w:rPr>
        <w:t xml:space="preserve">ey 1523 de 2012 </w:t>
      </w:r>
      <w:r w:rsidR="00891C83">
        <w:rPr>
          <w:sz w:val="20"/>
          <w:szCs w:val="20"/>
          <w:lang w:val="es-ES_tradnl"/>
        </w:rPr>
        <w:t xml:space="preserve">donde </w:t>
      </w:r>
      <w:r w:rsidR="00601288">
        <w:rPr>
          <w:sz w:val="20"/>
          <w:szCs w:val="20"/>
          <w:lang w:val="es-ES_tradnl"/>
        </w:rPr>
        <w:t xml:space="preserve">se </w:t>
      </w:r>
      <w:r w:rsidRPr="003B3C80">
        <w:rPr>
          <w:sz w:val="20"/>
          <w:szCs w:val="20"/>
          <w:lang w:val="es-ES_tradnl"/>
        </w:rPr>
        <w:t>describe que el plan de emergencia y contingencia (PEC):</w:t>
      </w:r>
    </w:p>
    <w:p w14:paraId="04F686C5" w14:textId="77777777" w:rsidR="004F2DF1" w:rsidRPr="003B3C80" w:rsidRDefault="004F2DF1" w:rsidP="00226110">
      <w:pPr>
        <w:jc w:val="both"/>
        <w:rPr>
          <w:sz w:val="20"/>
          <w:szCs w:val="20"/>
          <w:lang w:val="es-ES_tradnl"/>
        </w:rPr>
      </w:pPr>
    </w:p>
    <w:p w14:paraId="1FA5D3AB" w14:textId="78C8C34E" w:rsidR="004F2DF1" w:rsidRPr="003B3C80" w:rsidRDefault="00B31D27" w:rsidP="00B31D27">
      <w:pPr>
        <w:jc w:val="both"/>
        <w:rPr>
          <w:sz w:val="20"/>
          <w:szCs w:val="20"/>
          <w:lang w:val="es-ES_tradnl"/>
        </w:rPr>
      </w:pPr>
      <w:commentRangeStart w:id="23"/>
      <w:r>
        <w:rPr>
          <w:noProof/>
          <w:lang w:val="en-US" w:eastAsia="en-US"/>
        </w:rPr>
        <w:lastRenderedPageBreak/>
        <mc:AlternateContent>
          <mc:Choice Requires="wps">
            <w:drawing>
              <wp:inline distT="0" distB="0" distL="0" distR="0" wp14:anchorId="4BDB5A64" wp14:editId="0BCD163F">
                <wp:extent cx="1828800" cy="1828800"/>
                <wp:effectExtent l="76200" t="57150" r="68580" b="95250"/>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DB7C5E3" w14:textId="66C7DA66" w:rsidR="00603FE7" w:rsidRDefault="00603FE7" w:rsidP="00F47F42">
                            <w:pPr>
                              <w:jc w:val="both"/>
                              <w:rPr>
                                <w:sz w:val="20"/>
                                <w:szCs w:val="20"/>
                                <w:lang w:val="es-ES_tradnl"/>
                              </w:rPr>
                            </w:pPr>
                            <w:r>
                              <w:rPr>
                                <w:sz w:val="20"/>
                                <w:szCs w:val="20"/>
                                <w:lang w:val="es-ES_tradnl"/>
                              </w:rPr>
                              <w:t>“</w:t>
                            </w:r>
                            <w:r w:rsidRPr="003B3C80">
                              <w:rPr>
                                <w:sz w:val="20"/>
                                <w:szCs w:val="20"/>
                                <w:lang w:val="es-ES_tradnl"/>
                              </w:rPr>
                              <w:t xml:space="preserve">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w:t>
                            </w:r>
                            <w:r>
                              <w:rPr>
                                <w:sz w:val="20"/>
                                <w:szCs w:val="20"/>
                                <w:lang w:val="es-ES_tradnl"/>
                              </w:rPr>
                              <w:t>actuación</w:t>
                            </w:r>
                            <w:r w:rsidRPr="003B3C80">
                              <w:rPr>
                                <w:sz w:val="20"/>
                                <w:szCs w:val="20"/>
                                <w:lang w:val="es-ES_tradnl"/>
                              </w:rPr>
                              <w:t xml:space="preserve"> para cada una de ellas minimizando el impacto en las personas, los bienes y el ambiente</w:t>
                            </w:r>
                            <w:r>
                              <w:rPr>
                                <w:sz w:val="20"/>
                                <w:szCs w:val="20"/>
                                <w:lang w:val="es-ES_tradnl"/>
                              </w:rPr>
                              <w:t>”.</w:t>
                            </w:r>
                          </w:p>
                          <w:p w14:paraId="559DDAF8" w14:textId="2F6D4CFB" w:rsidR="00603FE7" w:rsidRPr="00B31D27" w:rsidRDefault="00603FE7" w:rsidP="00B31D27">
                            <w:pPr>
                              <w:jc w:val="center"/>
                              <w:rPr>
                                <w:b/>
                                <w:sz w:val="20"/>
                                <w:szCs w:val="20"/>
                                <w:lang w:val="es-ES_tradnl"/>
                              </w:rPr>
                            </w:pPr>
                            <w:r w:rsidRPr="00B31D27">
                              <w:rPr>
                                <w:b/>
                                <w:sz w:val="20"/>
                                <w:szCs w:val="20"/>
                                <w:lang w:val="es-ES_tradnl"/>
                              </w:rPr>
                              <w:t>Ley 1523 de 2012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DB5A64" id="Cuadro de texto 30" o:spid="_x0000_s1035"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" fillcolor="#4f81bd [3204]" strokecolor="white [3201]" strokeweight="3pt">
                <v:shadow on="t" color="black" opacity="24903f" origin=",.5" offset="0,.55556mm"/>
                <v:textbox style="mso-fit-shape-to-text:t">
                  <w:txbxContent>
                    <w:p w14:paraId="2DB7C5E3" w14:textId="66C7DA66" w:rsidR="00603FE7" w:rsidRDefault="00603FE7" w:rsidP="00F47F42">
                      <w:pPr>
                        <w:jc w:val="both"/>
                        <w:rPr>
                          <w:sz w:val="20"/>
                          <w:szCs w:val="20"/>
                          <w:lang w:val="es-ES_tradnl"/>
                        </w:rPr>
                      </w:pPr>
                      <w:r>
                        <w:rPr>
                          <w:sz w:val="20"/>
                          <w:szCs w:val="20"/>
                          <w:lang w:val="es-ES_tradnl"/>
                        </w:rPr>
                        <w:t>“</w:t>
                      </w:r>
                      <w:r w:rsidRPr="003B3C80">
                        <w:rPr>
                          <w:sz w:val="20"/>
                          <w:szCs w:val="20"/>
                          <w:lang w:val="es-ES_tradnl"/>
                        </w:rPr>
                        <w:t xml:space="preserve">Es la herramienta de preparación para la respuesta que con base en unos escenarios posibles y priorizados (identificados en el proceso de conocimiento del riesgo), define los mecanismos de organización, coordinación, funciones, competencias, responsabilidades, así como recursos disponibles y necesarios para garantizar la atención efectiva de las emergencias que se puedan presentar: Igualmente precisa los procedimientos y protocolos de </w:t>
                      </w:r>
                      <w:r>
                        <w:rPr>
                          <w:sz w:val="20"/>
                          <w:szCs w:val="20"/>
                          <w:lang w:val="es-ES_tradnl"/>
                        </w:rPr>
                        <w:t>actuación</w:t>
                      </w:r>
                      <w:r w:rsidRPr="003B3C80">
                        <w:rPr>
                          <w:sz w:val="20"/>
                          <w:szCs w:val="20"/>
                          <w:lang w:val="es-ES_tradnl"/>
                        </w:rPr>
                        <w:t xml:space="preserve"> para cada una de ellas minimizando el impacto en las personas, los bienes y el ambiente</w:t>
                      </w:r>
                      <w:r>
                        <w:rPr>
                          <w:sz w:val="20"/>
                          <w:szCs w:val="20"/>
                          <w:lang w:val="es-ES_tradnl"/>
                        </w:rPr>
                        <w:t>”.</w:t>
                      </w:r>
                    </w:p>
                    <w:p w14:paraId="559DDAF8" w14:textId="2F6D4CFB" w:rsidR="00603FE7" w:rsidRPr="00B31D27" w:rsidRDefault="00603FE7" w:rsidP="00B31D27">
                      <w:pPr>
                        <w:jc w:val="center"/>
                        <w:rPr>
                          <w:b/>
                          <w:sz w:val="20"/>
                          <w:szCs w:val="20"/>
                          <w:lang w:val="es-ES_tradnl"/>
                        </w:rPr>
                      </w:pPr>
                      <w:r w:rsidRPr="00B31D27">
                        <w:rPr>
                          <w:b/>
                          <w:sz w:val="20"/>
                          <w:szCs w:val="20"/>
                          <w:lang w:val="es-ES_tradnl"/>
                        </w:rPr>
                        <w:t>Ley 1523 de 2012</w:t>
                      </w:r>
                    </w:p>
                  </w:txbxContent>
                </v:textbox>
                <w10:anchorlock/>
              </v:shape>
            </w:pict>
          </mc:Fallback>
        </mc:AlternateContent>
      </w:r>
      <w:commentRangeEnd w:id="23"/>
      <w:r>
        <w:rPr>
          <w:rStyle w:val="Refdecomentario"/>
        </w:rPr>
        <w:commentReference w:id="23"/>
      </w:r>
    </w:p>
    <w:p w14:paraId="0DADCD89" w14:textId="77777777" w:rsidR="00B31D27" w:rsidRDefault="00B31D27" w:rsidP="00226110">
      <w:pPr>
        <w:jc w:val="both"/>
        <w:rPr>
          <w:sz w:val="20"/>
          <w:szCs w:val="20"/>
          <w:lang w:val="es-ES_tradnl"/>
        </w:rPr>
      </w:pPr>
    </w:p>
    <w:p w14:paraId="37B60ED4" w14:textId="4BB76C7A" w:rsidR="00374465" w:rsidRPr="003B3C80" w:rsidRDefault="004F2DF1" w:rsidP="00226110">
      <w:pPr>
        <w:jc w:val="both"/>
        <w:rPr>
          <w:sz w:val="20"/>
          <w:szCs w:val="20"/>
          <w:lang w:val="es-ES_tradnl"/>
        </w:rPr>
      </w:pPr>
      <w:r w:rsidRPr="003B3C80">
        <w:rPr>
          <w:sz w:val="20"/>
          <w:szCs w:val="20"/>
          <w:lang w:val="es-ES_tradnl"/>
        </w:rPr>
        <w:t>Baj</w:t>
      </w:r>
      <w:r w:rsidR="00B31D27">
        <w:rPr>
          <w:sz w:val="20"/>
          <w:szCs w:val="20"/>
          <w:lang w:val="es-ES_tradnl"/>
        </w:rPr>
        <w:t>o el Decreto 423 de 2006 de la A</w:t>
      </w:r>
      <w:r w:rsidRPr="003B3C80">
        <w:rPr>
          <w:sz w:val="20"/>
          <w:szCs w:val="20"/>
          <w:lang w:val="es-ES_tradnl"/>
        </w:rPr>
        <w:t>lcaldía mayor de Bogotá en el artículo 19°</w:t>
      </w:r>
      <w:r w:rsidR="00601288">
        <w:rPr>
          <w:sz w:val="20"/>
          <w:szCs w:val="20"/>
          <w:lang w:val="es-ES_tradnl"/>
        </w:rPr>
        <w:t>, se</w:t>
      </w:r>
      <w:r w:rsidRPr="003B3C80">
        <w:rPr>
          <w:sz w:val="20"/>
          <w:szCs w:val="20"/>
          <w:lang w:val="es-ES_tradnl"/>
        </w:rPr>
        <w:t xml:space="preserve"> describe: </w:t>
      </w:r>
    </w:p>
    <w:p w14:paraId="53D671B6" w14:textId="77777777" w:rsidR="00B31D27" w:rsidRDefault="00B31D27" w:rsidP="00374465">
      <w:pPr>
        <w:jc w:val="both"/>
        <w:rPr>
          <w:sz w:val="20"/>
          <w:szCs w:val="20"/>
          <w:lang w:val="es-ES_tradnl"/>
        </w:rPr>
      </w:pPr>
    </w:p>
    <w:p w14:paraId="32DD2E98" w14:textId="594B1603" w:rsidR="004F2DF1" w:rsidRPr="003B3C80" w:rsidRDefault="00B31D27" w:rsidP="00226110">
      <w:pPr>
        <w:jc w:val="both"/>
        <w:rPr>
          <w:sz w:val="20"/>
          <w:szCs w:val="20"/>
          <w:lang w:val="es-ES_tradnl"/>
        </w:rPr>
      </w:pPr>
      <w:commentRangeStart w:id="24"/>
      <w:r>
        <w:rPr>
          <w:noProof/>
          <w:lang w:val="en-US" w:eastAsia="en-US"/>
        </w:rPr>
        <mc:AlternateContent>
          <mc:Choice Requires="wps">
            <w:drawing>
              <wp:inline distT="0" distB="0" distL="0" distR="0" wp14:anchorId="15A63F48" wp14:editId="35934916">
                <wp:extent cx="1828800" cy="1828800"/>
                <wp:effectExtent l="76200" t="57150" r="68580" b="104775"/>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C9CBAC9" w14:textId="36A0C28E" w:rsidR="00603FE7" w:rsidRDefault="00603FE7" w:rsidP="00F47F42">
                            <w:pPr>
                              <w:jc w:val="both"/>
                              <w:rPr>
                                <w:sz w:val="20"/>
                                <w:szCs w:val="20"/>
                                <w:lang w:val="es-ES_tradnl"/>
                              </w:rPr>
                            </w:pPr>
                            <w:r>
                              <w:rPr>
                                <w:sz w:val="20"/>
                                <w:szCs w:val="20"/>
                                <w:lang w:val="es-ES_tradnl"/>
                              </w:rPr>
                              <w:t>“</w:t>
                            </w:r>
                            <w:r w:rsidRPr="003B3C80">
                              <w:rPr>
                                <w:sz w:val="20"/>
                                <w:szCs w:val="20"/>
                                <w:lang w:val="es-ES_tradnl"/>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Pr>
                                <w:sz w:val="20"/>
                                <w:szCs w:val="20"/>
                                <w:lang w:val="es-ES_tradnl"/>
                              </w:rPr>
                              <w:t>”</w:t>
                            </w:r>
                            <w:r w:rsidRPr="003B3C80">
                              <w:rPr>
                                <w:sz w:val="20"/>
                                <w:szCs w:val="20"/>
                                <w:lang w:val="es-ES_tradnl"/>
                              </w:rPr>
                              <w:t>.</w:t>
                            </w:r>
                          </w:p>
                          <w:p w14:paraId="168527EC" w14:textId="0D5939D1" w:rsidR="00603FE7" w:rsidRDefault="00603FE7" w:rsidP="00F47F42">
                            <w:pPr>
                              <w:jc w:val="both"/>
                              <w:rPr>
                                <w:sz w:val="20"/>
                                <w:szCs w:val="20"/>
                                <w:lang w:val="es-ES_tradnl"/>
                              </w:rPr>
                            </w:pPr>
                          </w:p>
                          <w:p w14:paraId="330BB96E" w14:textId="0EED922B" w:rsidR="00603FE7" w:rsidRPr="00B31D27" w:rsidRDefault="00603FE7" w:rsidP="00B31D27">
                            <w:pPr>
                              <w:jc w:val="center"/>
                              <w:rPr>
                                <w:b/>
                                <w:sz w:val="20"/>
                                <w:szCs w:val="20"/>
                                <w:lang w:val="es-ES_tradnl"/>
                              </w:rPr>
                            </w:pPr>
                            <w:r w:rsidRPr="00B31D27">
                              <w:rPr>
                                <w:b/>
                                <w:sz w:val="20"/>
                                <w:szCs w:val="20"/>
                                <w:lang w:val="es-ES_tradnl"/>
                              </w:rPr>
                              <w:t>Decreto 423 de 2006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5A63F48" id="Cuadro de texto 32"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" fillcolor="#4f81bd [3204]" strokecolor="white [3201]" strokeweight="3pt">
                <v:shadow on="t" color="black" opacity="24903f" origin=",.5" offset="0,.55556mm"/>
                <v:textbox style="mso-fit-shape-to-text:t">
                  <w:txbxContent>
                    <w:p w14:paraId="2C9CBAC9" w14:textId="36A0C28E" w:rsidR="00603FE7" w:rsidRDefault="00603FE7" w:rsidP="00F47F42">
                      <w:pPr>
                        <w:jc w:val="both"/>
                        <w:rPr>
                          <w:sz w:val="20"/>
                          <w:szCs w:val="20"/>
                          <w:lang w:val="es-ES_tradnl"/>
                        </w:rPr>
                      </w:pPr>
                      <w:r>
                        <w:rPr>
                          <w:sz w:val="20"/>
                          <w:szCs w:val="20"/>
                          <w:lang w:val="es-ES_tradnl"/>
                        </w:rPr>
                        <w:t>“</w:t>
                      </w:r>
                      <w:r w:rsidRPr="003B3C80">
                        <w:rPr>
                          <w:sz w:val="20"/>
                          <w:szCs w:val="20"/>
                          <w:lang w:val="es-ES_tradnl"/>
                        </w:rPr>
                        <w:t>Los Planes de Contingencia. En armonía con el artículo 8° del Decreto 332 de 2004, los Planes de Contingencia son instrumentos complementarios a los planes de emergencia, que proveen información específica para la atención de desastres o emergencias derivadas de un riesgo o territorio en particular. Un Plan de Contingencia desarrolla en detalle aspectos pertinentes para la respuesta que solo son propios del riesgo y el territorio al que esté referido. Los planes de contingencia se organizan por tipo de riesgo, tales como deslizamientos, inundaciones, incendios forestales, materiales peligrosos y aglomeraciones de público, entre otros</w:t>
                      </w:r>
                      <w:r>
                        <w:rPr>
                          <w:sz w:val="20"/>
                          <w:szCs w:val="20"/>
                          <w:lang w:val="es-ES_tradnl"/>
                        </w:rPr>
                        <w:t>”</w:t>
                      </w:r>
                      <w:r w:rsidRPr="003B3C80">
                        <w:rPr>
                          <w:sz w:val="20"/>
                          <w:szCs w:val="20"/>
                          <w:lang w:val="es-ES_tradnl"/>
                        </w:rPr>
                        <w:t>.</w:t>
                      </w:r>
                    </w:p>
                    <w:p w14:paraId="168527EC" w14:textId="0D5939D1" w:rsidR="00603FE7" w:rsidRDefault="00603FE7" w:rsidP="00F47F42">
                      <w:pPr>
                        <w:jc w:val="both"/>
                        <w:rPr>
                          <w:sz w:val="20"/>
                          <w:szCs w:val="20"/>
                          <w:lang w:val="es-ES_tradnl"/>
                        </w:rPr>
                      </w:pPr>
                    </w:p>
                    <w:p w14:paraId="330BB96E" w14:textId="0EED922B" w:rsidR="00603FE7" w:rsidRPr="00B31D27" w:rsidRDefault="00603FE7" w:rsidP="00B31D27">
                      <w:pPr>
                        <w:jc w:val="center"/>
                        <w:rPr>
                          <w:b/>
                          <w:sz w:val="20"/>
                          <w:szCs w:val="20"/>
                          <w:lang w:val="es-ES_tradnl"/>
                        </w:rPr>
                      </w:pPr>
                      <w:r w:rsidRPr="00B31D27">
                        <w:rPr>
                          <w:b/>
                          <w:sz w:val="20"/>
                          <w:szCs w:val="20"/>
                          <w:lang w:val="es-ES_tradnl"/>
                        </w:rPr>
                        <w:t>Decreto 423 de 2006</w:t>
                      </w:r>
                    </w:p>
                  </w:txbxContent>
                </v:textbox>
                <w10:anchorlock/>
              </v:shape>
            </w:pict>
          </mc:Fallback>
        </mc:AlternateContent>
      </w:r>
      <w:commentRangeEnd w:id="24"/>
      <w:r w:rsidR="00E34515">
        <w:rPr>
          <w:rStyle w:val="Refdecomentario"/>
        </w:rPr>
        <w:commentReference w:id="24"/>
      </w:r>
    </w:p>
    <w:p w14:paraId="4C1B7C6A" w14:textId="441A5172" w:rsidR="00374465" w:rsidRPr="003B3C80" w:rsidRDefault="00374465" w:rsidP="00226110">
      <w:pPr>
        <w:jc w:val="both"/>
        <w:rPr>
          <w:sz w:val="20"/>
          <w:szCs w:val="20"/>
          <w:lang w:val="es-ES_tradnl"/>
        </w:rPr>
      </w:pPr>
    </w:p>
    <w:p w14:paraId="5580DC6D" w14:textId="32E2BD18" w:rsidR="004F2DF1" w:rsidRPr="00BB521C" w:rsidRDefault="004F2DF1" w:rsidP="00226110">
      <w:pPr>
        <w:jc w:val="both"/>
        <w:rPr>
          <w:b/>
          <w:i/>
          <w:sz w:val="20"/>
          <w:szCs w:val="20"/>
          <w:lang w:val="es-ES_tradnl"/>
        </w:rPr>
      </w:pPr>
      <w:r w:rsidRPr="00BB521C">
        <w:rPr>
          <w:b/>
          <w:i/>
          <w:sz w:val="20"/>
          <w:szCs w:val="20"/>
          <w:lang w:val="es-ES_tradnl"/>
        </w:rPr>
        <w:t xml:space="preserve">2.5.1 Componente de preparación </w:t>
      </w:r>
      <w:r w:rsidR="008C62EB" w:rsidRPr="00BB521C">
        <w:rPr>
          <w:b/>
          <w:i/>
          <w:sz w:val="20"/>
          <w:szCs w:val="20"/>
          <w:lang w:val="es-ES_tradnl"/>
        </w:rPr>
        <w:t>para la respuesta a emergencias</w:t>
      </w:r>
      <w:r w:rsidR="00BB521C" w:rsidRPr="00BB521C">
        <w:rPr>
          <w:b/>
          <w:i/>
          <w:sz w:val="20"/>
          <w:szCs w:val="20"/>
          <w:lang w:val="es-ES_tradnl"/>
        </w:rPr>
        <w:t>.</w:t>
      </w:r>
    </w:p>
    <w:p w14:paraId="4B952D58" w14:textId="77777777" w:rsidR="004F2DF1" w:rsidRPr="003B3C80" w:rsidRDefault="004F2DF1" w:rsidP="00226110">
      <w:pPr>
        <w:jc w:val="both"/>
        <w:rPr>
          <w:sz w:val="20"/>
          <w:szCs w:val="20"/>
          <w:lang w:val="es-ES_tradnl"/>
        </w:rPr>
      </w:pPr>
    </w:p>
    <w:p w14:paraId="34F96A74" w14:textId="58F32C1C" w:rsidR="004F2DF1" w:rsidRDefault="004F2DF1" w:rsidP="00226110">
      <w:pPr>
        <w:jc w:val="both"/>
        <w:rPr>
          <w:sz w:val="20"/>
          <w:szCs w:val="20"/>
          <w:lang w:val="es-ES_tradnl"/>
        </w:rPr>
      </w:pPr>
      <w:r w:rsidRPr="003B3C80">
        <w:rPr>
          <w:sz w:val="20"/>
          <w:szCs w:val="20"/>
          <w:lang w:val="es-ES_tradnl"/>
        </w:rPr>
        <w:t>Son las acciones de coordinación para responder ante una emergencia que se pueda presentar dentro de este se encuentra incluido:</w:t>
      </w:r>
    </w:p>
    <w:p w14:paraId="03F02277" w14:textId="2E66DF1C" w:rsidR="00F85D48" w:rsidRDefault="00F85D48" w:rsidP="00226110">
      <w:pPr>
        <w:jc w:val="both"/>
        <w:rPr>
          <w:sz w:val="20"/>
          <w:szCs w:val="20"/>
          <w:lang w:val="es-ES_tradnl"/>
        </w:rPr>
      </w:pPr>
    </w:p>
    <w:p w14:paraId="1EA20F8C" w14:textId="083E9189" w:rsidR="004F2DF1" w:rsidRPr="003B3C80" w:rsidRDefault="00F85D48" w:rsidP="00226110">
      <w:pPr>
        <w:jc w:val="both"/>
        <w:rPr>
          <w:sz w:val="20"/>
          <w:szCs w:val="20"/>
          <w:lang w:val="es-ES_tradnl"/>
        </w:rPr>
      </w:pPr>
      <w:r>
        <w:rPr>
          <w:noProof/>
          <w:lang w:val="en-US" w:eastAsia="en-US"/>
        </w:rPr>
        <mc:AlternateContent>
          <mc:Choice Requires="wps">
            <w:drawing>
              <wp:inline distT="0" distB="0" distL="0" distR="0" wp14:anchorId="59F23710" wp14:editId="4647283C">
                <wp:extent cx="6332220" cy="394970"/>
                <wp:effectExtent l="0" t="0" r="11430" b="24130"/>
                <wp:docPr id="34" name="Cuadro de texto 34"/>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3AD3533C" w14:textId="6001CDFD" w:rsidR="00603FE7" w:rsidRPr="0085249A" w:rsidRDefault="00603FE7" w:rsidP="00F85D48">
                            <w:pPr>
                              <w:jc w:val="center"/>
                              <w:rPr>
                                <w:lang w:val="es-MX"/>
                              </w:rPr>
                            </w:pPr>
                            <w:r>
                              <w:rPr>
                                <w:lang w:val="es-MX"/>
                              </w:rPr>
                              <w:t>DI_CF07_2-5-1_Componente_preparacion_13_T</w:t>
                            </w:r>
                            <w:r w:rsidRPr="00F85D48">
                              <w:rPr>
                                <w:lang w:val="es-MX"/>
                              </w:rPr>
                              <w:t>arjetas</w:t>
                            </w:r>
                            <w:r>
                              <w:rPr>
                                <w:lang w:val="es-MX"/>
                              </w:rPr>
                              <w:t>_Avatar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F23710" id="Cuadro de texto 34" o:spid="_x0000_s1037"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" fillcolor="#f79646 [3209]" strokeweight=".5pt">
                <v:textbox>
                  <w:txbxContent>
                    <w:p w14:paraId="3AD3533C" w14:textId="6001CDFD" w:rsidR="00603FE7" w:rsidRPr="0085249A" w:rsidRDefault="00603FE7" w:rsidP="00F85D48">
                      <w:pPr>
                        <w:jc w:val="center"/>
                        <w:rPr>
                          <w:lang w:val="es-MX"/>
                        </w:rPr>
                      </w:pPr>
                      <w:r>
                        <w:rPr>
                          <w:lang w:val="es-MX"/>
                        </w:rPr>
                        <w:t>DI_CF07_2-5-1_Componente_preparacion_13_T</w:t>
                      </w:r>
                      <w:r w:rsidRPr="00F85D48">
                        <w:rPr>
                          <w:lang w:val="es-MX"/>
                        </w:rPr>
                        <w:t>arjetas</w:t>
                      </w:r>
                      <w:r>
                        <w:rPr>
                          <w:lang w:val="es-MX"/>
                        </w:rPr>
                        <w:t>_Avatar</w:t>
                      </w:r>
                    </w:p>
                  </w:txbxContent>
                </v:textbox>
                <w10:anchorlock/>
              </v:shape>
            </w:pict>
          </mc:Fallback>
        </mc:AlternateContent>
      </w:r>
    </w:p>
    <w:p w14:paraId="4A3B1FFC" w14:textId="6361DEA7" w:rsidR="004F2DF1" w:rsidRPr="003B3C80" w:rsidRDefault="004F2DF1" w:rsidP="00374465">
      <w:pPr>
        <w:jc w:val="center"/>
        <w:rPr>
          <w:sz w:val="20"/>
          <w:szCs w:val="20"/>
          <w:lang w:val="es-ES_tradnl"/>
        </w:rPr>
      </w:pPr>
    </w:p>
    <w:p w14:paraId="2CC2B14F" w14:textId="4FF239CB" w:rsidR="00342C4E" w:rsidRDefault="00342C4E" w:rsidP="00342C4E">
      <w:pPr>
        <w:rPr>
          <w:sz w:val="20"/>
          <w:szCs w:val="20"/>
          <w:lang w:val="es-ES_tradnl"/>
        </w:rPr>
      </w:pPr>
    </w:p>
    <w:p w14:paraId="1AA001C8" w14:textId="077111C1" w:rsidR="00603FE7" w:rsidRDefault="00603FE7" w:rsidP="00342C4E">
      <w:pPr>
        <w:rPr>
          <w:sz w:val="20"/>
          <w:szCs w:val="20"/>
          <w:lang w:val="es-ES_tradnl"/>
        </w:rPr>
      </w:pPr>
    </w:p>
    <w:p w14:paraId="17C2C027" w14:textId="255263FF" w:rsidR="00603FE7" w:rsidRDefault="00603FE7" w:rsidP="00342C4E">
      <w:pPr>
        <w:rPr>
          <w:sz w:val="20"/>
          <w:szCs w:val="20"/>
          <w:lang w:val="es-ES_tradnl"/>
        </w:rPr>
      </w:pPr>
    </w:p>
    <w:p w14:paraId="64D30095" w14:textId="0DCA30E5" w:rsidR="00603FE7" w:rsidRDefault="00603FE7" w:rsidP="00342C4E">
      <w:pPr>
        <w:rPr>
          <w:sz w:val="20"/>
          <w:szCs w:val="20"/>
          <w:lang w:val="es-ES_tradnl"/>
        </w:rPr>
      </w:pPr>
    </w:p>
    <w:p w14:paraId="20C26FB9" w14:textId="5E44DE54" w:rsidR="00603FE7" w:rsidRDefault="00603FE7" w:rsidP="00342C4E">
      <w:pPr>
        <w:rPr>
          <w:sz w:val="20"/>
          <w:szCs w:val="20"/>
          <w:lang w:val="es-ES_tradnl"/>
        </w:rPr>
      </w:pPr>
    </w:p>
    <w:p w14:paraId="1312195B" w14:textId="38636D8F" w:rsidR="00603FE7" w:rsidRDefault="00603FE7" w:rsidP="00342C4E">
      <w:pPr>
        <w:rPr>
          <w:sz w:val="20"/>
          <w:szCs w:val="20"/>
          <w:lang w:val="es-ES_tradnl"/>
        </w:rPr>
      </w:pPr>
    </w:p>
    <w:p w14:paraId="596ED4F3" w14:textId="0BEC4B7E" w:rsidR="00603FE7" w:rsidRDefault="00603FE7" w:rsidP="00342C4E">
      <w:pPr>
        <w:rPr>
          <w:sz w:val="20"/>
          <w:szCs w:val="20"/>
          <w:lang w:val="es-ES_tradnl"/>
        </w:rPr>
      </w:pPr>
    </w:p>
    <w:p w14:paraId="0318D2C1" w14:textId="6A59EF82" w:rsidR="00603FE7" w:rsidRDefault="00603FE7" w:rsidP="00342C4E">
      <w:pPr>
        <w:rPr>
          <w:sz w:val="20"/>
          <w:szCs w:val="20"/>
          <w:lang w:val="es-ES_tradnl"/>
        </w:rPr>
      </w:pPr>
    </w:p>
    <w:p w14:paraId="17462D51" w14:textId="7A4533CB" w:rsidR="00603FE7" w:rsidRDefault="00603FE7" w:rsidP="00342C4E">
      <w:pPr>
        <w:rPr>
          <w:sz w:val="20"/>
          <w:szCs w:val="20"/>
          <w:lang w:val="es-ES_tradnl"/>
        </w:rPr>
      </w:pPr>
    </w:p>
    <w:p w14:paraId="4BE0FBDD" w14:textId="112B36B6" w:rsidR="00603FE7" w:rsidRDefault="00603FE7" w:rsidP="00342C4E">
      <w:pPr>
        <w:rPr>
          <w:sz w:val="20"/>
          <w:szCs w:val="20"/>
          <w:lang w:val="es-ES_tradnl"/>
        </w:rPr>
      </w:pPr>
    </w:p>
    <w:p w14:paraId="41DEAD66" w14:textId="16AEEE42" w:rsidR="00603FE7" w:rsidRDefault="00603FE7" w:rsidP="00342C4E">
      <w:pPr>
        <w:rPr>
          <w:sz w:val="20"/>
          <w:szCs w:val="20"/>
          <w:lang w:val="es-ES_tradnl"/>
        </w:rPr>
      </w:pPr>
    </w:p>
    <w:p w14:paraId="4FF72966" w14:textId="57FC1C93" w:rsidR="00603FE7" w:rsidRDefault="00603FE7" w:rsidP="00342C4E">
      <w:pPr>
        <w:rPr>
          <w:sz w:val="20"/>
          <w:szCs w:val="20"/>
          <w:lang w:val="es-ES_tradnl"/>
        </w:rPr>
      </w:pPr>
    </w:p>
    <w:p w14:paraId="7DE10A2A" w14:textId="3D4FFA80" w:rsidR="00603FE7" w:rsidRDefault="00603FE7" w:rsidP="00342C4E">
      <w:pPr>
        <w:rPr>
          <w:sz w:val="20"/>
          <w:szCs w:val="20"/>
          <w:lang w:val="es-ES_tradnl"/>
        </w:rPr>
      </w:pPr>
    </w:p>
    <w:p w14:paraId="4049C31D" w14:textId="68CEF55E" w:rsidR="00603FE7" w:rsidRDefault="00603FE7" w:rsidP="00342C4E">
      <w:pPr>
        <w:rPr>
          <w:sz w:val="20"/>
          <w:szCs w:val="20"/>
          <w:lang w:val="es-ES_tradnl"/>
        </w:rPr>
      </w:pPr>
    </w:p>
    <w:p w14:paraId="66A7FC13" w14:textId="557E5871" w:rsidR="00603FE7" w:rsidRDefault="00603FE7" w:rsidP="00342C4E">
      <w:pPr>
        <w:rPr>
          <w:sz w:val="20"/>
          <w:szCs w:val="20"/>
          <w:lang w:val="es-ES_tradnl"/>
        </w:rPr>
      </w:pPr>
    </w:p>
    <w:p w14:paraId="2C825ADD" w14:textId="1FE48975" w:rsidR="00603FE7" w:rsidRPr="003B3C80" w:rsidRDefault="00603FE7" w:rsidP="00342C4E">
      <w:pPr>
        <w:rPr>
          <w:sz w:val="20"/>
          <w:szCs w:val="20"/>
          <w:lang w:val="es-ES_tradnl"/>
        </w:rPr>
      </w:pPr>
    </w:p>
    <w:p w14:paraId="41E46EA1" w14:textId="3F7D10B2" w:rsidR="004F2DF1" w:rsidRPr="00BB521C" w:rsidRDefault="004F2DF1" w:rsidP="00226110">
      <w:pPr>
        <w:jc w:val="both"/>
        <w:rPr>
          <w:b/>
          <w:i/>
          <w:sz w:val="20"/>
          <w:szCs w:val="20"/>
          <w:lang w:val="es-ES_tradnl"/>
        </w:rPr>
      </w:pPr>
      <w:r w:rsidRPr="00BB521C">
        <w:rPr>
          <w:b/>
          <w:i/>
          <w:sz w:val="20"/>
          <w:szCs w:val="20"/>
          <w:lang w:val="es-ES_tradnl"/>
        </w:rPr>
        <w:lastRenderedPageBreak/>
        <w:t>2.5.2 Componente de ejecución</w:t>
      </w:r>
      <w:r w:rsidR="00BB521C" w:rsidRPr="00BB521C">
        <w:rPr>
          <w:b/>
          <w:i/>
          <w:sz w:val="20"/>
          <w:szCs w:val="20"/>
          <w:lang w:val="es-ES_tradnl"/>
        </w:rPr>
        <w:t>.</w:t>
      </w:r>
    </w:p>
    <w:p w14:paraId="7374FB44" w14:textId="138D3352" w:rsidR="004F2DF1" w:rsidRPr="003B3C80" w:rsidRDefault="00A36F55" w:rsidP="00226110">
      <w:pPr>
        <w:jc w:val="both"/>
        <w:rPr>
          <w:sz w:val="20"/>
          <w:szCs w:val="20"/>
          <w:lang w:val="es-ES_tradnl"/>
        </w:rPr>
      </w:pPr>
      <w:commentRangeStart w:id="25"/>
      <w:r>
        <w:rPr>
          <w:noProof/>
          <w:lang w:val="en-US" w:eastAsia="en-US"/>
        </w:rPr>
        <w:drawing>
          <wp:anchor distT="0" distB="0" distL="114300" distR="114300" simplePos="0" relativeHeight="251724800" behindDoc="0" locked="0" layoutInCell="1" allowOverlap="1" wp14:anchorId="53FBA2A3" wp14:editId="22C7FF1F">
            <wp:simplePos x="0" y="0"/>
            <wp:positionH relativeFrom="margin">
              <wp:posOffset>4055745</wp:posOffset>
            </wp:positionH>
            <wp:positionV relativeFrom="margin">
              <wp:posOffset>314325</wp:posOffset>
            </wp:positionV>
            <wp:extent cx="2276475" cy="1518285"/>
            <wp:effectExtent l="0" t="0" r="9525" b="5715"/>
            <wp:wrapSquare wrapText="bothSides"/>
            <wp:docPr id="35" name="Imagen 35" descr="Concept of Emergency Preparedness Plan. Business Evacuation Training concept. Emergency preparedness instructions for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cept of Emergency Preparedness Plan. Business Evacuation Training concept. Emergency preparedness instructions for safet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6475" cy="1518285"/>
                    </a:xfrm>
                    <a:prstGeom prst="rect">
                      <a:avLst/>
                    </a:prstGeom>
                    <a:noFill/>
                    <a:ln>
                      <a:noFill/>
                    </a:ln>
                  </pic:spPr>
                </pic:pic>
              </a:graphicData>
            </a:graphic>
          </wp:anchor>
        </w:drawing>
      </w:r>
      <w:commentRangeEnd w:id="25"/>
      <w:r>
        <w:rPr>
          <w:rStyle w:val="Refdecomentario"/>
        </w:rPr>
        <w:commentReference w:id="25"/>
      </w:r>
    </w:p>
    <w:p w14:paraId="69D8454E" w14:textId="45A63006" w:rsidR="004F2DF1" w:rsidRDefault="004F2DF1" w:rsidP="00226110">
      <w:pPr>
        <w:jc w:val="both"/>
        <w:rPr>
          <w:sz w:val="20"/>
          <w:szCs w:val="20"/>
          <w:lang w:val="es-ES_tradnl"/>
        </w:rPr>
      </w:pPr>
      <w:r w:rsidRPr="003B3C80">
        <w:rPr>
          <w:sz w:val="20"/>
          <w:szCs w:val="20"/>
          <w:lang w:val="es-ES_tradnl"/>
        </w:rPr>
        <w:t>El cual define el marco de actuación de la entidad</w:t>
      </w:r>
      <w:r w:rsidR="00A36F55">
        <w:rPr>
          <w:sz w:val="20"/>
          <w:szCs w:val="20"/>
          <w:lang w:val="es-ES_tradnl"/>
        </w:rPr>
        <w:t>, teniendo en cuenta</w:t>
      </w:r>
      <w:r w:rsidRPr="003B3C80">
        <w:rPr>
          <w:sz w:val="20"/>
          <w:szCs w:val="20"/>
          <w:lang w:val="es-ES_tradnl"/>
        </w:rPr>
        <w:t>:</w:t>
      </w:r>
    </w:p>
    <w:p w14:paraId="3E5925DE" w14:textId="0554622F" w:rsidR="00342C4E" w:rsidRPr="003B3C80" w:rsidRDefault="00342C4E" w:rsidP="00226110">
      <w:pPr>
        <w:jc w:val="both"/>
        <w:rPr>
          <w:sz w:val="20"/>
          <w:szCs w:val="20"/>
          <w:lang w:val="es-ES_tradnl"/>
        </w:rPr>
      </w:pPr>
    </w:p>
    <w:p w14:paraId="59F94AD8" w14:textId="77777777" w:rsidR="004F2DF1" w:rsidRPr="003B3C80" w:rsidRDefault="004F2DF1" w:rsidP="00DA6E75">
      <w:pPr>
        <w:numPr>
          <w:ilvl w:val="0"/>
          <w:numId w:val="20"/>
        </w:numPr>
        <w:jc w:val="both"/>
        <w:rPr>
          <w:sz w:val="20"/>
          <w:szCs w:val="20"/>
          <w:lang w:val="es-ES_tradnl"/>
        </w:rPr>
      </w:pPr>
      <w:r w:rsidRPr="003B3C80">
        <w:rPr>
          <w:sz w:val="20"/>
          <w:szCs w:val="20"/>
          <w:lang w:val="es-ES_tradnl"/>
        </w:rPr>
        <w:t>Objetivos y alcance.</w:t>
      </w:r>
    </w:p>
    <w:p w14:paraId="4BB92326" w14:textId="77777777" w:rsidR="004F2DF1" w:rsidRPr="003B3C80" w:rsidRDefault="004F2DF1" w:rsidP="00DA6E75">
      <w:pPr>
        <w:numPr>
          <w:ilvl w:val="0"/>
          <w:numId w:val="20"/>
        </w:numPr>
        <w:jc w:val="both"/>
        <w:rPr>
          <w:sz w:val="20"/>
          <w:szCs w:val="20"/>
          <w:lang w:val="es-ES_tradnl"/>
        </w:rPr>
      </w:pPr>
      <w:r w:rsidRPr="003B3C80">
        <w:rPr>
          <w:sz w:val="20"/>
          <w:szCs w:val="20"/>
          <w:lang w:val="es-ES_tradnl"/>
        </w:rPr>
        <w:t>Niveles de emergencia.</w:t>
      </w:r>
    </w:p>
    <w:p w14:paraId="18864B1D" w14:textId="77777777" w:rsidR="004F2DF1" w:rsidRPr="003B3C80" w:rsidRDefault="004F2DF1" w:rsidP="00DA6E75">
      <w:pPr>
        <w:numPr>
          <w:ilvl w:val="0"/>
          <w:numId w:val="20"/>
        </w:numPr>
        <w:jc w:val="both"/>
        <w:rPr>
          <w:sz w:val="20"/>
          <w:szCs w:val="20"/>
          <w:lang w:val="es-ES_tradnl"/>
        </w:rPr>
      </w:pPr>
      <w:r w:rsidRPr="003B3C80">
        <w:rPr>
          <w:sz w:val="20"/>
          <w:szCs w:val="20"/>
          <w:lang w:val="es-ES_tradnl"/>
        </w:rPr>
        <w:t>Alerta, alarma y niveles de activación.</w:t>
      </w:r>
    </w:p>
    <w:p w14:paraId="72FC56FF" w14:textId="77777777" w:rsidR="004F2DF1" w:rsidRPr="003B3C80" w:rsidRDefault="004F2DF1" w:rsidP="00DA6E75">
      <w:pPr>
        <w:numPr>
          <w:ilvl w:val="0"/>
          <w:numId w:val="20"/>
        </w:numPr>
        <w:jc w:val="both"/>
        <w:rPr>
          <w:sz w:val="20"/>
          <w:szCs w:val="20"/>
          <w:lang w:val="es-ES_tradnl"/>
        </w:rPr>
      </w:pPr>
      <w:r w:rsidRPr="003B3C80">
        <w:rPr>
          <w:sz w:val="20"/>
          <w:szCs w:val="20"/>
          <w:lang w:val="es-ES_tradnl"/>
        </w:rPr>
        <w:t>Protocolos y procedimientos de respuesta para cada tipo de emergencia.</w:t>
      </w:r>
    </w:p>
    <w:p w14:paraId="55A26F12" w14:textId="77777777" w:rsidR="004F2DF1" w:rsidRPr="003B3C80" w:rsidRDefault="004F2DF1" w:rsidP="00226110">
      <w:pPr>
        <w:ind w:left="720"/>
        <w:jc w:val="both"/>
        <w:rPr>
          <w:sz w:val="20"/>
          <w:szCs w:val="20"/>
          <w:lang w:val="es-ES_tradnl"/>
        </w:rPr>
      </w:pPr>
    </w:p>
    <w:p w14:paraId="2D6F2FF8" w14:textId="6D9319C8" w:rsidR="004F2DF1" w:rsidRDefault="004F2DF1" w:rsidP="006A6A42">
      <w:pPr>
        <w:jc w:val="both"/>
        <w:rPr>
          <w:sz w:val="20"/>
          <w:szCs w:val="20"/>
          <w:lang w:val="es-ES_tradnl"/>
        </w:rPr>
      </w:pPr>
    </w:p>
    <w:p w14:paraId="3F50FF79" w14:textId="423EECAA" w:rsidR="00A36F55" w:rsidRDefault="00A36F55" w:rsidP="006A6A42">
      <w:pPr>
        <w:jc w:val="both"/>
        <w:rPr>
          <w:sz w:val="20"/>
          <w:szCs w:val="20"/>
          <w:lang w:val="es-ES_tradnl"/>
        </w:rPr>
      </w:pPr>
    </w:p>
    <w:p w14:paraId="030A0303" w14:textId="77777777" w:rsidR="00A36F55" w:rsidRPr="003B3C80" w:rsidRDefault="00A36F55" w:rsidP="006A6A42">
      <w:pPr>
        <w:jc w:val="both"/>
        <w:rPr>
          <w:sz w:val="20"/>
          <w:szCs w:val="20"/>
          <w:lang w:val="es-ES_tradnl"/>
        </w:rPr>
      </w:pPr>
    </w:p>
    <w:p w14:paraId="1D900C38" w14:textId="3BF64160" w:rsidR="004F2DF1" w:rsidRPr="00BB521C" w:rsidRDefault="004F2DF1" w:rsidP="00226110">
      <w:pPr>
        <w:jc w:val="both"/>
        <w:rPr>
          <w:b/>
          <w:i/>
          <w:sz w:val="20"/>
          <w:szCs w:val="20"/>
          <w:lang w:val="es-ES_tradnl"/>
        </w:rPr>
      </w:pPr>
      <w:r w:rsidRPr="00BB521C">
        <w:rPr>
          <w:b/>
          <w:i/>
          <w:sz w:val="20"/>
          <w:szCs w:val="20"/>
          <w:lang w:val="es-ES_tradnl"/>
        </w:rPr>
        <w:t>2.5.3 Medidas de contingencia</w:t>
      </w:r>
      <w:r w:rsidR="00BB521C" w:rsidRPr="00BB521C">
        <w:rPr>
          <w:b/>
          <w:i/>
          <w:sz w:val="20"/>
          <w:szCs w:val="20"/>
          <w:lang w:val="es-ES_tradnl"/>
        </w:rPr>
        <w:t>.</w:t>
      </w:r>
    </w:p>
    <w:p w14:paraId="60EB54A5" w14:textId="77777777" w:rsidR="004F2DF1" w:rsidRPr="003B3C80" w:rsidRDefault="004F2DF1" w:rsidP="00226110">
      <w:pPr>
        <w:jc w:val="both"/>
        <w:rPr>
          <w:sz w:val="20"/>
          <w:szCs w:val="20"/>
          <w:lang w:val="es-ES_tradnl"/>
        </w:rPr>
      </w:pPr>
    </w:p>
    <w:p w14:paraId="16245CAD" w14:textId="77777777" w:rsidR="00F47F42" w:rsidRDefault="004F2DF1" w:rsidP="006A6A42">
      <w:pPr>
        <w:jc w:val="both"/>
        <w:rPr>
          <w:sz w:val="20"/>
          <w:szCs w:val="20"/>
          <w:lang w:val="es-ES_tradnl"/>
        </w:rPr>
      </w:pPr>
      <w:r w:rsidRPr="003B3C80">
        <w:rPr>
          <w:sz w:val="20"/>
          <w:szCs w:val="20"/>
          <w:lang w:val="es-ES_tradnl"/>
        </w:rPr>
        <w:t>Con el fin de disminuir el riesgo al cual puede verse sometido el personal, el medio ambiente o la propiedad en sí</w:t>
      </w:r>
      <w:r w:rsidR="00F47F42">
        <w:rPr>
          <w:sz w:val="20"/>
          <w:szCs w:val="20"/>
          <w:lang w:val="es-ES_tradnl"/>
        </w:rPr>
        <w:t>,</w:t>
      </w:r>
      <w:r w:rsidRPr="003B3C80">
        <w:rPr>
          <w:sz w:val="20"/>
          <w:szCs w:val="20"/>
          <w:lang w:val="es-ES_tradnl"/>
        </w:rPr>
        <w:t xml:space="preserve"> donde se realicen las actividades </w:t>
      </w:r>
      <w:r w:rsidR="00F47F42">
        <w:rPr>
          <w:sz w:val="20"/>
          <w:szCs w:val="20"/>
          <w:lang w:val="es-ES_tradnl"/>
        </w:rPr>
        <w:t>de almacenamiento de sustancias</w:t>
      </w:r>
      <w:r w:rsidRPr="003B3C80">
        <w:rPr>
          <w:sz w:val="20"/>
          <w:szCs w:val="20"/>
          <w:lang w:val="es-ES_tradnl"/>
        </w:rPr>
        <w:t xml:space="preserve"> se debe analizar los posibles eventos que se pueden dar y las medidas de contingenc</w:t>
      </w:r>
      <w:r w:rsidR="00F47F42">
        <w:rPr>
          <w:sz w:val="20"/>
          <w:szCs w:val="20"/>
          <w:lang w:val="es-ES_tradnl"/>
        </w:rPr>
        <w:t xml:space="preserve">ia que se deben realizar. </w:t>
      </w:r>
    </w:p>
    <w:p w14:paraId="14A40372" w14:textId="77777777" w:rsidR="00F47F42" w:rsidRDefault="00F47F42" w:rsidP="006A6A42">
      <w:pPr>
        <w:jc w:val="both"/>
        <w:rPr>
          <w:sz w:val="20"/>
          <w:szCs w:val="20"/>
          <w:lang w:val="es-ES_tradnl"/>
        </w:rPr>
      </w:pPr>
    </w:p>
    <w:p w14:paraId="3F1B1F80" w14:textId="290BABD1" w:rsidR="004F2DF1" w:rsidRDefault="00F47F42" w:rsidP="006A6A42">
      <w:pPr>
        <w:jc w:val="both"/>
        <w:rPr>
          <w:sz w:val="20"/>
          <w:szCs w:val="20"/>
          <w:lang w:val="es-ES_tradnl"/>
        </w:rPr>
      </w:pPr>
      <w:r>
        <w:rPr>
          <w:sz w:val="20"/>
          <w:szCs w:val="20"/>
          <w:lang w:val="es-ES_tradnl"/>
        </w:rPr>
        <w:t>T</w:t>
      </w:r>
      <w:r w:rsidR="004F2DF1" w:rsidRPr="003B3C80">
        <w:rPr>
          <w:sz w:val="20"/>
          <w:szCs w:val="20"/>
          <w:lang w:val="es-ES_tradnl"/>
        </w:rPr>
        <w:t xml:space="preserve">omando como referencia al Servicio </w:t>
      </w:r>
      <w:r>
        <w:rPr>
          <w:sz w:val="20"/>
          <w:szCs w:val="20"/>
          <w:lang w:val="es-ES_tradnl"/>
        </w:rPr>
        <w:t xml:space="preserve">Nacional de </w:t>
      </w:r>
      <w:r w:rsidR="00601288">
        <w:rPr>
          <w:sz w:val="20"/>
          <w:szCs w:val="20"/>
          <w:lang w:val="es-ES_tradnl"/>
        </w:rPr>
        <w:t>A</w:t>
      </w:r>
      <w:r>
        <w:rPr>
          <w:sz w:val="20"/>
          <w:szCs w:val="20"/>
          <w:lang w:val="es-ES_tradnl"/>
        </w:rPr>
        <w:t xml:space="preserve">prendizaje (SENA) </w:t>
      </w:r>
      <w:r w:rsidR="004F2DF1" w:rsidRPr="003B3C80">
        <w:rPr>
          <w:sz w:val="20"/>
          <w:szCs w:val="20"/>
          <w:lang w:val="es-ES_tradnl"/>
        </w:rPr>
        <w:t>en su documento de plan de gestión integr</w:t>
      </w:r>
      <w:r>
        <w:rPr>
          <w:sz w:val="20"/>
          <w:szCs w:val="20"/>
          <w:lang w:val="es-ES_tradnl"/>
        </w:rPr>
        <w:t xml:space="preserve">al de residuos </w:t>
      </w:r>
      <w:r w:rsidR="004F2DF1" w:rsidRPr="003B3C80">
        <w:rPr>
          <w:sz w:val="20"/>
          <w:szCs w:val="20"/>
          <w:lang w:val="es-ES_tradnl"/>
        </w:rPr>
        <w:t>se pueden observar las siguientes medidas:</w:t>
      </w:r>
    </w:p>
    <w:p w14:paraId="201A045A" w14:textId="2125B196" w:rsidR="002E2825" w:rsidRDefault="002E2825" w:rsidP="006A6A42">
      <w:pPr>
        <w:jc w:val="both"/>
        <w:rPr>
          <w:sz w:val="20"/>
          <w:szCs w:val="20"/>
          <w:lang w:val="es-ES_tradnl"/>
        </w:rPr>
      </w:pPr>
    </w:p>
    <w:p w14:paraId="3E1A8682" w14:textId="77E99E8C" w:rsidR="002E2825" w:rsidRPr="003B3C80" w:rsidRDefault="002E2825" w:rsidP="006A6A42">
      <w:pPr>
        <w:jc w:val="both"/>
        <w:rPr>
          <w:sz w:val="20"/>
          <w:szCs w:val="20"/>
          <w:lang w:val="es-ES_tradnl"/>
        </w:rPr>
      </w:pPr>
      <w:r>
        <w:rPr>
          <w:noProof/>
          <w:lang w:val="en-US" w:eastAsia="en-US"/>
        </w:rPr>
        <mc:AlternateContent>
          <mc:Choice Requires="wps">
            <w:drawing>
              <wp:inline distT="0" distB="0" distL="0" distR="0" wp14:anchorId="587466C1" wp14:editId="4F713D02">
                <wp:extent cx="6332220" cy="394970"/>
                <wp:effectExtent l="0" t="0" r="11430" b="24130"/>
                <wp:docPr id="4" name="Cuadro de texto 4"/>
                <wp:cNvGraphicFramePr/>
                <a:graphic xmlns:a="http://schemas.openxmlformats.org/drawingml/2006/main">
                  <a:graphicData uri="http://schemas.microsoft.com/office/word/2010/wordprocessingShape">
                    <wps:wsp>
                      <wps:cNvSpPr txBox="1"/>
                      <wps:spPr>
                        <a:xfrm>
                          <a:off x="0" y="0"/>
                          <a:ext cx="6332220" cy="394970"/>
                        </a:xfrm>
                        <a:prstGeom prst="rect">
                          <a:avLst/>
                        </a:prstGeom>
                        <a:solidFill>
                          <a:schemeClr val="accent6"/>
                        </a:solidFill>
                        <a:ln w="6350">
                          <a:solidFill>
                            <a:prstClr val="black"/>
                          </a:solidFill>
                        </a:ln>
                      </wps:spPr>
                      <wps:txbx>
                        <w:txbxContent>
                          <w:p w14:paraId="50A77C75" w14:textId="719A8143" w:rsidR="00603FE7" w:rsidRPr="0085249A" w:rsidRDefault="00603FE7" w:rsidP="002E2825">
                            <w:pPr>
                              <w:jc w:val="center"/>
                              <w:rPr>
                                <w:lang w:val="es-MX"/>
                              </w:rPr>
                            </w:pPr>
                            <w:r>
                              <w:rPr>
                                <w:lang w:val="es-MX"/>
                              </w:rPr>
                              <w:t>DI_CF07_2-5-3_Medidas_contingencia_6_S</w:t>
                            </w:r>
                            <w:r w:rsidRPr="002E4916">
                              <w:rPr>
                                <w:lang w:val="es-MX"/>
                              </w:rPr>
                              <w:t>lide_diapositivas_titulos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7466C1" id="Cuadro de texto 4" o:spid="_x0000_s1038" type="#_x0000_t202" style="width:498.6pt;height:3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" fillcolor="#f79646 [3209]" strokeweight=".5pt">
                <v:textbox>
                  <w:txbxContent>
                    <w:p w14:paraId="50A77C75" w14:textId="719A8143" w:rsidR="00603FE7" w:rsidRPr="0085249A" w:rsidRDefault="00603FE7" w:rsidP="002E2825">
                      <w:pPr>
                        <w:jc w:val="center"/>
                        <w:rPr>
                          <w:lang w:val="es-MX"/>
                        </w:rPr>
                      </w:pPr>
                      <w:r>
                        <w:rPr>
                          <w:lang w:val="es-MX"/>
                        </w:rPr>
                        <w:t>DI_CF07_2-5-3_Medidas_contingencia_6_S</w:t>
                      </w:r>
                      <w:r w:rsidRPr="002E4916">
                        <w:rPr>
                          <w:lang w:val="es-MX"/>
                        </w:rPr>
                        <w:t>lide_diapositivas_titulos</w:t>
                      </w:r>
                    </w:p>
                  </w:txbxContent>
                </v:textbox>
                <w10:anchorlock/>
              </v:shape>
            </w:pict>
          </mc:Fallback>
        </mc:AlternateContent>
      </w:r>
    </w:p>
    <w:p w14:paraId="73BC7A06" w14:textId="77777777" w:rsidR="008F2741" w:rsidRDefault="008F2741" w:rsidP="008A3745">
      <w:pPr>
        <w:pStyle w:val="Prrafodelista"/>
        <w:spacing w:after="160"/>
        <w:ind w:left="0"/>
        <w:jc w:val="both"/>
        <w:rPr>
          <w:sz w:val="20"/>
          <w:szCs w:val="20"/>
          <w:lang w:val="es-ES_tradnl"/>
        </w:rPr>
      </w:pPr>
    </w:p>
    <w:p w14:paraId="040737E1" w14:textId="0DB1E526" w:rsidR="00E6334A" w:rsidRPr="003B3C80" w:rsidRDefault="008F2741" w:rsidP="008A3745">
      <w:pPr>
        <w:jc w:val="center"/>
        <w:rPr>
          <w:sz w:val="20"/>
          <w:szCs w:val="20"/>
          <w:lang w:val="es-ES_tradnl"/>
        </w:rPr>
      </w:pPr>
      <w:r>
        <w:rPr>
          <w:noProof/>
          <w:lang w:val="en-US" w:eastAsia="en-US"/>
        </w:rPr>
        <mc:AlternateContent>
          <mc:Choice Requires="wps">
            <w:drawing>
              <wp:inline distT="0" distB="0" distL="0" distR="0" wp14:anchorId="428CDD6F" wp14:editId="3B0712D2">
                <wp:extent cx="1828800" cy="1828800"/>
                <wp:effectExtent l="76200" t="57150" r="69850" b="102870"/>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90DED11" w14:textId="77777777" w:rsidR="00603FE7" w:rsidRPr="00146B41" w:rsidRDefault="00603FE7" w:rsidP="001C58A2">
                            <w:pPr>
                              <w:pStyle w:val="Prrafodelista"/>
                              <w:jc w:val="both"/>
                              <w:rPr>
                                <w:sz w:val="20"/>
                                <w:szCs w:val="20"/>
                                <w:lang w:val="es-ES_tradnl"/>
                              </w:rPr>
                            </w:pPr>
                            <w:r w:rsidRPr="003B3C80">
                              <w:rPr>
                                <w:sz w:val="20"/>
                                <w:szCs w:val="20"/>
                                <w:lang w:val="es-ES_tradnl"/>
                              </w:rPr>
                              <w:t>Estas medidas deben ser diseñadas conforme a las necesidades particulares de cada organización.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28CDD6F" id="Cuadro de texto 7" o:spid="_x0000_s103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" fillcolor="#4f81bd [3204]" strokecolor="white [3201]" strokeweight="3pt">
                <v:shadow on="t" color="black" opacity="24903f" origin=",.5" offset="0,.55556mm"/>
                <v:textbox style="mso-fit-shape-to-text:t">
                  <w:txbxContent>
                    <w:p w14:paraId="290DED11" w14:textId="77777777" w:rsidR="00603FE7" w:rsidRPr="00146B41" w:rsidRDefault="00603FE7" w:rsidP="001C58A2">
                      <w:pPr>
                        <w:pStyle w:val="Prrafodelista"/>
                        <w:jc w:val="both"/>
                        <w:rPr>
                          <w:sz w:val="20"/>
                          <w:szCs w:val="20"/>
                          <w:lang w:val="es-ES_tradnl"/>
                        </w:rPr>
                      </w:pPr>
                      <w:r w:rsidRPr="003B3C80">
                        <w:rPr>
                          <w:sz w:val="20"/>
                          <w:szCs w:val="20"/>
                          <w:lang w:val="es-ES_tradnl"/>
                        </w:rPr>
                        <w:t>Estas medidas deben ser diseñadas conforme a las necesidades particulares de cada organización.</w:t>
                      </w:r>
                    </w:p>
                  </w:txbxContent>
                </v:textbox>
                <w10:anchorlock/>
              </v:shape>
            </w:pict>
          </mc:Fallback>
        </mc:AlternateContent>
      </w:r>
    </w:p>
    <w:p w14:paraId="6F3C323C" w14:textId="764619DE" w:rsidR="0044722C" w:rsidRDefault="0044722C">
      <w:pPr>
        <w:rPr>
          <w:b/>
          <w:color w:val="948A54"/>
          <w:sz w:val="20"/>
          <w:szCs w:val="20"/>
          <w:lang w:val="es-ES_tradnl"/>
        </w:rPr>
      </w:pPr>
    </w:p>
    <w:p w14:paraId="7A5B5281" w14:textId="1C791E9E" w:rsidR="001C58A2" w:rsidRDefault="001C58A2">
      <w:pPr>
        <w:rPr>
          <w:b/>
          <w:color w:val="948A54"/>
          <w:sz w:val="20"/>
          <w:szCs w:val="20"/>
          <w:lang w:val="es-ES_tradnl"/>
        </w:rPr>
      </w:pPr>
    </w:p>
    <w:p w14:paraId="09E8E2C0" w14:textId="0B823A17" w:rsidR="001C58A2" w:rsidRPr="00126F0E" w:rsidRDefault="001C58A2" w:rsidP="001C58A2">
      <w:pPr>
        <w:pStyle w:val="Normal0"/>
        <w:numPr>
          <w:ilvl w:val="0"/>
          <w:numId w:val="1"/>
        </w:numPr>
        <w:ind w:left="426"/>
        <w:jc w:val="both"/>
        <w:rPr>
          <w:b/>
          <w:sz w:val="20"/>
          <w:szCs w:val="20"/>
          <w:lang w:val="es-ES_tradnl"/>
        </w:rPr>
      </w:pPr>
      <w:r w:rsidRPr="00126F0E">
        <w:rPr>
          <w:b/>
          <w:sz w:val="20"/>
          <w:szCs w:val="20"/>
          <w:lang w:val="es-ES_tradnl"/>
        </w:rPr>
        <w:t xml:space="preserve">SÍNTESIS </w:t>
      </w:r>
    </w:p>
    <w:p w14:paraId="464FA79B" w14:textId="77777777" w:rsidR="001C58A2" w:rsidRDefault="001C58A2" w:rsidP="001C58A2">
      <w:pPr>
        <w:pStyle w:val="Normal0"/>
        <w:rPr>
          <w:sz w:val="20"/>
          <w:szCs w:val="20"/>
          <w:lang w:val="es-ES_tradnl"/>
        </w:rPr>
      </w:pPr>
    </w:p>
    <w:p w14:paraId="78DDC690" w14:textId="77777777" w:rsidR="001C58A2" w:rsidRDefault="001C58A2" w:rsidP="001C58A2">
      <w:pPr>
        <w:pStyle w:val="Normal0"/>
        <w:jc w:val="both"/>
        <w:rPr>
          <w:color w:val="000000" w:themeColor="text1"/>
          <w:sz w:val="20"/>
          <w:szCs w:val="20"/>
          <w:lang w:val="es-ES_tradnl"/>
        </w:rPr>
      </w:pPr>
      <w:r>
        <w:rPr>
          <w:color w:val="000000" w:themeColor="text1"/>
          <w:sz w:val="20"/>
          <w:szCs w:val="20"/>
          <w:lang w:val="es-ES_tradnl"/>
        </w:rPr>
        <w:t>Ya vistos los diferentes temas de este componente formativo es preciso revisar a través del siguiente mapa conceptual la síntesis al respecto:</w:t>
      </w:r>
    </w:p>
    <w:p w14:paraId="6D9861B2" w14:textId="0A198146" w:rsidR="001C58A2" w:rsidRDefault="001C58A2">
      <w:pPr>
        <w:rPr>
          <w:b/>
          <w:color w:val="948A54"/>
          <w:sz w:val="20"/>
          <w:szCs w:val="20"/>
          <w:lang w:val="es-ES_tradnl"/>
        </w:rPr>
      </w:pPr>
    </w:p>
    <w:p w14:paraId="0F8112EE" w14:textId="14F58268" w:rsidR="001C58A2" w:rsidRPr="003B3C80" w:rsidRDefault="00BF0DF2" w:rsidP="00BF0DF2">
      <w:pPr>
        <w:jc w:val="center"/>
        <w:rPr>
          <w:b/>
          <w:color w:val="948A54"/>
          <w:sz w:val="20"/>
          <w:szCs w:val="20"/>
          <w:lang w:val="es-ES_tradnl"/>
        </w:rPr>
      </w:pPr>
      <w:commentRangeStart w:id="26"/>
      <w:r>
        <w:rPr>
          <w:noProof/>
          <w:lang w:val="en-US" w:eastAsia="en-US"/>
        </w:rPr>
        <w:drawing>
          <wp:inline distT="0" distB="0" distL="0" distR="0" wp14:anchorId="29989624" wp14:editId="7A6524FA">
            <wp:extent cx="3467100" cy="193485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3506" cy="1938434"/>
                    </a:xfrm>
                    <a:prstGeom prst="rect">
                      <a:avLst/>
                    </a:prstGeom>
                  </pic:spPr>
                </pic:pic>
              </a:graphicData>
            </a:graphic>
          </wp:inline>
        </w:drawing>
      </w:r>
      <w:commentRangeEnd w:id="26"/>
      <w:r>
        <w:rPr>
          <w:rStyle w:val="Refdecomentario"/>
        </w:rPr>
        <w:commentReference w:id="26"/>
      </w:r>
    </w:p>
    <w:p w14:paraId="736008C0" w14:textId="77777777" w:rsidR="008D266B" w:rsidRPr="003B3C80" w:rsidRDefault="008D266B">
      <w:pPr>
        <w:rPr>
          <w:b/>
          <w:color w:val="948A54"/>
          <w:sz w:val="20"/>
          <w:szCs w:val="20"/>
          <w:lang w:val="es-ES_tradnl"/>
        </w:rPr>
      </w:pPr>
    </w:p>
    <w:p w14:paraId="463CAFC0" w14:textId="77777777" w:rsidR="004E01B1" w:rsidRPr="003B3C80" w:rsidRDefault="00DC0226" w:rsidP="00093FC3">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lastRenderedPageBreak/>
        <w:t>ACTIVIDADES DIDÁCTICAS (OPCIONALES SI SON SUGERIDAS)</w:t>
      </w:r>
      <w:r w:rsidR="007A79F1" w:rsidRPr="003B3C80">
        <w:rPr>
          <w:b/>
          <w:color w:val="000000"/>
          <w:sz w:val="20"/>
          <w:szCs w:val="20"/>
          <w:lang w:val="es-ES_tradnl"/>
        </w:rPr>
        <w:t>.</w:t>
      </w:r>
    </w:p>
    <w:p w14:paraId="212F3849" w14:textId="77777777" w:rsidR="004E01B1" w:rsidRPr="003B3C80" w:rsidRDefault="004E01B1">
      <w:pPr>
        <w:ind w:left="426"/>
        <w:jc w:val="both"/>
        <w:rPr>
          <w:b/>
          <w:color w:val="7F7F7F"/>
          <w:sz w:val="20"/>
          <w:szCs w:val="20"/>
          <w:lang w:val="es-ES_tradnl"/>
        </w:rPr>
      </w:pPr>
    </w:p>
    <w:p w14:paraId="2B8F12B3" w14:textId="77777777" w:rsidR="004E01B1" w:rsidRPr="003B3C80" w:rsidRDefault="004E01B1" w:rsidP="007A79F1">
      <w:pPr>
        <w:jc w:val="both"/>
        <w:rPr>
          <w:color w:val="7F7F7F"/>
          <w:sz w:val="20"/>
          <w:szCs w:val="20"/>
          <w:lang w:val="es-ES_tradnl"/>
        </w:rPr>
      </w:pPr>
    </w:p>
    <w:tbl>
      <w:tblPr>
        <w:tblStyle w:val="a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E01B1" w:rsidRPr="003B3C80" w14:paraId="1CBBFFF6" w14:textId="77777777">
        <w:trPr>
          <w:trHeight w:val="298"/>
        </w:trPr>
        <w:tc>
          <w:tcPr>
            <w:tcW w:w="9541" w:type="dxa"/>
            <w:gridSpan w:val="2"/>
            <w:shd w:val="clear" w:color="auto" w:fill="FAC896"/>
            <w:vAlign w:val="center"/>
          </w:tcPr>
          <w:p w14:paraId="2ACD3020" w14:textId="77777777" w:rsidR="004E01B1" w:rsidRPr="003B3C80" w:rsidRDefault="00DC0226">
            <w:pPr>
              <w:spacing w:line="240" w:lineRule="auto"/>
              <w:jc w:val="center"/>
              <w:rPr>
                <w:rFonts w:ascii="Calibri" w:eastAsia="Calibri" w:hAnsi="Calibri" w:cs="Calibri"/>
                <w:b/>
                <w:color w:val="000000"/>
                <w:lang w:val="es-ES_tradnl"/>
              </w:rPr>
            </w:pPr>
            <w:r w:rsidRPr="003B3C80">
              <w:rPr>
                <w:rFonts w:ascii="Calibri" w:eastAsia="Calibri" w:hAnsi="Calibri" w:cs="Calibri"/>
                <w:b/>
                <w:color w:val="000000"/>
                <w:lang w:val="es-ES_tradnl"/>
              </w:rPr>
              <w:t>DESCRIPCIÓN DE ACTIVIDAD DIDÁCTICA</w:t>
            </w:r>
          </w:p>
        </w:tc>
      </w:tr>
      <w:tr w:rsidR="004E01B1" w:rsidRPr="003B3C80" w14:paraId="6925B4E1" w14:textId="77777777">
        <w:trPr>
          <w:trHeight w:val="806"/>
        </w:trPr>
        <w:tc>
          <w:tcPr>
            <w:tcW w:w="2835" w:type="dxa"/>
            <w:shd w:val="clear" w:color="auto" w:fill="FAC896"/>
            <w:vAlign w:val="center"/>
          </w:tcPr>
          <w:p w14:paraId="73574D04" w14:textId="77777777" w:rsidR="004E01B1" w:rsidRPr="003B3C80" w:rsidRDefault="00DC0226">
            <w:pPr>
              <w:spacing w:line="240" w:lineRule="auto"/>
              <w:rPr>
                <w:rFonts w:ascii="Calibri" w:eastAsia="Calibri" w:hAnsi="Calibri" w:cs="Calibri"/>
                <w:color w:val="000000"/>
                <w:lang w:val="es-ES_tradnl"/>
              </w:rPr>
            </w:pPr>
            <w:r w:rsidRPr="003B3C80">
              <w:rPr>
                <w:rFonts w:ascii="Calibri" w:eastAsia="Calibri" w:hAnsi="Calibri" w:cs="Calibri"/>
                <w:color w:val="000000"/>
                <w:lang w:val="es-ES_tradnl"/>
              </w:rPr>
              <w:t>Nombre de la Actividad</w:t>
            </w:r>
          </w:p>
        </w:tc>
        <w:tc>
          <w:tcPr>
            <w:tcW w:w="6706" w:type="dxa"/>
            <w:shd w:val="clear" w:color="auto" w:fill="auto"/>
            <w:vAlign w:val="center"/>
          </w:tcPr>
          <w:p w14:paraId="77328BAF" w14:textId="799A12F8" w:rsidR="004E01B1" w:rsidRPr="003B3C80" w:rsidRDefault="0082155C" w:rsidP="00003E3A">
            <w:pPr>
              <w:tabs>
                <w:tab w:val="left" w:pos="4320"/>
                <w:tab w:val="left" w:pos="4485"/>
                <w:tab w:val="left" w:pos="5445"/>
              </w:tabs>
              <w:spacing w:after="200"/>
              <w:jc w:val="both"/>
              <w:rPr>
                <w:lang w:val="es-ES_tradnl"/>
              </w:rPr>
            </w:pPr>
            <w:r>
              <w:rPr>
                <w:sz w:val="20"/>
                <w:szCs w:val="20"/>
                <w:lang w:val="es-ES_tradnl"/>
              </w:rPr>
              <w:t>Procedimientos de la potabilización del agua</w:t>
            </w:r>
            <w:r w:rsidR="00003E3A" w:rsidRPr="003B3C80">
              <w:rPr>
                <w:sz w:val="20"/>
                <w:szCs w:val="20"/>
                <w:lang w:val="es-ES_tradnl"/>
              </w:rPr>
              <w:t>.</w:t>
            </w:r>
          </w:p>
        </w:tc>
      </w:tr>
      <w:tr w:rsidR="004E01B1" w:rsidRPr="003B3C80" w14:paraId="3F106ED6" w14:textId="77777777">
        <w:trPr>
          <w:trHeight w:val="806"/>
        </w:trPr>
        <w:tc>
          <w:tcPr>
            <w:tcW w:w="2835" w:type="dxa"/>
            <w:shd w:val="clear" w:color="auto" w:fill="FAC896"/>
            <w:vAlign w:val="center"/>
          </w:tcPr>
          <w:p w14:paraId="669902C3" w14:textId="77777777" w:rsidR="004E01B1" w:rsidRPr="003B3C80" w:rsidRDefault="00DC0226">
            <w:pPr>
              <w:spacing w:line="240" w:lineRule="auto"/>
              <w:rPr>
                <w:rFonts w:ascii="Calibri" w:eastAsia="Calibri" w:hAnsi="Calibri" w:cs="Calibri"/>
                <w:color w:val="000000"/>
                <w:lang w:val="es-ES_tradnl"/>
              </w:rPr>
            </w:pPr>
            <w:r w:rsidRPr="003B3C80">
              <w:rPr>
                <w:rFonts w:ascii="Calibri" w:eastAsia="Calibri" w:hAnsi="Calibri" w:cs="Calibri"/>
                <w:color w:val="000000"/>
                <w:lang w:val="es-ES_tradnl"/>
              </w:rPr>
              <w:t>Objetivo de la actividad</w:t>
            </w:r>
          </w:p>
        </w:tc>
        <w:tc>
          <w:tcPr>
            <w:tcW w:w="6706" w:type="dxa"/>
            <w:shd w:val="clear" w:color="auto" w:fill="auto"/>
            <w:vAlign w:val="center"/>
          </w:tcPr>
          <w:p w14:paraId="170BE9AE" w14:textId="67B0751E" w:rsidR="004E01B1" w:rsidRPr="003B3C80" w:rsidRDefault="00003E3A" w:rsidP="00AA4F52">
            <w:pPr>
              <w:tabs>
                <w:tab w:val="left" w:pos="4320"/>
                <w:tab w:val="left" w:pos="4485"/>
                <w:tab w:val="left" w:pos="5445"/>
              </w:tabs>
              <w:spacing w:after="200"/>
              <w:jc w:val="both"/>
              <w:rPr>
                <w:sz w:val="20"/>
                <w:szCs w:val="20"/>
                <w:lang w:val="es-ES_tradnl"/>
              </w:rPr>
            </w:pPr>
            <w:r w:rsidRPr="003B3C80">
              <w:rPr>
                <w:sz w:val="20"/>
                <w:szCs w:val="20"/>
                <w:lang w:val="es-ES_tradnl"/>
              </w:rPr>
              <w:t xml:space="preserve">Reconocer </w:t>
            </w:r>
            <w:r w:rsidR="00B460E8">
              <w:rPr>
                <w:sz w:val="20"/>
                <w:szCs w:val="20"/>
                <w:lang w:val="es-ES_tradnl"/>
              </w:rPr>
              <w:t xml:space="preserve">los procesos en </w:t>
            </w:r>
            <w:r w:rsidR="00D17A9E">
              <w:rPr>
                <w:sz w:val="20"/>
                <w:szCs w:val="20"/>
                <w:lang w:val="es-ES_tradnl"/>
              </w:rPr>
              <w:t xml:space="preserve">la potabilización de agua, teniendo en cuenta </w:t>
            </w:r>
            <w:r w:rsidR="00B460E8" w:rsidRPr="003B3C80">
              <w:rPr>
                <w:sz w:val="20"/>
                <w:szCs w:val="20"/>
                <w:lang w:val="es-ES_tradnl"/>
              </w:rPr>
              <w:t xml:space="preserve">los </w:t>
            </w:r>
            <w:r w:rsidR="00B460E8">
              <w:rPr>
                <w:sz w:val="20"/>
                <w:szCs w:val="20"/>
                <w:lang w:val="es-ES_tradnl"/>
              </w:rPr>
              <w:t>usos</w:t>
            </w:r>
            <w:r w:rsidR="00B460E8" w:rsidRPr="003B3C80">
              <w:rPr>
                <w:sz w:val="20"/>
                <w:szCs w:val="20"/>
                <w:lang w:val="es-ES_tradnl"/>
              </w:rPr>
              <w:t xml:space="preserve"> convencional</w:t>
            </w:r>
            <w:r w:rsidR="00B460E8">
              <w:rPr>
                <w:sz w:val="20"/>
                <w:szCs w:val="20"/>
                <w:lang w:val="es-ES_tradnl"/>
              </w:rPr>
              <w:t>es</w:t>
            </w:r>
            <w:r w:rsidR="00AA4F52">
              <w:rPr>
                <w:sz w:val="20"/>
                <w:szCs w:val="20"/>
                <w:lang w:val="es-ES_tradnl"/>
              </w:rPr>
              <w:t>,</w:t>
            </w:r>
            <w:r w:rsidR="00603FE7">
              <w:rPr>
                <w:sz w:val="20"/>
                <w:szCs w:val="20"/>
                <w:lang w:val="es-ES_tradnl"/>
              </w:rPr>
              <w:t xml:space="preserve"> con el fin </w:t>
            </w:r>
            <w:r w:rsidR="00AA4F52">
              <w:rPr>
                <w:sz w:val="20"/>
                <w:szCs w:val="20"/>
                <w:lang w:val="es-ES_tradnl"/>
              </w:rPr>
              <w:t>de interpretar su</w:t>
            </w:r>
            <w:r w:rsidR="00B460E8">
              <w:rPr>
                <w:sz w:val="20"/>
                <w:szCs w:val="20"/>
                <w:lang w:val="es-ES_tradnl"/>
              </w:rPr>
              <w:t xml:space="preserve"> </w:t>
            </w:r>
            <w:r w:rsidR="00AA4F52">
              <w:rPr>
                <w:sz w:val="20"/>
                <w:szCs w:val="20"/>
                <w:lang w:val="es-ES_tradnl"/>
              </w:rPr>
              <w:t>viabilidad en el consumo humano</w:t>
            </w:r>
            <w:r w:rsidR="00B460E8">
              <w:rPr>
                <w:sz w:val="20"/>
                <w:szCs w:val="20"/>
                <w:lang w:val="es-ES_tradnl"/>
              </w:rPr>
              <w:t>.</w:t>
            </w:r>
          </w:p>
        </w:tc>
      </w:tr>
      <w:tr w:rsidR="004E01B1" w:rsidRPr="003B3C80" w14:paraId="61F8F36C" w14:textId="77777777">
        <w:trPr>
          <w:trHeight w:val="806"/>
        </w:trPr>
        <w:tc>
          <w:tcPr>
            <w:tcW w:w="2835" w:type="dxa"/>
            <w:shd w:val="clear" w:color="auto" w:fill="FAC896"/>
            <w:vAlign w:val="center"/>
          </w:tcPr>
          <w:p w14:paraId="7478CB2D" w14:textId="77777777" w:rsidR="004E01B1" w:rsidRPr="003B3C80" w:rsidRDefault="00DC0226">
            <w:pPr>
              <w:spacing w:line="240" w:lineRule="auto"/>
              <w:rPr>
                <w:rFonts w:ascii="Calibri" w:eastAsia="Calibri" w:hAnsi="Calibri" w:cs="Calibri"/>
                <w:color w:val="000000"/>
                <w:lang w:val="es-ES_tradnl"/>
              </w:rPr>
            </w:pPr>
            <w:r w:rsidRPr="003B3C80">
              <w:rPr>
                <w:rFonts w:ascii="Calibri" w:eastAsia="Calibri" w:hAnsi="Calibri" w:cs="Calibri"/>
                <w:color w:val="000000"/>
                <w:lang w:val="es-ES_tradnl"/>
              </w:rPr>
              <w:t>Tipo de actividad sugerida</w:t>
            </w:r>
          </w:p>
        </w:tc>
        <w:tc>
          <w:tcPr>
            <w:tcW w:w="6706" w:type="dxa"/>
            <w:shd w:val="clear" w:color="auto" w:fill="auto"/>
            <w:vAlign w:val="center"/>
          </w:tcPr>
          <w:p w14:paraId="14963842" w14:textId="248B4E0F" w:rsidR="004E01B1" w:rsidRPr="0050677C" w:rsidRDefault="00771C8E" w:rsidP="0050677C">
            <w:pPr>
              <w:tabs>
                <w:tab w:val="left" w:pos="4320"/>
                <w:tab w:val="left" w:pos="4485"/>
                <w:tab w:val="left" w:pos="5445"/>
              </w:tabs>
              <w:spacing w:after="200"/>
              <w:jc w:val="both"/>
              <w:rPr>
                <w:sz w:val="20"/>
                <w:lang w:val="es-ES_tradnl"/>
              </w:rPr>
            </w:pPr>
            <w:r w:rsidRPr="00771C8E">
              <w:rPr>
                <w:sz w:val="20"/>
                <w:lang w:val="es-ES_tradnl"/>
              </w:rPr>
              <w:t>Falso – Verdadero.</w:t>
            </w:r>
          </w:p>
        </w:tc>
      </w:tr>
      <w:tr w:rsidR="004E01B1" w:rsidRPr="003B3C80" w14:paraId="1E195B08" w14:textId="77777777">
        <w:trPr>
          <w:trHeight w:val="806"/>
        </w:trPr>
        <w:tc>
          <w:tcPr>
            <w:tcW w:w="2835" w:type="dxa"/>
            <w:shd w:val="clear" w:color="auto" w:fill="FAC896"/>
            <w:vAlign w:val="center"/>
          </w:tcPr>
          <w:p w14:paraId="269F6B76" w14:textId="77777777" w:rsidR="004E01B1" w:rsidRPr="003B3C80" w:rsidRDefault="00DC0226">
            <w:pPr>
              <w:spacing w:line="240" w:lineRule="auto"/>
              <w:rPr>
                <w:rFonts w:ascii="Calibri" w:eastAsia="Calibri" w:hAnsi="Calibri" w:cs="Calibri"/>
                <w:b/>
                <w:color w:val="000000"/>
                <w:lang w:val="es-ES_tradnl"/>
              </w:rPr>
            </w:pPr>
            <w:r w:rsidRPr="003B3C80">
              <w:rPr>
                <w:rFonts w:ascii="Calibri" w:eastAsia="Calibri" w:hAnsi="Calibri" w:cs="Calibri"/>
                <w:b/>
                <w:color w:val="000000"/>
                <w:lang w:val="es-ES_tradnl"/>
              </w:rPr>
              <w:t xml:space="preserve">Archivo de la actividad </w:t>
            </w:r>
          </w:p>
          <w:p w14:paraId="4CEA5B58" w14:textId="77777777" w:rsidR="004E01B1" w:rsidRPr="003B3C80" w:rsidRDefault="00DC0226">
            <w:pPr>
              <w:spacing w:line="240" w:lineRule="auto"/>
              <w:rPr>
                <w:rFonts w:ascii="Calibri" w:eastAsia="Calibri" w:hAnsi="Calibri" w:cs="Calibri"/>
                <w:b/>
                <w:color w:val="000000"/>
                <w:lang w:val="es-ES_tradnl"/>
              </w:rPr>
            </w:pPr>
            <w:r w:rsidRPr="003B3C80">
              <w:rPr>
                <w:rFonts w:ascii="Calibri" w:eastAsia="Calibri" w:hAnsi="Calibri" w:cs="Calibri"/>
                <w:b/>
                <w:color w:val="000000"/>
                <w:lang w:val="es-ES_tradnl"/>
              </w:rPr>
              <w:t>(Anexo donde se describe la actividad propuesta)</w:t>
            </w:r>
          </w:p>
        </w:tc>
        <w:tc>
          <w:tcPr>
            <w:tcW w:w="6706" w:type="dxa"/>
            <w:shd w:val="clear" w:color="auto" w:fill="auto"/>
            <w:vAlign w:val="center"/>
          </w:tcPr>
          <w:p w14:paraId="55BF11C3" w14:textId="1055C74D" w:rsidR="004E01B1" w:rsidRPr="00771C8E" w:rsidRDefault="00771C8E">
            <w:pPr>
              <w:spacing w:line="240" w:lineRule="auto"/>
              <w:rPr>
                <w:rFonts w:eastAsia="Calibri"/>
                <w:color w:val="000000"/>
                <w:sz w:val="20"/>
                <w:lang w:val="es-ES_tradnl"/>
              </w:rPr>
            </w:pPr>
            <w:r w:rsidRPr="00771C8E">
              <w:rPr>
                <w:rFonts w:eastAsia="Calibri"/>
                <w:color w:val="000000"/>
                <w:sz w:val="20"/>
                <w:lang w:val="es-ES_tradnl"/>
              </w:rPr>
              <w:t>Anexos / CF07_Actividad_didactica</w:t>
            </w:r>
          </w:p>
        </w:tc>
      </w:tr>
    </w:tbl>
    <w:p w14:paraId="4DC5F8AE" w14:textId="77777777" w:rsidR="004E01B1" w:rsidRPr="003B3C80" w:rsidRDefault="004E01B1">
      <w:pPr>
        <w:ind w:left="426"/>
        <w:jc w:val="both"/>
        <w:rPr>
          <w:color w:val="7F7F7F"/>
          <w:sz w:val="20"/>
          <w:szCs w:val="20"/>
          <w:lang w:val="es-ES_tradnl"/>
        </w:rPr>
      </w:pPr>
    </w:p>
    <w:p w14:paraId="6BA35F6F" w14:textId="6B12BABD" w:rsidR="004E01B1" w:rsidRPr="0050677C" w:rsidRDefault="00DC0226" w:rsidP="0050677C">
      <w:pPr>
        <w:pStyle w:val="Prrafodelista"/>
        <w:numPr>
          <w:ilvl w:val="0"/>
          <w:numId w:val="1"/>
        </w:numPr>
        <w:ind w:left="426"/>
        <w:rPr>
          <w:b/>
          <w:color w:val="000000"/>
          <w:sz w:val="20"/>
          <w:szCs w:val="20"/>
          <w:lang w:val="es-ES_tradnl"/>
        </w:rPr>
      </w:pPr>
      <w:r w:rsidRPr="0050677C">
        <w:rPr>
          <w:lang w:val="es-ES_tradnl"/>
        </w:rPr>
        <w:br w:type="page"/>
      </w:r>
      <w:r w:rsidRPr="0050677C">
        <w:rPr>
          <w:b/>
          <w:color w:val="000000"/>
          <w:sz w:val="20"/>
          <w:szCs w:val="20"/>
          <w:lang w:val="es-ES_tradnl"/>
        </w:rPr>
        <w:lastRenderedPageBreak/>
        <w:t xml:space="preserve">MATERIAL COMPLEMENTARIO: </w:t>
      </w:r>
    </w:p>
    <w:p w14:paraId="759115F0" w14:textId="77777777" w:rsidR="004E01B1" w:rsidRPr="003B3C80" w:rsidRDefault="004E01B1">
      <w:pPr>
        <w:rPr>
          <w:sz w:val="20"/>
          <w:szCs w:val="20"/>
          <w:lang w:val="es-ES_tradnl"/>
        </w:rPr>
      </w:pPr>
    </w:p>
    <w:tbl>
      <w:tblPr>
        <w:tblStyle w:val="a7"/>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260"/>
        <w:gridCol w:w="2127"/>
        <w:gridCol w:w="2268"/>
      </w:tblGrid>
      <w:tr w:rsidR="00955225" w:rsidRPr="003B3C80" w14:paraId="76CB5C93" w14:textId="77777777" w:rsidTr="00EE7296">
        <w:trPr>
          <w:trHeight w:val="658"/>
        </w:trPr>
        <w:tc>
          <w:tcPr>
            <w:tcW w:w="2405" w:type="dxa"/>
            <w:shd w:val="clear" w:color="auto" w:fill="F9CB9C"/>
            <w:vAlign w:val="center"/>
          </w:tcPr>
          <w:p w14:paraId="2E894DD8" w14:textId="4A70E2FA" w:rsidR="00955225" w:rsidRPr="003B3C80" w:rsidRDefault="00EE7296">
            <w:pPr>
              <w:jc w:val="center"/>
              <w:rPr>
                <w:b/>
                <w:sz w:val="20"/>
                <w:szCs w:val="20"/>
                <w:lang w:val="es-ES_tradnl"/>
              </w:rPr>
            </w:pPr>
            <w:r>
              <w:rPr>
                <w:b/>
                <w:sz w:val="20"/>
                <w:szCs w:val="20"/>
                <w:lang w:val="es-ES_tradnl"/>
              </w:rPr>
              <w:t>Tema</w:t>
            </w:r>
          </w:p>
        </w:tc>
        <w:tc>
          <w:tcPr>
            <w:tcW w:w="3260" w:type="dxa"/>
            <w:shd w:val="clear" w:color="auto" w:fill="F9CB9C"/>
            <w:tcMar>
              <w:top w:w="100" w:type="dxa"/>
              <w:left w:w="100" w:type="dxa"/>
              <w:bottom w:w="100" w:type="dxa"/>
              <w:right w:w="100" w:type="dxa"/>
            </w:tcMar>
            <w:vAlign w:val="center"/>
          </w:tcPr>
          <w:p w14:paraId="5A0398B0" w14:textId="748BB41A" w:rsidR="00955225" w:rsidRPr="003B3C80" w:rsidRDefault="00955225">
            <w:pPr>
              <w:jc w:val="center"/>
              <w:rPr>
                <w:b/>
                <w:color w:val="000000"/>
                <w:sz w:val="20"/>
                <w:szCs w:val="20"/>
                <w:lang w:val="es-ES_tradnl"/>
              </w:rPr>
            </w:pPr>
            <w:r w:rsidRPr="003B3C80">
              <w:rPr>
                <w:b/>
                <w:sz w:val="20"/>
                <w:szCs w:val="20"/>
                <w:lang w:val="es-ES_tradnl"/>
              </w:rPr>
              <w:t>Referencia APA del Material</w:t>
            </w:r>
          </w:p>
        </w:tc>
        <w:tc>
          <w:tcPr>
            <w:tcW w:w="2127" w:type="dxa"/>
            <w:shd w:val="clear" w:color="auto" w:fill="F9CB9C"/>
            <w:tcMar>
              <w:top w:w="100" w:type="dxa"/>
              <w:left w:w="100" w:type="dxa"/>
              <w:bottom w:w="100" w:type="dxa"/>
              <w:right w:w="100" w:type="dxa"/>
            </w:tcMar>
            <w:vAlign w:val="center"/>
          </w:tcPr>
          <w:p w14:paraId="5705858E" w14:textId="77777777" w:rsidR="00955225" w:rsidRPr="003B3C80" w:rsidRDefault="00955225">
            <w:pPr>
              <w:jc w:val="center"/>
              <w:rPr>
                <w:b/>
                <w:sz w:val="20"/>
                <w:szCs w:val="20"/>
                <w:lang w:val="es-ES_tradnl"/>
              </w:rPr>
            </w:pPr>
            <w:r w:rsidRPr="003B3C80">
              <w:rPr>
                <w:b/>
                <w:sz w:val="20"/>
                <w:szCs w:val="20"/>
                <w:lang w:val="es-ES_tradnl"/>
              </w:rPr>
              <w:t>Tipo de material</w:t>
            </w:r>
          </w:p>
          <w:p w14:paraId="09E18ED4" w14:textId="77777777" w:rsidR="00955225" w:rsidRPr="003B3C80" w:rsidRDefault="00955225">
            <w:pPr>
              <w:jc w:val="center"/>
              <w:rPr>
                <w:b/>
                <w:color w:val="000000"/>
                <w:sz w:val="20"/>
                <w:szCs w:val="20"/>
                <w:lang w:val="es-ES_tradnl"/>
              </w:rPr>
            </w:pPr>
            <w:r w:rsidRPr="003B3C80">
              <w:rPr>
                <w:b/>
                <w:sz w:val="20"/>
                <w:szCs w:val="20"/>
                <w:lang w:val="es-ES_tradnl"/>
              </w:rPr>
              <w:t>(Video, capítulo de libro, articulo, otro)</w:t>
            </w:r>
          </w:p>
        </w:tc>
        <w:tc>
          <w:tcPr>
            <w:tcW w:w="2268" w:type="dxa"/>
            <w:shd w:val="clear" w:color="auto" w:fill="F9CB9C"/>
            <w:tcMar>
              <w:top w:w="100" w:type="dxa"/>
              <w:left w:w="100" w:type="dxa"/>
              <w:bottom w:w="100" w:type="dxa"/>
              <w:right w:w="100" w:type="dxa"/>
            </w:tcMar>
            <w:vAlign w:val="center"/>
          </w:tcPr>
          <w:p w14:paraId="2D310042" w14:textId="77777777" w:rsidR="00955225" w:rsidRPr="003B3C80" w:rsidRDefault="00955225">
            <w:pPr>
              <w:jc w:val="center"/>
              <w:rPr>
                <w:b/>
                <w:sz w:val="20"/>
                <w:szCs w:val="20"/>
                <w:lang w:val="es-ES_tradnl"/>
              </w:rPr>
            </w:pPr>
            <w:r w:rsidRPr="003B3C80">
              <w:rPr>
                <w:b/>
                <w:sz w:val="20"/>
                <w:szCs w:val="20"/>
                <w:lang w:val="es-ES_tradnl"/>
              </w:rPr>
              <w:t>Enlace del Recurso o</w:t>
            </w:r>
          </w:p>
          <w:p w14:paraId="4BE3A204" w14:textId="77777777" w:rsidR="00955225" w:rsidRPr="003B3C80" w:rsidRDefault="00955225">
            <w:pPr>
              <w:jc w:val="center"/>
              <w:rPr>
                <w:b/>
                <w:color w:val="000000"/>
                <w:sz w:val="20"/>
                <w:szCs w:val="20"/>
                <w:lang w:val="es-ES_tradnl"/>
              </w:rPr>
            </w:pPr>
            <w:r w:rsidRPr="003B3C80">
              <w:rPr>
                <w:b/>
                <w:sz w:val="20"/>
                <w:szCs w:val="20"/>
                <w:lang w:val="es-ES_tradnl"/>
              </w:rPr>
              <w:t>Archivo del documento o material</w:t>
            </w:r>
          </w:p>
        </w:tc>
      </w:tr>
    </w:tbl>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260"/>
        <w:gridCol w:w="2127"/>
        <w:gridCol w:w="2268"/>
      </w:tblGrid>
      <w:tr w:rsidR="00E3466C" w:rsidRPr="003B3C80" w14:paraId="77216E5F" w14:textId="77777777" w:rsidTr="001C58A2">
        <w:trPr>
          <w:trHeight w:val="182"/>
        </w:trPr>
        <w:tc>
          <w:tcPr>
            <w:tcW w:w="2405" w:type="dxa"/>
            <w:vAlign w:val="center"/>
          </w:tcPr>
          <w:p w14:paraId="473A49E3" w14:textId="77777777" w:rsidR="00E3466C" w:rsidRPr="00EE7296" w:rsidRDefault="00E3466C" w:rsidP="001C58A2">
            <w:pPr>
              <w:tabs>
                <w:tab w:val="left" w:pos="4320"/>
                <w:tab w:val="left" w:pos="4485"/>
                <w:tab w:val="left" w:pos="5445"/>
              </w:tabs>
              <w:spacing w:after="200"/>
              <w:rPr>
                <w:b/>
                <w:sz w:val="20"/>
                <w:szCs w:val="20"/>
                <w:lang w:val="es-ES_tradnl"/>
              </w:rPr>
            </w:pPr>
            <w:r w:rsidRPr="00EE7296">
              <w:rPr>
                <w:b/>
                <w:sz w:val="20"/>
                <w:szCs w:val="20"/>
                <w:lang w:val="es-ES_tradnl"/>
              </w:rPr>
              <w:t>1.1.1 Determinar las propiedades de las sustancias químicas para potabilización</w:t>
            </w:r>
          </w:p>
          <w:p w14:paraId="2231699A" w14:textId="77777777" w:rsidR="00E3466C" w:rsidRPr="003B3C80" w:rsidRDefault="00E3466C" w:rsidP="001C58A2">
            <w:pPr>
              <w:jc w:val="both"/>
              <w:rPr>
                <w:sz w:val="20"/>
                <w:szCs w:val="20"/>
                <w:lang w:val="es-ES_tradnl"/>
              </w:rPr>
            </w:pPr>
          </w:p>
        </w:tc>
        <w:tc>
          <w:tcPr>
            <w:tcW w:w="3260" w:type="dxa"/>
            <w:tcMar>
              <w:top w:w="100" w:type="dxa"/>
              <w:left w:w="100" w:type="dxa"/>
              <w:bottom w:w="100" w:type="dxa"/>
              <w:right w:w="100" w:type="dxa"/>
            </w:tcMar>
            <w:vAlign w:val="center"/>
          </w:tcPr>
          <w:p w14:paraId="5CACEE25" w14:textId="77777777" w:rsidR="00E3466C" w:rsidRPr="003B3C80" w:rsidRDefault="00E3466C" w:rsidP="001C58A2">
            <w:pPr>
              <w:jc w:val="both"/>
              <w:rPr>
                <w:sz w:val="20"/>
                <w:szCs w:val="20"/>
                <w:lang w:val="es-ES_tradnl"/>
              </w:rPr>
            </w:pPr>
            <w:r w:rsidRPr="003B3C80">
              <w:rPr>
                <w:sz w:val="20"/>
                <w:szCs w:val="20"/>
                <w:lang w:val="es-ES_tradnl"/>
              </w:rPr>
              <w:t>Grupo Global</w:t>
            </w:r>
            <w:r>
              <w:rPr>
                <w:sz w:val="20"/>
                <w:szCs w:val="20"/>
                <w:lang w:val="es-ES_tradnl"/>
              </w:rPr>
              <w:t xml:space="preserve"> Ómnium. (2015</w:t>
            </w:r>
            <w:r w:rsidRPr="003B3C80">
              <w:rPr>
                <w:sz w:val="20"/>
                <w:szCs w:val="20"/>
                <w:lang w:val="es-ES_tradnl"/>
              </w:rPr>
              <w:t xml:space="preserve">). </w:t>
            </w:r>
            <w:r w:rsidRPr="00EE7296">
              <w:rPr>
                <w:i/>
                <w:sz w:val="20"/>
                <w:szCs w:val="20"/>
                <w:lang w:val="es-ES_tradnl"/>
              </w:rPr>
              <w:t>La potabilización - Didáctica del Agua</w:t>
            </w:r>
            <w:r w:rsidRPr="003B3C80">
              <w:rPr>
                <w:sz w:val="20"/>
                <w:szCs w:val="20"/>
                <w:lang w:val="es-ES_tradnl"/>
              </w:rPr>
              <w:t xml:space="preserve">. [Video]. YouTube. </w:t>
            </w:r>
          </w:p>
        </w:tc>
        <w:tc>
          <w:tcPr>
            <w:tcW w:w="2127" w:type="dxa"/>
            <w:tcMar>
              <w:top w:w="100" w:type="dxa"/>
              <w:left w:w="100" w:type="dxa"/>
              <w:bottom w:w="100" w:type="dxa"/>
              <w:right w:w="100" w:type="dxa"/>
            </w:tcMar>
            <w:vAlign w:val="center"/>
          </w:tcPr>
          <w:p w14:paraId="7138D9EE" w14:textId="77777777" w:rsidR="00E3466C" w:rsidRPr="003B3C80" w:rsidRDefault="00E3466C" w:rsidP="001C58A2">
            <w:pPr>
              <w:jc w:val="both"/>
              <w:rPr>
                <w:sz w:val="20"/>
                <w:szCs w:val="20"/>
                <w:lang w:val="es-ES_tradnl"/>
              </w:rPr>
            </w:pPr>
            <w:r w:rsidRPr="003B3C80">
              <w:rPr>
                <w:sz w:val="20"/>
                <w:szCs w:val="20"/>
                <w:lang w:val="es-ES_tradnl"/>
              </w:rPr>
              <w:t>Video</w:t>
            </w:r>
          </w:p>
        </w:tc>
        <w:tc>
          <w:tcPr>
            <w:tcW w:w="2268" w:type="dxa"/>
            <w:tcMar>
              <w:top w:w="100" w:type="dxa"/>
              <w:left w:w="100" w:type="dxa"/>
              <w:bottom w:w="100" w:type="dxa"/>
              <w:right w:w="100" w:type="dxa"/>
            </w:tcMar>
            <w:vAlign w:val="center"/>
          </w:tcPr>
          <w:p w14:paraId="2D0D6D28" w14:textId="77777777" w:rsidR="00E3466C" w:rsidRPr="003B3C80" w:rsidRDefault="00000000" w:rsidP="001C58A2">
            <w:pPr>
              <w:rPr>
                <w:color w:val="1155CC"/>
                <w:sz w:val="20"/>
                <w:szCs w:val="20"/>
                <w:u w:val="single"/>
                <w:lang w:val="es-ES_tradnl"/>
              </w:rPr>
            </w:pPr>
            <w:hyperlink r:id="rId51">
              <w:r w:rsidR="00E3466C" w:rsidRPr="003B3C80">
                <w:rPr>
                  <w:color w:val="1155CC"/>
                  <w:sz w:val="20"/>
                  <w:szCs w:val="20"/>
                  <w:u w:val="single"/>
                  <w:lang w:val="es-ES_tradnl"/>
                </w:rPr>
                <w:t>https://www.youtube.com/watch?v=nq70X1TPRRA&amp;t=5s</w:t>
              </w:r>
            </w:hyperlink>
          </w:p>
        </w:tc>
      </w:tr>
      <w:tr w:rsidR="00E3466C" w:rsidRPr="003B3C80" w14:paraId="1AC3DA1B" w14:textId="77777777" w:rsidTr="001C58A2">
        <w:trPr>
          <w:trHeight w:val="182"/>
        </w:trPr>
        <w:tc>
          <w:tcPr>
            <w:tcW w:w="2405" w:type="dxa"/>
            <w:vAlign w:val="center"/>
          </w:tcPr>
          <w:p w14:paraId="5894205B" w14:textId="77777777" w:rsidR="00E3466C" w:rsidRPr="00EE7296" w:rsidRDefault="00E3466C" w:rsidP="001C58A2">
            <w:pPr>
              <w:tabs>
                <w:tab w:val="left" w:pos="4320"/>
                <w:tab w:val="left" w:pos="4485"/>
                <w:tab w:val="left" w:pos="5445"/>
              </w:tabs>
              <w:spacing w:after="200"/>
              <w:rPr>
                <w:b/>
                <w:sz w:val="20"/>
                <w:szCs w:val="20"/>
                <w:lang w:val="es-ES_tradnl"/>
              </w:rPr>
            </w:pPr>
            <w:r w:rsidRPr="00EE7296">
              <w:rPr>
                <w:b/>
                <w:sz w:val="20"/>
                <w:szCs w:val="20"/>
                <w:lang w:val="es-ES_tradnl"/>
              </w:rPr>
              <w:t>1.1.1 Determinar las propiedades de las sustancias químicas para potabilización</w:t>
            </w:r>
          </w:p>
        </w:tc>
        <w:tc>
          <w:tcPr>
            <w:tcW w:w="3260" w:type="dxa"/>
            <w:tcMar>
              <w:top w:w="100" w:type="dxa"/>
              <w:left w:w="100" w:type="dxa"/>
              <w:bottom w:w="100" w:type="dxa"/>
              <w:right w:w="100" w:type="dxa"/>
            </w:tcMar>
            <w:vAlign w:val="center"/>
          </w:tcPr>
          <w:p w14:paraId="45AA27FD" w14:textId="77777777" w:rsidR="00E3466C" w:rsidRPr="003B3C80" w:rsidRDefault="00E3466C" w:rsidP="001C58A2">
            <w:pPr>
              <w:jc w:val="both"/>
              <w:rPr>
                <w:sz w:val="20"/>
                <w:szCs w:val="20"/>
                <w:lang w:val="es-ES_tradnl"/>
              </w:rPr>
            </w:pPr>
            <w:r w:rsidRPr="003B3C80">
              <w:rPr>
                <w:sz w:val="20"/>
                <w:szCs w:val="20"/>
                <w:lang w:val="es-ES_tradnl"/>
              </w:rPr>
              <w:t xml:space="preserve">Ministerio de Vivienda. </w:t>
            </w:r>
            <w:r>
              <w:rPr>
                <w:sz w:val="20"/>
                <w:szCs w:val="20"/>
                <w:lang w:val="es-ES_tradnl"/>
              </w:rPr>
              <w:t>(</w:t>
            </w:r>
            <w:r w:rsidRPr="003B3C80">
              <w:rPr>
                <w:sz w:val="20"/>
                <w:szCs w:val="20"/>
                <w:lang w:val="es-ES_tradnl"/>
              </w:rPr>
              <w:t>2010</w:t>
            </w:r>
            <w:r>
              <w:rPr>
                <w:sz w:val="20"/>
                <w:szCs w:val="20"/>
                <w:lang w:val="es-ES_tradnl"/>
              </w:rPr>
              <w:t>)</w:t>
            </w:r>
            <w:r w:rsidRPr="003B3C80">
              <w:rPr>
                <w:sz w:val="20"/>
                <w:szCs w:val="20"/>
                <w:lang w:val="es-ES_tradnl"/>
              </w:rPr>
              <w:t xml:space="preserve">. </w:t>
            </w:r>
            <w:r w:rsidRPr="00EE7296">
              <w:rPr>
                <w:i/>
                <w:sz w:val="20"/>
                <w:szCs w:val="20"/>
                <w:lang w:val="es-ES_tradnl"/>
              </w:rPr>
              <w:t>Reglamento técnico del sector de agua y saneamiento. Titulo C. Potabilización de agua.</w:t>
            </w:r>
            <w:hyperlink r:id="rId52">
              <w:r w:rsidRPr="00EE7296">
                <w:rPr>
                  <w:i/>
                  <w:sz w:val="20"/>
                  <w:szCs w:val="20"/>
                  <w:lang w:val="es-ES_tradnl"/>
                </w:rPr>
                <w:t xml:space="preserve"> </w:t>
              </w:r>
            </w:hyperlink>
          </w:p>
        </w:tc>
        <w:tc>
          <w:tcPr>
            <w:tcW w:w="2127" w:type="dxa"/>
            <w:tcMar>
              <w:top w:w="100" w:type="dxa"/>
              <w:left w:w="100" w:type="dxa"/>
              <w:bottom w:w="100" w:type="dxa"/>
              <w:right w:w="100" w:type="dxa"/>
            </w:tcMar>
            <w:vAlign w:val="center"/>
          </w:tcPr>
          <w:p w14:paraId="2BCCE216" w14:textId="77777777" w:rsidR="00E3466C" w:rsidRPr="003B3C80" w:rsidRDefault="00E3466C" w:rsidP="001C58A2">
            <w:pPr>
              <w:jc w:val="both"/>
              <w:rPr>
                <w:sz w:val="20"/>
                <w:szCs w:val="20"/>
                <w:lang w:val="es-ES_tradnl"/>
              </w:rPr>
            </w:pPr>
            <w:r w:rsidRPr="003B3C80">
              <w:rPr>
                <w:sz w:val="20"/>
                <w:szCs w:val="20"/>
                <w:lang w:val="es-ES_tradnl"/>
              </w:rPr>
              <w:t>Libro</w:t>
            </w:r>
          </w:p>
        </w:tc>
        <w:tc>
          <w:tcPr>
            <w:tcW w:w="2268" w:type="dxa"/>
            <w:tcMar>
              <w:top w:w="100" w:type="dxa"/>
              <w:left w:w="100" w:type="dxa"/>
              <w:bottom w:w="100" w:type="dxa"/>
              <w:right w:w="100" w:type="dxa"/>
            </w:tcMar>
            <w:vAlign w:val="center"/>
          </w:tcPr>
          <w:p w14:paraId="6E0A4347" w14:textId="77777777" w:rsidR="00E3466C" w:rsidRPr="003B3C80" w:rsidRDefault="00000000" w:rsidP="001C58A2">
            <w:pPr>
              <w:rPr>
                <w:color w:val="1155CC"/>
                <w:sz w:val="20"/>
                <w:szCs w:val="20"/>
                <w:u w:val="single"/>
                <w:lang w:val="es-ES_tradnl"/>
              </w:rPr>
            </w:pPr>
            <w:hyperlink r:id="rId53" w:history="1">
              <w:r w:rsidR="00E3466C" w:rsidRPr="003B3C80">
                <w:rPr>
                  <w:color w:val="1155CC"/>
                  <w:sz w:val="20"/>
                  <w:szCs w:val="20"/>
                  <w:u w:val="single"/>
                  <w:lang w:val="es-ES_tradnl"/>
                </w:rPr>
                <w:t>https://www.catorce6.com/images/legal/Titulo_C_Potabilizacion.pdf</w:t>
              </w:r>
            </w:hyperlink>
            <w:r w:rsidR="00E3466C" w:rsidRPr="003B3C80">
              <w:rPr>
                <w:color w:val="1155CC"/>
                <w:sz w:val="20"/>
                <w:szCs w:val="20"/>
                <w:u w:val="single"/>
                <w:lang w:val="es-ES_tradnl"/>
              </w:rPr>
              <w:t xml:space="preserve"> </w:t>
            </w:r>
          </w:p>
        </w:tc>
      </w:tr>
      <w:tr w:rsidR="00E3466C" w:rsidRPr="003B3C80" w14:paraId="4213DB27" w14:textId="77777777" w:rsidTr="001C58A2">
        <w:trPr>
          <w:trHeight w:val="182"/>
        </w:trPr>
        <w:tc>
          <w:tcPr>
            <w:tcW w:w="2405" w:type="dxa"/>
            <w:vAlign w:val="center"/>
          </w:tcPr>
          <w:p w14:paraId="6692F315" w14:textId="77777777" w:rsidR="00E3466C" w:rsidRPr="00E3466C" w:rsidRDefault="00E3466C" w:rsidP="001C58A2">
            <w:pPr>
              <w:tabs>
                <w:tab w:val="left" w:pos="4320"/>
                <w:tab w:val="left" w:pos="4485"/>
                <w:tab w:val="left" w:pos="5445"/>
              </w:tabs>
              <w:spacing w:after="200"/>
              <w:jc w:val="both"/>
              <w:rPr>
                <w:b/>
                <w:sz w:val="20"/>
                <w:szCs w:val="20"/>
                <w:lang w:val="es-ES_tradnl"/>
              </w:rPr>
            </w:pPr>
            <w:r w:rsidRPr="00E3466C">
              <w:rPr>
                <w:b/>
                <w:sz w:val="20"/>
                <w:szCs w:val="20"/>
                <w:lang w:val="es-ES_tradnl"/>
              </w:rPr>
              <w:t>1.1.4 Hojas de seguridad de productos químicos</w:t>
            </w:r>
          </w:p>
        </w:tc>
        <w:tc>
          <w:tcPr>
            <w:tcW w:w="3260" w:type="dxa"/>
            <w:tcMar>
              <w:top w:w="100" w:type="dxa"/>
              <w:left w:w="100" w:type="dxa"/>
              <w:bottom w:w="100" w:type="dxa"/>
              <w:right w:w="100" w:type="dxa"/>
            </w:tcMar>
            <w:vAlign w:val="center"/>
          </w:tcPr>
          <w:p w14:paraId="2E844C17" w14:textId="77777777" w:rsidR="00E3466C" w:rsidRPr="003B3C80" w:rsidRDefault="00E3466C" w:rsidP="001C58A2">
            <w:pPr>
              <w:spacing w:before="240"/>
              <w:jc w:val="both"/>
              <w:rPr>
                <w:sz w:val="20"/>
                <w:szCs w:val="20"/>
                <w:lang w:val="es-ES_tradnl"/>
              </w:rPr>
            </w:pPr>
            <w:r w:rsidRPr="003B3C80">
              <w:rPr>
                <w:sz w:val="20"/>
                <w:szCs w:val="20"/>
                <w:lang w:val="es-ES_tradnl"/>
              </w:rPr>
              <w:t xml:space="preserve">Servicio nacional de aprendizaje (SENA). (2018). </w:t>
            </w:r>
            <w:r w:rsidRPr="00E3466C">
              <w:rPr>
                <w:i/>
                <w:sz w:val="20"/>
                <w:szCs w:val="20"/>
                <w:lang w:val="es-ES_tradnl"/>
              </w:rPr>
              <w:t>Hoja de seguridad de bicarbonato de sodio. Centro de gestión industrial</w:t>
            </w:r>
            <w:r w:rsidRPr="003B3C80">
              <w:rPr>
                <w:sz w:val="20"/>
                <w:szCs w:val="20"/>
                <w:lang w:val="es-ES_tradnl"/>
              </w:rPr>
              <w:t>.</w:t>
            </w:r>
          </w:p>
        </w:tc>
        <w:tc>
          <w:tcPr>
            <w:tcW w:w="2127" w:type="dxa"/>
            <w:tcMar>
              <w:top w:w="100" w:type="dxa"/>
              <w:left w:w="100" w:type="dxa"/>
              <w:bottom w:w="100" w:type="dxa"/>
              <w:right w:w="100" w:type="dxa"/>
            </w:tcMar>
            <w:vAlign w:val="center"/>
          </w:tcPr>
          <w:p w14:paraId="2467D191" w14:textId="77777777" w:rsidR="00E3466C" w:rsidRPr="003B3C80" w:rsidRDefault="00E3466C" w:rsidP="001C58A2">
            <w:pPr>
              <w:spacing w:before="240"/>
              <w:jc w:val="both"/>
              <w:rPr>
                <w:sz w:val="20"/>
                <w:szCs w:val="20"/>
                <w:lang w:val="es-ES_tradnl"/>
              </w:rPr>
            </w:pPr>
            <w:r w:rsidRPr="003B3C80">
              <w:rPr>
                <w:sz w:val="20"/>
                <w:szCs w:val="20"/>
                <w:lang w:val="es-ES_tradnl"/>
              </w:rPr>
              <w:t>Ficha</w:t>
            </w:r>
          </w:p>
        </w:tc>
        <w:tc>
          <w:tcPr>
            <w:tcW w:w="2268" w:type="dxa"/>
            <w:tcMar>
              <w:top w:w="100" w:type="dxa"/>
              <w:left w:w="100" w:type="dxa"/>
              <w:bottom w:w="100" w:type="dxa"/>
              <w:right w:w="100" w:type="dxa"/>
            </w:tcMar>
            <w:vAlign w:val="center"/>
          </w:tcPr>
          <w:p w14:paraId="3DDF7EE5" w14:textId="7EA93E2B" w:rsidR="00E3466C" w:rsidRPr="003B3C80" w:rsidRDefault="00E3466C" w:rsidP="001C58A2">
            <w:pPr>
              <w:rPr>
                <w:sz w:val="20"/>
                <w:szCs w:val="20"/>
                <w:lang w:val="es-ES_tradnl"/>
              </w:rPr>
            </w:pPr>
            <w:r w:rsidRPr="00EE7296">
              <w:rPr>
                <w:sz w:val="20"/>
              </w:rPr>
              <w:t xml:space="preserve">Anexos / </w:t>
            </w:r>
            <w:proofErr w:type="spellStart"/>
            <w:r w:rsidR="0024344E">
              <w:rPr>
                <w:sz w:val="20"/>
              </w:rPr>
              <w:t>Hoja_de_seguridad_Bicarbonato_de_</w:t>
            </w:r>
            <w:r w:rsidRPr="00EE7296">
              <w:rPr>
                <w:sz w:val="20"/>
              </w:rPr>
              <w:t>sodio</w:t>
            </w:r>
            <w:proofErr w:type="spellEnd"/>
          </w:p>
        </w:tc>
      </w:tr>
    </w:tbl>
    <w:tbl>
      <w:tblPr>
        <w:tblStyle w:val="a7"/>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3260"/>
        <w:gridCol w:w="2127"/>
        <w:gridCol w:w="2268"/>
      </w:tblGrid>
      <w:tr w:rsidR="00955225" w:rsidRPr="003B3C80" w14:paraId="6402E8DB" w14:textId="77777777" w:rsidTr="00EE7296">
        <w:trPr>
          <w:trHeight w:val="182"/>
        </w:trPr>
        <w:tc>
          <w:tcPr>
            <w:tcW w:w="2405" w:type="dxa"/>
            <w:vAlign w:val="center"/>
          </w:tcPr>
          <w:p w14:paraId="0B42F7F6" w14:textId="64E73C49" w:rsidR="00955225" w:rsidRPr="00EE7296" w:rsidRDefault="00EE7296" w:rsidP="00EE7296">
            <w:pPr>
              <w:rPr>
                <w:b/>
                <w:sz w:val="20"/>
                <w:szCs w:val="20"/>
                <w:lang w:val="es-ES_tradnl"/>
              </w:rPr>
            </w:pPr>
            <w:r w:rsidRPr="003B3C80">
              <w:rPr>
                <w:b/>
                <w:sz w:val="20"/>
                <w:szCs w:val="20"/>
                <w:lang w:val="es-ES_tradnl"/>
              </w:rPr>
              <w:t>1.2 Pre</w:t>
            </w:r>
            <w:r>
              <w:rPr>
                <w:b/>
                <w:sz w:val="20"/>
                <w:szCs w:val="20"/>
                <w:lang w:val="es-ES_tradnl"/>
              </w:rPr>
              <w:t>paración para el almacenamiento</w:t>
            </w:r>
          </w:p>
        </w:tc>
        <w:tc>
          <w:tcPr>
            <w:tcW w:w="3260" w:type="dxa"/>
            <w:tcMar>
              <w:top w:w="100" w:type="dxa"/>
              <w:left w:w="100" w:type="dxa"/>
              <w:bottom w:w="100" w:type="dxa"/>
              <w:right w:w="100" w:type="dxa"/>
            </w:tcMar>
            <w:vAlign w:val="center"/>
          </w:tcPr>
          <w:p w14:paraId="72AB6D88" w14:textId="647C2FCF" w:rsidR="00955225" w:rsidRPr="003B3C80" w:rsidRDefault="00955225" w:rsidP="008D20FF">
            <w:pPr>
              <w:jc w:val="both"/>
              <w:rPr>
                <w:sz w:val="20"/>
                <w:szCs w:val="20"/>
                <w:lang w:val="es-ES_tradnl"/>
              </w:rPr>
            </w:pPr>
            <w:r w:rsidRPr="003B3C80">
              <w:rPr>
                <w:sz w:val="20"/>
                <w:szCs w:val="20"/>
                <w:lang w:val="es-ES_tradnl"/>
              </w:rPr>
              <w:t>Consejo Colombiano de Seguridad y el entonces Ministerio de Ambiente, Vivienda y Desarrollo Territorial. (</w:t>
            </w:r>
            <w:r>
              <w:rPr>
                <w:sz w:val="20"/>
                <w:szCs w:val="20"/>
                <w:lang w:val="es-ES_tradnl"/>
              </w:rPr>
              <w:t>s.f.</w:t>
            </w:r>
            <w:r w:rsidRPr="003B3C80">
              <w:rPr>
                <w:sz w:val="20"/>
                <w:szCs w:val="20"/>
                <w:lang w:val="es-ES_tradnl"/>
              </w:rPr>
              <w:t xml:space="preserve">). </w:t>
            </w:r>
            <w:r w:rsidRPr="00EE7296">
              <w:rPr>
                <w:i/>
                <w:sz w:val="20"/>
                <w:szCs w:val="20"/>
                <w:lang w:val="es-ES_tradnl"/>
              </w:rPr>
              <w:t>Guías ambientales de almacenamiento y transporte por carretera de sustancias químicas peligrosas y residuos peligrosos</w:t>
            </w:r>
            <w:r w:rsidRPr="003B3C80">
              <w:rPr>
                <w:sz w:val="20"/>
                <w:szCs w:val="20"/>
                <w:lang w:val="es-ES_tradnl"/>
              </w:rPr>
              <w:t>.</w:t>
            </w:r>
          </w:p>
        </w:tc>
        <w:tc>
          <w:tcPr>
            <w:tcW w:w="2127" w:type="dxa"/>
            <w:tcMar>
              <w:top w:w="100" w:type="dxa"/>
              <w:left w:w="100" w:type="dxa"/>
              <w:bottom w:w="100" w:type="dxa"/>
              <w:right w:w="100" w:type="dxa"/>
            </w:tcMar>
            <w:vAlign w:val="center"/>
          </w:tcPr>
          <w:p w14:paraId="3595FD9B" w14:textId="77777777" w:rsidR="00955225" w:rsidRPr="003B3C80" w:rsidRDefault="00955225" w:rsidP="009B6A74">
            <w:pPr>
              <w:jc w:val="both"/>
              <w:rPr>
                <w:sz w:val="20"/>
                <w:szCs w:val="20"/>
                <w:lang w:val="es-ES_tradnl"/>
              </w:rPr>
            </w:pPr>
            <w:r w:rsidRPr="003B3C80">
              <w:rPr>
                <w:sz w:val="20"/>
                <w:szCs w:val="20"/>
                <w:lang w:val="es-ES_tradnl"/>
              </w:rPr>
              <w:t>Guía</w:t>
            </w:r>
          </w:p>
        </w:tc>
        <w:tc>
          <w:tcPr>
            <w:tcW w:w="2268" w:type="dxa"/>
            <w:tcMar>
              <w:top w:w="100" w:type="dxa"/>
              <w:left w:w="100" w:type="dxa"/>
              <w:bottom w:w="100" w:type="dxa"/>
              <w:right w:w="100" w:type="dxa"/>
            </w:tcMar>
            <w:vAlign w:val="center"/>
          </w:tcPr>
          <w:p w14:paraId="562EFF3F" w14:textId="624663A1" w:rsidR="00955225" w:rsidRPr="003B3C80" w:rsidRDefault="00000000" w:rsidP="00667AEF">
            <w:pPr>
              <w:rPr>
                <w:color w:val="1155CC"/>
                <w:sz w:val="20"/>
                <w:szCs w:val="20"/>
                <w:u w:val="single"/>
                <w:lang w:val="es-ES_tradnl"/>
              </w:rPr>
            </w:pPr>
            <w:hyperlink r:id="rId54" w:history="1">
              <w:r w:rsidR="00955225" w:rsidRPr="008D20FF">
                <w:rPr>
                  <w:rStyle w:val="Hipervnculo"/>
                  <w:sz w:val="20"/>
                  <w:lang w:val="es-ES_tradnl"/>
                </w:rPr>
                <w:t>https://www.minambiente.gov.co/wp-content/uploads/2021/10/guias_ambientales_almacenam_transp_x_carretera_sust_quimicas_res_pelig.pdf</w:t>
              </w:r>
            </w:hyperlink>
            <w:r w:rsidR="00955225" w:rsidRPr="008D20FF">
              <w:rPr>
                <w:sz w:val="20"/>
                <w:lang w:val="es-ES_tradnl"/>
              </w:rPr>
              <w:t xml:space="preserve"> </w:t>
            </w:r>
          </w:p>
        </w:tc>
      </w:tr>
    </w:tbl>
    <w:p w14:paraId="315D9700" w14:textId="77777777" w:rsidR="004E01B1" w:rsidRPr="003B3C80" w:rsidRDefault="004E01B1">
      <w:pPr>
        <w:rPr>
          <w:sz w:val="20"/>
          <w:szCs w:val="20"/>
          <w:lang w:val="es-ES_tradnl"/>
        </w:rPr>
      </w:pPr>
    </w:p>
    <w:p w14:paraId="6E76A387" w14:textId="0ECB3758" w:rsidR="004E01B1" w:rsidRDefault="004E01B1">
      <w:pPr>
        <w:rPr>
          <w:sz w:val="20"/>
          <w:szCs w:val="20"/>
          <w:lang w:val="es-ES_tradnl"/>
        </w:rPr>
      </w:pPr>
    </w:p>
    <w:p w14:paraId="2516EC15" w14:textId="7B6BB58C" w:rsidR="00E3466C" w:rsidRDefault="00E3466C">
      <w:pPr>
        <w:rPr>
          <w:sz w:val="20"/>
          <w:szCs w:val="20"/>
          <w:lang w:val="es-ES_tradnl"/>
        </w:rPr>
      </w:pPr>
    </w:p>
    <w:p w14:paraId="6E20A67B" w14:textId="759FA8CD" w:rsidR="00E3466C" w:rsidRDefault="00E3466C">
      <w:pPr>
        <w:rPr>
          <w:sz w:val="20"/>
          <w:szCs w:val="20"/>
          <w:lang w:val="es-ES_tradnl"/>
        </w:rPr>
      </w:pPr>
    </w:p>
    <w:p w14:paraId="091BC4E0" w14:textId="095C775B" w:rsidR="00E3466C" w:rsidRDefault="00E3466C">
      <w:pPr>
        <w:rPr>
          <w:sz w:val="20"/>
          <w:szCs w:val="20"/>
          <w:lang w:val="es-ES_tradnl"/>
        </w:rPr>
      </w:pPr>
    </w:p>
    <w:p w14:paraId="3B5B9774" w14:textId="43CE1C3A" w:rsidR="00E3466C" w:rsidRDefault="00E3466C">
      <w:pPr>
        <w:rPr>
          <w:sz w:val="20"/>
          <w:szCs w:val="20"/>
          <w:lang w:val="es-ES_tradnl"/>
        </w:rPr>
      </w:pPr>
    </w:p>
    <w:p w14:paraId="551DA3CD" w14:textId="6D21DB4B" w:rsidR="00E3466C" w:rsidRDefault="00E3466C">
      <w:pPr>
        <w:rPr>
          <w:sz w:val="20"/>
          <w:szCs w:val="20"/>
          <w:lang w:val="es-ES_tradnl"/>
        </w:rPr>
      </w:pPr>
    </w:p>
    <w:p w14:paraId="46E6B4B2" w14:textId="1BAEF299" w:rsidR="00E3466C" w:rsidRDefault="00E3466C">
      <w:pPr>
        <w:rPr>
          <w:sz w:val="20"/>
          <w:szCs w:val="20"/>
          <w:lang w:val="es-ES_tradnl"/>
        </w:rPr>
      </w:pPr>
    </w:p>
    <w:p w14:paraId="219D9A92" w14:textId="363F955A" w:rsidR="00E3466C" w:rsidRDefault="00E3466C">
      <w:pPr>
        <w:rPr>
          <w:sz w:val="20"/>
          <w:szCs w:val="20"/>
          <w:lang w:val="es-ES_tradnl"/>
        </w:rPr>
      </w:pPr>
    </w:p>
    <w:p w14:paraId="40516E05" w14:textId="0EF684DE" w:rsidR="00E3466C" w:rsidRDefault="00E3466C">
      <w:pPr>
        <w:rPr>
          <w:sz w:val="20"/>
          <w:szCs w:val="20"/>
          <w:lang w:val="es-ES_tradnl"/>
        </w:rPr>
      </w:pPr>
    </w:p>
    <w:p w14:paraId="22540454" w14:textId="0C36CF87" w:rsidR="00E3466C" w:rsidRDefault="00E3466C">
      <w:pPr>
        <w:rPr>
          <w:sz w:val="20"/>
          <w:szCs w:val="20"/>
          <w:lang w:val="es-ES_tradnl"/>
        </w:rPr>
      </w:pPr>
    </w:p>
    <w:p w14:paraId="2DC42CAF" w14:textId="77777777" w:rsidR="00E3466C" w:rsidRPr="003B3C80" w:rsidRDefault="00E3466C">
      <w:pPr>
        <w:rPr>
          <w:sz w:val="20"/>
          <w:szCs w:val="20"/>
          <w:lang w:val="es-ES_tradnl"/>
        </w:rPr>
      </w:pPr>
    </w:p>
    <w:p w14:paraId="586C6BA7" w14:textId="77777777" w:rsidR="000D39B4" w:rsidRPr="003B3C80" w:rsidRDefault="000D39B4">
      <w:pPr>
        <w:rPr>
          <w:sz w:val="20"/>
          <w:szCs w:val="20"/>
          <w:lang w:val="es-ES_tradnl"/>
        </w:rPr>
      </w:pPr>
    </w:p>
    <w:p w14:paraId="526AB803" w14:textId="77777777" w:rsidR="000D39B4" w:rsidRPr="003B3C80" w:rsidRDefault="000D39B4">
      <w:pPr>
        <w:rPr>
          <w:sz w:val="20"/>
          <w:szCs w:val="20"/>
          <w:lang w:val="es-ES_tradnl"/>
        </w:rPr>
      </w:pPr>
    </w:p>
    <w:p w14:paraId="7E3734DC" w14:textId="77777777" w:rsidR="00D65210" w:rsidRPr="003B3C80" w:rsidRDefault="00D65210">
      <w:pPr>
        <w:rPr>
          <w:sz w:val="20"/>
          <w:szCs w:val="20"/>
          <w:lang w:val="es-ES_tradnl"/>
        </w:rPr>
      </w:pPr>
    </w:p>
    <w:p w14:paraId="26F3D4EF" w14:textId="7F621DEA" w:rsidR="004E01B1" w:rsidRPr="005B0D0C" w:rsidRDefault="00DC0226" w:rsidP="005B0D0C">
      <w:pPr>
        <w:pStyle w:val="Prrafodelista"/>
        <w:numPr>
          <w:ilvl w:val="0"/>
          <w:numId w:val="1"/>
        </w:numPr>
        <w:pBdr>
          <w:top w:val="nil"/>
          <w:left w:val="nil"/>
          <w:bottom w:val="nil"/>
          <w:right w:val="nil"/>
          <w:between w:val="nil"/>
        </w:pBdr>
        <w:ind w:left="426"/>
        <w:jc w:val="both"/>
        <w:rPr>
          <w:b/>
          <w:color w:val="000000"/>
          <w:sz w:val="20"/>
          <w:szCs w:val="20"/>
          <w:lang w:val="es-ES_tradnl"/>
        </w:rPr>
      </w:pPr>
      <w:r w:rsidRPr="005B0D0C">
        <w:rPr>
          <w:b/>
          <w:color w:val="000000"/>
          <w:sz w:val="20"/>
          <w:szCs w:val="20"/>
          <w:lang w:val="es-ES_tradnl"/>
        </w:rPr>
        <w:lastRenderedPageBreak/>
        <w:t xml:space="preserve">GLOSARIO: </w:t>
      </w:r>
    </w:p>
    <w:p w14:paraId="733C95C9" w14:textId="77777777" w:rsidR="004E01B1" w:rsidRPr="003B3C80" w:rsidRDefault="004E01B1" w:rsidP="00204C4B">
      <w:pPr>
        <w:pBdr>
          <w:top w:val="nil"/>
          <w:left w:val="nil"/>
          <w:bottom w:val="nil"/>
          <w:right w:val="nil"/>
          <w:between w:val="nil"/>
        </w:pBdr>
        <w:ind w:left="426"/>
        <w:jc w:val="both"/>
        <w:rPr>
          <w:color w:val="000000"/>
          <w:sz w:val="20"/>
          <w:szCs w:val="20"/>
          <w:lang w:val="es-ES_tradnl"/>
        </w:rPr>
      </w:pPr>
    </w:p>
    <w:tbl>
      <w:tblPr>
        <w:tblStyle w:val="a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4E01B1" w:rsidRPr="003B3C80" w14:paraId="25FD316C" w14:textId="77777777">
        <w:trPr>
          <w:trHeight w:val="214"/>
        </w:trPr>
        <w:tc>
          <w:tcPr>
            <w:tcW w:w="2122" w:type="dxa"/>
            <w:shd w:val="clear" w:color="auto" w:fill="F9CB9C"/>
            <w:tcMar>
              <w:top w:w="100" w:type="dxa"/>
              <w:left w:w="100" w:type="dxa"/>
              <w:bottom w:w="100" w:type="dxa"/>
              <w:right w:w="100" w:type="dxa"/>
            </w:tcMar>
          </w:tcPr>
          <w:p w14:paraId="764B2C5D" w14:textId="77777777" w:rsidR="004E01B1" w:rsidRPr="003B3C80" w:rsidRDefault="00DC0226">
            <w:pPr>
              <w:jc w:val="center"/>
              <w:rPr>
                <w:b/>
                <w:color w:val="000000"/>
                <w:sz w:val="20"/>
                <w:szCs w:val="20"/>
                <w:lang w:val="es-ES_tradnl"/>
              </w:rPr>
            </w:pPr>
            <w:r w:rsidRPr="003B3C80">
              <w:rPr>
                <w:b/>
                <w:color w:val="000000"/>
                <w:sz w:val="20"/>
                <w:szCs w:val="20"/>
                <w:lang w:val="es-ES_tradnl"/>
              </w:rPr>
              <w:t>TERMINO</w:t>
            </w:r>
          </w:p>
        </w:tc>
        <w:tc>
          <w:tcPr>
            <w:tcW w:w="7840" w:type="dxa"/>
            <w:shd w:val="clear" w:color="auto" w:fill="F9CB9C"/>
            <w:tcMar>
              <w:top w:w="100" w:type="dxa"/>
              <w:left w:w="100" w:type="dxa"/>
              <w:bottom w:w="100" w:type="dxa"/>
              <w:right w:w="100" w:type="dxa"/>
            </w:tcMar>
          </w:tcPr>
          <w:p w14:paraId="3CF1DECD" w14:textId="77777777" w:rsidR="004E01B1" w:rsidRPr="003B3C80" w:rsidRDefault="00DC0226">
            <w:pPr>
              <w:jc w:val="center"/>
              <w:rPr>
                <w:b/>
                <w:color w:val="000000"/>
                <w:sz w:val="20"/>
                <w:szCs w:val="20"/>
                <w:lang w:val="es-ES_tradnl"/>
              </w:rPr>
            </w:pPr>
            <w:r w:rsidRPr="003B3C80">
              <w:rPr>
                <w:b/>
                <w:color w:val="000000"/>
                <w:sz w:val="20"/>
                <w:szCs w:val="20"/>
                <w:lang w:val="es-ES_tradnl"/>
              </w:rPr>
              <w:t>SIGNIFICADO</w:t>
            </w:r>
          </w:p>
        </w:tc>
      </w:tr>
      <w:tr w:rsidR="000D39B4" w:rsidRPr="003B3C80" w14:paraId="62A10295" w14:textId="77777777">
        <w:trPr>
          <w:trHeight w:val="253"/>
        </w:trPr>
        <w:tc>
          <w:tcPr>
            <w:tcW w:w="2122" w:type="dxa"/>
            <w:tcMar>
              <w:top w:w="100" w:type="dxa"/>
              <w:left w:w="100" w:type="dxa"/>
              <w:bottom w:w="100" w:type="dxa"/>
              <w:right w:w="100" w:type="dxa"/>
            </w:tcMar>
          </w:tcPr>
          <w:p w14:paraId="7D5DB2A1" w14:textId="12420AE4" w:rsidR="000D39B4" w:rsidRPr="00E3193F" w:rsidRDefault="000D39B4" w:rsidP="000D39B4">
            <w:pPr>
              <w:jc w:val="both"/>
              <w:rPr>
                <w:b/>
                <w:sz w:val="20"/>
                <w:szCs w:val="20"/>
                <w:lang w:val="es-ES_tradnl"/>
              </w:rPr>
            </w:pPr>
            <w:r w:rsidRPr="00E3193F">
              <w:rPr>
                <w:b/>
                <w:sz w:val="20"/>
                <w:szCs w:val="20"/>
                <w:lang w:val="es-ES_tradnl"/>
              </w:rPr>
              <w:t>Almacenamiento</w:t>
            </w:r>
            <w:r w:rsidR="00E3193F">
              <w:rPr>
                <w:b/>
                <w:sz w:val="20"/>
                <w:szCs w:val="20"/>
                <w:lang w:val="es-ES_tradnl"/>
              </w:rPr>
              <w:t>:</w:t>
            </w:r>
          </w:p>
        </w:tc>
        <w:tc>
          <w:tcPr>
            <w:tcW w:w="7840" w:type="dxa"/>
            <w:tcMar>
              <w:top w:w="100" w:type="dxa"/>
              <w:left w:w="100" w:type="dxa"/>
              <w:bottom w:w="100" w:type="dxa"/>
              <w:right w:w="100" w:type="dxa"/>
            </w:tcMar>
          </w:tcPr>
          <w:p w14:paraId="0E9AC5C0" w14:textId="74F35823" w:rsidR="000D39B4" w:rsidRPr="003B3C80" w:rsidRDefault="00E3193F" w:rsidP="000D39B4">
            <w:pPr>
              <w:jc w:val="both"/>
              <w:rPr>
                <w:sz w:val="20"/>
                <w:szCs w:val="20"/>
                <w:lang w:val="es-ES_tradnl"/>
              </w:rPr>
            </w:pPr>
            <w:r>
              <w:rPr>
                <w:sz w:val="20"/>
                <w:szCs w:val="20"/>
                <w:lang w:val="es-ES_tradnl"/>
              </w:rPr>
              <w:t>e</w:t>
            </w:r>
            <w:r w:rsidR="000D39B4" w:rsidRPr="003B3C80">
              <w:rPr>
                <w:sz w:val="20"/>
                <w:szCs w:val="20"/>
                <w:lang w:val="es-ES_tradnl"/>
              </w:rPr>
              <w:t>s el depósito temporal de residuos en un espacio físico definido y por un tiempo determinado, previo a su aprovechamiento y/o valorización, tr</w:t>
            </w:r>
            <w:r>
              <w:rPr>
                <w:sz w:val="20"/>
                <w:szCs w:val="20"/>
                <w:lang w:val="es-ES_tradnl"/>
              </w:rPr>
              <w:t>atamiento y/o disposición final</w:t>
            </w:r>
            <w:r w:rsidR="000D39B4" w:rsidRPr="003B3C80">
              <w:rPr>
                <w:sz w:val="20"/>
                <w:szCs w:val="20"/>
                <w:lang w:val="es-ES_tradnl"/>
              </w:rPr>
              <w:t xml:space="preserve"> (Decreto 10</w:t>
            </w:r>
            <w:r>
              <w:rPr>
                <w:sz w:val="20"/>
                <w:szCs w:val="20"/>
                <w:lang w:val="es-ES_tradnl"/>
              </w:rPr>
              <w:t>76 de</w:t>
            </w:r>
            <w:r w:rsidR="000D39B4" w:rsidRPr="003B3C80">
              <w:rPr>
                <w:sz w:val="20"/>
                <w:szCs w:val="20"/>
                <w:lang w:val="es-ES_tradnl"/>
              </w:rPr>
              <w:t xml:space="preserve"> 2015).</w:t>
            </w:r>
          </w:p>
        </w:tc>
      </w:tr>
      <w:tr w:rsidR="000D39B4" w:rsidRPr="003B3C80" w14:paraId="21152E90" w14:textId="77777777">
        <w:trPr>
          <w:trHeight w:val="253"/>
        </w:trPr>
        <w:tc>
          <w:tcPr>
            <w:tcW w:w="2122" w:type="dxa"/>
            <w:tcMar>
              <w:top w:w="100" w:type="dxa"/>
              <w:left w:w="100" w:type="dxa"/>
              <w:bottom w:w="100" w:type="dxa"/>
              <w:right w:w="100" w:type="dxa"/>
            </w:tcMar>
          </w:tcPr>
          <w:p w14:paraId="55ECF1EF" w14:textId="306E4B0D" w:rsidR="000D39B4" w:rsidRPr="00E3193F" w:rsidRDefault="000D39B4" w:rsidP="000D39B4">
            <w:pPr>
              <w:jc w:val="both"/>
              <w:rPr>
                <w:b/>
                <w:sz w:val="20"/>
                <w:szCs w:val="20"/>
                <w:lang w:val="es-ES_tradnl"/>
              </w:rPr>
            </w:pPr>
            <w:r w:rsidRPr="00E3193F">
              <w:rPr>
                <w:b/>
                <w:sz w:val="20"/>
                <w:szCs w:val="20"/>
                <w:lang w:val="es-ES_tradnl"/>
              </w:rPr>
              <w:t>Embalaje</w:t>
            </w:r>
            <w:r w:rsidR="00E3193F">
              <w:rPr>
                <w:b/>
                <w:sz w:val="20"/>
                <w:szCs w:val="20"/>
                <w:lang w:val="es-ES_tradnl"/>
              </w:rPr>
              <w:t>:</w:t>
            </w:r>
          </w:p>
        </w:tc>
        <w:tc>
          <w:tcPr>
            <w:tcW w:w="7840" w:type="dxa"/>
            <w:tcMar>
              <w:top w:w="100" w:type="dxa"/>
              <w:left w:w="100" w:type="dxa"/>
              <w:bottom w:w="100" w:type="dxa"/>
              <w:right w:w="100" w:type="dxa"/>
            </w:tcMar>
          </w:tcPr>
          <w:p w14:paraId="7E0A3590" w14:textId="1DB32C16" w:rsidR="000D39B4" w:rsidRPr="003B3C80" w:rsidRDefault="00E3193F" w:rsidP="000D39B4">
            <w:pPr>
              <w:spacing w:before="240"/>
              <w:jc w:val="both"/>
              <w:rPr>
                <w:sz w:val="20"/>
                <w:szCs w:val="20"/>
                <w:lang w:val="es-ES_tradnl"/>
              </w:rPr>
            </w:pPr>
            <w:r>
              <w:rPr>
                <w:sz w:val="20"/>
                <w:szCs w:val="20"/>
                <w:lang w:val="es-ES_tradnl"/>
              </w:rPr>
              <w:t>t</w:t>
            </w:r>
            <w:r w:rsidR="000D39B4" w:rsidRPr="003B3C80">
              <w:rPr>
                <w:sz w:val="20"/>
                <w:szCs w:val="20"/>
                <w:lang w:val="es-ES_tradnl"/>
              </w:rPr>
              <w:t>odo aquello que agrupa, contiene y protege debidamente los productos envasados, facilitando el manejo en las operaciones de transporte y almacenam</w:t>
            </w:r>
            <w:r>
              <w:rPr>
                <w:sz w:val="20"/>
                <w:szCs w:val="20"/>
                <w:lang w:val="es-ES_tradnl"/>
              </w:rPr>
              <w:t>iento e identifica su contenido (Decreto 1076 de</w:t>
            </w:r>
            <w:r w:rsidR="000D39B4" w:rsidRPr="003B3C80">
              <w:rPr>
                <w:sz w:val="20"/>
                <w:szCs w:val="20"/>
                <w:lang w:val="es-ES_tradnl"/>
              </w:rPr>
              <w:t xml:space="preserve"> 2015).</w:t>
            </w:r>
          </w:p>
          <w:p w14:paraId="68B5CA0C" w14:textId="77777777" w:rsidR="000D39B4" w:rsidRPr="003B3C80" w:rsidRDefault="000D39B4" w:rsidP="000D39B4">
            <w:pPr>
              <w:jc w:val="both"/>
              <w:rPr>
                <w:sz w:val="20"/>
                <w:szCs w:val="20"/>
                <w:lang w:val="es-ES_tradnl"/>
              </w:rPr>
            </w:pPr>
          </w:p>
        </w:tc>
      </w:tr>
      <w:tr w:rsidR="000D39B4" w:rsidRPr="003B3C80" w14:paraId="28A7A46A" w14:textId="77777777">
        <w:trPr>
          <w:trHeight w:val="253"/>
        </w:trPr>
        <w:tc>
          <w:tcPr>
            <w:tcW w:w="2122" w:type="dxa"/>
            <w:tcMar>
              <w:top w:w="100" w:type="dxa"/>
              <w:left w:w="100" w:type="dxa"/>
              <w:bottom w:w="100" w:type="dxa"/>
              <w:right w:w="100" w:type="dxa"/>
            </w:tcMar>
          </w:tcPr>
          <w:p w14:paraId="44A81BFC" w14:textId="53D51408" w:rsidR="000D39B4" w:rsidRPr="00E3193F" w:rsidRDefault="00E3193F" w:rsidP="000D39B4">
            <w:pPr>
              <w:jc w:val="both"/>
              <w:rPr>
                <w:b/>
                <w:sz w:val="20"/>
                <w:szCs w:val="20"/>
                <w:lang w:val="es-ES_tradnl"/>
              </w:rPr>
            </w:pPr>
            <w:r>
              <w:rPr>
                <w:b/>
                <w:sz w:val="20"/>
                <w:szCs w:val="20"/>
                <w:lang w:val="es-ES_tradnl"/>
              </w:rPr>
              <w:t>Gestión i</w:t>
            </w:r>
            <w:r w:rsidR="000D39B4" w:rsidRPr="00E3193F">
              <w:rPr>
                <w:b/>
                <w:sz w:val="20"/>
                <w:szCs w:val="20"/>
                <w:lang w:val="es-ES_tradnl"/>
              </w:rPr>
              <w:t>nterna</w:t>
            </w:r>
            <w:r>
              <w:rPr>
                <w:b/>
                <w:sz w:val="20"/>
                <w:szCs w:val="20"/>
                <w:lang w:val="es-ES_tradnl"/>
              </w:rPr>
              <w:t>:</w:t>
            </w:r>
          </w:p>
        </w:tc>
        <w:tc>
          <w:tcPr>
            <w:tcW w:w="7840" w:type="dxa"/>
            <w:tcMar>
              <w:top w:w="100" w:type="dxa"/>
              <w:left w:w="100" w:type="dxa"/>
              <w:bottom w:w="100" w:type="dxa"/>
              <w:right w:w="100" w:type="dxa"/>
            </w:tcMar>
          </w:tcPr>
          <w:p w14:paraId="00466BF1" w14:textId="0F70527E" w:rsidR="000D39B4" w:rsidRPr="003B3C80" w:rsidRDefault="00E3193F" w:rsidP="00E3193F">
            <w:pPr>
              <w:jc w:val="both"/>
              <w:rPr>
                <w:sz w:val="20"/>
                <w:szCs w:val="20"/>
                <w:lang w:val="es-ES_tradnl"/>
              </w:rPr>
            </w:pPr>
            <w:r>
              <w:rPr>
                <w:sz w:val="20"/>
                <w:szCs w:val="20"/>
                <w:lang w:val="es-ES_tradnl"/>
              </w:rPr>
              <w:t>e</w:t>
            </w:r>
            <w:r w:rsidR="000D39B4" w:rsidRPr="003B3C80">
              <w:rPr>
                <w:sz w:val="20"/>
                <w:szCs w:val="20"/>
                <w:lang w:val="es-ES_tradnl"/>
              </w:rPr>
              <w:t>s la acción desarrollada por el Generador, que implica la cobertura, planeación e implementación de todas las actividades relacionadas con la minimización, generación, segregación, movimiento interno, almacenamiento y/o tratamiento de residuos peligrosos dentro de sus i</w:t>
            </w:r>
            <w:r>
              <w:rPr>
                <w:sz w:val="20"/>
                <w:szCs w:val="20"/>
                <w:lang w:val="es-ES_tradnl"/>
              </w:rPr>
              <w:t>nstalaciones (Decreto 351 de 2014</w:t>
            </w:r>
            <w:r w:rsidR="000D39B4" w:rsidRPr="003B3C80">
              <w:rPr>
                <w:sz w:val="20"/>
                <w:szCs w:val="20"/>
                <w:lang w:val="es-ES_tradnl"/>
              </w:rPr>
              <w:t>).</w:t>
            </w:r>
          </w:p>
        </w:tc>
      </w:tr>
      <w:tr w:rsidR="000D39B4" w:rsidRPr="003B3C80" w14:paraId="26DADA3A" w14:textId="77777777">
        <w:trPr>
          <w:trHeight w:val="253"/>
        </w:trPr>
        <w:tc>
          <w:tcPr>
            <w:tcW w:w="2122" w:type="dxa"/>
            <w:tcMar>
              <w:top w:w="100" w:type="dxa"/>
              <w:left w:w="100" w:type="dxa"/>
              <w:bottom w:w="100" w:type="dxa"/>
              <w:right w:w="100" w:type="dxa"/>
            </w:tcMar>
          </w:tcPr>
          <w:p w14:paraId="425B4243" w14:textId="18CADBBD" w:rsidR="000D39B4" w:rsidRPr="00E3193F" w:rsidRDefault="00E3193F" w:rsidP="000D39B4">
            <w:pPr>
              <w:jc w:val="both"/>
              <w:rPr>
                <w:b/>
                <w:sz w:val="20"/>
                <w:szCs w:val="20"/>
                <w:lang w:val="es-ES_tradnl"/>
              </w:rPr>
            </w:pPr>
            <w:r>
              <w:rPr>
                <w:b/>
                <w:sz w:val="20"/>
                <w:szCs w:val="20"/>
                <w:lang w:val="es-ES_tradnl"/>
              </w:rPr>
              <w:t>Gestión e</w:t>
            </w:r>
            <w:r w:rsidR="000D39B4" w:rsidRPr="00E3193F">
              <w:rPr>
                <w:b/>
                <w:sz w:val="20"/>
                <w:szCs w:val="20"/>
                <w:lang w:val="es-ES_tradnl"/>
              </w:rPr>
              <w:t>xterna:</w:t>
            </w:r>
          </w:p>
        </w:tc>
        <w:tc>
          <w:tcPr>
            <w:tcW w:w="7840" w:type="dxa"/>
            <w:tcMar>
              <w:top w:w="100" w:type="dxa"/>
              <w:left w:w="100" w:type="dxa"/>
              <w:bottom w:w="100" w:type="dxa"/>
              <w:right w:w="100" w:type="dxa"/>
            </w:tcMar>
          </w:tcPr>
          <w:p w14:paraId="4209DEB4" w14:textId="548D34E3" w:rsidR="000D39B4" w:rsidRPr="003B3C80" w:rsidRDefault="00E3193F" w:rsidP="000D39B4">
            <w:pPr>
              <w:spacing w:before="240"/>
              <w:jc w:val="both"/>
              <w:rPr>
                <w:sz w:val="20"/>
                <w:szCs w:val="20"/>
                <w:lang w:val="es-ES_tradnl"/>
              </w:rPr>
            </w:pPr>
            <w:r>
              <w:rPr>
                <w:sz w:val="20"/>
                <w:szCs w:val="20"/>
                <w:lang w:val="es-ES_tradnl"/>
              </w:rPr>
              <w:t>e</w:t>
            </w:r>
            <w:r w:rsidR="000D39B4" w:rsidRPr="003B3C80">
              <w:rPr>
                <w:sz w:val="20"/>
                <w:szCs w:val="20"/>
                <w:lang w:val="es-ES_tradnl"/>
              </w:rPr>
              <w:t xml:space="preserve">s la acción desarrollada por el Gestor de Residuos Peligrosos, que implica la cobertura y planeación de todas las actividades relacionadas con la recolección, transporte, tratamiento, aprovechamiento y/o disposición final de residuos peligrosos fuera de </w:t>
            </w:r>
            <w:r>
              <w:rPr>
                <w:sz w:val="20"/>
                <w:szCs w:val="20"/>
                <w:lang w:val="es-ES_tradnl"/>
              </w:rPr>
              <w:t>las instalaciones del generador</w:t>
            </w:r>
            <w:r w:rsidR="000D39B4" w:rsidRPr="003B3C80">
              <w:rPr>
                <w:sz w:val="20"/>
                <w:szCs w:val="20"/>
                <w:lang w:val="es-ES_tradnl"/>
              </w:rPr>
              <w:t xml:space="preserve"> (Decreto 351 de 2014, 2014).</w:t>
            </w:r>
          </w:p>
          <w:p w14:paraId="0FB17B7B" w14:textId="77777777" w:rsidR="000D39B4" w:rsidRPr="003B3C80" w:rsidRDefault="000D39B4" w:rsidP="000D39B4">
            <w:pPr>
              <w:jc w:val="both"/>
              <w:rPr>
                <w:sz w:val="20"/>
                <w:szCs w:val="20"/>
                <w:lang w:val="es-ES_tradnl"/>
              </w:rPr>
            </w:pPr>
          </w:p>
        </w:tc>
      </w:tr>
      <w:tr w:rsidR="000D39B4" w:rsidRPr="003B3C80" w14:paraId="6BB841EF" w14:textId="77777777">
        <w:trPr>
          <w:trHeight w:val="253"/>
        </w:trPr>
        <w:tc>
          <w:tcPr>
            <w:tcW w:w="2122" w:type="dxa"/>
            <w:tcMar>
              <w:top w:w="100" w:type="dxa"/>
              <w:left w:w="100" w:type="dxa"/>
              <w:bottom w:w="100" w:type="dxa"/>
              <w:right w:w="100" w:type="dxa"/>
            </w:tcMar>
          </w:tcPr>
          <w:p w14:paraId="34F2B3EB" w14:textId="337C1845" w:rsidR="000D39B4" w:rsidRPr="00E3193F" w:rsidRDefault="000D39B4" w:rsidP="000D39B4">
            <w:pPr>
              <w:jc w:val="both"/>
              <w:rPr>
                <w:b/>
                <w:sz w:val="20"/>
                <w:szCs w:val="20"/>
                <w:lang w:val="es-ES_tradnl"/>
              </w:rPr>
            </w:pPr>
            <w:r w:rsidRPr="00E3193F">
              <w:rPr>
                <w:b/>
                <w:sz w:val="20"/>
                <w:szCs w:val="20"/>
                <w:lang w:val="es-ES_tradnl"/>
              </w:rPr>
              <w:t>Hoja de seguridad</w:t>
            </w:r>
            <w:r w:rsidR="00E3193F">
              <w:rPr>
                <w:b/>
                <w:sz w:val="20"/>
                <w:szCs w:val="20"/>
                <w:lang w:val="es-ES_tradnl"/>
              </w:rPr>
              <w:t>:</w:t>
            </w:r>
          </w:p>
        </w:tc>
        <w:tc>
          <w:tcPr>
            <w:tcW w:w="7840" w:type="dxa"/>
            <w:tcMar>
              <w:top w:w="100" w:type="dxa"/>
              <w:left w:w="100" w:type="dxa"/>
              <w:bottom w:w="100" w:type="dxa"/>
              <w:right w:w="100" w:type="dxa"/>
            </w:tcMar>
          </w:tcPr>
          <w:p w14:paraId="5DED17D5" w14:textId="616F2189" w:rsidR="000D39B4" w:rsidRPr="003B3C80" w:rsidRDefault="00E3193F" w:rsidP="00E3193F">
            <w:pPr>
              <w:jc w:val="both"/>
              <w:rPr>
                <w:sz w:val="20"/>
                <w:szCs w:val="20"/>
                <w:lang w:val="es-ES_tradnl"/>
              </w:rPr>
            </w:pPr>
            <w:r>
              <w:rPr>
                <w:sz w:val="20"/>
                <w:szCs w:val="20"/>
                <w:lang w:val="es-ES_tradnl"/>
              </w:rPr>
              <w:t>d</w:t>
            </w:r>
            <w:r w:rsidR="000D39B4" w:rsidRPr="003B3C80">
              <w:rPr>
                <w:sz w:val="20"/>
                <w:szCs w:val="20"/>
                <w:lang w:val="es-ES_tradnl"/>
              </w:rPr>
              <w:t xml:space="preserve">ocumento que describe los riesgos de un material peligroso y suministra información sobre cómo se puede manipular, usar y almacenar el material con seguridad, que se elabora de acuerdo con lo estipulado en la Norma Técnica Colombiana NTC 4435. (Ministerio de </w:t>
            </w:r>
            <w:r>
              <w:rPr>
                <w:sz w:val="20"/>
                <w:szCs w:val="20"/>
                <w:lang w:val="es-ES_tradnl"/>
              </w:rPr>
              <w:t>Transporte</w:t>
            </w:r>
            <w:r w:rsidR="000D39B4" w:rsidRPr="003B3C80">
              <w:rPr>
                <w:sz w:val="20"/>
                <w:szCs w:val="20"/>
                <w:lang w:val="es-ES_tradnl"/>
              </w:rPr>
              <w:t xml:space="preserve">, </w:t>
            </w:r>
            <w:r>
              <w:rPr>
                <w:sz w:val="20"/>
                <w:szCs w:val="20"/>
                <w:lang w:val="es-ES_tradnl"/>
              </w:rPr>
              <w:t>s.f.</w:t>
            </w:r>
            <w:r w:rsidR="000D39B4" w:rsidRPr="003B3C80">
              <w:rPr>
                <w:sz w:val="20"/>
                <w:szCs w:val="20"/>
                <w:lang w:val="es-ES_tradnl"/>
              </w:rPr>
              <w:t>).</w:t>
            </w:r>
          </w:p>
        </w:tc>
      </w:tr>
      <w:tr w:rsidR="000D39B4" w:rsidRPr="003B3C80" w14:paraId="3057B877" w14:textId="77777777">
        <w:trPr>
          <w:trHeight w:val="253"/>
        </w:trPr>
        <w:tc>
          <w:tcPr>
            <w:tcW w:w="2122" w:type="dxa"/>
            <w:tcMar>
              <w:top w:w="100" w:type="dxa"/>
              <w:left w:w="100" w:type="dxa"/>
              <w:bottom w:w="100" w:type="dxa"/>
              <w:right w:w="100" w:type="dxa"/>
            </w:tcMar>
          </w:tcPr>
          <w:p w14:paraId="16C65BD2" w14:textId="77777777" w:rsidR="000D39B4" w:rsidRPr="00E3193F" w:rsidRDefault="000D39B4" w:rsidP="000D39B4">
            <w:pPr>
              <w:jc w:val="both"/>
              <w:rPr>
                <w:b/>
                <w:sz w:val="20"/>
                <w:szCs w:val="20"/>
                <w:lang w:val="es-ES_tradnl"/>
              </w:rPr>
            </w:pPr>
            <w:r w:rsidRPr="00E3193F">
              <w:rPr>
                <w:b/>
                <w:sz w:val="20"/>
                <w:szCs w:val="20"/>
                <w:lang w:val="es-ES_tradnl"/>
              </w:rPr>
              <w:t>Manejo Integral:</w:t>
            </w:r>
          </w:p>
        </w:tc>
        <w:tc>
          <w:tcPr>
            <w:tcW w:w="7840" w:type="dxa"/>
            <w:tcMar>
              <w:top w:w="100" w:type="dxa"/>
              <w:left w:w="100" w:type="dxa"/>
              <w:bottom w:w="100" w:type="dxa"/>
              <w:right w:w="100" w:type="dxa"/>
            </w:tcMar>
          </w:tcPr>
          <w:p w14:paraId="52BD53A4" w14:textId="4E38D044" w:rsidR="000D39B4" w:rsidRPr="003B3C80" w:rsidRDefault="00E3193F" w:rsidP="000D39B4">
            <w:pPr>
              <w:spacing w:before="240"/>
              <w:jc w:val="both"/>
              <w:rPr>
                <w:sz w:val="20"/>
                <w:szCs w:val="20"/>
                <w:lang w:val="es-ES_tradnl"/>
              </w:rPr>
            </w:pPr>
            <w:r>
              <w:rPr>
                <w:sz w:val="20"/>
                <w:szCs w:val="20"/>
                <w:lang w:val="es-ES_tradnl"/>
              </w:rPr>
              <w:t>e</w:t>
            </w:r>
            <w:r w:rsidR="000D39B4" w:rsidRPr="003B3C80">
              <w:rPr>
                <w:sz w:val="20"/>
                <w:szCs w:val="20"/>
                <w:lang w:val="es-ES_tradnl"/>
              </w:rPr>
              <w:t>s el conjunto de actividades que se realizan desde la generación hasta la eliminación del residuo o desecho sólido. Comprende las actividades de separación en la fuente, presentación, recolección, transporte, almacenamiento, tratamiento y/o eliminación de los residuos o desechos sólidos. (Decreto 1076, 2015).</w:t>
            </w:r>
          </w:p>
          <w:p w14:paraId="443E97F0" w14:textId="77777777" w:rsidR="000D39B4" w:rsidRPr="003B3C80" w:rsidRDefault="000D39B4" w:rsidP="000D39B4">
            <w:pPr>
              <w:jc w:val="both"/>
              <w:rPr>
                <w:sz w:val="20"/>
                <w:szCs w:val="20"/>
                <w:lang w:val="es-ES_tradnl"/>
              </w:rPr>
            </w:pPr>
          </w:p>
        </w:tc>
      </w:tr>
    </w:tbl>
    <w:p w14:paraId="304C84BF" w14:textId="77777777" w:rsidR="004E01B1" w:rsidRPr="003B3C80" w:rsidRDefault="004E01B1">
      <w:pPr>
        <w:rPr>
          <w:sz w:val="20"/>
          <w:szCs w:val="20"/>
          <w:lang w:val="es-ES_tradnl"/>
        </w:rPr>
      </w:pPr>
    </w:p>
    <w:p w14:paraId="028D7339" w14:textId="77777777" w:rsidR="004E01B1" w:rsidRPr="003B3C80" w:rsidRDefault="004E01B1">
      <w:pPr>
        <w:rPr>
          <w:sz w:val="20"/>
          <w:szCs w:val="20"/>
          <w:lang w:val="es-ES_tradnl"/>
        </w:rPr>
      </w:pPr>
    </w:p>
    <w:p w14:paraId="078A1166" w14:textId="77777777" w:rsidR="00D65210" w:rsidRPr="003B3C80" w:rsidRDefault="00D65210">
      <w:pPr>
        <w:rPr>
          <w:sz w:val="20"/>
          <w:szCs w:val="20"/>
          <w:lang w:val="es-ES_tradnl"/>
        </w:rPr>
      </w:pPr>
    </w:p>
    <w:p w14:paraId="56CA38AB" w14:textId="77777777" w:rsidR="00D65210" w:rsidRPr="003B3C80" w:rsidRDefault="00D65210">
      <w:pPr>
        <w:rPr>
          <w:sz w:val="20"/>
          <w:szCs w:val="20"/>
          <w:lang w:val="es-ES_tradnl"/>
        </w:rPr>
      </w:pPr>
    </w:p>
    <w:p w14:paraId="26ECD4F3" w14:textId="77777777" w:rsidR="00D65210" w:rsidRPr="003B3C80" w:rsidRDefault="00D65210">
      <w:pPr>
        <w:rPr>
          <w:sz w:val="20"/>
          <w:szCs w:val="20"/>
          <w:lang w:val="es-ES_tradnl"/>
        </w:rPr>
      </w:pPr>
    </w:p>
    <w:p w14:paraId="66B23ADA" w14:textId="77777777" w:rsidR="00D65210" w:rsidRPr="003B3C80" w:rsidRDefault="00D65210">
      <w:pPr>
        <w:rPr>
          <w:sz w:val="20"/>
          <w:szCs w:val="20"/>
          <w:lang w:val="es-ES_tradnl"/>
        </w:rPr>
      </w:pPr>
    </w:p>
    <w:p w14:paraId="5E88AF76" w14:textId="77777777" w:rsidR="00D65210" w:rsidRPr="003B3C80" w:rsidRDefault="00D65210">
      <w:pPr>
        <w:rPr>
          <w:sz w:val="20"/>
          <w:szCs w:val="20"/>
          <w:lang w:val="es-ES_tradnl"/>
        </w:rPr>
      </w:pPr>
    </w:p>
    <w:p w14:paraId="3CC01BC8" w14:textId="77777777" w:rsidR="00D65210" w:rsidRPr="003B3C80" w:rsidRDefault="00D65210">
      <w:pPr>
        <w:rPr>
          <w:sz w:val="20"/>
          <w:szCs w:val="20"/>
          <w:lang w:val="es-ES_tradnl"/>
        </w:rPr>
      </w:pPr>
    </w:p>
    <w:p w14:paraId="30F6A04C" w14:textId="77777777" w:rsidR="00D65210" w:rsidRPr="003B3C80" w:rsidRDefault="00D65210">
      <w:pPr>
        <w:rPr>
          <w:sz w:val="20"/>
          <w:szCs w:val="20"/>
          <w:lang w:val="es-ES_tradnl"/>
        </w:rPr>
      </w:pPr>
    </w:p>
    <w:p w14:paraId="007058E2" w14:textId="77777777" w:rsidR="00D65210" w:rsidRPr="003B3C80" w:rsidRDefault="00D65210">
      <w:pPr>
        <w:rPr>
          <w:sz w:val="20"/>
          <w:szCs w:val="20"/>
          <w:lang w:val="es-ES_tradnl"/>
        </w:rPr>
      </w:pPr>
    </w:p>
    <w:p w14:paraId="710E7E56" w14:textId="77777777" w:rsidR="00D65210" w:rsidRPr="003B3C80" w:rsidRDefault="00D65210">
      <w:pPr>
        <w:rPr>
          <w:sz w:val="20"/>
          <w:szCs w:val="20"/>
          <w:lang w:val="es-ES_tradnl"/>
        </w:rPr>
      </w:pPr>
    </w:p>
    <w:p w14:paraId="541197D6" w14:textId="77777777" w:rsidR="00D65210" w:rsidRPr="003B3C80" w:rsidRDefault="00D65210">
      <w:pPr>
        <w:rPr>
          <w:sz w:val="20"/>
          <w:szCs w:val="20"/>
          <w:lang w:val="es-ES_tradnl"/>
        </w:rPr>
      </w:pPr>
    </w:p>
    <w:p w14:paraId="41FAD604" w14:textId="77777777" w:rsidR="004E01B1" w:rsidRPr="003B3C80" w:rsidRDefault="00DC0226" w:rsidP="005B0D0C">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lastRenderedPageBreak/>
        <w:t xml:space="preserve">REFERENCIAS BIBLIOGRÁFICAS: </w:t>
      </w:r>
    </w:p>
    <w:p w14:paraId="4EF13929" w14:textId="77777777" w:rsidR="004E01B1" w:rsidRPr="003B3C80" w:rsidRDefault="004E01B1">
      <w:pPr>
        <w:rPr>
          <w:color w:val="808080"/>
          <w:sz w:val="20"/>
          <w:szCs w:val="20"/>
          <w:lang w:val="es-ES_tradnl"/>
        </w:rPr>
      </w:pPr>
    </w:p>
    <w:p w14:paraId="172AAE57" w14:textId="381EF40F" w:rsidR="004E01B1" w:rsidRPr="00C94A4D" w:rsidRDefault="00C50F71" w:rsidP="00E3193F">
      <w:pPr>
        <w:ind w:left="720" w:hanging="720"/>
        <w:jc w:val="both"/>
        <w:rPr>
          <w:sz w:val="20"/>
          <w:szCs w:val="20"/>
          <w:lang w:val="es-ES_tradnl"/>
        </w:rPr>
      </w:pPr>
      <w:r w:rsidRPr="00C94A4D">
        <w:rPr>
          <w:sz w:val="20"/>
          <w:szCs w:val="20"/>
          <w:lang w:val="es-ES_tradnl"/>
        </w:rPr>
        <w:t>Administradora de R</w:t>
      </w:r>
      <w:r w:rsidR="000D39B4" w:rsidRPr="00C94A4D">
        <w:rPr>
          <w:sz w:val="20"/>
          <w:szCs w:val="20"/>
          <w:lang w:val="es-ES_tradnl"/>
        </w:rPr>
        <w:t>iesgos</w:t>
      </w:r>
      <w:r w:rsidRPr="00C94A4D">
        <w:rPr>
          <w:sz w:val="20"/>
          <w:szCs w:val="20"/>
          <w:lang w:val="es-ES_tradnl"/>
        </w:rPr>
        <w:t xml:space="preserve"> Laborales [ARL] SURA. (2018). </w:t>
      </w:r>
      <w:r w:rsidRPr="00C94A4D">
        <w:rPr>
          <w:i/>
          <w:sz w:val="20"/>
          <w:szCs w:val="20"/>
          <w:lang w:val="es-ES_tradnl"/>
        </w:rPr>
        <w:t>S</w:t>
      </w:r>
      <w:r w:rsidR="000D39B4" w:rsidRPr="00C94A4D">
        <w:rPr>
          <w:i/>
          <w:sz w:val="20"/>
          <w:szCs w:val="20"/>
          <w:lang w:val="es-ES_tradnl"/>
        </w:rPr>
        <w:t>istema globalmente armonizado para la clasificación y etiquetado de productos químicos</w:t>
      </w:r>
      <w:r w:rsidR="000D39B4" w:rsidRPr="00C94A4D">
        <w:rPr>
          <w:sz w:val="20"/>
          <w:szCs w:val="20"/>
          <w:lang w:val="es-ES_tradnl"/>
        </w:rPr>
        <w:t xml:space="preserve">. </w:t>
      </w:r>
      <w:hyperlink r:id="rId55" w:history="1">
        <w:r w:rsidR="000422D9" w:rsidRPr="00C94A4D">
          <w:rPr>
            <w:rStyle w:val="Hipervnculo"/>
            <w:color w:val="auto"/>
            <w:sz w:val="20"/>
            <w:szCs w:val="20"/>
            <w:lang w:val="es-ES_tradnl"/>
          </w:rPr>
          <w:t>https://www.arlsura.com/files/2018/Sistema-SGA-ARL.pdf</w:t>
        </w:r>
      </w:hyperlink>
    </w:p>
    <w:p w14:paraId="5B6F0E47" w14:textId="77777777" w:rsidR="000D39B4" w:rsidRPr="00C94A4D" w:rsidRDefault="000D39B4" w:rsidP="00E3193F">
      <w:pPr>
        <w:ind w:left="720" w:hanging="720"/>
        <w:jc w:val="both"/>
        <w:rPr>
          <w:sz w:val="20"/>
          <w:szCs w:val="20"/>
          <w:lang w:val="es-ES_tradnl"/>
        </w:rPr>
      </w:pPr>
    </w:p>
    <w:p w14:paraId="4E83AF5B" w14:textId="1E8C94A6" w:rsidR="000D39B4" w:rsidRPr="00C94A4D" w:rsidRDefault="000422D9" w:rsidP="00E3193F">
      <w:pPr>
        <w:ind w:left="720" w:hanging="720"/>
        <w:jc w:val="both"/>
        <w:rPr>
          <w:sz w:val="20"/>
          <w:szCs w:val="20"/>
          <w:u w:val="single"/>
          <w:lang w:val="es-ES_tradnl"/>
        </w:rPr>
      </w:pPr>
      <w:r w:rsidRPr="00C94A4D">
        <w:rPr>
          <w:sz w:val="20"/>
          <w:szCs w:val="20"/>
          <w:lang w:val="es-ES_tradnl"/>
        </w:rPr>
        <w:t xml:space="preserve">Borrás, X. </w:t>
      </w:r>
      <w:r w:rsidR="000D39B4" w:rsidRPr="00C94A4D">
        <w:rPr>
          <w:sz w:val="20"/>
          <w:szCs w:val="20"/>
          <w:lang w:val="es-ES_tradnl"/>
        </w:rPr>
        <w:t>(2010</w:t>
      </w:r>
      <w:r w:rsidR="00D65210" w:rsidRPr="00C94A4D">
        <w:rPr>
          <w:sz w:val="20"/>
          <w:szCs w:val="20"/>
          <w:lang w:val="es-ES_tradnl"/>
        </w:rPr>
        <w:t xml:space="preserve">). </w:t>
      </w:r>
      <w:r w:rsidR="00D65210" w:rsidRPr="00C94A4D">
        <w:rPr>
          <w:i/>
          <w:sz w:val="20"/>
          <w:szCs w:val="20"/>
          <w:lang w:val="es-ES_tradnl"/>
        </w:rPr>
        <w:t>Sustancias</w:t>
      </w:r>
      <w:r w:rsidR="000D39B4" w:rsidRPr="00C94A4D">
        <w:rPr>
          <w:i/>
          <w:sz w:val="20"/>
          <w:szCs w:val="20"/>
          <w:lang w:val="es-ES_tradnl"/>
        </w:rPr>
        <w:t xml:space="preserve"> para el tratamiento </w:t>
      </w:r>
      <w:r w:rsidR="004B22C5" w:rsidRPr="00C94A4D">
        <w:rPr>
          <w:i/>
          <w:sz w:val="20"/>
          <w:szCs w:val="20"/>
          <w:lang w:val="es-ES_tradnl"/>
        </w:rPr>
        <w:t>de aguas para el consumo humano</w:t>
      </w:r>
      <w:r w:rsidR="00A82C41" w:rsidRPr="00C94A4D">
        <w:rPr>
          <w:sz w:val="20"/>
          <w:szCs w:val="20"/>
          <w:lang w:val="es-ES_tradnl"/>
        </w:rPr>
        <w:t xml:space="preserve">. </w:t>
      </w:r>
      <w:hyperlink r:id="rId56">
        <w:r w:rsidR="000D39B4" w:rsidRPr="00C94A4D">
          <w:rPr>
            <w:sz w:val="20"/>
            <w:szCs w:val="20"/>
            <w:u w:val="single"/>
            <w:lang w:val="es-ES_tradnl"/>
          </w:rPr>
          <w:t>https://www.interempresas.net/Agua/Articulos/45745-Sustancias-para-el-tratamiento-de-aguas-para-el-consumo-humano.html</w:t>
        </w:r>
      </w:hyperlink>
    </w:p>
    <w:p w14:paraId="2CEB0FAD" w14:textId="77777777" w:rsidR="000D39B4" w:rsidRPr="00C94A4D" w:rsidRDefault="000D39B4" w:rsidP="00E3193F">
      <w:pPr>
        <w:ind w:left="720" w:hanging="720"/>
        <w:jc w:val="both"/>
        <w:rPr>
          <w:sz w:val="20"/>
          <w:szCs w:val="20"/>
          <w:u w:val="single"/>
          <w:lang w:val="es-ES_tradnl"/>
        </w:rPr>
      </w:pPr>
    </w:p>
    <w:p w14:paraId="50C51C9D" w14:textId="4E1E58FF" w:rsidR="000D39B4" w:rsidRPr="00C94A4D" w:rsidRDefault="000D39B4" w:rsidP="00E3193F">
      <w:pPr>
        <w:ind w:left="720" w:hanging="720"/>
        <w:jc w:val="both"/>
        <w:rPr>
          <w:sz w:val="20"/>
          <w:szCs w:val="20"/>
          <w:u w:val="single"/>
          <w:lang w:val="es-ES_tradnl"/>
        </w:rPr>
      </w:pPr>
      <w:r w:rsidRPr="00C94A4D">
        <w:rPr>
          <w:sz w:val="20"/>
          <w:szCs w:val="20"/>
          <w:lang w:val="es-ES_tradnl"/>
        </w:rPr>
        <w:t xml:space="preserve">Consejo Colombiano de Seguridad [CCS]. (2019). </w:t>
      </w:r>
      <w:r w:rsidRPr="00C94A4D">
        <w:rPr>
          <w:i/>
          <w:sz w:val="20"/>
          <w:szCs w:val="20"/>
          <w:lang w:val="es-ES_tradnl"/>
        </w:rPr>
        <w:t>Almacenamiento y compatibilidad de sustancias químicas</w:t>
      </w:r>
      <w:r w:rsidR="00A82C41" w:rsidRPr="00C94A4D">
        <w:rPr>
          <w:sz w:val="20"/>
          <w:szCs w:val="20"/>
          <w:lang w:val="es-ES_tradnl"/>
        </w:rPr>
        <w:t>. [Artículo].</w:t>
      </w:r>
      <w:r w:rsidRPr="00C94A4D">
        <w:rPr>
          <w:sz w:val="20"/>
          <w:szCs w:val="20"/>
          <w:lang w:val="es-ES_tradnl"/>
        </w:rPr>
        <w:t xml:space="preserve"> </w:t>
      </w:r>
      <w:hyperlink r:id="rId57" w:history="1">
        <w:r w:rsidR="00A90DA6" w:rsidRPr="00C94A4D">
          <w:rPr>
            <w:rStyle w:val="Hipervnculo"/>
            <w:color w:val="auto"/>
            <w:sz w:val="20"/>
            <w:szCs w:val="20"/>
          </w:rPr>
          <w:t>https://ccs.org.co/portfolio/almacenamiento-y-compatibilidad-de-sustancias-quimicas/</w:t>
        </w:r>
      </w:hyperlink>
      <w:r w:rsidR="00A90DA6" w:rsidRPr="00C94A4D">
        <w:rPr>
          <w:sz w:val="20"/>
          <w:szCs w:val="20"/>
        </w:rPr>
        <w:t xml:space="preserve"> </w:t>
      </w:r>
    </w:p>
    <w:p w14:paraId="34E798CA" w14:textId="77777777" w:rsidR="000D39B4" w:rsidRPr="00C94A4D" w:rsidRDefault="000D39B4" w:rsidP="00E3193F">
      <w:pPr>
        <w:ind w:left="720" w:hanging="720"/>
        <w:jc w:val="both"/>
        <w:rPr>
          <w:sz w:val="20"/>
          <w:szCs w:val="20"/>
          <w:u w:val="single"/>
          <w:lang w:val="es-ES_tradnl"/>
        </w:rPr>
      </w:pPr>
    </w:p>
    <w:p w14:paraId="33DD4A7C" w14:textId="5A27A8F4" w:rsidR="000D39B4" w:rsidRPr="00C94A4D" w:rsidRDefault="000D39B4" w:rsidP="00E3193F">
      <w:pPr>
        <w:ind w:left="720" w:hanging="720"/>
        <w:jc w:val="both"/>
        <w:rPr>
          <w:sz w:val="20"/>
          <w:szCs w:val="20"/>
          <w:u w:val="single"/>
          <w:lang w:val="es-ES_tradnl"/>
        </w:rPr>
      </w:pPr>
      <w:r w:rsidRPr="00C94A4D">
        <w:rPr>
          <w:sz w:val="20"/>
          <w:szCs w:val="20"/>
          <w:lang w:val="es-ES_tradnl"/>
        </w:rPr>
        <w:t>Consejo Colombiano de Seguridad [CCS] y Mi</w:t>
      </w:r>
      <w:r w:rsidR="00E07576" w:rsidRPr="00C94A4D">
        <w:rPr>
          <w:sz w:val="20"/>
          <w:szCs w:val="20"/>
          <w:lang w:val="es-ES_tradnl"/>
        </w:rPr>
        <w:t>nisterio de Ambiente, Vivienda y Desarrollo T</w:t>
      </w:r>
      <w:r w:rsidRPr="00C94A4D">
        <w:rPr>
          <w:sz w:val="20"/>
          <w:szCs w:val="20"/>
          <w:lang w:val="es-ES_tradnl"/>
        </w:rPr>
        <w:t>erritorial [MAVDT].</w:t>
      </w:r>
      <w:r w:rsidR="008D20FF" w:rsidRPr="00C94A4D">
        <w:rPr>
          <w:sz w:val="20"/>
          <w:szCs w:val="20"/>
          <w:lang w:val="es-ES_tradnl"/>
        </w:rPr>
        <w:t xml:space="preserve"> </w:t>
      </w:r>
      <w:r w:rsidRPr="00C94A4D">
        <w:rPr>
          <w:sz w:val="20"/>
          <w:szCs w:val="20"/>
          <w:lang w:val="es-ES_tradnl"/>
        </w:rPr>
        <w:t>(s.f</w:t>
      </w:r>
      <w:r w:rsidR="001643DD" w:rsidRPr="00C94A4D">
        <w:rPr>
          <w:sz w:val="20"/>
          <w:szCs w:val="20"/>
          <w:lang w:val="es-ES_tradnl"/>
        </w:rPr>
        <w:t>.</w:t>
      </w:r>
      <w:r w:rsidRPr="00C94A4D">
        <w:rPr>
          <w:sz w:val="20"/>
          <w:szCs w:val="20"/>
          <w:lang w:val="es-ES_tradnl"/>
        </w:rPr>
        <w:t xml:space="preserve">). </w:t>
      </w:r>
      <w:r w:rsidR="008D20FF" w:rsidRPr="00C94A4D">
        <w:rPr>
          <w:i/>
          <w:sz w:val="20"/>
          <w:szCs w:val="20"/>
          <w:lang w:val="es-ES_tradnl"/>
        </w:rPr>
        <w:t>Guías ambientales de almacenamiento y transporte por carretera de sustancias químicas peligrosas y residuos peligrosos</w:t>
      </w:r>
      <w:r w:rsidRPr="00C94A4D">
        <w:rPr>
          <w:sz w:val="20"/>
          <w:szCs w:val="20"/>
          <w:lang w:val="es-ES_tradnl"/>
        </w:rPr>
        <w:t>.</w:t>
      </w:r>
      <w:r w:rsidR="00A90DA6" w:rsidRPr="00C94A4D">
        <w:t xml:space="preserve"> </w:t>
      </w:r>
      <w:hyperlink r:id="rId58" w:history="1">
        <w:r w:rsidR="00A90DA6" w:rsidRPr="00C94A4D">
          <w:rPr>
            <w:rStyle w:val="Hipervnculo"/>
            <w:color w:val="auto"/>
            <w:sz w:val="20"/>
            <w:lang w:val="es-ES_tradnl"/>
          </w:rPr>
          <w:t>https://www.minambiente.gov.co/wp-content/uploads/2021/10/guias_ambientales_almacenam_transp_x_carretera_sust_quimicas_res_pelig.pdf</w:t>
        </w:r>
      </w:hyperlink>
      <w:r w:rsidR="00A90DA6" w:rsidRPr="00C94A4D">
        <w:rPr>
          <w:sz w:val="20"/>
          <w:szCs w:val="20"/>
          <w:u w:val="single"/>
          <w:lang w:val="es-ES_tradnl"/>
        </w:rPr>
        <w:t xml:space="preserve"> </w:t>
      </w:r>
    </w:p>
    <w:p w14:paraId="4B7F4D5D" w14:textId="77777777" w:rsidR="002F0217" w:rsidRPr="00C94A4D" w:rsidRDefault="002F0217" w:rsidP="00E3193F">
      <w:pPr>
        <w:ind w:left="720" w:hanging="720"/>
        <w:jc w:val="both"/>
        <w:rPr>
          <w:sz w:val="20"/>
          <w:szCs w:val="20"/>
          <w:u w:val="single"/>
          <w:lang w:val="es-ES_tradnl"/>
        </w:rPr>
      </w:pPr>
    </w:p>
    <w:p w14:paraId="347E4763" w14:textId="4964387E" w:rsidR="00650F41" w:rsidRPr="00C94A4D" w:rsidRDefault="00650F41" w:rsidP="00650F41">
      <w:pPr>
        <w:ind w:left="720" w:hanging="720"/>
        <w:jc w:val="both"/>
        <w:rPr>
          <w:sz w:val="20"/>
          <w:szCs w:val="20"/>
          <w:lang w:val="es-ES_tradnl"/>
        </w:rPr>
      </w:pPr>
      <w:r w:rsidRPr="00C94A4D">
        <w:rPr>
          <w:sz w:val="20"/>
          <w:szCs w:val="20"/>
          <w:lang w:val="es-ES_tradnl"/>
        </w:rPr>
        <w:t xml:space="preserve">Decreto 1609 de 2002. [Presidencia de la República]. “Por el cual se reglamenta el manejo y transporte terrestre automotor de mercancías peligrosas por carretera”. 31 de julio de 2002. </w:t>
      </w:r>
      <w:hyperlink r:id="rId59" w:anchor=":~:text=El%20presente%20decreto%20tiene%20por,y%20el%20medio%20ambiente%2C%20de" w:history="1">
        <w:r w:rsidRPr="00C94A4D">
          <w:rPr>
            <w:rStyle w:val="Hipervnculo"/>
            <w:color w:val="auto"/>
            <w:sz w:val="20"/>
            <w:szCs w:val="20"/>
            <w:lang w:val="es-ES_tradnl"/>
          </w:rPr>
          <w:t>https://www.funcionpublica.gov.co/eva/gestornormativo/norma.php?i=6101#:~:text=El%20presente%20decreto%20tiene%20por,y%20el%20medio%20ambiente%2C%20de</w:t>
        </w:r>
      </w:hyperlink>
      <w:r w:rsidRPr="00C94A4D">
        <w:rPr>
          <w:sz w:val="20"/>
          <w:szCs w:val="20"/>
          <w:lang w:val="es-ES_tradnl"/>
        </w:rPr>
        <w:t xml:space="preserve"> </w:t>
      </w:r>
    </w:p>
    <w:p w14:paraId="7A3828D7" w14:textId="77777777" w:rsidR="00650F41" w:rsidRPr="00C94A4D" w:rsidRDefault="00650F41" w:rsidP="00650F41">
      <w:pPr>
        <w:ind w:left="720" w:hanging="720"/>
        <w:jc w:val="both"/>
        <w:rPr>
          <w:sz w:val="20"/>
          <w:szCs w:val="20"/>
          <w:lang w:val="es-ES_tradnl"/>
        </w:rPr>
      </w:pPr>
    </w:p>
    <w:p w14:paraId="19C26B59" w14:textId="0EE8DD26" w:rsidR="00B63459" w:rsidRPr="00C94A4D" w:rsidRDefault="00B63459" w:rsidP="00650F41">
      <w:pPr>
        <w:ind w:left="720" w:hanging="720"/>
        <w:jc w:val="both"/>
        <w:rPr>
          <w:sz w:val="20"/>
          <w:szCs w:val="20"/>
          <w:lang w:val="es-ES_tradnl"/>
        </w:rPr>
      </w:pPr>
      <w:r w:rsidRPr="00C94A4D">
        <w:rPr>
          <w:sz w:val="20"/>
          <w:szCs w:val="20"/>
          <w:lang w:val="es-ES_tradnl"/>
        </w:rPr>
        <w:t xml:space="preserve">Decreto 423 de 2006. [Alcaldía Mayor de Bogotá, D.C.]. “Por el cual se adopta el Plan Distrital para la Prevención y Atención de Emergencias para Bogotá D.C.”. 11 de octubre de 2006. </w:t>
      </w:r>
      <w:hyperlink r:id="rId60" w:history="1">
        <w:r w:rsidRPr="00C94A4D">
          <w:rPr>
            <w:rStyle w:val="Hipervnculo"/>
            <w:color w:val="auto"/>
            <w:sz w:val="20"/>
            <w:szCs w:val="20"/>
            <w:lang w:val="es-ES_tradnl"/>
          </w:rPr>
          <w:t>https://www.alcaldiabogota.gov.co/sisjur/normas/Norma1.jsp?i=21916&amp;dt=S</w:t>
        </w:r>
      </w:hyperlink>
      <w:r w:rsidRPr="00C94A4D">
        <w:rPr>
          <w:sz w:val="20"/>
          <w:szCs w:val="20"/>
          <w:lang w:val="es-ES_tradnl"/>
        </w:rPr>
        <w:t xml:space="preserve"> </w:t>
      </w:r>
    </w:p>
    <w:p w14:paraId="689EFEBD" w14:textId="77777777" w:rsidR="00B63459" w:rsidRPr="00C94A4D" w:rsidRDefault="00B63459" w:rsidP="00650F41">
      <w:pPr>
        <w:ind w:left="720" w:hanging="720"/>
        <w:jc w:val="both"/>
        <w:rPr>
          <w:sz w:val="20"/>
          <w:szCs w:val="20"/>
          <w:lang w:val="es-ES_tradnl"/>
        </w:rPr>
      </w:pPr>
    </w:p>
    <w:p w14:paraId="102C642D" w14:textId="52040B37" w:rsidR="00C1046A" w:rsidRPr="00C94A4D" w:rsidRDefault="00C1046A" w:rsidP="00650F41">
      <w:pPr>
        <w:ind w:left="720" w:hanging="720"/>
        <w:jc w:val="both"/>
        <w:rPr>
          <w:sz w:val="20"/>
          <w:szCs w:val="20"/>
          <w:lang w:val="es-ES_tradnl"/>
        </w:rPr>
      </w:pPr>
      <w:r w:rsidRPr="00C94A4D">
        <w:rPr>
          <w:sz w:val="20"/>
          <w:szCs w:val="20"/>
          <w:lang w:val="es-ES_tradnl"/>
        </w:rPr>
        <w:t xml:space="preserve">Decreto 4741 de 2005. [Ministerio de Ambiente y Desarrollo Sostenible. “por el cual se reglamenta parcialmente la prevención y el manejo de los residuos o desechos peligrosos generados en el marco de la gestión integral”. 30 de diciembre de 2005. </w:t>
      </w:r>
      <w:hyperlink r:id="rId61" w:history="1">
        <w:r w:rsidRPr="00C94A4D">
          <w:rPr>
            <w:rStyle w:val="Hipervnculo"/>
            <w:color w:val="auto"/>
            <w:sz w:val="20"/>
            <w:szCs w:val="20"/>
            <w:lang w:val="es-ES_tradnl"/>
          </w:rPr>
          <w:t>https://www.funcionpublica.gov.co/eva/gestornormativo/norma.php?i=18718</w:t>
        </w:r>
      </w:hyperlink>
      <w:r w:rsidRPr="00C94A4D">
        <w:rPr>
          <w:sz w:val="20"/>
          <w:szCs w:val="20"/>
          <w:lang w:val="es-ES_tradnl"/>
        </w:rPr>
        <w:t xml:space="preserve"> </w:t>
      </w:r>
    </w:p>
    <w:p w14:paraId="67D96B06" w14:textId="77777777" w:rsidR="00C1046A" w:rsidRPr="00C94A4D" w:rsidRDefault="00C1046A" w:rsidP="00650F41">
      <w:pPr>
        <w:ind w:left="720" w:hanging="720"/>
        <w:jc w:val="both"/>
        <w:rPr>
          <w:sz w:val="20"/>
          <w:szCs w:val="20"/>
          <w:lang w:val="es-ES_tradnl"/>
        </w:rPr>
      </w:pPr>
    </w:p>
    <w:p w14:paraId="1DCB9177" w14:textId="120BC035" w:rsidR="00650F41" w:rsidRPr="00C94A4D" w:rsidRDefault="00650F41" w:rsidP="00650F41">
      <w:pPr>
        <w:ind w:left="720" w:hanging="720"/>
        <w:jc w:val="both"/>
        <w:rPr>
          <w:sz w:val="20"/>
          <w:szCs w:val="20"/>
          <w:lang w:val="es-ES_tradnl"/>
        </w:rPr>
      </w:pPr>
      <w:r w:rsidRPr="00C94A4D">
        <w:rPr>
          <w:sz w:val="20"/>
          <w:szCs w:val="20"/>
          <w:lang w:val="es-ES_tradnl"/>
        </w:rPr>
        <w:t>Decreto 351 de 2014. [Ministerio de Salud y Protección Social]. “Por el cual se reglamenta la gestión integral de los residuos generados en la atención en salud y otras actividades”.</w:t>
      </w:r>
      <w:r w:rsidRPr="00C94A4D">
        <w:rPr>
          <w:sz w:val="20"/>
          <w:szCs w:val="20"/>
        </w:rPr>
        <w:t xml:space="preserve"> 19 de febrero de 2014. </w:t>
      </w:r>
      <w:hyperlink r:id="rId62" w:anchor=":~:text=Es%20el%20documento%20mediante%20el,que%20trata%20el%20presente%20decreto" w:history="1">
        <w:r w:rsidRPr="00C94A4D">
          <w:rPr>
            <w:rStyle w:val="Hipervnculo"/>
            <w:color w:val="auto"/>
            <w:sz w:val="20"/>
            <w:szCs w:val="20"/>
            <w:lang w:val="es-ES_tradnl"/>
          </w:rPr>
          <w:t>https://www.funcionpublica.gov.co/eva/gestornormativo/norma.php?i=56755#:~:text=Es%20el%20documento%20mediante%20el,que%20trata%20el%20presente%20decreto</w:t>
        </w:r>
      </w:hyperlink>
      <w:r w:rsidRPr="00C94A4D">
        <w:rPr>
          <w:sz w:val="20"/>
          <w:szCs w:val="20"/>
          <w:lang w:val="es-ES_tradnl"/>
        </w:rPr>
        <w:t xml:space="preserve">. </w:t>
      </w:r>
    </w:p>
    <w:p w14:paraId="5C45876F" w14:textId="77777777" w:rsidR="00650F41" w:rsidRPr="00C94A4D" w:rsidRDefault="00650F41" w:rsidP="00E3193F">
      <w:pPr>
        <w:ind w:left="720" w:hanging="720"/>
        <w:jc w:val="both"/>
        <w:rPr>
          <w:sz w:val="20"/>
          <w:szCs w:val="20"/>
          <w:lang w:val="es-ES_tradnl"/>
        </w:rPr>
      </w:pPr>
    </w:p>
    <w:p w14:paraId="6DC7CC36" w14:textId="25983C14" w:rsidR="002F0217" w:rsidRPr="00C94A4D" w:rsidRDefault="004421E4" w:rsidP="00E3193F">
      <w:pPr>
        <w:ind w:left="720" w:hanging="720"/>
        <w:jc w:val="both"/>
        <w:rPr>
          <w:sz w:val="20"/>
          <w:szCs w:val="20"/>
          <w:lang w:val="es-ES_tradnl"/>
        </w:rPr>
      </w:pPr>
      <w:r w:rsidRPr="00C94A4D">
        <w:rPr>
          <w:sz w:val="20"/>
          <w:szCs w:val="20"/>
          <w:lang w:val="es-ES_tradnl"/>
        </w:rPr>
        <w:t>Decreto 1076 de 2015. [</w:t>
      </w:r>
      <w:r w:rsidR="001A7CC1" w:rsidRPr="00C94A4D">
        <w:rPr>
          <w:sz w:val="20"/>
          <w:szCs w:val="20"/>
          <w:lang w:val="es-ES_tradnl"/>
        </w:rPr>
        <w:t>Ministerio de Ambiente y Desarrollo Sostenible</w:t>
      </w:r>
      <w:r w:rsidR="002F0217" w:rsidRPr="00C94A4D">
        <w:rPr>
          <w:sz w:val="20"/>
          <w:szCs w:val="20"/>
          <w:lang w:val="es-ES_tradnl"/>
        </w:rPr>
        <w:t>]. “Por medio del cual se expide el Decreto Único Reglamentario del Sector Ambiente y Desarrollo Sostenible”. 26 de mayo de 2015.</w:t>
      </w:r>
      <w:r w:rsidR="00A90DA6" w:rsidRPr="00C94A4D">
        <w:rPr>
          <w:sz w:val="20"/>
          <w:szCs w:val="20"/>
          <w:lang w:val="es-ES_tradnl"/>
        </w:rPr>
        <w:t xml:space="preserve"> </w:t>
      </w:r>
      <w:hyperlink r:id="rId63" w:history="1">
        <w:r w:rsidRPr="00C94A4D">
          <w:rPr>
            <w:rStyle w:val="Hipervnculo"/>
            <w:color w:val="auto"/>
            <w:sz w:val="20"/>
            <w:szCs w:val="20"/>
            <w:lang w:val="es-ES_tradnl"/>
          </w:rPr>
          <w:t>https://www.minambiente.gov.co/wp-content/uploads/2021/06/Decreto-1076-de-2015.pdf</w:t>
        </w:r>
      </w:hyperlink>
      <w:r w:rsidRPr="00C94A4D">
        <w:rPr>
          <w:sz w:val="20"/>
          <w:szCs w:val="20"/>
          <w:lang w:val="es-ES_tradnl"/>
        </w:rPr>
        <w:t xml:space="preserve"> </w:t>
      </w:r>
    </w:p>
    <w:p w14:paraId="24F2353F" w14:textId="77777777" w:rsidR="007854D2" w:rsidRPr="00C94A4D" w:rsidRDefault="007854D2" w:rsidP="00E3193F">
      <w:pPr>
        <w:ind w:left="720" w:hanging="720"/>
        <w:jc w:val="both"/>
        <w:rPr>
          <w:sz w:val="20"/>
          <w:szCs w:val="20"/>
          <w:u w:val="single"/>
          <w:lang w:val="es-ES_tradnl"/>
        </w:rPr>
      </w:pPr>
    </w:p>
    <w:p w14:paraId="47511B2E" w14:textId="78DC3F33" w:rsidR="00614B99" w:rsidRPr="00C94A4D" w:rsidRDefault="00614B99" w:rsidP="00650F41">
      <w:pPr>
        <w:ind w:left="720" w:hanging="720"/>
        <w:jc w:val="both"/>
        <w:rPr>
          <w:sz w:val="20"/>
          <w:szCs w:val="20"/>
          <w:lang w:val="es-ES_tradnl"/>
        </w:rPr>
      </w:pPr>
      <w:r w:rsidRPr="00C94A4D">
        <w:rPr>
          <w:sz w:val="20"/>
          <w:szCs w:val="20"/>
          <w:lang w:val="es-ES_tradnl"/>
        </w:rPr>
        <w:t xml:space="preserve">Decreto 2157 de 2017. [Presidencia de la República]. “Por medio del cual se adoptan directrices generales para la elaboración del plan de gestión del riesgo de desastres de las entidades públicas y privadas en el marco del artículo 42 de la Ley 1523 de 2012”. 20 de diciembre de 2017. </w:t>
      </w:r>
      <w:hyperlink r:id="rId64" w:history="1">
        <w:r w:rsidRPr="00C94A4D">
          <w:rPr>
            <w:rStyle w:val="Hipervnculo"/>
            <w:color w:val="auto"/>
            <w:sz w:val="20"/>
            <w:szCs w:val="20"/>
            <w:lang w:val="es-ES_tradnl"/>
          </w:rPr>
          <w:t>https://www.funcionpublica.gov.co/eva/gestornormativo/norma.php?i=199583</w:t>
        </w:r>
      </w:hyperlink>
      <w:r w:rsidRPr="00C94A4D">
        <w:rPr>
          <w:sz w:val="20"/>
          <w:szCs w:val="20"/>
          <w:lang w:val="es-ES_tradnl"/>
        </w:rPr>
        <w:t xml:space="preserve"> </w:t>
      </w:r>
    </w:p>
    <w:p w14:paraId="62A0DD18" w14:textId="77777777" w:rsidR="00614B99" w:rsidRPr="00C94A4D" w:rsidRDefault="00614B99" w:rsidP="00650F41">
      <w:pPr>
        <w:ind w:left="720" w:hanging="720"/>
        <w:jc w:val="both"/>
        <w:rPr>
          <w:sz w:val="20"/>
          <w:szCs w:val="20"/>
          <w:lang w:val="es-ES_tradnl"/>
        </w:rPr>
      </w:pPr>
    </w:p>
    <w:p w14:paraId="6BFEBECB" w14:textId="0D8C8397" w:rsidR="005F78F7" w:rsidRPr="00C94A4D" w:rsidRDefault="007854D2" w:rsidP="00650F41">
      <w:pPr>
        <w:ind w:left="720" w:hanging="720"/>
        <w:jc w:val="both"/>
        <w:rPr>
          <w:sz w:val="20"/>
          <w:szCs w:val="20"/>
          <w:lang w:val="es-ES_tradnl"/>
        </w:rPr>
      </w:pPr>
      <w:r w:rsidRPr="00C94A4D">
        <w:rPr>
          <w:sz w:val="20"/>
          <w:szCs w:val="20"/>
          <w:lang w:val="es-ES_tradnl"/>
        </w:rPr>
        <w:t xml:space="preserve">Decreto 1496 de 2018. [Ministerio de Trabajo]. “Por el cual se crea Sistema Globalmente Armonizado de Clasificación y Etiquetado de Productos Químicos y se dictan otras disposiciones en materia de seguridad </w:t>
      </w:r>
      <w:r w:rsidRPr="00C94A4D">
        <w:rPr>
          <w:sz w:val="20"/>
          <w:szCs w:val="20"/>
          <w:lang w:val="es-ES_tradnl"/>
        </w:rPr>
        <w:lastRenderedPageBreak/>
        <w:t>química”. 6 de agosto de 2018.</w:t>
      </w:r>
      <w:r w:rsidR="004421E4" w:rsidRPr="00C94A4D">
        <w:rPr>
          <w:sz w:val="20"/>
          <w:szCs w:val="20"/>
          <w:lang w:val="es-ES_tradnl"/>
        </w:rPr>
        <w:t xml:space="preserve"> </w:t>
      </w:r>
      <w:hyperlink r:id="rId65" w:history="1">
        <w:r w:rsidR="004421E4" w:rsidRPr="00C94A4D">
          <w:rPr>
            <w:rStyle w:val="Hipervnculo"/>
            <w:color w:val="auto"/>
            <w:sz w:val="20"/>
            <w:szCs w:val="20"/>
            <w:lang w:val="es-ES_tradnl"/>
          </w:rPr>
          <w:t>https://www.funcionpublica.gov.co/eva/gestornormativo/norma.php?i=87910</w:t>
        </w:r>
      </w:hyperlink>
      <w:r w:rsidR="004421E4" w:rsidRPr="00C94A4D">
        <w:rPr>
          <w:sz w:val="20"/>
          <w:szCs w:val="20"/>
          <w:lang w:val="es-ES_tradnl"/>
        </w:rPr>
        <w:t xml:space="preserve"> </w:t>
      </w:r>
    </w:p>
    <w:p w14:paraId="028ADAC4" w14:textId="70BBDC7A" w:rsidR="00E3193F" w:rsidRPr="00C94A4D" w:rsidRDefault="00E3193F" w:rsidP="00CA673D">
      <w:pPr>
        <w:jc w:val="both"/>
        <w:rPr>
          <w:sz w:val="20"/>
          <w:szCs w:val="20"/>
          <w:lang w:val="es-ES_tradnl"/>
        </w:rPr>
      </w:pPr>
    </w:p>
    <w:p w14:paraId="5FDBF1A8" w14:textId="00ECF6A7" w:rsidR="00057760" w:rsidRPr="00C94A4D" w:rsidRDefault="00CA673D" w:rsidP="00E3193F">
      <w:pPr>
        <w:ind w:left="720" w:hanging="720"/>
        <w:jc w:val="both"/>
        <w:rPr>
          <w:sz w:val="20"/>
          <w:szCs w:val="20"/>
          <w:lang w:val="es-ES_tradnl"/>
        </w:rPr>
      </w:pPr>
      <w:r w:rsidRPr="00C94A4D">
        <w:rPr>
          <w:sz w:val="20"/>
          <w:szCs w:val="20"/>
          <w:lang w:val="es-ES_tradnl"/>
        </w:rPr>
        <w:t xml:space="preserve">Instituto Distrital de Gestión de Riesgos y Cambio Climático (IDIGER). (2014). </w:t>
      </w:r>
      <w:r w:rsidR="00057760" w:rsidRPr="00C94A4D">
        <w:rPr>
          <w:i/>
          <w:sz w:val="20"/>
          <w:szCs w:val="20"/>
          <w:lang w:val="es-ES_tradnl"/>
        </w:rPr>
        <w:t>Matriz para almacenamiento de sustancias peligrosas centro de reserva</w:t>
      </w:r>
      <w:r w:rsidR="00057760" w:rsidRPr="00C94A4D">
        <w:rPr>
          <w:sz w:val="20"/>
          <w:szCs w:val="20"/>
          <w:lang w:val="es-ES_tradnl"/>
        </w:rPr>
        <w:t xml:space="preserve">. </w:t>
      </w:r>
      <w:r w:rsidRPr="00C94A4D">
        <w:rPr>
          <w:sz w:val="20"/>
          <w:szCs w:val="20"/>
          <w:lang w:val="es-ES_tradnl"/>
        </w:rPr>
        <w:t>Autor.</w:t>
      </w:r>
    </w:p>
    <w:p w14:paraId="152E4DC2" w14:textId="77777777" w:rsidR="00057760" w:rsidRPr="00C94A4D" w:rsidRDefault="00057760" w:rsidP="00E3193F">
      <w:pPr>
        <w:ind w:left="720" w:hanging="720"/>
        <w:jc w:val="both"/>
        <w:rPr>
          <w:sz w:val="20"/>
          <w:szCs w:val="20"/>
          <w:lang w:val="es-ES_tradnl"/>
        </w:rPr>
      </w:pPr>
    </w:p>
    <w:p w14:paraId="6B634123" w14:textId="031D5C62" w:rsidR="00EA0438" w:rsidRPr="00C94A4D" w:rsidRDefault="00CA673D" w:rsidP="00CA673D">
      <w:pPr>
        <w:ind w:left="720" w:hanging="720"/>
        <w:jc w:val="both"/>
        <w:rPr>
          <w:sz w:val="20"/>
          <w:szCs w:val="20"/>
        </w:rPr>
      </w:pPr>
      <w:r w:rsidRPr="00C94A4D">
        <w:rPr>
          <w:sz w:val="20"/>
          <w:szCs w:val="20"/>
        </w:rPr>
        <w:t xml:space="preserve">Ministerio del Interior. (2002). </w:t>
      </w:r>
      <w:r w:rsidRPr="00C94A4D">
        <w:rPr>
          <w:i/>
          <w:sz w:val="20"/>
          <w:szCs w:val="20"/>
        </w:rPr>
        <w:t>Manejo seguro de sustancias químicas</w:t>
      </w:r>
      <w:r w:rsidRPr="00C94A4D">
        <w:rPr>
          <w:sz w:val="20"/>
          <w:szCs w:val="20"/>
        </w:rPr>
        <w:t xml:space="preserve">. </w:t>
      </w:r>
      <w:hyperlink r:id="rId66" w:history="1">
        <w:r w:rsidR="00EA0438" w:rsidRPr="00C94A4D">
          <w:rPr>
            <w:rStyle w:val="Hipervnculo"/>
            <w:color w:val="auto"/>
            <w:sz w:val="20"/>
            <w:szCs w:val="20"/>
            <w:lang w:val="es-ES_tradnl"/>
          </w:rPr>
          <w:t>https://www.mininterior.gov.co/wp-content/uploads/2022/10/MANUAL-Manejo-seguro-de-productos-quimicos.pdf</w:t>
        </w:r>
      </w:hyperlink>
    </w:p>
    <w:p w14:paraId="1589C819" w14:textId="23F744E8" w:rsidR="00EA0438" w:rsidRPr="00C94A4D" w:rsidRDefault="00EA0438" w:rsidP="00E3193F">
      <w:pPr>
        <w:ind w:left="720" w:hanging="720"/>
        <w:jc w:val="both"/>
        <w:rPr>
          <w:sz w:val="20"/>
          <w:szCs w:val="20"/>
          <w:lang w:val="es-ES_tradnl"/>
        </w:rPr>
      </w:pPr>
    </w:p>
    <w:p w14:paraId="601B387F" w14:textId="37C41C1B" w:rsidR="00E3193F" w:rsidRPr="00C94A4D" w:rsidRDefault="00E3193F" w:rsidP="00E3193F">
      <w:pPr>
        <w:ind w:left="720" w:hanging="720"/>
        <w:jc w:val="both"/>
        <w:rPr>
          <w:sz w:val="20"/>
          <w:szCs w:val="20"/>
          <w:lang w:val="es-ES_tradnl"/>
        </w:rPr>
      </w:pPr>
      <w:r w:rsidRPr="00C94A4D">
        <w:rPr>
          <w:sz w:val="20"/>
          <w:szCs w:val="20"/>
          <w:lang w:val="es-ES_tradnl"/>
        </w:rPr>
        <w:t xml:space="preserve">Ministerio de Transporte. (s.f.). </w:t>
      </w:r>
      <w:r w:rsidRPr="00C94A4D">
        <w:rPr>
          <w:i/>
          <w:sz w:val="20"/>
          <w:szCs w:val="20"/>
          <w:lang w:val="es-ES_tradnl"/>
        </w:rPr>
        <w:t>Norma NTC 4335</w:t>
      </w:r>
      <w:r w:rsidRPr="00C94A4D">
        <w:rPr>
          <w:sz w:val="20"/>
          <w:szCs w:val="20"/>
          <w:lang w:val="es-ES_tradnl"/>
        </w:rPr>
        <w:t xml:space="preserve">. </w:t>
      </w:r>
      <w:hyperlink r:id="rId67" w:history="1">
        <w:r w:rsidRPr="00C94A4D">
          <w:rPr>
            <w:rStyle w:val="Hipervnculo"/>
            <w:color w:val="auto"/>
            <w:sz w:val="20"/>
            <w:szCs w:val="20"/>
            <w:lang w:val="es-ES_tradnl"/>
          </w:rPr>
          <w:t>https://web.mintransporte.gov.co/consultas/mercapeli/Reglamento/Anexos/NTC4435.pdf</w:t>
        </w:r>
      </w:hyperlink>
      <w:r w:rsidRPr="00C94A4D">
        <w:rPr>
          <w:sz w:val="20"/>
          <w:szCs w:val="20"/>
          <w:lang w:val="es-ES_tradnl"/>
        </w:rPr>
        <w:t xml:space="preserve"> </w:t>
      </w:r>
    </w:p>
    <w:p w14:paraId="0FA3E0A7" w14:textId="77777777" w:rsidR="000D39B4" w:rsidRPr="00C94A4D" w:rsidRDefault="000D39B4" w:rsidP="00E3193F">
      <w:pPr>
        <w:ind w:left="720" w:hanging="720"/>
        <w:jc w:val="both"/>
        <w:rPr>
          <w:sz w:val="20"/>
          <w:szCs w:val="20"/>
          <w:u w:val="single"/>
          <w:lang w:val="es-ES_tradnl"/>
        </w:rPr>
      </w:pPr>
    </w:p>
    <w:p w14:paraId="1CEE1401" w14:textId="5C094690" w:rsidR="000D39B4" w:rsidRPr="00C94A4D" w:rsidRDefault="00D45775" w:rsidP="00E3193F">
      <w:pPr>
        <w:ind w:left="720" w:hanging="720"/>
        <w:jc w:val="both"/>
        <w:rPr>
          <w:sz w:val="20"/>
          <w:szCs w:val="20"/>
          <w:lang w:val="es-ES_tradnl"/>
        </w:rPr>
      </w:pPr>
      <w:r w:rsidRPr="00C94A4D">
        <w:rPr>
          <w:sz w:val="20"/>
          <w:szCs w:val="20"/>
          <w:lang w:val="es-ES_tradnl"/>
        </w:rPr>
        <w:t xml:space="preserve">Organización de las </w:t>
      </w:r>
      <w:r w:rsidR="000D39B4" w:rsidRPr="00C94A4D">
        <w:rPr>
          <w:sz w:val="20"/>
          <w:szCs w:val="20"/>
          <w:lang w:val="es-ES_tradnl"/>
        </w:rPr>
        <w:t>Naciones Unidas. (2015)</w:t>
      </w:r>
      <w:r w:rsidRPr="00C94A4D">
        <w:rPr>
          <w:sz w:val="20"/>
          <w:szCs w:val="20"/>
          <w:lang w:val="es-ES_tradnl"/>
        </w:rPr>
        <w:t>.</w:t>
      </w:r>
      <w:r w:rsidR="000D39B4" w:rsidRPr="00C94A4D">
        <w:rPr>
          <w:sz w:val="20"/>
          <w:szCs w:val="20"/>
          <w:lang w:val="es-ES_tradnl"/>
        </w:rPr>
        <w:t xml:space="preserve"> </w:t>
      </w:r>
      <w:r w:rsidR="000D39B4" w:rsidRPr="00C94A4D">
        <w:rPr>
          <w:i/>
          <w:sz w:val="20"/>
          <w:szCs w:val="20"/>
          <w:lang w:val="es-ES_tradnl"/>
        </w:rPr>
        <w:t>Libro púrpura de las naciones unidas</w:t>
      </w:r>
      <w:r w:rsidR="000D39B4" w:rsidRPr="00C94A4D">
        <w:rPr>
          <w:sz w:val="20"/>
          <w:szCs w:val="20"/>
          <w:lang w:val="es-ES_tradnl"/>
        </w:rPr>
        <w:t xml:space="preserve">. </w:t>
      </w:r>
      <w:r w:rsidRPr="00C94A4D">
        <w:rPr>
          <w:sz w:val="20"/>
          <w:szCs w:val="20"/>
          <w:lang w:val="es-ES_tradnl"/>
        </w:rPr>
        <w:t>Autor.</w:t>
      </w:r>
    </w:p>
    <w:p w14:paraId="748219B7" w14:textId="77777777" w:rsidR="000D39B4" w:rsidRPr="00C94A4D" w:rsidRDefault="000D39B4" w:rsidP="00E3193F">
      <w:pPr>
        <w:ind w:left="720" w:hanging="720"/>
        <w:jc w:val="both"/>
        <w:rPr>
          <w:sz w:val="20"/>
          <w:szCs w:val="20"/>
          <w:lang w:val="es-ES_tradnl"/>
        </w:rPr>
      </w:pPr>
    </w:p>
    <w:p w14:paraId="3E2179E4" w14:textId="2C9610AC" w:rsidR="000D39B4" w:rsidRPr="00C94A4D" w:rsidRDefault="00D45775" w:rsidP="00E3193F">
      <w:pPr>
        <w:ind w:left="720" w:hanging="720"/>
        <w:jc w:val="both"/>
        <w:rPr>
          <w:sz w:val="20"/>
          <w:szCs w:val="20"/>
          <w:lang w:val="es-ES_tradnl"/>
        </w:rPr>
      </w:pPr>
      <w:r w:rsidRPr="00C94A4D">
        <w:rPr>
          <w:sz w:val="20"/>
          <w:szCs w:val="20"/>
          <w:lang w:val="es-ES_tradnl"/>
        </w:rPr>
        <w:t>Organización de las Naciones Unidas para el Desarrollo I</w:t>
      </w:r>
      <w:r w:rsidR="000D39B4" w:rsidRPr="00C94A4D">
        <w:rPr>
          <w:sz w:val="20"/>
          <w:szCs w:val="20"/>
          <w:lang w:val="es-ES_tradnl"/>
        </w:rPr>
        <w:t xml:space="preserve">ndustrial [ONUDI]. (2020). </w:t>
      </w:r>
      <w:r w:rsidR="000D39B4" w:rsidRPr="00C94A4D">
        <w:rPr>
          <w:i/>
          <w:sz w:val="20"/>
          <w:szCs w:val="20"/>
          <w:lang w:val="es-ES_tradnl"/>
        </w:rPr>
        <w:t>Guía para la elaboración de fichas de datos de seguridad (FDS). Según el sistema globalmente armonizado de clasificación y etiquetado de productos químicos (SGA</w:t>
      </w:r>
      <w:r w:rsidR="000D39B4" w:rsidRPr="00C94A4D">
        <w:rPr>
          <w:sz w:val="20"/>
          <w:szCs w:val="20"/>
          <w:lang w:val="es-ES_tradnl"/>
        </w:rPr>
        <w:t>). ISBN 978-058-598529-</w:t>
      </w:r>
      <w:r w:rsidR="002F0217" w:rsidRPr="00C94A4D">
        <w:rPr>
          <w:sz w:val="20"/>
          <w:szCs w:val="20"/>
          <w:lang w:val="es-ES_tradnl"/>
        </w:rPr>
        <w:t>6. Editores</w:t>
      </w:r>
      <w:r w:rsidR="000D39B4" w:rsidRPr="00C94A4D">
        <w:rPr>
          <w:sz w:val="20"/>
          <w:szCs w:val="20"/>
          <w:lang w:val="es-ES_tradnl"/>
        </w:rPr>
        <w:t xml:space="preserve"> gráficos Colombia S.A.S. </w:t>
      </w:r>
    </w:p>
    <w:p w14:paraId="24EB51EA" w14:textId="6E89F413" w:rsidR="000D39B4" w:rsidRPr="00C94A4D" w:rsidRDefault="000D39B4" w:rsidP="00D45775">
      <w:pPr>
        <w:jc w:val="both"/>
        <w:rPr>
          <w:sz w:val="20"/>
          <w:szCs w:val="20"/>
          <w:lang w:val="es-ES_tradnl"/>
        </w:rPr>
      </w:pPr>
    </w:p>
    <w:p w14:paraId="31B8CE87" w14:textId="05FAFE7A" w:rsidR="000D39B4" w:rsidRPr="00C94A4D" w:rsidRDefault="00D45775" w:rsidP="00F95CA1">
      <w:pPr>
        <w:ind w:left="720" w:hanging="720"/>
        <w:jc w:val="both"/>
        <w:rPr>
          <w:sz w:val="20"/>
          <w:szCs w:val="20"/>
          <w:lang w:val="es-ES_tradnl"/>
        </w:rPr>
      </w:pPr>
      <w:r w:rsidRPr="00C94A4D">
        <w:rPr>
          <w:sz w:val="20"/>
          <w:szCs w:val="20"/>
          <w:lang w:val="es-ES_tradnl"/>
        </w:rPr>
        <w:t>Sociedad Americana de Q</w:t>
      </w:r>
      <w:r w:rsidR="00EC1774" w:rsidRPr="00C94A4D">
        <w:rPr>
          <w:sz w:val="20"/>
          <w:szCs w:val="20"/>
          <w:lang w:val="es-ES_tradnl"/>
        </w:rPr>
        <w:t>uímica</w:t>
      </w:r>
      <w:r w:rsidRPr="00C94A4D">
        <w:rPr>
          <w:sz w:val="20"/>
          <w:szCs w:val="20"/>
          <w:lang w:val="es-ES_tradnl"/>
        </w:rPr>
        <w:t>. (2002).</w:t>
      </w:r>
      <w:r w:rsidR="00EC1774" w:rsidRPr="00C94A4D">
        <w:rPr>
          <w:sz w:val="20"/>
          <w:szCs w:val="20"/>
          <w:lang w:val="es-ES_tradnl"/>
        </w:rPr>
        <w:t xml:space="preserve"> </w:t>
      </w:r>
      <w:r w:rsidRPr="00C94A4D">
        <w:rPr>
          <w:i/>
          <w:sz w:val="20"/>
          <w:szCs w:val="20"/>
          <w:lang w:val="es-ES_tradnl"/>
        </w:rPr>
        <w:t>S</w:t>
      </w:r>
      <w:r w:rsidR="00EC1774" w:rsidRPr="00C94A4D">
        <w:rPr>
          <w:i/>
          <w:sz w:val="20"/>
          <w:szCs w:val="20"/>
          <w:lang w:val="es-ES_tradnl"/>
        </w:rPr>
        <w:t>eguridad en los laboratorios químicos académicos</w:t>
      </w:r>
      <w:r w:rsidR="00EC1774" w:rsidRPr="00C94A4D">
        <w:rPr>
          <w:sz w:val="20"/>
          <w:szCs w:val="20"/>
          <w:lang w:val="es-ES_tradnl"/>
        </w:rPr>
        <w:t xml:space="preserve">. </w:t>
      </w:r>
      <w:hyperlink r:id="rId68" w:history="1">
        <w:r w:rsidR="00EC1774" w:rsidRPr="00C94A4D">
          <w:rPr>
            <w:rStyle w:val="Hipervnculo"/>
            <w:color w:val="auto"/>
            <w:sz w:val="20"/>
            <w:szCs w:val="20"/>
            <w:lang w:val="es-ES_tradnl"/>
          </w:rPr>
          <w:t>https://www.acs.org/content/dam/acsorg/about/governance/committees/chemicalsafety/publications/seguridad-en-los-laboratorios-quu00edmicos-acadu00e9mico.pdf</w:t>
        </w:r>
      </w:hyperlink>
      <w:r w:rsidR="00F95CA1" w:rsidRPr="00C94A4D">
        <w:rPr>
          <w:sz w:val="20"/>
          <w:szCs w:val="20"/>
          <w:lang w:val="es-ES_tradnl"/>
        </w:rPr>
        <w:t xml:space="preserve"> </w:t>
      </w:r>
    </w:p>
    <w:p w14:paraId="19D7CF9C" w14:textId="77777777" w:rsidR="000D39B4" w:rsidRPr="003B3C80" w:rsidRDefault="000D39B4">
      <w:pPr>
        <w:rPr>
          <w:color w:val="1155CC"/>
          <w:sz w:val="20"/>
          <w:szCs w:val="20"/>
          <w:u w:val="single"/>
          <w:lang w:val="es-ES_tradnl"/>
        </w:rPr>
      </w:pPr>
    </w:p>
    <w:p w14:paraId="074460DA" w14:textId="77777777" w:rsidR="000D39B4" w:rsidRPr="003B3C80" w:rsidRDefault="000D39B4">
      <w:pPr>
        <w:rPr>
          <w:sz w:val="20"/>
          <w:szCs w:val="20"/>
          <w:lang w:val="es-ES_tradnl"/>
        </w:rPr>
      </w:pPr>
    </w:p>
    <w:p w14:paraId="6544421E" w14:textId="77777777" w:rsidR="004E01B1" w:rsidRPr="003B3C80" w:rsidRDefault="00DC0226" w:rsidP="005B0D0C">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CONTROL DEL DOCUMENTO</w:t>
      </w:r>
    </w:p>
    <w:p w14:paraId="06A95836" w14:textId="77777777" w:rsidR="004E01B1" w:rsidRPr="003B3C80" w:rsidRDefault="004E01B1">
      <w:pPr>
        <w:jc w:val="both"/>
        <w:rPr>
          <w:b/>
          <w:sz w:val="20"/>
          <w:szCs w:val="20"/>
          <w:lang w:val="es-ES_tradnl"/>
        </w:rPr>
      </w:pPr>
    </w:p>
    <w:tbl>
      <w:tblPr>
        <w:tblW w:w="9967"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C59BA" w:rsidRPr="003B3C80" w14:paraId="049D969A" w14:textId="77777777" w:rsidTr="005C59BA">
        <w:tc>
          <w:tcPr>
            <w:tcW w:w="1272" w:type="dxa"/>
            <w:tcBorders>
              <w:top w:val="nil"/>
              <w:left w:val="nil"/>
            </w:tcBorders>
          </w:tcPr>
          <w:p w14:paraId="021A65C1" w14:textId="77777777" w:rsidR="005C59BA" w:rsidRPr="003B3C80" w:rsidRDefault="005C59BA" w:rsidP="008649FD">
            <w:pPr>
              <w:jc w:val="both"/>
              <w:rPr>
                <w:b/>
                <w:sz w:val="20"/>
                <w:szCs w:val="20"/>
                <w:lang w:val="es-ES_tradnl"/>
              </w:rPr>
            </w:pPr>
          </w:p>
        </w:tc>
        <w:tc>
          <w:tcPr>
            <w:tcW w:w="1991" w:type="dxa"/>
            <w:vAlign w:val="center"/>
          </w:tcPr>
          <w:p w14:paraId="49BE547C" w14:textId="77777777" w:rsidR="005C59BA" w:rsidRPr="003B3C80" w:rsidRDefault="005C59BA" w:rsidP="008649FD">
            <w:pPr>
              <w:jc w:val="center"/>
              <w:rPr>
                <w:b/>
                <w:sz w:val="20"/>
                <w:szCs w:val="20"/>
                <w:lang w:val="es-ES_tradnl"/>
              </w:rPr>
            </w:pPr>
            <w:r w:rsidRPr="003B3C80">
              <w:rPr>
                <w:b/>
                <w:sz w:val="20"/>
                <w:szCs w:val="20"/>
                <w:lang w:val="es-ES_tradnl"/>
              </w:rPr>
              <w:t>Nombre</w:t>
            </w:r>
          </w:p>
        </w:tc>
        <w:tc>
          <w:tcPr>
            <w:tcW w:w="1559" w:type="dxa"/>
            <w:vAlign w:val="center"/>
          </w:tcPr>
          <w:p w14:paraId="25BBFBCE" w14:textId="77777777" w:rsidR="005C59BA" w:rsidRPr="003B3C80" w:rsidRDefault="005C59BA" w:rsidP="008649FD">
            <w:pPr>
              <w:jc w:val="center"/>
              <w:rPr>
                <w:b/>
                <w:sz w:val="20"/>
                <w:szCs w:val="20"/>
                <w:lang w:val="es-ES_tradnl"/>
              </w:rPr>
            </w:pPr>
            <w:r w:rsidRPr="003B3C80">
              <w:rPr>
                <w:b/>
                <w:sz w:val="20"/>
                <w:szCs w:val="20"/>
                <w:lang w:val="es-ES_tradnl"/>
              </w:rPr>
              <w:t>Cargo</w:t>
            </w:r>
          </w:p>
        </w:tc>
        <w:tc>
          <w:tcPr>
            <w:tcW w:w="3257" w:type="dxa"/>
            <w:vAlign w:val="center"/>
          </w:tcPr>
          <w:p w14:paraId="37B7E7C0" w14:textId="77777777" w:rsidR="005C59BA" w:rsidRPr="003B3C80" w:rsidRDefault="005C59BA" w:rsidP="008649FD">
            <w:pPr>
              <w:jc w:val="center"/>
              <w:rPr>
                <w:b/>
                <w:sz w:val="20"/>
                <w:szCs w:val="20"/>
                <w:lang w:val="es-ES_tradnl"/>
              </w:rPr>
            </w:pPr>
            <w:r w:rsidRPr="003B3C80">
              <w:rPr>
                <w:b/>
                <w:sz w:val="20"/>
                <w:szCs w:val="20"/>
                <w:lang w:val="es-ES_tradnl"/>
              </w:rPr>
              <w:t>Dependencia</w:t>
            </w:r>
          </w:p>
        </w:tc>
        <w:tc>
          <w:tcPr>
            <w:tcW w:w="1888" w:type="dxa"/>
            <w:vAlign w:val="center"/>
          </w:tcPr>
          <w:p w14:paraId="25428964" w14:textId="77777777" w:rsidR="005C59BA" w:rsidRPr="003B3C80" w:rsidRDefault="005C59BA" w:rsidP="008649FD">
            <w:pPr>
              <w:jc w:val="center"/>
              <w:rPr>
                <w:b/>
                <w:sz w:val="20"/>
                <w:szCs w:val="20"/>
                <w:lang w:val="es-ES_tradnl"/>
              </w:rPr>
            </w:pPr>
            <w:r w:rsidRPr="003B3C80">
              <w:rPr>
                <w:b/>
                <w:sz w:val="20"/>
                <w:szCs w:val="20"/>
                <w:lang w:val="es-ES_tradnl"/>
              </w:rPr>
              <w:t>Fecha</w:t>
            </w:r>
          </w:p>
        </w:tc>
      </w:tr>
      <w:tr w:rsidR="00A82C41" w:rsidRPr="003B3C80" w14:paraId="3AAF5606" w14:textId="77777777" w:rsidTr="001C58A2">
        <w:trPr>
          <w:trHeight w:val="340"/>
        </w:trPr>
        <w:tc>
          <w:tcPr>
            <w:tcW w:w="1272" w:type="dxa"/>
            <w:vMerge w:val="restart"/>
            <w:vAlign w:val="center"/>
          </w:tcPr>
          <w:p w14:paraId="2CA73A2F" w14:textId="77777777" w:rsidR="00A82C41" w:rsidRPr="003B3C80" w:rsidRDefault="00A82C41" w:rsidP="00F95CA1">
            <w:pPr>
              <w:widowControl w:val="0"/>
              <w:pBdr>
                <w:top w:val="nil"/>
                <w:left w:val="nil"/>
                <w:bottom w:val="nil"/>
                <w:right w:val="nil"/>
                <w:between w:val="nil"/>
              </w:pBdr>
              <w:jc w:val="center"/>
              <w:rPr>
                <w:b/>
                <w:sz w:val="20"/>
                <w:szCs w:val="20"/>
                <w:lang w:val="es-ES_tradnl"/>
              </w:rPr>
            </w:pPr>
            <w:r w:rsidRPr="003B3C80">
              <w:rPr>
                <w:b/>
                <w:sz w:val="20"/>
                <w:szCs w:val="20"/>
                <w:lang w:val="es-ES_tradnl"/>
              </w:rPr>
              <w:t>Autor (es)</w:t>
            </w:r>
          </w:p>
        </w:tc>
        <w:tc>
          <w:tcPr>
            <w:tcW w:w="1991" w:type="dxa"/>
          </w:tcPr>
          <w:p w14:paraId="266FE54F" w14:textId="397DC3F8" w:rsidR="00A82C41" w:rsidRPr="003B3C80" w:rsidRDefault="00A82C41" w:rsidP="00F95CA1">
            <w:pPr>
              <w:jc w:val="both"/>
              <w:rPr>
                <w:b/>
                <w:sz w:val="20"/>
                <w:szCs w:val="20"/>
                <w:lang w:val="es-ES_tradnl"/>
              </w:rPr>
            </w:pPr>
            <w:r w:rsidRPr="0026071B">
              <w:rPr>
                <w:sz w:val="20"/>
                <w:szCs w:val="20"/>
              </w:rPr>
              <w:t>Xiomara Becerra Aldana</w:t>
            </w:r>
          </w:p>
        </w:tc>
        <w:tc>
          <w:tcPr>
            <w:tcW w:w="1559" w:type="dxa"/>
          </w:tcPr>
          <w:p w14:paraId="2DBCBF13" w14:textId="6323CD41" w:rsidR="00A82C41" w:rsidRPr="003B3C80" w:rsidRDefault="00A82C41" w:rsidP="00F95CA1">
            <w:pPr>
              <w:jc w:val="both"/>
              <w:rPr>
                <w:b/>
                <w:sz w:val="20"/>
                <w:szCs w:val="20"/>
                <w:lang w:val="es-ES_tradnl"/>
              </w:rPr>
            </w:pPr>
            <w:r w:rsidRPr="0026071B">
              <w:rPr>
                <w:sz w:val="20"/>
                <w:szCs w:val="20"/>
              </w:rPr>
              <w:t>Instructora Ambiental</w:t>
            </w:r>
          </w:p>
        </w:tc>
        <w:tc>
          <w:tcPr>
            <w:tcW w:w="3257" w:type="dxa"/>
          </w:tcPr>
          <w:p w14:paraId="3CFAF84C" w14:textId="0509C5A0" w:rsidR="00A82C41" w:rsidRPr="003B3C80" w:rsidRDefault="00A82C41" w:rsidP="00F95CA1">
            <w:pPr>
              <w:jc w:val="both"/>
              <w:rPr>
                <w:b/>
                <w:sz w:val="20"/>
                <w:szCs w:val="20"/>
                <w:lang w:val="es-ES_tradnl"/>
              </w:rPr>
            </w:pPr>
            <w:r>
              <w:rPr>
                <w:sz w:val="20"/>
                <w:szCs w:val="20"/>
              </w:rPr>
              <w:t>Regional Distrito Capital - Centro de Gestión I</w:t>
            </w:r>
            <w:r w:rsidRPr="0026071B">
              <w:rPr>
                <w:sz w:val="20"/>
                <w:szCs w:val="20"/>
              </w:rPr>
              <w:t>ndustrial</w:t>
            </w:r>
          </w:p>
        </w:tc>
        <w:tc>
          <w:tcPr>
            <w:tcW w:w="1888" w:type="dxa"/>
          </w:tcPr>
          <w:p w14:paraId="03143E86" w14:textId="1836FA63" w:rsidR="00A82C41" w:rsidRPr="003B3C80" w:rsidRDefault="00A82C41" w:rsidP="00F95CA1">
            <w:pPr>
              <w:jc w:val="both"/>
              <w:rPr>
                <w:b/>
                <w:sz w:val="20"/>
                <w:szCs w:val="20"/>
                <w:lang w:val="es-ES_tradnl"/>
              </w:rPr>
            </w:pPr>
            <w:r>
              <w:rPr>
                <w:sz w:val="20"/>
                <w:szCs w:val="20"/>
              </w:rPr>
              <w:t>Julio de</w:t>
            </w:r>
            <w:r w:rsidRPr="0026071B">
              <w:rPr>
                <w:sz w:val="20"/>
                <w:szCs w:val="20"/>
              </w:rPr>
              <w:t xml:space="preserve"> 2020</w:t>
            </w:r>
          </w:p>
        </w:tc>
      </w:tr>
      <w:tr w:rsidR="00A82C41" w:rsidRPr="003B3C80" w14:paraId="63215A98" w14:textId="77777777" w:rsidTr="001C58A2">
        <w:trPr>
          <w:trHeight w:val="340"/>
        </w:trPr>
        <w:tc>
          <w:tcPr>
            <w:tcW w:w="1272" w:type="dxa"/>
            <w:vMerge/>
          </w:tcPr>
          <w:p w14:paraId="6220EF42" w14:textId="77777777" w:rsidR="00A82C41" w:rsidRPr="003B3C80" w:rsidRDefault="00A82C41" w:rsidP="00F95CA1">
            <w:pPr>
              <w:widowControl w:val="0"/>
              <w:pBdr>
                <w:top w:val="nil"/>
                <w:left w:val="nil"/>
                <w:bottom w:val="nil"/>
                <w:right w:val="nil"/>
                <w:between w:val="nil"/>
              </w:pBdr>
              <w:rPr>
                <w:b/>
                <w:sz w:val="20"/>
                <w:szCs w:val="20"/>
                <w:lang w:val="es-ES_tradnl"/>
              </w:rPr>
            </w:pPr>
          </w:p>
        </w:tc>
        <w:tc>
          <w:tcPr>
            <w:tcW w:w="1991" w:type="dxa"/>
          </w:tcPr>
          <w:p w14:paraId="24879EAE" w14:textId="72E68B0E" w:rsidR="00A82C41" w:rsidRPr="003B3C80" w:rsidRDefault="00A82C41" w:rsidP="00F95CA1">
            <w:pPr>
              <w:jc w:val="both"/>
              <w:rPr>
                <w:b/>
                <w:sz w:val="20"/>
                <w:szCs w:val="20"/>
                <w:lang w:val="es-ES_tradnl"/>
              </w:rPr>
            </w:pPr>
            <w:r w:rsidRPr="0026071B">
              <w:rPr>
                <w:sz w:val="20"/>
                <w:szCs w:val="20"/>
              </w:rPr>
              <w:t xml:space="preserve">Jesús Ricardo </w:t>
            </w:r>
            <w:r w:rsidR="00855CF2">
              <w:rPr>
                <w:sz w:val="20"/>
                <w:szCs w:val="20"/>
              </w:rPr>
              <w:t>A</w:t>
            </w:r>
            <w:r w:rsidRPr="0026071B">
              <w:rPr>
                <w:sz w:val="20"/>
                <w:szCs w:val="20"/>
              </w:rPr>
              <w:t xml:space="preserve">rias </w:t>
            </w:r>
            <w:r w:rsidR="00855CF2" w:rsidRPr="0026071B">
              <w:rPr>
                <w:sz w:val="20"/>
                <w:szCs w:val="20"/>
              </w:rPr>
              <w:t>Munévar</w:t>
            </w:r>
          </w:p>
        </w:tc>
        <w:tc>
          <w:tcPr>
            <w:tcW w:w="1559" w:type="dxa"/>
          </w:tcPr>
          <w:p w14:paraId="01DF3BAD" w14:textId="315B138F" w:rsidR="00A82C41" w:rsidRPr="003B3C80" w:rsidRDefault="00A82C41" w:rsidP="00F95CA1">
            <w:pPr>
              <w:jc w:val="both"/>
              <w:rPr>
                <w:b/>
                <w:sz w:val="20"/>
                <w:szCs w:val="20"/>
                <w:lang w:val="es-ES_tradnl"/>
              </w:rPr>
            </w:pPr>
            <w:r w:rsidRPr="0026071B">
              <w:rPr>
                <w:sz w:val="20"/>
                <w:szCs w:val="20"/>
              </w:rPr>
              <w:t>Instructor</w:t>
            </w:r>
          </w:p>
        </w:tc>
        <w:tc>
          <w:tcPr>
            <w:tcW w:w="3257" w:type="dxa"/>
          </w:tcPr>
          <w:p w14:paraId="6C0113BE" w14:textId="3810A8CA" w:rsidR="00A82C41" w:rsidRPr="003B3C80" w:rsidRDefault="00A82C41" w:rsidP="00F95CA1">
            <w:pPr>
              <w:jc w:val="both"/>
              <w:rPr>
                <w:b/>
                <w:sz w:val="20"/>
                <w:szCs w:val="20"/>
                <w:lang w:val="es-ES_tradnl"/>
              </w:rPr>
            </w:pPr>
            <w:r w:rsidRPr="00F332BE">
              <w:rPr>
                <w:sz w:val="20"/>
                <w:szCs w:val="20"/>
              </w:rPr>
              <w:t>Regional Distrito Capital - Centro de Gestión Industrial</w:t>
            </w:r>
          </w:p>
        </w:tc>
        <w:tc>
          <w:tcPr>
            <w:tcW w:w="1888" w:type="dxa"/>
          </w:tcPr>
          <w:p w14:paraId="005F4D33" w14:textId="7A57E754" w:rsidR="00A82C41" w:rsidRPr="003B3C80" w:rsidRDefault="00A82C41" w:rsidP="00F95CA1">
            <w:pPr>
              <w:jc w:val="both"/>
              <w:rPr>
                <w:b/>
                <w:sz w:val="20"/>
                <w:szCs w:val="20"/>
                <w:lang w:val="es-ES_tradnl"/>
              </w:rPr>
            </w:pPr>
            <w:r>
              <w:rPr>
                <w:sz w:val="20"/>
                <w:szCs w:val="20"/>
              </w:rPr>
              <w:t>Julio de</w:t>
            </w:r>
            <w:r w:rsidRPr="0026071B">
              <w:rPr>
                <w:sz w:val="20"/>
                <w:szCs w:val="20"/>
              </w:rPr>
              <w:t xml:space="preserve"> 2020</w:t>
            </w:r>
          </w:p>
        </w:tc>
      </w:tr>
      <w:tr w:rsidR="00A82C41" w:rsidRPr="003B3C80" w14:paraId="506B5BF6" w14:textId="77777777" w:rsidTr="001C58A2">
        <w:trPr>
          <w:trHeight w:val="340"/>
        </w:trPr>
        <w:tc>
          <w:tcPr>
            <w:tcW w:w="1272" w:type="dxa"/>
            <w:vMerge/>
          </w:tcPr>
          <w:p w14:paraId="119D547C" w14:textId="77777777" w:rsidR="00A82C41" w:rsidRPr="003B3C80" w:rsidRDefault="00A82C41" w:rsidP="00F95CA1">
            <w:pPr>
              <w:widowControl w:val="0"/>
              <w:pBdr>
                <w:top w:val="nil"/>
                <w:left w:val="nil"/>
                <w:bottom w:val="nil"/>
                <w:right w:val="nil"/>
                <w:between w:val="nil"/>
              </w:pBdr>
              <w:rPr>
                <w:b/>
                <w:sz w:val="20"/>
                <w:szCs w:val="20"/>
                <w:lang w:val="es-ES_tradnl"/>
              </w:rPr>
            </w:pPr>
          </w:p>
        </w:tc>
        <w:tc>
          <w:tcPr>
            <w:tcW w:w="1991" w:type="dxa"/>
          </w:tcPr>
          <w:p w14:paraId="5BBEE40C" w14:textId="43A31DCC" w:rsidR="00A82C41" w:rsidRPr="003B3C80" w:rsidRDefault="00A82C41" w:rsidP="00F95CA1">
            <w:pPr>
              <w:jc w:val="both"/>
              <w:rPr>
                <w:b/>
                <w:sz w:val="20"/>
                <w:szCs w:val="20"/>
                <w:lang w:val="es-ES_tradnl"/>
              </w:rPr>
            </w:pPr>
            <w:r w:rsidRPr="0026071B">
              <w:rPr>
                <w:sz w:val="20"/>
                <w:szCs w:val="20"/>
              </w:rPr>
              <w:t>Javier Ricardo Luna Pineda</w:t>
            </w:r>
          </w:p>
        </w:tc>
        <w:tc>
          <w:tcPr>
            <w:tcW w:w="1559" w:type="dxa"/>
          </w:tcPr>
          <w:p w14:paraId="453F99BE" w14:textId="1487F4A5" w:rsidR="00A82C41" w:rsidRPr="003B3C80" w:rsidRDefault="00A82C41" w:rsidP="00F95CA1">
            <w:pPr>
              <w:jc w:val="both"/>
              <w:rPr>
                <w:b/>
                <w:sz w:val="20"/>
                <w:szCs w:val="20"/>
                <w:lang w:val="es-ES_tradnl"/>
              </w:rPr>
            </w:pPr>
            <w:r w:rsidRPr="0026071B">
              <w:rPr>
                <w:sz w:val="20"/>
                <w:szCs w:val="20"/>
              </w:rPr>
              <w:t>Diseñador Instruccional</w:t>
            </w:r>
          </w:p>
        </w:tc>
        <w:tc>
          <w:tcPr>
            <w:tcW w:w="3257" w:type="dxa"/>
          </w:tcPr>
          <w:p w14:paraId="33F9F1C1" w14:textId="10C8BBE8" w:rsidR="00A82C41" w:rsidRPr="003B3C80" w:rsidRDefault="00A82C41" w:rsidP="00F95CA1">
            <w:pPr>
              <w:jc w:val="both"/>
              <w:rPr>
                <w:b/>
                <w:sz w:val="20"/>
                <w:szCs w:val="20"/>
                <w:lang w:val="es-ES_tradnl"/>
              </w:rPr>
            </w:pPr>
            <w:r w:rsidRPr="00F332BE">
              <w:rPr>
                <w:sz w:val="20"/>
                <w:szCs w:val="20"/>
              </w:rPr>
              <w:t>Regional Distrito Capital -</w:t>
            </w:r>
            <w:r>
              <w:rPr>
                <w:sz w:val="20"/>
                <w:szCs w:val="20"/>
              </w:rPr>
              <w:t xml:space="preserve"> </w:t>
            </w:r>
            <w:r w:rsidRPr="0026071B">
              <w:rPr>
                <w:sz w:val="20"/>
                <w:szCs w:val="20"/>
              </w:rPr>
              <w:t>Centro para la Industria de la Comunicación Gráfica</w:t>
            </w:r>
          </w:p>
        </w:tc>
        <w:tc>
          <w:tcPr>
            <w:tcW w:w="1888" w:type="dxa"/>
          </w:tcPr>
          <w:p w14:paraId="16BC49E4" w14:textId="0DBA3C6C" w:rsidR="00A82C41" w:rsidRPr="003B3C80" w:rsidRDefault="00A82C41" w:rsidP="00F95CA1">
            <w:pPr>
              <w:jc w:val="both"/>
              <w:rPr>
                <w:b/>
                <w:sz w:val="20"/>
                <w:szCs w:val="20"/>
                <w:lang w:val="es-ES_tradnl"/>
              </w:rPr>
            </w:pPr>
            <w:r>
              <w:rPr>
                <w:sz w:val="20"/>
                <w:szCs w:val="20"/>
              </w:rPr>
              <w:t>Julio de</w:t>
            </w:r>
            <w:r w:rsidRPr="0026071B">
              <w:rPr>
                <w:sz w:val="20"/>
                <w:szCs w:val="20"/>
              </w:rPr>
              <w:t xml:space="preserve"> 2020</w:t>
            </w:r>
          </w:p>
        </w:tc>
      </w:tr>
      <w:tr w:rsidR="00A82C41" w:rsidRPr="003B3C80" w14:paraId="68938BB9" w14:textId="77777777" w:rsidTr="001C58A2">
        <w:trPr>
          <w:trHeight w:val="340"/>
        </w:trPr>
        <w:tc>
          <w:tcPr>
            <w:tcW w:w="1272" w:type="dxa"/>
            <w:vMerge/>
          </w:tcPr>
          <w:p w14:paraId="41B3C5AF" w14:textId="77777777" w:rsidR="00A82C41" w:rsidRPr="003B3C80" w:rsidRDefault="00A82C41" w:rsidP="00F95CA1">
            <w:pPr>
              <w:widowControl w:val="0"/>
              <w:pBdr>
                <w:top w:val="nil"/>
                <w:left w:val="nil"/>
                <w:bottom w:val="nil"/>
                <w:right w:val="nil"/>
                <w:between w:val="nil"/>
              </w:pBdr>
              <w:rPr>
                <w:b/>
                <w:sz w:val="20"/>
                <w:szCs w:val="20"/>
                <w:lang w:val="es-ES_tradnl"/>
              </w:rPr>
            </w:pPr>
          </w:p>
        </w:tc>
        <w:tc>
          <w:tcPr>
            <w:tcW w:w="1991" w:type="dxa"/>
          </w:tcPr>
          <w:p w14:paraId="28B391D5" w14:textId="3496EE76" w:rsidR="00A82C41" w:rsidRPr="003B3C80" w:rsidRDefault="00A82C41" w:rsidP="00F95CA1">
            <w:pPr>
              <w:jc w:val="both"/>
              <w:rPr>
                <w:b/>
                <w:sz w:val="20"/>
                <w:szCs w:val="20"/>
                <w:lang w:val="es-ES_tradnl"/>
              </w:rPr>
            </w:pPr>
            <w:r w:rsidRPr="0026071B">
              <w:rPr>
                <w:sz w:val="20"/>
                <w:szCs w:val="20"/>
              </w:rPr>
              <w:t xml:space="preserve">Silvia Milena </w:t>
            </w:r>
            <w:proofErr w:type="spellStart"/>
            <w:r w:rsidRPr="0026071B">
              <w:rPr>
                <w:sz w:val="20"/>
                <w:szCs w:val="20"/>
              </w:rPr>
              <w:t>Sequeda</w:t>
            </w:r>
            <w:proofErr w:type="spellEnd"/>
            <w:r w:rsidRPr="0026071B">
              <w:rPr>
                <w:sz w:val="20"/>
                <w:szCs w:val="20"/>
              </w:rPr>
              <w:t xml:space="preserve"> Cárdenas</w:t>
            </w:r>
          </w:p>
        </w:tc>
        <w:tc>
          <w:tcPr>
            <w:tcW w:w="1559" w:type="dxa"/>
          </w:tcPr>
          <w:p w14:paraId="0BEE6842" w14:textId="4508758F" w:rsidR="00A82C41" w:rsidRPr="003B3C80" w:rsidRDefault="00A82C41" w:rsidP="00F95CA1">
            <w:pPr>
              <w:jc w:val="both"/>
              <w:rPr>
                <w:b/>
                <w:sz w:val="20"/>
                <w:szCs w:val="20"/>
                <w:lang w:val="es-ES_tradnl"/>
              </w:rPr>
            </w:pPr>
            <w:r w:rsidRPr="0026071B">
              <w:rPr>
                <w:sz w:val="20"/>
                <w:szCs w:val="20"/>
              </w:rPr>
              <w:t>Evaluador Instruccional</w:t>
            </w:r>
          </w:p>
        </w:tc>
        <w:tc>
          <w:tcPr>
            <w:tcW w:w="3257" w:type="dxa"/>
          </w:tcPr>
          <w:p w14:paraId="54225137" w14:textId="4A479DE4" w:rsidR="00A82C41" w:rsidRPr="003B3C80" w:rsidRDefault="00A82C41" w:rsidP="00F95CA1">
            <w:pPr>
              <w:jc w:val="both"/>
              <w:rPr>
                <w:b/>
                <w:sz w:val="20"/>
                <w:szCs w:val="20"/>
                <w:lang w:val="es-ES_tradnl"/>
              </w:rPr>
            </w:pPr>
            <w:r w:rsidRPr="00F332BE">
              <w:rPr>
                <w:sz w:val="20"/>
                <w:szCs w:val="20"/>
              </w:rPr>
              <w:t>Regional Distrito Capital -</w:t>
            </w:r>
            <w:r>
              <w:rPr>
                <w:sz w:val="20"/>
                <w:szCs w:val="20"/>
              </w:rPr>
              <w:t xml:space="preserve"> Centro de D</w:t>
            </w:r>
            <w:r w:rsidRPr="0026071B">
              <w:rPr>
                <w:sz w:val="20"/>
                <w:szCs w:val="20"/>
              </w:rPr>
              <w:t>iseño y Metrología</w:t>
            </w:r>
          </w:p>
        </w:tc>
        <w:tc>
          <w:tcPr>
            <w:tcW w:w="1888" w:type="dxa"/>
          </w:tcPr>
          <w:p w14:paraId="43928F62" w14:textId="46FC7632" w:rsidR="00A82C41" w:rsidRPr="003B3C80" w:rsidRDefault="00A82C41" w:rsidP="00F95CA1">
            <w:pPr>
              <w:jc w:val="both"/>
              <w:rPr>
                <w:b/>
                <w:sz w:val="20"/>
                <w:szCs w:val="20"/>
                <w:lang w:val="es-ES_tradnl"/>
              </w:rPr>
            </w:pPr>
            <w:r>
              <w:rPr>
                <w:sz w:val="20"/>
                <w:szCs w:val="20"/>
              </w:rPr>
              <w:t>Julio de</w:t>
            </w:r>
            <w:r w:rsidRPr="0026071B">
              <w:rPr>
                <w:sz w:val="20"/>
                <w:szCs w:val="20"/>
              </w:rPr>
              <w:t xml:space="preserve"> 2020</w:t>
            </w:r>
          </w:p>
        </w:tc>
      </w:tr>
      <w:tr w:rsidR="00A82C41" w:rsidRPr="003B3C80" w14:paraId="01E06F12" w14:textId="77777777" w:rsidTr="005C59BA">
        <w:trPr>
          <w:trHeight w:val="340"/>
        </w:trPr>
        <w:tc>
          <w:tcPr>
            <w:tcW w:w="1272" w:type="dxa"/>
            <w:vMerge/>
          </w:tcPr>
          <w:p w14:paraId="7F643256" w14:textId="77777777" w:rsidR="00A82C41" w:rsidRPr="003B3C80" w:rsidRDefault="00A82C41" w:rsidP="008649FD">
            <w:pPr>
              <w:widowControl w:val="0"/>
              <w:pBdr>
                <w:top w:val="nil"/>
                <w:left w:val="nil"/>
                <w:bottom w:val="nil"/>
                <w:right w:val="nil"/>
                <w:between w:val="nil"/>
              </w:pBdr>
              <w:rPr>
                <w:b/>
                <w:sz w:val="20"/>
                <w:szCs w:val="20"/>
                <w:lang w:val="es-ES_tradnl"/>
              </w:rPr>
            </w:pPr>
          </w:p>
        </w:tc>
        <w:tc>
          <w:tcPr>
            <w:tcW w:w="1991" w:type="dxa"/>
            <w:vAlign w:val="center"/>
          </w:tcPr>
          <w:p w14:paraId="41EC104B" w14:textId="77777777" w:rsidR="00A82C41" w:rsidRPr="003B3C80" w:rsidRDefault="00A82C41" w:rsidP="00F95CA1">
            <w:pPr>
              <w:jc w:val="both"/>
              <w:rPr>
                <w:sz w:val="20"/>
                <w:szCs w:val="20"/>
                <w:lang w:val="es-ES_tradnl"/>
              </w:rPr>
            </w:pPr>
            <w:r w:rsidRPr="003B3C80">
              <w:rPr>
                <w:sz w:val="20"/>
                <w:szCs w:val="20"/>
                <w:lang w:val="es-ES_tradnl"/>
              </w:rPr>
              <w:t>Sergio Arturo Medina Castillo</w:t>
            </w:r>
          </w:p>
        </w:tc>
        <w:tc>
          <w:tcPr>
            <w:tcW w:w="1559" w:type="dxa"/>
            <w:vAlign w:val="center"/>
          </w:tcPr>
          <w:p w14:paraId="1839DB40" w14:textId="77777777" w:rsidR="00A82C41" w:rsidRPr="003B3C80" w:rsidRDefault="00A82C41" w:rsidP="00F95CA1">
            <w:pPr>
              <w:jc w:val="both"/>
              <w:rPr>
                <w:sz w:val="20"/>
                <w:szCs w:val="20"/>
                <w:lang w:val="es-ES_tradnl"/>
              </w:rPr>
            </w:pPr>
            <w:r w:rsidRPr="003B3C80">
              <w:rPr>
                <w:sz w:val="20"/>
                <w:szCs w:val="20"/>
                <w:lang w:val="es-ES_tradnl"/>
              </w:rPr>
              <w:t>Diseñador Instruccional</w:t>
            </w:r>
          </w:p>
        </w:tc>
        <w:tc>
          <w:tcPr>
            <w:tcW w:w="3257" w:type="dxa"/>
            <w:vAlign w:val="center"/>
          </w:tcPr>
          <w:p w14:paraId="7E9CDD18" w14:textId="32E4DA60" w:rsidR="00A82C41" w:rsidRPr="003B3C80" w:rsidRDefault="00A82C41" w:rsidP="00F95CA1">
            <w:pPr>
              <w:jc w:val="both"/>
              <w:rPr>
                <w:sz w:val="20"/>
                <w:szCs w:val="20"/>
                <w:lang w:val="es-ES_tradnl"/>
              </w:rPr>
            </w:pPr>
            <w:r w:rsidRPr="00F332BE">
              <w:rPr>
                <w:sz w:val="20"/>
                <w:szCs w:val="20"/>
              </w:rPr>
              <w:t>Regional Distrito Capital -</w:t>
            </w:r>
            <w:r>
              <w:rPr>
                <w:sz w:val="20"/>
                <w:szCs w:val="20"/>
              </w:rPr>
              <w:t xml:space="preserve"> </w:t>
            </w:r>
            <w:r w:rsidRPr="003B3C80">
              <w:rPr>
                <w:sz w:val="20"/>
                <w:szCs w:val="20"/>
                <w:lang w:val="es-ES_tradnl"/>
              </w:rPr>
              <w:t>Centro para la Industria de la Comunicación Gráfica</w:t>
            </w:r>
          </w:p>
        </w:tc>
        <w:tc>
          <w:tcPr>
            <w:tcW w:w="1888" w:type="dxa"/>
            <w:vAlign w:val="center"/>
          </w:tcPr>
          <w:p w14:paraId="62DAE06C" w14:textId="77777777" w:rsidR="00A82C41" w:rsidRPr="003B3C80" w:rsidRDefault="00A82C41" w:rsidP="00F95CA1">
            <w:pPr>
              <w:jc w:val="both"/>
              <w:rPr>
                <w:sz w:val="20"/>
                <w:szCs w:val="20"/>
                <w:lang w:val="es-ES_tradnl"/>
              </w:rPr>
            </w:pPr>
            <w:r w:rsidRPr="003B3C80">
              <w:rPr>
                <w:sz w:val="20"/>
                <w:szCs w:val="20"/>
                <w:lang w:val="es-ES_tradnl"/>
              </w:rPr>
              <w:t>Abril de 2021</w:t>
            </w:r>
          </w:p>
        </w:tc>
      </w:tr>
      <w:tr w:rsidR="00A82C41" w:rsidRPr="003B3C80" w14:paraId="55FBF5C8" w14:textId="77777777" w:rsidTr="005C59BA">
        <w:trPr>
          <w:trHeight w:val="340"/>
        </w:trPr>
        <w:tc>
          <w:tcPr>
            <w:tcW w:w="1272" w:type="dxa"/>
            <w:vMerge/>
          </w:tcPr>
          <w:p w14:paraId="1A11C53B" w14:textId="77777777" w:rsidR="00A82C41" w:rsidRPr="003B3C80" w:rsidRDefault="00A82C41" w:rsidP="008649FD">
            <w:pPr>
              <w:widowControl w:val="0"/>
              <w:pBdr>
                <w:top w:val="nil"/>
                <w:left w:val="nil"/>
                <w:bottom w:val="nil"/>
                <w:right w:val="nil"/>
                <w:between w:val="nil"/>
              </w:pBdr>
              <w:rPr>
                <w:b/>
                <w:sz w:val="20"/>
                <w:szCs w:val="20"/>
                <w:lang w:val="es-ES_tradnl"/>
              </w:rPr>
            </w:pPr>
          </w:p>
        </w:tc>
        <w:tc>
          <w:tcPr>
            <w:tcW w:w="1991" w:type="dxa"/>
            <w:vAlign w:val="center"/>
          </w:tcPr>
          <w:p w14:paraId="36C82B0C" w14:textId="77777777" w:rsidR="00A82C41" w:rsidRPr="003B3C80" w:rsidRDefault="00A82C41" w:rsidP="00F95CA1">
            <w:pPr>
              <w:jc w:val="both"/>
              <w:rPr>
                <w:sz w:val="20"/>
                <w:szCs w:val="20"/>
                <w:lang w:val="es-ES_tradnl"/>
              </w:rPr>
            </w:pPr>
            <w:r w:rsidRPr="003B3C80">
              <w:rPr>
                <w:sz w:val="20"/>
                <w:szCs w:val="20"/>
                <w:lang w:val="es-ES_tradnl"/>
              </w:rPr>
              <w:t>Ana Catalina Córdoba Sus</w:t>
            </w:r>
          </w:p>
        </w:tc>
        <w:tc>
          <w:tcPr>
            <w:tcW w:w="1559" w:type="dxa"/>
            <w:vAlign w:val="center"/>
          </w:tcPr>
          <w:p w14:paraId="38284832" w14:textId="77777777" w:rsidR="00A82C41" w:rsidRPr="003B3C80" w:rsidRDefault="00A82C41" w:rsidP="00F95CA1">
            <w:pPr>
              <w:jc w:val="both"/>
              <w:rPr>
                <w:sz w:val="20"/>
                <w:szCs w:val="20"/>
                <w:lang w:val="es-ES_tradnl"/>
              </w:rPr>
            </w:pPr>
            <w:r w:rsidRPr="003B3C80">
              <w:rPr>
                <w:sz w:val="20"/>
                <w:szCs w:val="20"/>
                <w:lang w:val="es-ES_tradnl"/>
              </w:rPr>
              <w:t>Revisión Metodológica y Pedagógica</w:t>
            </w:r>
          </w:p>
        </w:tc>
        <w:tc>
          <w:tcPr>
            <w:tcW w:w="3257" w:type="dxa"/>
            <w:vAlign w:val="center"/>
          </w:tcPr>
          <w:p w14:paraId="7C668206" w14:textId="2124F65D" w:rsidR="00A82C41" w:rsidRPr="003B3C80" w:rsidRDefault="00A82C41" w:rsidP="00F95CA1">
            <w:pPr>
              <w:jc w:val="both"/>
              <w:rPr>
                <w:sz w:val="20"/>
                <w:szCs w:val="20"/>
                <w:lang w:val="es-ES_tradnl"/>
              </w:rPr>
            </w:pPr>
            <w:r w:rsidRPr="003B3C80">
              <w:rPr>
                <w:sz w:val="20"/>
                <w:szCs w:val="20"/>
                <w:lang w:val="es-ES_tradnl"/>
              </w:rPr>
              <w:t>Regional Distrito Capital – Centro para la Indus</w:t>
            </w:r>
            <w:r>
              <w:rPr>
                <w:sz w:val="20"/>
                <w:szCs w:val="20"/>
                <w:lang w:val="es-ES_tradnl"/>
              </w:rPr>
              <w:t>tria de la Comunicación Gráfica</w:t>
            </w:r>
          </w:p>
        </w:tc>
        <w:tc>
          <w:tcPr>
            <w:tcW w:w="1888" w:type="dxa"/>
            <w:vAlign w:val="center"/>
          </w:tcPr>
          <w:p w14:paraId="0397148C" w14:textId="77777777" w:rsidR="00A82C41" w:rsidRPr="003B3C80" w:rsidRDefault="00A82C41" w:rsidP="00F95CA1">
            <w:pPr>
              <w:jc w:val="both"/>
              <w:rPr>
                <w:sz w:val="20"/>
                <w:szCs w:val="20"/>
                <w:lang w:val="es-ES_tradnl"/>
              </w:rPr>
            </w:pPr>
            <w:r w:rsidRPr="003B3C80">
              <w:rPr>
                <w:sz w:val="20"/>
                <w:szCs w:val="20"/>
                <w:lang w:val="es-ES_tradnl"/>
              </w:rPr>
              <w:t>Abril de 2021</w:t>
            </w:r>
          </w:p>
        </w:tc>
      </w:tr>
      <w:tr w:rsidR="00A82C41" w:rsidRPr="003B3C80" w14:paraId="476ED71F" w14:textId="77777777" w:rsidTr="003B3C80">
        <w:trPr>
          <w:trHeight w:val="340"/>
        </w:trPr>
        <w:tc>
          <w:tcPr>
            <w:tcW w:w="1272" w:type="dxa"/>
            <w:vMerge/>
          </w:tcPr>
          <w:p w14:paraId="64D2DF02" w14:textId="77777777" w:rsidR="00A82C41" w:rsidRPr="003B3C80" w:rsidRDefault="00A82C41" w:rsidP="005F78F7">
            <w:pPr>
              <w:widowControl w:val="0"/>
              <w:pBdr>
                <w:top w:val="nil"/>
                <w:left w:val="nil"/>
                <w:bottom w:val="nil"/>
                <w:right w:val="nil"/>
                <w:between w:val="nil"/>
              </w:pBdr>
              <w:rPr>
                <w:b/>
                <w:sz w:val="20"/>
                <w:szCs w:val="20"/>
                <w:lang w:val="es-ES_tradnl"/>
              </w:rPr>
            </w:pPr>
          </w:p>
        </w:tc>
        <w:tc>
          <w:tcPr>
            <w:tcW w:w="1991" w:type="dxa"/>
          </w:tcPr>
          <w:p w14:paraId="08C23D47" w14:textId="179FC3FF" w:rsidR="00A82C41" w:rsidRPr="003B3C80" w:rsidRDefault="00A82C41" w:rsidP="00F95CA1">
            <w:pPr>
              <w:jc w:val="both"/>
              <w:rPr>
                <w:sz w:val="20"/>
                <w:szCs w:val="20"/>
                <w:lang w:val="es-ES_tradnl"/>
              </w:rPr>
            </w:pPr>
            <w:r w:rsidRPr="003B3C80">
              <w:rPr>
                <w:sz w:val="20"/>
                <w:szCs w:val="20"/>
                <w:lang w:val="es-ES_tradnl"/>
              </w:rPr>
              <w:t>Sandra Patricia Hoyos Sepúlveda</w:t>
            </w:r>
          </w:p>
        </w:tc>
        <w:tc>
          <w:tcPr>
            <w:tcW w:w="1559" w:type="dxa"/>
          </w:tcPr>
          <w:p w14:paraId="1EB56F56" w14:textId="1009C456" w:rsidR="00A82C41" w:rsidRPr="003B3C80" w:rsidRDefault="00A82C41" w:rsidP="00F95CA1">
            <w:pPr>
              <w:jc w:val="both"/>
              <w:rPr>
                <w:sz w:val="20"/>
                <w:szCs w:val="20"/>
                <w:lang w:val="es-ES_tradnl"/>
              </w:rPr>
            </w:pPr>
            <w:r>
              <w:rPr>
                <w:sz w:val="20"/>
                <w:szCs w:val="20"/>
                <w:lang w:val="es-ES_tradnl"/>
              </w:rPr>
              <w:t>Corrección de E</w:t>
            </w:r>
            <w:r w:rsidRPr="003B3C80">
              <w:rPr>
                <w:sz w:val="20"/>
                <w:szCs w:val="20"/>
                <w:lang w:val="es-ES_tradnl"/>
              </w:rPr>
              <w:t>stilo</w:t>
            </w:r>
          </w:p>
        </w:tc>
        <w:tc>
          <w:tcPr>
            <w:tcW w:w="3257" w:type="dxa"/>
          </w:tcPr>
          <w:p w14:paraId="317D05F8" w14:textId="4BB1A883" w:rsidR="00A82C41" w:rsidRPr="003B3C80" w:rsidRDefault="00A82C41" w:rsidP="00F95CA1">
            <w:pPr>
              <w:jc w:val="both"/>
              <w:rPr>
                <w:sz w:val="20"/>
                <w:szCs w:val="20"/>
                <w:lang w:val="es-ES_tradnl"/>
              </w:rPr>
            </w:pPr>
            <w:r w:rsidRPr="003B3C80">
              <w:rPr>
                <w:sz w:val="20"/>
                <w:szCs w:val="20"/>
                <w:lang w:val="es-ES_tradnl"/>
              </w:rPr>
              <w:t>Regional Distrito Capital – Centro para la Indus</w:t>
            </w:r>
            <w:r>
              <w:rPr>
                <w:sz w:val="20"/>
                <w:szCs w:val="20"/>
                <w:lang w:val="es-ES_tradnl"/>
              </w:rPr>
              <w:t>tria de la Comunicación Gráfica</w:t>
            </w:r>
          </w:p>
        </w:tc>
        <w:tc>
          <w:tcPr>
            <w:tcW w:w="1888" w:type="dxa"/>
          </w:tcPr>
          <w:p w14:paraId="245AB8C3" w14:textId="505A9A46" w:rsidR="00A82C41" w:rsidRPr="003B3C80" w:rsidRDefault="00A82C41" w:rsidP="00F95CA1">
            <w:pPr>
              <w:jc w:val="both"/>
              <w:rPr>
                <w:sz w:val="20"/>
                <w:szCs w:val="20"/>
                <w:lang w:val="es-ES_tradnl"/>
              </w:rPr>
            </w:pPr>
            <w:r w:rsidRPr="003B3C80">
              <w:rPr>
                <w:sz w:val="20"/>
                <w:szCs w:val="20"/>
                <w:lang w:val="es-ES_tradnl"/>
              </w:rPr>
              <w:t>Abril de 2021</w:t>
            </w:r>
          </w:p>
        </w:tc>
      </w:tr>
      <w:tr w:rsidR="00A82C41" w:rsidRPr="003B3C80" w14:paraId="52BC19C0" w14:textId="77777777" w:rsidTr="001C58A2">
        <w:trPr>
          <w:trHeight w:val="340"/>
        </w:trPr>
        <w:tc>
          <w:tcPr>
            <w:tcW w:w="1272" w:type="dxa"/>
            <w:vMerge/>
          </w:tcPr>
          <w:p w14:paraId="3E10D8F7" w14:textId="77777777" w:rsidR="00A82C41" w:rsidRPr="003B3C80" w:rsidRDefault="00A82C41" w:rsidP="00A82C41">
            <w:pPr>
              <w:widowControl w:val="0"/>
              <w:pBdr>
                <w:top w:val="nil"/>
                <w:left w:val="nil"/>
                <w:bottom w:val="nil"/>
                <w:right w:val="nil"/>
                <w:between w:val="nil"/>
              </w:pBdr>
              <w:rPr>
                <w:b/>
                <w:sz w:val="20"/>
                <w:szCs w:val="20"/>
                <w:lang w:val="es-ES_tradnl"/>
              </w:rPr>
            </w:pPr>
          </w:p>
        </w:tc>
        <w:tc>
          <w:tcPr>
            <w:tcW w:w="1991" w:type="dxa"/>
          </w:tcPr>
          <w:p w14:paraId="2760575F" w14:textId="0DBC0E13" w:rsidR="00A82C41" w:rsidRPr="003B3C80" w:rsidRDefault="00A82C41" w:rsidP="00A82C41">
            <w:pPr>
              <w:jc w:val="both"/>
              <w:rPr>
                <w:b/>
                <w:sz w:val="20"/>
                <w:szCs w:val="20"/>
                <w:lang w:val="es-ES_tradnl"/>
              </w:rPr>
            </w:pPr>
            <w:r w:rsidRPr="0026071B">
              <w:rPr>
                <w:sz w:val="20"/>
                <w:szCs w:val="20"/>
              </w:rPr>
              <w:t>Rafael Neftalí Lizcano Reyes</w:t>
            </w:r>
          </w:p>
        </w:tc>
        <w:tc>
          <w:tcPr>
            <w:tcW w:w="1559" w:type="dxa"/>
          </w:tcPr>
          <w:p w14:paraId="3604909C" w14:textId="52F2ED77" w:rsidR="00A82C41" w:rsidRPr="003B3C80" w:rsidRDefault="00A82C41" w:rsidP="00A82C41">
            <w:pPr>
              <w:jc w:val="both"/>
              <w:rPr>
                <w:b/>
                <w:sz w:val="20"/>
                <w:szCs w:val="20"/>
                <w:lang w:val="es-ES_tradnl"/>
              </w:rPr>
            </w:pPr>
            <w:r w:rsidRPr="0026071B">
              <w:rPr>
                <w:sz w:val="20"/>
                <w:szCs w:val="20"/>
              </w:rPr>
              <w:t>Asesor Pedagógico</w:t>
            </w:r>
          </w:p>
        </w:tc>
        <w:tc>
          <w:tcPr>
            <w:tcW w:w="3257" w:type="dxa"/>
          </w:tcPr>
          <w:p w14:paraId="682C73E1" w14:textId="512ED457" w:rsidR="00A82C41" w:rsidRPr="003B3C80" w:rsidRDefault="00A82C41" w:rsidP="00A82C41">
            <w:pPr>
              <w:jc w:val="both"/>
              <w:rPr>
                <w:b/>
                <w:sz w:val="20"/>
                <w:szCs w:val="20"/>
                <w:lang w:val="es-ES_tradnl"/>
              </w:rPr>
            </w:pPr>
            <w:r>
              <w:rPr>
                <w:sz w:val="20"/>
                <w:szCs w:val="20"/>
              </w:rPr>
              <w:t xml:space="preserve">Regional Santander - </w:t>
            </w:r>
            <w:r w:rsidRPr="0026071B">
              <w:rPr>
                <w:sz w:val="20"/>
                <w:szCs w:val="20"/>
              </w:rPr>
              <w:t>Centro Industrial del Diseño y la Manufactura</w:t>
            </w:r>
          </w:p>
        </w:tc>
        <w:tc>
          <w:tcPr>
            <w:tcW w:w="1888" w:type="dxa"/>
          </w:tcPr>
          <w:p w14:paraId="0C667C52" w14:textId="36837C4D" w:rsidR="00A82C41" w:rsidRPr="003B3C80" w:rsidRDefault="00A82C41" w:rsidP="00A82C41">
            <w:pPr>
              <w:jc w:val="both"/>
              <w:rPr>
                <w:b/>
                <w:sz w:val="20"/>
                <w:szCs w:val="20"/>
                <w:lang w:val="es-ES_tradnl"/>
              </w:rPr>
            </w:pPr>
            <w:r>
              <w:rPr>
                <w:sz w:val="20"/>
                <w:szCs w:val="20"/>
              </w:rPr>
              <w:t>Julio de 2021</w:t>
            </w:r>
          </w:p>
        </w:tc>
      </w:tr>
    </w:tbl>
    <w:p w14:paraId="6201ED4E" w14:textId="77777777" w:rsidR="004E01B1" w:rsidRPr="003B3C80" w:rsidRDefault="004E01B1">
      <w:pPr>
        <w:rPr>
          <w:sz w:val="20"/>
          <w:szCs w:val="20"/>
          <w:lang w:val="es-ES_tradnl"/>
        </w:rPr>
      </w:pPr>
    </w:p>
    <w:p w14:paraId="7EF9BAB3" w14:textId="77777777" w:rsidR="004E01B1" w:rsidRPr="003B3C80" w:rsidRDefault="004E01B1">
      <w:pPr>
        <w:rPr>
          <w:sz w:val="20"/>
          <w:szCs w:val="20"/>
          <w:lang w:val="es-ES_tradnl"/>
        </w:rPr>
      </w:pPr>
    </w:p>
    <w:p w14:paraId="4D7C5E69" w14:textId="77777777" w:rsidR="004E01B1" w:rsidRPr="003B3C80" w:rsidRDefault="00DC0226" w:rsidP="005B0D0C">
      <w:pPr>
        <w:numPr>
          <w:ilvl w:val="0"/>
          <w:numId w:val="1"/>
        </w:numPr>
        <w:pBdr>
          <w:top w:val="nil"/>
          <w:left w:val="nil"/>
          <w:bottom w:val="nil"/>
          <w:right w:val="nil"/>
          <w:between w:val="nil"/>
        </w:pBdr>
        <w:ind w:left="284" w:hanging="284"/>
        <w:jc w:val="both"/>
        <w:rPr>
          <w:b/>
          <w:color w:val="000000"/>
          <w:sz w:val="20"/>
          <w:szCs w:val="20"/>
          <w:lang w:val="es-ES_tradnl"/>
        </w:rPr>
      </w:pPr>
      <w:r w:rsidRPr="003B3C80">
        <w:rPr>
          <w:b/>
          <w:color w:val="000000"/>
          <w:sz w:val="20"/>
          <w:szCs w:val="20"/>
          <w:lang w:val="es-ES_tradnl"/>
        </w:rPr>
        <w:t xml:space="preserve">CONTROL DE CAMBIOS </w:t>
      </w:r>
    </w:p>
    <w:p w14:paraId="7E39F325" w14:textId="77777777" w:rsidR="004E01B1" w:rsidRPr="003B3C80" w:rsidRDefault="004E01B1">
      <w:pPr>
        <w:rPr>
          <w:sz w:val="20"/>
          <w:szCs w:val="20"/>
          <w:lang w:val="es-ES_tradnl"/>
        </w:rPr>
      </w:pPr>
    </w:p>
    <w:tbl>
      <w:tblPr>
        <w:tblStyle w:val="a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E01B1" w:rsidRPr="003B3C80" w14:paraId="53BD9A63" w14:textId="77777777">
        <w:tc>
          <w:tcPr>
            <w:tcW w:w="1264" w:type="dxa"/>
            <w:tcBorders>
              <w:top w:val="nil"/>
              <w:left w:val="nil"/>
            </w:tcBorders>
          </w:tcPr>
          <w:p w14:paraId="1031CB4E" w14:textId="77777777" w:rsidR="004E01B1" w:rsidRPr="003B3C80" w:rsidRDefault="004E01B1">
            <w:pPr>
              <w:jc w:val="both"/>
              <w:rPr>
                <w:b/>
                <w:sz w:val="20"/>
                <w:szCs w:val="20"/>
                <w:lang w:val="es-ES_tradnl"/>
              </w:rPr>
            </w:pPr>
          </w:p>
        </w:tc>
        <w:tc>
          <w:tcPr>
            <w:tcW w:w="2138" w:type="dxa"/>
          </w:tcPr>
          <w:p w14:paraId="6151225C" w14:textId="77777777" w:rsidR="004E01B1" w:rsidRPr="003B3C80" w:rsidRDefault="00DC0226">
            <w:pPr>
              <w:jc w:val="both"/>
              <w:rPr>
                <w:b/>
                <w:sz w:val="20"/>
                <w:szCs w:val="20"/>
                <w:lang w:val="es-ES_tradnl"/>
              </w:rPr>
            </w:pPr>
            <w:r w:rsidRPr="003B3C80">
              <w:rPr>
                <w:b/>
                <w:sz w:val="20"/>
                <w:szCs w:val="20"/>
                <w:lang w:val="es-ES_tradnl"/>
              </w:rPr>
              <w:t>Nombre</w:t>
            </w:r>
          </w:p>
        </w:tc>
        <w:tc>
          <w:tcPr>
            <w:tcW w:w="1701" w:type="dxa"/>
          </w:tcPr>
          <w:p w14:paraId="00A01804" w14:textId="77777777" w:rsidR="004E01B1" w:rsidRPr="003B3C80" w:rsidRDefault="00DC0226">
            <w:pPr>
              <w:jc w:val="both"/>
              <w:rPr>
                <w:b/>
                <w:sz w:val="20"/>
                <w:szCs w:val="20"/>
                <w:lang w:val="es-ES_tradnl"/>
              </w:rPr>
            </w:pPr>
            <w:r w:rsidRPr="003B3C80">
              <w:rPr>
                <w:b/>
                <w:sz w:val="20"/>
                <w:szCs w:val="20"/>
                <w:lang w:val="es-ES_tradnl"/>
              </w:rPr>
              <w:t>Cargo</w:t>
            </w:r>
          </w:p>
        </w:tc>
        <w:tc>
          <w:tcPr>
            <w:tcW w:w="1843" w:type="dxa"/>
          </w:tcPr>
          <w:p w14:paraId="18C5F6D8" w14:textId="77777777" w:rsidR="004E01B1" w:rsidRPr="003B3C80" w:rsidRDefault="00DC0226">
            <w:pPr>
              <w:jc w:val="both"/>
              <w:rPr>
                <w:b/>
                <w:sz w:val="20"/>
                <w:szCs w:val="20"/>
                <w:lang w:val="es-ES_tradnl"/>
              </w:rPr>
            </w:pPr>
            <w:r w:rsidRPr="003B3C80">
              <w:rPr>
                <w:b/>
                <w:sz w:val="20"/>
                <w:szCs w:val="20"/>
                <w:lang w:val="es-ES_tradnl"/>
              </w:rPr>
              <w:t>Dependencia</w:t>
            </w:r>
          </w:p>
        </w:tc>
        <w:tc>
          <w:tcPr>
            <w:tcW w:w="1044" w:type="dxa"/>
          </w:tcPr>
          <w:p w14:paraId="7D9B8872" w14:textId="77777777" w:rsidR="004E01B1" w:rsidRPr="003B3C80" w:rsidRDefault="00DC0226">
            <w:pPr>
              <w:jc w:val="both"/>
              <w:rPr>
                <w:b/>
                <w:sz w:val="20"/>
                <w:szCs w:val="20"/>
                <w:lang w:val="es-ES_tradnl"/>
              </w:rPr>
            </w:pPr>
            <w:r w:rsidRPr="003B3C80">
              <w:rPr>
                <w:b/>
                <w:sz w:val="20"/>
                <w:szCs w:val="20"/>
                <w:lang w:val="es-ES_tradnl"/>
              </w:rPr>
              <w:t>Fecha</w:t>
            </w:r>
          </w:p>
        </w:tc>
        <w:tc>
          <w:tcPr>
            <w:tcW w:w="1977" w:type="dxa"/>
          </w:tcPr>
          <w:p w14:paraId="52CE69CC" w14:textId="77777777" w:rsidR="004E01B1" w:rsidRPr="003B3C80" w:rsidRDefault="00DC0226">
            <w:pPr>
              <w:jc w:val="both"/>
              <w:rPr>
                <w:b/>
                <w:sz w:val="20"/>
                <w:szCs w:val="20"/>
                <w:lang w:val="es-ES_tradnl"/>
              </w:rPr>
            </w:pPr>
            <w:r w:rsidRPr="003B3C80">
              <w:rPr>
                <w:b/>
                <w:sz w:val="20"/>
                <w:szCs w:val="20"/>
                <w:lang w:val="es-ES_tradnl"/>
              </w:rPr>
              <w:t>Razón del Cambio</w:t>
            </w:r>
          </w:p>
        </w:tc>
      </w:tr>
      <w:tr w:rsidR="005F06AF" w:rsidRPr="003B3C80" w14:paraId="0E6F2ABB" w14:textId="77777777">
        <w:tc>
          <w:tcPr>
            <w:tcW w:w="1264" w:type="dxa"/>
            <w:vMerge w:val="restart"/>
          </w:tcPr>
          <w:p w14:paraId="2BD8BBA8" w14:textId="77777777" w:rsidR="005F06AF" w:rsidRPr="003B3C80" w:rsidRDefault="005F06AF" w:rsidP="005F06AF">
            <w:pPr>
              <w:jc w:val="both"/>
              <w:rPr>
                <w:b/>
                <w:sz w:val="20"/>
                <w:szCs w:val="20"/>
                <w:lang w:val="es-ES_tradnl"/>
              </w:rPr>
            </w:pPr>
            <w:r w:rsidRPr="003B3C80">
              <w:rPr>
                <w:b/>
                <w:sz w:val="20"/>
                <w:szCs w:val="20"/>
                <w:lang w:val="es-ES_tradnl"/>
              </w:rPr>
              <w:t>Autor (es)</w:t>
            </w:r>
          </w:p>
        </w:tc>
        <w:tc>
          <w:tcPr>
            <w:tcW w:w="2138" w:type="dxa"/>
          </w:tcPr>
          <w:p w14:paraId="34A3E0E4" w14:textId="4AFD4533" w:rsidR="005F06AF" w:rsidRPr="003B3C80" w:rsidRDefault="005F06AF" w:rsidP="005F06AF">
            <w:pPr>
              <w:jc w:val="both"/>
              <w:rPr>
                <w:b/>
                <w:sz w:val="20"/>
                <w:szCs w:val="20"/>
                <w:lang w:val="es-ES_tradnl"/>
              </w:rPr>
            </w:pPr>
            <w:r w:rsidRPr="00A82C41">
              <w:rPr>
                <w:sz w:val="20"/>
              </w:rPr>
              <w:t>Andrés Felipe Velandia Espitia</w:t>
            </w:r>
          </w:p>
        </w:tc>
        <w:tc>
          <w:tcPr>
            <w:tcW w:w="1701" w:type="dxa"/>
          </w:tcPr>
          <w:p w14:paraId="0DF761E6" w14:textId="11719B37" w:rsidR="005F06AF" w:rsidRPr="003B3C80" w:rsidRDefault="00855CF2" w:rsidP="005F06AF">
            <w:pPr>
              <w:jc w:val="both"/>
              <w:rPr>
                <w:b/>
                <w:sz w:val="20"/>
                <w:szCs w:val="20"/>
                <w:lang w:val="es-ES_tradnl"/>
              </w:rPr>
            </w:pPr>
            <w:proofErr w:type="spellStart"/>
            <w:r>
              <w:rPr>
                <w:sz w:val="20"/>
              </w:rPr>
              <w:t>Adecuador</w:t>
            </w:r>
            <w:proofErr w:type="spellEnd"/>
            <w:r>
              <w:rPr>
                <w:sz w:val="20"/>
              </w:rPr>
              <w:t xml:space="preserve"> Instruccional</w:t>
            </w:r>
          </w:p>
        </w:tc>
        <w:tc>
          <w:tcPr>
            <w:tcW w:w="1843" w:type="dxa"/>
          </w:tcPr>
          <w:p w14:paraId="66736A93" w14:textId="553D8D1C" w:rsidR="005F06AF" w:rsidRPr="003B3C80" w:rsidRDefault="005F06AF" w:rsidP="005F06AF">
            <w:pPr>
              <w:jc w:val="both"/>
              <w:rPr>
                <w:b/>
                <w:sz w:val="20"/>
                <w:szCs w:val="20"/>
                <w:lang w:val="es-ES_tradnl"/>
              </w:rPr>
            </w:pPr>
            <w:r w:rsidRPr="00A82C41">
              <w:rPr>
                <w:sz w:val="20"/>
              </w:rPr>
              <w:t>Regional Distrito Capital - Centro de Gestión de Mercados, Logística y Tecnologías de la Información</w:t>
            </w:r>
          </w:p>
        </w:tc>
        <w:tc>
          <w:tcPr>
            <w:tcW w:w="1044" w:type="dxa"/>
          </w:tcPr>
          <w:p w14:paraId="74CC882E" w14:textId="355B5C17" w:rsidR="005F06AF" w:rsidRPr="003B3C80" w:rsidRDefault="005F06AF" w:rsidP="005F06AF">
            <w:pPr>
              <w:jc w:val="both"/>
              <w:rPr>
                <w:b/>
                <w:sz w:val="20"/>
                <w:szCs w:val="20"/>
                <w:lang w:val="es-ES_tradnl"/>
              </w:rPr>
            </w:pPr>
            <w:r w:rsidRPr="00A82C41">
              <w:rPr>
                <w:sz w:val="20"/>
              </w:rPr>
              <w:t>Abril de 2023</w:t>
            </w:r>
          </w:p>
        </w:tc>
        <w:tc>
          <w:tcPr>
            <w:tcW w:w="1977" w:type="dxa"/>
            <w:vMerge w:val="restart"/>
          </w:tcPr>
          <w:p w14:paraId="65913370" w14:textId="77C6352B" w:rsidR="005F06AF" w:rsidRPr="005F06AF" w:rsidRDefault="005F06AF" w:rsidP="005F06AF">
            <w:pPr>
              <w:jc w:val="both"/>
              <w:rPr>
                <w:sz w:val="20"/>
                <w:szCs w:val="20"/>
                <w:lang w:val="es-ES_tradnl"/>
              </w:rPr>
            </w:pPr>
            <w:r w:rsidRPr="005F06AF">
              <w:rPr>
                <w:sz w:val="20"/>
                <w:szCs w:val="20"/>
                <w:lang w:val="es-ES_tradnl"/>
              </w:rPr>
              <w:t>Actualización de contenidos</w:t>
            </w:r>
          </w:p>
        </w:tc>
      </w:tr>
      <w:tr w:rsidR="00855CF2" w:rsidRPr="003B3C80" w14:paraId="44B08C8A" w14:textId="77777777">
        <w:tc>
          <w:tcPr>
            <w:tcW w:w="1264" w:type="dxa"/>
            <w:vMerge/>
          </w:tcPr>
          <w:p w14:paraId="411AAD5F" w14:textId="77777777" w:rsidR="00855CF2" w:rsidRPr="003B3C80" w:rsidRDefault="00855CF2" w:rsidP="00855CF2">
            <w:pPr>
              <w:jc w:val="both"/>
              <w:rPr>
                <w:b/>
                <w:sz w:val="20"/>
                <w:szCs w:val="20"/>
                <w:lang w:val="es-ES_tradnl"/>
              </w:rPr>
            </w:pPr>
          </w:p>
        </w:tc>
        <w:tc>
          <w:tcPr>
            <w:tcW w:w="2138" w:type="dxa"/>
          </w:tcPr>
          <w:p w14:paraId="3779E191" w14:textId="214DF6E3" w:rsidR="00855CF2" w:rsidRPr="00A82C41" w:rsidRDefault="00855CF2" w:rsidP="00855CF2">
            <w:pPr>
              <w:jc w:val="both"/>
              <w:rPr>
                <w:sz w:val="20"/>
              </w:rPr>
            </w:pPr>
            <w:r>
              <w:rPr>
                <w:sz w:val="20"/>
              </w:rPr>
              <w:t>Alix Cecilia Chinchilla Rueda</w:t>
            </w:r>
          </w:p>
        </w:tc>
        <w:tc>
          <w:tcPr>
            <w:tcW w:w="1701" w:type="dxa"/>
          </w:tcPr>
          <w:p w14:paraId="59CF3929" w14:textId="7584C244" w:rsidR="00855CF2" w:rsidRPr="00A82C41" w:rsidRDefault="00855CF2" w:rsidP="00855CF2">
            <w:pPr>
              <w:jc w:val="both"/>
              <w:rPr>
                <w:sz w:val="20"/>
              </w:rPr>
            </w:pPr>
            <w:r>
              <w:rPr>
                <w:sz w:val="20"/>
              </w:rPr>
              <w:t>Asesor Metodológico</w:t>
            </w:r>
          </w:p>
        </w:tc>
        <w:tc>
          <w:tcPr>
            <w:tcW w:w="1843" w:type="dxa"/>
          </w:tcPr>
          <w:p w14:paraId="7DD0D0A7" w14:textId="3D9D40F6" w:rsidR="00855CF2" w:rsidRPr="00A82C41" w:rsidRDefault="00855CF2" w:rsidP="00855CF2">
            <w:pPr>
              <w:jc w:val="both"/>
              <w:rPr>
                <w:sz w:val="20"/>
              </w:rPr>
            </w:pPr>
            <w:r w:rsidRPr="00A82C41">
              <w:rPr>
                <w:sz w:val="20"/>
              </w:rPr>
              <w:t>Regional Distrito Capital - Centro de Gestión de Mercados, Logística y Tecnologías de la Información</w:t>
            </w:r>
          </w:p>
        </w:tc>
        <w:tc>
          <w:tcPr>
            <w:tcW w:w="1044" w:type="dxa"/>
          </w:tcPr>
          <w:p w14:paraId="4EE1930C" w14:textId="54D2000C" w:rsidR="00855CF2" w:rsidRPr="00A82C41" w:rsidRDefault="00855CF2" w:rsidP="00855CF2">
            <w:pPr>
              <w:jc w:val="both"/>
              <w:rPr>
                <w:sz w:val="20"/>
              </w:rPr>
            </w:pPr>
            <w:r w:rsidRPr="00A82C41">
              <w:rPr>
                <w:sz w:val="20"/>
              </w:rPr>
              <w:t>Abril de 2023</w:t>
            </w:r>
          </w:p>
        </w:tc>
        <w:tc>
          <w:tcPr>
            <w:tcW w:w="1977" w:type="dxa"/>
            <w:vMerge/>
          </w:tcPr>
          <w:p w14:paraId="3ED32148" w14:textId="77777777" w:rsidR="00855CF2" w:rsidRPr="005F06AF" w:rsidRDefault="00855CF2" w:rsidP="00855CF2">
            <w:pPr>
              <w:jc w:val="both"/>
              <w:rPr>
                <w:sz w:val="20"/>
                <w:szCs w:val="20"/>
                <w:lang w:val="es-ES_tradnl"/>
              </w:rPr>
            </w:pPr>
          </w:p>
        </w:tc>
      </w:tr>
      <w:tr w:rsidR="00855CF2" w:rsidRPr="003B3C80" w14:paraId="453A3029" w14:textId="77777777">
        <w:tc>
          <w:tcPr>
            <w:tcW w:w="1264" w:type="dxa"/>
            <w:vMerge/>
          </w:tcPr>
          <w:p w14:paraId="46839B4E" w14:textId="77777777" w:rsidR="00855CF2" w:rsidRPr="003B3C80" w:rsidRDefault="00855CF2" w:rsidP="00855CF2">
            <w:pPr>
              <w:jc w:val="both"/>
              <w:rPr>
                <w:b/>
                <w:sz w:val="20"/>
                <w:szCs w:val="20"/>
                <w:lang w:val="es-ES_tradnl"/>
              </w:rPr>
            </w:pPr>
          </w:p>
        </w:tc>
        <w:tc>
          <w:tcPr>
            <w:tcW w:w="2138" w:type="dxa"/>
          </w:tcPr>
          <w:p w14:paraId="41E9CB2A" w14:textId="4E5C3BA9" w:rsidR="00855CF2" w:rsidRPr="003B3C80" w:rsidRDefault="00855CF2" w:rsidP="00855CF2">
            <w:pPr>
              <w:jc w:val="both"/>
              <w:rPr>
                <w:b/>
                <w:sz w:val="20"/>
                <w:szCs w:val="20"/>
                <w:lang w:val="es-ES_tradnl"/>
              </w:rPr>
            </w:pPr>
            <w:r w:rsidRPr="00A82C41">
              <w:rPr>
                <w:sz w:val="20"/>
              </w:rPr>
              <w:t xml:space="preserve">Liliana Victoria Morales </w:t>
            </w:r>
            <w:proofErr w:type="spellStart"/>
            <w:r w:rsidRPr="00A82C41">
              <w:rPr>
                <w:sz w:val="20"/>
              </w:rPr>
              <w:t>Gualdr</w:t>
            </w:r>
            <w:r>
              <w:rPr>
                <w:sz w:val="20"/>
              </w:rPr>
              <w:t>ó</w:t>
            </w:r>
            <w:r w:rsidRPr="00A82C41">
              <w:rPr>
                <w:sz w:val="20"/>
              </w:rPr>
              <w:t>n</w:t>
            </w:r>
            <w:proofErr w:type="spellEnd"/>
          </w:p>
        </w:tc>
        <w:tc>
          <w:tcPr>
            <w:tcW w:w="1701" w:type="dxa"/>
          </w:tcPr>
          <w:p w14:paraId="4123DD34" w14:textId="5565598D" w:rsidR="00855CF2" w:rsidRPr="003B3C80" w:rsidRDefault="00855CF2" w:rsidP="00855CF2">
            <w:pPr>
              <w:jc w:val="both"/>
              <w:rPr>
                <w:b/>
                <w:sz w:val="20"/>
                <w:szCs w:val="20"/>
                <w:lang w:val="es-ES_tradnl"/>
              </w:rPr>
            </w:pPr>
            <w:r w:rsidRPr="00A82C41">
              <w:rPr>
                <w:sz w:val="20"/>
              </w:rPr>
              <w:t>Responsable Línea de producción Distrito Capital - 2023</w:t>
            </w:r>
          </w:p>
        </w:tc>
        <w:tc>
          <w:tcPr>
            <w:tcW w:w="1843" w:type="dxa"/>
          </w:tcPr>
          <w:p w14:paraId="17E9F0A8" w14:textId="2C296B1D" w:rsidR="00855CF2" w:rsidRPr="003B3C80" w:rsidRDefault="00855CF2" w:rsidP="00855CF2">
            <w:pPr>
              <w:jc w:val="both"/>
              <w:rPr>
                <w:b/>
                <w:sz w:val="20"/>
                <w:szCs w:val="20"/>
                <w:lang w:val="es-ES_tradnl"/>
              </w:rPr>
            </w:pPr>
            <w:r w:rsidRPr="00A82C41">
              <w:rPr>
                <w:sz w:val="20"/>
              </w:rPr>
              <w:t>Regional Distrito Capital - Centro de Gestión de Mercados, Logística y Tecnologías de la Información</w:t>
            </w:r>
          </w:p>
        </w:tc>
        <w:tc>
          <w:tcPr>
            <w:tcW w:w="1044" w:type="dxa"/>
          </w:tcPr>
          <w:p w14:paraId="04C20B91" w14:textId="4BFEF8CC" w:rsidR="00855CF2" w:rsidRPr="003B3C80" w:rsidRDefault="00855CF2" w:rsidP="00855CF2">
            <w:pPr>
              <w:jc w:val="both"/>
              <w:rPr>
                <w:b/>
                <w:sz w:val="20"/>
                <w:szCs w:val="20"/>
                <w:lang w:val="es-ES_tradnl"/>
              </w:rPr>
            </w:pPr>
            <w:r w:rsidRPr="00A82C41">
              <w:rPr>
                <w:sz w:val="20"/>
              </w:rPr>
              <w:t>Abril de 2023</w:t>
            </w:r>
          </w:p>
        </w:tc>
        <w:tc>
          <w:tcPr>
            <w:tcW w:w="1977" w:type="dxa"/>
            <w:vMerge/>
          </w:tcPr>
          <w:p w14:paraId="23426570" w14:textId="77777777" w:rsidR="00855CF2" w:rsidRPr="003B3C80" w:rsidRDefault="00855CF2" w:rsidP="00855CF2">
            <w:pPr>
              <w:jc w:val="both"/>
              <w:rPr>
                <w:b/>
                <w:sz w:val="20"/>
                <w:szCs w:val="20"/>
                <w:lang w:val="es-ES_tradnl"/>
              </w:rPr>
            </w:pPr>
          </w:p>
        </w:tc>
      </w:tr>
    </w:tbl>
    <w:p w14:paraId="59C6EFA5" w14:textId="77777777" w:rsidR="004E01B1" w:rsidRPr="003B3C80" w:rsidRDefault="004E01B1">
      <w:pPr>
        <w:rPr>
          <w:color w:val="000000"/>
          <w:sz w:val="20"/>
          <w:szCs w:val="20"/>
          <w:lang w:val="es-ES_tradnl"/>
        </w:rPr>
      </w:pPr>
    </w:p>
    <w:p w14:paraId="3FE4711F" w14:textId="77777777" w:rsidR="004E01B1" w:rsidRPr="003B3C80" w:rsidRDefault="004E01B1">
      <w:pPr>
        <w:rPr>
          <w:sz w:val="20"/>
          <w:szCs w:val="20"/>
          <w:lang w:val="es-ES_tradnl"/>
        </w:rPr>
      </w:pPr>
    </w:p>
    <w:sectPr w:rsidR="004E01B1" w:rsidRPr="003B3C80">
      <w:headerReference w:type="default" r:id="rId69"/>
      <w:footerReference w:type="default" r:id="rId7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uario" w:date="2023-04-24T11:10:00Z" w:initials="U">
    <w:p w14:paraId="1A950124" w14:textId="1C4549CA" w:rsidR="00603FE7" w:rsidRDefault="00603FE7">
      <w:pPr>
        <w:pStyle w:val="Textocomentario"/>
      </w:pPr>
      <w:r>
        <w:rPr>
          <w:rStyle w:val="Refdecomentario"/>
        </w:rPr>
        <w:annotationRef/>
      </w:r>
      <w:hyperlink r:id="rId1" w:history="1">
        <w:r w:rsidRPr="00AC4BA7">
          <w:rPr>
            <w:rStyle w:val="Hipervnculo"/>
          </w:rPr>
          <w:t>https://stock.adobe.com/co/search?ca=0&amp;filters%5Bcontent_type%3Aphoto%5D=1&amp;filters%5Bcontent_type%3Aillustration%5D=1&amp;filters%5Bcontent_type%3Azip_vector%5D=1&amp;filters%5Bcontent_type%3Avideo%5D=1&amp;filters%5Bcontent_type%3Atemplate%5D=1&amp;filters%5Bcontent_type%3A3d%5D=1&amp;filters%5Bcontent_type%3Aimage%5D=1&amp;k=laboratorio+agua&amp;order=relevance&amp;safe_search=1&amp;search_page=1&amp;search_type=usertyped&amp;acp=&amp;aco=laboratorio+agua&amp;get_facets=0&amp;asset_id=582311553</w:t>
        </w:r>
      </w:hyperlink>
      <w:r>
        <w:t xml:space="preserve"> </w:t>
      </w:r>
    </w:p>
  </w:comment>
  <w:comment w:id="1" w:author="Usuario" w:date="2023-04-24T11:17:00Z" w:initials="U">
    <w:p w14:paraId="24FDC44E" w14:textId="446764DB" w:rsidR="00603FE7" w:rsidRDefault="00603FE7">
      <w:pPr>
        <w:pStyle w:val="Textocomentario"/>
      </w:pPr>
      <w:r>
        <w:rPr>
          <w:rStyle w:val="Refdecomentario"/>
        </w:rPr>
        <w:annotationRef/>
      </w:r>
      <w:r>
        <w:t>Traducir los textos de la imagen:</w:t>
      </w:r>
    </w:p>
    <w:p w14:paraId="5E0D6EFA" w14:textId="19D37A7F" w:rsidR="00603FE7" w:rsidRDefault="00603FE7">
      <w:pPr>
        <w:pStyle w:val="Textocomentario"/>
        <w:rPr>
          <w:b/>
        </w:rPr>
      </w:pPr>
      <w:r>
        <w:rPr>
          <w:b/>
        </w:rPr>
        <w:t>Purificación del agua</w:t>
      </w:r>
    </w:p>
    <w:p w14:paraId="610F2B49" w14:textId="2800CB12" w:rsidR="00603FE7" w:rsidRDefault="00603FE7">
      <w:pPr>
        <w:pStyle w:val="Textocomentario"/>
      </w:pPr>
      <w:r>
        <w:t>Consumo</w:t>
      </w:r>
    </w:p>
    <w:p w14:paraId="417B2CCF" w14:textId="131C5DB0" w:rsidR="00603FE7" w:rsidRDefault="00603FE7">
      <w:pPr>
        <w:pStyle w:val="Textocomentario"/>
      </w:pPr>
      <w:r>
        <w:t>Coagulante</w:t>
      </w:r>
    </w:p>
    <w:p w14:paraId="789C7DBA" w14:textId="45125424" w:rsidR="00603FE7" w:rsidRDefault="00603FE7">
      <w:pPr>
        <w:pStyle w:val="Textocomentario"/>
      </w:pPr>
      <w:r>
        <w:t>Coagulación</w:t>
      </w:r>
    </w:p>
    <w:p w14:paraId="2C952320" w14:textId="30B0BA6C" w:rsidR="00603FE7" w:rsidRDefault="00603FE7">
      <w:pPr>
        <w:pStyle w:val="Textocomentario"/>
      </w:pPr>
      <w:r>
        <w:t>Polímero</w:t>
      </w:r>
    </w:p>
    <w:p w14:paraId="06EC9D2D" w14:textId="1A354336" w:rsidR="00603FE7" w:rsidRDefault="00603FE7">
      <w:pPr>
        <w:pStyle w:val="Textocomentario"/>
      </w:pPr>
      <w:r>
        <w:t>Sedimentación</w:t>
      </w:r>
    </w:p>
    <w:p w14:paraId="086033DB" w14:textId="444F5C9C" w:rsidR="00603FE7" w:rsidRDefault="00603FE7">
      <w:pPr>
        <w:pStyle w:val="Textocomentario"/>
      </w:pPr>
      <w:r>
        <w:t>Filtración</w:t>
      </w:r>
    </w:p>
    <w:p w14:paraId="37C3672C" w14:textId="77777777" w:rsidR="00603FE7" w:rsidRDefault="00603FE7">
      <w:pPr>
        <w:pStyle w:val="Textocomentario"/>
      </w:pPr>
      <w:r>
        <w:t>Desinfectante</w:t>
      </w:r>
    </w:p>
    <w:p w14:paraId="424D81E6" w14:textId="77777777" w:rsidR="00603FE7" w:rsidRDefault="00603FE7">
      <w:pPr>
        <w:pStyle w:val="Textocomentario"/>
      </w:pPr>
      <w:r>
        <w:t>Desinfección</w:t>
      </w:r>
    </w:p>
    <w:p w14:paraId="33A095F4" w14:textId="02EC2928" w:rsidR="00603FE7" w:rsidRDefault="00603FE7">
      <w:pPr>
        <w:pStyle w:val="Textocomentario"/>
      </w:pPr>
      <w:r>
        <w:t>A</w:t>
      </w:r>
      <w:r w:rsidRPr="00C3265B">
        <w:t>nticorrosión</w:t>
      </w:r>
    </w:p>
    <w:p w14:paraId="38F39A74" w14:textId="00474BB5" w:rsidR="00603FE7" w:rsidRDefault="00603FE7">
      <w:pPr>
        <w:pStyle w:val="Textocomentario"/>
      </w:pPr>
      <w:r>
        <w:t>Almacenamiento</w:t>
      </w:r>
    </w:p>
    <w:p w14:paraId="66E8A2A6" w14:textId="0B70845A" w:rsidR="00603FE7" w:rsidRDefault="00603FE7">
      <w:pPr>
        <w:pStyle w:val="Textocomentario"/>
      </w:pPr>
      <w:r>
        <w:t>Distribución</w:t>
      </w:r>
    </w:p>
    <w:p w14:paraId="769235DA" w14:textId="6228DF22" w:rsidR="00603FE7" w:rsidRDefault="00603FE7">
      <w:pPr>
        <w:pStyle w:val="Textocomentario"/>
      </w:pPr>
    </w:p>
    <w:p w14:paraId="55050DC4" w14:textId="32027FAB" w:rsidR="00603FE7" w:rsidRDefault="00000000">
      <w:pPr>
        <w:pStyle w:val="Textocomentario"/>
      </w:pPr>
      <w:hyperlink r:id="rId2" w:anchor="query=water%20purification%20plant&amp;position=13&amp;from_view=search&amp;track=robertav1_2_sidr" w:history="1">
        <w:r w:rsidR="00603FE7" w:rsidRPr="00AC4BA7">
          <w:rPr>
            <w:rStyle w:val="Hipervnculo"/>
          </w:rPr>
          <w:t>https://www.freepik.es/vector-gratis/ilustracion-biocombustible-diseno-plano_26411385.htm#query=water%20purification%20plant&amp;position=13&amp;from_view=search&amp;track=robertav1_2_sidr</w:t>
        </w:r>
      </w:hyperlink>
      <w:r w:rsidR="00603FE7">
        <w:t xml:space="preserve"> </w:t>
      </w:r>
    </w:p>
    <w:p w14:paraId="6F60FEBD" w14:textId="77777777" w:rsidR="00603FE7" w:rsidRPr="00C3265B" w:rsidRDefault="00603FE7">
      <w:pPr>
        <w:pStyle w:val="Textocomentario"/>
      </w:pPr>
    </w:p>
  </w:comment>
  <w:comment w:id="2" w:author="Usuario" w:date="2023-04-24T12:09:00Z" w:initials="U">
    <w:p w14:paraId="77E7B5DD" w14:textId="6E827729" w:rsidR="00603FE7" w:rsidRDefault="00603FE7">
      <w:pPr>
        <w:pStyle w:val="Textocomentario"/>
      </w:pPr>
      <w:r>
        <w:rPr>
          <w:rStyle w:val="Refdecomentario"/>
        </w:rPr>
        <w:annotationRef/>
      </w:r>
      <w:r>
        <w:t>Dibujar una gota de agua en cada ítem.</w:t>
      </w:r>
    </w:p>
  </w:comment>
  <w:comment w:id="3" w:author="Usuario" w:date="2023-04-24T13:21:00Z" w:initials="U">
    <w:p w14:paraId="267ADBF7" w14:textId="1818E055" w:rsidR="00603FE7" w:rsidRDefault="00603FE7" w:rsidP="008B1BD7">
      <w:pPr>
        <w:pStyle w:val="Textocomentario"/>
      </w:pPr>
      <w:r>
        <w:rPr>
          <w:rStyle w:val="Refdecomentario"/>
        </w:rPr>
        <w:annotationRef/>
      </w:r>
      <w:r>
        <w:t xml:space="preserve">Enlace del documento: </w:t>
      </w:r>
      <w:hyperlink r:id="rId3" w:history="1">
        <w:r w:rsidRPr="00AC4BA7">
          <w:rPr>
            <w:rStyle w:val="Hipervnculo"/>
          </w:rPr>
          <w:t>https://www.catorce6.com/images/legal/Titulo_C_Potabilizacion.pdf</w:t>
        </w:r>
      </w:hyperlink>
      <w:r>
        <w:t xml:space="preserve"> </w:t>
      </w:r>
    </w:p>
  </w:comment>
  <w:comment w:id="4" w:author="Usuario" w:date="2023-04-24T13:21:00Z" w:initials="U">
    <w:p w14:paraId="18BB88A4" w14:textId="52ECBD95" w:rsidR="00603FE7" w:rsidRDefault="00603FE7">
      <w:pPr>
        <w:pStyle w:val="Textocomentario"/>
      </w:pPr>
      <w:r>
        <w:rPr>
          <w:rStyle w:val="Refdecomentario"/>
        </w:rPr>
        <w:annotationRef/>
      </w:r>
      <w:r>
        <w:t xml:space="preserve">Enlace del video: </w:t>
      </w:r>
      <w:hyperlink r:id="rId4" w:history="1">
        <w:r w:rsidRPr="00AC4BA7">
          <w:rPr>
            <w:rStyle w:val="Hipervnculo"/>
          </w:rPr>
          <w:t>https://www.youtube.com/watch?v=nq70X1TPRRA&amp;t=5s&amp;ab_channel=GlobalOmnium</w:t>
        </w:r>
      </w:hyperlink>
      <w:r>
        <w:t xml:space="preserve"> </w:t>
      </w:r>
    </w:p>
  </w:comment>
  <w:comment w:id="5" w:author="Alix Cecilia Chinchilla Rueda" w:date="2023-04-27T21:05:00Z" w:initials="AR">
    <w:p w14:paraId="2900711E" w14:textId="2BACA992" w:rsidR="00603FE7" w:rsidRDefault="00000000" w:rsidP="6CBDAD29">
      <w:pPr>
        <w:rPr>
          <w:rStyle w:val="Hipervnculo"/>
        </w:rPr>
      </w:pPr>
      <w:hyperlink r:id="rId5">
        <w:r w:rsidR="00603FE7" w:rsidRPr="6CBDAD29">
          <w:rPr>
            <w:rStyle w:val="Hipervnculo"/>
          </w:rPr>
          <w:t>Clasificación de sustancias químicas.mp4</w:t>
        </w:r>
      </w:hyperlink>
      <w:r w:rsidR="00603FE7">
        <w:annotationRef/>
      </w:r>
    </w:p>
  </w:comment>
  <w:comment w:id="6" w:author="Usuario" w:date="2023-04-24T17:10:00Z" w:initials="U">
    <w:p w14:paraId="69FDBE2D" w14:textId="4B60037E" w:rsidR="00603FE7" w:rsidRDefault="00603FE7">
      <w:pPr>
        <w:pStyle w:val="Textocomentario"/>
      </w:pPr>
      <w:r>
        <w:rPr>
          <w:rStyle w:val="Refdecomentario"/>
        </w:rPr>
        <w:annotationRef/>
      </w:r>
      <w:r>
        <w:t xml:space="preserve">Hacer un acordeón para estas 5 preguntas con una imagen </w:t>
      </w:r>
      <w:hyperlink r:id="rId6" w:anchor="query=clasificaci%C3%B3n%20sustancias%20qu%C3%ADmicas&amp;position=35&amp;from_view=search&amp;track=robertav1_2_sidr" w:history="1">
        <w:r w:rsidRPr="00AC4BA7">
          <w:rPr>
            <w:rStyle w:val="Hipervnculo"/>
          </w:rPr>
          <w:t>https://www.freepik.es/vector-gratis/ilustracion-mujer-cientifico_6402795.htm#query=clasificaci%C3%B3n%20sustancias%20qu%C3%ADmicas&amp;position=35&amp;from_view=search&amp;track=robertav1_2_sidr</w:t>
        </w:r>
      </w:hyperlink>
    </w:p>
    <w:p w14:paraId="7811AD56" w14:textId="3D72C547" w:rsidR="00603FE7" w:rsidRDefault="00603FE7">
      <w:pPr>
        <w:pStyle w:val="Textocomentario"/>
      </w:pPr>
    </w:p>
    <w:p w14:paraId="7706F9B9" w14:textId="5A725F07" w:rsidR="00603FE7" w:rsidRDefault="00603FE7">
      <w:pPr>
        <w:pStyle w:val="Textocomentario"/>
      </w:pPr>
      <w:r>
        <w:t>Se deja un ejemplo del tipo de acordeón requerido:</w:t>
      </w:r>
    </w:p>
    <w:p w14:paraId="70B47FDC" w14:textId="0C8486B8" w:rsidR="00603FE7" w:rsidRDefault="00603FE7">
      <w:pPr>
        <w:pStyle w:val="Textocomentario"/>
      </w:pPr>
      <w:r>
        <w:rPr>
          <w:noProof/>
          <w:lang w:val="en-US" w:eastAsia="en-US"/>
        </w:rPr>
        <w:drawing>
          <wp:inline distT="0" distB="0" distL="0" distR="0" wp14:anchorId="5330F1FF" wp14:editId="069AEFAA">
            <wp:extent cx="2426306" cy="10296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5252" cy="1041980"/>
                    </a:xfrm>
                    <a:prstGeom prst="rect">
                      <a:avLst/>
                    </a:prstGeom>
                  </pic:spPr>
                </pic:pic>
              </a:graphicData>
            </a:graphic>
          </wp:inline>
        </w:drawing>
      </w:r>
    </w:p>
  </w:comment>
  <w:comment w:id="7" w:author="Alix Cecilia Chinchilla Rueda" w:date="2023-04-27T21:06:00Z" w:initials="AR">
    <w:p w14:paraId="0E10D856" w14:textId="1E3BCF9A" w:rsidR="00603FE7" w:rsidRDefault="00000000" w:rsidP="6CBDAD29">
      <w:pPr>
        <w:rPr>
          <w:rStyle w:val="Hipervnculo"/>
        </w:rPr>
      </w:pPr>
      <w:hyperlink r:id="rId8">
        <w:r w:rsidR="00603FE7" w:rsidRPr="6CBDAD29">
          <w:rPr>
            <w:rStyle w:val="Hipervnculo"/>
          </w:rPr>
          <w:t>Clasificación según las condiciones especiales para transporte bajo el Decreto 1609 de 2002</w:t>
        </w:r>
      </w:hyperlink>
      <w:r w:rsidR="00603FE7">
        <w:annotationRef/>
      </w:r>
    </w:p>
  </w:comment>
  <w:comment w:id="8" w:author="Usuario" w:date="2023-04-24T19:03:00Z" w:initials="U">
    <w:p w14:paraId="17266DA7" w14:textId="429EE5A7" w:rsidR="00603FE7" w:rsidRDefault="00603FE7">
      <w:pPr>
        <w:pStyle w:val="Textocomentario"/>
      </w:pPr>
      <w:r>
        <w:rPr>
          <w:rStyle w:val="Refdecomentario"/>
        </w:rPr>
        <w:annotationRef/>
      </w:r>
      <w:r>
        <w:t xml:space="preserve">Hacer tarjetas animadas y cada punto tendrá la siguiente imagen: </w:t>
      </w:r>
    </w:p>
    <w:p w14:paraId="294E54A5" w14:textId="0F2C42F4" w:rsidR="00603FE7" w:rsidRDefault="00603FE7" w:rsidP="00B87943">
      <w:pPr>
        <w:pStyle w:val="Textocomentario"/>
      </w:pPr>
      <w:r>
        <w:t xml:space="preserve">Identificación: </w:t>
      </w:r>
      <w:hyperlink r:id="rId9" w:history="1">
        <w:r w:rsidRPr="00AC4BA7">
          <w:rPr>
            <w:rStyle w:val="Hipervnculo"/>
          </w:rPr>
          <w:t>https://acortar.link/Y9H4C1</w:t>
        </w:r>
      </w:hyperlink>
    </w:p>
    <w:p w14:paraId="4C712339" w14:textId="5C472C76" w:rsidR="00603FE7" w:rsidRDefault="00603FE7">
      <w:pPr>
        <w:pStyle w:val="Textocomentario"/>
      </w:pPr>
      <w:r>
        <w:t xml:space="preserve">Emergencias: </w:t>
      </w:r>
      <w:hyperlink r:id="rId10" w:history="1">
        <w:r w:rsidRPr="00AC4BA7">
          <w:rPr>
            <w:rStyle w:val="Hipervnculo"/>
          </w:rPr>
          <w:t>https://acortar.link/s5JFPE</w:t>
        </w:r>
      </w:hyperlink>
      <w:r>
        <w:t xml:space="preserve"> </w:t>
      </w:r>
    </w:p>
    <w:p w14:paraId="5B8624D8" w14:textId="22DEF760" w:rsidR="00603FE7" w:rsidRDefault="00603FE7">
      <w:pPr>
        <w:pStyle w:val="Textocomentario"/>
      </w:pPr>
      <w:r>
        <w:t xml:space="preserve">Precauciones: </w:t>
      </w:r>
      <w:hyperlink r:id="rId11" w:history="1">
        <w:r w:rsidRPr="00AC4BA7">
          <w:rPr>
            <w:rStyle w:val="Hipervnculo"/>
          </w:rPr>
          <w:t>https://acortar.link/oU8EOc</w:t>
        </w:r>
      </w:hyperlink>
      <w:r>
        <w:t xml:space="preserve"> </w:t>
      </w:r>
    </w:p>
    <w:p w14:paraId="5A5EEF16" w14:textId="18E9FAB9" w:rsidR="00603FE7" w:rsidRDefault="00603FE7">
      <w:pPr>
        <w:pStyle w:val="Textocomentario"/>
      </w:pPr>
      <w:proofErr w:type="spellStart"/>
      <w:r>
        <w:t>Info</w:t>
      </w:r>
      <w:proofErr w:type="spellEnd"/>
      <w:r>
        <w:t xml:space="preserve"> complementaria: </w:t>
      </w:r>
      <w:hyperlink r:id="rId12" w:history="1">
        <w:r w:rsidRPr="00AC4BA7">
          <w:rPr>
            <w:rStyle w:val="Hipervnculo"/>
          </w:rPr>
          <w:t>https://acortar.link/EB1c1a</w:t>
        </w:r>
      </w:hyperlink>
      <w:r>
        <w:t xml:space="preserve"> </w:t>
      </w:r>
    </w:p>
    <w:p w14:paraId="5E366D56" w14:textId="690D6D75" w:rsidR="00603FE7" w:rsidRDefault="00603FE7">
      <w:pPr>
        <w:pStyle w:val="Textocomentario"/>
      </w:pPr>
    </w:p>
    <w:p w14:paraId="432D0CF4" w14:textId="768C7325" w:rsidR="00603FE7" w:rsidRDefault="00603FE7">
      <w:pPr>
        <w:pStyle w:val="Textocomentario"/>
      </w:pPr>
      <w:r>
        <w:rPr>
          <w:noProof/>
          <w:lang w:val="en-US" w:eastAsia="en-US"/>
        </w:rPr>
        <w:drawing>
          <wp:inline distT="0" distB="0" distL="0" distR="0" wp14:anchorId="052A5293" wp14:editId="7050F8D3">
            <wp:extent cx="2636199" cy="12097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774" cy="1220071"/>
                    </a:xfrm>
                    <a:prstGeom prst="rect">
                      <a:avLst/>
                    </a:prstGeom>
                  </pic:spPr>
                </pic:pic>
              </a:graphicData>
            </a:graphic>
          </wp:inline>
        </w:drawing>
      </w:r>
    </w:p>
  </w:comment>
  <w:comment w:id="9" w:author="Usuario" w:date="2023-04-24T19:22:00Z" w:initials="U">
    <w:p w14:paraId="76C55C88" w14:textId="0C1A5516" w:rsidR="00603FE7" w:rsidRDefault="00603FE7" w:rsidP="0024344E">
      <w:pPr>
        <w:pStyle w:val="Textocomentario"/>
        <w:ind w:left="720" w:hanging="720"/>
      </w:pPr>
      <w:r>
        <w:rPr>
          <w:rStyle w:val="Refdecomentario"/>
        </w:rPr>
        <w:annotationRef/>
      </w:r>
      <w:r>
        <w:t xml:space="preserve">Incluir el documento que se encuentra en: Anexos / </w:t>
      </w:r>
      <w:proofErr w:type="spellStart"/>
      <w:r>
        <w:t>Hoja_de_seguridad_Bicarbonato_de_</w:t>
      </w:r>
      <w:r w:rsidRPr="00E56520">
        <w:t>sodio</w:t>
      </w:r>
      <w:proofErr w:type="spellEnd"/>
    </w:p>
  </w:comment>
  <w:comment w:id="10" w:author="Usuario" w:date="2023-04-24T19:34:00Z" w:initials="U">
    <w:p w14:paraId="6F70FD16" w14:textId="780B097E" w:rsidR="00603FE7" w:rsidRDefault="00603FE7">
      <w:pPr>
        <w:pStyle w:val="Textocomentario"/>
      </w:pPr>
      <w:r>
        <w:rPr>
          <w:rStyle w:val="Refdecomentario"/>
        </w:rPr>
        <w:annotationRef/>
      </w:r>
      <w:r>
        <w:t>Hacer pestañas sin imagen, pues es difícil representar todos los aspectos. Se deja un ejemplo de estas:</w:t>
      </w:r>
    </w:p>
    <w:p w14:paraId="34172C4B" w14:textId="25F901C2" w:rsidR="00603FE7" w:rsidRDefault="00603FE7">
      <w:pPr>
        <w:pStyle w:val="Textocomentario"/>
      </w:pPr>
      <w:r>
        <w:rPr>
          <w:noProof/>
          <w:lang w:val="en-US" w:eastAsia="en-US"/>
        </w:rPr>
        <w:drawing>
          <wp:inline distT="0" distB="0" distL="0" distR="0" wp14:anchorId="5CC53FA6" wp14:editId="45F67108">
            <wp:extent cx="2482759" cy="112934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827" cy="1138471"/>
                    </a:xfrm>
                    <a:prstGeom prst="rect">
                      <a:avLst/>
                    </a:prstGeom>
                  </pic:spPr>
                </pic:pic>
              </a:graphicData>
            </a:graphic>
          </wp:inline>
        </w:drawing>
      </w:r>
    </w:p>
  </w:comment>
  <w:comment w:id="11" w:author="Usuario" w:date="2023-04-24T19:53:00Z" w:initials="U">
    <w:p w14:paraId="26102C7B" w14:textId="0DD1A535" w:rsidR="00603FE7" w:rsidRDefault="00603FE7">
      <w:pPr>
        <w:pStyle w:val="Textocomentario"/>
      </w:pPr>
      <w:r>
        <w:rPr>
          <w:rStyle w:val="Refdecomentario"/>
        </w:rPr>
        <w:annotationRef/>
      </w:r>
      <w:r>
        <w:t>Extraer la imagen directamente del PDF con mejor calidad en la página 4:</w:t>
      </w:r>
      <w:r w:rsidRPr="000422D9">
        <w:t xml:space="preserve"> </w:t>
      </w:r>
      <w:hyperlink r:id="rId15" w:history="1">
        <w:r w:rsidRPr="00AC4BA7">
          <w:rPr>
            <w:rStyle w:val="Hipervnculo"/>
          </w:rPr>
          <w:t>https://www.arlsura.com/files/2018/Sistema-SGA-ARL.pdf</w:t>
        </w:r>
      </w:hyperlink>
      <w:r>
        <w:t xml:space="preserve"> </w:t>
      </w:r>
    </w:p>
    <w:p w14:paraId="3EBB8CE3" w14:textId="3C18C7DE" w:rsidR="00603FE7" w:rsidRDefault="00603FE7">
      <w:pPr>
        <w:pStyle w:val="Textocomentario"/>
      </w:pPr>
    </w:p>
    <w:p w14:paraId="1DB85C9A" w14:textId="052EB36C" w:rsidR="00603FE7" w:rsidRDefault="00603FE7">
      <w:pPr>
        <w:pStyle w:val="Textocomentario"/>
      </w:pPr>
      <w:r>
        <w:t>Se puede hacer un modal (+) a la imagen para que se vea más grande y se puedan apreciar las partes.</w:t>
      </w:r>
    </w:p>
  </w:comment>
  <w:comment w:id="12" w:author="Usuario" w:date="2023-04-24T20:19:00Z" w:initials="U">
    <w:p w14:paraId="2C69C65F" w14:textId="5E0AAEA6" w:rsidR="00603FE7" w:rsidRDefault="00603FE7">
      <w:pPr>
        <w:pStyle w:val="Textocomentario"/>
      </w:pPr>
      <w:r>
        <w:rPr>
          <w:rStyle w:val="Refdecomentario"/>
        </w:rPr>
        <w:annotationRef/>
      </w:r>
      <w:r>
        <w:t>Imagen en Anexos / Tabla1.</w:t>
      </w:r>
    </w:p>
    <w:p w14:paraId="5ADAF457" w14:textId="1CDC85E0" w:rsidR="00603FE7" w:rsidRDefault="00603FE7">
      <w:pPr>
        <w:pStyle w:val="Textocomentario"/>
      </w:pPr>
    </w:p>
    <w:p w14:paraId="530894CD" w14:textId="29066F26" w:rsidR="00603FE7" w:rsidRDefault="00603FE7">
      <w:pPr>
        <w:pStyle w:val="Textocomentario"/>
      </w:pPr>
      <w:r w:rsidRPr="00057760">
        <w:rPr>
          <w:b/>
        </w:rPr>
        <w:t>Nota:</w:t>
      </w:r>
      <w:r>
        <w:t xml:space="preserve"> la imagen original no se encuentra para dejar el enlace para su descarga original del documento. Entonces debe utilizarse esta, ya que sobre ella más adelante se darán ejemplos específicos.</w:t>
      </w:r>
    </w:p>
  </w:comment>
  <w:comment w:id="13" w:author="Usuario" w:date="2023-04-24T20:44:00Z" w:initials="U">
    <w:p w14:paraId="4F2DB3B0" w14:textId="4A1C1A46" w:rsidR="00603FE7" w:rsidRDefault="00603FE7" w:rsidP="00D829EA">
      <w:pPr>
        <w:pStyle w:val="Textocomentario"/>
      </w:pPr>
      <w:r>
        <w:rPr>
          <w:rStyle w:val="Refdecomentario"/>
        </w:rPr>
        <w:annotationRef/>
      </w:r>
      <w:r>
        <w:t>Imagen en Anexos / Tabla2.</w:t>
      </w:r>
    </w:p>
    <w:p w14:paraId="27534F04" w14:textId="77777777" w:rsidR="00603FE7" w:rsidRDefault="00603FE7" w:rsidP="00D829EA">
      <w:pPr>
        <w:pStyle w:val="Textocomentario"/>
      </w:pPr>
    </w:p>
    <w:p w14:paraId="0A34BCA8" w14:textId="5389D0A0" w:rsidR="00603FE7" w:rsidRDefault="00603FE7" w:rsidP="00D829EA">
      <w:pPr>
        <w:pStyle w:val="Textocomentario"/>
      </w:pPr>
      <w:r w:rsidRPr="00057760">
        <w:rPr>
          <w:b/>
        </w:rPr>
        <w:t>Nota:</w:t>
      </w:r>
      <w:r>
        <w:t xml:space="preserve"> la imagen original no se encuentra para dejar el enlace para su descarga original del documento. Entonces debe utilizarse esta.</w:t>
      </w:r>
    </w:p>
  </w:comment>
  <w:comment w:id="14" w:author="Usuario" w:date="2023-04-24T20:45:00Z" w:initials="U">
    <w:p w14:paraId="3F83B1F2" w14:textId="3AB36A91" w:rsidR="00603FE7" w:rsidRDefault="00603FE7" w:rsidP="00D829EA">
      <w:pPr>
        <w:pStyle w:val="Textocomentario"/>
      </w:pPr>
      <w:r>
        <w:rPr>
          <w:rStyle w:val="Refdecomentario"/>
        </w:rPr>
        <w:annotationRef/>
      </w:r>
      <w:r>
        <w:t>Imagen en Anexos / Tabla3.</w:t>
      </w:r>
    </w:p>
    <w:p w14:paraId="3A4E655C" w14:textId="77777777" w:rsidR="00603FE7" w:rsidRDefault="00603FE7" w:rsidP="00D829EA">
      <w:pPr>
        <w:pStyle w:val="Textocomentario"/>
      </w:pPr>
    </w:p>
    <w:p w14:paraId="140FFAD8" w14:textId="6C934918" w:rsidR="00603FE7" w:rsidRDefault="00603FE7" w:rsidP="00D829EA">
      <w:pPr>
        <w:pStyle w:val="Textocomentario"/>
      </w:pPr>
      <w:r w:rsidRPr="00057760">
        <w:rPr>
          <w:b/>
        </w:rPr>
        <w:t>Nota:</w:t>
      </w:r>
      <w:r>
        <w:t xml:space="preserve"> la imagen original no se encuentra para dejar el enlace para su descarga original del documento. Entonces debe utilizarse esta.</w:t>
      </w:r>
    </w:p>
  </w:comment>
  <w:comment w:id="15" w:author="Usuario" w:date="2023-04-24T13:21:00Z" w:initials="U">
    <w:p w14:paraId="0715B306" w14:textId="3BE33293" w:rsidR="00603FE7" w:rsidRDefault="00603FE7" w:rsidP="008D20FF">
      <w:pPr>
        <w:pStyle w:val="Textocomentario"/>
      </w:pPr>
      <w:r>
        <w:rPr>
          <w:rStyle w:val="Refdecomentario"/>
        </w:rPr>
        <w:annotationRef/>
      </w:r>
      <w:r>
        <w:t xml:space="preserve">Enlace del documento: </w:t>
      </w:r>
      <w:hyperlink r:id="rId16" w:history="1">
        <w:r w:rsidRPr="00AC4BA7">
          <w:rPr>
            <w:rStyle w:val="Hipervnculo"/>
          </w:rPr>
          <w:t>https://www.minambiente.gov.co/wp-content/uploads/2021/10/guias_ambientales_almacenam_transp_x_carretera_sust_quimicas_res_pelig.pdf</w:t>
        </w:r>
      </w:hyperlink>
      <w:r>
        <w:t xml:space="preserve"> </w:t>
      </w:r>
    </w:p>
  </w:comment>
  <w:comment w:id="16" w:author="Usuario" w:date="2023-04-24T23:36:00Z" w:initials="U">
    <w:p w14:paraId="1F5E092A" w14:textId="3E256DE1" w:rsidR="00603FE7" w:rsidRDefault="00603FE7">
      <w:pPr>
        <w:pStyle w:val="Textocomentario"/>
      </w:pPr>
      <w:r>
        <w:rPr>
          <w:rStyle w:val="Refdecomentario"/>
        </w:rPr>
        <w:annotationRef/>
      </w:r>
      <w:hyperlink r:id="rId17" w:anchor="query=bodega%20de%20almacenamiento%20qu%C3%ADmicos&amp;position=33&amp;from_view=search&amp;track=robertav1_2_sidr" w:history="1">
        <w:r w:rsidRPr="00AC4BA7">
          <w:rPr>
            <w:rStyle w:val="Hipervnculo"/>
          </w:rPr>
          <w:t>https://www.freepik.es/fotos-premium/barriles-petroleo-verde-o-simbolo-advertencia-bidones-quimicos-apilados-verticales_19462502.htm#query=bodega%20de%20almacenamiento%20qu%C3%ADmicos&amp;position=33&amp;from_view=search&amp;track=robertav1_2_sidr</w:t>
        </w:r>
      </w:hyperlink>
    </w:p>
  </w:comment>
  <w:comment w:id="17" w:author="Usuario" w:date="2023-04-24T23:48:00Z" w:initials="U">
    <w:p w14:paraId="103EC504" w14:textId="1231CA9A" w:rsidR="00603FE7" w:rsidRDefault="00603FE7">
      <w:pPr>
        <w:pStyle w:val="Textocomentario"/>
      </w:pPr>
      <w:r>
        <w:rPr>
          <w:rStyle w:val="Refdecomentario"/>
        </w:rPr>
        <w:annotationRef/>
      </w:r>
      <w:hyperlink r:id="rId18" w:anchor="page=2&amp;query=registro%20qu%C3%ADmicos&amp;position=21&amp;from_view=search&amp;track=robertav1_2_sidr" w:history="1">
        <w:r w:rsidRPr="00AC4BA7">
          <w:rPr>
            <w:rStyle w:val="Hipervnculo"/>
          </w:rPr>
          <w:t>https://www.freepik.es/foto-gratis/personas-equipo-proteccion-desinfectar-area-peligrosa_12353059.htm#page=2&amp;query=registro%20qu%C3%ADmicos&amp;position=21&amp;from_view=search&amp;track=robertav1_2_sidr</w:t>
        </w:r>
      </w:hyperlink>
      <w:r>
        <w:t xml:space="preserve"> </w:t>
      </w:r>
    </w:p>
  </w:comment>
  <w:comment w:id="18" w:author="Usuario" w:date="2023-04-24T23:52:00Z" w:initials="U">
    <w:p w14:paraId="47A5DD6F" w14:textId="513E7351" w:rsidR="00603FE7" w:rsidRDefault="00603FE7">
      <w:pPr>
        <w:pStyle w:val="Textocomentario"/>
      </w:pPr>
      <w:r>
        <w:rPr>
          <w:rStyle w:val="Refdecomentario"/>
        </w:rPr>
        <w:annotationRef/>
      </w:r>
      <w:hyperlink r:id="rId19" w:anchor="query=bodega%20qu%C3%ADmicos&amp;position=47&amp;from_view=search&amp;track=robertav1_2_sidr" w:history="1">
        <w:r w:rsidRPr="00AC4BA7">
          <w:rPr>
            <w:rStyle w:val="Hipervnculo"/>
          </w:rPr>
          <w:t>https://www.freepik.es/fotos-premium/registro-inspeccion-trabajador-masculino-barriles-stock-aceite-tambor-azul-vertical-o-quimico-industria_19312515.htm#query=bodega%20qu%C3%ADmicos&amp;position=47&amp;from_view=search&amp;track=robertav1_2_sidr</w:t>
        </w:r>
      </w:hyperlink>
      <w:r>
        <w:t xml:space="preserve"> </w:t>
      </w:r>
    </w:p>
  </w:comment>
  <w:comment w:id="19" w:author="Usuario" w:date="2023-04-24T23:55:00Z" w:initials="U">
    <w:p w14:paraId="05C97661" w14:textId="2C138043" w:rsidR="00603FE7" w:rsidRDefault="00603FE7">
      <w:pPr>
        <w:pStyle w:val="Textocomentario"/>
      </w:pPr>
      <w:r>
        <w:rPr>
          <w:rStyle w:val="Refdecomentario"/>
        </w:rPr>
        <w:annotationRef/>
      </w:r>
      <w:hyperlink r:id="rId20" w:anchor="query=personal%20qu%C3%ADmicos&amp;position=14&amp;from_view=search&amp;track=robertav1_2_sidr" w:history="1">
        <w:r w:rsidRPr="00AC4BA7">
          <w:rPr>
            <w:rStyle w:val="Hipervnculo"/>
          </w:rPr>
          <w:t>https://www.freepik.es/foto-gratis/doctora-vistiendo-ropa-medica_12297722.htm#query=personal%20qu%C3%ADmicos&amp;position=14&amp;from_view=search&amp;track=robertav1_2_sidr</w:t>
        </w:r>
      </w:hyperlink>
    </w:p>
  </w:comment>
  <w:comment w:id="20" w:author="Usuario" w:date="2023-04-25T00:05:00Z" w:initials="U">
    <w:p w14:paraId="08996F8D" w14:textId="5991F09C" w:rsidR="00603FE7" w:rsidRDefault="00603FE7">
      <w:pPr>
        <w:pStyle w:val="Textocomentario"/>
      </w:pPr>
      <w:r>
        <w:rPr>
          <w:rStyle w:val="Refdecomentario"/>
        </w:rPr>
        <w:annotationRef/>
      </w:r>
      <w:hyperlink r:id="rId21" w:anchor="query=productos%20peligrosos&amp;position=34&amp;from_view=search&amp;track=robertav1_2_sidr" w:history="1">
        <w:r w:rsidRPr="00AC4BA7">
          <w:rPr>
            <w:rStyle w:val="Hipervnculo"/>
          </w:rPr>
          <w:t>https://www.freepik.es/fotos-premium/trabajador-fabrica-equipo-proteccion-mascara-gas-lata-plastico-productos-quimicos-toxicos_38877163.htm#query=productos%20peligrosos&amp;position=34&amp;from_view=search&amp;track=robertav1_2_sidr</w:t>
        </w:r>
      </w:hyperlink>
      <w:r>
        <w:t xml:space="preserve"> </w:t>
      </w:r>
    </w:p>
  </w:comment>
  <w:comment w:id="21" w:author="Usuario" w:date="2023-04-25T00:20:00Z" w:initials="U">
    <w:p w14:paraId="4372EAC6" w14:textId="26EAFE05" w:rsidR="00603FE7" w:rsidRDefault="00603FE7">
      <w:pPr>
        <w:pStyle w:val="Textocomentario"/>
      </w:pPr>
      <w:r>
        <w:rPr>
          <w:rStyle w:val="Refdecomentario"/>
        </w:rPr>
        <w:annotationRef/>
      </w:r>
      <w:hyperlink r:id="rId22" w:anchor="query=leyes%20qu%C3%ADmicas&amp;position=29&amp;from_view=search&amp;track=robertav1_2_sidr" w:history="1">
        <w:r w:rsidRPr="00AC4BA7">
          <w:rPr>
            <w:rStyle w:val="Hipervnculo"/>
          </w:rPr>
          <w:t>https://www.freepik.es/fotos-premium/martillo-juez-madera-concepto-justicia-derecho_37701207.htm#query=leyes%20qu%C3%ADmicas&amp;position=29&amp;from_view=search&amp;track=robertav1_2_sidr</w:t>
        </w:r>
      </w:hyperlink>
      <w:r>
        <w:t xml:space="preserve"> </w:t>
      </w:r>
    </w:p>
  </w:comment>
  <w:comment w:id="22" w:author="Usuario" w:date="2023-04-25T00:23:00Z" w:initials="U">
    <w:p w14:paraId="35BD7DA8" w14:textId="104AE78D" w:rsidR="00603FE7" w:rsidRDefault="00603FE7">
      <w:pPr>
        <w:pStyle w:val="Textocomentario"/>
      </w:pPr>
      <w:r>
        <w:rPr>
          <w:rStyle w:val="Refdecomentario"/>
        </w:rPr>
        <w:annotationRef/>
      </w:r>
      <w:r>
        <w:t xml:space="preserve">La figura editable se encuentra en Anexos / </w:t>
      </w:r>
      <w:proofErr w:type="spellStart"/>
      <w:r w:rsidRPr="000B07D7">
        <w:t>Etapas_manejo_integral_residuos</w:t>
      </w:r>
      <w:proofErr w:type="spellEnd"/>
    </w:p>
  </w:comment>
  <w:comment w:id="23" w:author="Usuario" w:date="2023-04-25T01:05:00Z" w:initials="U">
    <w:p w14:paraId="55DB18C5" w14:textId="5DAE2932" w:rsidR="00603FE7" w:rsidRDefault="00603FE7">
      <w:pPr>
        <w:pStyle w:val="Textocomentario"/>
      </w:pPr>
      <w:r>
        <w:rPr>
          <w:rStyle w:val="Refdecomentario"/>
        </w:rPr>
        <w:annotationRef/>
      </w:r>
      <w:r>
        <w:rPr>
          <w:noProof/>
          <w:lang w:val="en-US" w:eastAsia="en-US"/>
        </w:rPr>
        <w:drawing>
          <wp:inline distT="0" distB="0" distL="0" distR="0" wp14:anchorId="7D6F392E" wp14:editId="07DE5927">
            <wp:extent cx="2665095" cy="968275"/>
            <wp:effectExtent l="0" t="0" r="19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511" cy="984049"/>
                    </a:xfrm>
                    <a:prstGeom prst="rect">
                      <a:avLst/>
                    </a:prstGeom>
                  </pic:spPr>
                </pic:pic>
              </a:graphicData>
            </a:graphic>
          </wp:inline>
        </w:drawing>
      </w:r>
    </w:p>
  </w:comment>
  <w:comment w:id="24" w:author="Usuario" w:date="2023-04-25T01:10:00Z" w:initials="U">
    <w:p w14:paraId="66B8B3E4" w14:textId="08728480" w:rsidR="00603FE7" w:rsidRDefault="00603FE7">
      <w:pPr>
        <w:pStyle w:val="Textocomentario"/>
      </w:pPr>
      <w:r>
        <w:rPr>
          <w:rStyle w:val="Refdecomentario"/>
        </w:rPr>
        <w:annotationRef/>
      </w:r>
      <w:r>
        <w:rPr>
          <w:noProof/>
          <w:lang w:val="en-US" w:eastAsia="en-US"/>
        </w:rPr>
        <w:drawing>
          <wp:inline distT="0" distB="0" distL="0" distR="0" wp14:anchorId="2C51E650" wp14:editId="5CFD4D4C">
            <wp:extent cx="2665095" cy="968275"/>
            <wp:effectExtent l="0" t="0" r="1905"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511" cy="984049"/>
                    </a:xfrm>
                    <a:prstGeom prst="rect">
                      <a:avLst/>
                    </a:prstGeom>
                  </pic:spPr>
                </pic:pic>
              </a:graphicData>
            </a:graphic>
          </wp:inline>
        </w:drawing>
      </w:r>
    </w:p>
  </w:comment>
  <w:comment w:id="25" w:author="Usuario" w:date="2023-04-25T01:41:00Z" w:initials="U">
    <w:p w14:paraId="322247FB" w14:textId="1334133B" w:rsidR="00603FE7" w:rsidRDefault="00603FE7">
      <w:pPr>
        <w:pStyle w:val="Textocomentario"/>
      </w:pPr>
      <w:r>
        <w:rPr>
          <w:rStyle w:val="Refdecomentario"/>
        </w:rPr>
        <w:annotationRef/>
      </w:r>
      <w:hyperlink r:id="rId24" w:history="1">
        <w:r w:rsidRPr="00AC4BA7">
          <w:rPr>
            <w:rStyle w:val="Hipervnculo"/>
          </w:rPr>
          <w:t>https://stock.adobe.com/co/images/concept-of-emergency-preparedness-plan-business-evacuation-training-concept-emergency-preparedness-instructions-for-safety/439637628</w:t>
        </w:r>
      </w:hyperlink>
      <w:r>
        <w:t xml:space="preserve"> </w:t>
      </w:r>
    </w:p>
  </w:comment>
  <w:comment w:id="26" w:author="Usuario" w:date="2023-04-25T11:52:00Z" w:initials="U">
    <w:p w14:paraId="1548851B" w14:textId="2D7F665D" w:rsidR="00603FE7" w:rsidRDefault="00603FE7">
      <w:pPr>
        <w:pStyle w:val="Textocomentario"/>
      </w:pPr>
      <w:r>
        <w:rPr>
          <w:rStyle w:val="Refdecomentario"/>
        </w:rPr>
        <w:annotationRef/>
      </w:r>
      <w:r>
        <w:t xml:space="preserve">Editable en: Anexos / </w:t>
      </w:r>
      <w:r w:rsidRPr="00BF0DF2">
        <w:t>CF07_Sintesis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950124" w15:done="0"/>
  <w15:commentEx w15:paraId="6F60FEBD" w15:done="0"/>
  <w15:commentEx w15:paraId="77E7B5DD" w15:done="0"/>
  <w15:commentEx w15:paraId="267ADBF7" w15:done="0"/>
  <w15:commentEx w15:paraId="18BB88A4" w15:done="0"/>
  <w15:commentEx w15:paraId="2900711E" w15:done="0"/>
  <w15:commentEx w15:paraId="70B47FDC" w15:done="0"/>
  <w15:commentEx w15:paraId="0E10D856" w15:done="0"/>
  <w15:commentEx w15:paraId="432D0CF4" w15:done="0"/>
  <w15:commentEx w15:paraId="76C55C88" w15:done="0"/>
  <w15:commentEx w15:paraId="34172C4B" w15:done="0"/>
  <w15:commentEx w15:paraId="1DB85C9A" w15:done="0"/>
  <w15:commentEx w15:paraId="530894CD" w15:done="0"/>
  <w15:commentEx w15:paraId="0A34BCA8" w15:done="0"/>
  <w15:commentEx w15:paraId="140FFAD8" w15:done="0"/>
  <w15:commentEx w15:paraId="0715B306" w15:done="0"/>
  <w15:commentEx w15:paraId="1F5E092A" w15:done="0"/>
  <w15:commentEx w15:paraId="103EC504" w15:done="0"/>
  <w15:commentEx w15:paraId="47A5DD6F" w15:done="0"/>
  <w15:commentEx w15:paraId="05C97661" w15:done="0"/>
  <w15:commentEx w15:paraId="08996F8D" w15:done="0"/>
  <w15:commentEx w15:paraId="4372EAC6" w15:done="0"/>
  <w15:commentEx w15:paraId="35BD7DA8" w15:done="0"/>
  <w15:commentEx w15:paraId="55DB18C5" w15:done="0"/>
  <w15:commentEx w15:paraId="66B8B3E4" w15:done="0"/>
  <w15:commentEx w15:paraId="322247FB" w15:done="0"/>
  <w15:commentEx w15:paraId="154885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A07244A" w16cex:dateUtc="2023-04-28T02:05:00Z"/>
  <w16cex:commentExtensible w16cex:durableId="215F16FF" w16cex:dateUtc="2023-04-28T0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950124" w16cid:durableId="27F5467D"/>
  <w16cid:commentId w16cid:paraId="6F60FEBD" w16cid:durableId="27F5467E"/>
  <w16cid:commentId w16cid:paraId="77E7B5DD" w16cid:durableId="27F5467F"/>
  <w16cid:commentId w16cid:paraId="267ADBF7" w16cid:durableId="27F54680"/>
  <w16cid:commentId w16cid:paraId="18BB88A4" w16cid:durableId="27F54681"/>
  <w16cid:commentId w16cid:paraId="2900711E" w16cid:durableId="4A07244A"/>
  <w16cid:commentId w16cid:paraId="70B47FDC" w16cid:durableId="27F54683"/>
  <w16cid:commentId w16cid:paraId="0E10D856" w16cid:durableId="215F16FF"/>
  <w16cid:commentId w16cid:paraId="432D0CF4" w16cid:durableId="27F54685"/>
  <w16cid:commentId w16cid:paraId="76C55C88" w16cid:durableId="27F54686"/>
  <w16cid:commentId w16cid:paraId="34172C4B" w16cid:durableId="27F54687"/>
  <w16cid:commentId w16cid:paraId="1DB85C9A" w16cid:durableId="27F54688"/>
  <w16cid:commentId w16cid:paraId="530894CD" w16cid:durableId="27F54689"/>
  <w16cid:commentId w16cid:paraId="0A34BCA8" w16cid:durableId="27F5468A"/>
  <w16cid:commentId w16cid:paraId="140FFAD8" w16cid:durableId="27F5468B"/>
  <w16cid:commentId w16cid:paraId="0715B306" w16cid:durableId="27F5468C"/>
  <w16cid:commentId w16cid:paraId="1F5E092A" w16cid:durableId="27F5468D"/>
  <w16cid:commentId w16cid:paraId="103EC504" w16cid:durableId="27F5468E"/>
  <w16cid:commentId w16cid:paraId="47A5DD6F" w16cid:durableId="27F5468F"/>
  <w16cid:commentId w16cid:paraId="05C97661" w16cid:durableId="27F54690"/>
  <w16cid:commentId w16cid:paraId="08996F8D" w16cid:durableId="27F54691"/>
  <w16cid:commentId w16cid:paraId="4372EAC6" w16cid:durableId="27F54692"/>
  <w16cid:commentId w16cid:paraId="35BD7DA8" w16cid:durableId="27F54693"/>
  <w16cid:commentId w16cid:paraId="55DB18C5" w16cid:durableId="27F54694"/>
  <w16cid:commentId w16cid:paraId="66B8B3E4" w16cid:durableId="27F54695"/>
  <w16cid:commentId w16cid:paraId="322247FB" w16cid:durableId="27F54696"/>
  <w16cid:commentId w16cid:paraId="1548851B" w16cid:durableId="27F546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E6FBD" w14:textId="77777777" w:rsidR="002A6F3A" w:rsidRDefault="002A6F3A">
      <w:pPr>
        <w:spacing w:line="240" w:lineRule="auto"/>
      </w:pPr>
      <w:r>
        <w:separator/>
      </w:r>
    </w:p>
  </w:endnote>
  <w:endnote w:type="continuationSeparator" w:id="0">
    <w:p w14:paraId="1B36F3A8" w14:textId="77777777" w:rsidR="002A6F3A" w:rsidRDefault="002A6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CD50A" w14:textId="77777777" w:rsidR="00603FE7" w:rsidRDefault="00603FE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46D5AA36" w14:textId="77777777" w:rsidR="00603FE7" w:rsidRDefault="00603FE7">
    <w:pPr>
      <w:spacing w:line="240" w:lineRule="auto"/>
      <w:ind w:left="-2" w:hanging="2"/>
      <w:jc w:val="right"/>
      <w:rPr>
        <w:rFonts w:ascii="Times New Roman" w:eastAsia="Times New Roman" w:hAnsi="Times New Roman" w:cs="Times New Roman"/>
        <w:sz w:val="24"/>
        <w:szCs w:val="24"/>
      </w:rPr>
    </w:pPr>
  </w:p>
  <w:p w14:paraId="0DEFC1B2" w14:textId="77777777" w:rsidR="00603FE7" w:rsidRDefault="00603FE7">
    <w:pPr>
      <w:spacing w:line="240" w:lineRule="auto"/>
      <w:rPr>
        <w:rFonts w:ascii="Times New Roman" w:eastAsia="Times New Roman" w:hAnsi="Times New Roman" w:cs="Times New Roman"/>
        <w:sz w:val="24"/>
        <w:szCs w:val="24"/>
      </w:rPr>
    </w:pPr>
  </w:p>
  <w:p w14:paraId="41E6889B" w14:textId="77777777" w:rsidR="00603FE7" w:rsidRDefault="00603FE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44136BF7" w14:textId="77777777" w:rsidR="00603FE7" w:rsidRDefault="00603FE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A921B" w14:textId="77777777" w:rsidR="002A6F3A" w:rsidRDefault="002A6F3A">
      <w:pPr>
        <w:spacing w:line="240" w:lineRule="auto"/>
      </w:pPr>
      <w:r>
        <w:separator/>
      </w:r>
    </w:p>
  </w:footnote>
  <w:footnote w:type="continuationSeparator" w:id="0">
    <w:p w14:paraId="2183F703" w14:textId="77777777" w:rsidR="002A6F3A" w:rsidRDefault="002A6F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6CA1E" w14:textId="77777777" w:rsidR="00603FE7" w:rsidRDefault="00603FE7">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hidden="0" allowOverlap="1" wp14:anchorId="367AAC8C" wp14:editId="1B3A3C05">
          <wp:simplePos x="0" y="0"/>
          <wp:positionH relativeFrom="margin">
            <wp:align>center</wp:align>
          </wp:positionH>
          <wp:positionV relativeFrom="page">
            <wp:posOffset>276225</wp:posOffset>
          </wp:positionV>
          <wp:extent cx="629920" cy="588645"/>
          <wp:effectExtent l="0" t="0" r="0" b="0"/>
          <wp:wrapNone/>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7C74AF58" w14:textId="77777777" w:rsidR="00603FE7" w:rsidRDefault="00603FE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788E"/>
    <w:multiLevelType w:val="multilevel"/>
    <w:tmpl w:val="4A8EA04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3E6E3F"/>
    <w:multiLevelType w:val="multilevel"/>
    <w:tmpl w:val="4D262F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88183F"/>
    <w:multiLevelType w:val="multilevel"/>
    <w:tmpl w:val="9CF85F18"/>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153E32AA"/>
    <w:multiLevelType w:val="multilevel"/>
    <w:tmpl w:val="D7F0D0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3587F"/>
    <w:multiLevelType w:val="multilevel"/>
    <w:tmpl w:val="760C3F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1856C0F"/>
    <w:multiLevelType w:val="multilevel"/>
    <w:tmpl w:val="A3B2828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AA6CCD"/>
    <w:multiLevelType w:val="multilevel"/>
    <w:tmpl w:val="A3162DF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3C165FF4"/>
    <w:multiLevelType w:val="multilevel"/>
    <w:tmpl w:val="AD040C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2D5A84"/>
    <w:multiLevelType w:val="multilevel"/>
    <w:tmpl w:val="7EB66B2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BE6BDE"/>
    <w:multiLevelType w:val="multilevel"/>
    <w:tmpl w:val="EEBE9D0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4802465B"/>
    <w:multiLevelType w:val="multilevel"/>
    <w:tmpl w:val="89921338"/>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1" w15:restartNumberingAfterBreak="0">
    <w:nsid w:val="4AB70BE9"/>
    <w:multiLevelType w:val="multilevel"/>
    <w:tmpl w:val="370AF20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4C0E6855"/>
    <w:multiLevelType w:val="multilevel"/>
    <w:tmpl w:val="AD60CEB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59805909"/>
    <w:multiLevelType w:val="multilevel"/>
    <w:tmpl w:val="E822E0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9E7BA6"/>
    <w:multiLevelType w:val="multilevel"/>
    <w:tmpl w:val="EEBE9D0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5FDA01A0"/>
    <w:multiLevelType w:val="hybridMultilevel"/>
    <w:tmpl w:val="21DA1C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7D0445"/>
    <w:multiLevelType w:val="multilevel"/>
    <w:tmpl w:val="532896A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D97D9C"/>
    <w:multiLevelType w:val="multilevel"/>
    <w:tmpl w:val="39ECA46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625A50C7"/>
    <w:multiLevelType w:val="multilevel"/>
    <w:tmpl w:val="61E2965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92153BF"/>
    <w:multiLevelType w:val="multilevel"/>
    <w:tmpl w:val="10DE8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E4B66A7"/>
    <w:multiLevelType w:val="multilevel"/>
    <w:tmpl w:val="D87A7EE6"/>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1803617585">
    <w:abstractNumId w:val="18"/>
  </w:num>
  <w:num w:numId="2" w16cid:durableId="996761377">
    <w:abstractNumId w:val="4"/>
  </w:num>
  <w:num w:numId="3" w16cid:durableId="141387211">
    <w:abstractNumId w:val="3"/>
  </w:num>
  <w:num w:numId="4" w16cid:durableId="118033223">
    <w:abstractNumId w:val="6"/>
  </w:num>
  <w:num w:numId="5" w16cid:durableId="92019484">
    <w:abstractNumId w:val="17"/>
  </w:num>
  <w:num w:numId="6" w16cid:durableId="1863738345">
    <w:abstractNumId w:val="11"/>
  </w:num>
  <w:num w:numId="7" w16cid:durableId="1388146102">
    <w:abstractNumId w:val="12"/>
  </w:num>
  <w:num w:numId="8" w16cid:durableId="897860649">
    <w:abstractNumId w:val="19"/>
  </w:num>
  <w:num w:numId="9" w16cid:durableId="131558580">
    <w:abstractNumId w:val="10"/>
  </w:num>
  <w:num w:numId="10" w16cid:durableId="911354707">
    <w:abstractNumId w:val="9"/>
  </w:num>
  <w:num w:numId="11" w16cid:durableId="320087364">
    <w:abstractNumId w:val="14"/>
  </w:num>
  <w:num w:numId="12" w16cid:durableId="890118290">
    <w:abstractNumId w:val="5"/>
  </w:num>
  <w:num w:numId="13" w16cid:durableId="37631805">
    <w:abstractNumId w:val="2"/>
  </w:num>
  <w:num w:numId="14" w16cid:durableId="745152894">
    <w:abstractNumId w:val="0"/>
  </w:num>
  <w:num w:numId="15" w16cid:durableId="1261372764">
    <w:abstractNumId w:val="15"/>
  </w:num>
  <w:num w:numId="16" w16cid:durableId="729235952">
    <w:abstractNumId w:val="8"/>
  </w:num>
  <w:num w:numId="17" w16cid:durableId="2001302423">
    <w:abstractNumId w:val="1"/>
  </w:num>
  <w:num w:numId="18" w16cid:durableId="565261724">
    <w:abstractNumId w:val="13"/>
  </w:num>
  <w:num w:numId="19" w16cid:durableId="327053385">
    <w:abstractNumId w:val="7"/>
  </w:num>
  <w:num w:numId="20" w16cid:durableId="644821141">
    <w:abstractNumId w:val="20"/>
  </w:num>
  <w:num w:numId="21" w16cid:durableId="1450051377">
    <w:abstractNumId w:val="16"/>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rson w15:author="Alix Cecilia Chinchilla Rueda">
    <w15:presenceInfo w15:providerId="AD" w15:userId="S::achinchillar@sena.edu.co::32c274e1-bb48-41c0-92cf-3913fe1a0c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1B1"/>
    <w:rsid w:val="00000CE1"/>
    <w:rsid w:val="000010A7"/>
    <w:rsid w:val="00003E3A"/>
    <w:rsid w:val="00012A44"/>
    <w:rsid w:val="000168A9"/>
    <w:rsid w:val="000230A3"/>
    <w:rsid w:val="000346D4"/>
    <w:rsid w:val="000422D9"/>
    <w:rsid w:val="00057760"/>
    <w:rsid w:val="00093FC3"/>
    <w:rsid w:val="000A1DA9"/>
    <w:rsid w:val="000A2BB5"/>
    <w:rsid w:val="000B07D7"/>
    <w:rsid w:val="000B0A97"/>
    <w:rsid w:val="000B23AC"/>
    <w:rsid w:val="000C6566"/>
    <w:rsid w:val="000D06FF"/>
    <w:rsid w:val="000D39B4"/>
    <w:rsid w:val="000D424E"/>
    <w:rsid w:val="000D6F0E"/>
    <w:rsid w:val="000E5237"/>
    <w:rsid w:val="000F25FE"/>
    <w:rsid w:val="001131D6"/>
    <w:rsid w:val="00130DE6"/>
    <w:rsid w:val="001426D5"/>
    <w:rsid w:val="00143EE0"/>
    <w:rsid w:val="0014468B"/>
    <w:rsid w:val="001643DD"/>
    <w:rsid w:val="00172BF5"/>
    <w:rsid w:val="00175A40"/>
    <w:rsid w:val="0018349B"/>
    <w:rsid w:val="001A26EC"/>
    <w:rsid w:val="001A7CC1"/>
    <w:rsid w:val="001C58A2"/>
    <w:rsid w:val="001D5163"/>
    <w:rsid w:val="00204C4B"/>
    <w:rsid w:val="002218FE"/>
    <w:rsid w:val="00226110"/>
    <w:rsid w:val="002340D2"/>
    <w:rsid w:val="0023691A"/>
    <w:rsid w:val="0024344E"/>
    <w:rsid w:val="002463B9"/>
    <w:rsid w:val="00263779"/>
    <w:rsid w:val="00287A92"/>
    <w:rsid w:val="002A6F3A"/>
    <w:rsid w:val="002E0931"/>
    <w:rsid w:val="002E2825"/>
    <w:rsid w:val="002E4916"/>
    <w:rsid w:val="002F0217"/>
    <w:rsid w:val="002F146E"/>
    <w:rsid w:val="003008B8"/>
    <w:rsid w:val="00342C4E"/>
    <w:rsid w:val="003473C8"/>
    <w:rsid w:val="00364198"/>
    <w:rsid w:val="00370B62"/>
    <w:rsid w:val="00374465"/>
    <w:rsid w:val="00384F46"/>
    <w:rsid w:val="00385AF6"/>
    <w:rsid w:val="003968F3"/>
    <w:rsid w:val="003A3BC9"/>
    <w:rsid w:val="003B2F33"/>
    <w:rsid w:val="003B3C80"/>
    <w:rsid w:val="003B5134"/>
    <w:rsid w:val="003B6FB0"/>
    <w:rsid w:val="003C2B15"/>
    <w:rsid w:val="003F6FD7"/>
    <w:rsid w:val="004248E7"/>
    <w:rsid w:val="004268A1"/>
    <w:rsid w:val="004328C5"/>
    <w:rsid w:val="0044030E"/>
    <w:rsid w:val="004421E4"/>
    <w:rsid w:val="00444343"/>
    <w:rsid w:val="0044722C"/>
    <w:rsid w:val="00450398"/>
    <w:rsid w:val="00455EF0"/>
    <w:rsid w:val="00461FA1"/>
    <w:rsid w:val="00463CAA"/>
    <w:rsid w:val="00482A28"/>
    <w:rsid w:val="004857BE"/>
    <w:rsid w:val="00487F5A"/>
    <w:rsid w:val="00492292"/>
    <w:rsid w:val="00497AD1"/>
    <w:rsid w:val="004A551E"/>
    <w:rsid w:val="004B198F"/>
    <w:rsid w:val="004B22C5"/>
    <w:rsid w:val="004B2A99"/>
    <w:rsid w:val="004C1466"/>
    <w:rsid w:val="004C6528"/>
    <w:rsid w:val="004C7E1A"/>
    <w:rsid w:val="004E01B1"/>
    <w:rsid w:val="004E3898"/>
    <w:rsid w:val="004F2DF1"/>
    <w:rsid w:val="00500C87"/>
    <w:rsid w:val="005060EA"/>
    <w:rsid w:val="0050677C"/>
    <w:rsid w:val="00510BCD"/>
    <w:rsid w:val="005170BE"/>
    <w:rsid w:val="005264A1"/>
    <w:rsid w:val="0054713F"/>
    <w:rsid w:val="005733DD"/>
    <w:rsid w:val="005735DB"/>
    <w:rsid w:val="005A1E8D"/>
    <w:rsid w:val="005B082E"/>
    <w:rsid w:val="005B0D0C"/>
    <w:rsid w:val="005C05F6"/>
    <w:rsid w:val="005C59BA"/>
    <w:rsid w:val="005D13D9"/>
    <w:rsid w:val="005F06AF"/>
    <w:rsid w:val="005F3B74"/>
    <w:rsid w:val="005F78F7"/>
    <w:rsid w:val="00601288"/>
    <w:rsid w:val="00603FE7"/>
    <w:rsid w:val="006079EA"/>
    <w:rsid w:val="00614B99"/>
    <w:rsid w:val="00622F84"/>
    <w:rsid w:val="00623A4E"/>
    <w:rsid w:val="00644D72"/>
    <w:rsid w:val="00650F41"/>
    <w:rsid w:val="00667AEF"/>
    <w:rsid w:val="00681E19"/>
    <w:rsid w:val="00691100"/>
    <w:rsid w:val="006A50FE"/>
    <w:rsid w:val="006A6A42"/>
    <w:rsid w:val="006C1BD9"/>
    <w:rsid w:val="006D768B"/>
    <w:rsid w:val="006E5C3A"/>
    <w:rsid w:val="006F106D"/>
    <w:rsid w:val="00720C05"/>
    <w:rsid w:val="007371E6"/>
    <w:rsid w:val="00747FB7"/>
    <w:rsid w:val="007541DF"/>
    <w:rsid w:val="00760803"/>
    <w:rsid w:val="00771C8E"/>
    <w:rsid w:val="00773DBF"/>
    <w:rsid w:val="007854D2"/>
    <w:rsid w:val="00785590"/>
    <w:rsid w:val="00792CD0"/>
    <w:rsid w:val="007A0E32"/>
    <w:rsid w:val="007A105D"/>
    <w:rsid w:val="007A256D"/>
    <w:rsid w:val="007A79F1"/>
    <w:rsid w:val="007C5699"/>
    <w:rsid w:val="007E2D4D"/>
    <w:rsid w:val="007F1650"/>
    <w:rsid w:val="00810912"/>
    <w:rsid w:val="00811182"/>
    <w:rsid w:val="00821120"/>
    <w:rsid w:val="0082155C"/>
    <w:rsid w:val="00835383"/>
    <w:rsid w:val="00855CF2"/>
    <w:rsid w:val="008627A9"/>
    <w:rsid w:val="008649FD"/>
    <w:rsid w:val="0087589A"/>
    <w:rsid w:val="008758AC"/>
    <w:rsid w:val="00886031"/>
    <w:rsid w:val="00891C83"/>
    <w:rsid w:val="008A3745"/>
    <w:rsid w:val="008B1BD7"/>
    <w:rsid w:val="008B524B"/>
    <w:rsid w:val="008C62EB"/>
    <w:rsid w:val="008D20FF"/>
    <w:rsid w:val="008D266B"/>
    <w:rsid w:val="008D748F"/>
    <w:rsid w:val="008E025E"/>
    <w:rsid w:val="008E61F8"/>
    <w:rsid w:val="008F2741"/>
    <w:rsid w:val="008F3AC4"/>
    <w:rsid w:val="00917798"/>
    <w:rsid w:val="009304F1"/>
    <w:rsid w:val="009367C5"/>
    <w:rsid w:val="00955225"/>
    <w:rsid w:val="00966010"/>
    <w:rsid w:val="00985090"/>
    <w:rsid w:val="009979A6"/>
    <w:rsid w:val="009B41F2"/>
    <w:rsid w:val="009B6A74"/>
    <w:rsid w:val="009E09B7"/>
    <w:rsid w:val="009E10AA"/>
    <w:rsid w:val="00A11571"/>
    <w:rsid w:val="00A1600F"/>
    <w:rsid w:val="00A1788E"/>
    <w:rsid w:val="00A36F55"/>
    <w:rsid w:val="00A619F9"/>
    <w:rsid w:val="00A73356"/>
    <w:rsid w:val="00A7786A"/>
    <w:rsid w:val="00A82C41"/>
    <w:rsid w:val="00A90000"/>
    <w:rsid w:val="00A90DA6"/>
    <w:rsid w:val="00AA4F52"/>
    <w:rsid w:val="00AC19A7"/>
    <w:rsid w:val="00AE68C7"/>
    <w:rsid w:val="00AE7E45"/>
    <w:rsid w:val="00AF7242"/>
    <w:rsid w:val="00B024C9"/>
    <w:rsid w:val="00B10B3B"/>
    <w:rsid w:val="00B17331"/>
    <w:rsid w:val="00B31D27"/>
    <w:rsid w:val="00B34D2D"/>
    <w:rsid w:val="00B41079"/>
    <w:rsid w:val="00B460E8"/>
    <w:rsid w:val="00B52F98"/>
    <w:rsid w:val="00B62AC4"/>
    <w:rsid w:val="00B63459"/>
    <w:rsid w:val="00B82049"/>
    <w:rsid w:val="00B82FCD"/>
    <w:rsid w:val="00B87943"/>
    <w:rsid w:val="00BA42C9"/>
    <w:rsid w:val="00BB0461"/>
    <w:rsid w:val="00BB521C"/>
    <w:rsid w:val="00BC37E7"/>
    <w:rsid w:val="00BD7C6F"/>
    <w:rsid w:val="00BF0DF2"/>
    <w:rsid w:val="00C1046A"/>
    <w:rsid w:val="00C110E1"/>
    <w:rsid w:val="00C15EA6"/>
    <w:rsid w:val="00C21583"/>
    <w:rsid w:val="00C27687"/>
    <w:rsid w:val="00C3265B"/>
    <w:rsid w:val="00C50462"/>
    <w:rsid w:val="00C50F71"/>
    <w:rsid w:val="00C7463E"/>
    <w:rsid w:val="00C75C14"/>
    <w:rsid w:val="00C94A4D"/>
    <w:rsid w:val="00C95532"/>
    <w:rsid w:val="00CA0F81"/>
    <w:rsid w:val="00CA673D"/>
    <w:rsid w:val="00CB02ED"/>
    <w:rsid w:val="00CD30A2"/>
    <w:rsid w:val="00CE588C"/>
    <w:rsid w:val="00D04DA4"/>
    <w:rsid w:val="00D10DFF"/>
    <w:rsid w:val="00D1177D"/>
    <w:rsid w:val="00D17A9E"/>
    <w:rsid w:val="00D24376"/>
    <w:rsid w:val="00D45775"/>
    <w:rsid w:val="00D6367D"/>
    <w:rsid w:val="00D65210"/>
    <w:rsid w:val="00D829EA"/>
    <w:rsid w:val="00D92447"/>
    <w:rsid w:val="00D93682"/>
    <w:rsid w:val="00DA6E75"/>
    <w:rsid w:val="00DA7FB2"/>
    <w:rsid w:val="00DB2A35"/>
    <w:rsid w:val="00DC0226"/>
    <w:rsid w:val="00DC69D6"/>
    <w:rsid w:val="00DD7CA8"/>
    <w:rsid w:val="00DE44E6"/>
    <w:rsid w:val="00DF280D"/>
    <w:rsid w:val="00E07576"/>
    <w:rsid w:val="00E3193F"/>
    <w:rsid w:val="00E34515"/>
    <w:rsid w:val="00E3466C"/>
    <w:rsid w:val="00E365BC"/>
    <w:rsid w:val="00E40703"/>
    <w:rsid w:val="00E525B9"/>
    <w:rsid w:val="00E56520"/>
    <w:rsid w:val="00E62B64"/>
    <w:rsid w:val="00E6334A"/>
    <w:rsid w:val="00E67286"/>
    <w:rsid w:val="00E710C5"/>
    <w:rsid w:val="00E9180D"/>
    <w:rsid w:val="00EA0438"/>
    <w:rsid w:val="00EA5BA1"/>
    <w:rsid w:val="00EB1914"/>
    <w:rsid w:val="00EC1774"/>
    <w:rsid w:val="00EC3D87"/>
    <w:rsid w:val="00EE7296"/>
    <w:rsid w:val="00EF12AB"/>
    <w:rsid w:val="00F04E1E"/>
    <w:rsid w:val="00F07251"/>
    <w:rsid w:val="00F14912"/>
    <w:rsid w:val="00F14D4F"/>
    <w:rsid w:val="00F4024C"/>
    <w:rsid w:val="00F47285"/>
    <w:rsid w:val="00F47F42"/>
    <w:rsid w:val="00F65B4F"/>
    <w:rsid w:val="00F77FB6"/>
    <w:rsid w:val="00F82509"/>
    <w:rsid w:val="00F85D48"/>
    <w:rsid w:val="00F86790"/>
    <w:rsid w:val="00F95CA1"/>
    <w:rsid w:val="00F96128"/>
    <w:rsid w:val="00FA0927"/>
    <w:rsid w:val="00FA13BB"/>
    <w:rsid w:val="00FA178F"/>
    <w:rsid w:val="00FA207A"/>
    <w:rsid w:val="00FA459D"/>
    <w:rsid w:val="00FB530D"/>
    <w:rsid w:val="00FD0012"/>
    <w:rsid w:val="00FD2CD5"/>
    <w:rsid w:val="00FD5770"/>
    <w:rsid w:val="00FE4350"/>
    <w:rsid w:val="0D60E15D"/>
    <w:rsid w:val="14BE1785"/>
    <w:rsid w:val="16E6E091"/>
    <w:rsid w:val="27F88203"/>
    <w:rsid w:val="2BD0DB20"/>
    <w:rsid w:val="450985DF"/>
    <w:rsid w:val="4C4BA744"/>
    <w:rsid w:val="657BCA56"/>
    <w:rsid w:val="6CBDAD29"/>
    <w:rsid w:val="6D076C5C"/>
    <w:rsid w:val="773FC17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4E699"/>
  <w15:docId w15:val="{718B2F38-7D0A-491A-8CA1-AE057D9AF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3466C"/>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Descripcin">
    <w:name w:val="caption"/>
    <w:basedOn w:val="Normal"/>
    <w:next w:val="Normal"/>
    <w:uiPriority w:val="35"/>
    <w:semiHidden/>
    <w:unhideWhenUsed/>
    <w:qFormat/>
    <w:rsid w:val="008649FD"/>
    <w:pPr>
      <w:spacing w:after="200" w:line="240" w:lineRule="auto"/>
    </w:pPr>
    <w:rPr>
      <w:i/>
      <w:iCs/>
      <w:color w:val="1F497D" w:themeColor="text2"/>
      <w:sz w:val="18"/>
      <w:szCs w:val="18"/>
    </w:rPr>
  </w:style>
  <w:style w:type="paragraph" w:customStyle="1" w:styleId="Normal0">
    <w:name w:val="Normal0"/>
    <w:qFormat/>
    <w:rsid w:val="001C58A2"/>
    <w:rPr>
      <w:lang w:eastAsia="ja-JP"/>
    </w:rPr>
  </w:style>
  <w:style w:type="paragraph" w:styleId="Revisin">
    <w:name w:val="Revision"/>
    <w:hidden/>
    <w:uiPriority w:val="99"/>
    <w:semiHidden/>
    <w:rsid w:val="00855CF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320247">
      <w:bodyDiv w:val="1"/>
      <w:marLeft w:val="0"/>
      <w:marRight w:val="0"/>
      <w:marTop w:val="0"/>
      <w:marBottom w:val="0"/>
      <w:divBdr>
        <w:top w:val="none" w:sz="0" w:space="0" w:color="auto"/>
        <w:left w:val="none" w:sz="0" w:space="0" w:color="auto"/>
        <w:bottom w:val="none" w:sz="0" w:space="0" w:color="auto"/>
        <w:right w:val="none" w:sz="0" w:space="0" w:color="auto"/>
      </w:divBdr>
    </w:div>
    <w:div w:id="933971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ena4.sharepoint.com/:f:/r/sites/EcosistemaRED/Dctos_Proceso/LP_DistritoCapital/_Tecnologos/921200%20(Sistemas%20de%20agua%20y%20saneamiento)/4-SENA_FUENTES/CF007/Video/Clasificaci%C3%B3n%20seg%C3%BAn%20las%20condiciones%20especiales%20para%20transporte%20bajo%20el%20Decreto%201609%20de%202002?csf=1&amp;web=1&amp;e=FDNLWf" TargetMode="External"/><Relationship Id="rId13" Type="http://schemas.openxmlformats.org/officeDocument/2006/relationships/image" Target="media/image19.png"/><Relationship Id="rId18" Type="http://schemas.openxmlformats.org/officeDocument/2006/relationships/hyperlink" Target="https://www.freepik.es/foto-gratis/personas-equipo-proteccion-desinfectar-area-peligrosa_12353059.htm" TargetMode="External"/><Relationship Id="rId3" Type="http://schemas.openxmlformats.org/officeDocument/2006/relationships/hyperlink" Target="https://www.catorce6.com/images/legal/Titulo_C_Potabilizacion.pdf" TargetMode="External"/><Relationship Id="rId21" Type="http://schemas.openxmlformats.org/officeDocument/2006/relationships/hyperlink" Target="https://www.freepik.es/fotos-premium/trabajador-fabrica-equipo-proteccion-mascara-gas-lata-plastico-productos-quimicos-toxicos_38877163.htm" TargetMode="External"/><Relationship Id="rId7" Type="http://schemas.openxmlformats.org/officeDocument/2006/relationships/image" Target="media/image6.png"/><Relationship Id="rId12" Type="http://schemas.openxmlformats.org/officeDocument/2006/relationships/hyperlink" Target="https://acortar.link/EB1c1a" TargetMode="External"/><Relationship Id="rId17" Type="http://schemas.openxmlformats.org/officeDocument/2006/relationships/hyperlink" Target="https://www.freepik.es/fotos-premium/barriles-petroleo-verde-o-simbolo-advertencia-bidones-quimicos-apilados-verticales_19462502.htm" TargetMode="External"/><Relationship Id="rId2" Type="http://schemas.openxmlformats.org/officeDocument/2006/relationships/hyperlink" Target="https://www.freepik.es/vector-gratis/ilustracion-biocombustible-diseno-plano_26411385.htm" TargetMode="External"/><Relationship Id="rId16" Type="http://schemas.openxmlformats.org/officeDocument/2006/relationships/hyperlink" Target="https://www.minambiente.gov.co/wp-content/uploads/2021/10/guias_ambientales_almacenam_transp_x_carretera_sust_quimicas_res_pelig.pdf" TargetMode="External"/><Relationship Id="rId20" Type="http://schemas.openxmlformats.org/officeDocument/2006/relationships/hyperlink" Target="https://www.freepik.es/foto-gratis/doctora-vistiendo-ropa-medica_12297722.htm" TargetMode="External"/><Relationship Id="rId1" Type="http://schemas.openxmlformats.org/officeDocument/2006/relationships/hyperlink" Target="https://stock.adobe.com/co/search?ca=0&amp;filters%5Bcontent_type%3Aphoto%5D=1&amp;filters%5Bcontent_type%3Aillustration%5D=1&amp;filters%5Bcontent_type%3Azip_vector%5D=1&amp;filters%5Bcontent_type%3Avideo%5D=1&amp;filters%5Bcontent_type%3Atemplate%5D=1&amp;filters%5Bcontent_type%3A3d%5D=1&amp;filters%5Bcontent_type%3Aimage%5D=1&amp;k=laboratorio+agua&amp;order=relevance&amp;safe_search=1&amp;search_page=1&amp;search_type=usertyped&amp;acp=&amp;aco=laboratorio+agua&amp;get_facets=0&amp;asset_id=582311553" TargetMode="External"/><Relationship Id="rId6" Type="http://schemas.openxmlformats.org/officeDocument/2006/relationships/hyperlink" Target="https://www.freepik.es/vector-gratis/ilustracion-mujer-cientifico_6402795.htm" TargetMode="External"/><Relationship Id="rId11" Type="http://schemas.openxmlformats.org/officeDocument/2006/relationships/hyperlink" Target="https://acortar.link/oU8EOc" TargetMode="External"/><Relationship Id="rId24" Type="http://schemas.openxmlformats.org/officeDocument/2006/relationships/hyperlink" Target="https://stock.adobe.com/co/images/concept-of-emergency-preparedness-plan-business-evacuation-training-concept-emergency-preparedness-instructions-for-safety/439637628" TargetMode="External"/><Relationship Id="rId5" Type="http://schemas.openxmlformats.org/officeDocument/2006/relationships/hyperlink" Target="https://sena4.sharepoint.com/:v:/r/sites/EcosistemaRED/Dctos_Proceso/LP_DistritoCapital/_Tecnologos/921200%20(Sistemas%20de%20agua%20y%20saneamiento)/4-SENA_FUENTES/CF007/Video/Clasificaci%C3%B3n%20de%20sustancias%20qu%C3%ADmicas/Clasificaci%C3%B3n%20de%20sustancias%20qu%C3%ADmicas.mp4?csf=1&amp;web=1&amp;e=oP7m3n" TargetMode="External"/><Relationship Id="rId15" Type="http://schemas.openxmlformats.org/officeDocument/2006/relationships/hyperlink" Target="https://www.arlsura.com/files/2018/Sistema-SGA-ARL.pdf" TargetMode="External"/><Relationship Id="rId23" Type="http://schemas.openxmlformats.org/officeDocument/2006/relationships/image" Target="media/image32.png"/><Relationship Id="rId10" Type="http://schemas.openxmlformats.org/officeDocument/2006/relationships/hyperlink" Target="https://acortar.link/s5JFPE" TargetMode="External"/><Relationship Id="rId19" Type="http://schemas.openxmlformats.org/officeDocument/2006/relationships/hyperlink" Target="https://www.freepik.es/fotos-premium/registro-inspeccion-trabajador-masculino-barriles-stock-aceite-tambor-azul-vertical-o-quimico-industria_19312515.htm" TargetMode="External"/><Relationship Id="rId4" Type="http://schemas.openxmlformats.org/officeDocument/2006/relationships/hyperlink" Target="https://www.youtube.com/watch?v=nq70X1TPRRA&amp;t=5s&amp;ab_channel=GlobalOmnium" TargetMode="External"/><Relationship Id="rId9" Type="http://schemas.openxmlformats.org/officeDocument/2006/relationships/hyperlink" Target="https://acortar.link/Y9H4C1" TargetMode="External"/><Relationship Id="rId14" Type="http://schemas.openxmlformats.org/officeDocument/2006/relationships/image" Target="media/image20.png"/><Relationship Id="rId22" Type="http://schemas.openxmlformats.org/officeDocument/2006/relationships/hyperlink" Target="https://www.freepik.es/fotos-premium/martillo-juez-madera-concepto-justicia-derecho_37701207.ht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shutterstock.com/es/image-vector/ghs-warning-icon-transportation-hazardous-sign-710770603" TargetMode="External"/><Relationship Id="rId21" Type="http://schemas.microsoft.com/office/2007/relationships/diagramDrawing" Target="diagrams/drawing1.xml"/><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hyperlink" Target="https://www.minambiente.gov.co/wp-content/uploads/2021/06/Decreto-1076-de-2015.pdf" TargetMode="External"/><Relationship Id="rId68" Type="http://schemas.openxmlformats.org/officeDocument/2006/relationships/hyperlink" Target="https://www.acs.org/content/dam/acsorg/about/governance/committees/chemicalsafety/publications/seguridad-en-los-laboratorios-quu00edmicos-acadu00e9mico.pdf" TargetMode="Externa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8.jpeg"/><Relationship Id="rId53" Type="http://schemas.openxmlformats.org/officeDocument/2006/relationships/hyperlink" Target="https://www.catorce6.com/images/legal/Titulo_C_Potabilizacion.pdf" TargetMode="External"/><Relationship Id="rId58" Type="http://schemas.openxmlformats.org/officeDocument/2006/relationships/hyperlink" Target="https://www.minambiente.gov.co/wp-content/uploads/2021/10/guias_ambientales_almacenam_transp_x_carretera_sust_quimicas_res_pelig.pdf" TargetMode="External"/><Relationship Id="rId66" Type="http://schemas.openxmlformats.org/officeDocument/2006/relationships/hyperlink" Target="https://www.mininterior.gov.co/wp-content/uploads/2022/10/MANUAL-Manejo-seguro-de-productos-quimicos.pdf" TargetMode="External"/><Relationship Id="rId5" Type="http://schemas.openxmlformats.org/officeDocument/2006/relationships/customXml" Target="../customXml/item5.xml"/><Relationship Id="rId61" Type="http://schemas.openxmlformats.org/officeDocument/2006/relationships/hyperlink" Target="https://www.funcionpublica.gov.co/eva/gestornormativo/norma.php?i=18718" TargetMode="External"/><Relationship Id="rId19" Type="http://schemas.openxmlformats.org/officeDocument/2006/relationships/diagramQuickStyle" Target="diagrams/quickStyle1.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hyperlink" Target="https://www.interempresas.net/Agua/Articulos/45745-Sustancias-para-el-tratamiento-de-aguas-para-el-consumo-humano.html" TargetMode="External"/><Relationship Id="rId64" Type="http://schemas.openxmlformats.org/officeDocument/2006/relationships/hyperlink" Target="https://www.funcionpublica.gov.co/eva/gestornormativo/norma.php?i=199583" TargetMode="External"/><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www.youtube.com/watch?v=nq70X1TPRRA&amp;t=5s" TargetMode="External"/><Relationship Id="rId72"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hyperlink" Target="https://www.funcionpublica.gov.co/eva/gestornormativo/norma.php?i=6101" TargetMode="External"/><Relationship Id="rId67" Type="http://schemas.openxmlformats.org/officeDocument/2006/relationships/hyperlink" Target="https://web.mintransporte.gov.co/consultas/mercapeli/Reglamento/Anexos/NTC4435.pdf" TargetMode="External"/><Relationship Id="rId20" Type="http://schemas.openxmlformats.org/officeDocument/2006/relationships/diagramColors" Target="diagrams/colors1.xml"/><Relationship Id="rId41" Type="http://schemas.openxmlformats.org/officeDocument/2006/relationships/image" Target="media/image24.png"/><Relationship Id="rId54" Type="http://schemas.openxmlformats.org/officeDocument/2006/relationships/hyperlink" Target="https://www.minambiente.gov.co/wp-content/uploads/2021/10/guias_ambientales_almacenam_transp_x_carretera_sust_quimicas_res_pelig.pdf" TargetMode="External"/><Relationship Id="rId62" Type="http://schemas.openxmlformats.org/officeDocument/2006/relationships/hyperlink" Target="https://www.funcionpublica.gov.co/eva/gestornormativo/norma.php?i=56755"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microsoft.com/office/2018/08/relationships/commentsExtensible" Target="commentsExtensible.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3.jpeg"/><Relationship Id="rId57" Type="http://schemas.openxmlformats.org/officeDocument/2006/relationships/hyperlink" Target="https://ccs.org.co/portfolio/almacenamiento-y-compatibilidad-de-sustancias-quimicas/" TargetMode="Externa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7.jpeg"/><Relationship Id="rId52" Type="http://schemas.openxmlformats.org/officeDocument/2006/relationships/hyperlink" Target="http://www.minvivienda.gov.co/Documents/ViceministerioAgua/Titulo%20C%20-%20Dic%204%202013.pdf" TargetMode="External"/><Relationship Id="rId60" Type="http://schemas.openxmlformats.org/officeDocument/2006/relationships/hyperlink" Target="https://www.alcaldiabogota.gov.co/sisjur/normas/Norma1.jsp?i=21916&amp;dt=S" TargetMode="External"/><Relationship Id="rId65" Type="http://schemas.openxmlformats.org/officeDocument/2006/relationships/hyperlink" Target="https://www.funcionpublica.gov.co/eva/gestornormativo/norma.php?i=87910"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diagramLayout" Target="diagrams/layout1.xml"/><Relationship Id="rId39" Type="http://schemas.openxmlformats.org/officeDocument/2006/relationships/image" Target="media/image22.png"/><Relationship Id="rId34" Type="http://schemas.openxmlformats.org/officeDocument/2006/relationships/image" Target="media/image15.png"/><Relationship Id="rId50" Type="http://schemas.openxmlformats.org/officeDocument/2006/relationships/image" Target="media/image34.png"/><Relationship Id="rId55" Type="http://schemas.openxmlformats.org/officeDocument/2006/relationships/hyperlink" Target="https://www.arlsura.com/files/2018/Sistema-SGA-ARL.pdf" TargetMode="External"/><Relationship Id="rId7" Type="http://schemas.openxmlformats.org/officeDocument/2006/relationships/styles" Target="styl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_rels/data1.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34ED9C-02A8-4574-9AF7-2496BE3C574D}" type="doc">
      <dgm:prSet loTypeId="urn:microsoft.com/office/officeart/2005/8/layout/vList3" loCatId="list" qsTypeId="urn:microsoft.com/office/officeart/2005/8/quickstyle/simple1" qsCatId="simple" csTypeId="urn:microsoft.com/office/officeart/2005/8/colors/accent1_2" csCatId="accent1" phldr="1"/>
      <dgm:spPr/>
    </dgm:pt>
    <dgm:pt modelId="{CB12239D-19DD-4E9F-A085-3C6177C31A29}">
      <dgm:prSet phldrT="[Texto]" custT="1"/>
      <dgm:spPr/>
      <dgm:t>
        <a:bodyPr/>
        <a:lstStyle/>
        <a:p>
          <a:r>
            <a:rPr lang="es-ES_tradnl" sz="900" u="none">
              <a:latin typeface="Arial" panose="020B0604020202020204" pitchFamily="34" charset="0"/>
              <a:cs typeface="Arial" panose="020B0604020202020204" pitchFamily="34" charset="0"/>
            </a:rPr>
            <a:t>Los coagulantes neutralizan la carga de los coloides generalmente electronegativos, presentes en el agua, formando un precipitado. Los coagulantes tradicionales son las sales de aluminio y de hierro.</a:t>
          </a:r>
          <a:endParaRPr lang="es-ES" sz="900">
            <a:latin typeface="Arial" panose="020B0604020202020204" pitchFamily="34" charset="0"/>
            <a:cs typeface="Arial" panose="020B0604020202020204" pitchFamily="34" charset="0"/>
          </a:endParaRPr>
        </a:p>
      </dgm:t>
    </dgm:pt>
    <dgm:pt modelId="{8650F6AE-B1F3-4BF9-A2EE-89BCF9A9C029}" type="parTrans" cxnId="{9D7C44BD-971C-471E-9E37-1214534827A7}">
      <dgm:prSet/>
      <dgm:spPr/>
      <dgm:t>
        <a:bodyPr/>
        <a:lstStyle/>
        <a:p>
          <a:endParaRPr lang="es-ES" sz="900">
            <a:latin typeface="Arial" panose="020B0604020202020204" pitchFamily="34" charset="0"/>
            <a:cs typeface="Arial" panose="020B0604020202020204" pitchFamily="34" charset="0"/>
          </a:endParaRPr>
        </a:p>
      </dgm:t>
    </dgm:pt>
    <dgm:pt modelId="{69379D62-3871-474D-BFD7-DB04AA5B4490}" type="sibTrans" cxnId="{9D7C44BD-971C-471E-9E37-1214534827A7}">
      <dgm:prSet/>
      <dgm:spPr/>
      <dgm:t>
        <a:bodyPr/>
        <a:lstStyle/>
        <a:p>
          <a:endParaRPr lang="es-ES" sz="900">
            <a:latin typeface="Arial" panose="020B0604020202020204" pitchFamily="34" charset="0"/>
            <a:cs typeface="Arial" panose="020B0604020202020204" pitchFamily="34" charset="0"/>
          </a:endParaRPr>
        </a:p>
      </dgm:t>
    </dgm:pt>
    <dgm:pt modelId="{6AAC651E-7AEC-4161-988C-580F88D6466D}">
      <dgm:prSet phldrT="[Texto]" custT="1"/>
      <dgm:spPr/>
      <dgm:t>
        <a:bodyPr/>
        <a:lstStyle/>
        <a:p>
          <a:r>
            <a:rPr lang="es-ES_tradnl" sz="900">
              <a:latin typeface="Arial" panose="020B0604020202020204" pitchFamily="34" charset="0"/>
              <a:cs typeface="Arial" panose="020B0604020202020204" pitchFamily="34" charset="0"/>
            </a:rPr>
            <a:t>Los floculantes son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a:t>
          </a:r>
          <a:endParaRPr lang="es-ES" sz="900">
            <a:latin typeface="Arial" panose="020B0604020202020204" pitchFamily="34" charset="0"/>
            <a:cs typeface="Arial" panose="020B0604020202020204" pitchFamily="34" charset="0"/>
          </a:endParaRPr>
        </a:p>
      </dgm:t>
    </dgm:pt>
    <dgm:pt modelId="{88E37C3A-43D9-43EE-B3EC-01A867DDD833}" type="parTrans" cxnId="{1E730115-4E68-4A18-BF46-B28BBF1E8B8D}">
      <dgm:prSet/>
      <dgm:spPr/>
      <dgm:t>
        <a:bodyPr/>
        <a:lstStyle/>
        <a:p>
          <a:endParaRPr lang="es-ES" sz="900">
            <a:latin typeface="Arial" panose="020B0604020202020204" pitchFamily="34" charset="0"/>
            <a:cs typeface="Arial" panose="020B0604020202020204" pitchFamily="34" charset="0"/>
          </a:endParaRPr>
        </a:p>
      </dgm:t>
    </dgm:pt>
    <dgm:pt modelId="{8A5D1967-4196-4F61-822C-29500EB92DE4}" type="sibTrans" cxnId="{1E730115-4E68-4A18-BF46-B28BBF1E8B8D}">
      <dgm:prSet/>
      <dgm:spPr/>
      <dgm:t>
        <a:bodyPr/>
        <a:lstStyle/>
        <a:p>
          <a:endParaRPr lang="es-ES" sz="900">
            <a:latin typeface="Arial" panose="020B0604020202020204" pitchFamily="34" charset="0"/>
            <a:cs typeface="Arial" panose="020B0604020202020204" pitchFamily="34" charset="0"/>
          </a:endParaRPr>
        </a:p>
      </dgm:t>
    </dgm:pt>
    <dgm:pt modelId="{9D04B2FE-F0D9-4922-8B24-9CDAE5E34D6B}">
      <dgm:prSet phldrT="[Texto]" custT="1"/>
      <dgm:spPr/>
      <dgm:t>
        <a:bodyPr/>
        <a:lstStyle/>
        <a:p>
          <a:r>
            <a:rPr lang="es-ES_tradnl" sz="900"/>
            <a:t>Los desinfectantes, que se añaden al final del proceso, son biocidas que sirven para eliminar los agentes patógenos (bacterias, etc.) que pudiera haber presentes en el agua. En cuanto a los desinfectantes, el más utilizado es el cloro, pero también es usado el bromo y el yodo.</a:t>
          </a:r>
          <a:endParaRPr lang="es-ES" sz="900">
            <a:latin typeface="Arial" panose="020B0604020202020204" pitchFamily="34" charset="0"/>
            <a:cs typeface="Arial" panose="020B0604020202020204" pitchFamily="34" charset="0"/>
          </a:endParaRPr>
        </a:p>
      </dgm:t>
    </dgm:pt>
    <dgm:pt modelId="{22CDC3FD-9A25-4DE8-8B03-CA2A81C83A5D}" type="parTrans" cxnId="{AC50EE40-D094-4934-A7E4-E6D20B962E8C}">
      <dgm:prSet/>
      <dgm:spPr/>
      <dgm:t>
        <a:bodyPr/>
        <a:lstStyle/>
        <a:p>
          <a:endParaRPr lang="es-ES" sz="900">
            <a:latin typeface="Arial" panose="020B0604020202020204" pitchFamily="34" charset="0"/>
            <a:cs typeface="Arial" panose="020B0604020202020204" pitchFamily="34" charset="0"/>
          </a:endParaRPr>
        </a:p>
      </dgm:t>
    </dgm:pt>
    <dgm:pt modelId="{8D9AEC6D-C844-4AA3-A6AF-954F3060AC5C}" type="sibTrans" cxnId="{AC50EE40-D094-4934-A7E4-E6D20B962E8C}">
      <dgm:prSet/>
      <dgm:spPr/>
      <dgm:t>
        <a:bodyPr/>
        <a:lstStyle/>
        <a:p>
          <a:endParaRPr lang="es-ES" sz="900">
            <a:latin typeface="Arial" panose="020B0604020202020204" pitchFamily="34" charset="0"/>
            <a:cs typeface="Arial" panose="020B0604020202020204" pitchFamily="34" charset="0"/>
          </a:endParaRPr>
        </a:p>
      </dgm:t>
    </dgm:pt>
    <dgm:pt modelId="{C348548D-81E3-4F19-9E6C-53702980514D}" type="pres">
      <dgm:prSet presAssocID="{1F34ED9C-02A8-4574-9AF7-2496BE3C574D}" presName="linearFlow" presStyleCnt="0">
        <dgm:presLayoutVars>
          <dgm:dir/>
          <dgm:resizeHandles val="exact"/>
        </dgm:presLayoutVars>
      </dgm:prSet>
      <dgm:spPr/>
    </dgm:pt>
    <dgm:pt modelId="{86F9F12C-9B7D-40BD-BF2B-3AD375A9E49D}" type="pres">
      <dgm:prSet presAssocID="{CB12239D-19DD-4E9F-A085-3C6177C31A29}" presName="composite" presStyleCnt="0"/>
      <dgm:spPr/>
    </dgm:pt>
    <dgm:pt modelId="{902DDEF5-324A-41C6-B046-73BCA364078E}" type="pres">
      <dgm:prSet presAssocID="{CB12239D-19DD-4E9F-A085-3C6177C31A29}" presName="imgShp" presStyleLbl="fgImgPlace1" presStyleIdx="0" presStyleCnt="3"/>
      <dgm:spPr>
        <a:blipFill rotWithShape="1">
          <a:blip xmlns:r="http://schemas.openxmlformats.org/officeDocument/2006/relationships" r:embed="rId1"/>
          <a:stretch>
            <a:fillRect/>
          </a:stretch>
        </a:blipFill>
      </dgm:spPr>
    </dgm:pt>
    <dgm:pt modelId="{B52C5068-91B5-428B-885E-174C100AE46F}" type="pres">
      <dgm:prSet presAssocID="{CB12239D-19DD-4E9F-A085-3C6177C31A29}" presName="txShp" presStyleLbl="node1" presStyleIdx="0" presStyleCnt="3">
        <dgm:presLayoutVars>
          <dgm:bulletEnabled val="1"/>
        </dgm:presLayoutVars>
      </dgm:prSet>
      <dgm:spPr/>
    </dgm:pt>
    <dgm:pt modelId="{A5FAAC21-56C6-42F2-83BD-1A735AE29865}" type="pres">
      <dgm:prSet presAssocID="{69379D62-3871-474D-BFD7-DB04AA5B4490}" presName="spacing" presStyleCnt="0"/>
      <dgm:spPr/>
    </dgm:pt>
    <dgm:pt modelId="{B11EDF31-B886-45CB-BFE7-E3AB39854416}" type="pres">
      <dgm:prSet presAssocID="{6AAC651E-7AEC-4161-988C-580F88D6466D}" presName="composite" presStyleCnt="0"/>
      <dgm:spPr/>
    </dgm:pt>
    <dgm:pt modelId="{FCB94C49-7580-4FC5-AD4C-1A1E4DD810FD}" type="pres">
      <dgm:prSet presAssocID="{6AAC651E-7AEC-4161-988C-580F88D6466D}" presName="imgShp" presStyleLbl="fgImgPlace1" presStyleIdx="1" presStyleCnt="3"/>
      <dgm:spPr>
        <a:blipFill rotWithShape="1">
          <a:blip xmlns:r="http://schemas.openxmlformats.org/officeDocument/2006/relationships" r:embed="rId1"/>
          <a:stretch>
            <a:fillRect/>
          </a:stretch>
        </a:blipFill>
      </dgm:spPr>
    </dgm:pt>
    <dgm:pt modelId="{73BF8276-0719-422E-8072-05C0D94900B1}" type="pres">
      <dgm:prSet presAssocID="{6AAC651E-7AEC-4161-988C-580F88D6466D}" presName="txShp" presStyleLbl="node1" presStyleIdx="1" presStyleCnt="3">
        <dgm:presLayoutVars>
          <dgm:bulletEnabled val="1"/>
        </dgm:presLayoutVars>
      </dgm:prSet>
      <dgm:spPr/>
    </dgm:pt>
    <dgm:pt modelId="{7CA35263-41D0-4170-B5F8-AAA5F146FDA2}" type="pres">
      <dgm:prSet presAssocID="{8A5D1967-4196-4F61-822C-29500EB92DE4}" presName="spacing" presStyleCnt="0"/>
      <dgm:spPr/>
    </dgm:pt>
    <dgm:pt modelId="{B34D504F-FDD5-49E5-B804-8891200D7D5D}" type="pres">
      <dgm:prSet presAssocID="{9D04B2FE-F0D9-4922-8B24-9CDAE5E34D6B}" presName="composite" presStyleCnt="0"/>
      <dgm:spPr/>
    </dgm:pt>
    <dgm:pt modelId="{9A93CCB6-FD05-4488-A954-6E39C0D3DA4A}" type="pres">
      <dgm:prSet presAssocID="{9D04B2FE-F0D9-4922-8B24-9CDAE5E34D6B}" presName="imgShp" presStyleLbl="fgImgPlace1" presStyleIdx="2" presStyleCnt="3"/>
      <dgm:spPr>
        <a:blipFill rotWithShape="1">
          <a:blip xmlns:r="http://schemas.openxmlformats.org/officeDocument/2006/relationships" r:embed="rId1"/>
          <a:stretch>
            <a:fillRect/>
          </a:stretch>
        </a:blipFill>
      </dgm:spPr>
    </dgm:pt>
    <dgm:pt modelId="{7EE88FCD-5897-4162-835C-009C823798A4}" type="pres">
      <dgm:prSet presAssocID="{9D04B2FE-F0D9-4922-8B24-9CDAE5E34D6B}" presName="txShp" presStyleLbl="node1" presStyleIdx="2" presStyleCnt="3">
        <dgm:presLayoutVars>
          <dgm:bulletEnabled val="1"/>
        </dgm:presLayoutVars>
      </dgm:prSet>
      <dgm:spPr/>
    </dgm:pt>
  </dgm:ptLst>
  <dgm:cxnLst>
    <dgm:cxn modelId="{1E730115-4E68-4A18-BF46-B28BBF1E8B8D}" srcId="{1F34ED9C-02A8-4574-9AF7-2496BE3C574D}" destId="{6AAC651E-7AEC-4161-988C-580F88D6466D}" srcOrd="1" destOrd="0" parTransId="{88E37C3A-43D9-43EE-B3EC-01A867DDD833}" sibTransId="{8A5D1967-4196-4F61-822C-29500EB92DE4}"/>
    <dgm:cxn modelId="{AC50EE40-D094-4934-A7E4-E6D20B962E8C}" srcId="{1F34ED9C-02A8-4574-9AF7-2496BE3C574D}" destId="{9D04B2FE-F0D9-4922-8B24-9CDAE5E34D6B}" srcOrd="2" destOrd="0" parTransId="{22CDC3FD-9A25-4DE8-8B03-CA2A81C83A5D}" sibTransId="{8D9AEC6D-C844-4AA3-A6AF-954F3060AC5C}"/>
    <dgm:cxn modelId="{BD5CE173-2BFD-4565-8628-6B4116E3DED5}" type="presOf" srcId="{6AAC651E-7AEC-4161-988C-580F88D6466D}" destId="{73BF8276-0719-422E-8072-05C0D94900B1}" srcOrd="0" destOrd="0" presId="urn:microsoft.com/office/officeart/2005/8/layout/vList3"/>
    <dgm:cxn modelId="{9D7C44BD-971C-471E-9E37-1214534827A7}" srcId="{1F34ED9C-02A8-4574-9AF7-2496BE3C574D}" destId="{CB12239D-19DD-4E9F-A085-3C6177C31A29}" srcOrd="0" destOrd="0" parTransId="{8650F6AE-B1F3-4BF9-A2EE-89BCF9A9C029}" sibTransId="{69379D62-3871-474D-BFD7-DB04AA5B4490}"/>
    <dgm:cxn modelId="{E88A4CCB-17BC-436B-95F4-4B9B27F26C0A}" type="presOf" srcId="{CB12239D-19DD-4E9F-A085-3C6177C31A29}" destId="{B52C5068-91B5-428B-885E-174C100AE46F}" srcOrd="0" destOrd="0" presId="urn:microsoft.com/office/officeart/2005/8/layout/vList3"/>
    <dgm:cxn modelId="{F3C60DF9-1AE2-4E03-90C3-42B41FE25E75}" type="presOf" srcId="{9D04B2FE-F0D9-4922-8B24-9CDAE5E34D6B}" destId="{7EE88FCD-5897-4162-835C-009C823798A4}" srcOrd="0" destOrd="0" presId="urn:microsoft.com/office/officeart/2005/8/layout/vList3"/>
    <dgm:cxn modelId="{61B096FA-E905-46AF-AD24-A8774F49FB6D}" type="presOf" srcId="{1F34ED9C-02A8-4574-9AF7-2496BE3C574D}" destId="{C348548D-81E3-4F19-9E6C-53702980514D}" srcOrd="0" destOrd="0" presId="urn:microsoft.com/office/officeart/2005/8/layout/vList3"/>
    <dgm:cxn modelId="{EBC8D72A-39EB-425C-BEED-C6FD297EA026}" type="presParOf" srcId="{C348548D-81E3-4F19-9E6C-53702980514D}" destId="{86F9F12C-9B7D-40BD-BF2B-3AD375A9E49D}" srcOrd="0" destOrd="0" presId="urn:microsoft.com/office/officeart/2005/8/layout/vList3"/>
    <dgm:cxn modelId="{7F150067-37A6-42C8-B945-FF3DE4A6CC0C}" type="presParOf" srcId="{86F9F12C-9B7D-40BD-BF2B-3AD375A9E49D}" destId="{902DDEF5-324A-41C6-B046-73BCA364078E}" srcOrd="0" destOrd="0" presId="urn:microsoft.com/office/officeart/2005/8/layout/vList3"/>
    <dgm:cxn modelId="{F4DC6056-0DD2-4346-95DC-6329CCAF8E90}" type="presParOf" srcId="{86F9F12C-9B7D-40BD-BF2B-3AD375A9E49D}" destId="{B52C5068-91B5-428B-885E-174C100AE46F}" srcOrd="1" destOrd="0" presId="urn:microsoft.com/office/officeart/2005/8/layout/vList3"/>
    <dgm:cxn modelId="{0A33C2B8-DE46-4803-88D4-082480407379}" type="presParOf" srcId="{C348548D-81E3-4F19-9E6C-53702980514D}" destId="{A5FAAC21-56C6-42F2-83BD-1A735AE29865}" srcOrd="1" destOrd="0" presId="urn:microsoft.com/office/officeart/2005/8/layout/vList3"/>
    <dgm:cxn modelId="{7A05234C-B0FC-4CF9-A990-4171B25722EF}" type="presParOf" srcId="{C348548D-81E3-4F19-9E6C-53702980514D}" destId="{B11EDF31-B886-45CB-BFE7-E3AB39854416}" srcOrd="2" destOrd="0" presId="urn:microsoft.com/office/officeart/2005/8/layout/vList3"/>
    <dgm:cxn modelId="{1A54C268-3D9C-4480-81C4-961BD582E39D}" type="presParOf" srcId="{B11EDF31-B886-45CB-BFE7-E3AB39854416}" destId="{FCB94C49-7580-4FC5-AD4C-1A1E4DD810FD}" srcOrd="0" destOrd="0" presId="urn:microsoft.com/office/officeart/2005/8/layout/vList3"/>
    <dgm:cxn modelId="{016596C0-9DC9-40CB-8A7B-6B12A1546B99}" type="presParOf" srcId="{B11EDF31-B886-45CB-BFE7-E3AB39854416}" destId="{73BF8276-0719-422E-8072-05C0D94900B1}" srcOrd="1" destOrd="0" presId="urn:microsoft.com/office/officeart/2005/8/layout/vList3"/>
    <dgm:cxn modelId="{CE6A2E05-09C7-4450-B03D-E4F8052B405B}" type="presParOf" srcId="{C348548D-81E3-4F19-9E6C-53702980514D}" destId="{7CA35263-41D0-4170-B5F8-AAA5F146FDA2}" srcOrd="3" destOrd="0" presId="urn:microsoft.com/office/officeart/2005/8/layout/vList3"/>
    <dgm:cxn modelId="{A2F78367-64FF-4C80-836E-8F931DA3134D}" type="presParOf" srcId="{C348548D-81E3-4F19-9E6C-53702980514D}" destId="{B34D504F-FDD5-49E5-B804-8891200D7D5D}" srcOrd="4" destOrd="0" presId="urn:microsoft.com/office/officeart/2005/8/layout/vList3"/>
    <dgm:cxn modelId="{11B9A27C-19FB-408B-A603-3C87C4290EC0}" type="presParOf" srcId="{B34D504F-FDD5-49E5-B804-8891200D7D5D}" destId="{9A93CCB6-FD05-4488-A954-6E39C0D3DA4A}" srcOrd="0" destOrd="0" presId="urn:microsoft.com/office/officeart/2005/8/layout/vList3"/>
    <dgm:cxn modelId="{3C012DDB-DF7B-41F1-B92B-50852CC6AD12}" type="presParOf" srcId="{B34D504F-FDD5-49E5-B804-8891200D7D5D}" destId="{7EE88FCD-5897-4162-835C-009C823798A4}" srcOrd="1" destOrd="0" presId="urn:microsoft.com/office/officeart/2005/8/layout/vLis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2C5068-91B5-428B-885E-174C100AE46F}">
      <dsp:nvSpPr>
        <dsp:cNvPr id="0" name=""/>
        <dsp:cNvSpPr/>
      </dsp:nvSpPr>
      <dsp:spPr>
        <a:xfrm rot="10800000">
          <a:off x="1391869" y="150"/>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u="none" kern="1200">
              <a:latin typeface="Arial" panose="020B0604020202020204" pitchFamily="34" charset="0"/>
              <a:cs typeface="Arial" panose="020B0604020202020204" pitchFamily="34" charset="0"/>
            </a:rPr>
            <a:t>Los coagulantes neutralizan la carga de los coloides generalmente electronegativos, presentes en el agua, formando un precipitado. Los coagulantes tradicionales son las sales de aluminio y de hierro.</a:t>
          </a:r>
          <a:endParaRPr lang="es-ES" sz="900" kern="1200">
            <a:latin typeface="Arial" panose="020B0604020202020204" pitchFamily="34" charset="0"/>
            <a:cs typeface="Arial" panose="020B0604020202020204" pitchFamily="34" charset="0"/>
          </a:endParaRPr>
        </a:p>
      </dsp:txBody>
      <dsp:txXfrm rot="10800000">
        <a:off x="1614282" y="150"/>
        <a:ext cx="4420500" cy="889654"/>
      </dsp:txXfrm>
    </dsp:sp>
    <dsp:sp modelId="{902DDEF5-324A-41C6-B046-73BCA364078E}">
      <dsp:nvSpPr>
        <dsp:cNvPr id="0" name=""/>
        <dsp:cNvSpPr/>
      </dsp:nvSpPr>
      <dsp:spPr>
        <a:xfrm>
          <a:off x="947042" y="150"/>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BF8276-0719-422E-8072-05C0D94900B1}">
      <dsp:nvSpPr>
        <dsp:cNvPr id="0" name=""/>
        <dsp:cNvSpPr/>
      </dsp:nvSpPr>
      <dsp:spPr>
        <a:xfrm rot="10800000">
          <a:off x="1391869" y="1155372"/>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kern="1200">
              <a:latin typeface="Arial" panose="020B0604020202020204" pitchFamily="34" charset="0"/>
              <a:cs typeface="Arial" panose="020B0604020202020204" pitchFamily="34" charset="0"/>
            </a:rPr>
            <a:t>Los floculantes son sustancias químicas que aglutina sólidos en suspensión en el agua, provocando su precipitación, con lo que se la aclara, se eliminan turbiedades y minerales no recomendables para el consumo humano, como por ejemplo el hierro, que da al agua un sabor desagradable característico y un aspecto rojizo. Un floculante muy común es el alumbre, un grupo de compuestos químicos formado por dos sales combinadas en proporciones definidas: sulfato de aluminio y sulfato de amonio</a:t>
          </a:r>
          <a:endParaRPr lang="es-ES" sz="900" kern="1200">
            <a:latin typeface="Arial" panose="020B0604020202020204" pitchFamily="34" charset="0"/>
            <a:cs typeface="Arial" panose="020B0604020202020204" pitchFamily="34" charset="0"/>
          </a:endParaRPr>
        </a:p>
      </dsp:txBody>
      <dsp:txXfrm rot="10800000">
        <a:off x="1614282" y="1155372"/>
        <a:ext cx="4420500" cy="889654"/>
      </dsp:txXfrm>
    </dsp:sp>
    <dsp:sp modelId="{FCB94C49-7580-4FC5-AD4C-1A1E4DD810FD}">
      <dsp:nvSpPr>
        <dsp:cNvPr id="0" name=""/>
        <dsp:cNvSpPr/>
      </dsp:nvSpPr>
      <dsp:spPr>
        <a:xfrm>
          <a:off x="947042" y="1155372"/>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EE88FCD-5897-4162-835C-009C823798A4}">
      <dsp:nvSpPr>
        <dsp:cNvPr id="0" name=""/>
        <dsp:cNvSpPr/>
      </dsp:nvSpPr>
      <dsp:spPr>
        <a:xfrm rot="10800000">
          <a:off x="1391869" y="2310595"/>
          <a:ext cx="4642913" cy="88965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2313" tIns="34290" rIns="64008" bIns="34290" numCol="1" spcCol="1270" anchor="ctr" anchorCtr="0">
          <a:noAutofit/>
        </a:bodyPr>
        <a:lstStyle/>
        <a:p>
          <a:pPr marL="0" lvl="0" indent="0" algn="ctr" defTabSz="400050">
            <a:lnSpc>
              <a:spcPct val="90000"/>
            </a:lnSpc>
            <a:spcBef>
              <a:spcPct val="0"/>
            </a:spcBef>
            <a:spcAft>
              <a:spcPct val="35000"/>
            </a:spcAft>
            <a:buNone/>
          </a:pPr>
          <a:r>
            <a:rPr lang="es-ES_tradnl" sz="900" kern="1200"/>
            <a:t>Los desinfectantes, que se añaden al final del proceso, son biocidas que sirven para eliminar los agentes patógenos (bacterias, etc.) que pudiera haber presentes en el agua. En cuanto a los desinfectantes, el más utilizado es el cloro, pero también es usado el bromo y el yodo.</a:t>
          </a:r>
          <a:endParaRPr lang="es-ES" sz="900" kern="1200">
            <a:latin typeface="Arial" panose="020B0604020202020204" pitchFamily="34" charset="0"/>
            <a:cs typeface="Arial" panose="020B0604020202020204" pitchFamily="34" charset="0"/>
          </a:endParaRPr>
        </a:p>
      </dsp:txBody>
      <dsp:txXfrm rot="10800000">
        <a:off x="1614282" y="2310595"/>
        <a:ext cx="4420500" cy="889654"/>
      </dsp:txXfrm>
    </dsp:sp>
    <dsp:sp modelId="{9A93CCB6-FD05-4488-A954-6E39C0D3DA4A}">
      <dsp:nvSpPr>
        <dsp:cNvPr id="0" name=""/>
        <dsp:cNvSpPr/>
      </dsp:nvSpPr>
      <dsp:spPr>
        <a:xfrm>
          <a:off x="947042" y="2310595"/>
          <a:ext cx="889654" cy="889654"/>
        </a:xfrm>
        <a:prstGeom prst="ellipse">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Scat+YfyX8wnBM9yrYWxlcXJIJw==">AMUW2mVNf38r7l6kIIwnrbYNDHI2SkoJiaA57CVd9SYTKZNJwFv3rNOG2JxawnuxUPLfDB5JP3xOSMGgnLipp33FA6ciAoehzD/7aptzOeMVgdxCySN1f0E=</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CB53B7-97A3-462D-B3D5-1E00FCA1A1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03ECA87-C26B-4AB6-A71F-ACA0CFE74B0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F39804AA-9641-4F14-992D-5C108B648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FF7BC93C-491E-4226-B587-371A84BA99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25</Pages>
  <Words>5912</Words>
  <Characters>32521</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249</cp:revision>
  <dcterms:created xsi:type="dcterms:W3CDTF">2023-04-10T14:59:00Z</dcterms:created>
  <dcterms:modified xsi:type="dcterms:W3CDTF">2023-04-28T03:47:00Z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4835800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2023-04-10T14:59:14Z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9a3bd63e-311b-4554-95ad-b9b253eaccb0</vt:lpwstr>
  </property>
  <property fmtid="{D5CDD505-2E9C-101B-9397-08002B2CF9AE}" pid="16" name="MSIP_Label_1299739c-ad3d-4908-806e-4d91151a6e13_ContentBits">
    <vt:lpwstr>0</vt:lpwstr>
  </property>
</Properties>
</file>