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1EE17085" w14:textId="42B1AEA7" w:rsidR="004359FA"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3791609" w:history="1">
            <w:r w:rsidR="004359FA" w:rsidRPr="00615C08">
              <w:rPr>
                <w:rStyle w:val="Hipervnculo"/>
                <w:noProof/>
              </w:rPr>
              <w:t>Introducción</w:t>
            </w:r>
            <w:r w:rsidR="004359FA">
              <w:rPr>
                <w:noProof/>
                <w:webHidden/>
              </w:rPr>
              <w:tab/>
            </w:r>
            <w:r w:rsidR="004359FA">
              <w:rPr>
                <w:noProof/>
                <w:webHidden/>
              </w:rPr>
              <w:fldChar w:fldCharType="begin"/>
            </w:r>
            <w:r w:rsidR="004359FA">
              <w:rPr>
                <w:noProof/>
                <w:webHidden/>
              </w:rPr>
              <w:instrText xml:space="preserve"> PAGEREF _Toc143791609 \h </w:instrText>
            </w:r>
            <w:r w:rsidR="004359FA">
              <w:rPr>
                <w:noProof/>
                <w:webHidden/>
              </w:rPr>
            </w:r>
            <w:r w:rsidR="004359FA">
              <w:rPr>
                <w:noProof/>
                <w:webHidden/>
              </w:rPr>
              <w:fldChar w:fldCharType="separate"/>
            </w:r>
            <w:r w:rsidR="004359FA">
              <w:rPr>
                <w:noProof/>
                <w:webHidden/>
              </w:rPr>
              <w:t>3</w:t>
            </w:r>
            <w:r w:rsidR="004359FA">
              <w:rPr>
                <w:noProof/>
                <w:webHidden/>
              </w:rPr>
              <w:fldChar w:fldCharType="end"/>
            </w:r>
          </w:hyperlink>
        </w:p>
        <w:p w14:paraId="49A66712" w14:textId="35CA3675" w:rsidR="004359FA" w:rsidRDefault="004359F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791610" w:history="1">
            <w:r w:rsidRPr="00615C08">
              <w:rPr>
                <w:rStyle w:val="Hipervnculo"/>
                <w:noProof/>
              </w:rPr>
              <w:t>1.</w:t>
            </w:r>
            <w:r>
              <w:rPr>
                <w:rFonts w:asciiTheme="minorHAnsi" w:eastAsiaTheme="minorEastAsia" w:hAnsiTheme="minorHAnsi"/>
                <w:noProof/>
                <w:color w:val="auto"/>
                <w:kern w:val="2"/>
                <w:sz w:val="22"/>
                <w:lang w:eastAsia="es-CO"/>
                <w14:ligatures w14:val="standardContextual"/>
              </w:rPr>
              <w:tab/>
            </w:r>
            <w:r w:rsidRPr="00615C08">
              <w:rPr>
                <w:rStyle w:val="Hipervnculo"/>
                <w:noProof/>
              </w:rPr>
              <w:t>Monitorear la calidad</w:t>
            </w:r>
            <w:r>
              <w:rPr>
                <w:noProof/>
                <w:webHidden/>
              </w:rPr>
              <w:tab/>
            </w:r>
            <w:r>
              <w:rPr>
                <w:noProof/>
                <w:webHidden/>
              </w:rPr>
              <w:fldChar w:fldCharType="begin"/>
            </w:r>
            <w:r>
              <w:rPr>
                <w:noProof/>
                <w:webHidden/>
              </w:rPr>
              <w:instrText xml:space="preserve"> PAGEREF _Toc143791610 \h </w:instrText>
            </w:r>
            <w:r>
              <w:rPr>
                <w:noProof/>
                <w:webHidden/>
              </w:rPr>
            </w:r>
            <w:r>
              <w:rPr>
                <w:noProof/>
                <w:webHidden/>
              </w:rPr>
              <w:fldChar w:fldCharType="separate"/>
            </w:r>
            <w:r>
              <w:rPr>
                <w:noProof/>
                <w:webHidden/>
              </w:rPr>
              <w:t>4</w:t>
            </w:r>
            <w:r>
              <w:rPr>
                <w:noProof/>
                <w:webHidden/>
              </w:rPr>
              <w:fldChar w:fldCharType="end"/>
            </w:r>
          </w:hyperlink>
        </w:p>
        <w:p w14:paraId="0FCD05B1" w14:textId="732E5A46" w:rsidR="004359FA" w:rsidRDefault="004359F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791611" w:history="1">
            <w:r w:rsidRPr="00615C08">
              <w:rPr>
                <w:rStyle w:val="Hipervnculo"/>
                <w:noProof/>
              </w:rPr>
              <w:t>2.</w:t>
            </w:r>
            <w:r>
              <w:rPr>
                <w:rFonts w:asciiTheme="minorHAnsi" w:eastAsiaTheme="minorEastAsia" w:hAnsiTheme="minorHAnsi"/>
                <w:noProof/>
                <w:color w:val="auto"/>
                <w:kern w:val="2"/>
                <w:sz w:val="22"/>
                <w:lang w:eastAsia="es-CO"/>
                <w14:ligatures w14:val="standardContextual"/>
              </w:rPr>
              <w:tab/>
            </w:r>
            <w:r w:rsidRPr="00615C08">
              <w:rPr>
                <w:rStyle w:val="Hipervnculo"/>
                <w:noProof/>
              </w:rPr>
              <w:t>Análisis de muestras de agua potable</w:t>
            </w:r>
            <w:r>
              <w:rPr>
                <w:noProof/>
                <w:webHidden/>
              </w:rPr>
              <w:tab/>
            </w:r>
            <w:r>
              <w:rPr>
                <w:noProof/>
                <w:webHidden/>
              </w:rPr>
              <w:fldChar w:fldCharType="begin"/>
            </w:r>
            <w:r>
              <w:rPr>
                <w:noProof/>
                <w:webHidden/>
              </w:rPr>
              <w:instrText xml:space="preserve"> PAGEREF _Toc143791611 \h </w:instrText>
            </w:r>
            <w:r>
              <w:rPr>
                <w:noProof/>
                <w:webHidden/>
              </w:rPr>
            </w:r>
            <w:r>
              <w:rPr>
                <w:noProof/>
                <w:webHidden/>
              </w:rPr>
              <w:fldChar w:fldCharType="separate"/>
            </w:r>
            <w:r>
              <w:rPr>
                <w:noProof/>
                <w:webHidden/>
              </w:rPr>
              <w:t>12</w:t>
            </w:r>
            <w:r>
              <w:rPr>
                <w:noProof/>
                <w:webHidden/>
              </w:rPr>
              <w:fldChar w:fldCharType="end"/>
            </w:r>
          </w:hyperlink>
        </w:p>
        <w:p w14:paraId="47601D35" w14:textId="14C90996" w:rsidR="004359FA" w:rsidRDefault="004359F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91612" w:history="1">
            <w:r w:rsidRPr="00615C08">
              <w:rPr>
                <w:rStyle w:val="Hipervnculo"/>
                <w:noProof/>
              </w:rPr>
              <w:t>2.1.</w:t>
            </w:r>
            <w:r>
              <w:rPr>
                <w:rFonts w:asciiTheme="minorHAnsi" w:eastAsiaTheme="minorEastAsia" w:hAnsiTheme="minorHAnsi"/>
                <w:noProof/>
                <w:color w:val="auto"/>
                <w:kern w:val="2"/>
                <w:sz w:val="22"/>
                <w:lang w:eastAsia="es-CO"/>
                <w14:ligatures w14:val="standardContextual"/>
              </w:rPr>
              <w:tab/>
            </w:r>
            <w:r w:rsidRPr="00615C08">
              <w:rPr>
                <w:rStyle w:val="Hipervnculo"/>
                <w:noProof/>
              </w:rPr>
              <w:t>Estudios de tratabilidad</w:t>
            </w:r>
            <w:r>
              <w:rPr>
                <w:noProof/>
                <w:webHidden/>
              </w:rPr>
              <w:tab/>
            </w:r>
            <w:r>
              <w:rPr>
                <w:noProof/>
                <w:webHidden/>
              </w:rPr>
              <w:fldChar w:fldCharType="begin"/>
            </w:r>
            <w:r>
              <w:rPr>
                <w:noProof/>
                <w:webHidden/>
              </w:rPr>
              <w:instrText xml:space="preserve"> PAGEREF _Toc143791612 \h </w:instrText>
            </w:r>
            <w:r>
              <w:rPr>
                <w:noProof/>
                <w:webHidden/>
              </w:rPr>
            </w:r>
            <w:r>
              <w:rPr>
                <w:noProof/>
                <w:webHidden/>
              </w:rPr>
              <w:fldChar w:fldCharType="separate"/>
            </w:r>
            <w:r>
              <w:rPr>
                <w:noProof/>
                <w:webHidden/>
              </w:rPr>
              <w:t>13</w:t>
            </w:r>
            <w:r>
              <w:rPr>
                <w:noProof/>
                <w:webHidden/>
              </w:rPr>
              <w:fldChar w:fldCharType="end"/>
            </w:r>
          </w:hyperlink>
        </w:p>
        <w:p w14:paraId="4D4D6626" w14:textId="61F10322" w:rsidR="004359FA" w:rsidRDefault="004359F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91613" w:history="1">
            <w:r w:rsidRPr="00615C08">
              <w:rPr>
                <w:rStyle w:val="Hipervnculo"/>
                <w:noProof/>
              </w:rPr>
              <w:t>2.2.</w:t>
            </w:r>
            <w:r>
              <w:rPr>
                <w:rFonts w:asciiTheme="minorHAnsi" w:eastAsiaTheme="minorEastAsia" w:hAnsiTheme="minorHAnsi"/>
                <w:noProof/>
                <w:color w:val="auto"/>
                <w:kern w:val="2"/>
                <w:sz w:val="22"/>
                <w:lang w:eastAsia="es-CO"/>
                <w14:ligatures w14:val="standardContextual"/>
              </w:rPr>
              <w:tab/>
            </w:r>
            <w:r w:rsidRPr="00615C08">
              <w:rPr>
                <w:rStyle w:val="Hipervnculo"/>
                <w:noProof/>
              </w:rPr>
              <w:t>Ensayos de laboratorio</w:t>
            </w:r>
            <w:r>
              <w:rPr>
                <w:noProof/>
                <w:webHidden/>
              </w:rPr>
              <w:tab/>
            </w:r>
            <w:r>
              <w:rPr>
                <w:noProof/>
                <w:webHidden/>
              </w:rPr>
              <w:fldChar w:fldCharType="begin"/>
            </w:r>
            <w:r>
              <w:rPr>
                <w:noProof/>
                <w:webHidden/>
              </w:rPr>
              <w:instrText xml:space="preserve"> PAGEREF _Toc143791613 \h </w:instrText>
            </w:r>
            <w:r>
              <w:rPr>
                <w:noProof/>
                <w:webHidden/>
              </w:rPr>
            </w:r>
            <w:r>
              <w:rPr>
                <w:noProof/>
                <w:webHidden/>
              </w:rPr>
              <w:fldChar w:fldCharType="separate"/>
            </w:r>
            <w:r>
              <w:rPr>
                <w:noProof/>
                <w:webHidden/>
              </w:rPr>
              <w:t>15</w:t>
            </w:r>
            <w:r>
              <w:rPr>
                <w:noProof/>
                <w:webHidden/>
              </w:rPr>
              <w:fldChar w:fldCharType="end"/>
            </w:r>
          </w:hyperlink>
        </w:p>
        <w:p w14:paraId="2D54AF39" w14:textId="05DCC409" w:rsidR="004359FA" w:rsidRDefault="004359F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91614" w:history="1">
            <w:r w:rsidRPr="00615C08">
              <w:rPr>
                <w:rStyle w:val="Hipervnculo"/>
                <w:noProof/>
              </w:rPr>
              <w:t>2.3.</w:t>
            </w:r>
            <w:r>
              <w:rPr>
                <w:rFonts w:asciiTheme="minorHAnsi" w:eastAsiaTheme="minorEastAsia" w:hAnsiTheme="minorHAnsi"/>
                <w:noProof/>
                <w:color w:val="auto"/>
                <w:kern w:val="2"/>
                <w:sz w:val="22"/>
                <w:lang w:eastAsia="es-CO"/>
                <w14:ligatures w14:val="standardContextual"/>
              </w:rPr>
              <w:tab/>
            </w:r>
            <w:r w:rsidRPr="00615C08">
              <w:rPr>
                <w:rStyle w:val="Hipervnculo"/>
                <w:noProof/>
              </w:rPr>
              <w:t>Ensayos microbiológicos</w:t>
            </w:r>
            <w:r>
              <w:rPr>
                <w:noProof/>
                <w:webHidden/>
              </w:rPr>
              <w:tab/>
            </w:r>
            <w:r>
              <w:rPr>
                <w:noProof/>
                <w:webHidden/>
              </w:rPr>
              <w:fldChar w:fldCharType="begin"/>
            </w:r>
            <w:r>
              <w:rPr>
                <w:noProof/>
                <w:webHidden/>
              </w:rPr>
              <w:instrText xml:space="preserve"> PAGEREF _Toc143791614 \h </w:instrText>
            </w:r>
            <w:r>
              <w:rPr>
                <w:noProof/>
                <w:webHidden/>
              </w:rPr>
            </w:r>
            <w:r>
              <w:rPr>
                <w:noProof/>
                <w:webHidden/>
              </w:rPr>
              <w:fldChar w:fldCharType="separate"/>
            </w:r>
            <w:r>
              <w:rPr>
                <w:noProof/>
                <w:webHidden/>
              </w:rPr>
              <w:t>20</w:t>
            </w:r>
            <w:r>
              <w:rPr>
                <w:noProof/>
                <w:webHidden/>
              </w:rPr>
              <w:fldChar w:fldCharType="end"/>
            </w:r>
          </w:hyperlink>
        </w:p>
        <w:p w14:paraId="24D2FB5F" w14:textId="62CADDAB" w:rsidR="004359FA" w:rsidRDefault="004359F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91615" w:history="1">
            <w:r w:rsidRPr="00615C08">
              <w:rPr>
                <w:rStyle w:val="Hipervnculo"/>
                <w:noProof/>
              </w:rPr>
              <w:t>Síntesis</w:t>
            </w:r>
            <w:r>
              <w:rPr>
                <w:noProof/>
                <w:webHidden/>
              </w:rPr>
              <w:tab/>
            </w:r>
            <w:r>
              <w:rPr>
                <w:noProof/>
                <w:webHidden/>
              </w:rPr>
              <w:fldChar w:fldCharType="begin"/>
            </w:r>
            <w:r>
              <w:rPr>
                <w:noProof/>
                <w:webHidden/>
              </w:rPr>
              <w:instrText xml:space="preserve"> PAGEREF _Toc143791615 \h </w:instrText>
            </w:r>
            <w:r>
              <w:rPr>
                <w:noProof/>
                <w:webHidden/>
              </w:rPr>
            </w:r>
            <w:r>
              <w:rPr>
                <w:noProof/>
                <w:webHidden/>
              </w:rPr>
              <w:fldChar w:fldCharType="separate"/>
            </w:r>
            <w:r>
              <w:rPr>
                <w:noProof/>
                <w:webHidden/>
              </w:rPr>
              <w:t>25</w:t>
            </w:r>
            <w:r>
              <w:rPr>
                <w:noProof/>
                <w:webHidden/>
              </w:rPr>
              <w:fldChar w:fldCharType="end"/>
            </w:r>
          </w:hyperlink>
        </w:p>
        <w:p w14:paraId="4D0220EF" w14:textId="5E96C166" w:rsidR="004359FA" w:rsidRDefault="004359F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91616" w:history="1">
            <w:r w:rsidRPr="00615C08">
              <w:rPr>
                <w:rStyle w:val="Hipervnculo"/>
                <w:noProof/>
              </w:rPr>
              <w:t>Glosario</w:t>
            </w:r>
            <w:r>
              <w:rPr>
                <w:noProof/>
                <w:webHidden/>
              </w:rPr>
              <w:tab/>
            </w:r>
            <w:r>
              <w:rPr>
                <w:noProof/>
                <w:webHidden/>
              </w:rPr>
              <w:fldChar w:fldCharType="begin"/>
            </w:r>
            <w:r>
              <w:rPr>
                <w:noProof/>
                <w:webHidden/>
              </w:rPr>
              <w:instrText xml:space="preserve"> PAGEREF _Toc143791616 \h </w:instrText>
            </w:r>
            <w:r>
              <w:rPr>
                <w:noProof/>
                <w:webHidden/>
              </w:rPr>
            </w:r>
            <w:r>
              <w:rPr>
                <w:noProof/>
                <w:webHidden/>
              </w:rPr>
              <w:fldChar w:fldCharType="separate"/>
            </w:r>
            <w:r>
              <w:rPr>
                <w:noProof/>
                <w:webHidden/>
              </w:rPr>
              <w:t>26</w:t>
            </w:r>
            <w:r>
              <w:rPr>
                <w:noProof/>
                <w:webHidden/>
              </w:rPr>
              <w:fldChar w:fldCharType="end"/>
            </w:r>
          </w:hyperlink>
        </w:p>
        <w:p w14:paraId="65B65E38" w14:textId="58121C6E" w:rsidR="004359FA" w:rsidRDefault="004359F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91617" w:history="1">
            <w:r w:rsidRPr="00615C08">
              <w:rPr>
                <w:rStyle w:val="Hipervnculo"/>
                <w:noProof/>
              </w:rPr>
              <w:t>Referencias bibliográficas</w:t>
            </w:r>
            <w:r>
              <w:rPr>
                <w:noProof/>
                <w:webHidden/>
              </w:rPr>
              <w:tab/>
            </w:r>
            <w:r>
              <w:rPr>
                <w:noProof/>
                <w:webHidden/>
              </w:rPr>
              <w:fldChar w:fldCharType="begin"/>
            </w:r>
            <w:r>
              <w:rPr>
                <w:noProof/>
                <w:webHidden/>
              </w:rPr>
              <w:instrText xml:space="preserve"> PAGEREF _Toc143791617 \h </w:instrText>
            </w:r>
            <w:r>
              <w:rPr>
                <w:noProof/>
                <w:webHidden/>
              </w:rPr>
            </w:r>
            <w:r>
              <w:rPr>
                <w:noProof/>
                <w:webHidden/>
              </w:rPr>
              <w:fldChar w:fldCharType="separate"/>
            </w:r>
            <w:r>
              <w:rPr>
                <w:noProof/>
                <w:webHidden/>
              </w:rPr>
              <w:t>28</w:t>
            </w:r>
            <w:r>
              <w:rPr>
                <w:noProof/>
                <w:webHidden/>
              </w:rPr>
              <w:fldChar w:fldCharType="end"/>
            </w:r>
          </w:hyperlink>
        </w:p>
        <w:p w14:paraId="20496BAE" w14:textId="27F48D88" w:rsidR="004359FA" w:rsidRDefault="004359F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91618" w:history="1">
            <w:r w:rsidRPr="00615C08">
              <w:rPr>
                <w:rStyle w:val="Hipervnculo"/>
                <w:noProof/>
              </w:rPr>
              <w:t>Créditos</w:t>
            </w:r>
            <w:r>
              <w:rPr>
                <w:noProof/>
                <w:webHidden/>
              </w:rPr>
              <w:tab/>
            </w:r>
            <w:r>
              <w:rPr>
                <w:noProof/>
                <w:webHidden/>
              </w:rPr>
              <w:fldChar w:fldCharType="begin"/>
            </w:r>
            <w:r>
              <w:rPr>
                <w:noProof/>
                <w:webHidden/>
              </w:rPr>
              <w:instrText xml:space="preserve"> PAGEREF _Toc143791618 \h </w:instrText>
            </w:r>
            <w:r>
              <w:rPr>
                <w:noProof/>
                <w:webHidden/>
              </w:rPr>
            </w:r>
            <w:r>
              <w:rPr>
                <w:noProof/>
                <w:webHidden/>
              </w:rPr>
              <w:fldChar w:fldCharType="separate"/>
            </w:r>
            <w:r>
              <w:rPr>
                <w:noProof/>
                <w:webHidden/>
              </w:rPr>
              <w:t>30</w:t>
            </w:r>
            <w:r>
              <w:rPr>
                <w:noProof/>
                <w:webHidden/>
              </w:rPr>
              <w:fldChar w:fldCharType="end"/>
            </w:r>
          </w:hyperlink>
        </w:p>
        <w:p w14:paraId="1F77F222" w14:textId="3BB4A3D0"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3791609"/>
      <w:r w:rsidRPr="00B50D6E">
        <w:rPr>
          <w:lang w:val="es-CO"/>
        </w:rPr>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3791610"/>
      <w:r w:rsidRPr="00231837">
        <w:rPr>
          <w:lang w:val="es-CO"/>
        </w:rPr>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pPr>
        <w:pStyle w:val="Prrafodelista"/>
        <w:numPr>
          <w:ilvl w:val="0"/>
          <w:numId w:val="22"/>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3795E4AD"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w:t>
            </w:r>
            <w:r w:rsidR="00BA768F">
              <w:t xml:space="preserve"> C</w:t>
            </w:r>
            <w:r>
              <w:t xml:space="preserve"> a 5°</w:t>
            </w:r>
            <w:r w:rsidR="00BA768F">
              <w:t xml:space="preserve"> C</w:t>
            </w:r>
            <w:r>
              <w:t>, congelamiento a - 20°</w:t>
            </w:r>
            <w:r w:rsidR="00BA768F">
              <w:t xml:space="preserve"> C</w:t>
            </w:r>
            <w:r>
              <w:t>,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refrigerador a 4° C) y el almacenamiento de la muestra en la oscuridad es, en la mayoría de los casos, suficiente para preservar la muestra durante el transporte al 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t>Toma de muestras en sistemas de distribución de redes</w:t>
      </w:r>
    </w:p>
    <w:p w14:paraId="51CB4A1D" w14:textId="41A4BE52" w:rsidR="002645F4" w:rsidRPr="0019045D" w:rsidRDefault="002645F4" w:rsidP="002645F4">
      <w:pPr>
        <w:rPr>
          <w:lang w:eastAsia="es-CO"/>
        </w:rPr>
      </w:pPr>
      <w:r w:rsidRPr="0019045D">
        <w:rPr>
          <w:lang w:eastAsia="es-CO"/>
        </w:rPr>
        <w:t>De acuerdo con el INS (2011) en su manual de instrucciones para la toma, preservación y transporte de muestras de agua de consumo humano para análisis de laboratorio, se realiza la toma de muestras en los sistemas de distribución en redes de agua, este es el procedimiento mínimo que debe ser llevado a cabo:</w:t>
      </w:r>
    </w:p>
    <w:p w14:paraId="021F5763" w14:textId="15F7C880" w:rsidR="002645F4" w:rsidRPr="0019045D" w:rsidRDefault="002645F4">
      <w:pPr>
        <w:pStyle w:val="Prrafodelista"/>
        <w:numPr>
          <w:ilvl w:val="0"/>
          <w:numId w:val="23"/>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pPr>
        <w:pStyle w:val="Prrafodelista"/>
        <w:numPr>
          <w:ilvl w:val="0"/>
          <w:numId w:val="23"/>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pPr>
        <w:pStyle w:val="Prrafodelista"/>
        <w:numPr>
          <w:ilvl w:val="0"/>
          <w:numId w:val="23"/>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pPr>
        <w:pStyle w:val="Prrafodelista"/>
        <w:numPr>
          <w:ilvl w:val="0"/>
          <w:numId w:val="23"/>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0C729632" w:rsidR="002645F4" w:rsidRPr="0019045D" w:rsidRDefault="002645F4">
      <w:pPr>
        <w:pStyle w:val="Prrafodelista"/>
        <w:numPr>
          <w:ilvl w:val="0"/>
          <w:numId w:val="23"/>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w:t>
      </w:r>
      <w:r w:rsidR="00BA768F">
        <w:rPr>
          <w:lang w:val="es-CO" w:eastAsia="es-CO"/>
        </w:rPr>
        <w:t>,</w:t>
      </w:r>
      <w:r w:rsidRPr="0019045D">
        <w:rPr>
          <w:lang w:val="es-CO" w:eastAsia="es-CO"/>
        </w:rPr>
        <w:t xml:space="preserve"> sino metálico, podrá flamear con llama y limpiarse posteriormente con alcohol.</w:t>
      </w:r>
    </w:p>
    <w:p w14:paraId="5A8ECDA7" w14:textId="3AFEB5A7" w:rsidR="002645F4" w:rsidRPr="0019045D" w:rsidRDefault="002645F4">
      <w:pPr>
        <w:pStyle w:val="Prrafodelista"/>
        <w:numPr>
          <w:ilvl w:val="0"/>
          <w:numId w:val="23"/>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2D66A675" w:rsidR="002645F4" w:rsidRPr="0019045D" w:rsidRDefault="002645F4">
      <w:pPr>
        <w:pStyle w:val="Prrafodelista"/>
        <w:numPr>
          <w:ilvl w:val="0"/>
          <w:numId w:val="23"/>
        </w:numPr>
        <w:rPr>
          <w:lang w:val="es-CO" w:eastAsia="es-CO"/>
        </w:rPr>
      </w:pPr>
      <w:r w:rsidRPr="0019045D">
        <w:rPr>
          <w:lang w:val="es-CO" w:eastAsia="es-CO"/>
        </w:rPr>
        <w:t>Tomar la muestra y la contramuestra, contando incluso el tiempo de purga, en un lapso no superior a 10 minutos sin que el agua deje de fluir, siempre y cuando se tome muestra y contramuestra para todas las características. Si es s</w:t>
      </w:r>
      <w:r w:rsidR="00BA768F">
        <w:rPr>
          <w:lang w:val="es-CO" w:eastAsia="es-CO"/>
        </w:rPr>
        <w:t>o</w:t>
      </w:r>
      <w:r w:rsidRPr="0019045D">
        <w:rPr>
          <w:lang w:val="es-CO" w:eastAsia="es-CO"/>
        </w:rPr>
        <w:t>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pPr>
        <w:pStyle w:val="Prrafodelista"/>
        <w:numPr>
          <w:ilvl w:val="0"/>
          <w:numId w:val="23"/>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pPr>
        <w:pStyle w:val="Prrafodelista"/>
        <w:numPr>
          <w:ilvl w:val="0"/>
          <w:numId w:val="23"/>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pPr>
        <w:pStyle w:val="Prrafodelista"/>
        <w:numPr>
          <w:ilvl w:val="0"/>
          <w:numId w:val="23"/>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pPr>
        <w:pStyle w:val="Prrafodelista"/>
        <w:numPr>
          <w:ilvl w:val="0"/>
          <w:numId w:val="23"/>
        </w:numPr>
        <w:rPr>
          <w:lang w:val="es-CO" w:eastAsia="es-CO"/>
        </w:rPr>
      </w:pPr>
      <w:r w:rsidRPr="0019045D">
        <w:rPr>
          <w:lang w:val="es-CO" w:eastAsia="es-CO"/>
        </w:rPr>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pPr>
        <w:pStyle w:val="Prrafodelista"/>
        <w:numPr>
          <w:ilvl w:val="0"/>
          <w:numId w:val="23"/>
        </w:numPr>
        <w:rPr>
          <w:lang w:val="es-CO" w:eastAsia="es-CO"/>
        </w:rPr>
      </w:pPr>
      <w:r w:rsidRPr="0019045D">
        <w:rPr>
          <w:lang w:val="es-CO" w:eastAsia="es-CO"/>
        </w:rPr>
        <w:t xml:space="preserve">Diligenciar el formato del acta, identifique las muestras, empaque en las neveras plásticas o de </w:t>
      </w:r>
      <w:proofErr w:type="spellStart"/>
      <w:r w:rsidRPr="0019045D">
        <w:rPr>
          <w:lang w:val="es-CO" w:eastAsia="es-CO"/>
        </w:rPr>
        <w:t>icopor</w:t>
      </w:r>
      <w:proofErr w:type="spellEnd"/>
      <w:r w:rsidRPr="0019045D">
        <w:rPr>
          <w:lang w:val="es-CO" w:eastAsia="es-CO"/>
        </w:rPr>
        <w:t xml:space="preserve">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pPr>
        <w:pStyle w:val="Prrafodelista"/>
        <w:numPr>
          <w:ilvl w:val="0"/>
          <w:numId w:val="23"/>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pPr>
        <w:pStyle w:val="Prrafodelista"/>
        <w:numPr>
          <w:ilvl w:val="0"/>
          <w:numId w:val="23"/>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pPr>
        <w:pStyle w:val="Prrafodelista"/>
        <w:numPr>
          <w:ilvl w:val="0"/>
          <w:numId w:val="23"/>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En algunos casos, como en acueductos rudimentarios o municipales, la fuente principal de abastecimiento de agua son los cuerpos de agua de la zona, para este caso se aconseja realizar las siguientes acciones para la toma de la muestra, de acuerdo con el INS (2011)</w:t>
      </w:r>
      <w:r>
        <w:rPr>
          <w:lang w:eastAsia="es-CO"/>
        </w:rPr>
        <w:t>.</w:t>
      </w:r>
    </w:p>
    <w:p w14:paraId="2E8D02F9" w14:textId="5001BB63" w:rsidR="000E0859" w:rsidRPr="00B50D6E" w:rsidRDefault="000E0859">
      <w:pPr>
        <w:pStyle w:val="Prrafodelista"/>
        <w:numPr>
          <w:ilvl w:val="0"/>
          <w:numId w:val="20"/>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pPr>
        <w:pStyle w:val="Prrafodelista"/>
        <w:numPr>
          <w:ilvl w:val="0"/>
          <w:numId w:val="20"/>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pPr>
        <w:pStyle w:val="Prrafodelista"/>
        <w:numPr>
          <w:ilvl w:val="0"/>
          <w:numId w:val="20"/>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pPr>
        <w:pStyle w:val="Prrafodelista"/>
        <w:numPr>
          <w:ilvl w:val="0"/>
          <w:numId w:val="20"/>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pPr>
        <w:pStyle w:val="Prrafodelista"/>
        <w:numPr>
          <w:ilvl w:val="0"/>
          <w:numId w:val="20"/>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pPr>
        <w:pStyle w:val="Prrafodelista"/>
        <w:numPr>
          <w:ilvl w:val="0"/>
          <w:numId w:val="20"/>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pPr>
        <w:pStyle w:val="Prrafodelista"/>
        <w:numPr>
          <w:ilvl w:val="0"/>
          <w:numId w:val="20"/>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pPr>
        <w:pStyle w:val="Prrafodelista"/>
        <w:numPr>
          <w:ilvl w:val="0"/>
          <w:numId w:val="20"/>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pPr>
        <w:pStyle w:val="Prrafodelista"/>
        <w:numPr>
          <w:ilvl w:val="0"/>
          <w:numId w:val="20"/>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Default="000E0859">
      <w:pPr>
        <w:pStyle w:val="Prrafodelista"/>
        <w:numPr>
          <w:ilvl w:val="0"/>
          <w:numId w:val="20"/>
        </w:numPr>
        <w:rPr>
          <w:lang w:val="es-CO" w:eastAsia="es-CO"/>
        </w:rPr>
      </w:pPr>
      <w:r w:rsidRPr="000E0859">
        <w:rPr>
          <w:lang w:val="es-CO" w:eastAsia="es-CO"/>
        </w:rPr>
        <w:t xml:space="preserve">Enviar las muestras en la nevera de </w:t>
      </w:r>
      <w:proofErr w:type="spellStart"/>
      <w:r w:rsidRPr="000E0859">
        <w:rPr>
          <w:lang w:val="es-CO" w:eastAsia="es-CO"/>
        </w:rPr>
        <w:t>icopor</w:t>
      </w:r>
      <w:proofErr w:type="spellEnd"/>
      <w:r w:rsidRPr="000E0859">
        <w:rPr>
          <w:lang w:val="es-CO" w:eastAsia="es-CO"/>
        </w:rPr>
        <w:t xml:space="preserve"> debidamente sellada y en el menor tiempo posible</w:t>
      </w:r>
      <w:r w:rsidRPr="00B50D6E">
        <w:rPr>
          <w:lang w:val="es-CO" w:eastAsia="es-CO"/>
        </w:rPr>
        <w:t>.</w:t>
      </w:r>
    </w:p>
    <w:p w14:paraId="1672CAB0" w14:textId="77777777" w:rsidR="0020735C" w:rsidRPr="0020735C" w:rsidRDefault="0020735C" w:rsidP="0020735C">
      <w:pPr>
        <w:rPr>
          <w:lang w:eastAsia="es-CO"/>
        </w:rPr>
      </w:pPr>
    </w:p>
    <w:p w14:paraId="3FF87017" w14:textId="5E29BA44" w:rsidR="00BA768F" w:rsidRPr="00B50D6E" w:rsidRDefault="0013352D" w:rsidP="0020735C">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20735C">
        <w:rPr>
          <w:lang w:eastAsia="es-CO"/>
        </w:rPr>
        <w:t>, también se encuentra en la carpeta de anexos</w:t>
      </w:r>
      <w:r w:rsidR="007E1B94">
        <w:rPr>
          <w:lang w:eastAsia="es-CO"/>
        </w:rPr>
        <w:t>:</w:t>
      </w:r>
    </w:p>
    <w:p w14:paraId="537312D8" w14:textId="47D9BEAA" w:rsidR="007E1B94" w:rsidRPr="00B50D6E" w:rsidRDefault="0020735C" w:rsidP="007E1B94">
      <w:pPr>
        <w:jc w:val="center"/>
        <w:rPr>
          <w:b/>
          <w:bCs/>
          <w:lang w:eastAsia="es-CO"/>
        </w:rPr>
      </w:pPr>
      <w:hyperlink r:id="rId14" w:history="1">
        <w:r w:rsidR="007E1B94" w:rsidRPr="0020735C">
          <w:rPr>
            <w:rStyle w:val="Hipervnculo"/>
            <w:b/>
            <w:bCs/>
            <w:lang w:eastAsia="es-CO"/>
          </w:rPr>
          <w:t>Práctica muestreo de aguas para análisis microbiológico</w:t>
        </w:r>
      </w:hyperlink>
    </w:p>
    <w:p w14:paraId="676B3D69" w14:textId="6CFA3803" w:rsidR="0095713A" w:rsidRPr="00B50D6E" w:rsidRDefault="0095713A" w:rsidP="00CA433D">
      <w:pPr>
        <w:ind w:firstLine="0"/>
        <w:rPr>
          <w:lang w:eastAsia="es-CO"/>
        </w:rPr>
      </w:pPr>
    </w:p>
    <w:p w14:paraId="15DC18AC" w14:textId="738BC545" w:rsidR="000E752C" w:rsidRPr="00B50D6E" w:rsidRDefault="0008091D" w:rsidP="000E752C">
      <w:pPr>
        <w:pStyle w:val="Ttulo1"/>
        <w:rPr>
          <w:lang w:val="es-CO"/>
        </w:rPr>
      </w:pPr>
      <w:bookmarkStart w:id="2" w:name="_Toc143791611"/>
      <w:r w:rsidRPr="0008091D">
        <w:rPr>
          <w:lang w:val="es-CO"/>
        </w:rPr>
        <w:t>Análisis de muestras de agua potable</w:t>
      </w:r>
      <w:bookmarkEnd w:id="2"/>
      <w:r w:rsidR="00885EB5" w:rsidRPr="00B50D6E">
        <w:rPr>
          <w:lang w:val="es-CO"/>
        </w:rPr>
        <w:t xml:space="preserve"> </w:t>
      </w:r>
    </w:p>
    <w:p w14:paraId="65F69967" w14:textId="6508C2B1"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w:t>
      </w:r>
      <w:r w:rsidR="00BA768F">
        <w:rPr>
          <w:b/>
          <w:bCs/>
          <w:lang w:eastAsia="es-CO"/>
        </w:rPr>
        <w:t>i</w:t>
      </w:r>
      <w:r w:rsidRPr="0008091D">
        <w:rPr>
          <w:b/>
          <w:bCs/>
          <w:lang w:eastAsia="es-CO"/>
        </w:rPr>
        <w:t>sicoquímica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3791612"/>
      <w:r w:rsidRPr="0008091D">
        <w:rPr>
          <w:lang w:val="es-CO"/>
        </w:rPr>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pPr>
        <w:pStyle w:val="Prrafodelista"/>
        <w:numPr>
          <w:ilvl w:val="1"/>
          <w:numId w:val="21"/>
        </w:numPr>
        <w:ind w:left="1418"/>
        <w:rPr>
          <w:lang w:val="es-CO" w:eastAsia="es-CO"/>
        </w:rPr>
      </w:pPr>
      <w:r w:rsidRPr="0008091D">
        <w:rPr>
          <w:lang w:val="es-CO" w:eastAsia="es-CO"/>
        </w:rPr>
        <w:t>Turbiedad</w:t>
      </w:r>
      <w:r w:rsidR="006753CB" w:rsidRPr="00B50D6E">
        <w:rPr>
          <w:lang w:val="es-CO" w:eastAsia="es-CO"/>
        </w:rPr>
        <w:t>.</w:t>
      </w:r>
    </w:p>
    <w:p w14:paraId="2F8ABF98" w14:textId="62F71A71" w:rsidR="006753CB" w:rsidRPr="00B50D6E" w:rsidRDefault="0008091D">
      <w:pPr>
        <w:pStyle w:val="Prrafodelista"/>
        <w:numPr>
          <w:ilvl w:val="1"/>
          <w:numId w:val="21"/>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pPr>
        <w:pStyle w:val="Prrafodelista"/>
        <w:numPr>
          <w:ilvl w:val="1"/>
          <w:numId w:val="21"/>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pPr>
        <w:pStyle w:val="Prrafodelista"/>
        <w:numPr>
          <w:ilvl w:val="1"/>
          <w:numId w:val="21"/>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pPr>
        <w:pStyle w:val="Prrafodelista"/>
        <w:numPr>
          <w:ilvl w:val="1"/>
          <w:numId w:val="21"/>
        </w:numPr>
        <w:ind w:left="1418"/>
        <w:rPr>
          <w:lang w:val="es-CO" w:eastAsia="es-CO"/>
        </w:rPr>
      </w:pPr>
      <w:r w:rsidRPr="0008091D">
        <w:rPr>
          <w:lang w:val="es-CO" w:eastAsia="es-CO"/>
        </w:rPr>
        <w:t>Temperatura</w:t>
      </w:r>
      <w:r>
        <w:rPr>
          <w:lang w:val="es-CO" w:eastAsia="es-CO"/>
        </w:rPr>
        <w:t>.</w:t>
      </w:r>
    </w:p>
    <w:p w14:paraId="36C585AC" w14:textId="3887DF22" w:rsidR="0008091D" w:rsidRDefault="0008091D">
      <w:pPr>
        <w:pStyle w:val="Prrafodelista"/>
        <w:numPr>
          <w:ilvl w:val="1"/>
          <w:numId w:val="21"/>
        </w:numPr>
        <w:ind w:left="1418"/>
        <w:rPr>
          <w:lang w:val="es-CO" w:eastAsia="es-CO"/>
        </w:rPr>
      </w:pPr>
      <w:r w:rsidRPr="0008091D">
        <w:rPr>
          <w:lang w:val="es-CO" w:eastAsia="es-CO"/>
        </w:rPr>
        <w:t>Conductividad</w:t>
      </w:r>
      <w:r>
        <w:rPr>
          <w:lang w:val="es-CO" w:eastAsia="es-CO"/>
        </w:rPr>
        <w:t>.</w:t>
      </w:r>
    </w:p>
    <w:p w14:paraId="29D9B863" w14:textId="4907F1C1" w:rsidR="0008091D" w:rsidRDefault="0008091D">
      <w:pPr>
        <w:pStyle w:val="Prrafodelista"/>
        <w:numPr>
          <w:ilvl w:val="1"/>
          <w:numId w:val="21"/>
        </w:numPr>
        <w:ind w:left="1418"/>
        <w:rPr>
          <w:lang w:val="es-CO" w:eastAsia="es-CO"/>
        </w:rPr>
      </w:pPr>
      <w:r w:rsidRPr="0008091D">
        <w:rPr>
          <w:lang w:val="es-CO" w:eastAsia="es-CO"/>
        </w:rPr>
        <w:t>Hierro</w:t>
      </w:r>
      <w:r>
        <w:rPr>
          <w:lang w:val="es-CO" w:eastAsia="es-CO"/>
        </w:rPr>
        <w:t>.</w:t>
      </w:r>
    </w:p>
    <w:p w14:paraId="2FBF6C93" w14:textId="061E3AE8" w:rsidR="0008091D" w:rsidRDefault="0008091D">
      <w:pPr>
        <w:pStyle w:val="Prrafodelista"/>
        <w:numPr>
          <w:ilvl w:val="1"/>
          <w:numId w:val="21"/>
        </w:numPr>
        <w:ind w:left="1418"/>
        <w:rPr>
          <w:lang w:val="es-CO" w:eastAsia="es-CO"/>
        </w:rPr>
      </w:pPr>
      <w:r w:rsidRPr="0008091D">
        <w:rPr>
          <w:lang w:val="es-CO" w:eastAsia="es-CO"/>
        </w:rPr>
        <w:t>Cloruro</w:t>
      </w:r>
      <w:r>
        <w:rPr>
          <w:lang w:val="es-CO" w:eastAsia="es-CO"/>
        </w:rPr>
        <w:t>.</w:t>
      </w:r>
    </w:p>
    <w:p w14:paraId="6BA848C2" w14:textId="4FE56651" w:rsidR="0008091D" w:rsidRDefault="0008091D">
      <w:pPr>
        <w:pStyle w:val="Prrafodelista"/>
        <w:numPr>
          <w:ilvl w:val="1"/>
          <w:numId w:val="21"/>
        </w:numPr>
        <w:ind w:left="1418"/>
        <w:rPr>
          <w:lang w:val="es-CO" w:eastAsia="es-CO"/>
        </w:rPr>
      </w:pPr>
      <w:r w:rsidRPr="0008091D">
        <w:rPr>
          <w:lang w:val="es-CO" w:eastAsia="es-CO"/>
        </w:rPr>
        <w:t>Sulfato</w:t>
      </w:r>
      <w:r>
        <w:rPr>
          <w:lang w:val="es-CO" w:eastAsia="es-CO"/>
        </w:rPr>
        <w:t>.</w:t>
      </w:r>
    </w:p>
    <w:p w14:paraId="596EE985" w14:textId="1FA7F83C" w:rsidR="0008091D" w:rsidRDefault="0008091D">
      <w:pPr>
        <w:pStyle w:val="Prrafodelista"/>
        <w:numPr>
          <w:ilvl w:val="1"/>
          <w:numId w:val="21"/>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pPr>
        <w:pStyle w:val="Prrafodelista"/>
        <w:numPr>
          <w:ilvl w:val="1"/>
          <w:numId w:val="21"/>
        </w:numPr>
        <w:ind w:left="1418"/>
        <w:rPr>
          <w:lang w:val="es-CO" w:eastAsia="es-CO"/>
        </w:rPr>
      </w:pPr>
      <w:r w:rsidRPr="0008091D">
        <w:rPr>
          <w:lang w:val="es-CO" w:eastAsia="es-CO"/>
        </w:rPr>
        <w:t>Dureza</w:t>
      </w:r>
      <w:r>
        <w:rPr>
          <w:lang w:val="es-CO" w:eastAsia="es-CO"/>
        </w:rPr>
        <w:t>.</w:t>
      </w:r>
    </w:p>
    <w:p w14:paraId="444AA2CE" w14:textId="7B0D5608"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w:t>
      </w:r>
      <w:r w:rsidR="00FC53E3">
        <w:rPr>
          <w:lang w:eastAsia="es-CO"/>
        </w:rPr>
        <w:t>,</w:t>
      </w:r>
      <w:r w:rsidRPr="0008091D">
        <w:rPr>
          <w:lang w:eastAsia="es-CO"/>
        </w:rPr>
        <w:t xml:space="preserve">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3791613"/>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0ACD24E7" w:rsidR="0008091D" w:rsidRDefault="0008091D" w:rsidP="0008091D">
      <w:pPr>
        <w:rPr>
          <w:lang w:eastAsia="es-CO"/>
        </w:rPr>
      </w:pPr>
      <w:r>
        <w:rPr>
          <w:lang w:eastAsia="es-CO"/>
        </w:rPr>
        <w:t>Antes de definir el diseño de una planta de tratamiento de agua potable (PTAP) se deben realizar ensayos de laboratorio para conocer las características, f</w:t>
      </w:r>
      <w:r w:rsidR="00FC53E3">
        <w:rPr>
          <w:lang w:eastAsia="es-CO"/>
        </w:rPr>
        <w:t>i</w:t>
      </w:r>
      <w:r>
        <w:rPr>
          <w:lang w:eastAsia="es-CO"/>
        </w:rPr>
        <w:t xml:space="preserve">sicoquímicas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49AA5FE0" w:rsidR="0008091D" w:rsidRDefault="0008091D" w:rsidP="0008091D">
      <w:pPr>
        <w:rPr>
          <w:lang w:eastAsia="es-CO"/>
        </w:rPr>
      </w:pPr>
      <w:r>
        <w:rPr>
          <w:lang w:eastAsia="es-CO"/>
        </w:rPr>
        <w:t>También llamado test de jarras</w:t>
      </w:r>
      <w:r w:rsidR="00FC53E3">
        <w:rPr>
          <w:lang w:eastAsia="es-CO"/>
        </w:rPr>
        <w:t>,</w:t>
      </w:r>
      <w:r>
        <w:rPr>
          <w:lang w:eastAsia="es-CO"/>
        </w:rPr>
        <w:t xml:space="preserve"> es un proceso reglamentado bajo la NTC 3903 de 2010, su objetivo básico es la determinación de los </w:t>
      </w:r>
      <w:r w:rsidRPr="002C038C">
        <w:rPr>
          <w:b/>
          <w:bCs/>
          <w:lang w:eastAsia="es-CO"/>
        </w:rPr>
        <w:t>coagulantes y auxiliares</w:t>
      </w:r>
      <w:r>
        <w:rPr>
          <w:lang w:eastAsia="es-CO"/>
        </w:rPr>
        <w:t xml:space="preserve"> (metálicos o </w:t>
      </w:r>
      <w:proofErr w:type="spellStart"/>
      <w:r>
        <w:rPr>
          <w:lang w:eastAsia="es-CO"/>
        </w:rPr>
        <w:t>prepolimerizados</w:t>
      </w:r>
      <w:proofErr w:type="spellEnd"/>
      <w:r>
        <w:rPr>
          <w:lang w:eastAsia="es-CO"/>
        </w:rPr>
        <w:t>)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La remoción de la turbiedad y el color en los sedimentadores y en los filtros es una consecuencia de los procesos anteriores realizados en forma óptima (MVCT, 2000, p.70) de calcio (</w:t>
      </w:r>
      <w:proofErr w:type="gramStart"/>
      <w:r>
        <w:rPr>
          <w:lang w:eastAsia="es-CO"/>
        </w:rPr>
        <w:t>Ca(</w:t>
      </w:r>
      <w:proofErr w:type="gramEnd"/>
      <w:r>
        <w:rPr>
          <w:lang w:eastAsia="es-CO"/>
        </w:rPr>
        <w:t xml:space="preserve">OH)2) (OPS/ </w:t>
      </w:r>
      <w:proofErr w:type="spellStart"/>
      <w:r>
        <w:rPr>
          <w:lang w:eastAsia="es-CO"/>
        </w:rPr>
        <w:t>Cepis</w:t>
      </w:r>
      <w:proofErr w:type="spellEnd"/>
      <w:r>
        <w:rPr>
          <w:lang w:eastAsia="es-CO"/>
        </w:rPr>
        <w:t>.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7A39B0B0" w:rsidR="006B6D42" w:rsidRDefault="006B6D42" w:rsidP="006B6D42">
      <w:pPr>
        <w:jc w:val="center"/>
        <w:rPr>
          <w:lang w:eastAsia="es-CO"/>
        </w:rPr>
      </w:pPr>
      <w:r w:rsidRPr="006B6D42">
        <w:rPr>
          <w:lang w:eastAsia="es-CO"/>
        </w:rPr>
        <w:t>Para conocer más, le invitamos a consultar</w:t>
      </w:r>
      <w:r w:rsidR="0020735C">
        <w:rPr>
          <w:lang w:eastAsia="es-CO"/>
        </w:rPr>
        <w:t xml:space="preserve"> el siguiente </w:t>
      </w:r>
      <w:r w:rsidRPr="006B6D42">
        <w:rPr>
          <w:lang w:eastAsia="es-CO"/>
        </w:rPr>
        <w:t>documento</w:t>
      </w:r>
      <w:r w:rsidR="0020735C">
        <w:rPr>
          <w:lang w:eastAsia="es-CO"/>
        </w:rPr>
        <w:t>, también se encuentra en la carpeta de anexos</w:t>
      </w:r>
      <w:r w:rsidRPr="00B50D6E">
        <w:rPr>
          <w:lang w:eastAsia="es-CO"/>
        </w:rPr>
        <w:t>.</w:t>
      </w:r>
    </w:p>
    <w:p w14:paraId="4A154873" w14:textId="09E83EF8" w:rsidR="00C90998" w:rsidRPr="00B50D6E" w:rsidRDefault="00000000" w:rsidP="006B6D42">
      <w:pPr>
        <w:jc w:val="center"/>
        <w:rPr>
          <w:lang w:eastAsia="es-CO"/>
        </w:rPr>
      </w:pPr>
      <w:hyperlink r:id="rId17" w:history="1">
        <w:r w:rsidR="00C90998" w:rsidRPr="00C90998">
          <w:rPr>
            <w:rStyle w:val="Hipervnculo"/>
            <w:lang w:eastAsia="es-CO"/>
          </w:rPr>
          <w:t>Enlace del documento</w:t>
        </w:r>
      </w:hyperlink>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t>Ensayo de acidez del agua</w:t>
      </w:r>
    </w:p>
    <w:p w14:paraId="70350019" w14:textId="282CEEAA"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w:t>
      </w:r>
      <w:r w:rsidR="00FC53E3">
        <w:rPr>
          <w:lang w:eastAsia="es-CO"/>
        </w:rPr>
        <w:t>,</w:t>
      </w:r>
      <w:r>
        <w:rPr>
          <w:lang w:eastAsia="es-CO"/>
        </w:rPr>
        <w:t xml:space="preserve">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069D388C" w:rsidR="00554EDB" w:rsidRDefault="00554EDB" w:rsidP="00554EDB">
      <w:pPr>
        <w:jc w:val="center"/>
        <w:rPr>
          <w:lang w:eastAsia="es-CO"/>
        </w:rPr>
      </w:pPr>
      <w:r w:rsidRPr="006B6D42">
        <w:rPr>
          <w:lang w:eastAsia="es-CO"/>
        </w:rPr>
        <w:t>Para conocer más, le invitamos a consultar el documento</w:t>
      </w:r>
      <w:r w:rsidR="0020735C">
        <w:rPr>
          <w:lang w:eastAsia="es-CO"/>
        </w:rPr>
        <w:t>, que también se encuentra en la carpeta de anexos.</w:t>
      </w:r>
    </w:p>
    <w:p w14:paraId="6E47CB8E" w14:textId="080461B8" w:rsidR="00C90998" w:rsidRPr="00B50D6E" w:rsidRDefault="00000000" w:rsidP="00554EDB">
      <w:pPr>
        <w:jc w:val="center"/>
        <w:rPr>
          <w:lang w:eastAsia="es-CO"/>
        </w:rPr>
      </w:pPr>
      <w:hyperlink r:id="rId18" w:history="1">
        <w:r w:rsidR="00C90998" w:rsidRPr="00C90998">
          <w:rPr>
            <w:rStyle w:val="Hipervnculo"/>
            <w:lang w:eastAsia="es-CO"/>
          </w:rPr>
          <w:t>Enlace del documento</w:t>
        </w:r>
      </w:hyperlink>
    </w:p>
    <w:p w14:paraId="2479CC41" w14:textId="77777777" w:rsidR="0008091D" w:rsidRPr="00CE1ABD" w:rsidRDefault="0008091D" w:rsidP="0008091D">
      <w:pPr>
        <w:rPr>
          <w:b/>
          <w:bCs/>
          <w:lang w:eastAsia="es-CO"/>
        </w:rPr>
      </w:pPr>
      <w:r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xml:space="preserve">, ya que puede inhibir la formación de </w:t>
      </w:r>
      <w:proofErr w:type="spellStart"/>
      <w:r>
        <w:rPr>
          <w:lang w:eastAsia="es-CO"/>
        </w:rPr>
        <w:t>flocs</w:t>
      </w:r>
      <w:proofErr w:type="spellEnd"/>
      <w:r>
        <w:rPr>
          <w:lang w:eastAsia="es-CO"/>
        </w:rPr>
        <w:t xml:space="preserve"> y de ablandamiento debido a la interacción con las sales de calcio y de magnesio.</w:t>
      </w:r>
    </w:p>
    <w:p w14:paraId="346ED860" w14:textId="77777777" w:rsidR="00CE1ABD" w:rsidRDefault="00CE1ABD" w:rsidP="00CE1ABD">
      <w:pPr>
        <w:rPr>
          <w:lang w:eastAsia="es-CO"/>
        </w:rPr>
      </w:pPr>
      <w:r>
        <w:rPr>
          <w:lang w:eastAsia="es-CO"/>
        </w:rPr>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589BF8ED" w14:textId="77777777" w:rsidR="0020735C" w:rsidRDefault="0020735C" w:rsidP="0020735C">
      <w:pPr>
        <w:jc w:val="center"/>
        <w:rPr>
          <w:lang w:eastAsia="es-CO"/>
        </w:rPr>
      </w:pPr>
      <w:r w:rsidRPr="006B6D42">
        <w:rPr>
          <w:lang w:eastAsia="es-CO"/>
        </w:rPr>
        <w:t>Para conocer más, le invitamos a consultar el documento</w:t>
      </w:r>
      <w:r>
        <w:rPr>
          <w:lang w:eastAsia="es-CO"/>
        </w:rPr>
        <w:t>, que también se encuentra en la carpeta de anexos.</w:t>
      </w:r>
    </w:p>
    <w:p w14:paraId="6195E9CC" w14:textId="0E598547" w:rsidR="00C90998" w:rsidRPr="00B50D6E" w:rsidRDefault="00000000" w:rsidP="00CE1ABD">
      <w:pPr>
        <w:jc w:val="center"/>
        <w:rPr>
          <w:lang w:eastAsia="es-CO"/>
        </w:rPr>
      </w:pPr>
      <w:hyperlink r:id="rId19" w:history="1">
        <w:r w:rsidR="00C90998" w:rsidRPr="00C90998">
          <w:rPr>
            <w:rStyle w:val="Hipervnculo"/>
            <w:lang w:eastAsia="es-CO"/>
          </w:rPr>
          <w:t>Enlace del documento</w:t>
        </w:r>
      </w:hyperlink>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0325FC18"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w:t>
      </w:r>
      <w:r w:rsidR="00FC53E3">
        <w:rPr>
          <w:lang w:eastAsia="es-CO"/>
        </w:rPr>
        <w:t>,</w:t>
      </w:r>
      <w:r>
        <w:rPr>
          <w:lang w:eastAsia="es-CO"/>
        </w:rPr>
        <w:t xml:space="preserve">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1B5AA80C" w14:textId="77777777" w:rsidR="0020735C" w:rsidRDefault="0020735C" w:rsidP="0020735C">
      <w:pPr>
        <w:jc w:val="center"/>
        <w:rPr>
          <w:lang w:eastAsia="es-CO"/>
        </w:rPr>
      </w:pPr>
      <w:r w:rsidRPr="006B6D42">
        <w:rPr>
          <w:lang w:eastAsia="es-CO"/>
        </w:rPr>
        <w:t>Para conocer más, le invitamos a consultar el documento</w:t>
      </w:r>
      <w:r>
        <w:rPr>
          <w:lang w:eastAsia="es-CO"/>
        </w:rPr>
        <w:t>, que también se encuentra en la carpeta de anexos.</w:t>
      </w:r>
    </w:p>
    <w:p w14:paraId="7962BABF" w14:textId="7D98E6FF" w:rsidR="00C90998" w:rsidRPr="00B50D6E" w:rsidRDefault="00000000" w:rsidP="00E5770C">
      <w:pPr>
        <w:jc w:val="center"/>
        <w:rPr>
          <w:lang w:eastAsia="es-CO"/>
        </w:rPr>
      </w:pPr>
      <w:hyperlink r:id="rId20" w:history="1">
        <w:r w:rsidR="00C90998" w:rsidRPr="00C90998">
          <w:rPr>
            <w:rStyle w:val="Hipervnculo"/>
            <w:lang w:eastAsia="es-CO"/>
          </w:rPr>
          <w:t>Enlace del documento</w:t>
        </w:r>
      </w:hyperlink>
    </w:p>
    <w:p w14:paraId="7D52212D" w14:textId="77777777" w:rsidR="0008091D" w:rsidRPr="00105432" w:rsidRDefault="0008091D" w:rsidP="0008091D">
      <w:pPr>
        <w:rPr>
          <w:b/>
          <w:bCs/>
          <w:lang w:eastAsia="es-CO"/>
        </w:rPr>
      </w:pPr>
      <w:r w:rsidRPr="00105432">
        <w:rPr>
          <w:b/>
          <w:bCs/>
          <w:lang w:eastAsia="es-CO"/>
        </w:rPr>
        <w:t>Determinación de cloruros en agua</w:t>
      </w:r>
    </w:p>
    <w:p w14:paraId="52CFB4BB" w14:textId="6344D93E" w:rsidR="0008091D" w:rsidRDefault="0008091D" w:rsidP="0008091D">
      <w:pPr>
        <w:rPr>
          <w:lang w:eastAsia="es-CO"/>
        </w:rPr>
      </w:pPr>
      <w:r>
        <w:rPr>
          <w:lang w:eastAsia="es-CO"/>
        </w:rPr>
        <w:t>Es importante determinar la concentración de cloruros en el agua porque estos afectan la calidad del suelo, por ejemplo, si el agua que se está tratando tiene una alta concentración de cloruros y se utiliza en el riego agrícola, los productos vegetales no van a crecer. También es importante la concentración de cloruros si se va a utilizar el agua en el lavado de estructuras metálicas</w:t>
      </w:r>
      <w:r w:rsidR="00FC53E3">
        <w:rPr>
          <w:lang w:eastAsia="es-CO"/>
        </w:rPr>
        <w:t>,</w:t>
      </w:r>
      <w:r>
        <w:rPr>
          <w:lang w:eastAsia="es-CO"/>
        </w:rPr>
        <w:t xml:space="preserve">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6DE2CDE7" w14:textId="77777777" w:rsidR="0020735C" w:rsidRDefault="0020735C" w:rsidP="0020735C">
      <w:pPr>
        <w:jc w:val="center"/>
        <w:rPr>
          <w:lang w:eastAsia="es-CO"/>
        </w:rPr>
      </w:pPr>
      <w:r w:rsidRPr="006B6D42">
        <w:rPr>
          <w:lang w:eastAsia="es-CO"/>
        </w:rPr>
        <w:t>Para conocer más, le invitamos a consultar el documento</w:t>
      </w:r>
      <w:r>
        <w:rPr>
          <w:lang w:eastAsia="es-CO"/>
        </w:rPr>
        <w:t>, que también se encuentra en la carpeta de anexos.</w:t>
      </w:r>
    </w:p>
    <w:p w14:paraId="426E2A53" w14:textId="3C57C737" w:rsidR="00C90998" w:rsidRDefault="00000000" w:rsidP="00105432">
      <w:pPr>
        <w:jc w:val="center"/>
        <w:rPr>
          <w:rStyle w:val="Hipervnculo"/>
          <w:lang w:eastAsia="es-CO"/>
        </w:rPr>
      </w:pPr>
      <w:hyperlink r:id="rId21" w:history="1">
        <w:r w:rsidR="00C90998" w:rsidRPr="00C90998">
          <w:rPr>
            <w:rStyle w:val="Hipervnculo"/>
            <w:lang w:eastAsia="es-CO"/>
          </w:rPr>
          <w:t>Enlace del documento</w:t>
        </w:r>
      </w:hyperlink>
    </w:p>
    <w:p w14:paraId="36E4E187" w14:textId="77777777" w:rsidR="0020735C" w:rsidRDefault="0020735C" w:rsidP="00105432">
      <w:pPr>
        <w:jc w:val="center"/>
        <w:rPr>
          <w:rStyle w:val="Hipervnculo"/>
          <w:lang w:eastAsia="es-CO"/>
        </w:rPr>
      </w:pPr>
    </w:p>
    <w:p w14:paraId="5255B8C3" w14:textId="77777777" w:rsidR="0020735C" w:rsidRPr="00B50D6E" w:rsidRDefault="0020735C" w:rsidP="00105432">
      <w:pPr>
        <w:jc w:val="center"/>
        <w:rPr>
          <w:lang w:eastAsia="es-CO"/>
        </w:rPr>
      </w:pPr>
    </w:p>
    <w:p w14:paraId="3A556B1C" w14:textId="77777777"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E825197" w14:textId="77777777" w:rsidR="0020735C" w:rsidRDefault="0020735C" w:rsidP="0020735C">
      <w:pPr>
        <w:jc w:val="center"/>
        <w:rPr>
          <w:lang w:eastAsia="es-CO"/>
        </w:rPr>
      </w:pPr>
      <w:r w:rsidRPr="006B6D42">
        <w:rPr>
          <w:lang w:eastAsia="es-CO"/>
        </w:rPr>
        <w:t>Para conocer más, le invitamos a consultar el documento</w:t>
      </w:r>
      <w:r>
        <w:rPr>
          <w:lang w:eastAsia="es-CO"/>
        </w:rPr>
        <w:t>, que también se encuentra en la carpeta de anexos.</w:t>
      </w:r>
    </w:p>
    <w:p w14:paraId="26A91B12" w14:textId="214EAB3B" w:rsidR="00C90998" w:rsidRPr="00B50D6E" w:rsidRDefault="00000000" w:rsidP="005420B3">
      <w:pPr>
        <w:jc w:val="center"/>
        <w:rPr>
          <w:lang w:eastAsia="es-CO"/>
        </w:rPr>
      </w:pPr>
      <w:hyperlink r:id="rId22" w:history="1">
        <w:r w:rsidR="00C90998" w:rsidRPr="00C90998">
          <w:rPr>
            <w:rStyle w:val="Hipervnculo"/>
            <w:lang w:eastAsia="es-CO"/>
          </w:rPr>
          <w:t>Enlace del documento</w:t>
        </w:r>
      </w:hyperlink>
    </w:p>
    <w:p w14:paraId="120B9E2D" w14:textId="77777777" w:rsidR="0008091D" w:rsidRPr="004912F3" w:rsidRDefault="0008091D" w:rsidP="0008091D">
      <w:pPr>
        <w:rPr>
          <w:b/>
          <w:bCs/>
          <w:lang w:eastAsia="es-CO"/>
        </w:rPr>
      </w:pPr>
      <w:r w:rsidRPr="004912F3">
        <w:rPr>
          <w:b/>
          <w:bCs/>
          <w:lang w:eastAsia="es-CO"/>
        </w:rPr>
        <w:t>Determinación de dureza</w:t>
      </w:r>
    </w:p>
    <w:p w14:paraId="62BFCFBB" w14:textId="69A7179A" w:rsidR="0008091D" w:rsidRDefault="0008091D" w:rsidP="0008091D">
      <w:pPr>
        <w:rPr>
          <w:lang w:eastAsia="es-CO"/>
        </w:rPr>
      </w:pPr>
      <w:r>
        <w:rPr>
          <w:lang w:eastAsia="es-CO"/>
        </w:rPr>
        <w:t xml:space="preserve">La dureza del agua es la suma de las </w:t>
      </w:r>
      <w:r w:rsidRPr="003D33A1">
        <w:rPr>
          <w:b/>
          <w:bCs/>
          <w:lang w:eastAsia="es-CO"/>
        </w:rPr>
        <w:t>concentraciones de calcio y magnesio</w:t>
      </w:r>
      <w:r>
        <w:rPr>
          <w:lang w:eastAsia="es-CO"/>
        </w:rPr>
        <w:t xml:space="preserve"> expresadas como CaCO3. Es fundamental la medición</w:t>
      </w:r>
      <w:r w:rsidR="00FC53E3">
        <w:rPr>
          <w:lang w:eastAsia="es-CO"/>
        </w:rPr>
        <w:t>,</w:t>
      </w:r>
      <w:r>
        <w:rPr>
          <w:lang w:eastAsia="es-CO"/>
        </w:rPr>
        <w:t xml:space="preserve"> ya que estás sales al cristalizar ocasionan obstrucción en las tuberías</w:t>
      </w:r>
      <w:r w:rsidR="00FC53E3">
        <w:rPr>
          <w:lang w:eastAsia="es-CO"/>
        </w:rPr>
        <w:t>,</w:t>
      </w:r>
      <w:r>
        <w:rPr>
          <w:lang w:eastAsia="es-CO"/>
        </w:rPr>
        <w:t xml:space="preserve">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27CDD7F1" w:rsidR="00581F5E" w:rsidRDefault="0020735C" w:rsidP="004359FA">
      <w:pPr>
        <w:jc w:val="center"/>
        <w:rPr>
          <w:lang w:eastAsia="es-CO"/>
        </w:rPr>
      </w:pPr>
      <w:r w:rsidRPr="006B6D42">
        <w:rPr>
          <w:lang w:eastAsia="es-CO"/>
        </w:rPr>
        <w:t>Para conocer más, le invitamos a consultar el documento</w:t>
      </w:r>
      <w:r>
        <w:rPr>
          <w:lang w:eastAsia="es-CO"/>
        </w:rPr>
        <w:t>, que también se encuentra en la carpeta de anexos</w:t>
      </w:r>
      <w:r w:rsidR="00581F5E" w:rsidRPr="00B50D6E">
        <w:rPr>
          <w:lang w:eastAsia="es-CO"/>
        </w:rPr>
        <w:t>.</w:t>
      </w:r>
    </w:p>
    <w:p w14:paraId="79D403E2" w14:textId="1AA69229" w:rsidR="00C90998" w:rsidRPr="00B50D6E" w:rsidRDefault="00000000" w:rsidP="00581F5E">
      <w:pPr>
        <w:jc w:val="center"/>
        <w:rPr>
          <w:lang w:eastAsia="es-CO"/>
        </w:rPr>
      </w:pPr>
      <w:hyperlink r:id="rId23" w:history="1">
        <w:r w:rsidR="00C90998" w:rsidRPr="00C90998">
          <w:rPr>
            <w:rStyle w:val="Hipervnculo"/>
            <w:lang w:eastAsia="es-CO"/>
          </w:rPr>
          <w:t>Enlace del documento</w:t>
        </w:r>
      </w:hyperlink>
    </w:p>
    <w:p w14:paraId="79C574EF" w14:textId="77777777" w:rsidR="0008091D" w:rsidRPr="00544D08" w:rsidRDefault="0008091D" w:rsidP="0008091D">
      <w:pPr>
        <w:rPr>
          <w:b/>
          <w:bCs/>
          <w:lang w:eastAsia="es-CO"/>
        </w:rPr>
      </w:pPr>
      <w:r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0341F063" w14:textId="77777777" w:rsidR="004359FA" w:rsidRDefault="004359FA" w:rsidP="004359FA">
      <w:pPr>
        <w:jc w:val="center"/>
        <w:rPr>
          <w:lang w:eastAsia="es-CO"/>
        </w:rPr>
      </w:pPr>
      <w:r w:rsidRPr="006B6D42">
        <w:rPr>
          <w:lang w:eastAsia="es-CO"/>
        </w:rPr>
        <w:t>Para conocer más, le invitamos a consultar el documento</w:t>
      </w:r>
      <w:r>
        <w:rPr>
          <w:lang w:eastAsia="es-CO"/>
        </w:rPr>
        <w:t>, que también se encuentra en la carpeta de anexos.</w:t>
      </w:r>
    </w:p>
    <w:p w14:paraId="5AA7A31A" w14:textId="3136DEA8" w:rsidR="00C90998" w:rsidRPr="00B50D6E" w:rsidRDefault="00000000" w:rsidP="00E40D4E">
      <w:pPr>
        <w:jc w:val="center"/>
        <w:rPr>
          <w:lang w:eastAsia="es-CO"/>
        </w:rPr>
      </w:pPr>
      <w:hyperlink r:id="rId24" w:history="1">
        <w:r w:rsidR="00C90998" w:rsidRPr="00C90998">
          <w:rPr>
            <w:rStyle w:val="Hipervnculo"/>
            <w:lang w:eastAsia="es-CO"/>
          </w:rPr>
          <w:t>Enlace del documento</w:t>
        </w:r>
      </w:hyperlink>
    </w:p>
    <w:p w14:paraId="5605CF15" w14:textId="0E9F1EF6" w:rsidR="008C0540" w:rsidRPr="007C138D" w:rsidRDefault="007C138D" w:rsidP="007C138D">
      <w:pPr>
        <w:pStyle w:val="Ttulo2"/>
        <w:rPr>
          <w:lang w:val="es-CO"/>
        </w:rPr>
      </w:pPr>
      <w:bookmarkStart w:id="5" w:name="_Toc143791614"/>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F214CE">
      <w:pPr>
        <w:pStyle w:val="Prrafodelista"/>
        <w:numPr>
          <w:ilvl w:val="0"/>
          <w:numId w:val="0"/>
        </w:numPr>
        <w:ind w:left="1429"/>
        <w:rPr>
          <w:lang w:val="es-CO" w:eastAsia="es-CO"/>
        </w:rPr>
      </w:pPr>
      <w:r w:rsidRPr="009A4E8D">
        <w:rPr>
          <w:lang w:val="es-CO" w:eastAsia="es-CO"/>
        </w:rPr>
        <w:t>Los indicadores microbiológicos del agua potable son:</w:t>
      </w:r>
    </w:p>
    <w:p w14:paraId="175A4A39" w14:textId="77777777" w:rsidR="007C138D" w:rsidRDefault="007C138D">
      <w:pPr>
        <w:pStyle w:val="Prrafodelista"/>
        <w:numPr>
          <w:ilvl w:val="0"/>
          <w:numId w:val="24"/>
        </w:numPr>
        <w:rPr>
          <w:lang w:eastAsia="es-CO"/>
        </w:rPr>
      </w:pPr>
      <w:proofErr w:type="spellStart"/>
      <w:r>
        <w:rPr>
          <w:lang w:eastAsia="es-CO"/>
        </w:rPr>
        <w:t>Coliformes</w:t>
      </w:r>
      <w:proofErr w:type="spellEnd"/>
      <w:r>
        <w:rPr>
          <w:lang w:eastAsia="es-CO"/>
        </w:rPr>
        <w:t xml:space="preserve"> </w:t>
      </w:r>
      <w:proofErr w:type="spellStart"/>
      <w:r>
        <w:rPr>
          <w:lang w:eastAsia="es-CO"/>
        </w:rPr>
        <w:t>totales</w:t>
      </w:r>
      <w:proofErr w:type="spellEnd"/>
      <w:r>
        <w:rPr>
          <w:lang w:eastAsia="es-CO"/>
        </w:rPr>
        <w:t xml:space="preserve"> (</w:t>
      </w:r>
      <w:proofErr w:type="spellStart"/>
      <w:r>
        <w:rPr>
          <w:lang w:eastAsia="es-CO"/>
        </w:rPr>
        <w:t>Bacterias</w:t>
      </w:r>
      <w:proofErr w:type="spellEnd"/>
      <w:r>
        <w:rPr>
          <w:lang w:eastAsia="es-CO"/>
        </w:rPr>
        <w:t>).</w:t>
      </w:r>
    </w:p>
    <w:p w14:paraId="7DDE3310" w14:textId="77777777" w:rsidR="007C138D" w:rsidRDefault="007C138D">
      <w:pPr>
        <w:pStyle w:val="Prrafodelista"/>
        <w:numPr>
          <w:ilvl w:val="0"/>
          <w:numId w:val="24"/>
        </w:numPr>
        <w:rPr>
          <w:lang w:eastAsia="es-CO"/>
        </w:rPr>
      </w:pPr>
      <w:r>
        <w:rPr>
          <w:lang w:eastAsia="es-CO"/>
        </w:rPr>
        <w:t xml:space="preserve">Escherichia coli (Bacteria Gram </w:t>
      </w:r>
      <w:proofErr w:type="spellStart"/>
      <w:r>
        <w:rPr>
          <w:lang w:eastAsia="es-CO"/>
        </w:rPr>
        <w:t>negativa</w:t>
      </w:r>
      <w:proofErr w:type="spellEnd"/>
      <w:r>
        <w:rPr>
          <w:lang w:eastAsia="es-CO"/>
        </w:rPr>
        <w:t>).</w:t>
      </w:r>
    </w:p>
    <w:p w14:paraId="5059DC28" w14:textId="77777777" w:rsidR="007C138D" w:rsidRDefault="007C138D">
      <w:pPr>
        <w:pStyle w:val="Prrafodelista"/>
        <w:numPr>
          <w:ilvl w:val="0"/>
          <w:numId w:val="24"/>
        </w:numPr>
        <w:rPr>
          <w:lang w:eastAsia="es-CO"/>
        </w:rPr>
      </w:pPr>
      <w:proofErr w:type="spellStart"/>
      <w:r>
        <w:rPr>
          <w:lang w:eastAsia="es-CO"/>
        </w:rPr>
        <w:t>Mesófilos</w:t>
      </w:r>
      <w:proofErr w:type="spellEnd"/>
      <w:r>
        <w:rPr>
          <w:lang w:eastAsia="es-CO"/>
        </w:rPr>
        <w:t xml:space="preserve"> (</w:t>
      </w:r>
      <w:proofErr w:type="spellStart"/>
      <w:r>
        <w:rPr>
          <w:lang w:eastAsia="es-CO"/>
        </w:rPr>
        <w:t>Bacterias</w:t>
      </w:r>
      <w:proofErr w:type="spellEnd"/>
      <w:r>
        <w:rPr>
          <w:lang w:eastAsia="es-CO"/>
        </w:rPr>
        <w:t xml:space="preserve"> y </w:t>
      </w:r>
      <w:proofErr w:type="spellStart"/>
      <w:r>
        <w:rPr>
          <w:lang w:eastAsia="es-CO"/>
        </w:rPr>
        <w:t>Hongos</w:t>
      </w:r>
      <w:proofErr w:type="spellEnd"/>
      <w:r>
        <w:rPr>
          <w:lang w:eastAsia="es-CO"/>
        </w:rPr>
        <w:t>).</w:t>
      </w:r>
    </w:p>
    <w:p w14:paraId="225FC160" w14:textId="77777777" w:rsidR="007C138D" w:rsidRDefault="007C138D">
      <w:pPr>
        <w:pStyle w:val="Prrafodelista"/>
        <w:numPr>
          <w:ilvl w:val="0"/>
          <w:numId w:val="24"/>
        </w:numPr>
        <w:rPr>
          <w:lang w:eastAsia="es-CO"/>
        </w:rPr>
      </w:pPr>
      <w:r>
        <w:rPr>
          <w:lang w:eastAsia="es-CO"/>
        </w:rPr>
        <w:t>Giardia (</w:t>
      </w:r>
      <w:proofErr w:type="spellStart"/>
      <w:r>
        <w:rPr>
          <w:lang w:eastAsia="es-CO"/>
        </w:rPr>
        <w:t>Protozoo</w:t>
      </w:r>
      <w:proofErr w:type="spellEnd"/>
      <w:r>
        <w:rPr>
          <w:lang w:eastAsia="es-CO"/>
        </w:rPr>
        <w:t>).</w:t>
      </w:r>
    </w:p>
    <w:p w14:paraId="4E8A475B" w14:textId="77777777" w:rsidR="007C138D" w:rsidRDefault="007C138D">
      <w:pPr>
        <w:pStyle w:val="Prrafodelista"/>
        <w:numPr>
          <w:ilvl w:val="0"/>
          <w:numId w:val="24"/>
        </w:numPr>
        <w:rPr>
          <w:lang w:eastAsia="es-CO"/>
        </w:rPr>
      </w:pPr>
      <w:r>
        <w:rPr>
          <w:lang w:eastAsia="es-CO"/>
        </w:rPr>
        <w:t>Cryptosporidium (</w:t>
      </w:r>
      <w:proofErr w:type="spellStart"/>
      <w:r>
        <w:rPr>
          <w:lang w:eastAsia="es-CO"/>
        </w:rPr>
        <w:t>Protozoos</w:t>
      </w:r>
      <w:proofErr w:type="spellEnd"/>
      <w:r>
        <w:rPr>
          <w:lang w:eastAsia="es-CO"/>
        </w:rPr>
        <w:t>).</w:t>
      </w:r>
    </w:p>
    <w:p w14:paraId="29E052D7" w14:textId="77777777" w:rsidR="007C138D" w:rsidRDefault="007C138D" w:rsidP="007C138D">
      <w:pPr>
        <w:rPr>
          <w:lang w:eastAsia="es-CO"/>
        </w:rPr>
      </w:pPr>
      <w:r>
        <w:rPr>
          <w:lang w:eastAsia="es-CO"/>
        </w:rPr>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w:t>
      </w:r>
      <w:r w:rsidRPr="00F214CE">
        <w:rPr>
          <w:vertAlign w:val="superscript"/>
          <w:lang w:eastAsia="es-CO"/>
        </w:rPr>
        <w:t>3</w:t>
      </w:r>
      <w:r>
        <w:rPr>
          <w:lang w:eastAsia="es-CO"/>
        </w:rPr>
        <w:t xml:space="preserve"> o 1 </w:t>
      </w:r>
      <w:proofErr w:type="spellStart"/>
      <w:r>
        <w:rPr>
          <w:lang w:eastAsia="es-CO"/>
        </w:rPr>
        <w:t>mL</w:t>
      </w:r>
      <w:proofErr w:type="spellEnd"/>
      <w:r>
        <w:rPr>
          <w:lang w:eastAsia="es-CO"/>
        </w:rPr>
        <w:t xml:space="preserve">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pPr>
        <w:pStyle w:val="Prrafodelista"/>
        <w:numPr>
          <w:ilvl w:val="0"/>
          <w:numId w:val="25"/>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 xml:space="preserve">la técnica de filtración por membrana es un método estandarizado para detectar coliformes que consiste en hacer pasar 100 </w:t>
      </w:r>
      <w:proofErr w:type="spellStart"/>
      <w:r w:rsidR="00A102B7" w:rsidRPr="00A102B7">
        <w:rPr>
          <w:lang w:val="es-CO" w:eastAsia="es-CO"/>
        </w:rPr>
        <w:t>mL</w:t>
      </w:r>
      <w:proofErr w:type="spellEnd"/>
      <w:r w:rsidR="00A102B7" w:rsidRPr="00A102B7">
        <w:rPr>
          <w:lang w:val="es-CO" w:eastAsia="es-CO"/>
        </w:rPr>
        <w:t xml:space="preserve">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pPr>
        <w:pStyle w:val="Prrafodelista"/>
        <w:numPr>
          <w:ilvl w:val="0"/>
          <w:numId w:val="25"/>
        </w:numPr>
        <w:ind w:left="1418"/>
        <w:rPr>
          <w:lang w:val="es-CO" w:eastAsia="es-CO"/>
        </w:rPr>
      </w:pPr>
      <w:r w:rsidRPr="00A102B7">
        <w:rPr>
          <w:b/>
          <w:bCs/>
          <w:lang w:val="es-CO" w:eastAsia="es-CO"/>
        </w:rPr>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 xml:space="preserve">enzimas ß D galactosidasa y ß </w:t>
      </w:r>
      <w:proofErr w:type="spellStart"/>
      <w:r w:rsidR="00A102B7" w:rsidRPr="00A102B7">
        <w:rPr>
          <w:b/>
          <w:bCs/>
          <w:lang w:val="es-CO" w:eastAsia="es-CO"/>
        </w:rPr>
        <w:t>glucoronidasa</w:t>
      </w:r>
      <w:proofErr w:type="spellEnd"/>
      <w:r w:rsidR="00A102B7" w:rsidRPr="00A102B7">
        <w:rPr>
          <w:b/>
          <w:bCs/>
          <w:lang w:val="es-CO" w:eastAsia="es-CO"/>
        </w:rPr>
        <w:t xml:space="preserve"> de la E. </w:t>
      </w:r>
      <w:proofErr w:type="spellStart"/>
      <w:r w:rsidR="00A102B7" w:rsidRPr="00A102B7">
        <w:rPr>
          <w:b/>
          <w:bCs/>
          <w:lang w:val="es-CO" w:eastAsia="es-CO"/>
        </w:rPr>
        <w:t>Coli</w:t>
      </w:r>
      <w:proofErr w:type="spellEnd"/>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pPr>
        <w:pStyle w:val="Prrafodelista"/>
        <w:numPr>
          <w:ilvl w:val="0"/>
          <w:numId w:val="25"/>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 xml:space="preserve">esta clase de ensayos microbiológicos es otro de los métodos permitidos por la legislación microbiana para la determinación de coliformes y E. </w:t>
      </w:r>
      <w:proofErr w:type="spellStart"/>
      <w:r w:rsidR="00A102B7" w:rsidRPr="00A102B7">
        <w:rPr>
          <w:lang w:val="es-CO" w:eastAsia="es-CO"/>
        </w:rPr>
        <w:t>coli</w:t>
      </w:r>
      <w:proofErr w:type="spellEnd"/>
      <w:r w:rsidR="00A102B7" w:rsidRPr="00A102B7">
        <w:rPr>
          <w:lang w:val="es-CO" w:eastAsia="es-CO"/>
        </w:rPr>
        <w:t>.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4605C9FD" w14:textId="2108A71A" w:rsidR="007C138D" w:rsidRPr="004359FA" w:rsidRDefault="00A102B7" w:rsidP="004359FA">
      <w:pPr>
        <w:pStyle w:val="Prrafodelista"/>
        <w:numPr>
          <w:ilvl w:val="0"/>
          <w:numId w:val="0"/>
        </w:numPr>
        <w:ind w:left="1418"/>
        <w:jc w:val="center"/>
        <w:rPr>
          <w:b/>
          <w:bCs/>
          <w:lang w:eastAsia="es-CO"/>
        </w:rPr>
      </w:pPr>
      <w:r>
        <w:rPr>
          <w:noProof/>
        </w:rPr>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3D81D3A7" w14:textId="77777777" w:rsidR="007C138D" w:rsidRDefault="007C138D" w:rsidP="007C138D">
      <w:pPr>
        <w:rPr>
          <w:lang w:eastAsia="es-CO"/>
        </w:rPr>
      </w:pPr>
      <w:r>
        <w:rPr>
          <w:lang w:eastAsia="es-CO"/>
        </w:rPr>
        <w:t xml:space="preserve">Para consultar un ejemplo de Detección de coliformes y E. </w:t>
      </w:r>
      <w:proofErr w:type="spellStart"/>
      <w:r>
        <w:rPr>
          <w:lang w:eastAsia="es-CO"/>
        </w:rPr>
        <w:t>coli</w:t>
      </w:r>
      <w:proofErr w:type="spellEnd"/>
      <w:r>
        <w:rPr>
          <w:lang w:eastAsia="es-CO"/>
        </w:rPr>
        <w:t xml:space="preserve"> por filtración por membrana, se invita a ver el siguiente documento:</w:t>
      </w:r>
    </w:p>
    <w:p w14:paraId="57781162" w14:textId="77777777" w:rsidR="004359FA" w:rsidRDefault="004359FA" w:rsidP="007C138D">
      <w:pPr>
        <w:rPr>
          <w:lang w:eastAsia="es-CO"/>
        </w:rPr>
      </w:pPr>
    </w:p>
    <w:p w14:paraId="59D470F7" w14:textId="6172A575" w:rsidR="00A102B7" w:rsidRPr="00B50D6E" w:rsidRDefault="00A102B7" w:rsidP="00A102B7">
      <w:pPr>
        <w:jc w:val="center"/>
        <w:rPr>
          <w:b/>
          <w:bCs/>
          <w:lang w:eastAsia="es-CO"/>
        </w:rPr>
      </w:pPr>
      <w:r w:rsidRPr="00A102B7">
        <w:rPr>
          <w:b/>
          <w:bCs/>
          <w:lang w:eastAsia="es-CO"/>
        </w:rPr>
        <w:t xml:space="preserve">Práctica de laboratorio determinación de </w:t>
      </w:r>
      <w:proofErr w:type="spellStart"/>
      <w:r w:rsidRPr="00A102B7">
        <w:rPr>
          <w:b/>
          <w:bCs/>
          <w:lang w:eastAsia="es-CO"/>
        </w:rPr>
        <w:t>mesofilos</w:t>
      </w:r>
      <w:proofErr w:type="spellEnd"/>
      <w:r w:rsidRPr="00A102B7">
        <w:rPr>
          <w:b/>
          <w:bCs/>
          <w:lang w:eastAsia="es-CO"/>
        </w:rPr>
        <w:t xml:space="preserve">, coliformes, y </w:t>
      </w:r>
      <w:proofErr w:type="spellStart"/>
      <w:proofErr w:type="gramStart"/>
      <w:r w:rsidRPr="00A102B7">
        <w:rPr>
          <w:b/>
          <w:bCs/>
          <w:lang w:eastAsia="es-CO"/>
        </w:rPr>
        <w:t>e.coli</w:t>
      </w:r>
      <w:proofErr w:type="spellEnd"/>
      <w:proofErr w:type="gramEnd"/>
    </w:p>
    <w:p w14:paraId="343FB458" w14:textId="77777777" w:rsidR="004359FA" w:rsidRDefault="004359FA" w:rsidP="004359FA">
      <w:pPr>
        <w:jc w:val="center"/>
        <w:rPr>
          <w:lang w:eastAsia="es-CO"/>
        </w:rPr>
      </w:pPr>
      <w:r w:rsidRPr="006B6D42">
        <w:rPr>
          <w:lang w:eastAsia="es-CO"/>
        </w:rPr>
        <w:t>Para conocer más, le invitamos a consultar el documento</w:t>
      </w:r>
      <w:r>
        <w:rPr>
          <w:lang w:eastAsia="es-CO"/>
        </w:rPr>
        <w:t>, que también se encuentra en la carpeta de anexos.</w:t>
      </w:r>
    </w:p>
    <w:p w14:paraId="62A917D8" w14:textId="68BA84D3" w:rsidR="007B0D41" w:rsidRPr="00B50D6E" w:rsidRDefault="00000000" w:rsidP="00A102B7">
      <w:pPr>
        <w:jc w:val="center"/>
        <w:rPr>
          <w:lang w:eastAsia="es-CO"/>
        </w:rPr>
      </w:pPr>
      <w:hyperlink r:id="rId28" w:history="1">
        <w:r w:rsidR="007B0D41" w:rsidRPr="007B0D41">
          <w:rPr>
            <w:rStyle w:val="Hipervnculo"/>
            <w:lang w:eastAsia="es-CO"/>
          </w:rPr>
          <w:t>Enlace del documento</w:t>
        </w:r>
      </w:hyperlink>
    </w:p>
    <w:p w14:paraId="5812B4C7" w14:textId="77777777" w:rsidR="007C138D" w:rsidRDefault="007C138D" w:rsidP="007C138D">
      <w:pPr>
        <w:rPr>
          <w:lang w:eastAsia="es-CO"/>
        </w:rPr>
      </w:pPr>
      <w:r>
        <w:rPr>
          <w:lang w:eastAsia="es-CO"/>
        </w:rPr>
        <w:t xml:space="preserve">Mediante la resolución 01303 de 2008 se adoptó el método para análisis microbiológico de aguas denominado: “Método Presencia – Ausencia (P – A) utilizando el medio </w:t>
      </w:r>
      <w:proofErr w:type="spellStart"/>
      <w:r>
        <w:rPr>
          <w:lang w:eastAsia="es-CO"/>
        </w:rPr>
        <w:t>Colitag</w:t>
      </w:r>
      <w:proofErr w:type="spellEnd"/>
      <w:r>
        <w:rPr>
          <w:lang w:eastAsia="es-CO"/>
        </w:rPr>
        <w:t xml:space="preserve"> para la determinación simultánea de Coliformes totales y </w:t>
      </w:r>
      <w:proofErr w:type="spellStart"/>
      <w:r>
        <w:rPr>
          <w:lang w:eastAsia="es-CO"/>
        </w:rPr>
        <w:t>Echerichia</w:t>
      </w:r>
      <w:proofErr w:type="spellEnd"/>
      <w:r>
        <w:rPr>
          <w:lang w:eastAsia="es-CO"/>
        </w:rPr>
        <w:t xml:space="preserve"> </w:t>
      </w:r>
      <w:proofErr w:type="spellStart"/>
      <w:r>
        <w:rPr>
          <w:lang w:eastAsia="es-CO"/>
        </w:rPr>
        <w:t>coli</w:t>
      </w:r>
      <w:proofErr w:type="spellEnd"/>
      <w:r>
        <w:rPr>
          <w:lang w:eastAsia="es-CO"/>
        </w:rPr>
        <w:t xml:space="preserve"> (E. </w:t>
      </w:r>
      <w:proofErr w:type="spellStart"/>
      <w:r>
        <w:rPr>
          <w:lang w:eastAsia="es-CO"/>
        </w:rPr>
        <w:t>coli</w:t>
      </w:r>
      <w:proofErr w:type="spellEnd"/>
      <w:r>
        <w:rPr>
          <w:lang w:eastAsia="es-CO"/>
        </w:rPr>
        <w:t>)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6AC905D1" w14:textId="53D140B8" w:rsidR="002C7D6A" w:rsidRPr="00B50D6E" w:rsidRDefault="002C7D6A" w:rsidP="002C7D6A">
      <w:pPr>
        <w:jc w:val="center"/>
        <w:rPr>
          <w:b/>
          <w:bCs/>
          <w:lang w:eastAsia="es-CO"/>
        </w:rPr>
      </w:pPr>
      <w:r w:rsidRPr="002C7D6A">
        <w:rPr>
          <w:b/>
          <w:bCs/>
          <w:lang w:eastAsia="es-CO"/>
        </w:rPr>
        <w:t>Práctica preparación de medios de cultivo</w:t>
      </w:r>
    </w:p>
    <w:p w14:paraId="568683B8" w14:textId="77777777" w:rsidR="004359FA" w:rsidRDefault="004359FA" w:rsidP="004359FA">
      <w:pPr>
        <w:jc w:val="center"/>
        <w:rPr>
          <w:lang w:eastAsia="es-CO"/>
        </w:rPr>
      </w:pPr>
      <w:r w:rsidRPr="006B6D42">
        <w:rPr>
          <w:lang w:eastAsia="es-CO"/>
        </w:rPr>
        <w:t>Para conocer más, le invitamos a consultar el documento</w:t>
      </w:r>
      <w:r>
        <w:rPr>
          <w:lang w:eastAsia="es-CO"/>
        </w:rPr>
        <w:t>, que también se encuentra en la carpeta de anexos.</w:t>
      </w:r>
    </w:p>
    <w:p w14:paraId="15CBEEFA" w14:textId="7E0C63BE" w:rsidR="007B0D41" w:rsidRPr="00B50D6E" w:rsidRDefault="00000000" w:rsidP="002C7D6A">
      <w:pPr>
        <w:jc w:val="center"/>
        <w:rPr>
          <w:lang w:eastAsia="es-CO"/>
        </w:rPr>
      </w:pPr>
      <w:hyperlink r:id="rId29" w:history="1">
        <w:r w:rsidR="007B0D41" w:rsidRPr="007B0D41">
          <w:rPr>
            <w:rStyle w:val="Hipervnculo"/>
            <w:lang w:eastAsia="es-CO"/>
          </w:rPr>
          <w:t>Enlace del documento</w:t>
        </w:r>
      </w:hyperlink>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3791615"/>
      <w:r w:rsidRPr="00B50D6E">
        <w:rPr>
          <w:lang w:val="es-CO"/>
        </w:rPr>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30"/>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7" w:name="_Toc143791616"/>
      <w:r w:rsidRPr="00B50D6E">
        <w:rPr>
          <w:lang w:val="es-CO"/>
        </w:rPr>
        <w:t>Glosario</w:t>
      </w:r>
      <w:bookmarkEnd w:id="7"/>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8" w:name="_Toc143791617"/>
      <w:r w:rsidRPr="00B50D6E">
        <w:rPr>
          <w:lang w:val="es-CO"/>
        </w:rPr>
        <w:t>Referencias bibliográficas</w:t>
      </w:r>
      <w:bookmarkEnd w:id="8"/>
    </w:p>
    <w:p w14:paraId="05F1EAB9" w14:textId="2C88DDED"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 xml:space="preserve">Servicio nacional de aprendizaje (SENA). 2020. Determinación de mesófilos, </w:t>
      </w:r>
      <w:proofErr w:type="spellStart"/>
      <w:proofErr w:type="gramStart"/>
      <w:r>
        <w:t>coliformes,y</w:t>
      </w:r>
      <w:proofErr w:type="spellEnd"/>
      <w:proofErr w:type="gramEnd"/>
      <w:r>
        <w:t xml:space="preserve"> </w:t>
      </w:r>
      <w:proofErr w:type="spellStart"/>
      <w:r>
        <w:t>e.coli</w:t>
      </w:r>
      <w:proofErr w:type="spellEnd"/>
      <w:r>
        <w:t xml:space="preserve"> en agua potable mediante filtración por membrana. centro de gestión industrial (CGI).</w:t>
      </w:r>
    </w:p>
    <w:p w14:paraId="62B3E501" w14:textId="77777777" w:rsidR="00463280" w:rsidRDefault="00463280" w:rsidP="00463280">
      <w:pPr>
        <w:spacing w:line="259" w:lineRule="auto"/>
      </w:pPr>
      <w:r>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9" w:name="_Toc143791618"/>
      <w:r w:rsidRPr="00B50D6E">
        <w:rPr>
          <w:lang w:val="es-CO"/>
        </w:rPr>
        <w:t>Créditos</w:t>
      </w:r>
      <w:bookmarkEnd w:id="9"/>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F171C" w14:paraId="55655B2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58051F8" w14:textId="7BCEAA9A" w:rsidR="00DF171C" w:rsidRPr="009C4A53" w:rsidRDefault="00DF171C" w:rsidP="00DF171C">
            <w:pPr>
              <w:pStyle w:val="TextoTablas"/>
            </w:pPr>
            <w:r w:rsidRPr="00610690">
              <w:t>Sergio Arturo Medina Castillo</w:t>
            </w:r>
          </w:p>
        </w:tc>
        <w:tc>
          <w:tcPr>
            <w:tcW w:w="3261" w:type="dxa"/>
          </w:tcPr>
          <w:p w14:paraId="56D582FD" w14:textId="4273C9B6" w:rsidR="00DF171C" w:rsidRPr="009C4A53" w:rsidRDefault="00DF171C" w:rsidP="00DF171C">
            <w:pPr>
              <w:pStyle w:val="TextoTablas"/>
            </w:pPr>
            <w:r w:rsidRPr="00610690">
              <w:t>Diseñador Instruccional</w:t>
            </w:r>
          </w:p>
        </w:tc>
        <w:tc>
          <w:tcPr>
            <w:tcW w:w="3969" w:type="dxa"/>
          </w:tcPr>
          <w:p w14:paraId="580F1354" w14:textId="6F0E1704" w:rsidR="00DF171C" w:rsidRPr="009C4A53" w:rsidRDefault="00DF171C" w:rsidP="00DF171C">
            <w:pPr>
              <w:pStyle w:val="TextoTablas"/>
            </w:pPr>
            <w:r w:rsidRPr="00610690">
              <w:t>Regional Distrito Capital- Centro para la Industria de la Comunicación Gráfica</w:t>
            </w:r>
          </w:p>
        </w:tc>
      </w:tr>
      <w:tr w:rsidR="00D4287A" w14:paraId="2D1B098D" w14:textId="77777777" w:rsidTr="005E22F0">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c>
          <w:tcPr>
            <w:tcW w:w="2830" w:type="dxa"/>
          </w:tcPr>
          <w:p w14:paraId="485C596C" w14:textId="778DF932" w:rsidR="00FE3ED7" w:rsidRDefault="00F352AD" w:rsidP="00FE3ED7">
            <w:pPr>
              <w:pStyle w:val="TextoTablas"/>
            </w:pPr>
            <w:proofErr w:type="spellStart"/>
            <w:r w:rsidRPr="00F352AD">
              <w:t>Yazmín</w:t>
            </w:r>
            <w:proofErr w:type="spellEnd"/>
            <w:r w:rsidRPr="00F352AD">
              <w:t xml:space="preserve">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FE3ED7" w:rsidRDefault="00FE3ED7" w:rsidP="00FE3ED7">
            <w:pPr>
              <w:pStyle w:val="TextoTablas"/>
            </w:pPr>
            <w:proofErr w:type="spellStart"/>
            <w:r w:rsidRPr="00964E38">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31"/>
      <w:footerReference w:type="default" r:id="rId32"/>
      <w:footerReference w:type="first" r:id="rId33"/>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C6E0A" w14:textId="77777777" w:rsidR="000837FD" w:rsidRDefault="000837FD" w:rsidP="00BF2980">
      <w:pPr>
        <w:spacing w:after="0" w:line="240" w:lineRule="auto"/>
      </w:pPr>
      <w:r>
        <w:separator/>
      </w:r>
    </w:p>
  </w:endnote>
  <w:endnote w:type="continuationSeparator" w:id="0">
    <w:p w14:paraId="77310725" w14:textId="77777777" w:rsidR="000837FD" w:rsidRDefault="000837FD"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6CE2F" w14:textId="77777777" w:rsidR="000837FD" w:rsidRDefault="000837FD" w:rsidP="00BF2980">
      <w:pPr>
        <w:spacing w:after="0" w:line="240" w:lineRule="auto"/>
      </w:pPr>
      <w:r>
        <w:separator/>
      </w:r>
    </w:p>
  </w:footnote>
  <w:footnote w:type="continuationSeparator" w:id="0">
    <w:p w14:paraId="1759A023" w14:textId="77777777" w:rsidR="000837FD" w:rsidRDefault="000837FD"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19"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1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
  </w:num>
  <w:num w:numId="13" w16cid:durableId="2064939077">
    <w:abstractNumId w:val="15"/>
  </w:num>
  <w:num w:numId="14" w16cid:durableId="1704164732">
    <w:abstractNumId w:val="20"/>
  </w:num>
  <w:num w:numId="15" w16cid:durableId="1593198095">
    <w:abstractNumId w:val="10"/>
  </w:num>
  <w:num w:numId="16" w16cid:durableId="997490427">
    <w:abstractNumId w:val="16"/>
  </w:num>
  <w:num w:numId="17" w16cid:durableId="538052419">
    <w:abstractNumId w:val="18"/>
  </w:num>
  <w:num w:numId="18" w16cid:durableId="747462975">
    <w:abstractNumId w:val="23"/>
  </w:num>
  <w:num w:numId="19" w16cid:durableId="1741367940">
    <w:abstractNumId w:val="21"/>
  </w:num>
  <w:num w:numId="20" w16cid:durableId="130487456">
    <w:abstractNumId w:val="24"/>
  </w:num>
  <w:num w:numId="21" w16cid:durableId="554391898">
    <w:abstractNumId w:val="12"/>
  </w:num>
  <w:num w:numId="22" w16cid:durableId="1108306858">
    <w:abstractNumId w:val="13"/>
  </w:num>
  <w:num w:numId="23" w16cid:durableId="1622496011">
    <w:abstractNumId w:val="11"/>
  </w:num>
  <w:num w:numId="24" w16cid:durableId="314145315">
    <w:abstractNumId w:val="22"/>
  </w:num>
  <w:num w:numId="25" w16cid:durableId="618070343">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445CB"/>
    <w:rsid w:val="00054507"/>
    <w:rsid w:val="00064EC4"/>
    <w:rsid w:val="0007168C"/>
    <w:rsid w:val="00073205"/>
    <w:rsid w:val="00075879"/>
    <w:rsid w:val="0008091D"/>
    <w:rsid w:val="000837FD"/>
    <w:rsid w:val="00093A2C"/>
    <w:rsid w:val="00097C42"/>
    <w:rsid w:val="000A16AA"/>
    <w:rsid w:val="000B19BE"/>
    <w:rsid w:val="000B3423"/>
    <w:rsid w:val="000B42E8"/>
    <w:rsid w:val="000B4E74"/>
    <w:rsid w:val="000B5E30"/>
    <w:rsid w:val="000C5529"/>
    <w:rsid w:val="000D00D1"/>
    <w:rsid w:val="000D1FF6"/>
    <w:rsid w:val="000E0859"/>
    <w:rsid w:val="000E2946"/>
    <w:rsid w:val="000E752C"/>
    <w:rsid w:val="001045BF"/>
    <w:rsid w:val="00105432"/>
    <w:rsid w:val="00124979"/>
    <w:rsid w:val="00125807"/>
    <w:rsid w:val="0013352D"/>
    <w:rsid w:val="001348C1"/>
    <w:rsid w:val="001464B6"/>
    <w:rsid w:val="00164C7E"/>
    <w:rsid w:val="00166DA1"/>
    <w:rsid w:val="0018001A"/>
    <w:rsid w:val="0019045D"/>
    <w:rsid w:val="00193157"/>
    <w:rsid w:val="001A0E06"/>
    <w:rsid w:val="001A27C0"/>
    <w:rsid w:val="001A7408"/>
    <w:rsid w:val="001C1A4A"/>
    <w:rsid w:val="001C64A4"/>
    <w:rsid w:val="001D39B6"/>
    <w:rsid w:val="001D6B05"/>
    <w:rsid w:val="001E0489"/>
    <w:rsid w:val="001F053A"/>
    <w:rsid w:val="001F205D"/>
    <w:rsid w:val="001F651D"/>
    <w:rsid w:val="0020735C"/>
    <w:rsid w:val="00225511"/>
    <w:rsid w:val="00226FEB"/>
    <w:rsid w:val="00230849"/>
    <w:rsid w:val="00231837"/>
    <w:rsid w:val="0023421C"/>
    <w:rsid w:val="002457CB"/>
    <w:rsid w:val="0024663E"/>
    <w:rsid w:val="002471E4"/>
    <w:rsid w:val="002645F4"/>
    <w:rsid w:val="00265800"/>
    <w:rsid w:val="002714D4"/>
    <w:rsid w:val="0027584E"/>
    <w:rsid w:val="0028027A"/>
    <w:rsid w:val="002835E1"/>
    <w:rsid w:val="0029334F"/>
    <w:rsid w:val="0029401E"/>
    <w:rsid w:val="002B59E1"/>
    <w:rsid w:val="002C038C"/>
    <w:rsid w:val="002C234C"/>
    <w:rsid w:val="002C4A83"/>
    <w:rsid w:val="002C5360"/>
    <w:rsid w:val="002C7D6A"/>
    <w:rsid w:val="002D2386"/>
    <w:rsid w:val="002E31A8"/>
    <w:rsid w:val="002E3C23"/>
    <w:rsid w:val="002E3CE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33A1"/>
    <w:rsid w:val="003D4694"/>
    <w:rsid w:val="003E2B2D"/>
    <w:rsid w:val="003E694F"/>
    <w:rsid w:val="003E7034"/>
    <w:rsid w:val="003F24DB"/>
    <w:rsid w:val="003F5E63"/>
    <w:rsid w:val="00403BA8"/>
    <w:rsid w:val="00407BC9"/>
    <w:rsid w:val="00411B66"/>
    <w:rsid w:val="0042054D"/>
    <w:rsid w:val="00426334"/>
    <w:rsid w:val="004359FA"/>
    <w:rsid w:val="004378C3"/>
    <w:rsid w:val="00442B0D"/>
    <w:rsid w:val="00445EB8"/>
    <w:rsid w:val="004578F8"/>
    <w:rsid w:val="00460CEF"/>
    <w:rsid w:val="00463280"/>
    <w:rsid w:val="004717C1"/>
    <w:rsid w:val="0048572F"/>
    <w:rsid w:val="004912F3"/>
    <w:rsid w:val="004A3DED"/>
    <w:rsid w:val="004A570A"/>
    <w:rsid w:val="004B3E0A"/>
    <w:rsid w:val="004B5512"/>
    <w:rsid w:val="004C04ED"/>
    <w:rsid w:val="004D09C4"/>
    <w:rsid w:val="004D2A56"/>
    <w:rsid w:val="004D7683"/>
    <w:rsid w:val="004F4C37"/>
    <w:rsid w:val="00506195"/>
    <w:rsid w:val="00507290"/>
    <w:rsid w:val="005170DA"/>
    <w:rsid w:val="00524C65"/>
    <w:rsid w:val="005269A6"/>
    <w:rsid w:val="00527976"/>
    <w:rsid w:val="00534B0C"/>
    <w:rsid w:val="005420B3"/>
    <w:rsid w:val="005436BB"/>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F3710"/>
    <w:rsid w:val="005F408D"/>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2264"/>
    <w:rsid w:val="00684C0E"/>
    <w:rsid w:val="00691FAB"/>
    <w:rsid w:val="006949A9"/>
    <w:rsid w:val="006A6680"/>
    <w:rsid w:val="006B6D42"/>
    <w:rsid w:val="006C2469"/>
    <w:rsid w:val="006C3591"/>
    <w:rsid w:val="006C4234"/>
    <w:rsid w:val="006C44C5"/>
    <w:rsid w:val="006D2C1D"/>
    <w:rsid w:val="006D45C2"/>
    <w:rsid w:val="006E2873"/>
    <w:rsid w:val="006E341E"/>
    <w:rsid w:val="00712FE7"/>
    <w:rsid w:val="007135B0"/>
    <w:rsid w:val="007411E0"/>
    <w:rsid w:val="007415DB"/>
    <w:rsid w:val="007460E3"/>
    <w:rsid w:val="00747C66"/>
    <w:rsid w:val="00750444"/>
    <w:rsid w:val="00752A1C"/>
    <w:rsid w:val="00756E3D"/>
    <w:rsid w:val="00761838"/>
    <w:rsid w:val="0076471F"/>
    <w:rsid w:val="00776FB6"/>
    <w:rsid w:val="00783A7F"/>
    <w:rsid w:val="00787C36"/>
    <w:rsid w:val="00790A80"/>
    <w:rsid w:val="007A4FAA"/>
    <w:rsid w:val="007A72C7"/>
    <w:rsid w:val="007B075A"/>
    <w:rsid w:val="007B0D41"/>
    <w:rsid w:val="007B7CBE"/>
    <w:rsid w:val="007C0E96"/>
    <w:rsid w:val="007C138D"/>
    <w:rsid w:val="007C3C22"/>
    <w:rsid w:val="007C4292"/>
    <w:rsid w:val="007D1394"/>
    <w:rsid w:val="007E1B94"/>
    <w:rsid w:val="007E3EEE"/>
    <w:rsid w:val="007E6801"/>
    <w:rsid w:val="007F210B"/>
    <w:rsid w:val="007F228C"/>
    <w:rsid w:val="007F5007"/>
    <w:rsid w:val="007F779D"/>
    <w:rsid w:val="007F7CA3"/>
    <w:rsid w:val="008017DE"/>
    <w:rsid w:val="00823606"/>
    <w:rsid w:val="00834750"/>
    <w:rsid w:val="00837079"/>
    <w:rsid w:val="008401EA"/>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05A2"/>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27F0"/>
    <w:rsid w:val="0095713A"/>
    <w:rsid w:val="0096150D"/>
    <w:rsid w:val="00962196"/>
    <w:rsid w:val="0096469C"/>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00CB"/>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3A48"/>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0B84"/>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769BF"/>
    <w:rsid w:val="00B816E4"/>
    <w:rsid w:val="00B87FFE"/>
    <w:rsid w:val="00B92881"/>
    <w:rsid w:val="00B95B95"/>
    <w:rsid w:val="00B96B1A"/>
    <w:rsid w:val="00BA4D1D"/>
    <w:rsid w:val="00BA768F"/>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477E"/>
    <w:rsid w:val="00C75859"/>
    <w:rsid w:val="00C75ABD"/>
    <w:rsid w:val="00C86D48"/>
    <w:rsid w:val="00C870E5"/>
    <w:rsid w:val="00C90998"/>
    <w:rsid w:val="00C93602"/>
    <w:rsid w:val="00C965F7"/>
    <w:rsid w:val="00C9795D"/>
    <w:rsid w:val="00CA29DC"/>
    <w:rsid w:val="00CA2A08"/>
    <w:rsid w:val="00CA421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171C"/>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C7E6C"/>
    <w:rsid w:val="00EE0A05"/>
    <w:rsid w:val="00EE3906"/>
    <w:rsid w:val="00EF0161"/>
    <w:rsid w:val="00EF5437"/>
    <w:rsid w:val="00F04F2A"/>
    <w:rsid w:val="00F0508C"/>
    <w:rsid w:val="00F07937"/>
    <w:rsid w:val="00F10DD0"/>
    <w:rsid w:val="00F17A44"/>
    <w:rsid w:val="00F214CE"/>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C53E3"/>
    <w:rsid w:val="00FD6023"/>
    <w:rsid w:val="00FD6CC1"/>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hyperlink" Target="Anexos/PRACTICA_DE_LABORATORIO_DETERMINACION_DE_ACIDEZ_EN_AGUA.pdf"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Anexos/Practica_DETERMINACION_DE_CLORUROS_EN_AGUA.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Anexos/PRACTICA_DE_TEST_DE_JARRAS.pdf" TargetMode="External"/><Relationship Id="rId25" Type="http://schemas.openxmlformats.org/officeDocument/2006/relationships/image" Target="media/image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Anexos/PRACTICA_DETERMINACION_DE_CLORO_RESIDUAL_EN_AGUA.pdf" TargetMode="External"/><Relationship Id="rId29" Type="http://schemas.openxmlformats.org/officeDocument/2006/relationships/hyperlink" Target="Anexos/PRACTICA_PREPARACION_DE_MEDIOS_DE_CULTIVO.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Anexos/PRACTICA_DETERMINACION_DE_DEMANDA_QUIMICA_DE_OXIGENO_(DQO)_EN_AGUA.pdf"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Anexos/PRACTICA_DETERMINACION_DE_DUREZA_TOTAL_EN_AGUA.pdf" TargetMode="External"/><Relationship Id="rId28" Type="http://schemas.openxmlformats.org/officeDocument/2006/relationships/hyperlink" Target="Anexos/PRACTICA_DE_LABORATORIO_FILTRACION_POR_MEMBRANA_COLIFORMES.pdf" TargetMode="External"/><Relationship Id="rId10" Type="http://schemas.openxmlformats.org/officeDocument/2006/relationships/endnotes" Target="endnotes.xml"/><Relationship Id="rId19" Type="http://schemas.openxmlformats.org/officeDocument/2006/relationships/hyperlink" Target="Anexos/PRACTICA_DETERMINACION_DE_ALCALINIDAD_EN_AGUA.pdf"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Anexos/PRACTICA_MUESTREO_DE_AGUAS_PARA_ANALISIS_MICROBIOLOGICO.pdf" TargetMode="External"/><Relationship Id="rId22" Type="http://schemas.openxmlformats.org/officeDocument/2006/relationships/hyperlink" Target="Anexos/Practica_DETERMINACION_DE_CONDUCTIVIDAD_EN_AGUA.pdf"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569</TotalTime>
  <Pages>32</Pages>
  <Words>5265</Words>
  <Characters>28959</Characters>
  <Application>Microsoft Office Word</Application>
  <DocSecurity>0</DocSecurity>
  <Lines>241</Lines>
  <Paragraphs>68</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Calidad del agua potable</vt:lpstr>
      <vt:lpstr>Introducción</vt:lpstr>
      <vt:lpstr>Monitorear la calidad </vt:lpstr>
      <vt:lpstr>Análisis de muestras de agua potable </vt:lpstr>
      <vt:lpstr>    Estudios de tratabilidad</vt:lpstr>
      <vt:lpstr>    Ensayos de laboratorio</vt:lpstr>
      <vt:lpstr>    Ensayos microbiológicos</vt:lpstr>
      <vt:lpstr>Síntesis</vt:lpstr>
      <vt:lpstr>Material complementario</vt:lpstr>
      <vt:lpstr>Glosario</vt:lpstr>
      <vt:lpstr>Referencias bibliográficas</vt:lpstr>
      <vt:lpstr>Créditos</vt:lpstr>
    </vt:vector>
  </TitlesOfParts>
  <Company/>
  <LinksUpToDate>false</LinksUpToDate>
  <CharactersWithSpaces>34156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del agua potable</dc:title>
  <dc:subject/>
  <dc:creator>SENA</dc:creator>
  <cp:keywords/>
  <dc:description/>
  <cp:lastModifiedBy>EQUIPO</cp:lastModifiedBy>
  <cp:revision>22</cp:revision>
  <cp:lastPrinted>2023-08-18T18:13:00Z</cp:lastPrinted>
  <dcterms:created xsi:type="dcterms:W3CDTF">2023-07-23T15:19:00Z</dcterms:created>
  <dcterms:modified xsi:type="dcterms:W3CDTF">2023-08-24T22:46:00Z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