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63E67" w:rsidRDefault="00262C15">
      <w:pPr>
        <w:jc w:val="center"/>
        <w:rPr>
          <w:b/>
          <w:sz w:val="20"/>
          <w:szCs w:val="20"/>
        </w:rPr>
      </w:pPr>
      <w:r>
        <w:rPr>
          <w:b/>
          <w:sz w:val="20"/>
          <w:szCs w:val="20"/>
        </w:rPr>
        <w:t>FORMATO PARA EL DESARROLLO DE COMPONENTE FORMATIVO</w:t>
      </w:r>
    </w:p>
    <w:p w14:paraId="00000002" w14:textId="77777777" w:rsidR="00163E67" w:rsidRDefault="00163E67">
      <w:pPr>
        <w:tabs>
          <w:tab w:val="left" w:pos="3224"/>
        </w:tabs>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63E67" w14:paraId="4479956E" w14:textId="77777777">
        <w:trPr>
          <w:trHeight w:val="340"/>
        </w:trPr>
        <w:tc>
          <w:tcPr>
            <w:tcW w:w="3397" w:type="dxa"/>
            <w:vAlign w:val="center"/>
          </w:tcPr>
          <w:p w14:paraId="00000003" w14:textId="77777777" w:rsidR="00163E67" w:rsidRDefault="00262C15">
            <w:pPr>
              <w:spacing w:line="276" w:lineRule="auto"/>
              <w:rPr>
                <w:sz w:val="20"/>
                <w:szCs w:val="20"/>
              </w:rPr>
            </w:pPr>
            <w:r>
              <w:rPr>
                <w:sz w:val="20"/>
                <w:szCs w:val="20"/>
              </w:rPr>
              <w:t>PROGRAMA DE FORMACIÓN</w:t>
            </w:r>
          </w:p>
        </w:tc>
        <w:tc>
          <w:tcPr>
            <w:tcW w:w="6565" w:type="dxa"/>
            <w:vAlign w:val="center"/>
          </w:tcPr>
          <w:p w14:paraId="00000004" w14:textId="77777777" w:rsidR="00163E67" w:rsidRDefault="00262C15">
            <w:pPr>
              <w:spacing w:line="276" w:lineRule="auto"/>
              <w:rPr>
                <w:b w:val="0"/>
                <w:sz w:val="20"/>
                <w:szCs w:val="20"/>
              </w:rPr>
            </w:pPr>
            <w:bookmarkStart w:id="0" w:name="_heading=h.30j0zll" w:colFirst="0" w:colLast="0"/>
            <w:bookmarkEnd w:id="0"/>
            <w:r>
              <w:rPr>
                <w:b w:val="0"/>
                <w:sz w:val="20"/>
                <w:szCs w:val="20"/>
              </w:rPr>
              <w:t>Implementación y operación de la ciberseguridad</w:t>
            </w:r>
          </w:p>
        </w:tc>
      </w:tr>
    </w:tbl>
    <w:p w14:paraId="00000005" w14:textId="77777777" w:rsidR="00163E67" w:rsidRDefault="00163E67">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63E67" w14:paraId="07666E0A" w14:textId="77777777">
        <w:trPr>
          <w:trHeight w:val="340"/>
        </w:trPr>
        <w:tc>
          <w:tcPr>
            <w:tcW w:w="1838" w:type="dxa"/>
            <w:vAlign w:val="center"/>
          </w:tcPr>
          <w:p w14:paraId="00000006" w14:textId="77777777" w:rsidR="00163E67" w:rsidRDefault="00262C15">
            <w:pPr>
              <w:rPr>
                <w:sz w:val="20"/>
                <w:szCs w:val="20"/>
              </w:rPr>
            </w:pPr>
            <w:r>
              <w:rPr>
                <w:sz w:val="20"/>
                <w:szCs w:val="20"/>
              </w:rPr>
              <w:t>COMPETENCIA</w:t>
            </w:r>
          </w:p>
        </w:tc>
        <w:tc>
          <w:tcPr>
            <w:tcW w:w="2835" w:type="dxa"/>
            <w:vAlign w:val="center"/>
          </w:tcPr>
          <w:p w14:paraId="00000007" w14:textId="77777777" w:rsidR="00163E67" w:rsidRDefault="00262C15">
            <w:pPr>
              <w:rPr>
                <w:b w:val="0"/>
                <w:sz w:val="20"/>
                <w:szCs w:val="20"/>
              </w:rPr>
            </w:pPr>
            <w:r>
              <w:rPr>
                <w:sz w:val="20"/>
                <w:szCs w:val="20"/>
              </w:rPr>
              <w:t>220501099.</w:t>
            </w:r>
            <w:r>
              <w:rPr>
                <w:b w:val="0"/>
                <w:sz w:val="20"/>
                <w:szCs w:val="20"/>
              </w:rPr>
              <w:t xml:space="preserve"> Probar la solución del </w:t>
            </w:r>
            <w:r w:rsidRPr="005873FD">
              <w:rPr>
                <w:i/>
                <w:iCs/>
                <w:sz w:val="20"/>
                <w:szCs w:val="20"/>
              </w:rPr>
              <w:t>software</w:t>
            </w:r>
            <w:r>
              <w:rPr>
                <w:b w:val="0"/>
                <w:sz w:val="20"/>
                <w:szCs w:val="20"/>
              </w:rPr>
              <w:t xml:space="preserve"> de acuerdo con los parámetros</w:t>
            </w:r>
          </w:p>
          <w:p w14:paraId="00000008" w14:textId="77777777" w:rsidR="00163E67" w:rsidRDefault="00262C15">
            <w:pPr>
              <w:rPr>
                <w:sz w:val="20"/>
                <w:szCs w:val="20"/>
                <w:u w:val="single"/>
              </w:rPr>
            </w:pPr>
            <w:r>
              <w:rPr>
                <w:b w:val="0"/>
                <w:sz w:val="20"/>
                <w:szCs w:val="20"/>
              </w:rPr>
              <w:t>técnicos y los modelos de referencia.</w:t>
            </w:r>
          </w:p>
        </w:tc>
        <w:tc>
          <w:tcPr>
            <w:tcW w:w="2126" w:type="dxa"/>
            <w:vAlign w:val="center"/>
          </w:tcPr>
          <w:p w14:paraId="00000009" w14:textId="77777777" w:rsidR="00163E67" w:rsidRDefault="00262C15">
            <w:pPr>
              <w:rPr>
                <w:sz w:val="20"/>
                <w:szCs w:val="20"/>
              </w:rPr>
            </w:pPr>
            <w:r>
              <w:rPr>
                <w:sz w:val="20"/>
                <w:szCs w:val="20"/>
              </w:rPr>
              <w:t>RESULTADOS DE APRENDIZAJE</w:t>
            </w:r>
          </w:p>
        </w:tc>
        <w:tc>
          <w:tcPr>
            <w:tcW w:w="3163" w:type="dxa"/>
            <w:vAlign w:val="center"/>
          </w:tcPr>
          <w:p w14:paraId="0000000A" w14:textId="77777777" w:rsidR="00163E67" w:rsidRDefault="00262C15">
            <w:pPr>
              <w:ind w:left="66"/>
              <w:rPr>
                <w:b w:val="0"/>
                <w:sz w:val="20"/>
                <w:szCs w:val="20"/>
              </w:rPr>
            </w:pPr>
            <w:r>
              <w:rPr>
                <w:sz w:val="20"/>
                <w:szCs w:val="20"/>
              </w:rPr>
              <w:t>220501099-1.</w:t>
            </w:r>
            <w:r>
              <w:rPr>
                <w:b w:val="0"/>
                <w:sz w:val="20"/>
                <w:szCs w:val="20"/>
              </w:rPr>
              <w:t xml:space="preserve"> Planificar la evaluación de la ciberseguridad de acuerdo con los requisitos organizacionales establecidos y normatividad vigente.</w:t>
            </w:r>
          </w:p>
        </w:tc>
      </w:tr>
    </w:tbl>
    <w:p w14:paraId="0000000B" w14:textId="77777777" w:rsidR="00163E67" w:rsidRDefault="00163E67">
      <w:pPr>
        <w:rPr>
          <w:sz w:val="20"/>
          <w:szCs w:val="20"/>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63E67" w14:paraId="7F981746" w14:textId="77777777">
        <w:trPr>
          <w:trHeight w:val="340"/>
        </w:trPr>
        <w:tc>
          <w:tcPr>
            <w:tcW w:w="3397" w:type="dxa"/>
            <w:vAlign w:val="center"/>
          </w:tcPr>
          <w:p w14:paraId="0000000C" w14:textId="77777777" w:rsidR="00163E67" w:rsidRDefault="00262C15">
            <w:pPr>
              <w:spacing w:line="276" w:lineRule="auto"/>
              <w:rPr>
                <w:sz w:val="20"/>
                <w:szCs w:val="20"/>
              </w:rPr>
            </w:pPr>
            <w:r>
              <w:rPr>
                <w:sz w:val="20"/>
                <w:szCs w:val="20"/>
              </w:rPr>
              <w:t>NÚMERO DEL COMPONENTE FORMATIVO</w:t>
            </w:r>
          </w:p>
        </w:tc>
        <w:tc>
          <w:tcPr>
            <w:tcW w:w="6565" w:type="dxa"/>
            <w:vAlign w:val="center"/>
          </w:tcPr>
          <w:p w14:paraId="0000000D" w14:textId="77777777" w:rsidR="00163E67" w:rsidRDefault="00262C15">
            <w:pPr>
              <w:spacing w:line="276" w:lineRule="auto"/>
              <w:rPr>
                <w:sz w:val="20"/>
                <w:szCs w:val="20"/>
              </w:rPr>
            </w:pPr>
            <w:r>
              <w:rPr>
                <w:sz w:val="20"/>
                <w:szCs w:val="20"/>
              </w:rPr>
              <w:t>09</w:t>
            </w:r>
          </w:p>
        </w:tc>
      </w:tr>
      <w:tr w:rsidR="00163E67" w14:paraId="08C1C7A1" w14:textId="77777777">
        <w:trPr>
          <w:trHeight w:val="340"/>
        </w:trPr>
        <w:tc>
          <w:tcPr>
            <w:tcW w:w="3397" w:type="dxa"/>
            <w:vAlign w:val="center"/>
          </w:tcPr>
          <w:p w14:paraId="0000000E" w14:textId="77777777" w:rsidR="00163E67" w:rsidRDefault="00262C15">
            <w:pPr>
              <w:spacing w:line="276" w:lineRule="auto"/>
              <w:rPr>
                <w:sz w:val="20"/>
                <w:szCs w:val="20"/>
              </w:rPr>
            </w:pPr>
            <w:r>
              <w:rPr>
                <w:sz w:val="20"/>
                <w:szCs w:val="20"/>
              </w:rPr>
              <w:t>NOMBRE DEL COMPONENTE FORMATIVO</w:t>
            </w:r>
          </w:p>
        </w:tc>
        <w:tc>
          <w:tcPr>
            <w:tcW w:w="6565" w:type="dxa"/>
            <w:vAlign w:val="center"/>
          </w:tcPr>
          <w:p w14:paraId="0000000F" w14:textId="77777777" w:rsidR="00163E67" w:rsidRDefault="00262C15">
            <w:pPr>
              <w:rPr>
                <w:sz w:val="20"/>
                <w:szCs w:val="20"/>
              </w:rPr>
            </w:pPr>
            <w:r>
              <w:rPr>
                <w:sz w:val="20"/>
                <w:szCs w:val="20"/>
              </w:rPr>
              <w:t>Planificación de la evaluación de la seguridad digital</w:t>
            </w:r>
          </w:p>
        </w:tc>
      </w:tr>
      <w:tr w:rsidR="00163E67" w14:paraId="0D140DE2" w14:textId="77777777">
        <w:trPr>
          <w:trHeight w:val="340"/>
        </w:trPr>
        <w:tc>
          <w:tcPr>
            <w:tcW w:w="3397" w:type="dxa"/>
            <w:vAlign w:val="center"/>
          </w:tcPr>
          <w:p w14:paraId="00000010" w14:textId="77777777" w:rsidR="00163E67" w:rsidRDefault="00262C15">
            <w:pPr>
              <w:spacing w:line="276" w:lineRule="auto"/>
              <w:rPr>
                <w:sz w:val="20"/>
                <w:szCs w:val="20"/>
              </w:rPr>
            </w:pPr>
            <w:r>
              <w:rPr>
                <w:sz w:val="20"/>
                <w:szCs w:val="20"/>
              </w:rPr>
              <w:t>BREVE DESCRIPCIÓN</w:t>
            </w:r>
          </w:p>
        </w:tc>
        <w:tc>
          <w:tcPr>
            <w:tcW w:w="6565" w:type="dxa"/>
            <w:vAlign w:val="center"/>
          </w:tcPr>
          <w:p w14:paraId="00000011" w14:textId="4E8CC373" w:rsidR="00163E67" w:rsidRDefault="00262C15">
            <w:pPr>
              <w:jc w:val="both"/>
              <w:rPr>
                <w:b w:val="0"/>
                <w:sz w:val="20"/>
                <w:szCs w:val="20"/>
              </w:rPr>
            </w:pPr>
            <w:r>
              <w:rPr>
                <w:b w:val="0"/>
                <w:sz w:val="20"/>
                <w:szCs w:val="20"/>
              </w:rPr>
              <w:t xml:space="preserve">Mediante este componente, el aprendiz se capacitará en la identificación de aspectos clave del proceso de evaluación de estrategias de seguridad en organizaciones, fase orientada por el estándar ISO/IEC 27001:2013. </w:t>
            </w:r>
            <w:r w:rsidR="006B7FE5">
              <w:rPr>
                <w:b w:val="0"/>
                <w:sz w:val="20"/>
                <w:szCs w:val="20"/>
              </w:rPr>
              <w:t>Se</w:t>
            </w:r>
            <w:r>
              <w:rPr>
                <w:b w:val="0"/>
                <w:sz w:val="20"/>
                <w:szCs w:val="20"/>
              </w:rPr>
              <w:t xml:space="preserve"> afianzará en verificar la efectividad de controles de seguridad implementados y, a partir de esta evaluación, establecer propuestas de mejoramiento de la seguridad de activos de información.</w:t>
            </w:r>
          </w:p>
        </w:tc>
      </w:tr>
      <w:tr w:rsidR="00163E67" w14:paraId="556558E3" w14:textId="77777777">
        <w:trPr>
          <w:trHeight w:val="340"/>
        </w:trPr>
        <w:tc>
          <w:tcPr>
            <w:tcW w:w="3397" w:type="dxa"/>
            <w:vAlign w:val="center"/>
          </w:tcPr>
          <w:p w14:paraId="00000012" w14:textId="77777777" w:rsidR="00163E67" w:rsidRDefault="00262C15">
            <w:pPr>
              <w:spacing w:line="276" w:lineRule="auto"/>
              <w:rPr>
                <w:sz w:val="20"/>
                <w:szCs w:val="20"/>
              </w:rPr>
            </w:pPr>
            <w:r>
              <w:rPr>
                <w:sz w:val="20"/>
                <w:szCs w:val="20"/>
              </w:rPr>
              <w:t>PALABRAS CLAVE</w:t>
            </w:r>
          </w:p>
        </w:tc>
        <w:tc>
          <w:tcPr>
            <w:tcW w:w="6565" w:type="dxa"/>
            <w:vAlign w:val="center"/>
          </w:tcPr>
          <w:p w14:paraId="00000013" w14:textId="7E77FE8E" w:rsidR="00163E67" w:rsidRDefault="00262C15">
            <w:pPr>
              <w:spacing w:line="276" w:lineRule="auto"/>
              <w:rPr>
                <w:b w:val="0"/>
                <w:sz w:val="20"/>
                <w:szCs w:val="20"/>
              </w:rPr>
            </w:pPr>
            <w:r>
              <w:rPr>
                <w:b w:val="0"/>
                <w:sz w:val="20"/>
                <w:szCs w:val="20"/>
              </w:rPr>
              <w:t xml:space="preserve">Auditoría, </w:t>
            </w:r>
            <w:r w:rsidR="006B7FE5">
              <w:rPr>
                <w:b w:val="0"/>
                <w:sz w:val="20"/>
                <w:szCs w:val="20"/>
              </w:rPr>
              <w:t>c</w:t>
            </w:r>
            <w:r>
              <w:rPr>
                <w:b w:val="0"/>
                <w:sz w:val="20"/>
                <w:szCs w:val="20"/>
              </w:rPr>
              <w:t xml:space="preserve">umplimiento, </w:t>
            </w:r>
            <w:r w:rsidR="006B7FE5">
              <w:rPr>
                <w:b w:val="0"/>
                <w:sz w:val="20"/>
                <w:szCs w:val="20"/>
              </w:rPr>
              <w:t>e</w:t>
            </w:r>
            <w:r>
              <w:rPr>
                <w:b w:val="0"/>
                <w:sz w:val="20"/>
                <w:szCs w:val="20"/>
              </w:rPr>
              <w:t xml:space="preserve">videncia, </w:t>
            </w:r>
            <w:r w:rsidR="006B7FE5">
              <w:rPr>
                <w:b w:val="0"/>
                <w:sz w:val="20"/>
                <w:szCs w:val="20"/>
              </w:rPr>
              <w:t>m</w:t>
            </w:r>
            <w:r>
              <w:rPr>
                <w:b w:val="0"/>
                <w:sz w:val="20"/>
                <w:szCs w:val="20"/>
              </w:rPr>
              <w:t xml:space="preserve">étrica, </w:t>
            </w:r>
            <w:r w:rsidR="006B7FE5">
              <w:rPr>
                <w:b w:val="0"/>
                <w:sz w:val="20"/>
                <w:szCs w:val="20"/>
              </w:rPr>
              <w:t>r</w:t>
            </w:r>
            <w:r>
              <w:rPr>
                <w:b w:val="0"/>
                <w:sz w:val="20"/>
                <w:szCs w:val="20"/>
              </w:rPr>
              <w:t>egistro.</w:t>
            </w:r>
          </w:p>
        </w:tc>
      </w:tr>
    </w:tbl>
    <w:p w14:paraId="00000014" w14:textId="77777777" w:rsidR="00163E67" w:rsidRDefault="00163E67">
      <w:pPr>
        <w:rPr>
          <w:sz w:val="20"/>
          <w:szCs w:val="20"/>
        </w:rPr>
      </w:pPr>
    </w:p>
    <w:tbl>
      <w:tblPr>
        <w:tblStyle w:val="a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63E67" w14:paraId="2C0FE8BD" w14:textId="77777777">
        <w:trPr>
          <w:trHeight w:val="340"/>
        </w:trPr>
        <w:tc>
          <w:tcPr>
            <w:tcW w:w="3397" w:type="dxa"/>
            <w:vAlign w:val="center"/>
          </w:tcPr>
          <w:p w14:paraId="00000015" w14:textId="77777777" w:rsidR="00163E67" w:rsidRDefault="00262C15">
            <w:pPr>
              <w:spacing w:line="276" w:lineRule="auto"/>
              <w:rPr>
                <w:sz w:val="20"/>
                <w:szCs w:val="20"/>
              </w:rPr>
            </w:pPr>
            <w:r>
              <w:rPr>
                <w:sz w:val="20"/>
                <w:szCs w:val="20"/>
              </w:rPr>
              <w:t>ÁREA OCUPACIONAL</w:t>
            </w:r>
          </w:p>
        </w:tc>
        <w:tc>
          <w:tcPr>
            <w:tcW w:w="6565" w:type="dxa"/>
            <w:vAlign w:val="center"/>
          </w:tcPr>
          <w:p w14:paraId="00000016" w14:textId="77777777" w:rsidR="00163E67" w:rsidRDefault="00262C15">
            <w:pPr>
              <w:spacing w:line="276" w:lineRule="auto"/>
              <w:rPr>
                <w:sz w:val="20"/>
                <w:szCs w:val="20"/>
              </w:rPr>
            </w:pPr>
            <w:r>
              <w:rPr>
                <w:sz w:val="20"/>
                <w:szCs w:val="20"/>
              </w:rPr>
              <w:t>Servicios</w:t>
            </w:r>
          </w:p>
        </w:tc>
      </w:tr>
      <w:tr w:rsidR="00163E67" w14:paraId="79606031" w14:textId="77777777">
        <w:trPr>
          <w:trHeight w:val="465"/>
        </w:trPr>
        <w:tc>
          <w:tcPr>
            <w:tcW w:w="3397" w:type="dxa"/>
            <w:vAlign w:val="center"/>
          </w:tcPr>
          <w:p w14:paraId="00000017" w14:textId="77777777" w:rsidR="00163E67" w:rsidRDefault="00262C15">
            <w:pPr>
              <w:spacing w:line="276" w:lineRule="auto"/>
              <w:rPr>
                <w:sz w:val="20"/>
                <w:szCs w:val="20"/>
              </w:rPr>
            </w:pPr>
            <w:r>
              <w:rPr>
                <w:sz w:val="20"/>
                <w:szCs w:val="20"/>
              </w:rPr>
              <w:t>IDIOMA</w:t>
            </w:r>
          </w:p>
        </w:tc>
        <w:tc>
          <w:tcPr>
            <w:tcW w:w="6565" w:type="dxa"/>
            <w:vAlign w:val="center"/>
          </w:tcPr>
          <w:p w14:paraId="00000018" w14:textId="77777777" w:rsidR="00163E67" w:rsidRDefault="00262C15">
            <w:pPr>
              <w:spacing w:line="276" w:lineRule="auto"/>
              <w:rPr>
                <w:sz w:val="20"/>
                <w:szCs w:val="20"/>
              </w:rPr>
            </w:pPr>
            <w:r>
              <w:rPr>
                <w:sz w:val="20"/>
                <w:szCs w:val="20"/>
              </w:rPr>
              <w:t>Español</w:t>
            </w:r>
          </w:p>
        </w:tc>
      </w:tr>
    </w:tbl>
    <w:p w14:paraId="00000019" w14:textId="77777777" w:rsidR="00163E67" w:rsidRDefault="00163E67">
      <w:pPr>
        <w:rPr>
          <w:sz w:val="20"/>
          <w:szCs w:val="20"/>
        </w:rPr>
      </w:pPr>
    </w:p>
    <w:p w14:paraId="0000001A" w14:textId="77777777" w:rsidR="00163E67" w:rsidRDefault="00262C15">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14:paraId="0000001B" w14:textId="77777777" w:rsidR="00163E67" w:rsidRDefault="00163E67">
      <w:pPr>
        <w:ind w:left="284"/>
        <w:rPr>
          <w:sz w:val="20"/>
          <w:szCs w:val="20"/>
        </w:rPr>
      </w:pPr>
    </w:p>
    <w:p w14:paraId="0000001C" w14:textId="77777777" w:rsidR="00163E67" w:rsidRDefault="00262C15">
      <w:pPr>
        <w:ind w:left="284"/>
        <w:rPr>
          <w:b/>
          <w:sz w:val="20"/>
          <w:szCs w:val="20"/>
        </w:rPr>
      </w:pPr>
      <w:r>
        <w:rPr>
          <w:b/>
          <w:sz w:val="20"/>
          <w:szCs w:val="20"/>
        </w:rPr>
        <w:t>Introducción</w:t>
      </w:r>
    </w:p>
    <w:p w14:paraId="0000001D" w14:textId="77777777" w:rsidR="00163E67" w:rsidRDefault="00163E67">
      <w:pPr>
        <w:pBdr>
          <w:top w:val="nil"/>
          <w:left w:val="nil"/>
          <w:bottom w:val="nil"/>
          <w:right w:val="nil"/>
          <w:between w:val="nil"/>
        </w:pBdr>
        <w:rPr>
          <w:sz w:val="20"/>
          <w:szCs w:val="20"/>
        </w:rPr>
      </w:pPr>
    </w:p>
    <w:p w14:paraId="0000001E"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Fases Sistema de gestión de seguridad de la información</w:t>
      </w:r>
    </w:p>
    <w:p w14:paraId="0000001F" w14:textId="77777777" w:rsidR="00163E67" w:rsidRDefault="00163E67">
      <w:pPr>
        <w:pBdr>
          <w:top w:val="nil"/>
          <w:left w:val="nil"/>
          <w:bottom w:val="nil"/>
          <w:right w:val="nil"/>
          <w:between w:val="nil"/>
        </w:pBdr>
        <w:ind w:left="360"/>
        <w:rPr>
          <w:color w:val="000000"/>
          <w:sz w:val="20"/>
          <w:szCs w:val="20"/>
        </w:rPr>
      </w:pPr>
    </w:p>
    <w:p w14:paraId="00000020"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Técnicas de auditoría</w:t>
      </w:r>
    </w:p>
    <w:p w14:paraId="00000021" w14:textId="77777777" w:rsidR="00163E67" w:rsidRDefault="00163E67">
      <w:pPr>
        <w:pBdr>
          <w:top w:val="nil"/>
          <w:left w:val="nil"/>
          <w:bottom w:val="nil"/>
          <w:right w:val="nil"/>
          <w:between w:val="nil"/>
        </w:pBdr>
        <w:ind w:left="720"/>
        <w:rPr>
          <w:color w:val="000000"/>
          <w:sz w:val="20"/>
          <w:szCs w:val="20"/>
        </w:rPr>
      </w:pPr>
    </w:p>
    <w:p w14:paraId="00000022"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Tipos de auditoría</w:t>
      </w:r>
    </w:p>
    <w:p w14:paraId="00000023" w14:textId="77777777" w:rsidR="00163E67" w:rsidRDefault="00163E67">
      <w:pPr>
        <w:pBdr>
          <w:top w:val="nil"/>
          <w:left w:val="nil"/>
          <w:bottom w:val="nil"/>
          <w:right w:val="nil"/>
          <w:between w:val="nil"/>
        </w:pBdr>
        <w:ind w:left="720"/>
        <w:rPr>
          <w:color w:val="000000"/>
          <w:sz w:val="20"/>
          <w:szCs w:val="20"/>
        </w:rPr>
      </w:pPr>
    </w:p>
    <w:p w14:paraId="00000024"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Definiciones y elementos fundamentales de la auditoría</w:t>
      </w:r>
    </w:p>
    <w:p w14:paraId="00000025" w14:textId="77777777" w:rsidR="00163E67" w:rsidRDefault="00163E67">
      <w:pPr>
        <w:pBdr>
          <w:top w:val="nil"/>
          <w:left w:val="nil"/>
          <w:bottom w:val="nil"/>
          <w:right w:val="nil"/>
          <w:between w:val="nil"/>
        </w:pBdr>
        <w:ind w:left="720"/>
        <w:rPr>
          <w:color w:val="000000"/>
          <w:sz w:val="20"/>
          <w:szCs w:val="20"/>
        </w:rPr>
      </w:pPr>
    </w:p>
    <w:p w14:paraId="00000026"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Consideraciones importantes para una auditoría</w:t>
      </w:r>
    </w:p>
    <w:p w14:paraId="00000027" w14:textId="77777777" w:rsidR="00163E67" w:rsidRDefault="00163E67">
      <w:pPr>
        <w:pBdr>
          <w:top w:val="nil"/>
          <w:left w:val="nil"/>
          <w:bottom w:val="nil"/>
          <w:right w:val="nil"/>
          <w:between w:val="nil"/>
        </w:pBdr>
        <w:ind w:left="720"/>
        <w:rPr>
          <w:color w:val="000000"/>
          <w:sz w:val="20"/>
          <w:szCs w:val="20"/>
        </w:rPr>
      </w:pPr>
    </w:p>
    <w:p w14:paraId="00000028"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Principios de auditoría</w:t>
      </w:r>
    </w:p>
    <w:p w14:paraId="00000029" w14:textId="77777777" w:rsidR="00163E67" w:rsidRDefault="00163E67">
      <w:pPr>
        <w:pBdr>
          <w:top w:val="nil"/>
          <w:left w:val="nil"/>
          <w:bottom w:val="nil"/>
          <w:right w:val="nil"/>
          <w:between w:val="nil"/>
        </w:pBdr>
        <w:ind w:left="720"/>
        <w:rPr>
          <w:color w:val="000000"/>
          <w:sz w:val="20"/>
          <w:szCs w:val="20"/>
        </w:rPr>
      </w:pPr>
    </w:p>
    <w:p w14:paraId="0000002A"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Fases de la auditoría</w:t>
      </w:r>
    </w:p>
    <w:p w14:paraId="0000002B" w14:textId="77777777" w:rsidR="00163E67" w:rsidRDefault="00163E67">
      <w:pPr>
        <w:pBdr>
          <w:top w:val="nil"/>
          <w:left w:val="nil"/>
          <w:bottom w:val="nil"/>
          <w:right w:val="nil"/>
          <w:between w:val="nil"/>
        </w:pBdr>
        <w:ind w:left="720"/>
        <w:rPr>
          <w:color w:val="000000"/>
          <w:sz w:val="20"/>
          <w:szCs w:val="20"/>
        </w:rPr>
      </w:pPr>
    </w:p>
    <w:p w14:paraId="0000002C"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Clasificación de auditoría informáticas</w:t>
      </w:r>
    </w:p>
    <w:p w14:paraId="0000002D" w14:textId="77777777" w:rsidR="00163E67" w:rsidRDefault="00163E67">
      <w:pPr>
        <w:pBdr>
          <w:top w:val="nil"/>
          <w:left w:val="nil"/>
          <w:bottom w:val="nil"/>
          <w:right w:val="nil"/>
          <w:between w:val="nil"/>
        </w:pBdr>
        <w:ind w:left="720"/>
        <w:rPr>
          <w:color w:val="000000"/>
          <w:sz w:val="20"/>
          <w:szCs w:val="20"/>
        </w:rPr>
      </w:pPr>
    </w:p>
    <w:p w14:paraId="0000002E"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Perfil del auditor</w:t>
      </w:r>
    </w:p>
    <w:p w14:paraId="0000002F" w14:textId="77777777" w:rsidR="00163E67" w:rsidRDefault="00163E67">
      <w:pPr>
        <w:pBdr>
          <w:top w:val="nil"/>
          <w:left w:val="nil"/>
          <w:bottom w:val="nil"/>
          <w:right w:val="nil"/>
          <w:between w:val="nil"/>
        </w:pBdr>
        <w:ind w:left="720"/>
        <w:rPr>
          <w:color w:val="000000"/>
          <w:sz w:val="20"/>
          <w:szCs w:val="20"/>
        </w:rPr>
      </w:pPr>
    </w:p>
    <w:p w14:paraId="00000030"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Metodología para la auditoría en sistemas</w:t>
      </w:r>
    </w:p>
    <w:p w14:paraId="00000031" w14:textId="77777777" w:rsidR="00163E67" w:rsidRDefault="00163E67">
      <w:pPr>
        <w:pBdr>
          <w:top w:val="nil"/>
          <w:left w:val="nil"/>
          <w:bottom w:val="nil"/>
          <w:right w:val="nil"/>
          <w:between w:val="nil"/>
        </w:pBdr>
        <w:ind w:left="720"/>
        <w:rPr>
          <w:color w:val="000000"/>
          <w:sz w:val="20"/>
          <w:szCs w:val="20"/>
        </w:rPr>
      </w:pPr>
    </w:p>
    <w:p w14:paraId="00000032" w14:textId="77777777" w:rsidR="00163E67" w:rsidRDefault="00262C15">
      <w:pPr>
        <w:numPr>
          <w:ilvl w:val="0"/>
          <w:numId w:val="3"/>
        </w:numPr>
        <w:pBdr>
          <w:top w:val="nil"/>
          <w:left w:val="nil"/>
          <w:bottom w:val="nil"/>
          <w:right w:val="nil"/>
          <w:between w:val="nil"/>
        </w:pBdr>
        <w:rPr>
          <w:color w:val="000000"/>
          <w:sz w:val="20"/>
          <w:szCs w:val="20"/>
        </w:rPr>
      </w:pPr>
      <w:r>
        <w:rPr>
          <w:color w:val="000000"/>
          <w:sz w:val="20"/>
          <w:szCs w:val="20"/>
        </w:rPr>
        <w:t>Aplicación de mediciones de seguridad</w:t>
      </w:r>
    </w:p>
    <w:p w14:paraId="00000033" w14:textId="77777777" w:rsidR="00163E67" w:rsidRDefault="00163E67">
      <w:pPr>
        <w:pBdr>
          <w:top w:val="nil"/>
          <w:left w:val="nil"/>
          <w:bottom w:val="nil"/>
          <w:right w:val="nil"/>
          <w:between w:val="nil"/>
        </w:pBdr>
        <w:ind w:left="720"/>
        <w:rPr>
          <w:b/>
          <w:color w:val="000000"/>
          <w:sz w:val="20"/>
          <w:szCs w:val="20"/>
        </w:rPr>
      </w:pPr>
    </w:p>
    <w:p w14:paraId="00000034" w14:textId="77777777" w:rsidR="00163E67" w:rsidRDefault="00163E67">
      <w:pPr>
        <w:rPr>
          <w:b/>
          <w:sz w:val="20"/>
          <w:szCs w:val="20"/>
        </w:rPr>
      </w:pPr>
    </w:p>
    <w:p w14:paraId="00000035" w14:textId="77777777" w:rsidR="00163E67" w:rsidRDefault="00262C15">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 </w:t>
      </w:r>
    </w:p>
    <w:p w14:paraId="00000036" w14:textId="77777777" w:rsidR="00163E67" w:rsidRDefault="00163E67">
      <w:pPr>
        <w:rPr>
          <w:b/>
          <w:sz w:val="20"/>
          <w:szCs w:val="20"/>
        </w:rPr>
      </w:pPr>
    </w:p>
    <w:p w14:paraId="00000037" w14:textId="77777777" w:rsidR="00163E67" w:rsidRDefault="00362B0C">
      <w:pPr>
        <w:ind w:left="284"/>
        <w:rPr>
          <w:b/>
          <w:sz w:val="20"/>
          <w:szCs w:val="20"/>
        </w:rPr>
      </w:pPr>
      <w:sdt>
        <w:sdtPr>
          <w:tag w:val="goog_rdk_0"/>
          <w:id w:val="433706232"/>
        </w:sdtPr>
        <w:sdtEndPr/>
        <w:sdtContent>
          <w:commentRangeStart w:id="1"/>
        </w:sdtContent>
      </w:sdt>
      <w:r w:rsidR="00262C15">
        <w:rPr>
          <w:b/>
          <w:sz w:val="20"/>
          <w:szCs w:val="20"/>
        </w:rPr>
        <w:t>Introducción</w:t>
      </w:r>
      <w:commentRangeEnd w:id="1"/>
      <w:r w:rsidR="00262C15">
        <w:commentReference w:id="1"/>
      </w:r>
    </w:p>
    <w:p w14:paraId="00000038" w14:textId="77777777" w:rsidR="00163E67" w:rsidRDefault="00163E67">
      <w:pPr>
        <w:ind w:left="284"/>
        <w:rPr>
          <w:b/>
          <w:sz w:val="20"/>
          <w:szCs w:val="20"/>
        </w:rPr>
      </w:pPr>
    </w:p>
    <w:p w14:paraId="00000039" w14:textId="4045D1DE" w:rsidR="00163E67" w:rsidRDefault="00262C15">
      <w:pPr>
        <w:ind w:left="284"/>
        <w:jc w:val="both"/>
        <w:rPr>
          <w:sz w:val="20"/>
          <w:szCs w:val="20"/>
        </w:rPr>
      </w:pPr>
      <w:r>
        <w:rPr>
          <w:sz w:val="20"/>
          <w:szCs w:val="20"/>
        </w:rPr>
        <w:t>Le invitamos a adentrarse en el estudio de este componente, reconociendo el valor fundamental que tiene para su formación como tecnólogo/a en implementación y operación de la ciberseguridad.</w:t>
      </w:r>
    </w:p>
    <w:p w14:paraId="5191196C" w14:textId="46893407" w:rsidR="0009455B" w:rsidRDefault="0009455B">
      <w:pPr>
        <w:ind w:left="284"/>
        <w:jc w:val="both"/>
        <w:rPr>
          <w:sz w:val="20"/>
          <w:szCs w:val="20"/>
        </w:rPr>
      </w:pPr>
    </w:p>
    <w:p w14:paraId="189DCAAF" w14:textId="77777777" w:rsidR="0009455B" w:rsidRDefault="0009455B">
      <w:pPr>
        <w:ind w:left="284"/>
        <w:jc w:val="both"/>
        <w:rPr>
          <w:sz w:val="20"/>
          <w:szCs w:val="20"/>
        </w:rPr>
      </w:pPr>
    </w:p>
    <w:p w14:paraId="0000003B" w14:textId="0AA20ED8" w:rsidR="00163E67" w:rsidRDefault="00D072B4">
      <w:pPr>
        <w:ind w:left="284"/>
        <w:jc w:val="center"/>
        <w:rPr>
          <w:sz w:val="20"/>
          <w:szCs w:val="20"/>
        </w:rPr>
      </w:pPr>
      <w:r>
        <w:rPr>
          <w:noProof/>
        </w:rPr>
        <mc:AlternateContent>
          <mc:Choice Requires="wps">
            <w:drawing>
              <wp:inline distT="0" distB="0" distL="0" distR="0" wp14:anchorId="062028FF" wp14:editId="1AD17EC7">
                <wp:extent cx="5035220" cy="451575"/>
                <wp:effectExtent l="0" t="0" r="0" b="0"/>
                <wp:docPr id="2" name="Rectángulo 2"/>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36C084CD" w14:textId="77777777" w:rsidR="00D072B4" w:rsidRDefault="00D072B4" w:rsidP="00D072B4">
                            <w:pPr>
                              <w:ind w:left="284"/>
                              <w:jc w:val="center"/>
                              <w:rPr>
                                <w:sz w:val="20"/>
                                <w:szCs w:val="20"/>
                              </w:rPr>
                            </w:pPr>
                            <w:r w:rsidRPr="00D072B4">
                              <w:rPr>
                                <w:sz w:val="20"/>
                                <w:szCs w:val="20"/>
                              </w:rPr>
                              <w:t>CF09_Introducción_formato_9_acordeon_DI_2023</w:t>
                            </w:r>
                          </w:p>
                          <w:p w14:paraId="12B37BD3" w14:textId="77777777" w:rsidR="00D072B4" w:rsidRDefault="00D072B4" w:rsidP="00D072B4">
                            <w:pPr>
                              <w:spacing w:line="240" w:lineRule="auto"/>
                              <w:jc w:val="center"/>
                              <w:textDirection w:val="btLr"/>
                            </w:pP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4B2DEB35">
              <v:rect id="Rectángulo 2"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062028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">
                <v:stroke miterlimit="5243f" startarrowwidth="narrow" startarrowlength="short" endarrowwidth="narrow" endarrowlength="short"/>
                <v:textbox inset="2.53958mm,1.2694mm,2.53958mm,1.2694mm">
                  <w:txbxContent>
                    <w:p w:rsidR="00D072B4" w:rsidP="00D072B4" w:rsidRDefault="00D072B4" w14:paraId="7A2F58AA" w14:textId="77777777">
                      <w:pPr>
                        <w:ind w:left="284"/>
                        <w:jc w:val="center"/>
                        <w:rPr>
                          <w:sz w:val="20"/>
                          <w:szCs w:val="20"/>
                        </w:rPr>
                      </w:pPr>
                      <w:r w:rsidRPr="00D072B4">
                        <w:rPr>
                          <w:sz w:val="20"/>
                          <w:szCs w:val="20"/>
                        </w:rPr>
                        <w:t>CF09_Introducción_formato_9_acordeon_DI_2023</w:t>
                      </w:r>
                    </w:p>
                    <w:p w:rsidR="00D072B4" w:rsidP="00D072B4" w:rsidRDefault="00D072B4" w14:paraId="672A6659" w14:textId="77777777">
                      <w:pPr>
                        <w:spacing w:line="240" w:lineRule="auto"/>
                        <w:jc w:val="center"/>
                        <w:textDirection w:val="btLr"/>
                      </w:pPr>
                    </w:p>
                  </w:txbxContent>
                </v:textbox>
                <w10:anchorlock/>
              </v:rect>
            </w:pict>
          </mc:Fallback>
        </mc:AlternateContent>
      </w:r>
    </w:p>
    <w:p w14:paraId="0000003C" w14:textId="3977A731" w:rsidR="00163E67" w:rsidRDefault="00163E67">
      <w:pPr>
        <w:ind w:left="284"/>
        <w:jc w:val="both"/>
        <w:rPr>
          <w:sz w:val="20"/>
          <w:szCs w:val="20"/>
        </w:rPr>
      </w:pPr>
    </w:p>
    <w:p w14:paraId="0000003D" w14:textId="77777777" w:rsidR="00163E67" w:rsidRDefault="00262C15">
      <w:pPr>
        <w:numPr>
          <w:ilvl w:val="3"/>
          <w:numId w:val="2"/>
        </w:numPr>
        <w:pBdr>
          <w:top w:val="nil"/>
          <w:left w:val="nil"/>
          <w:bottom w:val="nil"/>
          <w:right w:val="nil"/>
          <w:between w:val="nil"/>
        </w:pBdr>
        <w:ind w:hanging="360"/>
        <w:jc w:val="both"/>
        <w:rPr>
          <w:b/>
          <w:color w:val="000000"/>
          <w:sz w:val="20"/>
          <w:szCs w:val="20"/>
        </w:rPr>
      </w:pPr>
      <w:r>
        <w:rPr>
          <w:b/>
          <w:color w:val="000000"/>
          <w:sz w:val="20"/>
          <w:szCs w:val="20"/>
        </w:rPr>
        <w:t>Fases Sistema de gestión de seguridad de información</w:t>
      </w:r>
    </w:p>
    <w:p w14:paraId="0000003E" w14:textId="77777777" w:rsidR="00163E67" w:rsidRDefault="00163E67">
      <w:pPr>
        <w:ind w:left="284"/>
        <w:jc w:val="both"/>
        <w:rPr>
          <w:sz w:val="20"/>
          <w:szCs w:val="20"/>
        </w:rPr>
      </w:pPr>
    </w:p>
    <w:p w14:paraId="0000003F" w14:textId="77777777" w:rsidR="00163E67" w:rsidRDefault="00362B0C">
      <w:pPr>
        <w:ind w:left="284"/>
        <w:jc w:val="both"/>
        <w:rPr>
          <w:sz w:val="20"/>
          <w:szCs w:val="20"/>
        </w:rPr>
      </w:pPr>
      <w:sdt>
        <w:sdtPr>
          <w:tag w:val="goog_rdk_1"/>
          <w:id w:val="945345518"/>
        </w:sdtPr>
        <w:sdtEndPr/>
        <w:sdtContent>
          <w:commentRangeStart w:id="2"/>
        </w:sdtContent>
      </w:sdt>
      <w:r w:rsidR="00262C15">
        <w:rPr>
          <w:sz w:val="20"/>
          <w:szCs w:val="20"/>
        </w:rPr>
        <w:t>Para comenzar con la profundización en los contenidos de este componente formativo, recuerde las fases de un Sistema de Gestión de la Seguridad de la Información. Tenga presente que ella contempla el planear, el hacer, el verificar y el actuar. En este componente, se enfocará la atención en la fase del verificar, en la cual se realizan las diferentes actividades de evaluación de los controles implementados, a partir de unos ejercicios los cuales pueden ser internos, motivados por la misma compañía, o a través de un tercero de acuerdo a las circunstancias y estado de la implementación en la organización.</w:t>
      </w:r>
    </w:p>
    <w:p w14:paraId="00000040" w14:textId="77777777" w:rsidR="00163E67" w:rsidRDefault="00163E67">
      <w:pPr>
        <w:ind w:left="284"/>
        <w:jc w:val="both"/>
        <w:rPr>
          <w:sz w:val="20"/>
          <w:szCs w:val="20"/>
        </w:rPr>
      </w:pPr>
    </w:p>
    <w:p w14:paraId="00000041" w14:textId="77777777" w:rsidR="00163E67" w:rsidRDefault="00262C15">
      <w:pPr>
        <w:ind w:left="284"/>
        <w:jc w:val="center"/>
        <w:rPr>
          <w:sz w:val="20"/>
          <w:szCs w:val="20"/>
        </w:rPr>
      </w:pPr>
      <w:r>
        <w:rPr>
          <w:noProof/>
        </w:rPr>
        <w:drawing>
          <wp:inline distT="0" distB="0" distL="0" distR="0" wp14:anchorId="07AEE91E" wp14:editId="5C31DBDE">
            <wp:extent cx="3114675" cy="2076450"/>
            <wp:effectExtent l="0" t="0" r="0" b="0"/>
            <wp:docPr id="122" name="image5.jpg" descr="Ojo, Iris, Biometría, Detección De Rostro, Seguridad"/>
            <wp:cNvGraphicFramePr/>
            <a:graphic xmlns:a="http://schemas.openxmlformats.org/drawingml/2006/main">
              <a:graphicData uri="http://schemas.openxmlformats.org/drawingml/2006/picture">
                <pic:pic xmlns:pic="http://schemas.openxmlformats.org/drawingml/2006/picture">
                  <pic:nvPicPr>
                    <pic:cNvPr id="0" name="image5.jpg" descr="Ojo, Iris, Biometría, Detección De Rostro, Seguridad"/>
                    <pic:cNvPicPr preferRelativeResize="0"/>
                  </pic:nvPicPr>
                  <pic:blipFill>
                    <a:blip r:embed="rId15"/>
                    <a:srcRect/>
                    <a:stretch>
                      <a:fillRect/>
                    </a:stretch>
                  </pic:blipFill>
                  <pic:spPr>
                    <a:xfrm>
                      <a:off x="0" y="0"/>
                      <a:ext cx="3114675" cy="2076450"/>
                    </a:xfrm>
                    <a:prstGeom prst="rect">
                      <a:avLst/>
                    </a:prstGeom>
                    <a:ln/>
                  </pic:spPr>
                </pic:pic>
              </a:graphicData>
            </a:graphic>
          </wp:inline>
        </w:drawing>
      </w:r>
    </w:p>
    <w:commentRangeEnd w:id="2"/>
    <w:p w14:paraId="00000042" w14:textId="77777777" w:rsidR="00163E67" w:rsidRDefault="00262C15">
      <w:pPr>
        <w:ind w:left="2551"/>
        <w:jc w:val="both"/>
        <w:rPr>
          <w:sz w:val="20"/>
          <w:szCs w:val="20"/>
        </w:rPr>
      </w:pPr>
      <w:r>
        <w:commentReference w:id="2"/>
      </w:r>
      <w:r>
        <w:rPr>
          <w:sz w:val="20"/>
          <w:szCs w:val="20"/>
        </w:rPr>
        <w:t xml:space="preserve">Nota. </w:t>
      </w:r>
      <w:hyperlink r:id="rId16">
        <w:r>
          <w:rPr>
            <w:color w:val="1155CC"/>
            <w:sz w:val="20"/>
            <w:szCs w:val="20"/>
            <w:u w:val="single"/>
          </w:rPr>
          <w:t>https://bit.ly/3zmZkJD</w:t>
        </w:r>
      </w:hyperlink>
    </w:p>
    <w:p w14:paraId="00000043" w14:textId="77777777" w:rsidR="00163E67" w:rsidRDefault="00163E67">
      <w:pPr>
        <w:ind w:left="284"/>
        <w:jc w:val="both"/>
        <w:rPr>
          <w:sz w:val="20"/>
          <w:szCs w:val="20"/>
        </w:rPr>
      </w:pPr>
    </w:p>
    <w:p w14:paraId="00000044" w14:textId="12CE5903" w:rsidR="00163E67" w:rsidRDefault="00262C15">
      <w:pPr>
        <w:ind w:left="284"/>
        <w:jc w:val="both"/>
        <w:rPr>
          <w:sz w:val="20"/>
          <w:szCs w:val="20"/>
        </w:rPr>
      </w:pPr>
      <w:r>
        <w:rPr>
          <w:sz w:val="20"/>
          <w:szCs w:val="20"/>
        </w:rPr>
        <w:t xml:space="preserve">Reafirme sus conocimientos en lo referente a las fases del </w:t>
      </w:r>
      <w:r w:rsidR="006B7FE5" w:rsidRPr="006B7FE5">
        <w:rPr>
          <w:sz w:val="20"/>
          <w:szCs w:val="20"/>
        </w:rPr>
        <w:t>Sistema de Gestión de Seguridad de la Información</w:t>
      </w:r>
      <w:r w:rsidR="006B7FE5">
        <w:rPr>
          <w:sz w:val="20"/>
          <w:szCs w:val="20"/>
        </w:rPr>
        <w:t xml:space="preserve"> (</w:t>
      </w:r>
      <w:r>
        <w:rPr>
          <w:sz w:val="20"/>
          <w:szCs w:val="20"/>
        </w:rPr>
        <w:t>SGSI</w:t>
      </w:r>
      <w:r w:rsidR="006B7FE5">
        <w:rPr>
          <w:sz w:val="20"/>
          <w:szCs w:val="20"/>
        </w:rPr>
        <w:t>)</w:t>
      </w:r>
      <w:r>
        <w:rPr>
          <w:sz w:val="20"/>
          <w:szCs w:val="20"/>
        </w:rPr>
        <w:t xml:space="preserve">, en </w:t>
      </w:r>
      <w:r w:rsidR="006B7FE5">
        <w:rPr>
          <w:sz w:val="20"/>
          <w:szCs w:val="20"/>
        </w:rPr>
        <w:t xml:space="preserve"> la siguiente infografía</w:t>
      </w:r>
      <w:r>
        <w:rPr>
          <w:sz w:val="20"/>
          <w:szCs w:val="20"/>
        </w:rPr>
        <w:t xml:space="preserve">: </w:t>
      </w:r>
    </w:p>
    <w:p w14:paraId="00000045" w14:textId="77777777" w:rsidR="00163E67" w:rsidRDefault="00163E67">
      <w:pPr>
        <w:ind w:left="284"/>
        <w:jc w:val="both"/>
        <w:rPr>
          <w:sz w:val="20"/>
          <w:szCs w:val="20"/>
        </w:rPr>
      </w:pPr>
    </w:p>
    <w:p w14:paraId="00000046" w14:textId="77777777" w:rsidR="00163E67" w:rsidRDefault="00362B0C">
      <w:pPr>
        <w:ind w:left="284"/>
        <w:jc w:val="center"/>
        <w:rPr>
          <w:sz w:val="20"/>
          <w:szCs w:val="20"/>
        </w:rPr>
      </w:pPr>
      <w:sdt>
        <w:sdtPr>
          <w:tag w:val="goog_rdk_2"/>
          <w:id w:val="-1028245369"/>
        </w:sdtPr>
        <w:sdtEndPr/>
        <w:sdtContent>
          <w:commentRangeStart w:id="3"/>
        </w:sdtContent>
      </w:sdt>
      <w:r w:rsidR="00262C15">
        <w:rPr>
          <w:noProof/>
        </w:rPr>
        <mc:AlternateContent>
          <mc:Choice Requires="wps">
            <w:drawing>
              <wp:inline distT="0" distB="0" distL="0" distR="0" wp14:anchorId="7FCCC7C9" wp14:editId="6E1958B0">
                <wp:extent cx="5035220" cy="451575"/>
                <wp:effectExtent l="0" t="0" r="0" b="0"/>
                <wp:docPr id="109" name="Rectángulo 109"/>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378EAAE" w14:textId="62B49349" w:rsidR="00163E67" w:rsidRDefault="00D072B4">
                            <w:pPr>
                              <w:spacing w:line="240" w:lineRule="auto"/>
                              <w:jc w:val="center"/>
                              <w:textDirection w:val="btLr"/>
                            </w:pPr>
                            <w:r w:rsidRPr="00D072B4">
                              <w:rPr>
                                <w:color w:val="000000"/>
                                <w:sz w:val="20"/>
                              </w:rPr>
                              <w:t>CF9_1_Fases_SGSI_formato_2_infografia_interactiva_DI_2023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1EDD07E8">
              <v:rect id="Rectángulo 109"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w14:anchorId="7FCCC7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6n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uIWPHNztSnrSPeso1Auk/gwxYcyrnA7ChxzPv9&#10;AA65yM8aNTQvxuUEdyI540lqmru92d3egGatwc1hwVEyOI8hbVKckTbvD8E0Is3ySubMGsWb1HBe&#10;tLgdt36Kuv4OVj8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CWiw6n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163E67" w:rsidRDefault="00D072B4" w14:paraId="23C92700" w14:textId="62B49349">
                      <w:pPr>
                        <w:spacing w:line="240" w:lineRule="auto"/>
                        <w:jc w:val="center"/>
                        <w:textDirection w:val="btLr"/>
                      </w:pPr>
                      <w:r w:rsidRPr="00D072B4">
                        <w:rPr>
                          <w:color w:val="000000"/>
                          <w:sz w:val="20"/>
                        </w:rPr>
                        <w:t>CF9_1_Fases_SGSI_formato_2_infografia_interactiva_DI_2023</w:t>
                      </w:r>
                    </w:p>
                  </w:txbxContent>
                </v:textbox>
                <w10:anchorlock/>
              </v:rect>
            </w:pict>
          </mc:Fallback>
        </mc:AlternateContent>
      </w:r>
      <w:commentRangeEnd w:id="3"/>
      <w:r w:rsidR="00262C15">
        <w:commentReference w:id="3"/>
      </w:r>
    </w:p>
    <w:p w14:paraId="00000047" w14:textId="77777777" w:rsidR="00163E67" w:rsidRDefault="00163E67">
      <w:pPr>
        <w:rPr>
          <w:sz w:val="20"/>
          <w:szCs w:val="20"/>
        </w:rPr>
      </w:pPr>
    </w:p>
    <w:p w14:paraId="00000048" w14:textId="77777777" w:rsidR="00163E67" w:rsidRDefault="00163E67">
      <w:pPr>
        <w:ind w:left="284"/>
        <w:rPr>
          <w:b/>
          <w:sz w:val="20"/>
          <w:szCs w:val="20"/>
        </w:rPr>
      </w:pPr>
    </w:p>
    <w:p w14:paraId="00000049" w14:textId="77777777" w:rsidR="00163E67" w:rsidRDefault="00163E67">
      <w:pPr>
        <w:ind w:left="284"/>
        <w:rPr>
          <w:b/>
          <w:sz w:val="20"/>
          <w:szCs w:val="20"/>
        </w:rPr>
      </w:pPr>
    </w:p>
    <w:p w14:paraId="0000004A" w14:textId="77777777" w:rsidR="00163E67" w:rsidRDefault="00262C15">
      <w:pPr>
        <w:numPr>
          <w:ilvl w:val="3"/>
          <w:numId w:val="2"/>
        </w:numPr>
        <w:pBdr>
          <w:top w:val="nil"/>
          <w:left w:val="nil"/>
          <w:bottom w:val="nil"/>
          <w:right w:val="nil"/>
          <w:between w:val="nil"/>
        </w:pBdr>
        <w:ind w:hanging="360"/>
        <w:rPr>
          <w:b/>
          <w:color w:val="000000"/>
          <w:sz w:val="20"/>
          <w:szCs w:val="20"/>
        </w:rPr>
      </w:pPr>
      <w:r>
        <w:rPr>
          <w:b/>
          <w:color w:val="000000"/>
          <w:sz w:val="20"/>
          <w:szCs w:val="20"/>
        </w:rPr>
        <w:t>Técnicas de auditoría</w:t>
      </w:r>
    </w:p>
    <w:p w14:paraId="0000004B" w14:textId="77777777" w:rsidR="00163E67" w:rsidRDefault="00163E67">
      <w:pPr>
        <w:pBdr>
          <w:top w:val="nil"/>
          <w:left w:val="nil"/>
          <w:bottom w:val="nil"/>
          <w:right w:val="nil"/>
          <w:between w:val="nil"/>
        </w:pBdr>
        <w:ind w:left="720"/>
        <w:rPr>
          <w:b/>
          <w:color w:val="000000"/>
          <w:sz w:val="20"/>
          <w:szCs w:val="20"/>
        </w:rPr>
      </w:pPr>
    </w:p>
    <w:p w14:paraId="0000004C" w14:textId="272290B9" w:rsidR="00163E67" w:rsidRDefault="00362B0C">
      <w:pPr>
        <w:pBdr>
          <w:top w:val="nil"/>
          <w:left w:val="nil"/>
          <w:bottom w:val="nil"/>
          <w:right w:val="nil"/>
          <w:between w:val="nil"/>
        </w:pBdr>
        <w:ind w:left="360"/>
        <w:jc w:val="both"/>
        <w:rPr>
          <w:color w:val="000000"/>
          <w:sz w:val="20"/>
          <w:szCs w:val="20"/>
        </w:rPr>
      </w:pPr>
      <w:sdt>
        <w:sdtPr>
          <w:tag w:val="goog_rdk_3"/>
          <w:id w:val="-498265722"/>
        </w:sdtPr>
        <w:sdtEndPr/>
        <w:sdtContent>
          <w:commentRangeStart w:id="4"/>
        </w:sdtContent>
      </w:sdt>
      <w:r w:rsidR="00262C15">
        <w:rPr>
          <w:color w:val="000000"/>
          <w:sz w:val="20"/>
          <w:szCs w:val="20"/>
        </w:rPr>
        <w:t>Las auditorías son un “</w:t>
      </w:r>
      <w:r w:rsidR="00262C15">
        <w:rPr>
          <w:i/>
          <w:color w:val="000000"/>
          <w:sz w:val="20"/>
          <w:szCs w:val="20"/>
        </w:rPr>
        <w:t>proceso sistemático, independiente y documentado para obtener evidencias y evaluarlas, de manera objetiva, con el fin de determinar el grado en que se cumplen los criterios de auditoría</w:t>
      </w:r>
      <w:r w:rsidR="00262C15">
        <w:rPr>
          <w:color w:val="000000"/>
          <w:sz w:val="20"/>
          <w:szCs w:val="20"/>
        </w:rPr>
        <w:t xml:space="preserve">” </w:t>
      </w:r>
      <w:r w:rsidR="00262C15">
        <w:rPr>
          <w:color w:val="7F7F7F"/>
          <w:sz w:val="20"/>
          <w:szCs w:val="20"/>
        </w:rPr>
        <w:t>(ISO, 2018).</w:t>
      </w:r>
      <w:r w:rsidR="00262C15">
        <w:rPr>
          <w:color w:val="000000"/>
          <w:sz w:val="20"/>
          <w:szCs w:val="20"/>
        </w:rPr>
        <w:t xml:space="preserve"> Las auditorías se convierten en el proceso mediante el cual se valida y corrobora, con algún proceso de observación, indagación o verificación, si un criterio de evaluación se está cumpliendo, de acuerdo </w:t>
      </w:r>
      <w:r w:rsidR="006B7FE5">
        <w:rPr>
          <w:color w:val="000000"/>
          <w:sz w:val="20"/>
          <w:szCs w:val="20"/>
        </w:rPr>
        <w:t xml:space="preserve">con  </w:t>
      </w:r>
      <w:r w:rsidR="00262C15">
        <w:rPr>
          <w:color w:val="000000"/>
          <w:sz w:val="20"/>
          <w:szCs w:val="20"/>
        </w:rPr>
        <w:t>los parámetros establecidos.</w:t>
      </w:r>
    </w:p>
    <w:p w14:paraId="0000004D" w14:textId="77777777" w:rsidR="00163E67" w:rsidRDefault="00163E67">
      <w:pPr>
        <w:pBdr>
          <w:top w:val="nil"/>
          <w:left w:val="nil"/>
          <w:bottom w:val="nil"/>
          <w:right w:val="nil"/>
          <w:between w:val="nil"/>
        </w:pBdr>
        <w:ind w:left="360"/>
        <w:jc w:val="both"/>
        <w:rPr>
          <w:color w:val="000000"/>
          <w:sz w:val="20"/>
          <w:szCs w:val="20"/>
        </w:rPr>
      </w:pPr>
    </w:p>
    <w:p w14:paraId="0000004E" w14:textId="77777777" w:rsidR="00163E67" w:rsidRDefault="00262C15">
      <w:pPr>
        <w:pBdr>
          <w:top w:val="nil"/>
          <w:left w:val="nil"/>
          <w:bottom w:val="nil"/>
          <w:right w:val="nil"/>
          <w:between w:val="nil"/>
        </w:pBdr>
        <w:ind w:left="360"/>
        <w:jc w:val="center"/>
        <w:rPr>
          <w:color w:val="000000"/>
          <w:sz w:val="20"/>
          <w:szCs w:val="20"/>
        </w:rPr>
      </w:pPr>
      <w:r>
        <w:rPr>
          <w:noProof/>
          <w:color w:val="000000"/>
        </w:rPr>
        <w:drawing>
          <wp:inline distT="0" distB="0" distL="0" distR="0" wp14:anchorId="5D6C3CB7" wp14:editId="1C621E29">
            <wp:extent cx="2999557" cy="1934090"/>
            <wp:effectExtent l="0" t="0" r="0" b="0"/>
            <wp:docPr id="121" name="image8.jpg" descr="Auditoría, Reporte, Verificación, Lupa, Auditor"/>
            <wp:cNvGraphicFramePr/>
            <a:graphic xmlns:a="http://schemas.openxmlformats.org/drawingml/2006/main">
              <a:graphicData uri="http://schemas.openxmlformats.org/drawingml/2006/picture">
                <pic:pic xmlns:pic="http://schemas.openxmlformats.org/drawingml/2006/picture">
                  <pic:nvPicPr>
                    <pic:cNvPr id="0" name="image8.jpg" descr="Auditoría, Reporte, Verificación, Lupa, Auditor"/>
                    <pic:cNvPicPr preferRelativeResize="0"/>
                  </pic:nvPicPr>
                  <pic:blipFill>
                    <a:blip r:embed="rId17"/>
                    <a:srcRect/>
                    <a:stretch>
                      <a:fillRect/>
                    </a:stretch>
                  </pic:blipFill>
                  <pic:spPr>
                    <a:xfrm>
                      <a:off x="0" y="0"/>
                      <a:ext cx="2999557" cy="1934090"/>
                    </a:xfrm>
                    <a:prstGeom prst="rect">
                      <a:avLst/>
                    </a:prstGeom>
                    <a:ln/>
                  </pic:spPr>
                </pic:pic>
              </a:graphicData>
            </a:graphic>
          </wp:inline>
        </w:drawing>
      </w:r>
    </w:p>
    <w:commentRangeEnd w:id="4"/>
    <w:p w14:paraId="0000004F" w14:textId="77777777" w:rsidR="00163E67" w:rsidRDefault="00262C15">
      <w:pPr>
        <w:pBdr>
          <w:top w:val="nil"/>
          <w:left w:val="nil"/>
          <w:bottom w:val="nil"/>
          <w:right w:val="nil"/>
          <w:between w:val="nil"/>
        </w:pBdr>
        <w:ind w:left="2692"/>
        <w:rPr>
          <w:color w:val="000000"/>
          <w:sz w:val="20"/>
          <w:szCs w:val="20"/>
        </w:rPr>
      </w:pPr>
      <w:r>
        <w:commentReference w:id="4"/>
      </w:r>
      <w:r>
        <w:rPr>
          <w:sz w:val="20"/>
          <w:szCs w:val="20"/>
        </w:rPr>
        <w:t>Nota. ghttps://bit.ly/3nOfEBf</w:t>
      </w:r>
    </w:p>
    <w:p w14:paraId="00000050" w14:textId="77777777" w:rsidR="00163E67" w:rsidRDefault="00163E67">
      <w:pPr>
        <w:pBdr>
          <w:top w:val="nil"/>
          <w:left w:val="nil"/>
          <w:bottom w:val="nil"/>
          <w:right w:val="nil"/>
          <w:between w:val="nil"/>
        </w:pBdr>
        <w:ind w:left="360"/>
        <w:rPr>
          <w:color w:val="000000"/>
          <w:sz w:val="20"/>
          <w:szCs w:val="20"/>
        </w:rPr>
      </w:pPr>
    </w:p>
    <w:p w14:paraId="00000051" w14:textId="77777777" w:rsidR="00163E67" w:rsidRDefault="00163E67">
      <w:pPr>
        <w:pBdr>
          <w:top w:val="nil"/>
          <w:left w:val="nil"/>
          <w:bottom w:val="nil"/>
          <w:right w:val="nil"/>
          <w:between w:val="nil"/>
        </w:pBdr>
        <w:ind w:left="360"/>
        <w:rPr>
          <w:color w:val="000000"/>
          <w:sz w:val="20"/>
          <w:szCs w:val="20"/>
        </w:rPr>
      </w:pPr>
    </w:p>
    <w:p w14:paraId="00000052" w14:textId="77777777" w:rsidR="00163E67" w:rsidRDefault="00262C15">
      <w:pPr>
        <w:rPr>
          <w:b/>
          <w:sz w:val="20"/>
          <w:szCs w:val="20"/>
        </w:rPr>
      </w:pPr>
      <w:r>
        <w:rPr>
          <w:b/>
          <w:sz w:val="20"/>
          <w:szCs w:val="20"/>
        </w:rPr>
        <w:t>3. Tipos de auditoría</w:t>
      </w:r>
    </w:p>
    <w:p w14:paraId="00000053" w14:textId="77777777" w:rsidR="00163E67" w:rsidRDefault="00163E67">
      <w:pPr>
        <w:ind w:left="360"/>
        <w:rPr>
          <w:b/>
          <w:sz w:val="20"/>
          <w:szCs w:val="20"/>
        </w:rPr>
      </w:pPr>
    </w:p>
    <w:p w14:paraId="00000054" w14:textId="7416D81B" w:rsidR="00163E67" w:rsidRDefault="00362B0C">
      <w:pPr>
        <w:ind w:left="360"/>
        <w:jc w:val="both"/>
        <w:rPr>
          <w:sz w:val="20"/>
          <w:szCs w:val="20"/>
        </w:rPr>
      </w:pPr>
      <w:sdt>
        <w:sdtPr>
          <w:tag w:val="goog_rdk_4"/>
          <w:id w:val="1228106885"/>
        </w:sdtPr>
        <w:sdtEndPr/>
        <w:sdtContent>
          <w:commentRangeStart w:id="5"/>
        </w:sdtContent>
      </w:sdt>
      <w:r w:rsidR="00262C15">
        <w:rPr>
          <w:sz w:val="20"/>
          <w:szCs w:val="20"/>
        </w:rPr>
        <w:t xml:space="preserve">De acuerdo </w:t>
      </w:r>
      <w:r w:rsidR="006B7FE5">
        <w:rPr>
          <w:sz w:val="20"/>
          <w:szCs w:val="20"/>
        </w:rPr>
        <w:t xml:space="preserve">con el </w:t>
      </w:r>
      <w:r w:rsidR="00262C15">
        <w:rPr>
          <w:sz w:val="20"/>
          <w:szCs w:val="20"/>
        </w:rPr>
        <w:t>momento en que se realiza la auditoría, del alcance de la misma y del auditor que la realiza, estas se pueden clasificar en 3 tipos: de primera parte, de segunda parte o de tercera parte.</w:t>
      </w:r>
      <w:commentRangeEnd w:id="5"/>
      <w:r w:rsidR="00262C15">
        <w:commentReference w:id="5"/>
      </w:r>
    </w:p>
    <w:p w14:paraId="00000055" w14:textId="77777777" w:rsidR="00163E67" w:rsidRDefault="00163E67">
      <w:pPr>
        <w:rPr>
          <w:sz w:val="20"/>
          <w:szCs w:val="20"/>
        </w:rPr>
      </w:pPr>
    </w:p>
    <w:p w14:paraId="00000056" w14:textId="77777777" w:rsidR="00163E67" w:rsidRDefault="00262C15">
      <w:pPr>
        <w:keepNext/>
        <w:pBdr>
          <w:top w:val="nil"/>
          <w:left w:val="nil"/>
          <w:bottom w:val="nil"/>
          <w:right w:val="nil"/>
          <w:between w:val="nil"/>
        </w:pBdr>
        <w:spacing w:line="240" w:lineRule="auto"/>
        <w:ind w:left="720"/>
        <w:rPr>
          <w:b/>
          <w:color w:val="000000"/>
          <w:sz w:val="18"/>
          <w:szCs w:val="18"/>
        </w:rPr>
      </w:pPr>
      <w:r>
        <w:rPr>
          <w:b/>
          <w:color w:val="000000"/>
          <w:sz w:val="18"/>
          <w:szCs w:val="18"/>
        </w:rPr>
        <w:t>Tabla 1</w:t>
      </w:r>
    </w:p>
    <w:p w14:paraId="00000057" w14:textId="77777777" w:rsidR="00163E67" w:rsidRDefault="00262C15">
      <w:pPr>
        <w:keepNext/>
        <w:pBdr>
          <w:top w:val="nil"/>
          <w:left w:val="nil"/>
          <w:bottom w:val="nil"/>
          <w:right w:val="nil"/>
          <w:between w:val="nil"/>
        </w:pBdr>
        <w:spacing w:line="240" w:lineRule="auto"/>
        <w:ind w:left="720"/>
        <w:rPr>
          <w:i/>
          <w:color w:val="000000"/>
          <w:sz w:val="18"/>
          <w:szCs w:val="18"/>
        </w:rPr>
      </w:pPr>
      <w:r>
        <w:rPr>
          <w:i/>
          <w:color w:val="000000"/>
          <w:sz w:val="18"/>
          <w:szCs w:val="18"/>
        </w:rPr>
        <w:t>Tipos de auditoría</w:t>
      </w:r>
    </w:p>
    <w:tbl>
      <w:tblPr>
        <w:tblStyle w:val="afa"/>
        <w:tblW w:w="9111" w:type="dxa"/>
        <w:tblInd w:w="840" w:type="dxa"/>
        <w:tblLayout w:type="fixed"/>
        <w:tblLook w:val="0400" w:firstRow="0" w:lastRow="0" w:firstColumn="0" w:lastColumn="0" w:noHBand="0" w:noVBand="1"/>
      </w:tblPr>
      <w:tblGrid>
        <w:gridCol w:w="2399"/>
        <w:gridCol w:w="3343"/>
        <w:gridCol w:w="3369"/>
      </w:tblGrid>
      <w:tr w:rsidR="00163E67" w14:paraId="3CC589A6" w14:textId="77777777">
        <w:trPr>
          <w:trHeight w:val="584"/>
        </w:trPr>
        <w:tc>
          <w:tcPr>
            <w:tcW w:w="23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0000058" w14:textId="77777777" w:rsidR="00163E67" w:rsidRDefault="00262C15">
            <w:pPr>
              <w:jc w:val="center"/>
              <w:rPr>
                <w:sz w:val="20"/>
                <w:szCs w:val="20"/>
              </w:rPr>
            </w:pPr>
            <w:r>
              <w:rPr>
                <w:sz w:val="20"/>
                <w:szCs w:val="20"/>
              </w:rPr>
              <w:t>Auditoría de primera parte</w:t>
            </w:r>
          </w:p>
        </w:tc>
        <w:tc>
          <w:tcPr>
            <w:tcW w:w="334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0000059" w14:textId="77777777" w:rsidR="00163E67" w:rsidRDefault="00262C15">
            <w:pPr>
              <w:jc w:val="center"/>
              <w:rPr>
                <w:sz w:val="20"/>
                <w:szCs w:val="20"/>
              </w:rPr>
            </w:pPr>
            <w:r>
              <w:rPr>
                <w:sz w:val="20"/>
                <w:szCs w:val="20"/>
              </w:rPr>
              <w:t>Auditoría de segunda parte</w:t>
            </w:r>
          </w:p>
        </w:tc>
        <w:tc>
          <w:tcPr>
            <w:tcW w:w="3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000005A" w14:textId="77777777" w:rsidR="00163E67" w:rsidRDefault="00262C15">
            <w:pPr>
              <w:jc w:val="center"/>
              <w:rPr>
                <w:sz w:val="20"/>
                <w:szCs w:val="20"/>
              </w:rPr>
            </w:pPr>
            <w:r>
              <w:rPr>
                <w:sz w:val="20"/>
                <w:szCs w:val="20"/>
              </w:rPr>
              <w:t>Auditoría de tercera parte</w:t>
            </w:r>
          </w:p>
        </w:tc>
      </w:tr>
      <w:tr w:rsidR="00163E67" w14:paraId="013E7362" w14:textId="77777777">
        <w:trPr>
          <w:trHeight w:val="584"/>
        </w:trPr>
        <w:tc>
          <w:tcPr>
            <w:tcW w:w="23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000005B" w14:textId="77777777" w:rsidR="00163E67" w:rsidRDefault="00262C15">
            <w:pPr>
              <w:jc w:val="center"/>
              <w:rPr>
                <w:sz w:val="20"/>
                <w:szCs w:val="20"/>
              </w:rPr>
            </w:pPr>
            <w:r>
              <w:rPr>
                <w:sz w:val="20"/>
                <w:szCs w:val="20"/>
              </w:rPr>
              <w:t>Auditoría interna</w:t>
            </w:r>
          </w:p>
        </w:tc>
        <w:tc>
          <w:tcPr>
            <w:tcW w:w="334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000005C" w14:textId="77777777" w:rsidR="00163E67" w:rsidRDefault="00262C15">
            <w:pPr>
              <w:jc w:val="center"/>
              <w:rPr>
                <w:sz w:val="20"/>
                <w:szCs w:val="20"/>
              </w:rPr>
            </w:pPr>
            <w:r>
              <w:rPr>
                <w:sz w:val="20"/>
                <w:szCs w:val="20"/>
              </w:rPr>
              <w:t>Auditoría externa de proveedor</w:t>
            </w:r>
          </w:p>
        </w:tc>
        <w:tc>
          <w:tcPr>
            <w:tcW w:w="3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000005D" w14:textId="77777777" w:rsidR="00163E67" w:rsidRDefault="00262C15">
            <w:pPr>
              <w:jc w:val="center"/>
              <w:rPr>
                <w:sz w:val="20"/>
                <w:szCs w:val="20"/>
              </w:rPr>
            </w:pPr>
            <w:r>
              <w:rPr>
                <w:sz w:val="20"/>
                <w:szCs w:val="20"/>
              </w:rPr>
              <w:t>Auditoría de certificación y/o Acreditación</w:t>
            </w:r>
          </w:p>
        </w:tc>
      </w:tr>
      <w:tr w:rsidR="00163E67" w14:paraId="53DD346B" w14:textId="77777777">
        <w:trPr>
          <w:trHeight w:val="584"/>
        </w:trPr>
        <w:tc>
          <w:tcPr>
            <w:tcW w:w="23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000005E" w14:textId="77777777" w:rsidR="00163E67" w:rsidRDefault="00163E67">
            <w:pPr>
              <w:jc w:val="center"/>
              <w:rPr>
                <w:sz w:val="20"/>
                <w:szCs w:val="20"/>
              </w:rPr>
            </w:pPr>
          </w:p>
        </w:tc>
        <w:tc>
          <w:tcPr>
            <w:tcW w:w="334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000005F" w14:textId="77777777" w:rsidR="00163E67" w:rsidRDefault="00262C15">
            <w:pPr>
              <w:jc w:val="center"/>
              <w:rPr>
                <w:sz w:val="20"/>
                <w:szCs w:val="20"/>
              </w:rPr>
            </w:pPr>
            <w:r>
              <w:rPr>
                <w:sz w:val="20"/>
                <w:szCs w:val="20"/>
              </w:rPr>
              <w:t>Otra auditoría externa de parte interesada</w:t>
            </w:r>
          </w:p>
        </w:tc>
        <w:tc>
          <w:tcPr>
            <w:tcW w:w="336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0000060" w14:textId="77777777" w:rsidR="00163E67" w:rsidRDefault="00262C15">
            <w:pPr>
              <w:jc w:val="center"/>
              <w:rPr>
                <w:sz w:val="20"/>
                <w:szCs w:val="20"/>
              </w:rPr>
            </w:pPr>
            <w:r>
              <w:rPr>
                <w:sz w:val="20"/>
                <w:szCs w:val="20"/>
              </w:rPr>
              <w:t>Auditoría legal, reglamentaria o similar</w:t>
            </w:r>
          </w:p>
        </w:tc>
      </w:tr>
    </w:tbl>
    <w:p w14:paraId="00000061" w14:textId="77777777" w:rsidR="00163E67" w:rsidRDefault="00262C15">
      <w:pPr>
        <w:pBdr>
          <w:top w:val="nil"/>
          <w:left w:val="nil"/>
          <w:bottom w:val="nil"/>
          <w:right w:val="nil"/>
          <w:between w:val="nil"/>
        </w:pBdr>
        <w:ind w:left="792"/>
        <w:rPr>
          <w:sz w:val="20"/>
          <w:szCs w:val="20"/>
        </w:rPr>
      </w:pPr>
      <w:r>
        <w:rPr>
          <w:sz w:val="20"/>
          <w:szCs w:val="20"/>
        </w:rPr>
        <w:t>Nota: tomado de ISO, 2018.</w:t>
      </w:r>
    </w:p>
    <w:p w14:paraId="00000062" w14:textId="77777777" w:rsidR="00163E67" w:rsidRDefault="00163E67">
      <w:pPr>
        <w:pBdr>
          <w:top w:val="nil"/>
          <w:left w:val="nil"/>
          <w:bottom w:val="nil"/>
          <w:right w:val="nil"/>
          <w:between w:val="nil"/>
        </w:pBdr>
        <w:ind w:left="792"/>
        <w:rPr>
          <w:color w:val="000000"/>
          <w:sz w:val="20"/>
          <w:szCs w:val="20"/>
        </w:rPr>
      </w:pPr>
    </w:p>
    <w:p w14:paraId="00000063" w14:textId="1F384943" w:rsidR="00163E67" w:rsidRDefault="00262C15">
      <w:pPr>
        <w:pBdr>
          <w:top w:val="nil"/>
          <w:left w:val="nil"/>
          <w:bottom w:val="nil"/>
          <w:right w:val="nil"/>
          <w:between w:val="nil"/>
        </w:pBdr>
        <w:rPr>
          <w:color w:val="000000"/>
          <w:sz w:val="20"/>
          <w:szCs w:val="20"/>
        </w:rPr>
      </w:pPr>
      <w:r>
        <w:rPr>
          <w:color w:val="000000"/>
          <w:sz w:val="20"/>
          <w:szCs w:val="20"/>
        </w:rPr>
        <w:t xml:space="preserve">Pero, ¿cuáles son las especificidades de cada tipo de auditoría? Aquí se los presentamos; </w:t>
      </w:r>
      <w:r w:rsidR="006B7FE5">
        <w:rPr>
          <w:color w:val="000000"/>
          <w:sz w:val="20"/>
          <w:szCs w:val="20"/>
        </w:rPr>
        <w:t>revise la siguiente infografia</w:t>
      </w:r>
      <w:r>
        <w:rPr>
          <w:color w:val="000000"/>
          <w:sz w:val="20"/>
          <w:szCs w:val="20"/>
        </w:rPr>
        <w:t>y descúbralo; le sugerimos tomar nota de ello en su libreta personal de apuntes. ¡Adelante!</w:t>
      </w:r>
    </w:p>
    <w:p w14:paraId="00000064" w14:textId="77777777" w:rsidR="00163E67" w:rsidRDefault="00163E67">
      <w:pPr>
        <w:pBdr>
          <w:top w:val="nil"/>
          <w:left w:val="nil"/>
          <w:bottom w:val="nil"/>
          <w:right w:val="nil"/>
          <w:between w:val="nil"/>
        </w:pBdr>
        <w:ind w:left="792"/>
        <w:rPr>
          <w:color w:val="000000"/>
          <w:sz w:val="20"/>
          <w:szCs w:val="20"/>
        </w:rPr>
      </w:pPr>
    </w:p>
    <w:p w14:paraId="00000065" w14:textId="77777777" w:rsidR="00163E67" w:rsidRDefault="00362B0C">
      <w:pPr>
        <w:pBdr>
          <w:top w:val="nil"/>
          <w:left w:val="nil"/>
          <w:bottom w:val="nil"/>
          <w:right w:val="nil"/>
          <w:between w:val="nil"/>
        </w:pBdr>
        <w:ind w:left="792"/>
        <w:jc w:val="center"/>
        <w:rPr>
          <w:color w:val="000000"/>
          <w:sz w:val="20"/>
          <w:szCs w:val="20"/>
        </w:rPr>
      </w:pPr>
      <w:sdt>
        <w:sdtPr>
          <w:tag w:val="goog_rdk_5"/>
          <w:id w:val="-798989608"/>
        </w:sdtPr>
        <w:sdtEndPr/>
        <w:sdtContent>
          <w:commentRangeStart w:id="6"/>
        </w:sdtContent>
      </w:sdt>
      <w:r w:rsidR="00262C15">
        <w:rPr>
          <w:noProof/>
          <w:color w:val="000000"/>
          <w:sz w:val="20"/>
          <w:szCs w:val="20"/>
        </w:rPr>
        <mc:AlternateContent>
          <mc:Choice Requires="wps">
            <w:drawing>
              <wp:inline distT="0" distB="0" distL="0" distR="0" wp14:anchorId="7B2BD106" wp14:editId="5AFED3FB">
                <wp:extent cx="5035220" cy="451575"/>
                <wp:effectExtent l="0" t="0" r="0" b="0"/>
                <wp:docPr id="108" name="Rectángulo 108"/>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195699A3" w14:textId="1B6DB924" w:rsidR="00163E67" w:rsidRDefault="00CD4174">
                            <w:pPr>
                              <w:spacing w:line="240" w:lineRule="auto"/>
                              <w:jc w:val="center"/>
                              <w:textDirection w:val="btLr"/>
                            </w:pPr>
                            <w:r w:rsidRPr="00CD4174">
                              <w:rPr>
                                <w:color w:val="000000"/>
                                <w:sz w:val="20"/>
                              </w:rPr>
                              <w:t>CF9_3_TiposDeAuditoria_formato_2_infografia_interactiva_DI_2023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5A314123">
              <v:rect id="Rectángulo 108"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28" fillcolor="#f79646 [3209]" strokecolor="#42719b" strokeweight="1pt" w14:anchorId="7B2BD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s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uMWPHNztSnrSPeso1Auk/gwxYcyrnA7ChxzPv9&#10;AA65yM8aNTQvxuUEdyI540lqmru92d3egGatwc1hwVEyOI8hbVKckTbvD8E0Is3ySubMGsWb1HBe&#10;tLgdt36Kuv4OVj8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BPM/vs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163E67" w:rsidRDefault="00CD4174" w14:paraId="2E939E7F" w14:textId="1B6DB924">
                      <w:pPr>
                        <w:spacing w:line="240" w:lineRule="auto"/>
                        <w:jc w:val="center"/>
                        <w:textDirection w:val="btLr"/>
                      </w:pPr>
                      <w:r w:rsidRPr="00CD4174">
                        <w:rPr>
                          <w:color w:val="000000"/>
                          <w:sz w:val="20"/>
                        </w:rPr>
                        <w:t>CF9_3_TiposDeAuditoria_formato_2_infografia_interactiva_DI_2023</w:t>
                      </w:r>
                    </w:p>
                  </w:txbxContent>
                </v:textbox>
                <w10:anchorlock/>
              </v:rect>
            </w:pict>
          </mc:Fallback>
        </mc:AlternateContent>
      </w:r>
      <w:commentRangeEnd w:id="6"/>
      <w:r w:rsidR="00262C15">
        <w:commentReference w:id="6"/>
      </w:r>
    </w:p>
    <w:p w14:paraId="00000066" w14:textId="77777777" w:rsidR="00163E67" w:rsidRDefault="00163E67">
      <w:pPr>
        <w:pBdr>
          <w:top w:val="nil"/>
          <w:left w:val="nil"/>
          <w:bottom w:val="nil"/>
          <w:right w:val="nil"/>
          <w:between w:val="nil"/>
        </w:pBdr>
        <w:ind w:left="792"/>
        <w:rPr>
          <w:color w:val="000000"/>
          <w:sz w:val="20"/>
          <w:szCs w:val="20"/>
        </w:rPr>
      </w:pPr>
    </w:p>
    <w:p w14:paraId="00000067" w14:textId="6C7DD12B" w:rsidR="00163E67" w:rsidRDefault="00163E67">
      <w:pPr>
        <w:jc w:val="both"/>
        <w:rPr>
          <w:sz w:val="20"/>
          <w:szCs w:val="20"/>
        </w:rPr>
      </w:pPr>
    </w:p>
    <w:p w14:paraId="31CE5396" w14:textId="77777777" w:rsidR="00A0459D" w:rsidRDefault="00A0459D">
      <w:pPr>
        <w:jc w:val="both"/>
        <w:rPr>
          <w:sz w:val="20"/>
          <w:szCs w:val="20"/>
        </w:rPr>
      </w:pPr>
    </w:p>
    <w:p w14:paraId="00000068"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Definiciones y elementos fundamentales de la auditoría</w:t>
      </w:r>
    </w:p>
    <w:p w14:paraId="00000069" w14:textId="77777777" w:rsidR="00163E67" w:rsidRDefault="00163E67">
      <w:pPr>
        <w:ind w:left="360"/>
        <w:rPr>
          <w:b/>
          <w:sz w:val="20"/>
          <w:szCs w:val="20"/>
        </w:rPr>
      </w:pPr>
    </w:p>
    <w:p w14:paraId="0000006A" w14:textId="3E32A0A3" w:rsidR="00163E67" w:rsidRDefault="00262C15">
      <w:pPr>
        <w:ind w:left="360"/>
        <w:jc w:val="both"/>
        <w:rPr>
          <w:sz w:val="20"/>
          <w:szCs w:val="20"/>
        </w:rPr>
      </w:pPr>
      <w:r>
        <w:rPr>
          <w:sz w:val="20"/>
          <w:szCs w:val="20"/>
        </w:rPr>
        <w:t xml:space="preserve">Para establecer </w:t>
      </w:r>
      <w:r w:rsidR="006B7FE5">
        <w:rPr>
          <w:sz w:val="20"/>
          <w:szCs w:val="20"/>
        </w:rPr>
        <w:t xml:space="preserve"> o </w:t>
      </w:r>
      <w:r>
        <w:rPr>
          <w:sz w:val="20"/>
          <w:szCs w:val="20"/>
        </w:rPr>
        <w:t>entender un ejercicio de auditoría es necesario referirse a la norma GTC-ISO 19011:2018, la cual establece las directrices para la auditoría de los sistemas de gestión.</w:t>
      </w:r>
    </w:p>
    <w:p w14:paraId="0000006B" w14:textId="77777777" w:rsidR="00163E67" w:rsidRDefault="00163E67">
      <w:pPr>
        <w:ind w:left="360"/>
        <w:jc w:val="both"/>
        <w:rPr>
          <w:sz w:val="20"/>
          <w:szCs w:val="20"/>
        </w:rPr>
      </w:pPr>
    </w:p>
    <w:p w14:paraId="0000006C" w14:textId="77777777" w:rsidR="00163E67" w:rsidRDefault="00262C15">
      <w:pPr>
        <w:ind w:left="360"/>
        <w:jc w:val="center"/>
        <w:rPr>
          <w:sz w:val="20"/>
          <w:szCs w:val="20"/>
        </w:rPr>
      </w:pPr>
      <w:r>
        <w:rPr>
          <w:noProof/>
        </w:rPr>
        <w:drawing>
          <wp:inline distT="0" distB="0" distL="0" distR="0" wp14:anchorId="7D17274F" wp14:editId="7C4C0DD0">
            <wp:extent cx="2828272" cy="1665629"/>
            <wp:effectExtent l="0" t="0" r="0" b="0"/>
            <wp:docPr id="124" name="image7.png" descr="Flechas, Cursor, Marca De Verificación, Punto"/>
            <wp:cNvGraphicFramePr/>
            <a:graphic xmlns:a="http://schemas.openxmlformats.org/drawingml/2006/main">
              <a:graphicData uri="http://schemas.openxmlformats.org/drawingml/2006/picture">
                <pic:pic xmlns:pic="http://schemas.openxmlformats.org/drawingml/2006/picture">
                  <pic:nvPicPr>
                    <pic:cNvPr id="0" name="image7.png" descr="Flechas, Cursor, Marca De Verificación, Punto"/>
                    <pic:cNvPicPr preferRelativeResize="0"/>
                  </pic:nvPicPr>
                  <pic:blipFill>
                    <a:blip r:embed="rId18"/>
                    <a:srcRect/>
                    <a:stretch>
                      <a:fillRect/>
                    </a:stretch>
                  </pic:blipFill>
                  <pic:spPr>
                    <a:xfrm>
                      <a:off x="0" y="0"/>
                      <a:ext cx="2828272" cy="1665629"/>
                    </a:xfrm>
                    <a:prstGeom prst="rect">
                      <a:avLst/>
                    </a:prstGeom>
                    <a:ln/>
                  </pic:spPr>
                </pic:pic>
              </a:graphicData>
            </a:graphic>
          </wp:inline>
        </w:drawing>
      </w:r>
    </w:p>
    <w:p w14:paraId="0000006D" w14:textId="77777777" w:rsidR="00163E67" w:rsidRDefault="00262C15">
      <w:pPr>
        <w:ind w:left="360" w:firstLine="2332"/>
        <w:jc w:val="both"/>
        <w:rPr>
          <w:sz w:val="20"/>
          <w:szCs w:val="20"/>
        </w:rPr>
      </w:pPr>
      <w:r>
        <w:rPr>
          <w:sz w:val="20"/>
          <w:szCs w:val="20"/>
        </w:rPr>
        <w:t xml:space="preserve">Nota. </w:t>
      </w:r>
      <w:hyperlink r:id="rId19">
        <w:r>
          <w:rPr>
            <w:color w:val="1155CC"/>
            <w:sz w:val="20"/>
            <w:szCs w:val="20"/>
            <w:u w:val="single"/>
          </w:rPr>
          <w:t>https://bit.ly/3Csp0qn</w:t>
        </w:r>
      </w:hyperlink>
    </w:p>
    <w:p w14:paraId="0000006E" w14:textId="77777777" w:rsidR="00163E67" w:rsidRDefault="00163E67">
      <w:pPr>
        <w:ind w:left="360" w:firstLine="2332"/>
        <w:jc w:val="both"/>
        <w:rPr>
          <w:sz w:val="20"/>
          <w:szCs w:val="20"/>
        </w:rPr>
      </w:pPr>
    </w:p>
    <w:p w14:paraId="0000006F" w14:textId="77777777" w:rsidR="00163E67" w:rsidRDefault="00262C15">
      <w:pPr>
        <w:ind w:left="360"/>
        <w:jc w:val="both"/>
        <w:rPr>
          <w:sz w:val="20"/>
          <w:szCs w:val="20"/>
        </w:rPr>
      </w:pPr>
      <w:r>
        <w:rPr>
          <w:sz w:val="20"/>
          <w:szCs w:val="20"/>
        </w:rPr>
        <w:t>Entérese de algunas definiciones y lineamientos que da la norma y que aseguran que el proceso de evaluación y auditoría del sistema de gestión de seguridad de información, en las organizaciones, sea efectivo:</w:t>
      </w:r>
    </w:p>
    <w:p w14:paraId="00000070" w14:textId="77777777" w:rsidR="00163E67" w:rsidRDefault="00163E67">
      <w:pPr>
        <w:ind w:left="360"/>
        <w:jc w:val="both"/>
        <w:rPr>
          <w:sz w:val="20"/>
          <w:szCs w:val="20"/>
        </w:rPr>
      </w:pPr>
    </w:p>
    <w:p w14:paraId="00000071" w14:textId="77777777" w:rsidR="00163E67" w:rsidRDefault="00362B0C">
      <w:pPr>
        <w:ind w:left="360"/>
        <w:jc w:val="center"/>
        <w:rPr>
          <w:sz w:val="20"/>
          <w:szCs w:val="20"/>
        </w:rPr>
      </w:pPr>
      <w:sdt>
        <w:sdtPr>
          <w:tag w:val="goog_rdk_6"/>
          <w:id w:val="-381481949"/>
        </w:sdtPr>
        <w:sdtEndPr/>
        <w:sdtContent>
          <w:commentRangeStart w:id="7"/>
        </w:sdtContent>
      </w:sdt>
      <w:r w:rsidR="00262C15">
        <w:rPr>
          <w:noProof/>
          <w:sz w:val="20"/>
          <w:szCs w:val="20"/>
        </w:rPr>
        <mc:AlternateContent>
          <mc:Choice Requires="wps">
            <w:drawing>
              <wp:inline distT="0" distB="0" distL="0" distR="0" wp14:anchorId="0CBAD82E" wp14:editId="77041AAC">
                <wp:extent cx="5035220" cy="451575"/>
                <wp:effectExtent l="0" t="0" r="0" b="0"/>
                <wp:docPr id="111" name="Rectángulo 111"/>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4A3282B1" w14:textId="03973FAB" w:rsidR="00163E67" w:rsidRDefault="00EC3336">
                            <w:pPr>
                              <w:spacing w:line="240" w:lineRule="auto"/>
                              <w:jc w:val="center"/>
                              <w:textDirection w:val="btLr"/>
                            </w:pPr>
                            <w:r w:rsidRPr="00EC3336">
                              <w:rPr>
                                <w:color w:val="000000"/>
                                <w:sz w:val="20"/>
                              </w:rPr>
                              <w:t>CF9_4_Definiciones</w:t>
                            </w:r>
                            <w:r>
                              <w:rPr>
                                <w:color w:val="000000"/>
                                <w:sz w:val="20"/>
                              </w:rPr>
                              <w:t>_</w:t>
                            </w:r>
                            <w:r w:rsidR="00D94EDC">
                              <w:rPr>
                                <w:color w:val="000000"/>
                                <w:sz w:val="20"/>
                              </w:rPr>
                              <w:t>y</w:t>
                            </w:r>
                            <w:r>
                              <w:rPr>
                                <w:color w:val="000000"/>
                                <w:sz w:val="20"/>
                              </w:rPr>
                              <w:t>_</w:t>
                            </w:r>
                            <w:r w:rsidRPr="00EC3336">
                              <w:rPr>
                                <w:color w:val="000000"/>
                                <w:sz w:val="20"/>
                              </w:rPr>
                              <w:t>Elementos</w:t>
                            </w:r>
                            <w:r>
                              <w:rPr>
                                <w:color w:val="000000"/>
                                <w:sz w:val="20"/>
                              </w:rPr>
                              <w:t>_</w:t>
                            </w:r>
                            <w:r w:rsidRPr="00EC3336">
                              <w:rPr>
                                <w:color w:val="000000"/>
                                <w:sz w:val="20"/>
                              </w:rPr>
                              <w:t>Auditoria_formato_4_video_DI_2023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3759C6D5">
              <v:rect id="Rectángulo 111"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w14:anchorId="0CBAD8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hj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CvNIr7Zmfq0dcRbthFI9wl82IJDOReYHSWOeb8f&#10;wCEX+VmjhubFuJzgTiRnPElNc7c3u9sb0Kw1uDksOEoG5zGkTYoz0ub9IZhGpFleyZxZo3iTGs6L&#10;Frfj1k9R19/B6gc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DHpnhj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163E67" w:rsidRDefault="00EC3336" w14:paraId="5B45AFCB" w14:textId="03973FAB">
                      <w:pPr>
                        <w:spacing w:line="240" w:lineRule="auto"/>
                        <w:jc w:val="center"/>
                        <w:textDirection w:val="btLr"/>
                      </w:pPr>
                      <w:r w:rsidRPr="00EC3336">
                        <w:rPr>
                          <w:color w:val="000000"/>
                          <w:sz w:val="20"/>
                        </w:rPr>
                        <w:t>CF9_4_Definiciones</w:t>
                      </w:r>
                      <w:r>
                        <w:rPr>
                          <w:color w:val="000000"/>
                          <w:sz w:val="20"/>
                        </w:rPr>
                        <w:t>_</w:t>
                      </w:r>
                      <w:r w:rsidR="00D94EDC">
                        <w:rPr>
                          <w:color w:val="000000"/>
                          <w:sz w:val="20"/>
                        </w:rPr>
                        <w:t>y</w:t>
                      </w:r>
                      <w:r>
                        <w:rPr>
                          <w:color w:val="000000"/>
                          <w:sz w:val="20"/>
                        </w:rPr>
                        <w:t>_</w:t>
                      </w:r>
                      <w:r w:rsidRPr="00EC3336">
                        <w:rPr>
                          <w:color w:val="000000"/>
                          <w:sz w:val="20"/>
                        </w:rPr>
                        <w:t>Elementos</w:t>
                      </w:r>
                      <w:r>
                        <w:rPr>
                          <w:color w:val="000000"/>
                          <w:sz w:val="20"/>
                        </w:rPr>
                        <w:t>_</w:t>
                      </w:r>
                      <w:r w:rsidRPr="00EC3336">
                        <w:rPr>
                          <w:color w:val="000000"/>
                          <w:sz w:val="20"/>
                        </w:rPr>
                        <w:t>Auditoria_formato_4_video_DI_2023</w:t>
                      </w:r>
                    </w:p>
                  </w:txbxContent>
                </v:textbox>
                <w10:anchorlock/>
              </v:rect>
            </w:pict>
          </mc:Fallback>
        </mc:AlternateContent>
      </w:r>
      <w:commentRangeEnd w:id="7"/>
      <w:r w:rsidR="00262C15">
        <w:commentReference w:id="7"/>
      </w:r>
    </w:p>
    <w:p w14:paraId="00000072" w14:textId="77777777" w:rsidR="00163E67" w:rsidRDefault="00163E67">
      <w:pPr>
        <w:pBdr>
          <w:top w:val="nil"/>
          <w:left w:val="nil"/>
          <w:bottom w:val="nil"/>
          <w:right w:val="nil"/>
          <w:between w:val="nil"/>
        </w:pBdr>
        <w:ind w:left="792"/>
        <w:jc w:val="both"/>
        <w:rPr>
          <w:color w:val="000000"/>
          <w:sz w:val="20"/>
          <w:szCs w:val="20"/>
        </w:rPr>
      </w:pPr>
    </w:p>
    <w:p w14:paraId="00000073" w14:textId="77777777" w:rsidR="00163E67" w:rsidRDefault="00163E67">
      <w:pPr>
        <w:pBdr>
          <w:top w:val="nil"/>
          <w:left w:val="nil"/>
          <w:bottom w:val="nil"/>
          <w:right w:val="nil"/>
          <w:between w:val="nil"/>
        </w:pBdr>
        <w:ind w:left="792"/>
        <w:jc w:val="both"/>
        <w:rPr>
          <w:color w:val="000000"/>
          <w:sz w:val="20"/>
          <w:szCs w:val="20"/>
        </w:rPr>
      </w:pPr>
    </w:p>
    <w:p w14:paraId="00000074"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 xml:space="preserve">Consideraciones importantes para la auditoría </w:t>
      </w:r>
    </w:p>
    <w:p w14:paraId="00000075" w14:textId="77777777" w:rsidR="00163E67" w:rsidRDefault="00163E67">
      <w:pPr>
        <w:jc w:val="both"/>
        <w:rPr>
          <w:sz w:val="20"/>
          <w:szCs w:val="20"/>
        </w:rPr>
      </w:pPr>
    </w:p>
    <w:p w14:paraId="00000076" w14:textId="77777777" w:rsidR="00163E67" w:rsidRDefault="00262C15">
      <w:pPr>
        <w:ind w:left="360"/>
        <w:jc w:val="both"/>
        <w:rPr>
          <w:sz w:val="20"/>
          <w:szCs w:val="20"/>
        </w:rPr>
      </w:pPr>
      <w:r>
        <w:rPr>
          <w:sz w:val="20"/>
          <w:szCs w:val="20"/>
        </w:rPr>
        <w:t>De acuerdo a la norma GTC-ISO 19011:2018, una auditoría de sistemas de gestión se debe establecer bajo ciertas condiciones que permitan la construcción y desarrollo de la misma, en la organización.</w:t>
      </w:r>
    </w:p>
    <w:p w14:paraId="00000077" w14:textId="77777777" w:rsidR="00163E67" w:rsidRDefault="00163E67">
      <w:pPr>
        <w:ind w:left="360"/>
        <w:jc w:val="both"/>
        <w:rPr>
          <w:sz w:val="20"/>
          <w:szCs w:val="20"/>
        </w:rPr>
      </w:pPr>
    </w:p>
    <w:p w14:paraId="00000078" w14:textId="77777777" w:rsidR="00163E67" w:rsidRDefault="00262C15">
      <w:pPr>
        <w:ind w:left="360"/>
        <w:jc w:val="center"/>
        <w:rPr>
          <w:sz w:val="20"/>
          <w:szCs w:val="20"/>
        </w:rPr>
      </w:pPr>
      <w:r>
        <w:rPr>
          <w:noProof/>
        </w:rPr>
        <w:drawing>
          <wp:inline distT="0" distB="0" distL="0" distR="0" wp14:anchorId="73804100" wp14:editId="1A4A9B68">
            <wp:extent cx="2653827" cy="1690140"/>
            <wp:effectExtent l="0" t="0" r="0" b="0"/>
            <wp:docPr id="123" name="image2.jpg" descr="Auditoría, Datos, Reporte, Periodista"/>
            <wp:cNvGraphicFramePr/>
            <a:graphic xmlns:a="http://schemas.openxmlformats.org/drawingml/2006/main">
              <a:graphicData uri="http://schemas.openxmlformats.org/drawingml/2006/picture">
                <pic:pic xmlns:pic="http://schemas.openxmlformats.org/drawingml/2006/picture">
                  <pic:nvPicPr>
                    <pic:cNvPr id="0" name="image2.jpg" descr="Auditoría, Datos, Reporte, Periodista"/>
                    <pic:cNvPicPr preferRelativeResize="0"/>
                  </pic:nvPicPr>
                  <pic:blipFill>
                    <a:blip r:embed="rId20"/>
                    <a:srcRect/>
                    <a:stretch>
                      <a:fillRect/>
                    </a:stretch>
                  </pic:blipFill>
                  <pic:spPr>
                    <a:xfrm>
                      <a:off x="0" y="0"/>
                      <a:ext cx="2653827" cy="1690140"/>
                    </a:xfrm>
                    <a:prstGeom prst="rect">
                      <a:avLst/>
                    </a:prstGeom>
                    <a:ln/>
                  </pic:spPr>
                </pic:pic>
              </a:graphicData>
            </a:graphic>
          </wp:inline>
        </w:drawing>
      </w:r>
    </w:p>
    <w:p w14:paraId="00000079" w14:textId="77777777" w:rsidR="00163E67" w:rsidRDefault="00262C15">
      <w:pPr>
        <w:ind w:left="3118"/>
        <w:jc w:val="both"/>
        <w:rPr>
          <w:sz w:val="20"/>
          <w:szCs w:val="20"/>
        </w:rPr>
      </w:pPr>
      <w:r>
        <w:rPr>
          <w:sz w:val="20"/>
          <w:szCs w:val="20"/>
        </w:rPr>
        <w:t>Nota. https://bit.ly/3lHNNjx</w:t>
      </w:r>
    </w:p>
    <w:p w14:paraId="0000007A" w14:textId="77777777" w:rsidR="00163E67" w:rsidRDefault="00163E67">
      <w:pPr>
        <w:ind w:left="360"/>
        <w:jc w:val="both"/>
        <w:rPr>
          <w:sz w:val="20"/>
          <w:szCs w:val="20"/>
        </w:rPr>
      </w:pPr>
    </w:p>
    <w:p w14:paraId="0000007C" w14:textId="77777777" w:rsidR="00163E67" w:rsidRDefault="00262C15">
      <w:pPr>
        <w:rPr>
          <w:sz w:val="20"/>
          <w:szCs w:val="20"/>
        </w:rPr>
      </w:pPr>
      <w:r>
        <w:rPr>
          <w:sz w:val="20"/>
          <w:szCs w:val="20"/>
        </w:rPr>
        <w:tab/>
      </w:r>
    </w:p>
    <w:p w14:paraId="7333D32B" w14:textId="77777777" w:rsidR="006B7FE5" w:rsidRDefault="006B7FE5">
      <w:pPr>
        <w:rPr>
          <w:sz w:val="20"/>
          <w:szCs w:val="20"/>
        </w:rPr>
      </w:pPr>
    </w:p>
    <w:p w14:paraId="43870157" w14:textId="77777777" w:rsidR="006B7FE5" w:rsidRDefault="006B7FE5">
      <w:pPr>
        <w:rPr>
          <w:sz w:val="20"/>
          <w:szCs w:val="20"/>
        </w:rPr>
      </w:pPr>
    </w:p>
    <w:p w14:paraId="19313B18" w14:textId="15946EA7" w:rsidR="00B52931" w:rsidRPr="008835AA" w:rsidRDefault="00362B0C" w:rsidP="00B52931">
      <w:pPr>
        <w:rPr>
          <w:b/>
          <w:bCs/>
        </w:rPr>
      </w:pPr>
      <w:sdt>
        <w:sdtPr>
          <w:tag w:val="goog_rdk_7"/>
          <w:id w:val="-1171870633"/>
        </w:sdtPr>
        <w:sdtEndPr/>
        <w:sdtContent/>
      </w:sdt>
      <w:r w:rsidR="00B52931" w:rsidRPr="00B52931">
        <w:rPr>
          <w:b/>
          <w:bCs/>
        </w:rPr>
        <w:t xml:space="preserve"> </w:t>
      </w:r>
      <w:r w:rsidR="00B52931" w:rsidRPr="008835AA">
        <w:rPr>
          <w:b/>
          <w:bCs/>
        </w:rPr>
        <w:t>Consideraciones Importantes Auditoría</w:t>
      </w:r>
    </w:p>
    <w:p w14:paraId="10B4BA39" w14:textId="77777777" w:rsidR="00B52931" w:rsidRDefault="00B52931" w:rsidP="00B52931">
      <w:r w:rsidRPr="008835AA">
        <w:t>Las auditorías de los sistemas de gestión de la seguridad de la información, deben ser establecidas teniendo en cuenta algunas condiciones que favorecerán, rotundamente, tanto su construcción como su desarrollo</w:t>
      </w:r>
      <w:r>
        <w:t>.</w:t>
      </w:r>
    </w:p>
    <w:p w14:paraId="0058E085" w14:textId="77777777" w:rsidR="00B52931" w:rsidRDefault="00B52931" w:rsidP="00B52931">
      <w:pPr>
        <w:jc w:val="center"/>
      </w:pPr>
      <w:commentRangeStart w:id="8"/>
      <w:r>
        <w:rPr>
          <w:noProof/>
        </w:rPr>
        <w:drawing>
          <wp:inline distT="0" distB="0" distL="0" distR="0" wp14:anchorId="40B7BBC8" wp14:editId="63ABD174">
            <wp:extent cx="4547870" cy="3023870"/>
            <wp:effectExtent l="0" t="0" r="5080" b="508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7870" cy="3023870"/>
                    </a:xfrm>
                    <a:prstGeom prst="rect">
                      <a:avLst/>
                    </a:prstGeom>
                    <a:noFill/>
                  </pic:spPr>
                </pic:pic>
              </a:graphicData>
            </a:graphic>
          </wp:inline>
        </w:drawing>
      </w:r>
      <w:commentRangeEnd w:id="8"/>
      <w:r>
        <w:rPr>
          <w:rStyle w:val="Refdecomentario"/>
        </w:rPr>
        <w:commentReference w:id="8"/>
      </w:r>
    </w:p>
    <w:p w14:paraId="6CAA108D" w14:textId="77777777" w:rsidR="00B52931" w:rsidRDefault="00B52931" w:rsidP="00B52931">
      <w:r w:rsidRPr="008835AA">
        <w:t>El esquema de auditoría contempla</w:t>
      </w:r>
      <w:r>
        <w:t>:</w:t>
      </w:r>
    </w:p>
    <w:p w14:paraId="5349E0F1" w14:textId="26CDF830" w:rsidR="00B52931" w:rsidRDefault="00B52931" w:rsidP="00B52931">
      <w:pPr>
        <w:pStyle w:val="Prrafodelista"/>
        <w:numPr>
          <w:ilvl w:val="0"/>
          <w:numId w:val="4"/>
        </w:numPr>
        <w:spacing w:after="160" w:line="259" w:lineRule="auto"/>
      </w:pPr>
      <w:r w:rsidRPr="008835AA">
        <w:t>El establecimiento de los objetivos del programa</w:t>
      </w:r>
      <w:r w:rsidR="006B7FE5">
        <w:t>.</w:t>
      </w:r>
    </w:p>
    <w:p w14:paraId="54475F2E" w14:textId="5C5A4D8C" w:rsidR="00B52931" w:rsidRDefault="00B52931" w:rsidP="00B52931">
      <w:pPr>
        <w:pStyle w:val="Prrafodelista"/>
        <w:numPr>
          <w:ilvl w:val="0"/>
          <w:numId w:val="4"/>
        </w:numPr>
        <w:spacing w:after="160" w:line="259" w:lineRule="auto"/>
      </w:pPr>
      <w:r w:rsidRPr="008835AA">
        <w:t>La determinación y evaluación de los riesgos y oportunidades</w:t>
      </w:r>
      <w:r w:rsidR="006B7FE5">
        <w:t>.</w:t>
      </w:r>
    </w:p>
    <w:p w14:paraId="511B5B8D" w14:textId="2015C894" w:rsidR="00B52931" w:rsidRDefault="00B52931" w:rsidP="00B52931">
      <w:pPr>
        <w:pStyle w:val="Prrafodelista"/>
        <w:numPr>
          <w:ilvl w:val="0"/>
          <w:numId w:val="4"/>
        </w:numPr>
        <w:spacing w:after="160" w:line="259" w:lineRule="auto"/>
      </w:pPr>
      <w:r>
        <w:t>El establecimiento de</w:t>
      </w:r>
      <w:r w:rsidRPr="008835AA">
        <w:t>l programa de auditoría</w:t>
      </w:r>
      <w:r w:rsidR="006B7FE5">
        <w:t>.</w:t>
      </w:r>
      <w:r w:rsidRPr="008835AA">
        <w:t xml:space="preserve"> </w:t>
      </w:r>
    </w:p>
    <w:p w14:paraId="21940305" w14:textId="0F5DDC17" w:rsidR="00B52931" w:rsidRDefault="00B52931" w:rsidP="00B52931">
      <w:pPr>
        <w:pStyle w:val="Prrafodelista"/>
        <w:numPr>
          <w:ilvl w:val="0"/>
          <w:numId w:val="4"/>
        </w:numPr>
        <w:spacing w:after="160" w:line="259" w:lineRule="auto"/>
      </w:pPr>
      <w:r>
        <w:t>La</w:t>
      </w:r>
      <w:r w:rsidRPr="008835AA">
        <w:t xml:space="preserve"> implementación</w:t>
      </w:r>
      <w:r>
        <w:t xml:space="preserve"> del programa de </w:t>
      </w:r>
      <w:r w:rsidR="006B7FE5">
        <w:t>auditoría.</w:t>
      </w:r>
    </w:p>
    <w:p w14:paraId="4644A5A4" w14:textId="5839523D" w:rsidR="00B52931" w:rsidRDefault="00B52931" w:rsidP="00B52931">
      <w:pPr>
        <w:pStyle w:val="Prrafodelista"/>
        <w:numPr>
          <w:ilvl w:val="0"/>
          <w:numId w:val="4"/>
        </w:numPr>
        <w:spacing w:after="160" w:line="259" w:lineRule="auto"/>
      </w:pPr>
      <w:r w:rsidRPr="008835AA">
        <w:t>El seguimiento que se hará a ese programa de auditoría</w:t>
      </w:r>
      <w:r w:rsidR="006B7FE5">
        <w:t>.</w:t>
      </w:r>
      <w:r w:rsidRPr="008835AA">
        <w:t xml:space="preserve"> </w:t>
      </w:r>
    </w:p>
    <w:p w14:paraId="529361B7" w14:textId="2CD7B90A" w:rsidR="00B52931" w:rsidRDefault="00B52931" w:rsidP="00B52931">
      <w:pPr>
        <w:pStyle w:val="Prrafodelista"/>
        <w:numPr>
          <w:ilvl w:val="0"/>
          <w:numId w:val="4"/>
        </w:numPr>
        <w:spacing w:after="160" w:line="259" w:lineRule="auto"/>
      </w:pPr>
      <w:r>
        <w:t>L</w:t>
      </w:r>
      <w:r w:rsidRPr="008835AA">
        <w:t>a respectiva revisió</w:t>
      </w:r>
      <w:r>
        <w:t>n y mejora del programa</w:t>
      </w:r>
      <w:r w:rsidR="006B7FE5">
        <w:t>.</w:t>
      </w:r>
    </w:p>
    <w:p w14:paraId="7B187AD9" w14:textId="1ED104DF" w:rsidR="00B52931" w:rsidRDefault="00B52931" w:rsidP="00B52931">
      <w:r>
        <w:t>L</w:t>
      </w:r>
      <w:r w:rsidRPr="008835AA">
        <w:t>os elementos más significativos, que deben incorporarse para el exitoso desarrollo de la auditoría; incorporan al ciclo PHVA: planificar, hacer, verificar, actuar, ciclo común en todos los sistemas de gestión.</w:t>
      </w:r>
    </w:p>
    <w:p w14:paraId="752DE112" w14:textId="77777777" w:rsidR="00B52931" w:rsidRPr="008835AA" w:rsidRDefault="00B52931" w:rsidP="00B52931">
      <w:r w:rsidRPr="008835AA">
        <w:t>Una vez construido el esquema de auditoría</w:t>
      </w:r>
      <w:r>
        <w:t xml:space="preserve"> </w:t>
      </w:r>
      <w:r w:rsidRPr="008835AA">
        <w:t>se da inicio a la auditoría en la cual se preparan las actividades para la misma, se ejecutan tales actividades, se prepara y distribuye el informe, con el cual se cierra el proceso de auditoría</w:t>
      </w:r>
      <w:r>
        <w:t>.</w:t>
      </w:r>
    </w:p>
    <w:p w14:paraId="7C2074AF" w14:textId="77777777" w:rsidR="00B52931" w:rsidRPr="008835AA" w:rsidRDefault="00B52931" w:rsidP="00B52931">
      <w:r>
        <w:t>Importante tener en cuenta que</w:t>
      </w:r>
      <w:r w:rsidRPr="008835AA">
        <w:t xml:space="preserve"> lo que hace que la auditoría sea un proceso completo es la realización de las actividades de seguimiento de la misma. Acción que está dentro de la fase Actuar del ciclo PHVA.</w:t>
      </w:r>
    </w:p>
    <w:p w14:paraId="0000007D" w14:textId="0429553D" w:rsidR="00163E67" w:rsidRDefault="00163E67">
      <w:pPr>
        <w:jc w:val="center"/>
        <w:rPr>
          <w:sz w:val="20"/>
          <w:szCs w:val="20"/>
        </w:rPr>
      </w:pPr>
    </w:p>
    <w:p w14:paraId="0000007E" w14:textId="77777777" w:rsidR="00163E67" w:rsidRDefault="00163E67">
      <w:pPr>
        <w:pBdr>
          <w:top w:val="nil"/>
          <w:left w:val="nil"/>
          <w:bottom w:val="nil"/>
          <w:right w:val="nil"/>
          <w:between w:val="nil"/>
        </w:pBdr>
        <w:ind w:left="792"/>
        <w:rPr>
          <w:color w:val="000000"/>
          <w:sz w:val="20"/>
          <w:szCs w:val="20"/>
        </w:rPr>
      </w:pPr>
    </w:p>
    <w:p w14:paraId="0000007F" w14:textId="77777777" w:rsidR="00163E67" w:rsidRDefault="00163E67">
      <w:pPr>
        <w:jc w:val="both"/>
        <w:rPr>
          <w:sz w:val="20"/>
          <w:szCs w:val="20"/>
        </w:rPr>
      </w:pPr>
    </w:p>
    <w:p w14:paraId="00000080"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Principios de auditoría</w:t>
      </w:r>
    </w:p>
    <w:p w14:paraId="00000081" w14:textId="77777777" w:rsidR="00163E67" w:rsidRDefault="00163E67">
      <w:pPr>
        <w:ind w:firstLine="425"/>
        <w:jc w:val="both"/>
        <w:rPr>
          <w:sz w:val="20"/>
          <w:szCs w:val="20"/>
        </w:rPr>
      </w:pPr>
    </w:p>
    <w:p w14:paraId="00000082" w14:textId="77777777" w:rsidR="00163E67" w:rsidRDefault="00362B0C">
      <w:pPr>
        <w:ind w:left="425"/>
        <w:jc w:val="both"/>
        <w:rPr>
          <w:sz w:val="20"/>
          <w:szCs w:val="20"/>
        </w:rPr>
      </w:pPr>
      <w:sdt>
        <w:sdtPr>
          <w:tag w:val="goog_rdk_8"/>
          <w:id w:val="-26642961"/>
        </w:sdtPr>
        <w:sdtEndPr/>
        <w:sdtContent>
          <w:commentRangeStart w:id="9"/>
        </w:sdtContent>
      </w:sdt>
      <w:r w:rsidR="00262C15">
        <w:rPr>
          <w:sz w:val="20"/>
          <w:szCs w:val="20"/>
        </w:rPr>
        <w:t>Entiéndase como principios de auditoría a los elementos y aspectos fundamentales, para desarrollar un ejercicio de auditoría y obtener resultados confiables, objetivos, pertinentes y suficientes para que la organización tome las decisiones apropiadas en el futuro.</w:t>
      </w:r>
    </w:p>
    <w:p w14:paraId="00000083" w14:textId="77777777" w:rsidR="00163E67" w:rsidRDefault="00163E67">
      <w:pPr>
        <w:ind w:left="425"/>
        <w:jc w:val="both"/>
        <w:rPr>
          <w:sz w:val="20"/>
          <w:szCs w:val="20"/>
        </w:rPr>
      </w:pPr>
    </w:p>
    <w:p w14:paraId="00000084" w14:textId="77777777" w:rsidR="00163E67" w:rsidRDefault="00262C15">
      <w:pPr>
        <w:ind w:left="425"/>
        <w:jc w:val="center"/>
        <w:rPr>
          <w:sz w:val="20"/>
          <w:szCs w:val="20"/>
        </w:rPr>
      </w:pPr>
      <w:r>
        <w:rPr>
          <w:noProof/>
        </w:rPr>
        <w:drawing>
          <wp:inline distT="0" distB="0" distL="0" distR="0" wp14:anchorId="456DD2A4" wp14:editId="2136B180">
            <wp:extent cx="2483902" cy="1862927"/>
            <wp:effectExtent l="0" t="0" r="0" b="0"/>
            <wp:docPr id="125" name="image9.png" descr="Señalizar, Señales De Tráfico, Firmar, Correo"/>
            <wp:cNvGraphicFramePr/>
            <a:graphic xmlns:a="http://schemas.openxmlformats.org/drawingml/2006/main">
              <a:graphicData uri="http://schemas.openxmlformats.org/drawingml/2006/picture">
                <pic:pic xmlns:pic="http://schemas.openxmlformats.org/drawingml/2006/picture">
                  <pic:nvPicPr>
                    <pic:cNvPr id="0" name="image9.png" descr="Señalizar, Señales De Tráfico, Firmar, Correo"/>
                    <pic:cNvPicPr preferRelativeResize="0"/>
                  </pic:nvPicPr>
                  <pic:blipFill>
                    <a:blip r:embed="rId23"/>
                    <a:srcRect/>
                    <a:stretch>
                      <a:fillRect/>
                    </a:stretch>
                  </pic:blipFill>
                  <pic:spPr>
                    <a:xfrm>
                      <a:off x="0" y="0"/>
                      <a:ext cx="2483902" cy="1862927"/>
                    </a:xfrm>
                    <a:prstGeom prst="rect">
                      <a:avLst/>
                    </a:prstGeom>
                    <a:ln/>
                  </pic:spPr>
                </pic:pic>
              </a:graphicData>
            </a:graphic>
          </wp:inline>
        </w:drawing>
      </w:r>
    </w:p>
    <w:commentRangeEnd w:id="9"/>
    <w:p w14:paraId="00000085" w14:textId="77777777" w:rsidR="00163E67" w:rsidRDefault="00262C15">
      <w:pPr>
        <w:ind w:left="3259"/>
        <w:jc w:val="both"/>
        <w:rPr>
          <w:sz w:val="20"/>
          <w:szCs w:val="20"/>
        </w:rPr>
      </w:pPr>
      <w:r>
        <w:commentReference w:id="9"/>
      </w:r>
      <w:r>
        <w:rPr>
          <w:sz w:val="20"/>
          <w:szCs w:val="20"/>
        </w:rPr>
        <w:t>Nota. https://bit.ly/3krdHs9</w:t>
      </w:r>
    </w:p>
    <w:p w14:paraId="00000086" w14:textId="77777777" w:rsidR="00163E67" w:rsidRDefault="00163E67">
      <w:pPr>
        <w:ind w:left="425"/>
        <w:jc w:val="both"/>
        <w:rPr>
          <w:sz w:val="20"/>
          <w:szCs w:val="20"/>
        </w:rPr>
      </w:pPr>
    </w:p>
    <w:p w14:paraId="00000087" w14:textId="77777777" w:rsidR="00163E67" w:rsidRDefault="00262C15">
      <w:pPr>
        <w:ind w:left="425"/>
        <w:jc w:val="both"/>
        <w:rPr>
          <w:sz w:val="20"/>
          <w:szCs w:val="20"/>
        </w:rPr>
      </w:pPr>
      <w:r>
        <w:rPr>
          <w:sz w:val="20"/>
          <w:szCs w:val="20"/>
        </w:rPr>
        <w:t>Adicional de las técnicas, tipos, definiciones y consideraciones, relacionadas con el proceso de auditoría, hay que tener en cuenta que toda acción en pos de la auditoría, ha de estar orientada por estos principios. Conózcalos a continuación:</w:t>
      </w:r>
    </w:p>
    <w:p w14:paraId="00000088" w14:textId="77777777" w:rsidR="00163E67" w:rsidRDefault="00163E67">
      <w:pPr>
        <w:jc w:val="both"/>
        <w:rPr>
          <w:sz w:val="20"/>
          <w:szCs w:val="20"/>
        </w:rPr>
      </w:pPr>
    </w:p>
    <w:p w14:paraId="00000089" w14:textId="77777777" w:rsidR="00163E67" w:rsidRDefault="00362B0C">
      <w:pPr>
        <w:jc w:val="center"/>
        <w:rPr>
          <w:sz w:val="20"/>
          <w:szCs w:val="20"/>
        </w:rPr>
      </w:pPr>
      <w:sdt>
        <w:sdtPr>
          <w:tag w:val="goog_rdk_9"/>
          <w:id w:val="-859430252"/>
        </w:sdtPr>
        <w:sdtEndPr/>
        <w:sdtContent>
          <w:commentRangeStart w:id="10"/>
        </w:sdtContent>
      </w:sdt>
      <w:r w:rsidR="00262C15">
        <w:rPr>
          <w:noProof/>
          <w:sz w:val="20"/>
          <w:szCs w:val="20"/>
        </w:rPr>
        <mc:AlternateContent>
          <mc:Choice Requires="wps">
            <w:drawing>
              <wp:inline distT="0" distB="0" distL="0" distR="0" wp14:anchorId="4A443FC2" wp14:editId="374EE186">
                <wp:extent cx="5035220" cy="451575"/>
                <wp:effectExtent l="0" t="0" r="0" b="0"/>
                <wp:docPr id="113" name="Rectángulo 113"/>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1E9ECD2C" w14:textId="539B931E" w:rsidR="00D14B93" w:rsidRPr="00D14B93" w:rsidRDefault="00D14B93" w:rsidP="00D14B93">
                            <w:pPr>
                              <w:spacing w:line="240" w:lineRule="auto"/>
                              <w:jc w:val="center"/>
                              <w:textDirection w:val="btLr"/>
                              <w:rPr>
                                <w:color w:val="000000"/>
                                <w:sz w:val="20"/>
                              </w:rPr>
                            </w:pPr>
                            <w:r w:rsidRPr="00D14B93">
                              <w:rPr>
                                <w:color w:val="000000"/>
                                <w:sz w:val="20"/>
                              </w:rPr>
                              <w:t>CF9_6_Principios_de_Auditoria_​</w:t>
                            </w:r>
                          </w:p>
                          <w:p w14:paraId="16F06D23" w14:textId="4D31CC67" w:rsidR="00163E67" w:rsidRDefault="00D14B93" w:rsidP="00D14B93">
                            <w:pPr>
                              <w:spacing w:line="240" w:lineRule="auto"/>
                              <w:jc w:val="center"/>
                              <w:textDirection w:val="btLr"/>
                            </w:pPr>
                            <w:r w:rsidRPr="00D14B93">
                              <w:rPr>
                                <w:color w:val="000000"/>
                                <w:sz w:val="20"/>
                              </w:rPr>
                              <w:t>formato_11_linea_tiempo_DI_2023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472C4117">
              <v:rect id="Rectángulo 113"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30" fillcolor="#f79646 [3209]" strokecolor="#42719b" strokeweight="1pt" w14:anchorId="4A443F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D9QhB7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Pr="00D14B93" w:rsidR="00D14B93" w:rsidP="00D14B93" w:rsidRDefault="00D14B93" w14:paraId="32B9F3EB" w14:textId="539B931E">
                      <w:pPr>
                        <w:spacing w:line="240" w:lineRule="auto"/>
                        <w:jc w:val="center"/>
                        <w:textDirection w:val="btLr"/>
                        <w:rPr>
                          <w:color w:val="000000"/>
                          <w:sz w:val="20"/>
                        </w:rPr>
                      </w:pPr>
                      <w:r w:rsidRPr="00D14B93">
                        <w:rPr>
                          <w:color w:val="000000"/>
                          <w:sz w:val="20"/>
                        </w:rPr>
                        <w:t>CF9_6_Principios_de_Auditoria_​</w:t>
                      </w:r>
                    </w:p>
                    <w:p w:rsidR="00163E67" w:rsidP="00D14B93" w:rsidRDefault="00D14B93" w14:paraId="2D7AFA38" w14:textId="4D31CC67">
                      <w:pPr>
                        <w:spacing w:line="240" w:lineRule="auto"/>
                        <w:jc w:val="center"/>
                        <w:textDirection w:val="btLr"/>
                      </w:pPr>
                      <w:r w:rsidRPr="00D14B93">
                        <w:rPr>
                          <w:color w:val="000000"/>
                          <w:sz w:val="20"/>
                        </w:rPr>
                        <w:t>formato_11_linea_tiempo_DI_2023</w:t>
                      </w:r>
                    </w:p>
                  </w:txbxContent>
                </v:textbox>
                <w10:anchorlock/>
              </v:rect>
            </w:pict>
          </mc:Fallback>
        </mc:AlternateContent>
      </w:r>
      <w:commentRangeEnd w:id="10"/>
      <w:r w:rsidR="00262C15">
        <w:commentReference w:id="10"/>
      </w:r>
    </w:p>
    <w:p w14:paraId="0000008A" w14:textId="77777777" w:rsidR="00163E67" w:rsidRDefault="00163E67">
      <w:pPr>
        <w:jc w:val="center"/>
        <w:rPr>
          <w:sz w:val="20"/>
          <w:szCs w:val="20"/>
        </w:rPr>
      </w:pPr>
    </w:p>
    <w:p w14:paraId="0000008B" w14:textId="77777777" w:rsidR="00163E67" w:rsidRDefault="00262C15">
      <w:pPr>
        <w:jc w:val="both"/>
        <w:rPr>
          <w:sz w:val="20"/>
          <w:szCs w:val="20"/>
        </w:rPr>
      </w:pPr>
      <w:r>
        <w:rPr>
          <w:noProof/>
        </w:rPr>
        <w:drawing>
          <wp:anchor distT="0" distB="0" distL="114300" distR="114300" simplePos="0" relativeHeight="251658240" behindDoc="0" locked="0" layoutInCell="1" hidden="0" allowOverlap="1" wp14:anchorId="682EA8AB" wp14:editId="6109A3E7">
            <wp:simplePos x="0" y="0"/>
            <wp:positionH relativeFrom="column">
              <wp:posOffset>3213735</wp:posOffset>
            </wp:positionH>
            <wp:positionV relativeFrom="paragraph">
              <wp:posOffset>5715</wp:posOffset>
            </wp:positionV>
            <wp:extent cx="346166" cy="378823"/>
            <wp:effectExtent l="0" t="0" r="0" b="0"/>
            <wp:wrapNone/>
            <wp:docPr id="1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37885" t="30804" r="56794" b="58839"/>
                    <a:stretch>
                      <a:fillRect/>
                    </a:stretch>
                  </pic:blipFill>
                  <pic:spPr>
                    <a:xfrm rot="10800000">
                      <a:off x="0" y="0"/>
                      <a:ext cx="346166" cy="378823"/>
                    </a:xfrm>
                    <a:prstGeom prst="rect">
                      <a:avLst/>
                    </a:prstGeom>
                    <a:ln/>
                  </pic:spPr>
                </pic:pic>
              </a:graphicData>
            </a:graphic>
          </wp:anchor>
        </w:drawing>
      </w:r>
    </w:p>
    <w:p w14:paraId="0000008C" w14:textId="77777777" w:rsidR="00163E67" w:rsidRDefault="00163E67">
      <w:pPr>
        <w:jc w:val="both"/>
        <w:rPr>
          <w:sz w:val="20"/>
          <w:szCs w:val="20"/>
        </w:rPr>
      </w:pPr>
    </w:p>
    <w:p w14:paraId="0000008D" w14:textId="77777777" w:rsidR="00163E67" w:rsidRDefault="00362B0C">
      <w:pPr>
        <w:pBdr>
          <w:top w:val="nil"/>
          <w:left w:val="nil"/>
          <w:bottom w:val="nil"/>
          <w:right w:val="nil"/>
          <w:between w:val="nil"/>
        </w:pBdr>
        <w:ind w:left="792"/>
        <w:jc w:val="center"/>
        <w:rPr>
          <w:color w:val="000000"/>
          <w:sz w:val="20"/>
          <w:szCs w:val="20"/>
        </w:rPr>
      </w:pPr>
      <w:sdt>
        <w:sdtPr>
          <w:tag w:val="goog_rdk_10"/>
          <w:id w:val="-484547244"/>
        </w:sdtPr>
        <w:sdtEndPr/>
        <w:sdtContent>
          <w:commentRangeStart w:id="11"/>
        </w:sdtContent>
      </w:sdt>
      <w:r w:rsidR="00262C15">
        <w:rPr>
          <w:noProof/>
          <w:color w:val="000000"/>
          <w:sz w:val="20"/>
          <w:szCs w:val="20"/>
        </w:rPr>
        <mc:AlternateContent>
          <mc:Choice Requires="wps">
            <w:drawing>
              <wp:inline distT="0" distB="0" distL="0" distR="0" wp14:anchorId="49E1B174" wp14:editId="7261957D">
                <wp:extent cx="1171575" cy="314325"/>
                <wp:effectExtent l="0" t="0" r="0" b="0"/>
                <wp:docPr id="112" name="Rectángulo: esquinas redondeadas 112"/>
                <wp:cNvGraphicFramePr/>
                <a:graphic xmlns:a="http://schemas.openxmlformats.org/drawingml/2006/main">
                  <a:graphicData uri="http://schemas.microsoft.com/office/word/2010/wordprocessingShape">
                    <wps:wsp>
                      <wps:cNvSpPr/>
                      <wps:spPr>
                        <a:xfrm>
                          <a:off x="4769738" y="3632363"/>
                          <a:ext cx="1152525" cy="2952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48A5BB9" w14:textId="77777777" w:rsidR="00163E67" w:rsidRDefault="00262C15">
                            <w:pPr>
                              <w:spacing w:line="275" w:lineRule="auto"/>
                              <w:jc w:val="center"/>
                              <w:textDirection w:val="btLr"/>
                            </w:pPr>
                            <w:r>
                              <w:rPr>
                                <w:b/>
                                <w:color w:val="31849B"/>
                                <w:u w:val="single"/>
                              </w:rPr>
                              <w:t>¡Importante!</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7D6E3806">
              <v:roundrect id="Rectángulo: esquinas redondeadas 112" style="width:92.25pt;height:24.75pt;visibility:visible;mso-wrap-style:square;mso-left-percent:-10001;mso-top-percent:-10001;mso-position-horizontal:absolute;mso-position-horizontal-relative:char;mso-position-vertical:absolute;mso-position-vertical-relative:line;mso-left-percent:-10001;mso-top-percent:-10001;v-text-anchor:middle" o:spid="_x0000_s1031" fillcolor="#3e7fcd" strokecolor="#4a7dba" arcsize="10923f" w14:anchorId="49E1B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">
                <v:fill type="gradient" color2="#96c0ff" angle="180" focus="100%">
                  <o:fill v:ext="view" type="gradientUnscaled"/>
                </v:fill>
                <v:stroke startarrowwidth="narrow" startarrowlength="short" endarrowwidth="narrow" endarrowlength="short"/>
                <v:textbox inset="2.53958mm,1.2694mm,2.53958mm,1.2694mm">
                  <w:txbxContent>
                    <w:p w:rsidR="00163E67" w:rsidRDefault="00262C15" w14:paraId="162A931F" w14:textId="77777777">
                      <w:pPr>
                        <w:spacing w:line="275" w:lineRule="auto"/>
                        <w:jc w:val="center"/>
                        <w:textDirection w:val="btLr"/>
                      </w:pPr>
                      <w:r>
                        <w:rPr>
                          <w:b/>
                          <w:color w:val="31849B"/>
                          <w:u w:val="single"/>
                        </w:rPr>
                        <w:t>¡Importante!</w:t>
                      </w:r>
                    </w:p>
                  </w:txbxContent>
                </v:textbox>
                <w10:anchorlock/>
              </v:roundrect>
            </w:pict>
          </mc:Fallback>
        </mc:AlternateContent>
      </w:r>
      <w:commentRangeEnd w:id="11"/>
      <w:r w:rsidR="00262C15">
        <w:commentReference w:id="11"/>
      </w:r>
    </w:p>
    <w:p w14:paraId="0000008E" w14:textId="77777777" w:rsidR="00163E67" w:rsidRDefault="00163E67">
      <w:pPr>
        <w:pBdr>
          <w:top w:val="nil"/>
          <w:left w:val="nil"/>
          <w:bottom w:val="nil"/>
          <w:right w:val="nil"/>
          <w:between w:val="nil"/>
        </w:pBdr>
        <w:ind w:left="792"/>
        <w:jc w:val="both"/>
        <w:rPr>
          <w:color w:val="000000"/>
          <w:sz w:val="20"/>
          <w:szCs w:val="20"/>
        </w:rPr>
      </w:pPr>
    </w:p>
    <w:p w14:paraId="0000008F" w14:textId="77777777" w:rsidR="00163E67" w:rsidRDefault="00163E67">
      <w:pPr>
        <w:pBdr>
          <w:top w:val="nil"/>
          <w:left w:val="nil"/>
          <w:bottom w:val="nil"/>
          <w:right w:val="nil"/>
          <w:between w:val="nil"/>
        </w:pBdr>
        <w:ind w:left="792"/>
        <w:jc w:val="both"/>
        <w:rPr>
          <w:color w:val="000000"/>
          <w:sz w:val="20"/>
          <w:szCs w:val="20"/>
        </w:rPr>
      </w:pPr>
    </w:p>
    <w:p w14:paraId="00000090"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Fases de la auditoría</w:t>
      </w:r>
    </w:p>
    <w:p w14:paraId="00000091" w14:textId="77777777" w:rsidR="00163E67" w:rsidRDefault="00163E67">
      <w:pPr>
        <w:jc w:val="both"/>
        <w:rPr>
          <w:sz w:val="20"/>
          <w:szCs w:val="20"/>
        </w:rPr>
      </w:pPr>
    </w:p>
    <w:p w14:paraId="00000092" w14:textId="77777777" w:rsidR="00163E67" w:rsidRDefault="00362B0C">
      <w:pPr>
        <w:ind w:left="360"/>
        <w:jc w:val="both"/>
        <w:rPr>
          <w:sz w:val="20"/>
          <w:szCs w:val="20"/>
        </w:rPr>
      </w:pPr>
      <w:sdt>
        <w:sdtPr>
          <w:tag w:val="goog_rdk_11"/>
          <w:id w:val="441958190"/>
        </w:sdtPr>
        <w:sdtEndPr/>
        <w:sdtContent>
          <w:commentRangeStart w:id="12"/>
        </w:sdtContent>
      </w:sdt>
      <w:r w:rsidR="00262C15">
        <w:rPr>
          <w:sz w:val="20"/>
          <w:szCs w:val="20"/>
        </w:rPr>
        <w:t>De acuerdo al diagrama de flujo presentado por la metodología de la norma GTC-ISO 19011:2018, se pueden establecer tres fases para el desarrollo de una auditoría: la planeación, la implementación y el monitoreo de la misma.</w:t>
      </w:r>
      <w:commentRangeEnd w:id="12"/>
      <w:r w:rsidR="00262C15">
        <w:commentReference w:id="12"/>
      </w:r>
    </w:p>
    <w:p w14:paraId="00000093" w14:textId="77777777" w:rsidR="00163E67" w:rsidRDefault="00163E67">
      <w:pPr>
        <w:ind w:left="360"/>
        <w:jc w:val="both"/>
        <w:rPr>
          <w:sz w:val="20"/>
          <w:szCs w:val="20"/>
        </w:rPr>
      </w:pPr>
    </w:p>
    <w:p w14:paraId="00000094" w14:textId="77777777" w:rsidR="00163E67" w:rsidRDefault="00262C15">
      <w:pPr>
        <w:ind w:left="360"/>
        <w:jc w:val="center"/>
        <w:rPr>
          <w:sz w:val="20"/>
          <w:szCs w:val="20"/>
        </w:rPr>
      </w:pPr>
      <w:r>
        <w:rPr>
          <w:noProof/>
        </w:rPr>
        <w:drawing>
          <wp:inline distT="0" distB="0" distL="0" distR="0" wp14:anchorId="24B0E143" wp14:editId="30BE7CC4">
            <wp:extent cx="2402973" cy="1857396"/>
            <wp:effectExtent l="0" t="0" r="0" b="0"/>
            <wp:docPr id="127" name="image10.png" descr="Ciclo, Fase, Cambio, Curso, Diagrama"/>
            <wp:cNvGraphicFramePr/>
            <a:graphic xmlns:a="http://schemas.openxmlformats.org/drawingml/2006/main">
              <a:graphicData uri="http://schemas.openxmlformats.org/drawingml/2006/picture">
                <pic:pic xmlns:pic="http://schemas.openxmlformats.org/drawingml/2006/picture">
                  <pic:nvPicPr>
                    <pic:cNvPr id="0" name="image10.png" descr="Ciclo, Fase, Cambio, Curso, Diagrama"/>
                    <pic:cNvPicPr preferRelativeResize="0"/>
                  </pic:nvPicPr>
                  <pic:blipFill>
                    <a:blip r:embed="rId25"/>
                    <a:srcRect/>
                    <a:stretch>
                      <a:fillRect/>
                    </a:stretch>
                  </pic:blipFill>
                  <pic:spPr>
                    <a:xfrm>
                      <a:off x="0" y="0"/>
                      <a:ext cx="2402973" cy="1857396"/>
                    </a:xfrm>
                    <a:prstGeom prst="rect">
                      <a:avLst/>
                    </a:prstGeom>
                    <a:ln/>
                  </pic:spPr>
                </pic:pic>
              </a:graphicData>
            </a:graphic>
          </wp:inline>
        </w:drawing>
      </w:r>
    </w:p>
    <w:p w14:paraId="00000095" w14:textId="77777777" w:rsidR="00163E67" w:rsidRDefault="00262C15">
      <w:pPr>
        <w:ind w:left="3543"/>
        <w:jc w:val="both"/>
        <w:rPr>
          <w:sz w:val="20"/>
          <w:szCs w:val="20"/>
        </w:rPr>
      </w:pPr>
      <w:r>
        <w:rPr>
          <w:sz w:val="20"/>
          <w:szCs w:val="20"/>
        </w:rPr>
        <w:t>Nota. https://bit.ly/39mOPLR</w:t>
      </w:r>
    </w:p>
    <w:p w14:paraId="00000096" w14:textId="77777777" w:rsidR="00163E67" w:rsidRDefault="00163E67">
      <w:pPr>
        <w:ind w:left="360"/>
        <w:jc w:val="both"/>
        <w:rPr>
          <w:sz w:val="20"/>
          <w:szCs w:val="20"/>
        </w:rPr>
      </w:pPr>
    </w:p>
    <w:p w14:paraId="00000097" w14:textId="5015A423" w:rsidR="00163E67" w:rsidRDefault="00CE4DCD">
      <w:pPr>
        <w:ind w:left="360"/>
        <w:jc w:val="both"/>
        <w:rPr>
          <w:sz w:val="20"/>
          <w:szCs w:val="20"/>
        </w:rPr>
      </w:pPr>
      <w:r>
        <w:rPr>
          <w:sz w:val="20"/>
          <w:szCs w:val="20"/>
        </w:rPr>
        <w:t xml:space="preserve">Revise la siguiente infografía, </w:t>
      </w:r>
      <w:r w:rsidR="00262C15">
        <w:rPr>
          <w:sz w:val="20"/>
          <w:szCs w:val="20"/>
        </w:rPr>
        <w:t>y profundice en las fases de la auditoría. Le recordamos que puede llevar registro de los aspectos más destacados, en su libreta personal de apuntes.</w:t>
      </w:r>
    </w:p>
    <w:p w14:paraId="00000098" w14:textId="77777777" w:rsidR="00163E67" w:rsidRDefault="00163E67">
      <w:pPr>
        <w:ind w:left="360"/>
        <w:jc w:val="both"/>
        <w:rPr>
          <w:sz w:val="20"/>
          <w:szCs w:val="20"/>
        </w:rPr>
      </w:pPr>
    </w:p>
    <w:p w14:paraId="00000099" w14:textId="77777777" w:rsidR="00163E67" w:rsidRDefault="00362B0C">
      <w:pPr>
        <w:ind w:left="360"/>
        <w:jc w:val="center"/>
        <w:rPr>
          <w:sz w:val="20"/>
          <w:szCs w:val="20"/>
        </w:rPr>
      </w:pPr>
      <w:sdt>
        <w:sdtPr>
          <w:tag w:val="goog_rdk_12"/>
          <w:id w:val="453844394"/>
        </w:sdtPr>
        <w:sdtEndPr/>
        <w:sdtContent>
          <w:commentRangeStart w:id="13"/>
        </w:sdtContent>
      </w:sdt>
      <w:r w:rsidR="00262C15">
        <w:rPr>
          <w:noProof/>
          <w:sz w:val="20"/>
          <w:szCs w:val="20"/>
        </w:rPr>
        <mc:AlternateContent>
          <mc:Choice Requires="wps">
            <w:drawing>
              <wp:inline distT="0" distB="0" distL="0" distR="0" wp14:anchorId="16C5323D" wp14:editId="26250921">
                <wp:extent cx="5035220" cy="451575"/>
                <wp:effectExtent l="0" t="0" r="0" b="0"/>
                <wp:docPr id="115" name="Rectángulo 115"/>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344F78CE" w14:textId="65D90B3D" w:rsidR="00163E67" w:rsidRDefault="0081046E">
                            <w:pPr>
                              <w:spacing w:line="240" w:lineRule="auto"/>
                              <w:jc w:val="center"/>
                              <w:textDirection w:val="btLr"/>
                            </w:pPr>
                            <w:r w:rsidRPr="0081046E">
                              <w:rPr>
                                <w:color w:val="000000"/>
                                <w:sz w:val="20"/>
                              </w:rPr>
                              <w:t>CF9_7_FasesDeLaAuditoria_formato_2_infografia_interactiva_DI_2023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6C435CF4">
              <v:rect id="Rectángulo 115"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32" fillcolor="#f79646 [3209]" strokecolor="#42719b" strokeweight="1pt" w14:anchorId="16C532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">
                <v:stroke miterlimit="5243f" startarrowwidth="narrow" startarrowlength="short" endarrowwidth="narrow" endarrowlength="short"/>
                <v:textbox inset="2.53958mm,1.2694mm,2.53958mm,1.2694mm">
                  <w:txbxContent>
                    <w:p w:rsidR="00163E67" w:rsidRDefault="0081046E" w14:paraId="67BBB26A" w14:textId="65D90B3D">
                      <w:pPr>
                        <w:spacing w:line="240" w:lineRule="auto"/>
                        <w:jc w:val="center"/>
                        <w:textDirection w:val="btLr"/>
                      </w:pPr>
                      <w:r w:rsidRPr="0081046E">
                        <w:rPr>
                          <w:color w:val="000000"/>
                          <w:sz w:val="20"/>
                        </w:rPr>
                        <w:t>CF9_7_FasesDeLaAuditoria_formato_2_infografia_interactiva_DI_2023</w:t>
                      </w:r>
                    </w:p>
                  </w:txbxContent>
                </v:textbox>
                <w10:anchorlock/>
              </v:rect>
            </w:pict>
          </mc:Fallback>
        </mc:AlternateContent>
      </w:r>
      <w:commentRangeEnd w:id="13"/>
      <w:r w:rsidR="00262C15">
        <w:commentReference w:id="13"/>
      </w:r>
    </w:p>
    <w:p w14:paraId="0000009A" w14:textId="77777777" w:rsidR="00163E67" w:rsidRDefault="00163E67">
      <w:pPr>
        <w:ind w:left="360"/>
        <w:jc w:val="both"/>
        <w:rPr>
          <w:sz w:val="20"/>
          <w:szCs w:val="20"/>
        </w:rPr>
      </w:pPr>
    </w:p>
    <w:p w14:paraId="0000009B" w14:textId="77777777" w:rsidR="00163E67" w:rsidRDefault="00163E67">
      <w:pPr>
        <w:rPr>
          <w:b/>
          <w:sz w:val="20"/>
          <w:szCs w:val="20"/>
        </w:rPr>
      </w:pPr>
    </w:p>
    <w:p w14:paraId="0000009C"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Clasificación de auditorías informáticas</w:t>
      </w:r>
    </w:p>
    <w:p w14:paraId="0000009D" w14:textId="77777777" w:rsidR="00163E67" w:rsidRDefault="00163E67">
      <w:pPr>
        <w:jc w:val="both"/>
        <w:rPr>
          <w:sz w:val="20"/>
          <w:szCs w:val="20"/>
        </w:rPr>
      </w:pPr>
    </w:p>
    <w:p w14:paraId="0000009E" w14:textId="77777777" w:rsidR="00163E67" w:rsidRDefault="00362B0C">
      <w:pPr>
        <w:ind w:left="360"/>
        <w:jc w:val="both"/>
        <w:rPr>
          <w:sz w:val="20"/>
          <w:szCs w:val="20"/>
        </w:rPr>
      </w:pPr>
      <w:sdt>
        <w:sdtPr>
          <w:tag w:val="goog_rdk_13"/>
          <w:id w:val="1952965189"/>
        </w:sdtPr>
        <w:sdtEndPr/>
        <w:sdtContent>
          <w:commentRangeStart w:id="14"/>
        </w:sdtContent>
      </w:sdt>
      <w:r w:rsidR="00262C15">
        <w:rPr>
          <w:sz w:val="20"/>
          <w:szCs w:val="20"/>
        </w:rPr>
        <w:t>Las auditorías, dependiendo del alcance y de los activos a evaluar, se pueden clasificar en: auditoría informática y auditoría de sistemas. Ambas clases de auditorías cuentan con aspectos, principios y elementos específicos en sus fases.</w:t>
      </w:r>
    </w:p>
    <w:p w14:paraId="0000009F" w14:textId="77777777" w:rsidR="00163E67" w:rsidRDefault="00163E67">
      <w:pPr>
        <w:ind w:left="360"/>
        <w:jc w:val="both"/>
        <w:rPr>
          <w:sz w:val="20"/>
          <w:szCs w:val="20"/>
        </w:rPr>
      </w:pPr>
    </w:p>
    <w:p w14:paraId="000000A0" w14:textId="77777777" w:rsidR="00163E67" w:rsidRDefault="00262C15">
      <w:pPr>
        <w:ind w:left="360"/>
        <w:jc w:val="center"/>
        <w:rPr>
          <w:sz w:val="20"/>
          <w:szCs w:val="20"/>
        </w:rPr>
      </w:pPr>
      <w:r>
        <w:rPr>
          <w:noProof/>
        </w:rPr>
        <w:drawing>
          <wp:inline distT="0" distB="0" distL="0" distR="0" wp14:anchorId="75DC0EF3" wp14:editId="163689EC">
            <wp:extent cx="3057525" cy="2038350"/>
            <wp:effectExtent l="0" t="0" r="0" b="0"/>
            <wp:docPr id="126" name="image6.jpg" descr="Blockchain, Datos, Registros, Concepto, Sistema"/>
            <wp:cNvGraphicFramePr/>
            <a:graphic xmlns:a="http://schemas.openxmlformats.org/drawingml/2006/main">
              <a:graphicData uri="http://schemas.openxmlformats.org/drawingml/2006/picture">
                <pic:pic xmlns:pic="http://schemas.openxmlformats.org/drawingml/2006/picture">
                  <pic:nvPicPr>
                    <pic:cNvPr id="0" name="image6.jpg" descr="Blockchain, Datos, Registros, Concepto, Sistema"/>
                    <pic:cNvPicPr preferRelativeResize="0"/>
                  </pic:nvPicPr>
                  <pic:blipFill>
                    <a:blip r:embed="rId26"/>
                    <a:srcRect/>
                    <a:stretch>
                      <a:fillRect/>
                    </a:stretch>
                  </pic:blipFill>
                  <pic:spPr>
                    <a:xfrm>
                      <a:off x="0" y="0"/>
                      <a:ext cx="3057525" cy="2038350"/>
                    </a:xfrm>
                    <a:prstGeom prst="rect">
                      <a:avLst/>
                    </a:prstGeom>
                    <a:ln/>
                  </pic:spPr>
                </pic:pic>
              </a:graphicData>
            </a:graphic>
          </wp:inline>
        </w:drawing>
      </w:r>
    </w:p>
    <w:commentRangeEnd w:id="14"/>
    <w:p w14:paraId="000000A1" w14:textId="77777777" w:rsidR="00163E67" w:rsidRDefault="00262C15">
      <w:pPr>
        <w:ind w:left="2692"/>
        <w:jc w:val="both"/>
        <w:rPr>
          <w:sz w:val="20"/>
          <w:szCs w:val="20"/>
        </w:rPr>
      </w:pPr>
      <w:r>
        <w:commentReference w:id="14"/>
      </w:r>
      <w:r>
        <w:rPr>
          <w:sz w:val="20"/>
          <w:szCs w:val="20"/>
        </w:rPr>
        <w:t>Nota. https://bit.ly/3EDKQsX</w:t>
      </w:r>
    </w:p>
    <w:p w14:paraId="000000A2" w14:textId="77777777" w:rsidR="00163E67" w:rsidRDefault="00163E67">
      <w:pPr>
        <w:ind w:left="360"/>
        <w:jc w:val="both"/>
        <w:rPr>
          <w:sz w:val="20"/>
          <w:szCs w:val="20"/>
        </w:rPr>
      </w:pPr>
    </w:p>
    <w:p w14:paraId="000000A3" w14:textId="77777777" w:rsidR="00163E67" w:rsidRDefault="00262C15">
      <w:pPr>
        <w:ind w:left="360"/>
        <w:jc w:val="both"/>
        <w:rPr>
          <w:sz w:val="20"/>
          <w:szCs w:val="20"/>
        </w:rPr>
      </w:pPr>
      <w:r>
        <w:rPr>
          <w:sz w:val="20"/>
          <w:szCs w:val="20"/>
        </w:rPr>
        <w:t>Aquí se las presentamos:</w:t>
      </w:r>
    </w:p>
    <w:p w14:paraId="000000A4" w14:textId="77777777" w:rsidR="00163E67" w:rsidRDefault="00163E67">
      <w:pPr>
        <w:ind w:left="360"/>
        <w:jc w:val="both"/>
        <w:rPr>
          <w:sz w:val="20"/>
          <w:szCs w:val="20"/>
        </w:rPr>
      </w:pPr>
    </w:p>
    <w:p w14:paraId="000000A5" w14:textId="77777777" w:rsidR="00163E67" w:rsidRDefault="00362B0C">
      <w:pPr>
        <w:ind w:left="360"/>
        <w:jc w:val="center"/>
        <w:rPr>
          <w:sz w:val="20"/>
          <w:szCs w:val="20"/>
        </w:rPr>
      </w:pPr>
      <w:sdt>
        <w:sdtPr>
          <w:tag w:val="goog_rdk_14"/>
          <w:id w:val="1437950394"/>
        </w:sdtPr>
        <w:sdtEndPr/>
        <w:sdtContent>
          <w:commentRangeStart w:id="15"/>
        </w:sdtContent>
      </w:sdt>
      <w:r w:rsidR="00262C15">
        <w:rPr>
          <w:noProof/>
          <w:sz w:val="20"/>
          <w:szCs w:val="20"/>
        </w:rPr>
        <mc:AlternateContent>
          <mc:Choice Requires="wps">
            <w:drawing>
              <wp:inline distT="0" distB="0" distL="0" distR="0" wp14:anchorId="4555F023" wp14:editId="0CEA3A8C">
                <wp:extent cx="5035220" cy="451575"/>
                <wp:effectExtent l="0" t="0" r="0" b="0"/>
                <wp:docPr id="114" name="Rectángulo 114"/>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A75C1D7" w14:textId="03E6C3C3" w:rsidR="00D14B93" w:rsidRPr="00D14B93" w:rsidRDefault="00D14B93" w:rsidP="00D14B93">
                            <w:pPr>
                              <w:spacing w:line="240" w:lineRule="auto"/>
                              <w:jc w:val="center"/>
                              <w:textDirection w:val="btLr"/>
                              <w:rPr>
                                <w:color w:val="000000"/>
                                <w:sz w:val="20"/>
                              </w:rPr>
                            </w:pPr>
                            <w:r w:rsidRPr="00D14B93">
                              <w:rPr>
                                <w:color w:val="000000"/>
                                <w:sz w:val="20"/>
                              </w:rPr>
                              <w:t>CF9_8_Clasificacion</w:t>
                            </w:r>
                            <w:r>
                              <w:rPr>
                                <w:color w:val="000000"/>
                                <w:sz w:val="20"/>
                              </w:rPr>
                              <w:t>_</w:t>
                            </w:r>
                            <w:r w:rsidRPr="00D14B93">
                              <w:rPr>
                                <w:color w:val="000000"/>
                                <w:sz w:val="20"/>
                              </w:rPr>
                              <w:t>Auditorias</w:t>
                            </w:r>
                            <w:r>
                              <w:rPr>
                                <w:color w:val="000000"/>
                                <w:sz w:val="20"/>
                              </w:rPr>
                              <w:t>_</w:t>
                            </w:r>
                            <w:r w:rsidRPr="00D14B93">
                              <w:rPr>
                                <w:color w:val="000000"/>
                                <w:sz w:val="20"/>
                              </w:rPr>
                              <w:t>Informaticas_​</w:t>
                            </w:r>
                          </w:p>
                          <w:p w14:paraId="6E3D2F33" w14:textId="029A2E59" w:rsidR="00163E67" w:rsidRDefault="00D14B93" w:rsidP="00D14B93">
                            <w:pPr>
                              <w:spacing w:line="240" w:lineRule="auto"/>
                              <w:jc w:val="center"/>
                              <w:textDirection w:val="btLr"/>
                            </w:pPr>
                            <w:r w:rsidRPr="00D14B93">
                              <w:rPr>
                                <w:color w:val="000000"/>
                                <w:sz w:val="20"/>
                              </w:rPr>
                              <w:t>formato_10_tabs_horizontales_DI_2023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638700F9">
              <v:rect id="Rectángulo 114"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33" fillcolor="#f79646 [3209]" strokecolor="#42719b" strokeweight="1pt" w14:anchorId="4555F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">
                <v:stroke miterlimit="5243f" startarrowwidth="narrow" startarrowlength="short" endarrowwidth="narrow" endarrowlength="short"/>
                <v:textbox inset="2.53958mm,1.2694mm,2.53958mm,1.2694mm">
                  <w:txbxContent>
                    <w:p w:rsidRPr="00D14B93" w:rsidR="00D14B93" w:rsidP="00D14B93" w:rsidRDefault="00D14B93" w14:paraId="3DC92893" w14:textId="03E6C3C3">
                      <w:pPr>
                        <w:spacing w:line="240" w:lineRule="auto"/>
                        <w:jc w:val="center"/>
                        <w:textDirection w:val="btLr"/>
                        <w:rPr>
                          <w:color w:val="000000"/>
                          <w:sz w:val="20"/>
                        </w:rPr>
                      </w:pPr>
                      <w:r w:rsidRPr="00D14B93">
                        <w:rPr>
                          <w:color w:val="000000"/>
                          <w:sz w:val="20"/>
                        </w:rPr>
                        <w:t>CF9_8_Clasificacion</w:t>
                      </w:r>
                      <w:r>
                        <w:rPr>
                          <w:color w:val="000000"/>
                          <w:sz w:val="20"/>
                        </w:rPr>
                        <w:t>_</w:t>
                      </w:r>
                      <w:r w:rsidRPr="00D14B93">
                        <w:rPr>
                          <w:color w:val="000000"/>
                          <w:sz w:val="20"/>
                        </w:rPr>
                        <w:t>Auditorias</w:t>
                      </w:r>
                      <w:r>
                        <w:rPr>
                          <w:color w:val="000000"/>
                          <w:sz w:val="20"/>
                        </w:rPr>
                        <w:t>_</w:t>
                      </w:r>
                      <w:r w:rsidRPr="00D14B93">
                        <w:rPr>
                          <w:color w:val="000000"/>
                          <w:sz w:val="20"/>
                        </w:rPr>
                        <w:t>Informaticas_​</w:t>
                      </w:r>
                    </w:p>
                    <w:p w:rsidR="00163E67" w:rsidP="00D14B93" w:rsidRDefault="00D14B93" w14:paraId="0AF05418" w14:textId="029A2E59">
                      <w:pPr>
                        <w:spacing w:line="240" w:lineRule="auto"/>
                        <w:jc w:val="center"/>
                        <w:textDirection w:val="btLr"/>
                      </w:pPr>
                      <w:r w:rsidRPr="00D14B93">
                        <w:rPr>
                          <w:color w:val="000000"/>
                          <w:sz w:val="20"/>
                        </w:rPr>
                        <w:t>formato_10_tabs_horizontales_DI_2023</w:t>
                      </w:r>
                    </w:p>
                  </w:txbxContent>
                </v:textbox>
                <w10:anchorlock/>
              </v:rect>
            </w:pict>
          </mc:Fallback>
        </mc:AlternateContent>
      </w:r>
      <w:commentRangeEnd w:id="15"/>
      <w:r w:rsidR="00262C15">
        <w:commentReference w:id="15"/>
      </w:r>
    </w:p>
    <w:p w14:paraId="000000A6" w14:textId="77777777" w:rsidR="00163E67" w:rsidRDefault="00163E67">
      <w:pPr>
        <w:ind w:left="360"/>
        <w:jc w:val="both"/>
        <w:rPr>
          <w:sz w:val="20"/>
          <w:szCs w:val="20"/>
        </w:rPr>
      </w:pPr>
    </w:p>
    <w:p w14:paraId="000000A7" w14:textId="77777777" w:rsidR="00163E67" w:rsidRDefault="00163E67">
      <w:pPr>
        <w:pBdr>
          <w:top w:val="nil"/>
          <w:left w:val="nil"/>
          <w:bottom w:val="nil"/>
          <w:right w:val="nil"/>
          <w:between w:val="nil"/>
        </w:pBdr>
        <w:ind w:left="792"/>
        <w:jc w:val="both"/>
        <w:rPr>
          <w:color w:val="000000"/>
          <w:sz w:val="20"/>
          <w:szCs w:val="20"/>
        </w:rPr>
      </w:pPr>
    </w:p>
    <w:p w14:paraId="000000A8" w14:textId="77777777" w:rsidR="00163E67" w:rsidRDefault="00163E67">
      <w:pPr>
        <w:pBdr>
          <w:top w:val="nil"/>
          <w:left w:val="nil"/>
          <w:bottom w:val="nil"/>
          <w:right w:val="nil"/>
          <w:between w:val="nil"/>
        </w:pBdr>
        <w:ind w:left="792"/>
        <w:jc w:val="both"/>
        <w:rPr>
          <w:color w:val="000000"/>
          <w:sz w:val="20"/>
          <w:szCs w:val="20"/>
        </w:rPr>
      </w:pPr>
    </w:p>
    <w:p w14:paraId="000000A9"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Perfil del auditor</w:t>
      </w:r>
    </w:p>
    <w:p w14:paraId="000000AA" w14:textId="77777777" w:rsidR="00163E67" w:rsidRDefault="00163E67">
      <w:pPr>
        <w:jc w:val="both"/>
        <w:rPr>
          <w:color w:val="FF0000"/>
          <w:sz w:val="20"/>
          <w:szCs w:val="20"/>
        </w:rPr>
      </w:pPr>
    </w:p>
    <w:p w14:paraId="000000AB" w14:textId="77777777" w:rsidR="00163E67" w:rsidRDefault="00362B0C">
      <w:pPr>
        <w:ind w:left="360"/>
        <w:jc w:val="both"/>
        <w:rPr>
          <w:sz w:val="20"/>
          <w:szCs w:val="20"/>
        </w:rPr>
      </w:pPr>
      <w:sdt>
        <w:sdtPr>
          <w:tag w:val="goog_rdk_15"/>
          <w:id w:val="-1744172802"/>
        </w:sdtPr>
        <w:sdtEndPr/>
        <w:sdtContent>
          <w:commentRangeStart w:id="16"/>
        </w:sdtContent>
      </w:sdt>
      <w:r w:rsidR="00262C15">
        <w:rPr>
          <w:sz w:val="20"/>
          <w:szCs w:val="20"/>
        </w:rPr>
        <w:t xml:space="preserve">El auditor juega un papel importante en el desarrollo del ejercicio de auditoría, ya que además de tener un conocimiento de la organización y los procesos, es quien da fe de la verificación en relación al cumplimiento de las políticas y controles de seguridad, objeto de evaluación. </w:t>
      </w:r>
      <w:commentRangeEnd w:id="16"/>
      <w:r w:rsidR="00262C15">
        <w:commentReference w:id="16"/>
      </w:r>
    </w:p>
    <w:p w14:paraId="000000AC" w14:textId="77777777" w:rsidR="00163E67" w:rsidRDefault="00163E67">
      <w:pPr>
        <w:ind w:left="360"/>
        <w:jc w:val="both"/>
        <w:rPr>
          <w:sz w:val="20"/>
          <w:szCs w:val="20"/>
        </w:rPr>
      </w:pPr>
    </w:p>
    <w:p w14:paraId="000000AD" w14:textId="77777777" w:rsidR="00163E67" w:rsidRDefault="00262C15">
      <w:pPr>
        <w:ind w:left="360"/>
        <w:jc w:val="both"/>
        <w:rPr>
          <w:sz w:val="20"/>
          <w:szCs w:val="20"/>
        </w:rPr>
      </w:pPr>
      <w:r>
        <w:rPr>
          <w:sz w:val="20"/>
          <w:szCs w:val="20"/>
        </w:rPr>
        <w:t>Además, el auditor debe contar con las siguientes cualidades y capacidades para lograr los objetivos del ejercicio:</w:t>
      </w:r>
    </w:p>
    <w:p w14:paraId="000000AE" w14:textId="77777777" w:rsidR="00163E67" w:rsidRDefault="00163E67">
      <w:pPr>
        <w:pBdr>
          <w:top w:val="nil"/>
          <w:left w:val="nil"/>
          <w:bottom w:val="nil"/>
          <w:right w:val="nil"/>
          <w:between w:val="nil"/>
        </w:pBdr>
        <w:ind w:left="792"/>
        <w:jc w:val="both"/>
        <w:rPr>
          <w:color w:val="000000"/>
          <w:sz w:val="20"/>
          <w:szCs w:val="20"/>
        </w:rPr>
      </w:pPr>
    </w:p>
    <w:p w14:paraId="000000AF" w14:textId="77777777" w:rsidR="00163E67" w:rsidRDefault="00262C15">
      <w:pPr>
        <w:keepNext/>
        <w:pBdr>
          <w:top w:val="nil"/>
          <w:left w:val="nil"/>
          <w:bottom w:val="nil"/>
          <w:right w:val="nil"/>
          <w:between w:val="nil"/>
        </w:pBdr>
        <w:spacing w:line="240" w:lineRule="auto"/>
        <w:ind w:firstLine="720"/>
        <w:rPr>
          <w:b/>
          <w:color w:val="000000"/>
          <w:sz w:val="18"/>
          <w:szCs w:val="18"/>
        </w:rPr>
      </w:pPr>
      <w:r>
        <w:rPr>
          <w:b/>
          <w:color w:val="000000"/>
          <w:sz w:val="18"/>
          <w:szCs w:val="18"/>
        </w:rPr>
        <w:t>Tabla 2</w:t>
      </w:r>
    </w:p>
    <w:p w14:paraId="000000B0" w14:textId="77777777" w:rsidR="00163E67" w:rsidRDefault="00262C15">
      <w:pPr>
        <w:keepNext/>
        <w:pBdr>
          <w:top w:val="nil"/>
          <w:left w:val="nil"/>
          <w:bottom w:val="nil"/>
          <w:right w:val="nil"/>
          <w:between w:val="nil"/>
        </w:pBdr>
        <w:spacing w:line="240" w:lineRule="auto"/>
        <w:ind w:firstLine="720"/>
        <w:rPr>
          <w:i/>
          <w:color w:val="000000"/>
          <w:sz w:val="18"/>
          <w:szCs w:val="18"/>
        </w:rPr>
      </w:pPr>
      <w:r>
        <w:rPr>
          <w:i/>
          <w:color w:val="000000"/>
          <w:sz w:val="18"/>
          <w:szCs w:val="18"/>
        </w:rPr>
        <w:t>Cualidades y capacidades de un auditor</w:t>
      </w:r>
    </w:p>
    <w:tbl>
      <w:tblPr>
        <w:tblStyle w:val="afb"/>
        <w:tblW w:w="9111" w:type="dxa"/>
        <w:tblInd w:w="841" w:type="dxa"/>
        <w:tblLayout w:type="fixed"/>
        <w:tblLook w:val="0400" w:firstRow="0" w:lastRow="0" w:firstColumn="0" w:lastColumn="0" w:noHBand="0" w:noVBand="1"/>
      </w:tblPr>
      <w:tblGrid>
        <w:gridCol w:w="4536"/>
        <w:gridCol w:w="4575"/>
      </w:tblGrid>
      <w:tr w:rsidR="00163E67" w14:paraId="519503F4" w14:textId="77777777">
        <w:tc>
          <w:tcPr>
            <w:tcW w:w="9111" w:type="dxa"/>
            <w:gridSpan w:val="2"/>
            <w:tcBorders>
              <w:top w:val="single" w:sz="8" w:space="0" w:color="FFFFFF"/>
              <w:left w:val="single" w:sz="8" w:space="0" w:color="FFFFFF"/>
              <w:bottom w:val="single" w:sz="24" w:space="0" w:color="FFFFFF"/>
              <w:right w:val="single" w:sz="8" w:space="0" w:color="FFFFFF"/>
            </w:tcBorders>
            <w:shd w:val="clear" w:color="auto" w:fill="EEECE1"/>
            <w:tcMar>
              <w:top w:w="15" w:type="dxa"/>
              <w:left w:w="108" w:type="dxa"/>
              <w:bottom w:w="0" w:type="dxa"/>
              <w:right w:w="108" w:type="dxa"/>
            </w:tcMar>
          </w:tcPr>
          <w:p w14:paraId="000000B1" w14:textId="77777777" w:rsidR="00163E67" w:rsidRDefault="00262C15">
            <w:pPr>
              <w:jc w:val="center"/>
              <w:rPr>
                <w:sz w:val="20"/>
                <w:szCs w:val="20"/>
              </w:rPr>
            </w:pPr>
            <w:r>
              <w:rPr>
                <w:sz w:val="20"/>
                <w:szCs w:val="20"/>
              </w:rPr>
              <w:t>Capacidades y cualidades de un auditor</w:t>
            </w:r>
          </w:p>
        </w:tc>
      </w:tr>
      <w:tr w:rsidR="00163E67" w14:paraId="5CC57E7B" w14:textId="77777777">
        <w:tc>
          <w:tcPr>
            <w:tcW w:w="453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tcPr>
          <w:p w14:paraId="000000B3" w14:textId="52C4BBBF" w:rsidR="00163E67" w:rsidRDefault="00262C15">
            <w:pPr>
              <w:jc w:val="both"/>
              <w:rPr>
                <w:sz w:val="20"/>
                <w:szCs w:val="20"/>
              </w:rPr>
            </w:pPr>
            <w:r>
              <w:rPr>
                <w:sz w:val="20"/>
                <w:szCs w:val="20"/>
              </w:rPr>
              <w:t>Conocimiento de los procesos de la organización</w:t>
            </w:r>
            <w:r w:rsidR="00CE4DCD">
              <w:rPr>
                <w:sz w:val="20"/>
                <w:szCs w:val="20"/>
              </w:rPr>
              <w:t>.</w:t>
            </w:r>
          </w:p>
        </w:tc>
        <w:tc>
          <w:tcPr>
            <w:tcW w:w="457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tcPr>
          <w:p w14:paraId="000000B4" w14:textId="2B140AC3" w:rsidR="00163E67" w:rsidRDefault="00262C15">
            <w:pPr>
              <w:jc w:val="both"/>
              <w:rPr>
                <w:sz w:val="20"/>
                <w:szCs w:val="20"/>
              </w:rPr>
            </w:pPr>
            <w:r>
              <w:rPr>
                <w:sz w:val="20"/>
                <w:szCs w:val="20"/>
              </w:rPr>
              <w:t>Cuenta con habilidades y destrezas</w:t>
            </w:r>
            <w:r w:rsidR="00CE4DCD">
              <w:rPr>
                <w:sz w:val="20"/>
                <w:szCs w:val="20"/>
              </w:rPr>
              <w:t>.</w:t>
            </w:r>
          </w:p>
        </w:tc>
      </w:tr>
      <w:tr w:rsidR="00163E67" w14:paraId="1F922288" w14:textId="77777777">
        <w:tc>
          <w:tcPr>
            <w:tcW w:w="45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tcPr>
          <w:p w14:paraId="000000B5" w14:textId="5B988E0A" w:rsidR="00163E67" w:rsidRDefault="00262C15">
            <w:pPr>
              <w:jc w:val="both"/>
              <w:rPr>
                <w:sz w:val="20"/>
                <w:szCs w:val="20"/>
              </w:rPr>
            </w:pPr>
            <w:r>
              <w:rPr>
                <w:sz w:val="20"/>
                <w:szCs w:val="20"/>
              </w:rPr>
              <w:t>Ser diplomático y respetuoso</w:t>
            </w:r>
            <w:r w:rsidR="00CE4DCD">
              <w:rPr>
                <w:sz w:val="20"/>
                <w:szCs w:val="20"/>
              </w:rPr>
              <w:t>.</w:t>
            </w:r>
          </w:p>
        </w:tc>
        <w:tc>
          <w:tcPr>
            <w:tcW w:w="45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tcPr>
          <w:p w14:paraId="000000B6" w14:textId="719DFEF4" w:rsidR="00163E67" w:rsidRDefault="00262C15">
            <w:pPr>
              <w:jc w:val="both"/>
              <w:rPr>
                <w:sz w:val="20"/>
                <w:szCs w:val="20"/>
              </w:rPr>
            </w:pPr>
            <w:r>
              <w:rPr>
                <w:sz w:val="20"/>
                <w:szCs w:val="20"/>
              </w:rPr>
              <w:t>Ser objetivo</w:t>
            </w:r>
            <w:r w:rsidR="00CE4DCD">
              <w:rPr>
                <w:sz w:val="20"/>
                <w:szCs w:val="20"/>
              </w:rPr>
              <w:t>.</w:t>
            </w:r>
          </w:p>
        </w:tc>
      </w:tr>
      <w:tr w:rsidR="00163E67" w14:paraId="444379D2" w14:textId="77777777">
        <w:tc>
          <w:tcPr>
            <w:tcW w:w="45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tcPr>
          <w:p w14:paraId="000000B7" w14:textId="2A907183" w:rsidR="00163E67" w:rsidRDefault="00262C15" w:rsidP="00CE4DCD">
            <w:pPr>
              <w:ind w:right="-813"/>
              <w:jc w:val="both"/>
              <w:rPr>
                <w:sz w:val="20"/>
                <w:szCs w:val="20"/>
              </w:rPr>
            </w:pPr>
            <w:r>
              <w:rPr>
                <w:sz w:val="20"/>
                <w:szCs w:val="20"/>
              </w:rPr>
              <w:t>Conocer y aplicar metodolo</w:t>
            </w:r>
            <w:r w:rsidR="00CE4DCD">
              <w:rPr>
                <w:sz w:val="20"/>
                <w:szCs w:val="20"/>
              </w:rPr>
              <w:t>gía para auditoría.</w:t>
            </w:r>
          </w:p>
        </w:tc>
        <w:tc>
          <w:tcPr>
            <w:tcW w:w="45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tcPr>
          <w:p w14:paraId="000000B8" w14:textId="479A857C" w:rsidR="00163E67" w:rsidRDefault="00262C15">
            <w:pPr>
              <w:jc w:val="both"/>
              <w:rPr>
                <w:sz w:val="20"/>
                <w:szCs w:val="20"/>
              </w:rPr>
            </w:pPr>
            <w:r>
              <w:rPr>
                <w:sz w:val="20"/>
                <w:szCs w:val="20"/>
              </w:rPr>
              <w:t>Ser imparcial y sincero</w:t>
            </w:r>
            <w:r w:rsidR="00CE4DCD">
              <w:rPr>
                <w:sz w:val="20"/>
                <w:szCs w:val="20"/>
              </w:rPr>
              <w:t>.</w:t>
            </w:r>
          </w:p>
        </w:tc>
      </w:tr>
      <w:tr w:rsidR="00163E67" w14:paraId="6BA552E4" w14:textId="77777777">
        <w:tc>
          <w:tcPr>
            <w:tcW w:w="45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tcPr>
          <w:p w14:paraId="000000B9" w14:textId="04F969B2" w:rsidR="00163E67" w:rsidRDefault="00262C15">
            <w:pPr>
              <w:jc w:val="both"/>
              <w:rPr>
                <w:sz w:val="20"/>
                <w:szCs w:val="20"/>
              </w:rPr>
            </w:pPr>
            <w:r>
              <w:rPr>
                <w:sz w:val="20"/>
                <w:szCs w:val="20"/>
              </w:rPr>
              <w:t>Conocimiento de herramientas, métodos y temas afines</w:t>
            </w:r>
            <w:r w:rsidR="00CE4DCD">
              <w:rPr>
                <w:sz w:val="20"/>
                <w:szCs w:val="20"/>
              </w:rPr>
              <w:t>.</w:t>
            </w:r>
          </w:p>
        </w:tc>
        <w:tc>
          <w:tcPr>
            <w:tcW w:w="45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tcPr>
          <w:p w14:paraId="000000BA" w14:textId="47BC0C00" w:rsidR="00163E67" w:rsidRDefault="00262C15">
            <w:pPr>
              <w:jc w:val="both"/>
              <w:rPr>
                <w:sz w:val="20"/>
                <w:szCs w:val="20"/>
              </w:rPr>
            </w:pPr>
            <w:r>
              <w:rPr>
                <w:sz w:val="20"/>
                <w:szCs w:val="20"/>
              </w:rPr>
              <w:t>Tener valores y principios éticos</w:t>
            </w:r>
            <w:r w:rsidR="00CE4DCD">
              <w:rPr>
                <w:sz w:val="20"/>
                <w:szCs w:val="20"/>
              </w:rPr>
              <w:t>.</w:t>
            </w:r>
          </w:p>
        </w:tc>
      </w:tr>
      <w:tr w:rsidR="00163E67" w14:paraId="4069DA5B" w14:textId="77777777">
        <w:tc>
          <w:tcPr>
            <w:tcW w:w="45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tcPr>
          <w:p w14:paraId="000000BB" w14:textId="1FA5713D" w:rsidR="00163E67" w:rsidRDefault="00262C15">
            <w:pPr>
              <w:jc w:val="both"/>
              <w:rPr>
                <w:sz w:val="20"/>
                <w:szCs w:val="20"/>
              </w:rPr>
            </w:pPr>
            <w:r>
              <w:rPr>
                <w:sz w:val="20"/>
                <w:szCs w:val="20"/>
              </w:rPr>
              <w:t>Manejo de técnicas de auditoría</w:t>
            </w:r>
            <w:r w:rsidR="00CE4DCD">
              <w:rPr>
                <w:sz w:val="20"/>
                <w:szCs w:val="20"/>
              </w:rPr>
              <w:t>.</w:t>
            </w:r>
          </w:p>
        </w:tc>
        <w:tc>
          <w:tcPr>
            <w:tcW w:w="45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tcPr>
          <w:p w14:paraId="000000BC" w14:textId="3C88E0DB" w:rsidR="00163E67" w:rsidRDefault="00262C15">
            <w:pPr>
              <w:jc w:val="both"/>
              <w:rPr>
                <w:sz w:val="20"/>
                <w:szCs w:val="20"/>
              </w:rPr>
            </w:pPr>
            <w:r>
              <w:rPr>
                <w:sz w:val="20"/>
                <w:szCs w:val="20"/>
              </w:rPr>
              <w:t>Ser discreto y manejar el principio de confidencialidad</w:t>
            </w:r>
            <w:r w:rsidR="00CE4DCD">
              <w:rPr>
                <w:sz w:val="20"/>
                <w:szCs w:val="20"/>
              </w:rPr>
              <w:t>.</w:t>
            </w:r>
          </w:p>
        </w:tc>
      </w:tr>
      <w:tr w:rsidR="00163E67" w14:paraId="37EAB3B2" w14:textId="77777777">
        <w:tc>
          <w:tcPr>
            <w:tcW w:w="45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tcPr>
          <w:p w14:paraId="000000BD" w14:textId="123BDF51" w:rsidR="00163E67" w:rsidRDefault="00262C15">
            <w:pPr>
              <w:jc w:val="both"/>
              <w:rPr>
                <w:sz w:val="20"/>
                <w:szCs w:val="20"/>
              </w:rPr>
            </w:pPr>
            <w:r>
              <w:rPr>
                <w:sz w:val="20"/>
                <w:szCs w:val="20"/>
              </w:rPr>
              <w:t>Tener experiencia en temas a evaluar</w:t>
            </w:r>
            <w:r w:rsidR="00CE4DCD">
              <w:rPr>
                <w:sz w:val="20"/>
                <w:szCs w:val="20"/>
              </w:rPr>
              <w:t>.</w:t>
            </w:r>
          </w:p>
        </w:tc>
        <w:tc>
          <w:tcPr>
            <w:tcW w:w="45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tcPr>
          <w:p w14:paraId="000000BE" w14:textId="69E404EB" w:rsidR="00163E67" w:rsidRDefault="00262C15">
            <w:pPr>
              <w:jc w:val="both"/>
              <w:rPr>
                <w:sz w:val="20"/>
                <w:szCs w:val="20"/>
              </w:rPr>
            </w:pPr>
            <w:r>
              <w:rPr>
                <w:sz w:val="20"/>
                <w:szCs w:val="20"/>
              </w:rPr>
              <w:t>Tener capacidad de observación</w:t>
            </w:r>
            <w:r w:rsidR="00CE4DCD">
              <w:rPr>
                <w:sz w:val="20"/>
                <w:szCs w:val="20"/>
              </w:rPr>
              <w:t>.</w:t>
            </w:r>
          </w:p>
        </w:tc>
      </w:tr>
    </w:tbl>
    <w:p w14:paraId="000000BF" w14:textId="77777777" w:rsidR="00163E67" w:rsidRDefault="00262C15">
      <w:pPr>
        <w:pBdr>
          <w:top w:val="nil"/>
          <w:left w:val="nil"/>
          <w:bottom w:val="nil"/>
          <w:right w:val="nil"/>
          <w:between w:val="nil"/>
        </w:pBdr>
        <w:ind w:left="792"/>
        <w:jc w:val="both"/>
        <w:rPr>
          <w:sz w:val="20"/>
          <w:szCs w:val="20"/>
        </w:rPr>
      </w:pPr>
      <w:r>
        <w:rPr>
          <w:sz w:val="20"/>
          <w:szCs w:val="20"/>
        </w:rPr>
        <w:t xml:space="preserve">Nota: adaptada de Guía de auditoría. </w:t>
      </w:r>
      <w:r>
        <w:t>MINTIC. (2016).</w:t>
      </w:r>
    </w:p>
    <w:p w14:paraId="000000C0" w14:textId="77777777" w:rsidR="00163E67" w:rsidRDefault="00163E67">
      <w:pPr>
        <w:jc w:val="both"/>
        <w:rPr>
          <w:color w:val="FF0000"/>
          <w:sz w:val="20"/>
          <w:szCs w:val="20"/>
        </w:rPr>
      </w:pPr>
    </w:p>
    <w:p w14:paraId="000000C1" w14:textId="77777777" w:rsidR="00163E67" w:rsidRDefault="00163E67">
      <w:pPr>
        <w:pBdr>
          <w:top w:val="nil"/>
          <w:left w:val="nil"/>
          <w:bottom w:val="nil"/>
          <w:right w:val="nil"/>
          <w:between w:val="nil"/>
        </w:pBdr>
        <w:ind w:left="792"/>
        <w:jc w:val="both"/>
        <w:rPr>
          <w:color w:val="FF0000"/>
          <w:sz w:val="20"/>
          <w:szCs w:val="20"/>
        </w:rPr>
      </w:pPr>
    </w:p>
    <w:p w14:paraId="000000C2"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Metodología para la auditoría en sistemas</w:t>
      </w:r>
    </w:p>
    <w:p w14:paraId="000000C3" w14:textId="77777777" w:rsidR="00163E67" w:rsidRDefault="00163E67">
      <w:pPr>
        <w:jc w:val="both"/>
        <w:rPr>
          <w:sz w:val="20"/>
          <w:szCs w:val="20"/>
        </w:rPr>
      </w:pPr>
    </w:p>
    <w:p w14:paraId="000000C4" w14:textId="025F8A75" w:rsidR="00163E67" w:rsidRDefault="00362B0C">
      <w:pPr>
        <w:ind w:left="360"/>
        <w:jc w:val="both"/>
        <w:rPr>
          <w:sz w:val="20"/>
          <w:szCs w:val="20"/>
        </w:rPr>
      </w:pPr>
      <w:sdt>
        <w:sdtPr>
          <w:tag w:val="goog_rdk_16"/>
          <w:id w:val="-2080892200"/>
        </w:sdtPr>
        <w:sdtEndPr/>
        <w:sdtContent>
          <w:commentRangeStart w:id="17"/>
        </w:sdtContent>
      </w:sdt>
      <w:r w:rsidR="00262C15">
        <w:rPr>
          <w:sz w:val="20"/>
          <w:szCs w:val="20"/>
        </w:rPr>
        <w:t xml:space="preserve">La aplicación de las auditorías en sistemas debe estar regida por una metodología que oriente los procesos necesarios a desarrollar y que explique los pasos que se deben de realizar. La </w:t>
      </w:r>
      <w:r w:rsidR="00262C15">
        <w:rPr>
          <w:i/>
          <w:sz w:val="20"/>
          <w:szCs w:val="20"/>
        </w:rPr>
        <w:t>Guía de Auditoría</w:t>
      </w:r>
      <w:r w:rsidR="00262C15">
        <w:rPr>
          <w:sz w:val="20"/>
          <w:szCs w:val="20"/>
        </w:rPr>
        <w:t xml:space="preserve"> N</w:t>
      </w:r>
      <w:r w:rsidR="00CE4DCD">
        <w:rPr>
          <w:sz w:val="20"/>
          <w:szCs w:val="20"/>
        </w:rPr>
        <w:t>.°</w:t>
      </w:r>
      <w:r w:rsidR="00262C15">
        <w:rPr>
          <w:sz w:val="20"/>
          <w:szCs w:val="20"/>
        </w:rPr>
        <w:t xml:space="preserve"> 15 del MINTIC</w:t>
      </w:r>
      <w:r w:rsidR="00CE4DCD">
        <w:rPr>
          <w:sz w:val="20"/>
          <w:szCs w:val="20"/>
        </w:rPr>
        <w:t>,</w:t>
      </w:r>
      <w:r w:rsidR="00262C15">
        <w:rPr>
          <w:sz w:val="20"/>
          <w:szCs w:val="20"/>
        </w:rPr>
        <w:t xml:space="preserve"> propone una metodología para el desarrollo de una auditoría de sistemas.</w:t>
      </w:r>
    </w:p>
    <w:p w14:paraId="000000C5" w14:textId="77777777" w:rsidR="00163E67" w:rsidRDefault="00163E67">
      <w:pPr>
        <w:ind w:left="360"/>
        <w:jc w:val="both"/>
        <w:rPr>
          <w:sz w:val="20"/>
          <w:szCs w:val="20"/>
        </w:rPr>
      </w:pPr>
    </w:p>
    <w:p w14:paraId="000000C6" w14:textId="77777777" w:rsidR="00163E67" w:rsidRDefault="00262C15">
      <w:pPr>
        <w:ind w:left="360"/>
        <w:jc w:val="center"/>
        <w:rPr>
          <w:sz w:val="20"/>
          <w:szCs w:val="20"/>
        </w:rPr>
      </w:pPr>
      <w:r>
        <w:rPr>
          <w:noProof/>
        </w:rPr>
        <w:drawing>
          <wp:inline distT="0" distB="0" distL="0" distR="0" wp14:anchorId="10D4B972" wp14:editId="4BDB00D0">
            <wp:extent cx="3291298" cy="1851356"/>
            <wp:effectExtent l="0" t="0" r="0" b="0"/>
            <wp:docPr id="129" name="image24.jpg" descr="Bala, Http, Www, Binario, Código Binario"/>
            <wp:cNvGraphicFramePr/>
            <a:graphic xmlns:a="http://schemas.openxmlformats.org/drawingml/2006/main">
              <a:graphicData uri="http://schemas.openxmlformats.org/drawingml/2006/picture">
                <pic:pic xmlns:pic="http://schemas.openxmlformats.org/drawingml/2006/picture">
                  <pic:nvPicPr>
                    <pic:cNvPr id="0" name="image24.jpg" descr="Bala, Http, Www, Binario, Código Binario"/>
                    <pic:cNvPicPr preferRelativeResize="0"/>
                  </pic:nvPicPr>
                  <pic:blipFill>
                    <a:blip r:embed="rId27"/>
                    <a:srcRect/>
                    <a:stretch>
                      <a:fillRect/>
                    </a:stretch>
                  </pic:blipFill>
                  <pic:spPr>
                    <a:xfrm>
                      <a:off x="0" y="0"/>
                      <a:ext cx="3291298" cy="1851356"/>
                    </a:xfrm>
                    <a:prstGeom prst="rect">
                      <a:avLst/>
                    </a:prstGeom>
                    <a:ln/>
                  </pic:spPr>
                </pic:pic>
              </a:graphicData>
            </a:graphic>
          </wp:inline>
        </w:drawing>
      </w:r>
    </w:p>
    <w:commentRangeEnd w:id="17"/>
    <w:p w14:paraId="000000C7" w14:textId="77777777" w:rsidR="00163E67" w:rsidRDefault="00262C15">
      <w:pPr>
        <w:ind w:left="2551"/>
        <w:jc w:val="both"/>
        <w:rPr>
          <w:sz w:val="20"/>
          <w:szCs w:val="20"/>
        </w:rPr>
      </w:pPr>
      <w:r>
        <w:commentReference w:id="17"/>
      </w:r>
      <w:r>
        <w:rPr>
          <w:sz w:val="20"/>
          <w:szCs w:val="20"/>
        </w:rPr>
        <w:t>Nota. https://bit.ly/3lGeYel</w:t>
      </w:r>
    </w:p>
    <w:p w14:paraId="000000C8" w14:textId="77777777" w:rsidR="00163E67" w:rsidRDefault="00163E67">
      <w:pPr>
        <w:ind w:left="360"/>
        <w:jc w:val="both"/>
        <w:rPr>
          <w:sz w:val="20"/>
          <w:szCs w:val="20"/>
        </w:rPr>
      </w:pPr>
    </w:p>
    <w:p w14:paraId="000000C9" w14:textId="77777777" w:rsidR="00163E67" w:rsidRDefault="00163E67">
      <w:pPr>
        <w:ind w:left="360"/>
        <w:jc w:val="both"/>
        <w:rPr>
          <w:sz w:val="20"/>
          <w:szCs w:val="20"/>
        </w:rPr>
      </w:pPr>
    </w:p>
    <w:p w14:paraId="21965026" w14:textId="1E8D773B" w:rsidR="00B52931" w:rsidRDefault="00B52931">
      <w:pPr>
        <w:ind w:left="360"/>
        <w:jc w:val="both"/>
        <w:rPr>
          <w:sz w:val="20"/>
          <w:szCs w:val="20"/>
        </w:rPr>
      </w:pPr>
    </w:p>
    <w:p w14:paraId="6D0BBECB" w14:textId="59EE1CB6" w:rsidR="00CE4DCD" w:rsidRDefault="00CE4DCD">
      <w:pPr>
        <w:ind w:left="360"/>
        <w:jc w:val="both"/>
        <w:rPr>
          <w:sz w:val="20"/>
          <w:szCs w:val="20"/>
        </w:rPr>
      </w:pPr>
      <w:r>
        <w:rPr>
          <w:sz w:val="20"/>
          <w:szCs w:val="20"/>
        </w:rPr>
        <w:t>A continuación, puede revisar la metodología para una auditoría de sistemas.</w:t>
      </w:r>
    </w:p>
    <w:p w14:paraId="52A8EB47" w14:textId="77777777" w:rsidR="00B52931" w:rsidRDefault="00B52931" w:rsidP="00B52931">
      <w:pPr>
        <w:jc w:val="center"/>
      </w:pPr>
      <w:commentRangeStart w:id="18"/>
      <w:r w:rsidRPr="00A15393">
        <w:rPr>
          <w:noProof/>
        </w:rPr>
        <w:drawing>
          <wp:inline distT="0" distB="0" distL="0" distR="0" wp14:anchorId="73FEA25D" wp14:editId="0AA7AF04">
            <wp:extent cx="3678865" cy="2753833"/>
            <wp:effectExtent l="0" t="0" r="0" b="8890"/>
            <wp:docPr id="119" name="Google Shape;119;p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9" name="Google Shape;119;p3" descr="Diagrama&#10;&#10;Descripción generada automáticamente"/>
                    <pic:cNvPicPr preferRelativeResize="0"/>
                  </pic:nvPicPr>
                  <pic:blipFill rotWithShape="1">
                    <a:blip r:embed="rId28">
                      <a:alphaModFix/>
                    </a:blip>
                    <a:srcRect/>
                    <a:stretch/>
                  </pic:blipFill>
                  <pic:spPr>
                    <a:xfrm>
                      <a:off x="0" y="0"/>
                      <a:ext cx="3699638" cy="2769383"/>
                    </a:xfrm>
                    <a:prstGeom prst="rect">
                      <a:avLst/>
                    </a:prstGeom>
                    <a:noFill/>
                    <a:ln>
                      <a:noFill/>
                    </a:ln>
                  </pic:spPr>
                </pic:pic>
              </a:graphicData>
            </a:graphic>
          </wp:inline>
        </w:drawing>
      </w:r>
      <w:commentRangeEnd w:id="18"/>
      <w:r>
        <w:rPr>
          <w:rStyle w:val="Refdecomentario"/>
        </w:rPr>
        <w:commentReference w:id="18"/>
      </w:r>
    </w:p>
    <w:p w14:paraId="3556E613" w14:textId="77777777" w:rsidR="00B52931" w:rsidRPr="00A15393" w:rsidRDefault="00B52931" w:rsidP="00B52931">
      <w:r w:rsidRPr="00A15393">
        <w:t>La metodología para la realización de una auditoría de sistemas, contempla pasos cabales que aseguran efectividad y oportunidad en el proceso mismo de la auditoría.</w:t>
      </w:r>
    </w:p>
    <w:p w14:paraId="61C5343A" w14:textId="74989357" w:rsidR="00B52931" w:rsidRPr="00A15393" w:rsidRDefault="00B52931" w:rsidP="00B52931">
      <w:pPr>
        <w:pStyle w:val="Prrafodelista"/>
        <w:numPr>
          <w:ilvl w:val="0"/>
          <w:numId w:val="7"/>
        </w:numPr>
        <w:spacing w:after="160" w:line="259" w:lineRule="auto"/>
      </w:pPr>
      <w:r w:rsidRPr="00A15393">
        <w:t>Planear cómo se llevará a cabo la auditoría</w:t>
      </w:r>
      <w:r w:rsidR="00CE4DCD">
        <w:t>.</w:t>
      </w:r>
    </w:p>
    <w:p w14:paraId="6571804A" w14:textId="39558A2D" w:rsidR="00B52931" w:rsidRPr="00A15393" w:rsidRDefault="00B52931" w:rsidP="00B52931">
      <w:pPr>
        <w:pStyle w:val="Prrafodelista"/>
        <w:numPr>
          <w:ilvl w:val="0"/>
          <w:numId w:val="7"/>
        </w:numPr>
        <w:spacing w:after="160" w:line="259" w:lineRule="auto"/>
      </w:pPr>
      <w:r w:rsidRPr="00A15393">
        <w:t>Razones de la auditoría</w:t>
      </w:r>
      <w:r w:rsidR="00CE4DCD">
        <w:t>.</w:t>
      </w:r>
    </w:p>
    <w:p w14:paraId="4E539450" w14:textId="535ABBE9" w:rsidR="00B52931" w:rsidRPr="00A15393" w:rsidRDefault="00B52931" w:rsidP="00B52931">
      <w:pPr>
        <w:pStyle w:val="Prrafodelista"/>
        <w:numPr>
          <w:ilvl w:val="0"/>
          <w:numId w:val="7"/>
        </w:numPr>
        <w:spacing w:after="160" w:line="259" w:lineRule="auto"/>
      </w:pPr>
      <w:r w:rsidRPr="00A15393">
        <w:t>Objetivos generales y específicos</w:t>
      </w:r>
      <w:r w:rsidR="00CE4DCD">
        <w:t>.</w:t>
      </w:r>
    </w:p>
    <w:p w14:paraId="776D9D72" w14:textId="70751C6E" w:rsidR="00B52931" w:rsidRPr="00A15393" w:rsidRDefault="00B52931" w:rsidP="00B52931">
      <w:pPr>
        <w:pStyle w:val="Prrafodelista"/>
        <w:numPr>
          <w:ilvl w:val="0"/>
          <w:numId w:val="7"/>
        </w:numPr>
        <w:spacing w:after="160" w:line="259" w:lineRule="auto"/>
      </w:pPr>
      <w:r w:rsidRPr="00A15393">
        <w:t>Métodos, técnicas y procedimientos</w:t>
      </w:r>
      <w:r w:rsidR="00CE4DCD">
        <w:t>.</w:t>
      </w:r>
    </w:p>
    <w:p w14:paraId="433E1D31" w14:textId="77777777" w:rsidR="00B52931" w:rsidRDefault="00B52931" w:rsidP="00B52931">
      <w:pPr>
        <w:pStyle w:val="Prrafodelista"/>
        <w:numPr>
          <w:ilvl w:val="0"/>
          <w:numId w:val="7"/>
        </w:numPr>
        <w:spacing w:after="160" w:line="259" w:lineRule="auto"/>
      </w:pPr>
      <w:r w:rsidRPr="00A15393">
        <w:t>Hasta la elaboración de la documentación de planes, programas y presupuestos</w:t>
      </w:r>
      <w:r>
        <w:t>.</w:t>
      </w:r>
    </w:p>
    <w:p w14:paraId="40F2C787" w14:textId="77777777" w:rsidR="00B52931" w:rsidRPr="00A15393" w:rsidRDefault="00B52931" w:rsidP="00B52931">
      <w:r w:rsidRPr="00A15393">
        <w:rPr>
          <w:b/>
          <w:bCs/>
        </w:rPr>
        <w:t>Métricas</w:t>
      </w:r>
    </w:p>
    <w:p w14:paraId="3CDD6102" w14:textId="7EDE0D46" w:rsidR="00B52931" w:rsidRDefault="00B52931" w:rsidP="00B52931">
      <w:r w:rsidRPr="00A15393">
        <w:t xml:space="preserve">Las métricas permiten establecer un nivel de medición cuantitativo en relación al cumplimiento de un requisito, de un control que implementó la organización para alcanzar un objetivo. Estas métricas están organizadas en dos categorías: </w:t>
      </w:r>
      <w:r w:rsidR="00CE4DCD">
        <w:t>m</w:t>
      </w:r>
      <w:r w:rsidRPr="00A15393">
        <w:t>étrica directa y métrica indirecta.</w:t>
      </w:r>
    </w:p>
    <w:p w14:paraId="13DF50D6" w14:textId="77777777" w:rsidR="00B52931" w:rsidRDefault="00B52931" w:rsidP="00B52931"/>
    <w:p w14:paraId="792CE3AD" w14:textId="77777777" w:rsidR="00B52931" w:rsidRDefault="00B52931" w:rsidP="00B52931">
      <w:r>
        <w:rPr>
          <w:noProof/>
        </w:rPr>
        <w:drawing>
          <wp:inline distT="0" distB="0" distL="0" distR="0" wp14:anchorId="5DF1EF36" wp14:editId="1EF0133C">
            <wp:extent cx="4791075" cy="2128504"/>
            <wp:effectExtent l="19050" t="38100" r="9525" b="2476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A275E0E" w14:textId="77777777" w:rsidR="00B52931" w:rsidRDefault="00B52931" w:rsidP="00B52931">
      <w:r w:rsidRPr="00A15393">
        <w:t>En el caso de métricas enfocadas en seguridad, estas permiten evaluar los controles implementados, cómo se cumplen los objetivos de seguridad establecidos por la organización, permitiendo identificar el grado de afectación que puede recibir un activo de información por la materialización de alguna amenaza.</w:t>
      </w:r>
    </w:p>
    <w:p w14:paraId="635022D0" w14:textId="77777777" w:rsidR="00B52931" w:rsidRPr="00A15393" w:rsidRDefault="00B52931" w:rsidP="00B52931">
      <w:r w:rsidRPr="00A15393">
        <w:t>Las métricas de seguridad son usadas, en las auditorías, para:</w:t>
      </w:r>
    </w:p>
    <w:p w14:paraId="14547CB4" w14:textId="77777777" w:rsidR="00B52931" w:rsidRPr="00A15393" w:rsidRDefault="00B52931" w:rsidP="00B52931">
      <w:pPr>
        <w:pStyle w:val="Prrafodelista"/>
        <w:numPr>
          <w:ilvl w:val="0"/>
          <w:numId w:val="5"/>
        </w:numPr>
        <w:spacing w:after="160" w:line="259" w:lineRule="auto"/>
      </w:pPr>
      <w:r w:rsidRPr="00A15393">
        <w:t>Gestión de la seguridad de la información en una organización.</w:t>
      </w:r>
    </w:p>
    <w:p w14:paraId="0840B187" w14:textId="77777777" w:rsidR="00B52931" w:rsidRPr="00A15393" w:rsidRDefault="00B52931" w:rsidP="00B52931">
      <w:pPr>
        <w:pStyle w:val="Prrafodelista"/>
        <w:numPr>
          <w:ilvl w:val="0"/>
          <w:numId w:val="5"/>
        </w:numPr>
        <w:spacing w:after="160" w:line="259" w:lineRule="auto"/>
      </w:pPr>
      <w:r w:rsidRPr="00A15393">
        <w:t>Brindar la información necesaria para la generación de informes.</w:t>
      </w:r>
    </w:p>
    <w:p w14:paraId="34E73AFF" w14:textId="77777777" w:rsidR="00B52931" w:rsidRPr="00A15393" w:rsidRDefault="00B52931" w:rsidP="00B52931">
      <w:pPr>
        <w:pStyle w:val="Prrafodelista"/>
        <w:numPr>
          <w:ilvl w:val="0"/>
          <w:numId w:val="5"/>
        </w:numPr>
        <w:spacing w:after="160" w:line="259" w:lineRule="auto"/>
      </w:pPr>
      <w:r w:rsidRPr="00A15393">
        <w:t>Cumplir con legislación, reglamentación y normas que rigen una organización.</w:t>
      </w:r>
    </w:p>
    <w:p w14:paraId="25CF0FE5" w14:textId="77777777" w:rsidR="00B52931" w:rsidRDefault="00B52931" w:rsidP="00B52931">
      <w:pPr>
        <w:pStyle w:val="Prrafodelista"/>
        <w:numPr>
          <w:ilvl w:val="0"/>
          <w:numId w:val="5"/>
        </w:numPr>
        <w:spacing w:after="160" w:line="259" w:lineRule="auto"/>
      </w:pPr>
      <w:r w:rsidRPr="00A15393">
        <w:t>Apoyar la gestión de riesgos.</w:t>
      </w:r>
    </w:p>
    <w:p w14:paraId="13A19411" w14:textId="77777777" w:rsidR="00B52931" w:rsidRPr="00A15393" w:rsidRDefault="00B52931" w:rsidP="00B52931">
      <w:r w:rsidRPr="00A15393">
        <w:t>Las métricas deben conservar las algunas características:</w:t>
      </w:r>
    </w:p>
    <w:p w14:paraId="38BA1BC7" w14:textId="77777777" w:rsidR="00B52931" w:rsidRPr="00A15393" w:rsidRDefault="00B52931" w:rsidP="00B52931">
      <w:pPr>
        <w:pStyle w:val="Prrafodelista"/>
        <w:numPr>
          <w:ilvl w:val="0"/>
          <w:numId w:val="6"/>
        </w:numPr>
        <w:spacing w:after="160" w:line="259" w:lineRule="auto"/>
      </w:pPr>
      <w:r w:rsidRPr="00A15393">
        <w:t>Deben ser alcanzables.</w:t>
      </w:r>
    </w:p>
    <w:p w14:paraId="56C885B2" w14:textId="77777777" w:rsidR="00B52931" w:rsidRPr="00A15393" w:rsidRDefault="00B52931" w:rsidP="00B52931">
      <w:pPr>
        <w:pStyle w:val="Prrafodelista"/>
        <w:numPr>
          <w:ilvl w:val="0"/>
          <w:numId w:val="6"/>
        </w:numPr>
        <w:spacing w:after="160" w:line="259" w:lineRule="auto"/>
      </w:pPr>
      <w:r w:rsidRPr="00A15393">
        <w:t>Debe ser expresadas en escalas de porcentaje o escalas numéricas.</w:t>
      </w:r>
    </w:p>
    <w:p w14:paraId="65BDE6C9" w14:textId="77777777" w:rsidR="00B52931" w:rsidRPr="00A15393" w:rsidRDefault="00B52931" w:rsidP="00B52931">
      <w:pPr>
        <w:pStyle w:val="Prrafodelista"/>
        <w:numPr>
          <w:ilvl w:val="0"/>
          <w:numId w:val="6"/>
        </w:numPr>
        <w:spacing w:after="160" w:line="259" w:lineRule="auto"/>
      </w:pPr>
      <w:r w:rsidRPr="00A15393">
        <w:t>Deben explicar los componentes evaluados.</w:t>
      </w:r>
    </w:p>
    <w:p w14:paraId="414BA727" w14:textId="77777777" w:rsidR="00B52931" w:rsidRPr="00A15393" w:rsidRDefault="00B52931" w:rsidP="00B52931">
      <w:pPr>
        <w:pStyle w:val="Prrafodelista"/>
        <w:numPr>
          <w:ilvl w:val="0"/>
          <w:numId w:val="6"/>
        </w:numPr>
        <w:spacing w:after="160" w:line="259" w:lineRule="auto"/>
      </w:pPr>
      <w:r w:rsidRPr="00A15393">
        <w:t>Deben permitir identificar puntos débiles.</w:t>
      </w:r>
    </w:p>
    <w:p w14:paraId="0E585FDC" w14:textId="77777777" w:rsidR="00B52931" w:rsidRDefault="00B52931" w:rsidP="00B52931">
      <w:pPr>
        <w:pStyle w:val="Prrafodelista"/>
        <w:numPr>
          <w:ilvl w:val="0"/>
          <w:numId w:val="6"/>
        </w:numPr>
        <w:spacing w:after="160" w:line="259" w:lineRule="auto"/>
      </w:pPr>
      <w:r w:rsidRPr="00A15393">
        <w:t>Debe permitir conocer los riesgos a los que se enfrenta la organización</w:t>
      </w:r>
      <w:r>
        <w:t>.</w:t>
      </w:r>
    </w:p>
    <w:p w14:paraId="6F62227B" w14:textId="77777777" w:rsidR="00B52931" w:rsidRDefault="00B52931" w:rsidP="00B52931">
      <w:pPr>
        <w:rPr>
          <w:b/>
          <w:bCs/>
        </w:rPr>
      </w:pPr>
      <w:r w:rsidRPr="00A15393">
        <w:rPr>
          <w:b/>
          <w:bCs/>
        </w:rPr>
        <w:t xml:space="preserve">Medición de la seguridad en la organización </w:t>
      </w:r>
    </w:p>
    <w:p w14:paraId="22D1C54B" w14:textId="27B03D87" w:rsidR="00B52931" w:rsidRPr="004560B4" w:rsidRDefault="00B52931" w:rsidP="00B52931">
      <w:pPr>
        <w:jc w:val="center"/>
        <w:rPr>
          <w:b/>
          <w:bCs/>
        </w:rPr>
      </w:pPr>
      <w:r>
        <w:rPr>
          <w:b/>
          <w:bCs/>
        </w:rPr>
        <w:t xml:space="preserve">Gráfico </w:t>
      </w:r>
      <w:r w:rsidR="00CE4DCD">
        <w:rPr>
          <w:b/>
          <w:bCs/>
        </w:rPr>
        <w:t>N.º</w:t>
      </w:r>
      <w:r>
        <w:rPr>
          <w:b/>
          <w:bCs/>
        </w:rPr>
        <w:t xml:space="preserve"> </w:t>
      </w:r>
      <w:r w:rsidRPr="004560B4">
        <w:rPr>
          <w:b/>
          <w:bCs/>
        </w:rPr>
        <w:t>Niveles de decisión de una organización</w:t>
      </w:r>
    </w:p>
    <w:p w14:paraId="648A846B" w14:textId="77777777" w:rsidR="00B52931" w:rsidRDefault="00B52931" w:rsidP="00B52931">
      <w:pPr>
        <w:rPr>
          <w:b/>
          <w:bCs/>
        </w:rPr>
      </w:pPr>
    </w:p>
    <w:p w14:paraId="3106E339" w14:textId="77777777" w:rsidR="00B52931" w:rsidRPr="00A15393" w:rsidRDefault="00B52931" w:rsidP="00B52931">
      <w:pPr>
        <w:rPr>
          <w:b/>
          <w:bCs/>
        </w:rPr>
      </w:pPr>
      <w:commentRangeStart w:id="19"/>
      <w:r>
        <w:rPr>
          <w:b/>
          <w:bCs/>
          <w:noProof/>
        </w:rPr>
        <w:drawing>
          <wp:inline distT="0" distB="0" distL="0" distR="0" wp14:anchorId="43BE7670" wp14:editId="7CD2749C">
            <wp:extent cx="5261610" cy="26276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2627630"/>
                    </a:xfrm>
                    <a:prstGeom prst="rect">
                      <a:avLst/>
                    </a:prstGeom>
                    <a:noFill/>
                  </pic:spPr>
                </pic:pic>
              </a:graphicData>
            </a:graphic>
          </wp:inline>
        </w:drawing>
      </w:r>
      <w:commentRangeEnd w:id="19"/>
      <w:r>
        <w:rPr>
          <w:rStyle w:val="Refdecomentario"/>
        </w:rPr>
        <w:commentReference w:id="19"/>
      </w:r>
    </w:p>
    <w:p w14:paraId="7047E030" w14:textId="77777777" w:rsidR="00B52931" w:rsidRDefault="00B52931" w:rsidP="00B52931">
      <w:r w:rsidRPr="00A15393">
        <w:t>Uno de los objetivos de las estrategias de seguridad es garantizar los pilares de la seguridad de la información a partir de la implementación de estrategias, acciones y controles… pero, anteriormente, estos deben poder medirse para conocer el grado de eficiencia; es aquí donde se hace uso de las métricas, las cuales favorecen la identificación del nivel de apropiación en lo operativo, lo táctico y lo estratégico: los tres niveles de decisión, calves, en la organización.</w:t>
      </w:r>
    </w:p>
    <w:p w14:paraId="10709384" w14:textId="77777777" w:rsidR="00B52931" w:rsidRPr="004560B4" w:rsidRDefault="00B52931" w:rsidP="00B52931">
      <w:pPr>
        <w:jc w:val="center"/>
        <w:rPr>
          <w:b/>
          <w:bCs/>
        </w:rPr>
      </w:pPr>
      <w:r w:rsidRPr="004560B4">
        <w:rPr>
          <w:b/>
          <w:bCs/>
        </w:rPr>
        <w:t>Cómo se mide la seguridad en una organización</w:t>
      </w:r>
    </w:p>
    <w:p w14:paraId="49D7EF04" w14:textId="77777777" w:rsidR="00B52931" w:rsidRDefault="00B52931" w:rsidP="00B52931">
      <w:commentRangeStart w:id="20"/>
      <w:r w:rsidRPr="00A15393">
        <w:rPr>
          <w:noProof/>
        </w:rPr>
        <w:drawing>
          <wp:inline distT="0" distB="0" distL="0" distR="0" wp14:anchorId="30D08147" wp14:editId="49FC5D54">
            <wp:extent cx="5110163" cy="2914726"/>
            <wp:effectExtent l="0" t="0" r="0" b="0"/>
            <wp:docPr id="246" name="Google Shape;246;p10" descr="diagrama de cobertura de riesgos de seguridad para el negocio"/>
            <wp:cNvGraphicFramePr/>
            <a:graphic xmlns:a="http://schemas.openxmlformats.org/drawingml/2006/main">
              <a:graphicData uri="http://schemas.openxmlformats.org/drawingml/2006/picture">
                <pic:pic xmlns:pic="http://schemas.openxmlformats.org/drawingml/2006/picture">
                  <pic:nvPicPr>
                    <pic:cNvPr id="246" name="Google Shape;246;p10" descr="diagrama de cobertura de riesgos de seguridad para el negocio"/>
                    <pic:cNvPicPr preferRelativeResize="0"/>
                  </pic:nvPicPr>
                  <pic:blipFill rotWithShape="1">
                    <a:blip r:embed="rId35">
                      <a:alphaModFix/>
                    </a:blip>
                    <a:srcRect/>
                    <a:stretch/>
                  </pic:blipFill>
                  <pic:spPr>
                    <a:xfrm>
                      <a:off x="0" y="0"/>
                      <a:ext cx="5110163" cy="2914726"/>
                    </a:xfrm>
                    <a:prstGeom prst="rect">
                      <a:avLst/>
                    </a:prstGeom>
                    <a:noFill/>
                    <a:ln>
                      <a:noFill/>
                    </a:ln>
                  </pic:spPr>
                </pic:pic>
              </a:graphicData>
            </a:graphic>
          </wp:inline>
        </w:drawing>
      </w:r>
      <w:commentRangeEnd w:id="20"/>
      <w:r>
        <w:rPr>
          <w:rStyle w:val="Refdecomentario"/>
        </w:rPr>
        <w:commentReference w:id="20"/>
      </w:r>
    </w:p>
    <w:p w14:paraId="7BF951E7" w14:textId="77777777" w:rsidR="00B52931" w:rsidRPr="00A15393" w:rsidRDefault="00B52931" w:rsidP="00B52931">
      <w:r w:rsidRPr="00A15393">
        <w:t xml:space="preserve">Los objetivos de seguridad de la organización deben alinearse con los objetivos de negocio de la organización, de tal manera que se identifiquen los procesos que se deben cubrir, permitiendo identificar y establecer los controles necesarios. </w:t>
      </w:r>
    </w:p>
    <w:p w14:paraId="26C808E0" w14:textId="77777777" w:rsidR="00B52931" w:rsidRDefault="00B52931" w:rsidP="00B52931">
      <w:r w:rsidRPr="00A15393">
        <w:t>Es así como se posibilita un mejor proceso de medición de la seguridad en una organización.</w:t>
      </w:r>
    </w:p>
    <w:p w14:paraId="7283CF0D" w14:textId="77777777" w:rsidR="008B502F" w:rsidRDefault="008B502F" w:rsidP="00B52931">
      <w:pPr>
        <w:rPr>
          <w:b/>
          <w:bCs/>
        </w:rPr>
      </w:pPr>
    </w:p>
    <w:p w14:paraId="4E6E0E5D" w14:textId="77777777" w:rsidR="008B502F" w:rsidRDefault="008B502F" w:rsidP="00B52931">
      <w:pPr>
        <w:rPr>
          <w:b/>
          <w:bCs/>
        </w:rPr>
      </w:pPr>
    </w:p>
    <w:p w14:paraId="630939E3" w14:textId="351E672B" w:rsidR="00B52931" w:rsidRDefault="00B52931" w:rsidP="00B52931">
      <w:pPr>
        <w:rPr>
          <w:b/>
          <w:bCs/>
        </w:rPr>
      </w:pPr>
      <w:r w:rsidRPr="00A15393">
        <w:rPr>
          <w:b/>
          <w:bCs/>
        </w:rPr>
        <w:t>Métricas de seguridad para cada uno de los niveles de decisión</w:t>
      </w:r>
    </w:p>
    <w:p w14:paraId="6A68A91F" w14:textId="4C2CF58F" w:rsidR="008B502F" w:rsidRDefault="008B502F" w:rsidP="00B52931">
      <w:pPr>
        <w:rPr>
          <w:b/>
          <w:bCs/>
        </w:rPr>
      </w:pPr>
    </w:p>
    <w:p w14:paraId="73D54CFB" w14:textId="2F352AB4" w:rsidR="008B502F" w:rsidRDefault="008B502F" w:rsidP="00B52931">
      <w:pPr>
        <w:rPr>
          <w:b/>
          <w:bCs/>
        </w:rPr>
      </w:pPr>
      <w:r>
        <w:rPr>
          <w:color w:val="434343"/>
        </w:rPr>
        <w:t>A continuación</w:t>
      </w:r>
      <w:r w:rsidR="00CE4DCD">
        <w:rPr>
          <w:color w:val="434343"/>
        </w:rPr>
        <w:t>, se</w:t>
      </w:r>
      <w:r>
        <w:rPr>
          <w:color w:val="434343"/>
        </w:rPr>
        <w:t xml:space="preserve"> describen los diferentes niveles de decisión en las métricas de seguridad:</w:t>
      </w:r>
    </w:p>
    <w:p w14:paraId="3423D977" w14:textId="77777777" w:rsidR="00B52931" w:rsidRDefault="00B52931">
      <w:pPr>
        <w:ind w:left="360"/>
        <w:jc w:val="both"/>
        <w:rPr>
          <w:sz w:val="20"/>
          <w:szCs w:val="20"/>
        </w:rPr>
      </w:pPr>
    </w:p>
    <w:p w14:paraId="000000CB" w14:textId="77777777" w:rsidR="00163E67" w:rsidRDefault="00163E67">
      <w:pPr>
        <w:ind w:left="360"/>
        <w:jc w:val="both"/>
        <w:rPr>
          <w:sz w:val="20"/>
          <w:szCs w:val="20"/>
        </w:rPr>
      </w:pPr>
    </w:p>
    <w:p w14:paraId="000000CC" w14:textId="77777777" w:rsidR="00163E67" w:rsidRDefault="00362B0C">
      <w:pPr>
        <w:ind w:left="360"/>
        <w:jc w:val="center"/>
        <w:rPr>
          <w:sz w:val="20"/>
          <w:szCs w:val="20"/>
        </w:rPr>
      </w:pPr>
      <w:sdt>
        <w:sdtPr>
          <w:tag w:val="goog_rdk_17"/>
          <w:id w:val="1988277226"/>
        </w:sdtPr>
        <w:sdtEndPr/>
        <w:sdtContent>
          <w:commentRangeStart w:id="21"/>
        </w:sdtContent>
      </w:sdt>
      <w:r w:rsidR="00262C15">
        <w:rPr>
          <w:noProof/>
          <w:sz w:val="20"/>
          <w:szCs w:val="20"/>
        </w:rPr>
        <mc:AlternateContent>
          <mc:Choice Requires="wps">
            <w:drawing>
              <wp:inline distT="0" distB="0" distL="0" distR="0" wp14:anchorId="2BBB0075" wp14:editId="400D5AA0">
                <wp:extent cx="5035220" cy="451575"/>
                <wp:effectExtent l="0" t="0" r="0" b="0"/>
                <wp:docPr id="117" name="Rectángulo 117"/>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5B644622" w14:textId="5858BA45" w:rsidR="00163E67" w:rsidRDefault="00163E67">
                            <w:pPr>
                              <w:spacing w:line="240" w:lineRule="auto"/>
                              <w:jc w:val="center"/>
                              <w:textDirection w:val="btLr"/>
                              <w:rPr>
                                <w:color w:val="000000"/>
                                <w:sz w:val="20"/>
                              </w:rPr>
                            </w:pPr>
                          </w:p>
                          <w:p w14:paraId="30814F5A" w14:textId="584B35B8" w:rsidR="00B52931" w:rsidRDefault="00B52931">
                            <w:pPr>
                              <w:spacing w:line="240" w:lineRule="auto"/>
                              <w:jc w:val="center"/>
                              <w:textDirection w:val="btLr"/>
                            </w:pPr>
                            <w:r w:rsidRPr="00B52931">
                              <w:t>CF9_10_Metricas_de_seguridad_ 10_tabs_verticales(pasos)_DI_2023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211990AA">
              <v:rect id="Rectángulo 117"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34" fillcolor="#f79646 [3209]" strokecolor="#42719b" strokeweight="1pt" w14:anchorId="2BBB0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eP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GsWseKbnalPW0e8ZRuBdJ/Ahy04lHOB2VHimPf7&#10;ARxykZ81amhejMsJ7kRyxpPUNHd7s7u9Ac1ag5vDgqNkcB5D2qQ4I23eH4JpRJrllcyZNYo3qeG8&#10;aHE7bv0Udf0drH4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DYp7eP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163E67" w:rsidRDefault="00163E67" w14:paraId="0A37501D" w14:textId="5858BA45">
                      <w:pPr>
                        <w:spacing w:line="240" w:lineRule="auto"/>
                        <w:jc w:val="center"/>
                        <w:textDirection w:val="btLr"/>
                        <w:rPr>
                          <w:color w:val="000000"/>
                          <w:sz w:val="20"/>
                        </w:rPr>
                      </w:pPr>
                    </w:p>
                    <w:p w:rsidR="00B52931" w:rsidRDefault="00B52931" w14:paraId="2A60A300" w14:textId="584B35B8">
                      <w:pPr>
                        <w:spacing w:line="240" w:lineRule="auto"/>
                        <w:jc w:val="center"/>
                        <w:textDirection w:val="btLr"/>
                      </w:pPr>
                      <w:r w:rsidRPr="00B52931">
                        <w:t>CF9_10_Metricas_de_seguridad_ 10_tabs_verticales(pasos)_DI_2023</w:t>
                      </w:r>
                    </w:p>
                  </w:txbxContent>
                </v:textbox>
                <w10:anchorlock/>
              </v:rect>
            </w:pict>
          </mc:Fallback>
        </mc:AlternateContent>
      </w:r>
      <w:commentRangeEnd w:id="21"/>
      <w:r w:rsidR="00262C15">
        <w:commentReference w:id="21"/>
      </w:r>
    </w:p>
    <w:p w14:paraId="000000CD" w14:textId="77777777" w:rsidR="00163E67" w:rsidRDefault="00163E67">
      <w:pPr>
        <w:jc w:val="both"/>
        <w:rPr>
          <w:sz w:val="20"/>
          <w:szCs w:val="20"/>
        </w:rPr>
      </w:pPr>
    </w:p>
    <w:p w14:paraId="000000CE" w14:textId="77777777" w:rsidR="00163E67" w:rsidRDefault="00163E67">
      <w:pPr>
        <w:pBdr>
          <w:top w:val="nil"/>
          <w:left w:val="nil"/>
          <w:bottom w:val="nil"/>
          <w:right w:val="nil"/>
          <w:between w:val="nil"/>
        </w:pBdr>
        <w:ind w:left="792"/>
        <w:jc w:val="both"/>
        <w:rPr>
          <w:color w:val="000000"/>
          <w:sz w:val="20"/>
          <w:szCs w:val="20"/>
        </w:rPr>
      </w:pPr>
    </w:p>
    <w:p w14:paraId="000000CF" w14:textId="77777777" w:rsidR="00163E67" w:rsidRDefault="00262C15">
      <w:pPr>
        <w:numPr>
          <w:ilvl w:val="0"/>
          <w:numId w:val="1"/>
        </w:numPr>
        <w:pBdr>
          <w:top w:val="nil"/>
          <w:left w:val="nil"/>
          <w:bottom w:val="nil"/>
          <w:right w:val="nil"/>
          <w:between w:val="nil"/>
        </w:pBdr>
        <w:rPr>
          <w:b/>
          <w:color w:val="000000"/>
          <w:sz w:val="20"/>
          <w:szCs w:val="20"/>
        </w:rPr>
      </w:pPr>
      <w:r>
        <w:rPr>
          <w:b/>
          <w:color w:val="000000"/>
          <w:sz w:val="20"/>
          <w:szCs w:val="20"/>
        </w:rPr>
        <w:t>Aplicación de mediciones de seguridad</w:t>
      </w:r>
    </w:p>
    <w:p w14:paraId="000000D0" w14:textId="77777777" w:rsidR="00163E67" w:rsidRDefault="00163E67">
      <w:pPr>
        <w:pBdr>
          <w:top w:val="nil"/>
          <w:left w:val="nil"/>
          <w:bottom w:val="nil"/>
          <w:right w:val="nil"/>
          <w:between w:val="nil"/>
        </w:pBdr>
        <w:ind w:left="792"/>
        <w:jc w:val="both"/>
        <w:rPr>
          <w:color w:val="000000"/>
          <w:sz w:val="20"/>
          <w:szCs w:val="20"/>
        </w:rPr>
      </w:pPr>
    </w:p>
    <w:p w14:paraId="000000D1" w14:textId="77777777" w:rsidR="00163E67" w:rsidRDefault="00362B0C">
      <w:pPr>
        <w:ind w:left="360"/>
        <w:jc w:val="both"/>
        <w:rPr>
          <w:sz w:val="20"/>
          <w:szCs w:val="20"/>
        </w:rPr>
      </w:pPr>
      <w:sdt>
        <w:sdtPr>
          <w:tag w:val="goog_rdk_18"/>
          <w:id w:val="1050580869"/>
        </w:sdtPr>
        <w:sdtEndPr/>
        <w:sdtContent>
          <w:commentRangeStart w:id="22"/>
        </w:sdtContent>
      </w:sdt>
      <w:r w:rsidR="00262C15">
        <w:rPr>
          <w:sz w:val="20"/>
          <w:szCs w:val="20"/>
        </w:rPr>
        <w:t>Los líderes de procesos deben estar informados sobre cuáles son las métricas establecidas, y cómo éstas ayudan a cumplir los objetivos de seguridad, con el fin de que se desarrollen y documenten las acciones encaminadas al cumplimiento de dichos objetivos.</w:t>
      </w:r>
      <w:commentRangeEnd w:id="22"/>
      <w:r w:rsidR="00262C15">
        <w:commentReference w:id="22"/>
      </w:r>
    </w:p>
    <w:p w14:paraId="000000D2" w14:textId="77777777" w:rsidR="00163E67" w:rsidRDefault="00163E67">
      <w:pPr>
        <w:ind w:left="360"/>
        <w:jc w:val="both"/>
        <w:rPr>
          <w:sz w:val="20"/>
          <w:szCs w:val="20"/>
        </w:rPr>
      </w:pPr>
    </w:p>
    <w:p w14:paraId="000000D3" w14:textId="77777777" w:rsidR="00163E67" w:rsidRDefault="00262C15">
      <w:pPr>
        <w:ind w:left="360"/>
        <w:jc w:val="center"/>
        <w:rPr>
          <w:sz w:val="20"/>
          <w:szCs w:val="20"/>
        </w:rPr>
      </w:pPr>
      <w:r>
        <w:rPr>
          <w:noProof/>
        </w:rPr>
        <w:drawing>
          <wp:inline distT="0" distB="0" distL="0" distR="0" wp14:anchorId="5B5A88F6" wp14:editId="3B45213B">
            <wp:extent cx="3289292" cy="2060179"/>
            <wp:effectExtent l="0" t="0" r="0" b="0"/>
            <wp:docPr id="128" name="image12.jpg" descr="Darknet, Dark Net, Oscuro Web, Dirección Ip, Oculto"/>
            <wp:cNvGraphicFramePr/>
            <a:graphic xmlns:a="http://schemas.openxmlformats.org/drawingml/2006/main">
              <a:graphicData uri="http://schemas.openxmlformats.org/drawingml/2006/picture">
                <pic:pic xmlns:pic="http://schemas.openxmlformats.org/drawingml/2006/picture">
                  <pic:nvPicPr>
                    <pic:cNvPr id="0" name="image12.jpg" descr="Darknet, Dark Net, Oscuro Web, Dirección Ip, Oculto"/>
                    <pic:cNvPicPr preferRelativeResize="0"/>
                  </pic:nvPicPr>
                  <pic:blipFill>
                    <a:blip r:embed="rId36"/>
                    <a:srcRect/>
                    <a:stretch>
                      <a:fillRect/>
                    </a:stretch>
                  </pic:blipFill>
                  <pic:spPr>
                    <a:xfrm>
                      <a:off x="0" y="0"/>
                      <a:ext cx="3289292" cy="2060179"/>
                    </a:xfrm>
                    <a:prstGeom prst="rect">
                      <a:avLst/>
                    </a:prstGeom>
                    <a:ln/>
                  </pic:spPr>
                </pic:pic>
              </a:graphicData>
            </a:graphic>
          </wp:inline>
        </w:drawing>
      </w:r>
    </w:p>
    <w:p w14:paraId="000000D4" w14:textId="77777777" w:rsidR="00163E67" w:rsidRDefault="00262C15">
      <w:pPr>
        <w:ind w:left="2551"/>
        <w:jc w:val="both"/>
        <w:rPr>
          <w:sz w:val="20"/>
          <w:szCs w:val="20"/>
        </w:rPr>
      </w:pPr>
      <w:r>
        <w:rPr>
          <w:sz w:val="20"/>
          <w:szCs w:val="20"/>
        </w:rPr>
        <w:t>Nota. https://bit.ly/3Arq7pK</w:t>
      </w:r>
    </w:p>
    <w:p w14:paraId="000000D5" w14:textId="77777777" w:rsidR="00163E67" w:rsidRDefault="00163E67">
      <w:pPr>
        <w:ind w:left="360"/>
        <w:jc w:val="both"/>
        <w:rPr>
          <w:sz w:val="20"/>
          <w:szCs w:val="20"/>
        </w:rPr>
      </w:pPr>
    </w:p>
    <w:p w14:paraId="000000D6" w14:textId="36714F2F" w:rsidR="00163E67" w:rsidRDefault="00262C15">
      <w:pPr>
        <w:ind w:left="360"/>
        <w:jc w:val="both"/>
        <w:rPr>
          <w:sz w:val="20"/>
          <w:szCs w:val="20"/>
        </w:rPr>
      </w:pPr>
      <w:r>
        <w:rPr>
          <w:sz w:val="20"/>
          <w:szCs w:val="20"/>
        </w:rPr>
        <w:t>Algunas generalidades de suma importancia y que debe tener en cuenta para la aplicación de mediciones de seguridad son:</w:t>
      </w:r>
    </w:p>
    <w:p w14:paraId="000000D7" w14:textId="77777777" w:rsidR="00163E67" w:rsidRDefault="00163E67">
      <w:pPr>
        <w:ind w:left="360"/>
        <w:jc w:val="both"/>
        <w:rPr>
          <w:sz w:val="20"/>
          <w:szCs w:val="20"/>
        </w:rPr>
      </w:pPr>
    </w:p>
    <w:p w14:paraId="000000D8" w14:textId="77777777" w:rsidR="00163E67" w:rsidRDefault="00362B0C">
      <w:pPr>
        <w:ind w:left="360"/>
        <w:jc w:val="center"/>
        <w:rPr>
          <w:sz w:val="20"/>
          <w:szCs w:val="20"/>
        </w:rPr>
      </w:pPr>
      <w:sdt>
        <w:sdtPr>
          <w:tag w:val="goog_rdk_19"/>
          <w:id w:val="-685675553"/>
        </w:sdtPr>
        <w:sdtEndPr/>
        <w:sdtContent>
          <w:commentRangeStart w:id="23"/>
        </w:sdtContent>
      </w:sdt>
      <w:r w:rsidR="00262C15">
        <w:rPr>
          <w:noProof/>
          <w:sz w:val="20"/>
          <w:szCs w:val="20"/>
        </w:rPr>
        <mc:AlternateContent>
          <mc:Choice Requires="wps">
            <w:drawing>
              <wp:inline distT="0" distB="0" distL="0" distR="0" wp14:anchorId="6618A26F" wp14:editId="5A1C5989">
                <wp:extent cx="5035220" cy="451575"/>
                <wp:effectExtent l="0" t="0" r="0" b="0"/>
                <wp:docPr id="116" name="Rectángulo 116"/>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09256E45" w14:textId="5C797BCF" w:rsidR="00163E67" w:rsidRDefault="009F5F4B">
                            <w:pPr>
                              <w:spacing w:line="240" w:lineRule="auto"/>
                              <w:jc w:val="center"/>
                              <w:textDirection w:val="btLr"/>
                            </w:pPr>
                            <w:r w:rsidRPr="009F5F4B">
                              <w:rPr>
                                <w:color w:val="000000"/>
                                <w:sz w:val="20"/>
                              </w:rPr>
                              <w:t>CF9_11_Aplicación_de_Mediciones_de_Seguridad_formato_10_tabs_verticales(pasos)_DI_2023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280DDEC0">
              <v:rect id="Rectángulo 116" style="width:396.45pt;height:35.55pt;visibility:visible;mso-wrap-style:square;mso-left-percent:-10001;mso-top-percent:-10001;mso-position-horizontal:absolute;mso-position-horizontal-relative:char;mso-position-vertical:absolute;mso-position-vertical-relative:line;mso-left-percent:-10001;mso-top-percent:-10001;v-text-anchor:middle" o:spid="_x0000_s1035" fillcolor="#f79646 [3209]" strokecolor="#42719b" strokeweight="1pt" w14:anchorId="6618A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BQMjQA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163E67" w:rsidRDefault="009F5F4B" w14:paraId="626A658F" w14:textId="5C797BCF">
                      <w:pPr>
                        <w:spacing w:line="240" w:lineRule="auto"/>
                        <w:jc w:val="center"/>
                        <w:textDirection w:val="btLr"/>
                      </w:pPr>
                      <w:r w:rsidRPr="009F5F4B">
                        <w:rPr>
                          <w:color w:val="000000"/>
                          <w:sz w:val="20"/>
                        </w:rPr>
                        <w:t>CF9_11_Aplicación_de_Mediciones_de_Seguridad_formato_10_tabs_verticales(pasos)_DI_2023</w:t>
                      </w:r>
                    </w:p>
                  </w:txbxContent>
                </v:textbox>
                <w10:anchorlock/>
              </v:rect>
            </w:pict>
          </mc:Fallback>
        </mc:AlternateContent>
      </w:r>
      <w:commentRangeEnd w:id="23"/>
      <w:r w:rsidR="00262C15">
        <w:commentReference w:id="23"/>
      </w:r>
    </w:p>
    <w:p w14:paraId="000000D9" w14:textId="77777777" w:rsidR="00163E67" w:rsidRDefault="00163E67">
      <w:pPr>
        <w:jc w:val="center"/>
        <w:rPr>
          <w:sz w:val="20"/>
          <w:szCs w:val="20"/>
        </w:rPr>
      </w:pPr>
    </w:p>
    <w:p w14:paraId="000000DA" w14:textId="77777777" w:rsidR="00163E67" w:rsidRDefault="00262C15">
      <w:pPr>
        <w:jc w:val="center"/>
        <w:rPr>
          <w:sz w:val="20"/>
          <w:szCs w:val="20"/>
        </w:rPr>
      </w:pPr>
      <w:r>
        <w:rPr>
          <w:noProof/>
        </w:rPr>
        <w:drawing>
          <wp:anchor distT="0" distB="0" distL="114300" distR="114300" simplePos="0" relativeHeight="251659264" behindDoc="0" locked="0" layoutInCell="1" hidden="0" allowOverlap="1" wp14:anchorId="0CA3B51D" wp14:editId="7F67D2ED">
            <wp:simplePos x="0" y="0"/>
            <wp:positionH relativeFrom="column">
              <wp:posOffset>3168891</wp:posOffset>
            </wp:positionH>
            <wp:positionV relativeFrom="paragraph">
              <wp:posOffset>15240</wp:posOffset>
            </wp:positionV>
            <wp:extent cx="346166" cy="378823"/>
            <wp:effectExtent l="0" t="0" r="0" b="0"/>
            <wp:wrapNone/>
            <wp:docPr id="1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37885" t="30804" r="56794" b="58839"/>
                    <a:stretch>
                      <a:fillRect/>
                    </a:stretch>
                  </pic:blipFill>
                  <pic:spPr>
                    <a:xfrm rot="10800000">
                      <a:off x="0" y="0"/>
                      <a:ext cx="346166" cy="378823"/>
                    </a:xfrm>
                    <a:prstGeom prst="rect">
                      <a:avLst/>
                    </a:prstGeom>
                    <a:ln/>
                  </pic:spPr>
                </pic:pic>
              </a:graphicData>
            </a:graphic>
          </wp:anchor>
        </w:drawing>
      </w:r>
    </w:p>
    <w:p w14:paraId="000000DB" w14:textId="77777777" w:rsidR="00163E67" w:rsidRDefault="00163E67">
      <w:pPr>
        <w:jc w:val="center"/>
        <w:rPr>
          <w:sz w:val="20"/>
          <w:szCs w:val="20"/>
        </w:rPr>
      </w:pPr>
    </w:p>
    <w:p w14:paraId="000000DC" w14:textId="77777777" w:rsidR="00163E67" w:rsidRDefault="00362B0C">
      <w:pPr>
        <w:pBdr>
          <w:top w:val="nil"/>
          <w:left w:val="nil"/>
          <w:bottom w:val="nil"/>
          <w:right w:val="nil"/>
          <w:between w:val="nil"/>
        </w:pBdr>
        <w:ind w:left="643"/>
        <w:jc w:val="center"/>
        <w:rPr>
          <w:color w:val="000000"/>
          <w:sz w:val="20"/>
          <w:szCs w:val="20"/>
        </w:rPr>
      </w:pPr>
      <w:sdt>
        <w:sdtPr>
          <w:tag w:val="goog_rdk_20"/>
          <w:id w:val="2100368074"/>
        </w:sdtPr>
        <w:sdtEndPr/>
        <w:sdtContent>
          <w:commentRangeStart w:id="24"/>
        </w:sdtContent>
      </w:sdt>
      <w:r w:rsidR="00262C15">
        <w:rPr>
          <w:noProof/>
          <w:color w:val="000000"/>
          <w:sz w:val="20"/>
          <w:szCs w:val="20"/>
        </w:rPr>
        <mc:AlternateContent>
          <mc:Choice Requires="wps">
            <w:drawing>
              <wp:inline distT="0" distB="0" distL="0" distR="0" wp14:anchorId="4D13D38B" wp14:editId="0CA768AC">
                <wp:extent cx="1133475" cy="342900"/>
                <wp:effectExtent l="0" t="0" r="0" b="0"/>
                <wp:docPr id="107" name="Rectángulo: esquinas redondeadas 107"/>
                <wp:cNvGraphicFramePr/>
                <a:graphic xmlns:a="http://schemas.openxmlformats.org/drawingml/2006/main">
                  <a:graphicData uri="http://schemas.microsoft.com/office/word/2010/wordprocessingShape">
                    <wps:wsp>
                      <wps:cNvSpPr/>
                      <wps:spPr>
                        <a:xfrm>
                          <a:off x="4788788" y="3618075"/>
                          <a:ext cx="1114425" cy="3238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B889774" w14:textId="77777777" w:rsidR="00163E67" w:rsidRDefault="00262C15">
                            <w:pPr>
                              <w:spacing w:line="275" w:lineRule="auto"/>
                              <w:jc w:val="center"/>
                              <w:textDirection w:val="btLr"/>
                            </w:pPr>
                            <w:r>
                              <w:rPr>
                                <w:b/>
                                <w:color w:val="000000"/>
                              </w:rPr>
                              <w:t>¡Atención!</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w14:anchorId="4A1876F9">
              <v:roundrect id="Rectángulo: esquinas redondeadas 107" style="width:89.25pt;height:27pt;visibility:visible;mso-wrap-style:square;mso-left-percent:-10001;mso-top-percent:-10001;mso-position-horizontal:absolute;mso-position-horizontal-relative:char;mso-position-vertical:absolute;mso-position-vertical-relative:line;mso-left-percent:-10001;mso-top-percent:-10001;v-text-anchor:middle" o:spid="_x0000_s1036" fillcolor="#3e7fcd" strokecolor="#4a7dba" arcsize="10923f" w14:anchorId="4D13D3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">
                <v:fill type="gradient" color2="#96c0ff" angle="180" focus="100%">
                  <o:fill v:ext="view" type="gradientUnscaled"/>
                </v:fill>
                <v:stroke startarrowwidth="narrow" startarrowlength="short" endarrowwidth="narrow" endarrowlength="short"/>
                <v:textbox inset="2.53958mm,1.2694mm,2.53958mm,1.2694mm">
                  <w:txbxContent>
                    <w:p w:rsidR="00163E67" w:rsidRDefault="00262C15" w14:paraId="1D4B12A4" w14:textId="77777777">
                      <w:pPr>
                        <w:spacing w:line="275" w:lineRule="auto"/>
                        <w:jc w:val="center"/>
                        <w:textDirection w:val="btLr"/>
                      </w:pPr>
                      <w:r>
                        <w:rPr>
                          <w:b/>
                          <w:color w:val="000000"/>
                        </w:rPr>
                        <w:t>¡Atención!</w:t>
                      </w:r>
                    </w:p>
                  </w:txbxContent>
                </v:textbox>
                <w10:anchorlock/>
              </v:roundrect>
            </w:pict>
          </mc:Fallback>
        </mc:AlternateContent>
      </w:r>
      <w:commentRangeEnd w:id="24"/>
      <w:r w:rsidR="00262C15">
        <w:commentReference w:id="24"/>
      </w:r>
    </w:p>
    <w:p w14:paraId="000000DD" w14:textId="77777777" w:rsidR="00163E67" w:rsidRDefault="00163E67">
      <w:pPr>
        <w:jc w:val="both"/>
        <w:rPr>
          <w:sz w:val="20"/>
          <w:szCs w:val="20"/>
        </w:rPr>
      </w:pPr>
    </w:p>
    <w:p w14:paraId="000000DE" w14:textId="77777777" w:rsidR="00163E67" w:rsidRDefault="00163E67">
      <w:pPr>
        <w:jc w:val="both"/>
        <w:rPr>
          <w:sz w:val="20"/>
          <w:szCs w:val="20"/>
        </w:rPr>
      </w:pPr>
    </w:p>
    <w:p w14:paraId="000000DF" w14:textId="77777777" w:rsidR="00163E67" w:rsidRDefault="00163E67">
      <w:pPr>
        <w:jc w:val="both"/>
        <w:rPr>
          <w:sz w:val="20"/>
          <w:szCs w:val="20"/>
        </w:rPr>
      </w:pPr>
    </w:p>
    <w:p w14:paraId="44D9F5F0" w14:textId="0E63F64C" w:rsidR="0017555A" w:rsidRDefault="0017555A">
      <w:pPr>
        <w:jc w:val="both"/>
        <w:rPr>
          <w:sz w:val="20"/>
          <w:szCs w:val="20"/>
        </w:rPr>
      </w:pPr>
    </w:p>
    <w:p w14:paraId="2BEC77EF" w14:textId="77777777" w:rsidR="006612FD" w:rsidRDefault="006612FD">
      <w:pPr>
        <w:jc w:val="both"/>
        <w:rPr>
          <w:sz w:val="20"/>
          <w:szCs w:val="20"/>
        </w:rPr>
      </w:pPr>
    </w:p>
    <w:p w14:paraId="7C42C5B3" w14:textId="28A75073" w:rsidR="0017555A" w:rsidRDefault="0017555A">
      <w:pPr>
        <w:jc w:val="both"/>
        <w:rPr>
          <w:sz w:val="20"/>
          <w:szCs w:val="20"/>
        </w:rPr>
      </w:pPr>
    </w:p>
    <w:p w14:paraId="35C61F53" w14:textId="0CAC7AF0" w:rsidR="0017555A" w:rsidRDefault="0017555A">
      <w:pPr>
        <w:jc w:val="both"/>
        <w:rPr>
          <w:sz w:val="20"/>
          <w:szCs w:val="20"/>
        </w:rPr>
      </w:pPr>
    </w:p>
    <w:p w14:paraId="157E5430" w14:textId="77777777" w:rsidR="006612FD" w:rsidRDefault="006612FD" w:rsidP="006612FD">
      <w:pPr>
        <w:pStyle w:val="Ttulo1"/>
      </w:pPr>
    </w:p>
    <w:p w14:paraId="15DD11C2" w14:textId="4DAB1E2C" w:rsidR="006612FD" w:rsidRDefault="006612FD" w:rsidP="006612FD">
      <w:pPr>
        <w:pStyle w:val="Ttulo1"/>
      </w:pPr>
    </w:p>
    <w:p w14:paraId="38B155F3" w14:textId="77777777" w:rsidR="006612FD" w:rsidRPr="006612FD" w:rsidRDefault="006612FD" w:rsidP="006612FD"/>
    <w:p w14:paraId="3EF72711" w14:textId="77777777" w:rsidR="006612FD" w:rsidRDefault="006612FD" w:rsidP="006612FD">
      <w:pPr>
        <w:pStyle w:val="Ttulo1"/>
      </w:pPr>
    </w:p>
    <w:p w14:paraId="41AFEFB8" w14:textId="5CFF0888" w:rsidR="0017555A" w:rsidRDefault="00B52931" w:rsidP="006612FD">
      <w:pPr>
        <w:pStyle w:val="Ttulo1"/>
      </w:pPr>
      <w:r>
        <w:t>Síntesis</w:t>
      </w:r>
    </w:p>
    <w:p w14:paraId="08BEF816" w14:textId="348FF180" w:rsidR="00B52931" w:rsidRDefault="00B52931">
      <w:pPr>
        <w:rPr>
          <w:b/>
          <w:sz w:val="20"/>
          <w:szCs w:val="20"/>
        </w:rPr>
      </w:pPr>
    </w:p>
    <w:p w14:paraId="11309977" w14:textId="68720BF5" w:rsidR="00B52931" w:rsidRDefault="00B52931">
      <w:pPr>
        <w:rPr>
          <w:b/>
          <w:sz w:val="20"/>
          <w:szCs w:val="20"/>
        </w:rPr>
      </w:pPr>
      <w:r w:rsidRPr="00035F85">
        <w:t>La planificación de la evaluación de la seguridad digital es un proceso fundamental para garantizar la protección de la información y los activos digitales en cualquier organización. Esta planificación implica una serie de pasos esenciales que aseguran que se identifiquen y aborden adecuadamente las vulnerabilidades y amenazas a la seguridad</w:t>
      </w:r>
      <w:r>
        <w:t xml:space="preserve"> digital. </w:t>
      </w:r>
    </w:p>
    <w:p w14:paraId="41BB9F81" w14:textId="55E2E7D0" w:rsidR="0017555A" w:rsidRDefault="0017555A">
      <w:pPr>
        <w:rPr>
          <w:b/>
          <w:sz w:val="20"/>
          <w:szCs w:val="20"/>
        </w:rPr>
      </w:pPr>
    </w:p>
    <w:p w14:paraId="7CE3E921" w14:textId="4E739DA2" w:rsidR="0017555A" w:rsidRDefault="0017555A">
      <w:pPr>
        <w:rPr>
          <w:b/>
          <w:sz w:val="20"/>
          <w:szCs w:val="20"/>
        </w:rPr>
      </w:pPr>
    </w:p>
    <w:p w14:paraId="39FBE0B2" w14:textId="642060F2" w:rsidR="0017555A" w:rsidRDefault="00B52931">
      <w:pPr>
        <w:rPr>
          <w:b/>
          <w:sz w:val="20"/>
          <w:szCs w:val="20"/>
        </w:rPr>
      </w:pPr>
      <w:commentRangeStart w:id="25"/>
      <w:r w:rsidRPr="00B52931">
        <w:rPr>
          <w:b/>
          <w:noProof/>
          <w:sz w:val="20"/>
          <w:szCs w:val="20"/>
        </w:rPr>
        <w:drawing>
          <wp:inline distT="0" distB="0" distL="0" distR="0" wp14:anchorId="49341B20" wp14:editId="2C6B2CD8">
            <wp:extent cx="6332220" cy="3894455"/>
            <wp:effectExtent l="0" t="0" r="0" b="0"/>
            <wp:docPr id="41" name="Imagen 4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Diagrama&#10;&#10;Descripción generada automáticamente"/>
                    <pic:cNvPicPr/>
                  </pic:nvPicPr>
                  <pic:blipFill>
                    <a:blip r:embed="rId37"/>
                    <a:stretch>
                      <a:fillRect/>
                    </a:stretch>
                  </pic:blipFill>
                  <pic:spPr>
                    <a:xfrm>
                      <a:off x="0" y="0"/>
                      <a:ext cx="6332220" cy="3894455"/>
                    </a:xfrm>
                    <a:prstGeom prst="rect">
                      <a:avLst/>
                    </a:prstGeom>
                  </pic:spPr>
                </pic:pic>
              </a:graphicData>
            </a:graphic>
          </wp:inline>
        </w:drawing>
      </w:r>
      <w:commentRangeEnd w:id="25"/>
      <w:r>
        <w:rPr>
          <w:rStyle w:val="Refdecomentario"/>
        </w:rPr>
        <w:commentReference w:id="25"/>
      </w:r>
    </w:p>
    <w:p w14:paraId="3AF46F98" w14:textId="21CC6988" w:rsidR="0017555A" w:rsidRDefault="0017555A">
      <w:pPr>
        <w:rPr>
          <w:b/>
          <w:sz w:val="20"/>
          <w:szCs w:val="20"/>
        </w:rPr>
      </w:pPr>
    </w:p>
    <w:p w14:paraId="39F94340" w14:textId="77777777" w:rsidR="0017555A" w:rsidRDefault="0017555A">
      <w:pPr>
        <w:rPr>
          <w:b/>
          <w:sz w:val="20"/>
          <w:szCs w:val="20"/>
        </w:rPr>
      </w:pPr>
    </w:p>
    <w:p w14:paraId="721DED8C" w14:textId="012F1B42" w:rsidR="0017555A" w:rsidRDefault="0017555A">
      <w:pPr>
        <w:rPr>
          <w:b/>
          <w:sz w:val="20"/>
          <w:szCs w:val="20"/>
        </w:rPr>
      </w:pPr>
    </w:p>
    <w:p w14:paraId="07356F26" w14:textId="27F5B2D0" w:rsidR="0017555A" w:rsidRDefault="0017555A">
      <w:pPr>
        <w:rPr>
          <w:b/>
          <w:sz w:val="20"/>
          <w:szCs w:val="20"/>
        </w:rPr>
      </w:pPr>
    </w:p>
    <w:p w14:paraId="17D9A8C6" w14:textId="142C6F8A" w:rsidR="0017555A" w:rsidRDefault="0017555A">
      <w:pPr>
        <w:rPr>
          <w:b/>
          <w:sz w:val="20"/>
          <w:szCs w:val="20"/>
        </w:rPr>
      </w:pPr>
    </w:p>
    <w:p w14:paraId="07BFB46D" w14:textId="607966AA" w:rsidR="0017555A" w:rsidRDefault="0017555A">
      <w:pPr>
        <w:rPr>
          <w:b/>
          <w:sz w:val="20"/>
          <w:szCs w:val="20"/>
        </w:rPr>
      </w:pPr>
    </w:p>
    <w:p w14:paraId="2C647EA2" w14:textId="265ADA2E" w:rsidR="0017555A" w:rsidRDefault="0017555A">
      <w:pPr>
        <w:rPr>
          <w:b/>
          <w:sz w:val="20"/>
          <w:szCs w:val="20"/>
        </w:rPr>
      </w:pPr>
    </w:p>
    <w:p w14:paraId="0670DB93" w14:textId="32A4471B" w:rsidR="0017555A" w:rsidRDefault="0017555A">
      <w:pPr>
        <w:rPr>
          <w:b/>
          <w:sz w:val="20"/>
          <w:szCs w:val="20"/>
        </w:rPr>
      </w:pPr>
    </w:p>
    <w:p w14:paraId="6348B331" w14:textId="770F5D94" w:rsidR="0017555A" w:rsidRDefault="0017555A">
      <w:pPr>
        <w:rPr>
          <w:b/>
          <w:sz w:val="20"/>
          <w:szCs w:val="20"/>
        </w:rPr>
      </w:pPr>
    </w:p>
    <w:p w14:paraId="2385DD7F" w14:textId="5E2D53A0" w:rsidR="0017555A" w:rsidRDefault="0017555A">
      <w:pPr>
        <w:rPr>
          <w:b/>
          <w:sz w:val="20"/>
          <w:szCs w:val="20"/>
        </w:rPr>
      </w:pPr>
    </w:p>
    <w:p w14:paraId="0BEDF9D8" w14:textId="43968958" w:rsidR="0017555A" w:rsidRDefault="0017555A">
      <w:pPr>
        <w:rPr>
          <w:b/>
          <w:sz w:val="20"/>
          <w:szCs w:val="20"/>
        </w:rPr>
      </w:pPr>
    </w:p>
    <w:p w14:paraId="011FBF74" w14:textId="3A006762" w:rsidR="0017555A" w:rsidRDefault="0017555A">
      <w:pPr>
        <w:rPr>
          <w:b/>
          <w:sz w:val="20"/>
          <w:szCs w:val="20"/>
        </w:rPr>
      </w:pPr>
    </w:p>
    <w:p w14:paraId="3C8AF4D1" w14:textId="39DECF8A" w:rsidR="0017555A" w:rsidRDefault="0017555A">
      <w:pPr>
        <w:rPr>
          <w:b/>
          <w:sz w:val="20"/>
          <w:szCs w:val="20"/>
        </w:rPr>
      </w:pPr>
    </w:p>
    <w:p w14:paraId="33CCC444" w14:textId="51922417" w:rsidR="0017555A" w:rsidRDefault="0017555A">
      <w:pPr>
        <w:rPr>
          <w:b/>
          <w:sz w:val="20"/>
          <w:szCs w:val="20"/>
        </w:rPr>
      </w:pPr>
    </w:p>
    <w:p w14:paraId="6E7F79D1" w14:textId="2B71439C" w:rsidR="0017555A" w:rsidRDefault="0017555A">
      <w:pPr>
        <w:rPr>
          <w:b/>
          <w:sz w:val="20"/>
          <w:szCs w:val="20"/>
        </w:rPr>
      </w:pPr>
    </w:p>
    <w:p w14:paraId="333B74BD" w14:textId="0AFA51ED" w:rsidR="0017555A" w:rsidRDefault="0017555A">
      <w:pPr>
        <w:rPr>
          <w:b/>
          <w:sz w:val="20"/>
          <w:szCs w:val="20"/>
        </w:rPr>
      </w:pPr>
    </w:p>
    <w:p w14:paraId="4025ADB7" w14:textId="00861D4D" w:rsidR="0017555A" w:rsidRDefault="0017555A">
      <w:pPr>
        <w:rPr>
          <w:b/>
          <w:sz w:val="20"/>
          <w:szCs w:val="20"/>
        </w:rPr>
      </w:pPr>
    </w:p>
    <w:p w14:paraId="341EC1F4" w14:textId="1B038336" w:rsidR="0017555A" w:rsidRDefault="0017555A">
      <w:pPr>
        <w:rPr>
          <w:b/>
          <w:sz w:val="20"/>
          <w:szCs w:val="20"/>
        </w:rPr>
      </w:pPr>
    </w:p>
    <w:p w14:paraId="70CD7E3A" w14:textId="77777777" w:rsidR="0017555A" w:rsidRDefault="0017555A">
      <w:pPr>
        <w:rPr>
          <w:b/>
          <w:sz w:val="20"/>
          <w:szCs w:val="20"/>
        </w:rPr>
      </w:pPr>
    </w:p>
    <w:p w14:paraId="46DECAA3" w14:textId="6C10B364" w:rsidR="0017555A" w:rsidRDefault="0017555A">
      <w:pPr>
        <w:rPr>
          <w:b/>
          <w:sz w:val="20"/>
          <w:szCs w:val="20"/>
        </w:rPr>
      </w:pPr>
    </w:p>
    <w:p w14:paraId="57BEFDE9" w14:textId="77777777" w:rsidR="0017555A" w:rsidRDefault="0017555A">
      <w:pPr>
        <w:rPr>
          <w:b/>
          <w:sz w:val="20"/>
          <w:szCs w:val="20"/>
        </w:rPr>
      </w:pPr>
    </w:p>
    <w:p w14:paraId="000000E3" w14:textId="77777777" w:rsidR="00163E67" w:rsidRDefault="00262C15">
      <w:pPr>
        <w:numPr>
          <w:ilvl w:val="0"/>
          <w:numId w:val="2"/>
        </w:numPr>
        <w:pBdr>
          <w:top w:val="nil"/>
          <w:left w:val="nil"/>
          <w:bottom w:val="nil"/>
          <w:right w:val="nil"/>
          <w:between w:val="nil"/>
        </w:pBdr>
        <w:jc w:val="both"/>
        <w:rPr>
          <w:b/>
          <w:color w:val="000000"/>
          <w:sz w:val="20"/>
          <w:szCs w:val="20"/>
        </w:rPr>
      </w:pPr>
      <w:r>
        <w:rPr>
          <w:b/>
          <w:color w:val="000000"/>
          <w:sz w:val="20"/>
          <w:szCs w:val="20"/>
        </w:rPr>
        <w:t>ACTIVIDADES DIDÁCTICAS (OPCIONALES SI SON SUGERIDAS)</w:t>
      </w:r>
    </w:p>
    <w:p w14:paraId="000000E4" w14:textId="77777777" w:rsidR="00163E67" w:rsidRDefault="00163E67">
      <w:pPr>
        <w:ind w:left="426"/>
        <w:jc w:val="both"/>
        <w:rPr>
          <w:color w:val="7F7F7F"/>
          <w:sz w:val="20"/>
          <w:szCs w:val="20"/>
        </w:rPr>
      </w:pPr>
    </w:p>
    <w:tbl>
      <w:tblPr>
        <w:tblStyle w:val="afc"/>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63E67" w14:paraId="2D7ED154" w14:textId="77777777">
        <w:trPr>
          <w:trHeight w:val="298"/>
        </w:trPr>
        <w:tc>
          <w:tcPr>
            <w:tcW w:w="9541" w:type="dxa"/>
            <w:gridSpan w:val="2"/>
            <w:shd w:val="clear" w:color="auto" w:fill="FAC896"/>
            <w:vAlign w:val="center"/>
          </w:tcPr>
          <w:p w14:paraId="000000E5" w14:textId="77777777" w:rsidR="00163E67" w:rsidRDefault="00262C15">
            <w:pPr>
              <w:jc w:val="center"/>
              <w:rPr>
                <w:rFonts w:ascii="Calibri" w:eastAsia="Calibri" w:hAnsi="Calibri" w:cs="Calibri"/>
                <w:color w:val="000000"/>
              </w:rPr>
            </w:pPr>
            <w:r>
              <w:rPr>
                <w:rFonts w:ascii="Calibri" w:eastAsia="Calibri" w:hAnsi="Calibri" w:cs="Calibri"/>
                <w:color w:val="000000"/>
              </w:rPr>
              <w:t>DESCRIPCIÓN DE ACTIVIDAD DIDÁCTICA</w:t>
            </w:r>
          </w:p>
        </w:tc>
      </w:tr>
      <w:tr w:rsidR="00163E67" w14:paraId="753141C8" w14:textId="77777777">
        <w:trPr>
          <w:trHeight w:val="806"/>
        </w:trPr>
        <w:tc>
          <w:tcPr>
            <w:tcW w:w="2835" w:type="dxa"/>
            <w:shd w:val="clear" w:color="auto" w:fill="FAC896"/>
            <w:vAlign w:val="center"/>
          </w:tcPr>
          <w:p w14:paraId="000000E7" w14:textId="77777777" w:rsidR="00163E67" w:rsidRDefault="00262C15">
            <w:pPr>
              <w:rPr>
                <w:rFonts w:ascii="Calibri" w:eastAsia="Calibri" w:hAnsi="Calibri" w:cs="Calibri"/>
                <w:color w:val="000000"/>
              </w:rPr>
            </w:pPr>
            <w:r>
              <w:rPr>
                <w:rFonts w:ascii="Calibri" w:eastAsia="Calibri" w:hAnsi="Calibri" w:cs="Calibri"/>
                <w:color w:val="000000"/>
              </w:rPr>
              <w:t xml:space="preserve">Nombre de la </w:t>
            </w:r>
            <w:r>
              <w:rPr>
                <w:rFonts w:ascii="Calibri" w:eastAsia="Calibri" w:hAnsi="Calibri" w:cs="Calibri"/>
              </w:rPr>
              <w:t>a</w:t>
            </w:r>
            <w:r>
              <w:rPr>
                <w:rFonts w:ascii="Calibri" w:eastAsia="Calibri" w:hAnsi="Calibri" w:cs="Calibri"/>
                <w:color w:val="000000"/>
              </w:rPr>
              <w:t>ctividad</w:t>
            </w:r>
          </w:p>
        </w:tc>
        <w:tc>
          <w:tcPr>
            <w:tcW w:w="6706" w:type="dxa"/>
            <w:shd w:val="clear" w:color="auto" w:fill="auto"/>
            <w:vAlign w:val="center"/>
          </w:tcPr>
          <w:p w14:paraId="000000E8" w14:textId="0EA3193B" w:rsidR="00E711F1" w:rsidRDefault="00E711F1">
            <w:pPr>
              <w:rPr>
                <w:rFonts w:ascii="Calibri" w:eastAsia="Calibri" w:hAnsi="Calibri" w:cs="Calibri"/>
                <w:color w:val="000000"/>
              </w:rPr>
            </w:pPr>
            <w:r w:rsidRPr="00E711F1">
              <w:rPr>
                <w:rFonts w:ascii="Calibri" w:eastAsia="Calibri" w:hAnsi="Calibri" w:cs="Calibri"/>
                <w:color w:val="000000"/>
              </w:rPr>
              <w:t xml:space="preserve">Planeación seguridad digital </w:t>
            </w:r>
          </w:p>
        </w:tc>
      </w:tr>
      <w:tr w:rsidR="00163E67" w14:paraId="7DB58452" w14:textId="77777777">
        <w:trPr>
          <w:trHeight w:val="806"/>
        </w:trPr>
        <w:tc>
          <w:tcPr>
            <w:tcW w:w="2835" w:type="dxa"/>
            <w:shd w:val="clear" w:color="auto" w:fill="FAC896"/>
            <w:vAlign w:val="center"/>
          </w:tcPr>
          <w:p w14:paraId="000000E9" w14:textId="77777777" w:rsidR="00163E67" w:rsidRDefault="00262C15">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0EA" w14:textId="407F537E" w:rsidR="00163E67" w:rsidRDefault="00E711F1">
            <w:pPr>
              <w:rPr>
                <w:rFonts w:ascii="Calibri" w:eastAsia="Calibri" w:hAnsi="Calibri" w:cs="Calibri"/>
                <w:color w:val="000000"/>
              </w:rPr>
            </w:pPr>
            <w:r w:rsidRPr="00E711F1">
              <w:rPr>
                <w:rFonts w:ascii="Calibri" w:eastAsia="Calibri" w:hAnsi="Calibri" w:cs="Calibri"/>
                <w:color w:val="000000"/>
              </w:rPr>
              <w:t xml:space="preserve">Identificar términos para </w:t>
            </w:r>
            <w:r w:rsidR="00CE4DCD">
              <w:rPr>
                <w:rFonts w:ascii="Calibri" w:eastAsia="Calibri" w:hAnsi="Calibri" w:cs="Calibri"/>
                <w:color w:val="000000"/>
              </w:rPr>
              <w:t xml:space="preserve">la planificación de </w:t>
            </w:r>
            <w:r w:rsidRPr="00E711F1">
              <w:rPr>
                <w:rFonts w:ascii="Calibri" w:eastAsia="Calibri" w:hAnsi="Calibri" w:cs="Calibri"/>
                <w:color w:val="000000"/>
              </w:rPr>
              <w:t>la evaluación de la ciberseguridad según normatividad</w:t>
            </w:r>
            <w:r w:rsidR="00CE4DCD">
              <w:rPr>
                <w:rFonts w:ascii="Calibri" w:eastAsia="Calibri" w:hAnsi="Calibri" w:cs="Calibri"/>
                <w:color w:val="000000"/>
              </w:rPr>
              <w:t>.</w:t>
            </w:r>
          </w:p>
        </w:tc>
      </w:tr>
      <w:tr w:rsidR="00163E67" w14:paraId="37A248EF" w14:textId="77777777">
        <w:trPr>
          <w:trHeight w:val="806"/>
        </w:trPr>
        <w:tc>
          <w:tcPr>
            <w:tcW w:w="2835" w:type="dxa"/>
            <w:shd w:val="clear" w:color="auto" w:fill="FAC896"/>
            <w:vAlign w:val="center"/>
          </w:tcPr>
          <w:p w14:paraId="000000EB" w14:textId="77777777" w:rsidR="00163E67" w:rsidRDefault="00262C15">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0EC" w14:textId="64AB4F3C" w:rsidR="00163E67" w:rsidRDefault="00E711F1">
            <w:pPr>
              <w:rPr>
                <w:rFonts w:ascii="Calibri" w:eastAsia="Calibri" w:hAnsi="Calibri" w:cs="Calibri"/>
                <w:color w:val="000000"/>
              </w:rPr>
            </w:pPr>
            <w:r w:rsidRPr="00E711F1">
              <w:rPr>
                <w:rFonts w:ascii="Calibri" w:eastAsia="Calibri" w:hAnsi="Calibri" w:cs="Calibri"/>
                <w:noProof/>
                <w:color w:val="000000"/>
              </w:rPr>
              <w:drawing>
                <wp:inline distT="0" distB="0" distL="0" distR="0" wp14:anchorId="1B0BAD41" wp14:editId="2A026524">
                  <wp:extent cx="1019317" cy="87642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19317" cy="876422"/>
                          </a:xfrm>
                          <a:prstGeom prst="rect">
                            <a:avLst/>
                          </a:prstGeom>
                        </pic:spPr>
                      </pic:pic>
                    </a:graphicData>
                  </a:graphic>
                </wp:inline>
              </w:drawing>
            </w:r>
          </w:p>
        </w:tc>
      </w:tr>
      <w:tr w:rsidR="00163E67" w14:paraId="67D4B823" w14:textId="77777777">
        <w:trPr>
          <w:trHeight w:val="806"/>
        </w:trPr>
        <w:tc>
          <w:tcPr>
            <w:tcW w:w="2835" w:type="dxa"/>
            <w:shd w:val="clear" w:color="auto" w:fill="FAC896"/>
            <w:vAlign w:val="center"/>
          </w:tcPr>
          <w:p w14:paraId="000000ED" w14:textId="77777777" w:rsidR="00163E67" w:rsidRDefault="00262C15">
            <w:pPr>
              <w:rPr>
                <w:rFonts w:ascii="Calibri" w:eastAsia="Calibri" w:hAnsi="Calibri" w:cs="Calibri"/>
                <w:color w:val="000000"/>
              </w:rPr>
            </w:pPr>
            <w:r>
              <w:rPr>
                <w:rFonts w:ascii="Calibri" w:eastAsia="Calibri" w:hAnsi="Calibri" w:cs="Calibri"/>
                <w:color w:val="000000"/>
              </w:rPr>
              <w:t xml:space="preserve">Archivo de la actividad </w:t>
            </w:r>
          </w:p>
          <w:p w14:paraId="000000EE" w14:textId="77777777" w:rsidR="00163E67" w:rsidRDefault="00262C15">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0EF" w14:textId="754CD859" w:rsidR="00163E67" w:rsidRDefault="00E711F1">
            <w:pPr>
              <w:rPr>
                <w:rFonts w:ascii="Calibri" w:eastAsia="Calibri" w:hAnsi="Calibri" w:cs="Calibri"/>
                <w:color w:val="000000"/>
              </w:rPr>
            </w:pPr>
            <w:r>
              <w:rPr>
                <w:rFonts w:ascii="Calibri" w:eastAsia="Calibri" w:hAnsi="Calibri" w:cs="Calibri"/>
                <w:color w:val="000000"/>
              </w:rPr>
              <w:t>CF09_actividad_didáctica_completar_espacios</w:t>
            </w:r>
          </w:p>
        </w:tc>
      </w:tr>
    </w:tbl>
    <w:p w14:paraId="000000F0" w14:textId="77777777" w:rsidR="00163E67" w:rsidRDefault="00163E67">
      <w:pPr>
        <w:ind w:left="426"/>
        <w:jc w:val="both"/>
        <w:rPr>
          <w:color w:val="7F7F7F"/>
          <w:sz w:val="20"/>
          <w:szCs w:val="20"/>
        </w:rPr>
      </w:pPr>
    </w:p>
    <w:p w14:paraId="000000F1" w14:textId="77777777" w:rsidR="00163E67" w:rsidRDefault="00163E67">
      <w:pPr>
        <w:rPr>
          <w:b/>
          <w:sz w:val="20"/>
          <w:szCs w:val="20"/>
        </w:rPr>
      </w:pPr>
    </w:p>
    <w:p w14:paraId="000000F2" w14:textId="77777777" w:rsidR="00163E67" w:rsidRDefault="00262C15">
      <w:pPr>
        <w:numPr>
          <w:ilvl w:val="0"/>
          <w:numId w:val="2"/>
        </w:numPr>
        <w:pBdr>
          <w:top w:val="nil"/>
          <w:left w:val="nil"/>
          <w:bottom w:val="nil"/>
          <w:right w:val="nil"/>
          <w:between w:val="nil"/>
        </w:pBdr>
        <w:jc w:val="both"/>
        <w:rPr>
          <w:b/>
          <w:color w:val="000000"/>
          <w:sz w:val="20"/>
          <w:szCs w:val="20"/>
        </w:rPr>
      </w:pPr>
      <w:r>
        <w:rPr>
          <w:b/>
          <w:color w:val="000000"/>
          <w:sz w:val="20"/>
          <w:szCs w:val="20"/>
        </w:rPr>
        <w:t xml:space="preserve">MATERIAL COMPLEMENTARIO: </w:t>
      </w:r>
    </w:p>
    <w:tbl>
      <w:tblPr>
        <w:tblStyle w:val="afd"/>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261"/>
        <w:gridCol w:w="2268"/>
        <w:gridCol w:w="2280"/>
      </w:tblGrid>
      <w:tr w:rsidR="00163E67" w14:paraId="66A90335" w14:textId="77777777">
        <w:trPr>
          <w:trHeight w:val="658"/>
        </w:trPr>
        <w:tc>
          <w:tcPr>
            <w:tcW w:w="2263" w:type="dxa"/>
            <w:shd w:val="clear" w:color="auto" w:fill="F9CB9C"/>
            <w:tcMar>
              <w:top w:w="100" w:type="dxa"/>
              <w:left w:w="100" w:type="dxa"/>
              <w:bottom w:w="100" w:type="dxa"/>
              <w:right w:w="100" w:type="dxa"/>
            </w:tcMar>
            <w:vAlign w:val="center"/>
          </w:tcPr>
          <w:p w14:paraId="000000F3" w14:textId="77777777" w:rsidR="00163E67" w:rsidRDefault="00262C15">
            <w:pPr>
              <w:jc w:val="center"/>
              <w:rPr>
                <w:sz w:val="20"/>
                <w:szCs w:val="20"/>
              </w:rPr>
            </w:pPr>
            <w:r>
              <w:rPr>
                <w:sz w:val="20"/>
                <w:szCs w:val="20"/>
              </w:rPr>
              <w:t>Tema</w:t>
            </w:r>
          </w:p>
        </w:tc>
        <w:tc>
          <w:tcPr>
            <w:tcW w:w="3261" w:type="dxa"/>
            <w:shd w:val="clear" w:color="auto" w:fill="F9CB9C"/>
            <w:tcMar>
              <w:top w:w="100" w:type="dxa"/>
              <w:left w:w="100" w:type="dxa"/>
              <w:bottom w:w="100" w:type="dxa"/>
              <w:right w:w="100" w:type="dxa"/>
            </w:tcMar>
            <w:vAlign w:val="center"/>
          </w:tcPr>
          <w:p w14:paraId="000000F4" w14:textId="77777777" w:rsidR="00163E67" w:rsidRDefault="00262C15">
            <w:pPr>
              <w:jc w:val="center"/>
              <w:rPr>
                <w:color w:val="000000"/>
                <w:sz w:val="20"/>
                <w:szCs w:val="20"/>
              </w:rPr>
            </w:pPr>
            <w:r>
              <w:rPr>
                <w:sz w:val="20"/>
                <w:szCs w:val="20"/>
              </w:rPr>
              <w:t>Referencia APA del Material</w:t>
            </w:r>
          </w:p>
        </w:tc>
        <w:tc>
          <w:tcPr>
            <w:tcW w:w="2268" w:type="dxa"/>
            <w:shd w:val="clear" w:color="auto" w:fill="F9CB9C"/>
            <w:tcMar>
              <w:top w:w="100" w:type="dxa"/>
              <w:left w:w="100" w:type="dxa"/>
              <w:bottom w:w="100" w:type="dxa"/>
              <w:right w:w="100" w:type="dxa"/>
            </w:tcMar>
            <w:vAlign w:val="center"/>
          </w:tcPr>
          <w:p w14:paraId="000000F5" w14:textId="77777777" w:rsidR="00163E67" w:rsidRDefault="00262C15">
            <w:pPr>
              <w:jc w:val="center"/>
              <w:rPr>
                <w:sz w:val="20"/>
                <w:szCs w:val="20"/>
              </w:rPr>
            </w:pPr>
            <w:r>
              <w:rPr>
                <w:sz w:val="20"/>
                <w:szCs w:val="20"/>
              </w:rPr>
              <w:t>Tipo de material</w:t>
            </w:r>
          </w:p>
          <w:p w14:paraId="000000F6" w14:textId="77777777" w:rsidR="00163E67" w:rsidRDefault="00262C15">
            <w:pPr>
              <w:jc w:val="center"/>
              <w:rPr>
                <w:color w:val="000000"/>
                <w:sz w:val="20"/>
                <w:szCs w:val="20"/>
              </w:rPr>
            </w:pPr>
            <w:r>
              <w:rPr>
                <w:sz w:val="20"/>
                <w:szCs w:val="20"/>
              </w:rPr>
              <w:t>(Video, capítulo de libro, artículo, otro)</w:t>
            </w:r>
          </w:p>
        </w:tc>
        <w:tc>
          <w:tcPr>
            <w:tcW w:w="2280" w:type="dxa"/>
            <w:shd w:val="clear" w:color="auto" w:fill="F9CB9C"/>
            <w:tcMar>
              <w:top w:w="100" w:type="dxa"/>
              <w:left w:w="100" w:type="dxa"/>
              <w:bottom w:w="100" w:type="dxa"/>
              <w:right w:w="100" w:type="dxa"/>
            </w:tcMar>
            <w:vAlign w:val="center"/>
          </w:tcPr>
          <w:p w14:paraId="000000F7" w14:textId="77777777" w:rsidR="00163E67" w:rsidRDefault="00262C15">
            <w:pPr>
              <w:jc w:val="center"/>
              <w:rPr>
                <w:sz w:val="20"/>
                <w:szCs w:val="20"/>
              </w:rPr>
            </w:pPr>
            <w:r>
              <w:rPr>
                <w:sz w:val="20"/>
                <w:szCs w:val="20"/>
              </w:rPr>
              <w:t>Enlace del recurso o</w:t>
            </w:r>
          </w:p>
          <w:p w14:paraId="000000F8" w14:textId="77777777" w:rsidR="00163E67" w:rsidRDefault="00262C15">
            <w:pPr>
              <w:jc w:val="center"/>
              <w:rPr>
                <w:color w:val="000000"/>
                <w:sz w:val="20"/>
                <w:szCs w:val="20"/>
              </w:rPr>
            </w:pPr>
            <w:r>
              <w:rPr>
                <w:sz w:val="20"/>
                <w:szCs w:val="20"/>
              </w:rPr>
              <w:t>archivo del documento o material</w:t>
            </w:r>
          </w:p>
        </w:tc>
      </w:tr>
      <w:tr w:rsidR="00163E67" w14:paraId="7CED090D" w14:textId="77777777">
        <w:trPr>
          <w:trHeight w:val="182"/>
        </w:trPr>
        <w:tc>
          <w:tcPr>
            <w:tcW w:w="2263" w:type="dxa"/>
            <w:tcMar>
              <w:top w:w="100" w:type="dxa"/>
              <w:left w:w="100" w:type="dxa"/>
              <w:bottom w:w="100" w:type="dxa"/>
              <w:right w:w="100" w:type="dxa"/>
            </w:tcMar>
          </w:tcPr>
          <w:p w14:paraId="000000F9" w14:textId="77777777" w:rsidR="00163E67" w:rsidRDefault="00262C15">
            <w:pPr>
              <w:rPr>
                <w:b w:val="0"/>
                <w:sz w:val="20"/>
                <w:szCs w:val="20"/>
              </w:rPr>
            </w:pPr>
            <w:r>
              <w:rPr>
                <w:b w:val="0"/>
                <w:sz w:val="20"/>
                <w:szCs w:val="20"/>
              </w:rPr>
              <w:t>6. Principios de auditoría</w:t>
            </w:r>
          </w:p>
        </w:tc>
        <w:tc>
          <w:tcPr>
            <w:tcW w:w="3261" w:type="dxa"/>
            <w:tcMar>
              <w:top w:w="100" w:type="dxa"/>
              <w:left w:w="100" w:type="dxa"/>
              <w:bottom w:w="100" w:type="dxa"/>
              <w:right w:w="100" w:type="dxa"/>
            </w:tcMar>
          </w:tcPr>
          <w:p w14:paraId="000000FA" w14:textId="77777777" w:rsidR="00163E67" w:rsidRDefault="00262C15">
            <w:pPr>
              <w:pBdr>
                <w:top w:val="nil"/>
                <w:left w:val="nil"/>
                <w:bottom w:val="nil"/>
                <w:right w:val="nil"/>
                <w:between w:val="nil"/>
              </w:pBdr>
              <w:rPr>
                <w:b w:val="0"/>
                <w:sz w:val="20"/>
                <w:szCs w:val="20"/>
              </w:rPr>
            </w:pPr>
            <w:r>
              <w:rPr>
                <w:b w:val="0"/>
                <w:sz w:val="20"/>
                <w:szCs w:val="20"/>
              </w:rPr>
              <w:t xml:space="preserve">Organización Internacional de Normalización (2013). </w:t>
            </w:r>
            <w:r>
              <w:rPr>
                <w:b w:val="0"/>
                <w:i/>
                <w:sz w:val="20"/>
                <w:szCs w:val="20"/>
              </w:rPr>
              <w:t>Seguridad de la información, ciberseguridad y protección de la privacidad.</w:t>
            </w:r>
            <w:r>
              <w:rPr>
                <w:b w:val="0"/>
                <w:sz w:val="20"/>
                <w:szCs w:val="20"/>
              </w:rPr>
              <w:t xml:space="preserve"> (ISO 27001).</w:t>
            </w:r>
            <w:r>
              <w:rPr>
                <w:b w:val="0"/>
                <w:i/>
                <w:sz w:val="20"/>
                <w:szCs w:val="20"/>
              </w:rPr>
              <w:t xml:space="preserve"> </w:t>
            </w:r>
            <w:r>
              <w:rPr>
                <w:b w:val="0"/>
                <w:sz w:val="20"/>
                <w:szCs w:val="20"/>
              </w:rPr>
              <w:t xml:space="preserve"> </w:t>
            </w:r>
            <w:hyperlink r:id="rId39">
              <w:r>
                <w:rPr>
                  <w:b w:val="0"/>
                  <w:color w:val="0000FF"/>
                  <w:sz w:val="20"/>
                  <w:szCs w:val="20"/>
                  <w:u w:val="single"/>
                </w:rPr>
                <w:t>https://www.iso.org/standard/54534.html</w:t>
              </w:r>
            </w:hyperlink>
          </w:p>
        </w:tc>
        <w:tc>
          <w:tcPr>
            <w:tcW w:w="2268" w:type="dxa"/>
            <w:tcMar>
              <w:top w:w="100" w:type="dxa"/>
              <w:left w:w="100" w:type="dxa"/>
              <w:bottom w:w="100" w:type="dxa"/>
              <w:right w:w="100" w:type="dxa"/>
            </w:tcMar>
          </w:tcPr>
          <w:p w14:paraId="000000FB" w14:textId="77777777" w:rsidR="00163E67" w:rsidRDefault="00262C15">
            <w:pPr>
              <w:rPr>
                <w:b w:val="0"/>
                <w:sz w:val="20"/>
                <w:szCs w:val="20"/>
              </w:rPr>
            </w:pPr>
            <w:bookmarkStart w:id="26" w:name="_heading=h.gjdgxs" w:colFirst="0" w:colLast="0"/>
            <w:bookmarkEnd w:id="26"/>
            <w:r>
              <w:rPr>
                <w:b w:val="0"/>
                <w:sz w:val="20"/>
                <w:szCs w:val="20"/>
              </w:rPr>
              <w:t>Norma técnica</w:t>
            </w:r>
          </w:p>
        </w:tc>
        <w:tc>
          <w:tcPr>
            <w:tcW w:w="2280" w:type="dxa"/>
            <w:tcMar>
              <w:top w:w="100" w:type="dxa"/>
              <w:left w:w="100" w:type="dxa"/>
              <w:bottom w:w="100" w:type="dxa"/>
              <w:right w:w="100" w:type="dxa"/>
            </w:tcMar>
          </w:tcPr>
          <w:p w14:paraId="000000FC" w14:textId="77777777" w:rsidR="00163E67" w:rsidRDefault="00362B0C">
            <w:pPr>
              <w:rPr>
                <w:b w:val="0"/>
                <w:sz w:val="20"/>
                <w:szCs w:val="20"/>
              </w:rPr>
            </w:pPr>
            <w:hyperlink r:id="rId40">
              <w:r w:rsidR="00262C15">
                <w:rPr>
                  <w:b w:val="0"/>
                  <w:color w:val="0000FF"/>
                  <w:sz w:val="20"/>
                  <w:szCs w:val="20"/>
                  <w:u w:val="single"/>
                </w:rPr>
                <w:t>https://www.iso.org/standard/54534.html</w:t>
              </w:r>
            </w:hyperlink>
          </w:p>
        </w:tc>
      </w:tr>
    </w:tbl>
    <w:p w14:paraId="000000FD" w14:textId="77777777" w:rsidR="00163E67" w:rsidRDefault="00163E67">
      <w:pPr>
        <w:rPr>
          <w:sz w:val="20"/>
          <w:szCs w:val="20"/>
        </w:rPr>
      </w:pPr>
    </w:p>
    <w:p w14:paraId="000000FE" w14:textId="77777777" w:rsidR="00163E67" w:rsidRDefault="00163E67">
      <w:pPr>
        <w:rPr>
          <w:sz w:val="20"/>
          <w:szCs w:val="20"/>
        </w:rPr>
      </w:pPr>
    </w:p>
    <w:p w14:paraId="000000FF" w14:textId="77777777" w:rsidR="00163E67" w:rsidRDefault="00163E67">
      <w:pPr>
        <w:rPr>
          <w:sz w:val="20"/>
          <w:szCs w:val="20"/>
        </w:rPr>
      </w:pPr>
    </w:p>
    <w:p w14:paraId="00000100" w14:textId="77777777" w:rsidR="00163E67" w:rsidRDefault="00163E67">
      <w:pPr>
        <w:rPr>
          <w:sz w:val="20"/>
          <w:szCs w:val="20"/>
        </w:rPr>
      </w:pPr>
    </w:p>
    <w:p w14:paraId="00000101" w14:textId="77777777" w:rsidR="00163E67" w:rsidRDefault="00163E67">
      <w:pPr>
        <w:rPr>
          <w:sz w:val="20"/>
          <w:szCs w:val="20"/>
        </w:rPr>
      </w:pPr>
    </w:p>
    <w:p w14:paraId="00000102" w14:textId="77777777" w:rsidR="00163E67" w:rsidRDefault="00163E67">
      <w:pPr>
        <w:rPr>
          <w:sz w:val="20"/>
          <w:szCs w:val="20"/>
        </w:rPr>
      </w:pPr>
    </w:p>
    <w:p w14:paraId="00000103" w14:textId="77777777" w:rsidR="00163E67" w:rsidRDefault="00262C15">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GLOSARIO</w:t>
      </w: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63E67" w14:paraId="2C814125" w14:textId="77777777">
        <w:trPr>
          <w:trHeight w:val="214"/>
        </w:trPr>
        <w:tc>
          <w:tcPr>
            <w:tcW w:w="2122" w:type="dxa"/>
            <w:shd w:val="clear" w:color="auto" w:fill="F9CB9C"/>
            <w:tcMar>
              <w:top w:w="100" w:type="dxa"/>
              <w:left w:w="100" w:type="dxa"/>
              <w:bottom w:w="100" w:type="dxa"/>
              <w:right w:w="100" w:type="dxa"/>
            </w:tcMar>
          </w:tcPr>
          <w:p w14:paraId="00000104" w14:textId="77777777" w:rsidR="00163E67" w:rsidRDefault="00262C15">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05" w14:textId="77777777" w:rsidR="00163E67" w:rsidRDefault="00262C15">
            <w:pPr>
              <w:jc w:val="center"/>
              <w:rPr>
                <w:color w:val="000000"/>
                <w:sz w:val="20"/>
                <w:szCs w:val="20"/>
              </w:rPr>
            </w:pPr>
            <w:r>
              <w:rPr>
                <w:color w:val="000000"/>
                <w:sz w:val="20"/>
                <w:szCs w:val="20"/>
              </w:rPr>
              <w:t>SIGNIFICADO</w:t>
            </w:r>
          </w:p>
        </w:tc>
      </w:tr>
      <w:tr w:rsidR="00163E67" w14:paraId="75ACE102" w14:textId="77777777">
        <w:trPr>
          <w:trHeight w:val="253"/>
        </w:trPr>
        <w:tc>
          <w:tcPr>
            <w:tcW w:w="2122" w:type="dxa"/>
            <w:tcMar>
              <w:top w:w="100" w:type="dxa"/>
              <w:left w:w="100" w:type="dxa"/>
              <w:bottom w:w="100" w:type="dxa"/>
              <w:right w:w="100" w:type="dxa"/>
            </w:tcMar>
          </w:tcPr>
          <w:p w14:paraId="00000106" w14:textId="60A04CB1" w:rsidR="00163E67" w:rsidRDefault="00262C15">
            <w:pPr>
              <w:rPr>
                <w:b w:val="0"/>
                <w:sz w:val="20"/>
                <w:szCs w:val="20"/>
              </w:rPr>
            </w:pPr>
            <w:r>
              <w:rPr>
                <w:b w:val="0"/>
                <w:sz w:val="20"/>
                <w:szCs w:val="20"/>
              </w:rPr>
              <w:t>Atributo</w:t>
            </w:r>
            <w:r w:rsidR="00CE4DCD">
              <w:rPr>
                <w:b w:val="0"/>
                <w:sz w:val="20"/>
                <w:szCs w:val="20"/>
              </w:rPr>
              <w:t>:</w:t>
            </w:r>
          </w:p>
        </w:tc>
        <w:tc>
          <w:tcPr>
            <w:tcW w:w="7840" w:type="dxa"/>
            <w:tcMar>
              <w:top w:w="100" w:type="dxa"/>
              <w:left w:w="100" w:type="dxa"/>
              <w:bottom w:w="100" w:type="dxa"/>
              <w:right w:w="100" w:type="dxa"/>
            </w:tcMar>
          </w:tcPr>
          <w:p w14:paraId="00000107" w14:textId="6FB2CCBB" w:rsidR="00163E67" w:rsidRDefault="00CE4DCD">
            <w:pPr>
              <w:jc w:val="both"/>
              <w:rPr>
                <w:b w:val="0"/>
                <w:sz w:val="20"/>
                <w:szCs w:val="20"/>
              </w:rPr>
            </w:pPr>
            <w:r>
              <w:rPr>
                <w:b w:val="0"/>
                <w:sz w:val="20"/>
                <w:szCs w:val="20"/>
              </w:rPr>
              <w:t>c</w:t>
            </w:r>
            <w:r w:rsidR="00262C15">
              <w:rPr>
                <w:b w:val="0"/>
                <w:sz w:val="20"/>
                <w:szCs w:val="20"/>
              </w:rPr>
              <w:t>ualquier propiedad o característica que permite distinguir un objeto de otro.</w:t>
            </w:r>
          </w:p>
        </w:tc>
      </w:tr>
      <w:tr w:rsidR="00163E67" w14:paraId="04410F41" w14:textId="77777777">
        <w:trPr>
          <w:trHeight w:val="253"/>
        </w:trPr>
        <w:tc>
          <w:tcPr>
            <w:tcW w:w="2122" w:type="dxa"/>
            <w:tcMar>
              <w:top w:w="100" w:type="dxa"/>
              <w:left w:w="100" w:type="dxa"/>
              <w:bottom w:w="100" w:type="dxa"/>
              <w:right w:w="100" w:type="dxa"/>
            </w:tcMar>
          </w:tcPr>
          <w:p w14:paraId="00000108" w14:textId="0FE61EBB" w:rsidR="00163E67" w:rsidRDefault="00262C15">
            <w:pPr>
              <w:rPr>
                <w:b w:val="0"/>
                <w:sz w:val="20"/>
                <w:szCs w:val="20"/>
              </w:rPr>
            </w:pPr>
            <w:r>
              <w:rPr>
                <w:b w:val="0"/>
                <w:sz w:val="20"/>
                <w:szCs w:val="20"/>
              </w:rPr>
              <w:t>Escala</w:t>
            </w:r>
            <w:r w:rsidR="00CE4DCD">
              <w:rPr>
                <w:b w:val="0"/>
                <w:sz w:val="20"/>
                <w:szCs w:val="20"/>
              </w:rPr>
              <w:t>:</w:t>
            </w:r>
          </w:p>
        </w:tc>
        <w:tc>
          <w:tcPr>
            <w:tcW w:w="7840" w:type="dxa"/>
            <w:tcMar>
              <w:top w:w="100" w:type="dxa"/>
              <w:left w:w="100" w:type="dxa"/>
              <w:bottom w:w="100" w:type="dxa"/>
              <w:right w:w="100" w:type="dxa"/>
            </w:tcMar>
          </w:tcPr>
          <w:p w14:paraId="00000109" w14:textId="39651879" w:rsidR="00163E67" w:rsidRDefault="00CE4DCD">
            <w:pPr>
              <w:jc w:val="both"/>
              <w:rPr>
                <w:b w:val="0"/>
                <w:sz w:val="20"/>
                <w:szCs w:val="20"/>
              </w:rPr>
            </w:pPr>
            <w:r>
              <w:rPr>
                <w:b w:val="0"/>
                <w:sz w:val="20"/>
                <w:szCs w:val="20"/>
              </w:rPr>
              <w:t>r</w:t>
            </w:r>
            <w:r w:rsidR="00262C15">
              <w:rPr>
                <w:b w:val="0"/>
                <w:sz w:val="20"/>
                <w:szCs w:val="20"/>
              </w:rPr>
              <w:t>ango de valores organizados con los cuales se evalúa un atributo.</w:t>
            </w:r>
          </w:p>
        </w:tc>
      </w:tr>
      <w:tr w:rsidR="00163E67" w14:paraId="4EF2D81A" w14:textId="77777777">
        <w:trPr>
          <w:trHeight w:val="253"/>
        </w:trPr>
        <w:tc>
          <w:tcPr>
            <w:tcW w:w="2122" w:type="dxa"/>
            <w:tcMar>
              <w:top w:w="100" w:type="dxa"/>
              <w:left w:w="100" w:type="dxa"/>
              <w:bottom w:w="100" w:type="dxa"/>
              <w:right w:w="100" w:type="dxa"/>
            </w:tcMar>
          </w:tcPr>
          <w:p w14:paraId="0000010A" w14:textId="4E94B84F" w:rsidR="00163E67" w:rsidRDefault="00262C15">
            <w:pPr>
              <w:rPr>
                <w:b w:val="0"/>
                <w:sz w:val="20"/>
                <w:szCs w:val="20"/>
              </w:rPr>
            </w:pPr>
            <w:r>
              <w:rPr>
                <w:b w:val="0"/>
                <w:sz w:val="20"/>
                <w:szCs w:val="20"/>
              </w:rPr>
              <w:t>Evidencia</w:t>
            </w:r>
            <w:r w:rsidR="00CE4DCD">
              <w:rPr>
                <w:b w:val="0"/>
                <w:sz w:val="20"/>
                <w:szCs w:val="20"/>
              </w:rPr>
              <w:t>:</w:t>
            </w:r>
          </w:p>
        </w:tc>
        <w:tc>
          <w:tcPr>
            <w:tcW w:w="7840" w:type="dxa"/>
            <w:tcMar>
              <w:top w:w="100" w:type="dxa"/>
              <w:left w:w="100" w:type="dxa"/>
              <w:bottom w:w="100" w:type="dxa"/>
              <w:right w:w="100" w:type="dxa"/>
            </w:tcMar>
          </w:tcPr>
          <w:p w14:paraId="0000010B" w14:textId="76689B37" w:rsidR="00163E67" w:rsidRDefault="00CE4DCD">
            <w:pPr>
              <w:jc w:val="both"/>
              <w:rPr>
                <w:b w:val="0"/>
                <w:sz w:val="20"/>
                <w:szCs w:val="20"/>
              </w:rPr>
            </w:pPr>
            <w:r>
              <w:rPr>
                <w:b w:val="0"/>
                <w:sz w:val="20"/>
                <w:szCs w:val="20"/>
              </w:rPr>
              <w:t>i</w:t>
            </w:r>
            <w:r w:rsidR="00262C15">
              <w:rPr>
                <w:b w:val="0"/>
                <w:sz w:val="20"/>
                <w:szCs w:val="20"/>
              </w:rPr>
              <w:t>nformación suficiente que respalda alguna acción.</w:t>
            </w:r>
          </w:p>
        </w:tc>
      </w:tr>
      <w:tr w:rsidR="00163E67" w14:paraId="55592CB8" w14:textId="77777777">
        <w:trPr>
          <w:trHeight w:val="253"/>
        </w:trPr>
        <w:tc>
          <w:tcPr>
            <w:tcW w:w="2122" w:type="dxa"/>
            <w:tcMar>
              <w:top w:w="100" w:type="dxa"/>
              <w:left w:w="100" w:type="dxa"/>
              <w:bottom w:w="100" w:type="dxa"/>
              <w:right w:w="100" w:type="dxa"/>
            </w:tcMar>
          </w:tcPr>
          <w:p w14:paraId="0000010C" w14:textId="1E7E0397" w:rsidR="00163E67" w:rsidRDefault="00262C15">
            <w:pPr>
              <w:rPr>
                <w:b w:val="0"/>
                <w:sz w:val="20"/>
                <w:szCs w:val="20"/>
              </w:rPr>
            </w:pPr>
            <w:r>
              <w:rPr>
                <w:b w:val="0"/>
                <w:sz w:val="20"/>
                <w:szCs w:val="20"/>
              </w:rPr>
              <w:t>Indicador</w:t>
            </w:r>
            <w:r w:rsidR="00CE4DCD">
              <w:rPr>
                <w:b w:val="0"/>
                <w:sz w:val="20"/>
                <w:szCs w:val="20"/>
              </w:rPr>
              <w:t>:</w:t>
            </w:r>
          </w:p>
        </w:tc>
        <w:tc>
          <w:tcPr>
            <w:tcW w:w="7840" w:type="dxa"/>
            <w:tcMar>
              <w:top w:w="100" w:type="dxa"/>
              <w:left w:w="100" w:type="dxa"/>
              <w:bottom w:w="100" w:type="dxa"/>
              <w:right w:w="100" w:type="dxa"/>
            </w:tcMar>
          </w:tcPr>
          <w:p w14:paraId="0000010D" w14:textId="26179534" w:rsidR="00163E67" w:rsidRDefault="00CE4DCD">
            <w:pPr>
              <w:jc w:val="both"/>
              <w:rPr>
                <w:b w:val="0"/>
                <w:sz w:val="20"/>
                <w:szCs w:val="20"/>
              </w:rPr>
            </w:pPr>
            <w:r>
              <w:rPr>
                <w:b w:val="0"/>
                <w:sz w:val="20"/>
                <w:szCs w:val="20"/>
              </w:rPr>
              <w:t>s</w:t>
            </w:r>
            <w:r w:rsidR="00262C15">
              <w:rPr>
                <w:b w:val="0"/>
                <w:sz w:val="20"/>
                <w:szCs w:val="20"/>
              </w:rPr>
              <w:t>on unidades que permiten medir el desempeño o desarrollo de alguna acción o de algún control.</w:t>
            </w:r>
          </w:p>
        </w:tc>
      </w:tr>
      <w:tr w:rsidR="00163E67" w14:paraId="59156F6D" w14:textId="77777777">
        <w:trPr>
          <w:trHeight w:val="253"/>
        </w:trPr>
        <w:tc>
          <w:tcPr>
            <w:tcW w:w="2122" w:type="dxa"/>
            <w:tcMar>
              <w:top w:w="100" w:type="dxa"/>
              <w:left w:w="100" w:type="dxa"/>
              <w:bottom w:w="100" w:type="dxa"/>
              <w:right w:w="100" w:type="dxa"/>
            </w:tcMar>
          </w:tcPr>
          <w:p w14:paraId="0000010E" w14:textId="7E7282FE" w:rsidR="00163E67" w:rsidRDefault="00262C15">
            <w:pPr>
              <w:rPr>
                <w:b w:val="0"/>
                <w:sz w:val="20"/>
                <w:szCs w:val="20"/>
              </w:rPr>
            </w:pPr>
            <w:r>
              <w:rPr>
                <w:b w:val="0"/>
                <w:sz w:val="20"/>
                <w:szCs w:val="20"/>
              </w:rPr>
              <w:t>Métrica</w:t>
            </w:r>
            <w:r w:rsidR="00CE4DCD">
              <w:rPr>
                <w:b w:val="0"/>
                <w:sz w:val="20"/>
                <w:szCs w:val="20"/>
              </w:rPr>
              <w:t>:</w:t>
            </w:r>
          </w:p>
        </w:tc>
        <w:tc>
          <w:tcPr>
            <w:tcW w:w="7840" w:type="dxa"/>
            <w:tcMar>
              <w:top w:w="100" w:type="dxa"/>
              <w:left w:w="100" w:type="dxa"/>
              <w:bottom w:w="100" w:type="dxa"/>
              <w:right w:w="100" w:type="dxa"/>
            </w:tcMar>
          </w:tcPr>
          <w:p w14:paraId="0000010F" w14:textId="71C3A80E" w:rsidR="00163E67" w:rsidRDefault="00CE4DCD">
            <w:pPr>
              <w:jc w:val="both"/>
              <w:rPr>
                <w:b w:val="0"/>
                <w:sz w:val="20"/>
                <w:szCs w:val="20"/>
              </w:rPr>
            </w:pPr>
            <w:r>
              <w:rPr>
                <w:b w:val="0"/>
                <w:sz w:val="20"/>
                <w:szCs w:val="20"/>
              </w:rPr>
              <w:t>c</w:t>
            </w:r>
            <w:r w:rsidR="00262C15">
              <w:rPr>
                <w:b w:val="0"/>
                <w:sz w:val="20"/>
                <w:szCs w:val="20"/>
              </w:rPr>
              <w:t>onjunto de criterios y condiciones necesarios para medir un control o una acción</w:t>
            </w:r>
          </w:p>
        </w:tc>
      </w:tr>
      <w:tr w:rsidR="00163E67" w14:paraId="2660879C" w14:textId="77777777">
        <w:trPr>
          <w:trHeight w:val="253"/>
        </w:trPr>
        <w:tc>
          <w:tcPr>
            <w:tcW w:w="2122" w:type="dxa"/>
            <w:tcMar>
              <w:top w:w="100" w:type="dxa"/>
              <w:left w:w="100" w:type="dxa"/>
              <w:bottom w:w="100" w:type="dxa"/>
              <w:right w:w="100" w:type="dxa"/>
            </w:tcMar>
          </w:tcPr>
          <w:p w14:paraId="00000110" w14:textId="284E545D" w:rsidR="00163E67" w:rsidRDefault="00262C15">
            <w:pPr>
              <w:rPr>
                <w:b w:val="0"/>
                <w:sz w:val="20"/>
                <w:szCs w:val="20"/>
              </w:rPr>
            </w:pPr>
            <w:r>
              <w:rPr>
                <w:b w:val="0"/>
                <w:sz w:val="20"/>
                <w:szCs w:val="20"/>
              </w:rPr>
              <w:t>SGSI</w:t>
            </w:r>
            <w:r w:rsidR="00CE4DCD">
              <w:rPr>
                <w:b w:val="0"/>
                <w:sz w:val="20"/>
                <w:szCs w:val="20"/>
              </w:rPr>
              <w:t>:</w:t>
            </w:r>
          </w:p>
        </w:tc>
        <w:tc>
          <w:tcPr>
            <w:tcW w:w="7840" w:type="dxa"/>
            <w:tcMar>
              <w:top w:w="100" w:type="dxa"/>
              <w:left w:w="100" w:type="dxa"/>
              <w:bottom w:w="100" w:type="dxa"/>
              <w:right w:w="100" w:type="dxa"/>
            </w:tcMar>
          </w:tcPr>
          <w:p w14:paraId="00000111" w14:textId="77777777" w:rsidR="00163E67" w:rsidRDefault="00262C15">
            <w:pPr>
              <w:jc w:val="both"/>
              <w:rPr>
                <w:b w:val="0"/>
                <w:sz w:val="20"/>
                <w:szCs w:val="20"/>
              </w:rPr>
            </w:pPr>
            <w:r>
              <w:rPr>
                <w:b w:val="0"/>
                <w:sz w:val="20"/>
                <w:szCs w:val="20"/>
              </w:rPr>
              <w:t>Sistema de Gestión de la Seguridad de la Información.</w:t>
            </w:r>
          </w:p>
        </w:tc>
      </w:tr>
    </w:tbl>
    <w:p w14:paraId="00000112" w14:textId="77777777" w:rsidR="00163E67" w:rsidRDefault="00163E67">
      <w:pPr>
        <w:rPr>
          <w:sz w:val="20"/>
          <w:szCs w:val="20"/>
        </w:rPr>
      </w:pPr>
    </w:p>
    <w:p w14:paraId="00000113" w14:textId="77777777" w:rsidR="00163E67" w:rsidRDefault="00163E67">
      <w:pPr>
        <w:rPr>
          <w:sz w:val="20"/>
          <w:szCs w:val="20"/>
        </w:rPr>
      </w:pPr>
    </w:p>
    <w:p w14:paraId="00000114" w14:textId="77777777" w:rsidR="00163E67" w:rsidRDefault="00262C15">
      <w:pPr>
        <w:numPr>
          <w:ilvl w:val="0"/>
          <w:numId w:val="2"/>
        </w:numPr>
        <w:pBdr>
          <w:top w:val="nil"/>
          <w:left w:val="nil"/>
          <w:bottom w:val="nil"/>
          <w:right w:val="nil"/>
          <w:between w:val="nil"/>
        </w:pBdr>
        <w:ind w:left="284" w:hanging="284"/>
        <w:jc w:val="both"/>
        <w:rPr>
          <w:sz w:val="20"/>
          <w:szCs w:val="20"/>
        </w:rPr>
      </w:pPr>
      <w:r>
        <w:rPr>
          <w:b/>
          <w:color w:val="000000"/>
          <w:sz w:val="20"/>
          <w:szCs w:val="20"/>
        </w:rPr>
        <w:t>REFERENCIAS BIBLIOGRÁFICAS</w:t>
      </w:r>
    </w:p>
    <w:p w14:paraId="00000115" w14:textId="77777777" w:rsidR="00163E67" w:rsidRDefault="00163E67">
      <w:pPr>
        <w:pBdr>
          <w:top w:val="nil"/>
          <w:left w:val="nil"/>
          <w:bottom w:val="nil"/>
          <w:right w:val="nil"/>
          <w:between w:val="nil"/>
        </w:pBdr>
        <w:jc w:val="both"/>
        <w:rPr>
          <w:b/>
          <w:color w:val="000000"/>
          <w:sz w:val="20"/>
          <w:szCs w:val="20"/>
        </w:rPr>
      </w:pPr>
    </w:p>
    <w:p w14:paraId="00000116" w14:textId="77777777" w:rsidR="00163E67" w:rsidRDefault="00262C15">
      <w:pPr>
        <w:rPr>
          <w:color w:val="0000FF"/>
          <w:sz w:val="20"/>
          <w:szCs w:val="20"/>
          <w:u w:val="single"/>
        </w:rPr>
      </w:pPr>
      <w:r>
        <w:rPr>
          <w:sz w:val="20"/>
          <w:szCs w:val="20"/>
        </w:rPr>
        <w:t xml:space="preserve">Instituto Nacional de Ciberseguridad (2015). </w:t>
      </w:r>
      <w:r>
        <w:rPr>
          <w:i/>
          <w:sz w:val="20"/>
          <w:szCs w:val="20"/>
        </w:rPr>
        <w:t xml:space="preserve">¿Sabes cómo se mide la seguridad de la información en tu empresa? </w:t>
      </w:r>
      <w:r>
        <w:rPr>
          <w:sz w:val="20"/>
          <w:szCs w:val="20"/>
        </w:rPr>
        <w:t xml:space="preserve">INCIBE. </w:t>
      </w:r>
      <w:hyperlink r:id="rId41">
        <w:r>
          <w:rPr>
            <w:color w:val="0000FF"/>
            <w:sz w:val="20"/>
            <w:szCs w:val="20"/>
            <w:u w:val="single"/>
          </w:rPr>
          <w:t>https://www.incibe.es/protege-tu-empresa/blog/mide-seguridad-informacion</w:t>
        </w:r>
      </w:hyperlink>
    </w:p>
    <w:p w14:paraId="00000117" w14:textId="77777777" w:rsidR="00163E67" w:rsidRDefault="00262C15">
      <w:pPr>
        <w:rPr>
          <w:sz w:val="20"/>
          <w:szCs w:val="20"/>
        </w:rPr>
      </w:pPr>
      <w:r>
        <w:rPr>
          <w:sz w:val="20"/>
          <w:szCs w:val="20"/>
        </w:rPr>
        <w:t xml:space="preserve"> </w:t>
      </w:r>
    </w:p>
    <w:p w14:paraId="00000118" w14:textId="77777777" w:rsidR="00163E67" w:rsidRDefault="00262C15">
      <w:pPr>
        <w:rPr>
          <w:sz w:val="20"/>
          <w:szCs w:val="20"/>
        </w:rPr>
      </w:pPr>
      <w:r>
        <w:rPr>
          <w:sz w:val="20"/>
          <w:szCs w:val="20"/>
        </w:rPr>
        <w:t xml:space="preserve">ISO (2020). </w:t>
      </w:r>
      <w:r>
        <w:rPr>
          <w:i/>
          <w:sz w:val="20"/>
          <w:szCs w:val="20"/>
        </w:rPr>
        <w:t xml:space="preserve">Evaluación del desempeño en ISO 27001. </w:t>
      </w:r>
      <w:r>
        <w:rPr>
          <w:sz w:val="20"/>
          <w:szCs w:val="20"/>
        </w:rPr>
        <w:t xml:space="preserve">(ISO 27001). </w:t>
      </w:r>
      <w:hyperlink r:id="rId42">
        <w:r>
          <w:rPr>
            <w:color w:val="0000FF"/>
            <w:sz w:val="20"/>
            <w:szCs w:val="20"/>
            <w:u w:val="single"/>
          </w:rPr>
          <w:t>https://normaiso27001.es/evaluacion-del-desempeno-en-iso-27001/</w:t>
        </w:r>
      </w:hyperlink>
      <w:r>
        <w:rPr>
          <w:sz w:val="20"/>
          <w:szCs w:val="20"/>
        </w:rPr>
        <w:t xml:space="preserve"> </w:t>
      </w:r>
    </w:p>
    <w:p w14:paraId="00000119" w14:textId="77777777" w:rsidR="00163E67" w:rsidRDefault="00163E67">
      <w:pPr>
        <w:rPr>
          <w:sz w:val="20"/>
          <w:szCs w:val="20"/>
        </w:rPr>
      </w:pPr>
    </w:p>
    <w:p w14:paraId="0000011A" w14:textId="77777777" w:rsidR="00163E67" w:rsidRDefault="00262C15">
      <w:pPr>
        <w:rPr>
          <w:sz w:val="20"/>
          <w:szCs w:val="20"/>
        </w:rPr>
      </w:pPr>
      <w:r>
        <w:rPr>
          <w:sz w:val="20"/>
          <w:szCs w:val="20"/>
        </w:rPr>
        <w:t xml:space="preserve">ISO (2020). </w:t>
      </w:r>
      <w:r>
        <w:rPr>
          <w:i/>
          <w:sz w:val="20"/>
          <w:szCs w:val="20"/>
        </w:rPr>
        <w:t>Fase 8 auditoría interna según ISO 27001.</w:t>
      </w:r>
      <w:r>
        <w:rPr>
          <w:sz w:val="20"/>
          <w:szCs w:val="20"/>
        </w:rPr>
        <w:t xml:space="preserve"> (ISO 27001). </w:t>
      </w:r>
      <w:hyperlink r:id="rId43">
        <w:r>
          <w:rPr>
            <w:color w:val="0000FF"/>
            <w:sz w:val="20"/>
            <w:szCs w:val="20"/>
            <w:u w:val="single"/>
          </w:rPr>
          <w:t>https://normaiso27001.es/fase-8-auditoría-interna-segun-iso-27001/</w:t>
        </w:r>
      </w:hyperlink>
      <w:r>
        <w:rPr>
          <w:sz w:val="20"/>
          <w:szCs w:val="20"/>
        </w:rPr>
        <w:t xml:space="preserve"> </w:t>
      </w:r>
    </w:p>
    <w:p w14:paraId="0000011B" w14:textId="77777777" w:rsidR="00163E67" w:rsidRDefault="00163E67">
      <w:pPr>
        <w:rPr>
          <w:sz w:val="20"/>
          <w:szCs w:val="20"/>
        </w:rPr>
      </w:pPr>
    </w:p>
    <w:p w14:paraId="0000011C" w14:textId="77777777" w:rsidR="00163E67" w:rsidRDefault="00262C15">
      <w:pPr>
        <w:rPr>
          <w:sz w:val="20"/>
          <w:szCs w:val="20"/>
        </w:rPr>
      </w:pPr>
      <w:r>
        <w:rPr>
          <w:sz w:val="20"/>
          <w:szCs w:val="20"/>
        </w:rPr>
        <w:t xml:space="preserve">ISO (2018). </w:t>
      </w:r>
      <w:r>
        <w:rPr>
          <w:i/>
          <w:sz w:val="20"/>
          <w:szCs w:val="20"/>
        </w:rPr>
        <w:t>Directrices para la auditoría de los sistemas de gestión</w:t>
      </w:r>
      <w:r>
        <w:rPr>
          <w:sz w:val="20"/>
          <w:szCs w:val="20"/>
        </w:rPr>
        <w:t xml:space="preserve">. </w:t>
      </w:r>
      <w:r>
        <w:rPr>
          <w:i/>
          <w:sz w:val="20"/>
          <w:szCs w:val="20"/>
        </w:rPr>
        <w:t xml:space="preserve">(ISO 19011). </w:t>
      </w:r>
      <w:hyperlink r:id="rId44">
        <w:r>
          <w:rPr>
            <w:color w:val="0000FF"/>
            <w:sz w:val="20"/>
            <w:szCs w:val="20"/>
            <w:u w:val="single"/>
          </w:rPr>
          <w:t>https://e-collection-icontec-org.bdigital.sena.edu.co/normavw.aspx?ID=75245</w:t>
        </w:r>
      </w:hyperlink>
      <w:r>
        <w:rPr>
          <w:sz w:val="20"/>
          <w:szCs w:val="20"/>
        </w:rPr>
        <w:t xml:space="preserve"> </w:t>
      </w:r>
    </w:p>
    <w:p w14:paraId="0000011D" w14:textId="77777777" w:rsidR="00163E67" w:rsidRDefault="00163E67">
      <w:pPr>
        <w:rPr>
          <w:sz w:val="20"/>
          <w:szCs w:val="20"/>
        </w:rPr>
      </w:pPr>
    </w:p>
    <w:p w14:paraId="0000011E" w14:textId="77777777" w:rsidR="00163E67" w:rsidRDefault="00262C15">
      <w:pPr>
        <w:rPr>
          <w:color w:val="0000FF"/>
          <w:sz w:val="20"/>
          <w:szCs w:val="20"/>
          <w:u w:val="single"/>
        </w:rPr>
      </w:pPr>
      <w:r>
        <w:rPr>
          <w:sz w:val="20"/>
          <w:szCs w:val="20"/>
        </w:rPr>
        <w:t xml:space="preserve">Ministerio de Tecnologías de la Información y Comunicaciones (2016). </w:t>
      </w:r>
      <w:r>
        <w:rPr>
          <w:i/>
          <w:sz w:val="20"/>
          <w:szCs w:val="20"/>
        </w:rPr>
        <w:t>Guía de Auditoría</w:t>
      </w:r>
      <w:r>
        <w:rPr>
          <w:sz w:val="20"/>
          <w:szCs w:val="20"/>
        </w:rPr>
        <w:t xml:space="preserve">. MINTIC. </w:t>
      </w:r>
      <w:hyperlink r:id="rId45">
        <w:r>
          <w:rPr>
            <w:color w:val="0000FF"/>
            <w:sz w:val="20"/>
            <w:szCs w:val="20"/>
            <w:u w:val="single"/>
          </w:rPr>
          <w:t>https://www.mintic.gov.co/gestionti/615/articles-5482_G15_Auditoría.pdf</w:t>
        </w:r>
      </w:hyperlink>
    </w:p>
    <w:p w14:paraId="0000011F" w14:textId="77777777" w:rsidR="00163E67" w:rsidRDefault="00163E67">
      <w:pPr>
        <w:rPr>
          <w:sz w:val="20"/>
          <w:szCs w:val="20"/>
        </w:rPr>
      </w:pPr>
    </w:p>
    <w:p w14:paraId="00000120" w14:textId="77777777" w:rsidR="00163E67" w:rsidRDefault="00262C15">
      <w:pPr>
        <w:rPr>
          <w:sz w:val="20"/>
          <w:szCs w:val="20"/>
        </w:rPr>
      </w:pPr>
      <w:r>
        <w:rPr>
          <w:sz w:val="20"/>
          <w:szCs w:val="20"/>
        </w:rPr>
        <w:t xml:space="preserve">Organización Internacional de Normalización (ISO, 2013). </w:t>
      </w:r>
      <w:r>
        <w:rPr>
          <w:i/>
          <w:sz w:val="20"/>
          <w:szCs w:val="20"/>
        </w:rPr>
        <w:t>Tecnología de la información - Técnicas de seguridad - Sistemas de gestión de seguridad de la información - Requisitos</w:t>
      </w:r>
      <w:r>
        <w:rPr>
          <w:sz w:val="20"/>
          <w:szCs w:val="20"/>
        </w:rPr>
        <w:t>. (ISO 27001).</w:t>
      </w:r>
      <w:r>
        <w:t xml:space="preserve"> </w:t>
      </w:r>
      <w:hyperlink r:id="rId46">
        <w:r>
          <w:rPr>
            <w:color w:val="0000FF"/>
            <w:sz w:val="20"/>
            <w:szCs w:val="20"/>
            <w:u w:val="single"/>
          </w:rPr>
          <w:t>https://www.iso.org/standard/54534.html</w:t>
        </w:r>
      </w:hyperlink>
      <w:r>
        <w:rPr>
          <w:sz w:val="20"/>
          <w:szCs w:val="20"/>
        </w:rPr>
        <w:t xml:space="preserve"> </w:t>
      </w:r>
    </w:p>
    <w:p w14:paraId="00000121" w14:textId="77777777" w:rsidR="00163E67" w:rsidRDefault="00163E67">
      <w:pPr>
        <w:rPr>
          <w:sz w:val="20"/>
          <w:szCs w:val="20"/>
        </w:rPr>
      </w:pPr>
    </w:p>
    <w:p w14:paraId="00000122" w14:textId="77777777" w:rsidR="00163E67" w:rsidRDefault="00163E67">
      <w:pPr>
        <w:rPr>
          <w:sz w:val="20"/>
          <w:szCs w:val="20"/>
        </w:rPr>
      </w:pPr>
    </w:p>
    <w:p w14:paraId="00000123" w14:textId="77777777" w:rsidR="00163E67" w:rsidRDefault="00262C15">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24" w14:textId="77777777" w:rsidR="00163E67" w:rsidRDefault="00163E67">
      <w:pPr>
        <w:pBdr>
          <w:top w:val="nil"/>
          <w:left w:val="nil"/>
          <w:bottom w:val="nil"/>
          <w:right w:val="nil"/>
          <w:between w:val="nil"/>
        </w:pBdr>
        <w:jc w:val="both"/>
        <w:rPr>
          <w:b/>
          <w:sz w:val="20"/>
          <w:szCs w:val="20"/>
        </w:rPr>
      </w:pPr>
    </w:p>
    <w:tbl>
      <w:tblPr>
        <w:tblStyle w:val="aff"/>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63E67" w14:paraId="603F2B6F" w14:textId="77777777">
        <w:tc>
          <w:tcPr>
            <w:tcW w:w="1272" w:type="dxa"/>
            <w:tcBorders>
              <w:top w:val="nil"/>
              <w:left w:val="nil"/>
            </w:tcBorders>
          </w:tcPr>
          <w:p w14:paraId="00000125" w14:textId="77777777" w:rsidR="00163E67" w:rsidRDefault="00163E67">
            <w:pPr>
              <w:jc w:val="both"/>
              <w:rPr>
                <w:sz w:val="20"/>
                <w:szCs w:val="20"/>
              </w:rPr>
            </w:pPr>
          </w:p>
        </w:tc>
        <w:tc>
          <w:tcPr>
            <w:tcW w:w="1991" w:type="dxa"/>
            <w:vAlign w:val="center"/>
          </w:tcPr>
          <w:p w14:paraId="00000126" w14:textId="77777777" w:rsidR="00163E67" w:rsidRDefault="00262C15">
            <w:pPr>
              <w:rPr>
                <w:sz w:val="20"/>
                <w:szCs w:val="20"/>
              </w:rPr>
            </w:pPr>
            <w:r>
              <w:rPr>
                <w:sz w:val="20"/>
                <w:szCs w:val="20"/>
              </w:rPr>
              <w:t>Nombre</w:t>
            </w:r>
          </w:p>
        </w:tc>
        <w:tc>
          <w:tcPr>
            <w:tcW w:w="1559" w:type="dxa"/>
            <w:vAlign w:val="center"/>
          </w:tcPr>
          <w:p w14:paraId="00000127" w14:textId="77777777" w:rsidR="00163E67" w:rsidRDefault="00262C15">
            <w:pPr>
              <w:rPr>
                <w:sz w:val="20"/>
                <w:szCs w:val="20"/>
              </w:rPr>
            </w:pPr>
            <w:r>
              <w:rPr>
                <w:sz w:val="20"/>
                <w:szCs w:val="20"/>
              </w:rPr>
              <w:t>Cargo</w:t>
            </w:r>
          </w:p>
        </w:tc>
        <w:tc>
          <w:tcPr>
            <w:tcW w:w="3257" w:type="dxa"/>
            <w:vAlign w:val="center"/>
          </w:tcPr>
          <w:p w14:paraId="00000128" w14:textId="77777777" w:rsidR="00163E67" w:rsidRDefault="00262C15">
            <w:pPr>
              <w:rPr>
                <w:sz w:val="20"/>
                <w:szCs w:val="20"/>
              </w:rPr>
            </w:pPr>
            <w:r>
              <w:rPr>
                <w:sz w:val="20"/>
                <w:szCs w:val="20"/>
              </w:rPr>
              <w:t>Dependencia</w:t>
            </w:r>
          </w:p>
          <w:p w14:paraId="00000129" w14:textId="77777777" w:rsidR="00163E67" w:rsidRDefault="00262C15">
            <w:pPr>
              <w:rPr>
                <w:i/>
                <w:sz w:val="20"/>
                <w:szCs w:val="20"/>
              </w:rPr>
            </w:pPr>
            <w:r>
              <w:rPr>
                <w:i/>
                <w:color w:val="595959"/>
                <w:sz w:val="18"/>
                <w:szCs w:val="18"/>
              </w:rPr>
              <w:t>(Para el SENA indicar Regional y Centro de Formación)</w:t>
            </w:r>
          </w:p>
        </w:tc>
        <w:tc>
          <w:tcPr>
            <w:tcW w:w="1888" w:type="dxa"/>
            <w:vAlign w:val="center"/>
          </w:tcPr>
          <w:p w14:paraId="0000012A" w14:textId="77777777" w:rsidR="00163E67" w:rsidRDefault="00262C15">
            <w:pPr>
              <w:rPr>
                <w:sz w:val="20"/>
                <w:szCs w:val="20"/>
              </w:rPr>
            </w:pPr>
            <w:r>
              <w:rPr>
                <w:sz w:val="20"/>
                <w:szCs w:val="20"/>
              </w:rPr>
              <w:t>Fecha</w:t>
            </w:r>
          </w:p>
        </w:tc>
      </w:tr>
      <w:tr w:rsidR="00163E67" w14:paraId="72723144" w14:textId="77777777">
        <w:trPr>
          <w:trHeight w:val="340"/>
        </w:trPr>
        <w:tc>
          <w:tcPr>
            <w:tcW w:w="1272" w:type="dxa"/>
            <w:vMerge w:val="restart"/>
          </w:tcPr>
          <w:p w14:paraId="0000012B" w14:textId="77777777" w:rsidR="00163E67" w:rsidRDefault="00163E67">
            <w:pPr>
              <w:jc w:val="both"/>
              <w:rPr>
                <w:sz w:val="20"/>
                <w:szCs w:val="20"/>
              </w:rPr>
            </w:pPr>
          </w:p>
          <w:p w14:paraId="0000012C" w14:textId="77777777" w:rsidR="00163E67" w:rsidRDefault="00163E67">
            <w:pPr>
              <w:jc w:val="both"/>
              <w:rPr>
                <w:sz w:val="20"/>
                <w:szCs w:val="20"/>
              </w:rPr>
            </w:pPr>
          </w:p>
          <w:p w14:paraId="0000012D" w14:textId="77777777" w:rsidR="00163E67" w:rsidRDefault="00163E67">
            <w:pPr>
              <w:jc w:val="both"/>
              <w:rPr>
                <w:sz w:val="20"/>
                <w:szCs w:val="20"/>
              </w:rPr>
            </w:pPr>
          </w:p>
          <w:p w14:paraId="0000012E" w14:textId="77777777" w:rsidR="00163E67" w:rsidRDefault="00163E67">
            <w:pPr>
              <w:jc w:val="both"/>
              <w:rPr>
                <w:sz w:val="20"/>
                <w:szCs w:val="20"/>
              </w:rPr>
            </w:pPr>
          </w:p>
          <w:p w14:paraId="0000012F" w14:textId="77777777" w:rsidR="00163E67" w:rsidRDefault="00262C15">
            <w:pPr>
              <w:jc w:val="both"/>
              <w:rPr>
                <w:sz w:val="20"/>
                <w:szCs w:val="20"/>
              </w:rPr>
            </w:pPr>
            <w:r>
              <w:rPr>
                <w:sz w:val="20"/>
                <w:szCs w:val="20"/>
              </w:rPr>
              <w:t>Autor (es)</w:t>
            </w:r>
          </w:p>
        </w:tc>
        <w:tc>
          <w:tcPr>
            <w:tcW w:w="1991" w:type="dxa"/>
          </w:tcPr>
          <w:p w14:paraId="00000130" w14:textId="77777777" w:rsidR="00163E67" w:rsidRDefault="00262C15">
            <w:pPr>
              <w:rPr>
                <w:b w:val="0"/>
                <w:sz w:val="20"/>
                <w:szCs w:val="20"/>
              </w:rPr>
            </w:pPr>
            <w:r>
              <w:rPr>
                <w:b w:val="0"/>
                <w:sz w:val="20"/>
                <w:szCs w:val="20"/>
              </w:rPr>
              <w:t>Hernando José Peña Hidalgo</w:t>
            </w:r>
          </w:p>
        </w:tc>
        <w:tc>
          <w:tcPr>
            <w:tcW w:w="1559" w:type="dxa"/>
          </w:tcPr>
          <w:p w14:paraId="00000131" w14:textId="77777777" w:rsidR="00163E67" w:rsidRDefault="00262C15">
            <w:pPr>
              <w:jc w:val="both"/>
              <w:rPr>
                <w:b w:val="0"/>
                <w:sz w:val="20"/>
                <w:szCs w:val="20"/>
              </w:rPr>
            </w:pPr>
            <w:r>
              <w:rPr>
                <w:b w:val="0"/>
                <w:sz w:val="20"/>
                <w:szCs w:val="20"/>
              </w:rPr>
              <w:t xml:space="preserve">Experto Temático </w:t>
            </w:r>
          </w:p>
        </w:tc>
        <w:tc>
          <w:tcPr>
            <w:tcW w:w="3257" w:type="dxa"/>
          </w:tcPr>
          <w:p w14:paraId="00000132" w14:textId="77777777" w:rsidR="00163E67" w:rsidRDefault="00262C15">
            <w:pPr>
              <w:jc w:val="both"/>
              <w:rPr>
                <w:b w:val="0"/>
                <w:sz w:val="20"/>
                <w:szCs w:val="20"/>
              </w:rPr>
            </w:pPr>
            <w:r>
              <w:rPr>
                <w:b w:val="0"/>
                <w:sz w:val="20"/>
                <w:szCs w:val="20"/>
              </w:rPr>
              <w:t xml:space="preserve">Cauca - Centro de Teleinformática y Producción Industrial </w:t>
            </w:r>
          </w:p>
        </w:tc>
        <w:tc>
          <w:tcPr>
            <w:tcW w:w="1888" w:type="dxa"/>
          </w:tcPr>
          <w:p w14:paraId="00000133" w14:textId="77777777" w:rsidR="00163E67" w:rsidRDefault="00262C15">
            <w:pPr>
              <w:jc w:val="both"/>
              <w:rPr>
                <w:b w:val="0"/>
                <w:sz w:val="20"/>
                <w:szCs w:val="20"/>
              </w:rPr>
            </w:pPr>
            <w:r>
              <w:rPr>
                <w:b w:val="0"/>
                <w:sz w:val="20"/>
                <w:szCs w:val="20"/>
              </w:rPr>
              <w:t>Septiembre 2021</w:t>
            </w:r>
          </w:p>
        </w:tc>
      </w:tr>
      <w:tr w:rsidR="00163E67" w14:paraId="21D8E5C8" w14:textId="77777777">
        <w:trPr>
          <w:trHeight w:val="340"/>
        </w:trPr>
        <w:tc>
          <w:tcPr>
            <w:tcW w:w="1272" w:type="dxa"/>
            <w:vMerge/>
          </w:tcPr>
          <w:p w14:paraId="00000134" w14:textId="77777777" w:rsidR="00163E67" w:rsidRDefault="00163E67">
            <w:pPr>
              <w:widowControl w:val="0"/>
              <w:pBdr>
                <w:top w:val="nil"/>
                <w:left w:val="nil"/>
                <w:bottom w:val="nil"/>
                <w:right w:val="nil"/>
                <w:between w:val="nil"/>
              </w:pBdr>
              <w:rPr>
                <w:sz w:val="20"/>
                <w:szCs w:val="20"/>
              </w:rPr>
            </w:pPr>
          </w:p>
        </w:tc>
        <w:tc>
          <w:tcPr>
            <w:tcW w:w="1991" w:type="dxa"/>
          </w:tcPr>
          <w:p w14:paraId="00000135" w14:textId="77777777" w:rsidR="00163E67" w:rsidRDefault="00262C15">
            <w:pPr>
              <w:jc w:val="both"/>
              <w:rPr>
                <w:b w:val="0"/>
                <w:sz w:val="20"/>
                <w:szCs w:val="20"/>
              </w:rPr>
            </w:pPr>
            <w:r>
              <w:rPr>
                <w:b w:val="0"/>
                <w:sz w:val="20"/>
                <w:szCs w:val="20"/>
              </w:rPr>
              <w:t>Fabián Leonardo Correa Díaz</w:t>
            </w:r>
          </w:p>
        </w:tc>
        <w:tc>
          <w:tcPr>
            <w:tcW w:w="1559" w:type="dxa"/>
          </w:tcPr>
          <w:p w14:paraId="00000136" w14:textId="77777777" w:rsidR="00163E67" w:rsidRDefault="00262C15">
            <w:pPr>
              <w:jc w:val="both"/>
              <w:rPr>
                <w:b w:val="0"/>
                <w:sz w:val="20"/>
                <w:szCs w:val="20"/>
              </w:rPr>
            </w:pPr>
            <w:r>
              <w:rPr>
                <w:b w:val="0"/>
                <w:sz w:val="20"/>
                <w:szCs w:val="20"/>
              </w:rPr>
              <w:t>Diseñador Instruccional</w:t>
            </w:r>
          </w:p>
        </w:tc>
        <w:tc>
          <w:tcPr>
            <w:tcW w:w="3257" w:type="dxa"/>
          </w:tcPr>
          <w:p w14:paraId="00000137" w14:textId="77777777" w:rsidR="00163E67" w:rsidRDefault="00262C15">
            <w:pPr>
              <w:jc w:val="both"/>
              <w:rPr>
                <w:b w:val="0"/>
                <w:sz w:val="20"/>
                <w:szCs w:val="20"/>
              </w:rPr>
            </w:pPr>
            <w:r>
              <w:rPr>
                <w:b w:val="0"/>
                <w:sz w:val="20"/>
                <w:szCs w:val="20"/>
              </w:rPr>
              <w:t>Centro agropecuario La Granja, Regional Tolima</w:t>
            </w:r>
          </w:p>
        </w:tc>
        <w:tc>
          <w:tcPr>
            <w:tcW w:w="1888" w:type="dxa"/>
          </w:tcPr>
          <w:p w14:paraId="00000138" w14:textId="77777777" w:rsidR="00163E67" w:rsidRDefault="00262C15">
            <w:pPr>
              <w:jc w:val="both"/>
              <w:rPr>
                <w:b w:val="0"/>
                <w:sz w:val="20"/>
                <w:szCs w:val="20"/>
              </w:rPr>
            </w:pPr>
            <w:r>
              <w:rPr>
                <w:b w:val="0"/>
                <w:sz w:val="20"/>
                <w:szCs w:val="20"/>
              </w:rPr>
              <w:t>Septiembre 2021</w:t>
            </w:r>
          </w:p>
        </w:tc>
      </w:tr>
      <w:tr w:rsidR="00163E67" w14:paraId="18F3E8AC" w14:textId="77777777">
        <w:trPr>
          <w:trHeight w:val="340"/>
        </w:trPr>
        <w:tc>
          <w:tcPr>
            <w:tcW w:w="1272" w:type="dxa"/>
            <w:vMerge/>
          </w:tcPr>
          <w:p w14:paraId="00000139" w14:textId="77777777" w:rsidR="00163E67" w:rsidRDefault="00163E67">
            <w:pPr>
              <w:widowControl w:val="0"/>
              <w:pBdr>
                <w:top w:val="nil"/>
                <w:left w:val="nil"/>
                <w:bottom w:val="nil"/>
                <w:right w:val="nil"/>
                <w:between w:val="nil"/>
              </w:pBdr>
              <w:rPr>
                <w:sz w:val="20"/>
                <w:szCs w:val="20"/>
              </w:rPr>
            </w:pPr>
          </w:p>
        </w:tc>
        <w:tc>
          <w:tcPr>
            <w:tcW w:w="1991" w:type="dxa"/>
          </w:tcPr>
          <w:p w14:paraId="0000013A" w14:textId="77777777" w:rsidR="00163E67" w:rsidRDefault="00262C15">
            <w:pPr>
              <w:jc w:val="both"/>
              <w:rPr>
                <w:b w:val="0"/>
                <w:sz w:val="20"/>
                <w:szCs w:val="20"/>
              </w:rPr>
            </w:pPr>
            <w:r>
              <w:rPr>
                <w:b w:val="0"/>
                <w:sz w:val="20"/>
                <w:szCs w:val="20"/>
              </w:rPr>
              <w:t>Carolina Coca Salazar</w:t>
            </w:r>
          </w:p>
        </w:tc>
        <w:tc>
          <w:tcPr>
            <w:tcW w:w="1559" w:type="dxa"/>
          </w:tcPr>
          <w:p w14:paraId="0000013B" w14:textId="77777777" w:rsidR="00163E67" w:rsidRDefault="00262C15">
            <w:pPr>
              <w:jc w:val="both"/>
              <w:rPr>
                <w:b w:val="0"/>
                <w:sz w:val="20"/>
                <w:szCs w:val="20"/>
              </w:rPr>
            </w:pPr>
            <w:r>
              <w:rPr>
                <w:b w:val="0"/>
                <w:sz w:val="20"/>
                <w:szCs w:val="20"/>
              </w:rPr>
              <w:t>Revisora Metodológica y Pedagógica</w:t>
            </w:r>
          </w:p>
        </w:tc>
        <w:tc>
          <w:tcPr>
            <w:tcW w:w="3257" w:type="dxa"/>
          </w:tcPr>
          <w:p w14:paraId="0000013C" w14:textId="77777777" w:rsidR="00163E67" w:rsidRDefault="00262C15">
            <w:pPr>
              <w:jc w:val="both"/>
              <w:rPr>
                <w:b w:val="0"/>
                <w:sz w:val="20"/>
                <w:szCs w:val="20"/>
              </w:rPr>
            </w:pPr>
            <w:r>
              <w:rPr>
                <w:b w:val="0"/>
                <w:sz w:val="20"/>
                <w:szCs w:val="20"/>
              </w:rPr>
              <w:t>Regional Distrito Capital- Centro de Metrología y Diseño</w:t>
            </w:r>
          </w:p>
        </w:tc>
        <w:tc>
          <w:tcPr>
            <w:tcW w:w="1888" w:type="dxa"/>
          </w:tcPr>
          <w:p w14:paraId="0000013D" w14:textId="77777777" w:rsidR="00163E67" w:rsidRDefault="00262C15">
            <w:pPr>
              <w:jc w:val="both"/>
              <w:rPr>
                <w:b w:val="0"/>
                <w:sz w:val="20"/>
                <w:szCs w:val="20"/>
              </w:rPr>
            </w:pPr>
            <w:r>
              <w:rPr>
                <w:b w:val="0"/>
                <w:sz w:val="20"/>
                <w:szCs w:val="20"/>
              </w:rPr>
              <w:t>Septiembre 2021</w:t>
            </w:r>
          </w:p>
        </w:tc>
      </w:tr>
      <w:tr w:rsidR="00163E67" w14:paraId="6031DF1B" w14:textId="77777777">
        <w:trPr>
          <w:trHeight w:val="340"/>
        </w:trPr>
        <w:tc>
          <w:tcPr>
            <w:tcW w:w="1272" w:type="dxa"/>
            <w:vMerge/>
          </w:tcPr>
          <w:p w14:paraId="0000013E" w14:textId="77777777" w:rsidR="00163E67" w:rsidRDefault="00163E67">
            <w:pPr>
              <w:widowControl w:val="0"/>
              <w:pBdr>
                <w:top w:val="nil"/>
                <w:left w:val="nil"/>
                <w:bottom w:val="nil"/>
                <w:right w:val="nil"/>
                <w:between w:val="nil"/>
              </w:pBdr>
              <w:rPr>
                <w:sz w:val="20"/>
                <w:szCs w:val="20"/>
              </w:rPr>
            </w:pPr>
          </w:p>
        </w:tc>
        <w:tc>
          <w:tcPr>
            <w:tcW w:w="1991" w:type="dxa"/>
          </w:tcPr>
          <w:p w14:paraId="0000013F" w14:textId="77777777" w:rsidR="00163E67" w:rsidRDefault="00262C15">
            <w:pPr>
              <w:jc w:val="both"/>
              <w:rPr>
                <w:b w:val="0"/>
                <w:sz w:val="20"/>
                <w:szCs w:val="20"/>
              </w:rPr>
            </w:pPr>
            <w:r>
              <w:rPr>
                <w:b w:val="0"/>
                <w:sz w:val="20"/>
                <w:szCs w:val="20"/>
              </w:rPr>
              <w:t>Sandra Patricia Hoyos Sepúlveda</w:t>
            </w:r>
          </w:p>
        </w:tc>
        <w:tc>
          <w:tcPr>
            <w:tcW w:w="1559" w:type="dxa"/>
          </w:tcPr>
          <w:p w14:paraId="00000140" w14:textId="77777777" w:rsidR="00163E67" w:rsidRDefault="00262C15">
            <w:pPr>
              <w:jc w:val="both"/>
              <w:rPr>
                <w:b w:val="0"/>
                <w:sz w:val="20"/>
                <w:szCs w:val="20"/>
              </w:rPr>
            </w:pPr>
            <w:r>
              <w:rPr>
                <w:b w:val="0"/>
                <w:sz w:val="20"/>
                <w:szCs w:val="20"/>
              </w:rPr>
              <w:t>Revisión y corrección de estilo</w:t>
            </w:r>
          </w:p>
        </w:tc>
        <w:tc>
          <w:tcPr>
            <w:tcW w:w="3257" w:type="dxa"/>
          </w:tcPr>
          <w:p w14:paraId="00000141" w14:textId="77777777" w:rsidR="00163E67" w:rsidRDefault="00262C15">
            <w:pPr>
              <w:jc w:val="both"/>
              <w:rPr>
                <w:b w:val="0"/>
                <w:sz w:val="20"/>
                <w:szCs w:val="20"/>
              </w:rPr>
            </w:pPr>
            <w:r>
              <w:rPr>
                <w:b w:val="0"/>
                <w:sz w:val="20"/>
                <w:szCs w:val="20"/>
              </w:rPr>
              <w:t xml:space="preserve">Centro para la Industria de la Comunicación Gráfica – Regional Distrito Capital </w:t>
            </w:r>
          </w:p>
        </w:tc>
        <w:tc>
          <w:tcPr>
            <w:tcW w:w="1888" w:type="dxa"/>
          </w:tcPr>
          <w:p w14:paraId="00000142" w14:textId="77777777" w:rsidR="00163E67" w:rsidRDefault="00262C15">
            <w:pPr>
              <w:jc w:val="both"/>
              <w:rPr>
                <w:b w:val="0"/>
                <w:sz w:val="20"/>
                <w:szCs w:val="20"/>
              </w:rPr>
            </w:pPr>
            <w:r>
              <w:rPr>
                <w:b w:val="0"/>
                <w:sz w:val="20"/>
                <w:szCs w:val="20"/>
              </w:rPr>
              <w:t>Septiembre 2021</w:t>
            </w:r>
          </w:p>
        </w:tc>
      </w:tr>
    </w:tbl>
    <w:p w14:paraId="00000143" w14:textId="77777777" w:rsidR="00163E67" w:rsidRDefault="00163E67">
      <w:pPr>
        <w:rPr>
          <w:sz w:val="20"/>
          <w:szCs w:val="20"/>
        </w:rPr>
      </w:pPr>
    </w:p>
    <w:p w14:paraId="00000144" w14:textId="77777777" w:rsidR="00163E67" w:rsidRDefault="00163E67">
      <w:pPr>
        <w:rPr>
          <w:sz w:val="20"/>
          <w:szCs w:val="20"/>
        </w:rPr>
      </w:pPr>
    </w:p>
    <w:p w14:paraId="00000145" w14:textId="77777777" w:rsidR="00163E67" w:rsidRDefault="00262C15">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46" w14:textId="77777777" w:rsidR="00163E67" w:rsidRDefault="00262C15">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47" w14:textId="77777777" w:rsidR="00163E67" w:rsidRDefault="00163E67">
      <w:pPr>
        <w:rPr>
          <w:sz w:val="20"/>
          <w:szCs w:val="20"/>
        </w:rPr>
      </w:pPr>
    </w:p>
    <w:tbl>
      <w:tblPr>
        <w:tblStyle w:val="aff0"/>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63E67" w14:paraId="7448F9BA" w14:textId="77777777">
        <w:tc>
          <w:tcPr>
            <w:tcW w:w="1264" w:type="dxa"/>
            <w:tcBorders>
              <w:top w:val="nil"/>
              <w:left w:val="nil"/>
            </w:tcBorders>
          </w:tcPr>
          <w:p w14:paraId="00000148" w14:textId="77777777" w:rsidR="00163E67" w:rsidRDefault="00163E67">
            <w:pPr>
              <w:jc w:val="both"/>
              <w:rPr>
                <w:sz w:val="20"/>
                <w:szCs w:val="20"/>
              </w:rPr>
            </w:pPr>
          </w:p>
        </w:tc>
        <w:tc>
          <w:tcPr>
            <w:tcW w:w="2138" w:type="dxa"/>
          </w:tcPr>
          <w:p w14:paraId="00000149" w14:textId="77777777" w:rsidR="00163E67" w:rsidRDefault="00262C15">
            <w:pPr>
              <w:jc w:val="both"/>
              <w:rPr>
                <w:sz w:val="20"/>
                <w:szCs w:val="20"/>
              </w:rPr>
            </w:pPr>
            <w:r>
              <w:rPr>
                <w:sz w:val="20"/>
                <w:szCs w:val="20"/>
              </w:rPr>
              <w:t>Nombre</w:t>
            </w:r>
          </w:p>
        </w:tc>
        <w:tc>
          <w:tcPr>
            <w:tcW w:w="1701" w:type="dxa"/>
          </w:tcPr>
          <w:p w14:paraId="0000014A" w14:textId="77777777" w:rsidR="00163E67" w:rsidRDefault="00262C15">
            <w:pPr>
              <w:jc w:val="both"/>
              <w:rPr>
                <w:sz w:val="20"/>
                <w:szCs w:val="20"/>
              </w:rPr>
            </w:pPr>
            <w:r>
              <w:rPr>
                <w:sz w:val="20"/>
                <w:szCs w:val="20"/>
              </w:rPr>
              <w:t>Cargo</w:t>
            </w:r>
          </w:p>
        </w:tc>
        <w:tc>
          <w:tcPr>
            <w:tcW w:w="1843" w:type="dxa"/>
          </w:tcPr>
          <w:p w14:paraId="0000014B" w14:textId="77777777" w:rsidR="00163E67" w:rsidRDefault="00262C15">
            <w:pPr>
              <w:jc w:val="both"/>
              <w:rPr>
                <w:sz w:val="20"/>
                <w:szCs w:val="20"/>
              </w:rPr>
            </w:pPr>
            <w:r>
              <w:rPr>
                <w:sz w:val="20"/>
                <w:szCs w:val="20"/>
              </w:rPr>
              <w:t>Dependencia</w:t>
            </w:r>
          </w:p>
        </w:tc>
        <w:tc>
          <w:tcPr>
            <w:tcW w:w="1044" w:type="dxa"/>
          </w:tcPr>
          <w:p w14:paraId="0000014C" w14:textId="77777777" w:rsidR="00163E67" w:rsidRDefault="00262C15">
            <w:pPr>
              <w:jc w:val="both"/>
              <w:rPr>
                <w:sz w:val="20"/>
                <w:szCs w:val="20"/>
              </w:rPr>
            </w:pPr>
            <w:r>
              <w:rPr>
                <w:sz w:val="20"/>
                <w:szCs w:val="20"/>
              </w:rPr>
              <w:t>Fecha</w:t>
            </w:r>
          </w:p>
        </w:tc>
        <w:tc>
          <w:tcPr>
            <w:tcW w:w="1977" w:type="dxa"/>
          </w:tcPr>
          <w:p w14:paraId="0000014D" w14:textId="77777777" w:rsidR="00163E67" w:rsidRDefault="00262C15">
            <w:pPr>
              <w:jc w:val="both"/>
              <w:rPr>
                <w:sz w:val="20"/>
                <w:szCs w:val="20"/>
              </w:rPr>
            </w:pPr>
            <w:r>
              <w:rPr>
                <w:sz w:val="20"/>
                <w:szCs w:val="20"/>
              </w:rPr>
              <w:t>Razón del cambio</w:t>
            </w:r>
          </w:p>
        </w:tc>
      </w:tr>
      <w:tr w:rsidR="00CE4DCD" w14:paraId="2EA15C7E" w14:textId="77777777">
        <w:tc>
          <w:tcPr>
            <w:tcW w:w="1264" w:type="dxa"/>
          </w:tcPr>
          <w:p w14:paraId="0000014E" w14:textId="77777777" w:rsidR="00CE4DCD" w:rsidRDefault="00CE4DCD" w:rsidP="00CE4DCD">
            <w:pPr>
              <w:jc w:val="both"/>
              <w:rPr>
                <w:sz w:val="20"/>
                <w:szCs w:val="20"/>
              </w:rPr>
            </w:pPr>
            <w:r>
              <w:rPr>
                <w:sz w:val="20"/>
                <w:szCs w:val="20"/>
              </w:rPr>
              <w:t>Autor (es)</w:t>
            </w:r>
          </w:p>
        </w:tc>
        <w:tc>
          <w:tcPr>
            <w:tcW w:w="2138" w:type="dxa"/>
          </w:tcPr>
          <w:p w14:paraId="0000014F" w14:textId="4C84644B" w:rsidR="00CE4DCD" w:rsidRDefault="00344F95" w:rsidP="00CE4DCD">
            <w:pPr>
              <w:jc w:val="both"/>
              <w:rPr>
                <w:sz w:val="20"/>
                <w:szCs w:val="20"/>
              </w:rPr>
            </w:pPr>
            <w:r>
              <w:rPr>
                <w:sz w:val="20"/>
                <w:szCs w:val="20"/>
              </w:rPr>
              <w:t>Nelly Parra</w:t>
            </w:r>
          </w:p>
        </w:tc>
        <w:tc>
          <w:tcPr>
            <w:tcW w:w="1701" w:type="dxa"/>
          </w:tcPr>
          <w:p w14:paraId="00000150" w14:textId="0C2DF79E" w:rsidR="00CE4DCD" w:rsidRDefault="00CE4DCD" w:rsidP="00CE4DCD">
            <w:pPr>
              <w:jc w:val="both"/>
              <w:rPr>
                <w:sz w:val="20"/>
                <w:szCs w:val="20"/>
              </w:rPr>
            </w:pPr>
            <w:r w:rsidRPr="00C03ED6">
              <w:rPr>
                <w:sz w:val="20"/>
                <w:szCs w:val="20"/>
              </w:rPr>
              <w:t>Adecuador</w:t>
            </w:r>
            <w:r>
              <w:rPr>
                <w:sz w:val="20"/>
                <w:szCs w:val="20"/>
              </w:rPr>
              <w:t xml:space="preserve">a </w:t>
            </w:r>
            <w:r w:rsidRPr="00C03ED6">
              <w:rPr>
                <w:sz w:val="20"/>
                <w:szCs w:val="20"/>
              </w:rPr>
              <w:t>Instruccional</w:t>
            </w:r>
          </w:p>
        </w:tc>
        <w:tc>
          <w:tcPr>
            <w:tcW w:w="1843" w:type="dxa"/>
          </w:tcPr>
          <w:p w14:paraId="00000151" w14:textId="5A811C2C" w:rsidR="00CE4DCD" w:rsidRDefault="00CE4DCD" w:rsidP="00CE4DCD">
            <w:pPr>
              <w:jc w:val="both"/>
              <w:rPr>
                <w:sz w:val="20"/>
                <w:szCs w:val="20"/>
              </w:rPr>
            </w:pPr>
            <w:r w:rsidRPr="00C03ED6">
              <w:rPr>
                <w:sz w:val="20"/>
                <w:szCs w:val="20"/>
              </w:rPr>
              <w:t>Regional Distrito Capital - Centro de gestión de mercados, Logística y Tecnologías de la información.</w:t>
            </w:r>
          </w:p>
        </w:tc>
        <w:tc>
          <w:tcPr>
            <w:tcW w:w="1044" w:type="dxa"/>
          </w:tcPr>
          <w:p w14:paraId="00000152" w14:textId="2622B188" w:rsidR="00CE4DCD" w:rsidRDefault="00CE4DCD" w:rsidP="00CE4DCD">
            <w:pPr>
              <w:jc w:val="both"/>
              <w:rPr>
                <w:sz w:val="20"/>
                <w:szCs w:val="20"/>
              </w:rPr>
            </w:pPr>
            <w:r>
              <w:rPr>
                <w:bCs/>
                <w:sz w:val="20"/>
                <w:szCs w:val="20"/>
              </w:rPr>
              <w:t xml:space="preserve">Octubre </w:t>
            </w:r>
            <w:r w:rsidRPr="00C03ED6">
              <w:rPr>
                <w:bCs/>
                <w:sz w:val="20"/>
                <w:szCs w:val="20"/>
              </w:rPr>
              <w:t>de 2023</w:t>
            </w:r>
          </w:p>
        </w:tc>
        <w:tc>
          <w:tcPr>
            <w:tcW w:w="1977" w:type="dxa"/>
          </w:tcPr>
          <w:p w14:paraId="00000153" w14:textId="1C017750" w:rsidR="00CE4DCD" w:rsidRDefault="00CE4DCD" w:rsidP="00CE4DCD">
            <w:pPr>
              <w:jc w:val="both"/>
              <w:rPr>
                <w:sz w:val="20"/>
                <w:szCs w:val="20"/>
              </w:rPr>
            </w:pPr>
            <w:r w:rsidRPr="00C03ED6">
              <w:rPr>
                <w:sz w:val="20"/>
                <w:szCs w:val="20"/>
              </w:rPr>
              <w:t>Adecuación de contenidos de acuerdo con la directriz de Dirección General.</w:t>
            </w:r>
          </w:p>
        </w:tc>
      </w:tr>
      <w:tr w:rsidR="00CE4DCD" w14:paraId="72243A5B" w14:textId="77777777">
        <w:tc>
          <w:tcPr>
            <w:tcW w:w="1264" w:type="dxa"/>
          </w:tcPr>
          <w:p w14:paraId="7A1BA106" w14:textId="77777777" w:rsidR="00CE4DCD" w:rsidRDefault="00CE4DCD" w:rsidP="00CE4DCD">
            <w:pPr>
              <w:jc w:val="both"/>
              <w:rPr>
                <w:sz w:val="20"/>
                <w:szCs w:val="20"/>
              </w:rPr>
            </w:pPr>
          </w:p>
        </w:tc>
        <w:tc>
          <w:tcPr>
            <w:tcW w:w="2138" w:type="dxa"/>
          </w:tcPr>
          <w:p w14:paraId="10FD6662" w14:textId="7F4B07C8" w:rsidR="00CE4DCD" w:rsidRDefault="00CE4DCD" w:rsidP="00CE4DCD">
            <w:pPr>
              <w:jc w:val="both"/>
              <w:rPr>
                <w:sz w:val="20"/>
                <w:szCs w:val="20"/>
              </w:rPr>
            </w:pPr>
            <w:r>
              <w:rPr>
                <w:sz w:val="20"/>
                <w:szCs w:val="20"/>
              </w:rPr>
              <w:t>Alix Cecilia Chinchilla Rueda</w:t>
            </w:r>
          </w:p>
        </w:tc>
        <w:tc>
          <w:tcPr>
            <w:tcW w:w="1701" w:type="dxa"/>
          </w:tcPr>
          <w:p w14:paraId="644D732C" w14:textId="7C768E0C" w:rsidR="00CE4DCD" w:rsidRDefault="00CE4DCD" w:rsidP="00CE4DCD">
            <w:pPr>
              <w:jc w:val="both"/>
              <w:rPr>
                <w:sz w:val="20"/>
                <w:szCs w:val="20"/>
              </w:rPr>
            </w:pPr>
            <w:r>
              <w:rPr>
                <w:sz w:val="20"/>
                <w:szCs w:val="20"/>
              </w:rPr>
              <w:t>Asesora Metodológica</w:t>
            </w:r>
          </w:p>
        </w:tc>
        <w:tc>
          <w:tcPr>
            <w:tcW w:w="1843" w:type="dxa"/>
          </w:tcPr>
          <w:p w14:paraId="0A485A52" w14:textId="6B344F14" w:rsidR="00CE4DCD" w:rsidRDefault="00CE4DCD" w:rsidP="00CE4DCD">
            <w:pPr>
              <w:jc w:val="both"/>
              <w:rPr>
                <w:sz w:val="20"/>
                <w:szCs w:val="20"/>
              </w:rPr>
            </w:pPr>
            <w:r w:rsidRPr="00C03ED6">
              <w:rPr>
                <w:sz w:val="20"/>
                <w:szCs w:val="20"/>
              </w:rPr>
              <w:t>Regional Distrito Capital - Centro de gestión de mercados, Logística y Tecnologías de la información.</w:t>
            </w:r>
          </w:p>
        </w:tc>
        <w:tc>
          <w:tcPr>
            <w:tcW w:w="1044" w:type="dxa"/>
          </w:tcPr>
          <w:p w14:paraId="14BDAE85" w14:textId="50CAA1AF" w:rsidR="00CE4DCD" w:rsidRDefault="00CE4DCD" w:rsidP="00CE4DCD">
            <w:pPr>
              <w:jc w:val="both"/>
              <w:rPr>
                <w:sz w:val="20"/>
                <w:szCs w:val="20"/>
              </w:rPr>
            </w:pPr>
            <w:r>
              <w:rPr>
                <w:bCs/>
                <w:sz w:val="20"/>
                <w:szCs w:val="20"/>
              </w:rPr>
              <w:t xml:space="preserve">Octubre </w:t>
            </w:r>
            <w:r w:rsidRPr="00C03ED6">
              <w:rPr>
                <w:bCs/>
                <w:sz w:val="20"/>
                <w:szCs w:val="20"/>
              </w:rPr>
              <w:t>de 2023</w:t>
            </w:r>
          </w:p>
        </w:tc>
        <w:tc>
          <w:tcPr>
            <w:tcW w:w="1977" w:type="dxa"/>
          </w:tcPr>
          <w:p w14:paraId="4BDCD6AB" w14:textId="08A99450" w:rsidR="00CE4DCD" w:rsidRDefault="00CE4DCD" w:rsidP="00CE4DCD">
            <w:pPr>
              <w:jc w:val="both"/>
              <w:rPr>
                <w:sz w:val="20"/>
                <w:szCs w:val="20"/>
              </w:rPr>
            </w:pPr>
            <w:r w:rsidRPr="00C03ED6">
              <w:rPr>
                <w:sz w:val="20"/>
                <w:szCs w:val="20"/>
              </w:rPr>
              <w:t>Adecuación de contenidos de acuerdo con la directriz de Dirección General.</w:t>
            </w:r>
          </w:p>
        </w:tc>
      </w:tr>
      <w:tr w:rsidR="00CE4DCD" w14:paraId="439DB000" w14:textId="77777777">
        <w:tc>
          <w:tcPr>
            <w:tcW w:w="1264" w:type="dxa"/>
          </w:tcPr>
          <w:p w14:paraId="12F6D662" w14:textId="77777777" w:rsidR="00CE4DCD" w:rsidRDefault="00CE4DCD" w:rsidP="00CE4DCD">
            <w:pPr>
              <w:jc w:val="both"/>
              <w:rPr>
                <w:sz w:val="20"/>
                <w:szCs w:val="20"/>
              </w:rPr>
            </w:pPr>
          </w:p>
        </w:tc>
        <w:tc>
          <w:tcPr>
            <w:tcW w:w="2138" w:type="dxa"/>
          </w:tcPr>
          <w:p w14:paraId="228B2580" w14:textId="6CAB7D74" w:rsidR="00CE4DCD" w:rsidRDefault="00CE4DCD" w:rsidP="00CE4DCD">
            <w:pPr>
              <w:jc w:val="both"/>
              <w:rPr>
                <w:sz w:val="20"/>
                <w:szCs w:val="20"/>
              </w:rPr>
            </w:pPr>
            <w:r w:rsidRPr="00C03ED6">
              <w:rPr>
                <w:sz w:val="20"/>
                <w:szCs w:val="20"/>
              </w:rPr>
              <w:t>Liliana Victoria Morales Guadrón</w:t>
            </w:r>
          </w:p>
        </w:tc>
        <w:tc>
          <w:tcPr>
            <w:tcW w:w="1701" w:type="dxa"/>
          </w:tcPr>
          <w:p w14:paraId="09F8B46B" w14:textId="77777777" w:rsidR="00CE4DCD" w:rsidRPr="00C03ED6" w:rsidRDefault="00CE4DCD" w:rsidP="00CE4DCD">
            <w:pPr>
              <w:jc w:val="both"/>
              <w:rPr>
                <w:b w:val="0"/>
                <w:sz w:val="20"/>
                <w:szCs w:val="20"/>
              </w:rPr>
            </w:pPr>
            <w:r w:rsidRPr="00C03ED6">
              <w:rPr>
                <w:sz w:val="20"/>
                <w:szCs w:val="20"/>
              </w:rPr>
              <w:t>Responsable Línea de Producción Distrito Capital.</w:t>
            </w:r>
          </w:p>
          <w:p w14:paraId="4F2A664E" w14:textId="77777777" w:rsidR="00CE4DCD" w:rsidRDefault="00CE4DCD" w:rsidP="00CE4DCD">
            <w:pPr>
              <w:jc w:val="both"/>
              <w:rPr>
                <w:sz w:val="20"/>
                <w:szCs w:val="20"/>
              </w:rPr>
            </w:pPr>
          </w:p>
        </w:tc>
        <w:tc>
          <w:tcPr>
            <w:tcW w:w="1843" w:type="dxa"/>
          </w:tcPr>
          <w:p w14:paraId="28A3B121" w14:textId="252E284B" w:rsidR="00CE4DCD" w:rsidRDefault="00CE4DCD" w:rsidP="00CE4DCD">
            <w:pPr>
              <w:jc w:val="both"/>
              <w:rPr>
                <w:sz w:val="20"/>
                <w:szCs w:val="20"/>
              </w:rPr>
            </w:pPr>
            <w:r w:rsidRPr="00C03ED6">
              <w:rPr>
                <w:sz w:val="20"/>
                <w:szCs w:val="20"/>
              </w:rPr>
              <w:t>Regional Distrito Capital - Centro de gestión de mercados, Logística y Tecnologías de la información.</w:t>
            </w:r>
          </w:p>
        </w:tc>
        <w:tc>
          <w:tcPr>
            <w:tcW w:w="1044" w:type="dxa"/>
          </w:tcPr>
          <w:p w14:paraId="2ACEFCF5" w14:textId="76CC7A4B" w:rsidR="00CE4DCD" w:rsidRDefault="00CE4DCD" w:rsidP="00CE4DCD">
            <w:pPr>
              <w:jc w:val="both"/>
              <w:rPr>
                <w:sz w:val="20"/>
                <w:szCs w:val="20"/>
              </w:rPr>
            </w:pPr>
            <w:r>
              <w:rPr>
                <w:bCs/>
                <w:sz w:val="20"/>
                <w:szCs w:val="20"/>
              </w:rPr>
              <w:t>Octubre</w:t>
            </w:r>
            <w:r w:rsidRPr="00C03ED6">
              <w:rPr>
                <w:bCs/>
                <w:sz w:val="20"/>
                <w:szCs w:val="20"/>
              </w:rPr>
              <w:t xml:space="preserve"> de 2023</w:t>
            </w:r>
          </w:p>
        </w:tc>
        <w:tc>
          <w:tcPr>
            <w:tcW w:w="1977" w:type="dxa"/>
          </w:tcPr>
          <w:p w14:paraId="61CAFECC" w14:textId="1D7C802A" w:rsidR="00CE4DCD" w:rsidRDefault="00CE4DCD" w:rsidP="00CE4DCD">
            <w:pPr>
              <w:jc w:val="both"/>
              <w:rPr>
                <w:sz w:val="20"/>
                <w:szCs w:val="20"/>
              </w:rPr>
            </w:pPr>
            <w:r w:rsidRPr="00C03ED6">
              <w:rPr>
                <w:sz w:val="20"/>
                <w:szCs w:val="20"/>
              </w:rPr>
              <w:t>Adecuación de contenidos de acuerdo con la directriz de Dirección General.</w:t>
            </w:r>
          </w:p>
        </w:tc>
      </w:tr>
    </w:tbl>
    <w:p w14:paraId="00000154" w14:textId="77777777" w:rsidR="00163E67" w:rsidRDefault="00163E67">
      <w:pPr>
        <w:rPr>
          <w:color w:val="000000"/>
          <w:sz w:val="20"/>
          <w:szCs w:val="20"/>
        </w:rPr>
      </w:pPr>
    </w:p>
    <w:p w14:paraId="00000155" w14:textId="77777777" w:rsidR="00163E67" w:rsidRDefault="00163E67">
      <w:pPr>
        <w:rPr>
          <w:sz w:val="20"/>
          <w:szCs w:val="20"/>
        </w:rPr>
      </w:pPr>
    </w:p>
    <w:sectPr w:rsidR="00163E67">
      <w:headerReference w:type="default" r:id="rId47"/>
      <w:footerReference w:type="default" r:id="rId4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p" w:date="2021-09-08T10:55:00Z" w:initials="">
    <w:p w14:paraId="0000015E" w14:textId="77777777" w:rsidR="00163E67" w:rsidRDefault="00262C15">
      <w:pPr>
        <w:widowControl w:val="0"/>
        <w:pBdr>
          <w:top w:val="nil"/>
          <w:left w:val="nil"/>
          <w:bottom w:val="nil"/>
          <w:right w:val="nil"/>
          <w:between w:val="nil"/>
        </w:pBdr>
        <w:spacing w:line="240" w:lineRule="auto"/>
        <w:rPr>
          <w:color w:val="000000"/>
        </w:rPr>
      </w:pPr>
      <w:r>
        <w:rPr>
          <w:color w:val="000000"/>
        </w:rPr>
        <w:t>La introducción va con Vídeo.</w:t>
      </w:r>
    </w:p>
    <w:p w14:paraId="0000015F" w14:textId="77777777" w:rsidR="00163E67" w:rsidRDefault="00163E67">
      <w:pPr>
        <w:widowControl w:val="0"/>
        <w:pBdr>
          <w:top w:val="nil"/>
          <w:left w:val="nil"/>
          <w:bottom w:val="nil"/>
          <w:right w:val="nil"/>
          <w:between w:val="nil"/>
        </w:pBdr>
        <w:spacing w:line="240" w:lineRule="auto"/>
        <w:rPr>
          <w:color w:val="000000"/>
        </w:rPr>
      </w:pPr>
    </w:p>
    <w:p w14:paraId="00000160"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61" w14:textId="77777777" w:rsidR="00163E67" w:rsidRDefault="00163E67">
      <w:pPr>
        <w:widowControl w:val="0"/>
        <w:pBdr>
          <w:top w:val="nil"/>
          <w:left w:val="nil"/>
          <w:bottom w:val="nil"/>
          <w:right w:val="nil"/>
          <w:between w:val="nil"/>
        </w:pBdr>
        <w:spacing w:line="240" w:lineRule="auto"/>
        <w:rPr>
          <w:color w:val="000000"/>
        </w:rPr>
      </w:pPr>
    </w:p>
    <w:p w14:paraId="00000162" w14:textId="77777777" w:rsidR="00163E67" w:rsidRDefault="00262C15">
      <w:pPr>
        <w:widowControl w:val="0"/>
        <w:pBdr>
          <w:top w:val="nil"/>
          <w:left w:val="nil"/>
          <w:bottom w:val="nil"/>
          <w:right w:val="nil"/>
          <w:between w:val="nil"/>
        </w:pBdr>
        <w:spacing w:line="240" w:lineRule="auto"/>
        <w:rPr>
          <w:color w:val="000000"/>
        </w:rPr>
      </w:pPr>
      <w:r>
        <w:rPr>
          <w:color w:val="000000"/>
        </w:rPr>
        <w:t>DI_CF9_0_Introduccion</w:t>
      </w:r>
    </w:p>
  </w:comment>
  <w:comment w:id="2" w:author="hp" w:date="2021-09-09T15:13:00Z" w:initials="">
    <w:p w14:paraId="00000186"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 G.</w:t>
      </w:r>
    </w:p>
  </w:comment>
  <w:comment w:id="3" w:author="hp" w:date="2021-09-08T12:59:00Z" w:initials="">
    <w:p w14:paraId="00000168" w14:textId="77777777" w:rsidR="00163E67" w:rsidRDefault="00262C15">
      <w:pPr>
        <w:widowControl w:val="0"/>
        <w:pBdr>
          <w:top w:val="nil"/>
          <w:left w:val="nil"/>
          <w:bottom w:val="nil"/>
          <w:right w:val="nil"/>
          <w:between w:val="nil"/>
        </w:pBdr>
        <w:spacing w:line="240" w:lineRule="auto"/>
        <w:rPr>
          <w:color w:val="000000"/>
        </w:rPr>
      </w:pPr>
      <w:r>
        <w:rPr>
          <w:color w:val="000000"/>
        </w:rPr>
        <w:t>Gráfico interactivo</w:t>
      </w:r>
    </w:p>
    <w:p w14:paraId="00000169" w14:textId="77777777" w:rsidR="00163E67" w:rsidRDefault="00163E67">
      <w:pPr>
        <w:widowControl w:val="0"/>
        <w:pBdr>
          <w:top w:val="nil"/>
          <w:left w:val="nil"/>
          <w:bottom w:val="nil"/>
          <w:right w:val="nil"/>
          <w:between w:val="nil"/>
        </w:pBdr>
        <w:spacing w:line="240" w:lineRule="auto"/>
        <w:rPr>
          <w:color w:val="000000"/>
        </w:rPr>
      </w:pPr>
    </w:p>
    <w:p w14:paraId="0000016A"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6B" w14:textId="77777777" w:rsidR="00163E67" w:rsidRDefault="00163E67">
      <w:pPr>
        <w:widowControl w:val="0"/>
        <w:pBdr>
          <w:top w:val="nil"/>
          <w:left w:val="nil"/>
          <w:bottom w:val="nil"/>
          <w:right w:val="nil"/>
          <w:between w:val="nil"/>
        </w:pBdr>
        <w:spacing w:line="240" w:lineRule="auto"/>
        <w:rPr>
          <w:color w:val="000000"/>
        </w:rPr>
      </w:pPr>
    </w:p>
    <w:p w14:paraId="0000016C" w14:textId="77777777" w:rsidR="00163E67" w:rsidRDefault="00262C15">
      <w:pPr>
        <w:widowControl w:val="0"/>
        <w:pBdr>
          <w:top w:val="nil"/>
          <w:left w:val="nil"/>
          <w:bottom w:val="nil"/>
          <w:right w:val="nil"/>
          <w:between w:val="nil"/>
        </w:pBdr>
        <w:spacing w:line="240" w:lineRule="auto"/>
        <w:rPr>
          <w:color w:val="000000"/>
        </w:rPr>
      </w:pPr>
      <w:r>
        <w:rPr>
          <w:color w:val="000000"/>
        </w:rPr>
        <w:t>DI_CF9_1_FasesSGSI</w:t>
      </w:r>
    </w:p>
  </w:comment>
  <w:comment w:id="4" w:author="hp" w:date="2021-09-08T14:19:00Z" w:initials="">
    <w:p w14:paraId="00000187"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 G.</w:t>
      </w:r>
    </w:p>
  </w:comment>
  <w:comment w:id="5" w:author="hp" w:date="2021-09-09T15:14:00Z" w:initials="">
    <w:p w14:paraId="00000193"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w:t>
      </w:r>
    </w:p>
  </w:comment>
  <w:comment w:id="6" w:author="hp" w:date="2021-09-08T14:09:00Z" w:initials="">
    <w:p w14:paraId="00000181" w14:textId="77777777" w:rsidR="00163E67" w:rsidRDefault="00262C15">
      <w:pPr>
        <w:widowControl w:val="0"/>
        <w:pBdr>
          <w:top w:val="nil"/>
          <w:left w:val="nil"/>
          <w:bottom w:val="nil"/>
          <w:right w:val="nil"/>
          <w:between w:val="nil"/>
        </w:pBdr>
        <w:spacing w:line="240" w:lineRule="auto"/>
        <w:rPr>
          <w:color w:val="000000"/>
        </w:rPr>
      </w:pPr>
      <w:r>
        <w:rPr>
          <w:color w:val="000000"/>
        </w:rPr>
        <w:t>Imagen infográfica</w:t>
      </w:r>
    </w:p>
    <w:p w14:paraId="00000182" w14:textId="77777777" w:rsidR="00163E67" w:rsidRDefault="00163E67">
      <w:pPr>
        <w:widowControl w:val="0"/>
        <w:pBdr>
          <w:top w:val="nil"/>
          <w:left w:val="nil"/>
          <w:bottom w:val="nil"/>
          <w:right w:val="nil"/>
          <w:between w:val="nil"/>
        </w:pBdr>
        <w:spacing w:line="240" w:lineRule="auto"/>
        <w:rPr>
          <w:color w:val="000000"/>
        </w:rPr>
      </w:pPr>
    </w:p>
    <w:p w14:paraId="00000183"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84" w14:textId="77777777" w:rsidR="00163E67" w:rsidRDefault="00163E67">
      <w:pPr>
        <w:widowControl w:val="0"/>
        <w:pBdr>
          <w:top w:val="nil"/>
          <w:left w:val="nil"/>
          <w:bottom w:val="nil"/>
          <w:right w:val="nil"/>
          <w:between w:val="nil"/>
        </w:pBdr>
        <w:spacing w:line="240" w:lineRule="auto"/>
        <w:rPr>
          <w:color w:val="000000"/>
        </w:rPr>
      </w:pPr>
    </w:p>
    <w:p w14:paraId="00000185" w14:textId="77777777" w:rsidR="00163E67" w:rsidRDefault="00262C15">
      <w:pPr>
        <w:widowControl w:val="0"/>
        <w:pBdr>
          <w:top w:val="nil"/>
          <w:left w:val="nil"/>
          <w:bottom w:val="nil"/>
          <w:right w:val="nil"/>
          <w:between w:val="nil"/>
        </w:pBdr>
        <w:spacing w:line="240" w:lineRule="auto"/>
        <w:rPr>
          <w:color w:val="000000"/>
        </w:rPr>
      </w:pPr>
      <w:r>
        <w:rPr>
          <w:color w:val="000000"/>
        </w:rPr>
        <w:t>DI_CF9_3_TiposDeAuditoría</w:t>
      </w:r>
    </w:p>
  </w:comment>
  <w:comment w:id="7" w:author="hp" w:date="2021-09-08T14:27:00Z" w:initials="">
    <w:p w14:paraId="00000163" w14:textId="77777777" w:rsidR="00163E67" w:rsidRDefault="00262C15">
      <w:pPr>
        <w:widowControl w:val="0"/>
        <w:pBdr>
          <w:top w:val="nil"/>
          <w:left w:val="nil"/>
          <w:bottom w:val="nil"/>
          <w:right w:val="nil"/>
          <w:between w:val="nil"/>
        </w:pBdr>
        <w:spacing w:line="240" w:lineRule="auto"/>
        <w:rPr>
          <w:color w:val="000000"/>
        </w:rPr>
      </w:pPr>
      <w:r>
        <w:rPr>
          <w:color w:val="000000"/>
        </w:rPr>
        <w:t>Animación 2D.</w:t>
      </w:r>
    </w:p>
    <w:p w14:paraId="00000164" w14:textId="77777777" w:rsidR="00163E67" w:rsidRDefault="00163E67">
      <w:pPr>
        <w:widowControl w:val="0"/>
        <w:pBdr>
          <w:top w:val="nil"/>
          <w:left w:val="nil"/>
          <w:bottom w:val="nil"/>
          <w:right w:val="nil"/>
          <w:between w:val="nil"/>
        </w:pBdr>
        <w:spacing w:line="240" w:lineRule="auto"/>
        <w:rPr>
          <w:color w:val="000000"/>
        </w:rPr>
      </w:pPr>
    </w:p>
    <w:p w14:paraId="00000165"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66" w14:textId="77777777" w:rsidR="00163E67" w:rsidRDefault="00163E67">
      <w:pPr>
        <w:widowControl w:val="0"/>
        <w:pBdr>
          <w:top w:val="nil"/>
          <w:left w:val="nil"/>
          <w:bottom w:val="nil"/>
          <w:right w:val="nil"/>
          <w:between w:val="nil"/>
        </w:pBdr>
        <w:spacing w:line="240" w:lineRule="auto"/>
        <w:rPr>
          <w:color w:val="000000"/>
        </w:rPr>
      </w:pPr>
    </w:p>
    <w:p w14:paraId="00000167" w14:textId="58D57422" w:rsidR="00163E67" w:rsidRDefault="00262C15">
      <w:pPr>
        <w:widowControl w:val="0"/>
        <w:pBdr>
          <w:top w:val="nil"/>
          <w:left w:val="nil"/>
          <w:bottom w:val="nil"/>
          <w:right w:val="nil"/>
          <w:between w:val="nil"/>
        </w:pBdr>
        <w:spacing w:line="240" w:lineRule="auto"/>
        <w:rPr>
          <w:color w:val="000000"/>
        </w:rPr>
      </w:pPr>
      <w:r>
        <w:rPr>
          <w:color w:val="000000"/>
        </w:rPr>
        <w:t>CF9_4_Definiciones</w:t>
      </w:r>
      <w:r w:rsidR="00D94EDC">
        <w:rPr>
          <w:color w:val="000000"/>
        </w:rPr>
        <w:t>_y_E</w:t>
      </w:r>
      <w:r>
        <w:rPr>
          <w:color w:val="000000"/>
        </w:rPr>
        <w:t>lementos</w:t>
      </w:r>
      <w:r w:rsidR="00D94EDC">
        <w:rPr>
          <w:color w:val="000000"/>
        </w:rPr>
        <w:t>_</w:t>
      </w:r>
      <w:r>
        <w:rPr>
          <w:color w:val="000000"/>
        </w:rPr>
        <w:t>Auditoría</w:t>
      </w:r>
    </w:p>
  </w:comment>
  <w:comment w:id="8" w:author="Nelly Parra" w:date="2023-10-17T18:51:00Z" w:initials="NPG">
    <w:p w14:paraId="0AF3EF34" w14:textId="77777777" w:rsidR="00B52931" w:rsidRDefault="00B52931" w:rsidP="004536D6">
      <w:pPr>
        <w:pStyle w:val="Textocomentario"/>
      </w:pPr>
      <w:r>
        <w:rPr>
          <w:rStyle w:val="Refdecomentario"/>
        </w:rPr>
        <w:annotationRef/>
      </w:r>
      <w:r>
        <w:t xml:space="preserve">Editable en los anexos </w:t>
      </w:r>
    </w:p>
  </w:comment>
  <w:comment w:id="9" w:author="hp" w:date="2021-09-09T15:14:00Z" w:initials="">
    <w:p w14:paraId="0000016E" w14:textId="239E64B1" w:rsidR="00163E67" w:rsidRDefault="00262C15">
      <w:pPr>
        <w:widowControl w:val="0"/>
        <w:pBdr>
          <w:top w:val="nil"/>
          <w:left w:val="nil"/>
          <w:bottom w:val="nil"/>
          <w:right w:val="nil"/>
          <w:between w:val="nil"/>
        </w:pBdr>
        <w:spacing w:line="240" w:lineRule="auto"/>
        <w:rPr>
          <w:color w:val="000000"/>
        </w:rPr>
      </w:pPr>
      <w:r>
        <w:rPr>
          <w:color w:val="000000"/>
        </w:rPr>
        <w:t>Cajón texto color, F.</w:t>
      </w:r>
    </w:p>
  </w:comment>
  <w:comment w:id="10" w:author="hp" w:date="2021-09-09T10:11:00Z" w:initials="">
    <w:p w14:paraId="00000188" w14:textId="77777777" w:rsidR="00163E67" w:rsidRDefault="00262C15">
      <w:pPr>
        <w:widowControl w:val="0"/>
        <w:pBdr>
          <w:top w:val="nil"/>
          <w:left w:val="nil"/>
          <w:bottom w:val="nil"/>
          <w:right w:val="nil"/>
          <w:between w:val="nil"/>
        </w:pBdr>
        <w:spacing w:line="240" w:lineRule="auto"/>
        <w:rPr>
          <w:color w:val="000000"/>
        </w:rPr>
      </w:pPr>
      <w:r>
        <w:rPr>
          <w:color w:val="000000"/>
        </w:rPr>
        <w:t>Línea de tiempo D.</w:t>
      </w:r>
    </w:p>
    <w:p w14:paraId="00000189" w14:textId="77777777" w:rsidR="00163E67" w:rsidRDefault="00163E67">
      <w:pPr>
        <w:widowControl w:val="0"/>
        <w:pBdr>
          <w:top w:val="nil"/>
          <w:left w:val="nil"/>
          <w:bottom w:val="nil"/>
          <w:right w:val="nil"/>
          <w:between w:val="nil"/>
        </w:pBdr>
        <w:spacing w:line="240" w:lineRule="auto"/>
        <w:rPr>
          <w:color w:val="000000"/>
        </w:rPr>
      </w:pPr>
    </w:p>
    <w:p w14:paraId="0000018A"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8B" w14:textId="77777777" w:rsidR="00163E67" w:rsidRDefault="00163E67">
      <w:pPr>
        <w:widowControl w:val="0"/>
        <w:pBdr>
          <w:top w:val="nil"/>
          <w:left w:val="nil"/>
          <w:bottom w:val="nil"/>
          <w:right w:val="nil"/>
          <w:between w:val="nil"/>
        </w:pBdr>
        <w:spacing w:line="240" w:lineRule="auto"/>
        <w:rPr>
          <w:color w:val="000000"/>
        </w:rPr>
      </w:pPr>
    </w:p>
    <w:p w14:paraId="0000018C" w14:textId="77777777" w:rsidR="00163E67" w:rsidRDefault="00262C15">
      <w:pPr>
        <w:widowControl w:val="0"/>
        <w:pBdr>
          <w:top w:val="nil"/>
          <w:left w:val="nil"/>
          <w:bottom w:val="nil"/>
          <w:right w:val="nil"/>
          <w:between w:val="nil"/>
        </w:pBdr>
        <w:spacing w:line="240" w:lineRule="auto"/>
        <w:rPr>
          <w:color w:val="000000"/>
        </w:rPr>
      </w:pPr>
      <w:r>
        <w:rPr>
          <w:color w:val="000000"/>
        </w:rPr>
        <w:t>DI_CF9_6_PrincipiosDeAuditoria</w:t>
      </w:r>
    </w:p>
  </w:comment>
  <w:comment w:id="11" w:author="hp" w:date="2021-09-08T19:06:00Z" w:initials="">
    <w:p w14:paraId="0000017C" w14:textId="77777777" w:rsidR="00163E67" w:rsidRDefault="00262C15">
      <w:pPr>
        <w:widowControl w:val="0"/>
        <w:pBdr>
          <w:top w:val="nil"/>
          <w:left w:val="nil"/>
          <w:bottom w:val="nil"/>
          <w:right w:val="nil"/>
          <w:between w:val="nil"/>
        </w:pBdr>
        <w:spacing w:line="240" w:lineRule="auto"/>
        <w:rPr>
          <w:color w:val="000000"/>
        </w:rPr>
      </w:pPr>
      <w:r>
        <w:rPr>
          <w:color w:val="000000"/>
        </w:rPr>
        <w:t>Modal:</w:t>
      </w:r>
    </w:p>
    <w:p w14:paraId="0000017D" w14:textId="77777777" w:rsidR="00163E67" w:rsidRDefault="00163E67">
      <w:pPr>
        <w:widowControl w:val="0"/>
        <w:pBdr>
          <w:top w:val="nil"/>
          <w:left w:val="nil"/>
          <w:bottom w:val="nil"/>
          <w:right w:val="nil"/>
          <w:between w:val="nil"/>
        </w:pBdr>
        <w:spacing w:line="240" w:lineRule="auto"/>
        <w:rPr>
          <w:color w:val="000000"/>
        </w:rPr>
      </w:pPr>
    </w:p>
    <w:p w14:paraId="0000017E" w14:textId="77777777" w:rsidR="00163E67" w:rsidRDefault="00262C15">
      <w:pPr>
        <w:widowControl w:val="0"/>
        <w:pBdr>
          <w:top w:val="nil"/>
          <w:left w:val="nil"/>
          <w:bottom w:val="nil"/>
          <w:right w:val="nil"/>
          <w:between w:val="nil"/>
        </w:pBdr>
        <w:spacing w:line="240" w:lineRule="auto"/>
        <w:rPr>
          <w:color w:val="000000"/>
        </w:rPr>
      </w:pPr>
      <w:r>
        <w:rPr>
          <w:color w:val="000000"/>
        </w:rPr>
        <w:t>Importante</w:t>
      </w:r>
    </w:p>
    <w:p w14:paraId="0000017F" w14:textId="77777777" w:rsidR="00163E67" w:rsidRDefault="00163E67">
      <w:pPr>
        <w:widowControl w:val="0"/>
        <w:pBdr>
          <w:top w:val="nil"/>
          <w:left w:val="nil"/>
          <w:bottom w:val="nil"/>
          <w:right w:val="nil"/>
          <w:between w:val="nil"/>
        </w:pBdr>
        <w:spacing w:line="240" w:lineRule="auto"/>
        <w:rPr>
          <w:color w:val="000000"/>
        </w:rPr>
      </w:pPr>
    </w:p>
    <w:p w14:paraId="00000180" w14:textId="77777777" w:rsidR="00163E67" w:rsidRDefault="00262C15">
      <w:pPr>
        <w:widowControl w:val="0"/>
        <w:pBdr>
          <w:top w:val="nil"/>
          <w:left w:val="nil"/>
          <w:bottom w:val="nil"/>
          <w:right w:val="nil"/>
          <w:between w:val="nil"/>
        </w:pBdr>
        <w:spacing w:line="240" w:lineRule="auto"/>
        <w:rPr>
          <w:color w:val="000000"/>
        </w:rPr>
      </w:pPr>
      <w:r>
        <w:rPr>
          <w:color w:val="000000"/>
        </w:rPr>
        <w:t>Con los anteriores principios, se busca objetividad, confianza y contar con un insumo para identificar el rendimiento de la estrategia de seguridad de la información y poder tomar decisiones.</w:t>
      </w:r>
    </w:p>
  </w:comment>
  <w:comment w:id="12" w:author="hp" w:date="2021-09-09T15:15:00Z" w:initials="">
    <w:p w14:paraId="0000019E"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w:t>
      </w:r>
    </w:p>
  </w:comment>
  <w:comment w:id="13" w:author="hp" w:date="2021-09-09T09:05:00Z" w:initials="">
    <w:p w14:paraId="00000194" w14:textId="77777777" w:rsidR="00163E67" w:rsidRDefault="00262C15">
      <w:pPr>
        <w:widowControl w:val="0"/>
        <w:pBdr>
          <w:top w:val="nil"/>
          <w:left w:val="nil"/>
          <w:bottom w:val="nil"/>
          <w:right w:val="nil"/>
          <w:between w:val="nil"/>
        </w:pBdr>
        <w:spacing w:line="240" w:lineRule="auto"/>
        <w:rPr>
          <w:color w:val="000000"/>
        </w:rPr>
      </w:pPr>
      <w:r>
        <w:rPr>
          <w:color w:val="000000"/>
        </w:rPr>
        <w:t>Imagen infográfica.</w:t>
      </w:r>
    </w:p>
    <w:p w14:paraId="00000195" w14:textId="77777777" w:rsidR="00163E67" w:rsidRDefault="00163E67">
      <w:pPr>
        <w:widowControl w:val="0"/>
        <w:pBdr>
          <w:top w:val="nil"/>
          <w:left w:val="nil"/>
          <w:bottom w:val="nil"/>
          <w:right w:val="nil"/>
          <w:between w:val="nil"/>
        </w:pBdr>
        <w:spacing w:line="240" w:lineRule="auto"/>
        <w:rPr>
          <w:color w:val="000000"/>
        </w:rPr>
      </w:pPr>
    </w:p>
    <w:p w14:paraId="00000196"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97" w14:textId="77777777" w:rsidR="00163E67" w:rsidRDefault="00163E67">
      <w:pPr>
        <w:widowControl w:val="0"/>
        <w:pBdr>
          <w:top w:val="nil"/>
          <w:left w:val="nil"/>
          <w:bottom w:val="nil"/>
          <w:right w:val="nil"/>
          <w:between w:val="nil"/>
        </w:pBdr>
        <w:spacing w:line="240" w:lineRule="auto"/>
        <w:rPr>
          <w:color w:val="000000"/>
        </w:rPr>
      </w:pPr>
    </w:p>
    <w:p w14:paraId="00000198" w14:textId="77777777" w:rsidR="00163E67" w:rsidRDefault="00262C15">
      <w:pPr>
        <w:widowControl w:val="0"/>
        <w:pBdr>
          <w:top w:val="nil"/>
          <w:left w:val="nil"/>
          <w:bottom w:val="nil"/>
          <w:right w:val="nil"/>
          <w:between w:val="nil"/>
        </w:pBdr>
        <w:spacing w:line="240" w:lineRule="auto"/>
        <w:rPr>
          <w:color w:val="000000"/>
        </w:rPr>
      </w:pPr>
      <w:r>
        <w:rPr>
          <w:color w:val="000000"/>
        </w:rPr>
        <w:t>DI_CF9_7_FasesDeLaAuditoria</w:t>
      </w:r>
    </w:p>
  </w:comment>
  <w:comment w:id="14" w:author="hp" w:date="2021-09-09T15:15:00Z" w:initials="">
    <w:p w14:paraId="0000016D"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 G.</w:t>
      </w:r>
    </w:p>
  </w:comment>
  <w:comment w:id="15" w:author="hp" w:date="2021-09-09T09:39:00Z" w:initials="">
    <w:p w14:paraId="00000174" w14:textId="77777777" w:rsidR="00163E67" w:rsidRDefault="00262C15">
      <w:pPr>
        <w:widowControl w:val="0"/>
        <w:pBdr>
          <w:top w:val="nil"/>
          <w:left w:val="nil"/>
          <w:bottom w:val="nil"/>
          <w:right w:val="nil"/>
          <w:between w:val="nil"/>
        </w:pBdr>
        <w:spacing w:line="240" w:lineRule="auto"/>
        <w:rPr>
          <w:color w:val="000000"/>
        </w:rPr>
      </w:pPr>
      <w:r>
        <w:rPr>
          <w:color w:val="000000"/>
        </w:rPr>
        <w:t>Pestañas C.</w:t>
      </w:r>
    </w:p>
    <w:p w14:paraId="00000175" w14:textId="77777777" w:rsidR="00163E67" w:rsidRDefault="00163E67">
      <w:pPr>
        <w:widowControl w:val="0"/>
        <w:pBdr>
          <w:top w:val="nil"/>
          <w:left w:val="nil"/>
          <w:bottom w:val="nil"/>
          <w:right w:val="nil"/>
          <w:between w:val="nil"/>
        </w:pBdr>
        <w:spacing w:line="240" w:lineRule="auto"/>
        <w:rPr>
          <w:color w:val="000000"/>
        </w:rPr>
      </w:pPr>
    </w:p>
    <w:p w14:paraId="00000176"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77" w14:textId="77777777" w:rsidR="00163E67" w:rsidRDefault="00163E67">
      <w:pPr>
        <w:widowControl w:val="0"/>
        <w:pBdr>
          <w:top w:val="nil"/>
          <w:left w:val="nil"/>
          <w:bottom w:val="nil"/>
          <w:right w:val="nil"/>
          <w:between w:val="nil"/>
        </w:pBdr>
        <w:spacing w:line="240" w:lineRule="auto"/>
        <w:rPr>
          <w:color w:val="000000"/>
        </w:rPr>
      </w:pPr>
    </w:p>
    <w:p w14:paraId="00000178" w14:textId="77777777" w:rsidR="00163E67" w:rsidRDefault="00262C15">
      <w:pPr>
        <w:widowControl w:val="0"/>
        <w:pBdr>
          <w:top w:val="nil"/>
          <w:left w:val="nil"/>
          <w:bottom w:val="nil"/>
          <w:right w:val="nil"/>
          <w:between w:val="nil"/>
        </w:pBdr>
        <w:spacing w:line="240" w:lineRule="auto"/>
        <w:rPr>
          <w:color w:val="000000"/>
        </w:rPr>
      </w:pPr>
      <w:r>
        <w:rPr>
          <w:color w:val="000000"/>
        </w:rPr>
        <w:t>DI_CF9_8_ClasificacionAuditoriasInformaticas</w:t>
      </w:r>
    </w:p>
  </w:comment>
  <w:comment w:id="16" w:author="hp" w:date="2021-09-09T15:15:00Z" w:initials="">
    <w:p w14:paraId="0000018D"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w:t>
      </w:r>
    </w:p>
  </w:comment>
  <w:comment w:id="17" w:author="hp" w:date="2021-09-09T15:16:00Z" w:initials="">
    <w:p w14:paraId="0000019F"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 G.</w:t>
      </w:r>
    </w:p>
  </w:comment>
  <w:comment w:id="18" w:author="Nelly Parra" w:date="2023-10-17T18:57:00Z" w:initials="NPG">
    <w:p w14:paraId="557646CC" w14:textId="77777777" w:rsidR="00B52931" w:rsidRDefault="00B52931" w:rsidP="00622F33">
      <w:pPr>
        <w:pStyle w:val="Textocomentario"/>
      </w:pPr>
      <w:r>
        <w:rPr>
          <w:rStyle w:val="Refdecomentario"/>
        </w:rPr>
        <w:annotationRef/>
      </w:r>
      <w:r>
        <w:t>En los anexos editable</w:t>
      </w:r>
    </w:p>
  </w:comment>
  <w:comment w:id="19" w:author="Nelly Parra" w:date="2023-10-17T18:57:00Z" w:initials="NPG">
    <w:p w14:paraId="0903956F" w14:textId="77777777" w:rsidR="00B52931" w:rsidRDefault="00B52931" w:rsidP="00851164">
      <w:pPr>
        <w:pStyle w:val="Textocomentario"/>
      </w:pPr>
      <w:r>
        <w:rPr>
          <w:rStyle w:val="Refdecomentario"/>
        </w:rPr>
        <w:annotationRef/>
      </w:r>
      <w:r>
        <w:t>En los anexos editable</w:t>
      </w:r>
    </w:p>
  </w:comment>
  <w:comment w:id="20" w:author="Nelly Parra" w:date="2023-10-17T18:58:00Z" w:initials="NPG">
    <w:p w14:paraId="659BE778" w14:textId="77777777" w:rsidR="00B52931" w:rsidRDefault="00B52931" w:rsidP="0023077A">
      <w:pPr>
        <w:pStyle w:val="Textocomentario"/>
      </w:pPr>
      <w:r>
        <w:rPr>
          <w:rStyle w:val="Refdecomentario"/>
        </w:rPr>
        <w:annotationRef/>
      </w:r>
      <w:r>
        <w:t>En los anexos editable</w:t>
      </w:r>
    </w:p>
  </w:comment>
  <w:comment w:id="21" w:author="hp" w:date="2021-09-09T12:25:00Z" w:initials="">
    <w:p w14:paraId="00000199" w14:textId="2845AF1A" w:rsidR="00163E67" w:rsidRDefault="00262C15">
      <w:pPr>
        <w:widowControl w:val="0"/>
        <w:pBdr>
          <w:top w:val="nil"/>
          <w:left w:val="nil"/>
          <w:bottom w:val="nil"/>
          <w:right w:val="nil"/>
          <w:between w:val="nil"/>
        </w:pBdr>
        <w:spacing w:line="240" w:lineRule="auto"/>
        <w:rPr>
          <w:color w:val="000000"/>
        </w:rPr>
      </w:pPr>
      <w:r>
        <w:rPr>
          <w:color w:val="000000"/>
        </w:rPr>
        <w:t>Vídeo</w:t>
      </w:r>
    </w:p>
    <w:p w14:paraId="0000019A" w14:textId="77777777" w:rsidR="00163E67" w:rsidRDefault="00163E67">
      <w:pPr>
        <w:widowControl w:val="0"/>
        <w:pBdr>
          <w:top w:val="nil"/>
          <w:left w:val="nil"/>
          <w:bottom w:val="nil"/>
          <w:right w:val="nil"/>
          <w:between w:val="nil"/>
        </w:pBdr>
        <w:spacing w:line="240" w:lineRule="auto"/>
        <w:rPr>
          <w:color w:val="000000"/>
        </w:rPr>
      </w:pPr>
    </w:p>
    <w:p w14:paraId="0000019B"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9C" w14:textId="77777777" w:rsidR="00163E67" w:rsidRDefault="00163E67">
      <w:pPr>
        <w:widowControl w:val="0"/>
        <w:pBdr>
          <w:top w:val="nil"/>
          <w:left w:val="nil"/>
          <w:bottom w:val="nil"/>
          <w:right w:val="nil"/>
          <w:between w:val="nil"/>
        </w:pBdr>
        <w:spacing w:line="240" w:lineRule="auto"/>
        <w:rPr>
          <w:color w:val="000000"/>
        </w:rPr>
      </w:pPr>
    </w:p>
    <w:p w14:paraId="0000019D" w14:textId="77777777" w:rsidR="00163E67" w:rsidRDefault="00262C15">
      <w:pPr>
        <w:widowControl w:val="0"/>
        <w:pBdr>
          <w:top w:val="nil"/>
          <w:left w:val="nil"/>
          <w:bottom w:val="nil"/>
          <w:right w:val="nil"/>
          <w:between w:val="nil"/>
        </w:pBdr>
        <w:spacing w:line="240" w:lineRule="auto"/>
        <w:rPr>
          <w:color w:val="000000"/>
        </w:rPr>
      </w:pPr>
      <w:r>
        <w:rPr>
          <w:color w:val="000000"/>
        </w:rPr>
        <w:t>DI_CF9_10_MetodologiasAuditoriasEnSistemas</w:t>
      </w:r>
    </w:p>
  </w:comment>
  <w:comment w:id="22" w:author="hp" w:date="2021-09-09T15:17:00Z" w:initials="">
    <w:p w14:paraId="0000015D" w14:textId="77777777" w:rsidR="00163E67" w:rsidRDefault="00262C15">
      <w:pPr>
        <w:widowControl w:val="0"/>
        <w:pBdr>
          <w:top w:val="nil"/>
          <w:left w:val="nil"/>
          <w:bottom w:val="nil"/>
          <w:right w:val="nil"/>
          <w:between w:val="nil"/>
        </w:pBdr>
        <w:spacing w:line="240" w:lineRule="auto"/>
        <w:rPr>
          <w:color w:val="000000"/>
        </w:rPr>
      </w:pPr>
      <w:r>
        <w:rPr>
          <w:color w:val="000000"/>
        </w:rPr>
        <w:t>Cajón texto color.</w:t>
      </w:r>
    </w:p>
  </w:comment>
  <w:comment w:id="23" w:author="hp" w:date="2021-09-09T14:46:00Z" w:initials="">
    <w:p w14:paraId="0000016F" w14:textId="77777777" w:rsidR="00163E67" w:rsidRDefault="00262C15">
      <w:pPr>
        <w:widowControl w:val="0"/>
        <w:pBdr>
          <w:top w:val="nil"/>
          <w:left w:val="nil"/>
          <w:bottom w:val="nil"/>
          <w:right w:val="nil"/>
          <w:between w:val="nil"/>
        </w:pBdr>
        <w:spacing w:line="240" w:lineRule="auto"/>
        <w:rPr>
          <w:color w:val="000000"/>
        </w:rPr>
      </w:pPr>
      <w:r>
        <w:rPr>
          <w:color w:val="000000"/>
        </w:rPr>
        <w:t>Pestañas A.</w:t>
      </w:r>
    </w:p>
    <w:p w14:paraId="00000170" w14:textId="77777777" w:rsidR="00163E67" w:rsidRDefault="00163E67">
      <w:pPr>
        <w:widowControl w:val="0"/>
        <w:pBdr>
          <w:top w:val="nil"/>
          <w:left w:val="nil"/>
          <w:bottom w:val="nil"/>
          <w:right w:val="nil"/>
          <w:between w:val="nil"/>
        </w:pBdr>
        <w:spacing w:line="240" w:lineRule="auto"/>
        <w:rPr>
          <w:color w:val="000000"/>
        </w:rPr>
      </w:pPr>
    </w:p>
    <w:p w14:paraId="00000171" w14:textId="77777777" w:rsidR="00163E67" w:rsidRDefault="00262C15">
      <w:pPr>
        <w:widowControl w:val="0"/>
        <w:pBdr>
          <w:top w:val="nil"/>
          <w:left w:val="nil"/>
          <w:bottom w:val="nil"/>
          <w:right w:val="nil"/>
          <w:between w:val="nil"/>
        </w:pBdr>
        <w:spacing w:line="240" w:lineRule="auto"/>
        <w:rPr>
          <w:color w:val="000000"/>
        </w:rPr>
      </w:pPr>
      <w:r>
        <w:rPr>
          <w:color w:val="000000"/>
        </w:rPr>
        <w:t>Ver ppt:</w:t>
      </w:r>
    </w:p>
    <w:p w14:paraId="00000172" w14:textId="77777777" w:rsidR="00163E67" w:rsidRDefault="00163E67">
      <w:pPr>
        <w:widowControl w:val="0"/>
        <w:pBdr>
          <w:top w:val="nil"/>
          <w:left w:val="nil"/>
          <w:bottom w:val="nil"/>
          <w:right w:val="nil"/>
          <w:between w:val="nil"/>
        </w:pBdr>
        <w:spacing w:line="240" w:lineRule="auto"/>
        <w:rPr>
          <w:color w:val="000000"/>
        </w:rPr>
      </w:pPr>
    </w:p>
    <w:p w14:paraId="00000173" w14:textId="77777777" w:rsidR="00163E67" w:rsidRDefault="00262C15">
      <w:pPr>
        <w:widowControl w:val="0"/>
        <w:pBdr>
          <w:top w:val="nil"/>
          <w:left w:val="nil"/>
          <w:bottom w:val="nil"/>
          <w:right w:val="nil"/>
          <w:between w:val="nil"/>
        </w:pBdr>
        <w:spacing w:line="240" w:lineRule="auto"/>
        <w:rPr>
          <w:color w:val="000000"/>
        </w:rPr>
      </w:pPr>
      <w:r>
        <w:rPr>
          <w:color w:val="000000"/>
        </w:rPr>
        <w:t>DI_CF9_11_AplicacionDeMedicionesDeSeguridad</w:t>
      </w:r>
    </w:p>
  </w:comment>
  <w:comment w:id="24" w:author="hp" w:date="2021-09-09T14:54:00Z" w:initials="">
    <w:p w14:paraId="00000179" w14:textId="77777777" w:rsidR="00163E67" w:rsidRDefault="00262C15">
      <w:pPr>
        <w:widowControl w:val="0"/>
        <w:pBdr>
          <w:top w:val="nil"/>
          <w:left w:val="nil"/>
          <w:bottom w:val="nil"/>
          <w:right w:val="nil"/>
          <w:between w:val="nil"/>
        </w:pBdr>
        <w:spacing w:line="240" w:lineRule="auto"/>
        <w:rPr>
          <w:color w:val="000000"/>
        </w:rPr>
      </w:pPr>
      <w:r>
        <w:rPr>
          <w:color w:val="000000"/>
        </w:rPr>
        <w:t>Modal:</w:t>
      </w:r>
    </w:p>
    <w:p w14:paraId="0000017A" w14:textId="77777777" w:rsidR="00163E67" w:rsidRDefault="00163E67">
      <w:pPr>
        <w:widowControl w:val="0"/>
        <w:pBdr>
          <w:top w:val="nil"/>
          <w:left w:val="nil"/>
          <w:bottom w:val="nil"/>
          <w:right w:val="nil"/>
          <w:between w:val="nil"/>
        </w:pBdr>
        <w:spacing w:line="240" w:lineRule="auto"/>
        <w:rPr>
          <w:color w:val="000000"/>
        </w:rPr>
      </w:pPr>
    </w:p>
    <w:p w14:paraId="0000017B" w14:textId="77777777" w:rsidR="00163E67" w:rsidRDefault="00262C15">
      <w:pPr>
        <w:widowControl w:val="0"/>
        <w:pBdr>
          <w:top w:val="nil"/>
          <w:left w:val="nil"/>
          <w:bottom w:val="nil"/>
          <w:right w:val="nil"/>
          <w:between w:val="nil"/>
        </w:pBdr>
        <w:spacing w:line="240" w:lineRule="auto"/>
        <w:rPr>
          <w:color w:val="000000"/>
        </w:rPr>
      </w:pPr>
      <w:r>
        <w:rPr>
          <w:color w:val="000000"/>
        </w:rPr>
        <w:t>Para este ejercicio se puede hacer uso de instrumentos (formatos de evaluación) que permitan registrar y automatizar el proceso y la aplicación de fórmulas de comparación, en caso de ser necesario.</w:t>
      </w:r>
    </w:p>
  </w:comment>
  <w:comment w:id="25" w:author="Nelly Parra" w:date="2023-10-17T18:43:00Z" w:initials="NPG">
    <w:p w14:paraId="26A42E77" w14:textId="77777777" w:rsidR="00B52931" w:rsidRDefault="00B52931" w:rsidP="00CC4753">
      <w:pPr>
        <w:pStyle w:val="Textocomentario"/>
      </w:pPr>
      <w:r>
        <w:rPr>
          <w:rStyle w:val="Refdecomentario"/>
        </w:rPr>
        <w:annotationRef/>
      </w:r>
      <w:r>
        <w:t>Editable en anexo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62" w15:done="0"/>
  <w15:commentEx w15:paraId="00000186" w15:done="0"/>
  <w15:commentEx w15:paraId="0000016C" w15:done="0"/>
  <w15:commentEx w15:paraId="00000187" w15:done="0"/>
  <w15:commentEx w15:paraId="00000193" w15:done="0"/>
  <w15:commentEx w15:paraId="00000185" w15:done="0"/>
  <w15:commentEx w15:paraId="00000167" w15:done="0"/>
  <w15:commentEx w15:paraId="0AF3EF34" w15:done="0"/>
  <w15:commentEx w15:paraId="0000016E" w15:done="0"/>
  <w15:commentEx w15:paraId="0000018C" w15:done="0"/>
  <w15:commentEx w15:paraId="00000180" w15:done="0"/>
  <w15:commentEx w15:paraId="0000019E" w15:done="0"/>
  <w15:commentEx w15:paraId="00000198" w15:done="0"/>
  <w15:commentEx w15:paraId="0000016D" w15:done="0"/>
  <w15:commentEx w15:paraId="00000178" w15:done="0"/>
  <w15:commentEx w15:paraId="0000018D" w15:done="0"/>
  <w15:commentEx w15:paraId="0000019F" w15:done="0"/>
  <w15:commentEx w15:paraId="557646CC" w15:done="0"/>
  <w15:commentEx w15:paraId="0903956F" w15:done="0"/>
  <w15:commentEx w15:paraId="659BE778" w15:done="0"/>
  <w15:commentEx w15:paraId="0000019D" w15:done="0"/>
  <w15:commentEx w15:paraId="0000015D" w15:done="0"/>
  <w15:commentEx w15:paraId="00000173" w15:done="0"/>
  <w15:commentEx w15:paraId="0000017B" w15:done="0"/>
  <w15:commentEx w15:paraId="26A42E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D95616" w16cex:dateUtc="2023-10-17T23:51:00Z"/>
  <w16cex:commentExtensible w16cex:durableId="28D957AF" w16cex:dateUtc="2023-10-17T23:57:00Z"/>
  <w16cex:commentExtensible w16cex:durableId="28D957B7" w16cex:dateUtc="2023-10-17T23:57:00Z"/>
  <w16cex:commentExtensible w16cex:durableId="28D957BF" w16cex:dateUtc="2023-10-17T23:58:00Z"/>
  <w16cex:commentExtensible w16cex:durableId="28D9544B" w16cex:dateUtc="2023-10-17T2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62" w16cid:durableId="28D6B5A6"/>
  <w16cid:commentId w16cid:paraId="00000186" w16cid:durableId="28D6B5A5"/>
  <w16cid:commentId w16cid:paraId="0000016C" w16cid:durableId="28D6B5A4"/>
  <w16cid:commentId w16cid:paraId="00000187" w16cid:durableId="28D6B5A3"/>
  <w16cid:commentId w16cid:paraId="00000193" w16cid:durableId="28D6B5A2"/>
  <w16cid:commentId w16cid:paraId="00000185" w16cid:durableId="28D6B5A1"/>
  <w16cid:commentId w16cid:paraId="00000167" w16cid:durableId="28D6B5A0"/>
  <w16cid:commentId w16cid:paraId="0AF3EF34" w16cid:durableId="28D95616"/>
  <w16cid:commentId w16cid:paraId="0000016E" w16cid:durableId="28D6B59E"/>
  <w16cid:commentId w16cid:paraId="0000018C" w16cid:durableId="28D6B59D"/>
  <w16cid:commentId w16cid:paraId="00000180" w16cid:durableId="28D6B59C"/>
  <w16cid:commentId w16cid:paraId="0000019E" w16cid:durableId="28D6B59B"/>
  <w16cid:commentId w16cid:paraId="00000198" w16cid:durableId="28D6B59A"/>
  <w16cid:commentId w16cid:paraId="0000016D" w16cid:durableId="28D6B599"/>
  <w16cid:commentId w16cid:paraId="00000178" w16cid:durableId="28D6B598"/>
  <w16cid:commentId w16cid:paraId="0000018D" w16cid:durableId="28D6B597"/>
  <w16cid:commentId w16cid:paraId="0000019F" w16cid:durableId="28D6B596"/>
  <w16cid:commentId w16cid:paraId="557646CC" w16cid:durableId="28D957AF"/>
  <w16cid:commentId w16cid:paraId="0903956F" w16cid:durableId="28D957B7"/>
  <w16cid:commentId w16cid:paraId="659BE778" w16cid:durableId="28D957BF"/>
  <w16cid:commentId w16cid:paraId="0000019D" w16cid:durableId="28D6B595"/>
  <w16cid:commentId w16cid:paraId="0000015D" w16cid:durableId="28D6B594"/>
  <w16cid:commentId w16cid:paraId="00000173" w16cid:durableId="28D6B593"/>
  <w16cid:commentId w16cid:paraId="0000017B" w16cid:durableId="28D6B592"/>
  <w16cid:commentId w16cid:paraId="26A42E77" w16cid:durableId="28D95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580AC" w14:textId="77777777" w:rsidR="005A1B3D" w:rsidRDefault="005A1B3D">
      <w:pPr>
        <w:spacing w:line="240" w:lineRule="auto"/>
      </w:pPr>
      <w:r>
        <w:separator/>
      </w:r>
    </w:p>
  </w:endnote>
  <w:endnote w:type="continuationSeparator" w:id="0">
    <w:p w14:paraId="42D69518" w14:textId="77777777" w:rsidR="005A1B3D" w:rsidRDefault="005A1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8" w14:textId="77777777" w:rsidR="00163E67" w:rsidRDefault="00163E6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59" w14:textId="77777777" w:rsidR="00163E67" w:rsidRDefault="00163E67">
    <w:pPr>
      <w:spacing w:line="240" w:lineRule="auto"/>
      <w:ind w:left="-2" w:hanging="2"/>
      <w:jc w:val="right"/>
      <w:rPr>
        <w:rFonts w:ascii="Times New Roman" w:eastAsia="Times New Roman" w:hAnsi="Times New Roman" w:cs="Times New Roman"/>
        <w:sz w:val="24"/>
        <w:szCs w:val="24"/>
      </w:rPr>
    </w:pPr>
  </w:p>
  <w:p w14:paraId="0000015A" w14:textId="77777777" w:rsidR="00163E67" w:rsidRDefault="00163E67">
    <w:pPr>
      <w:spacing w:line="240" w:lineRule="auto"/>
      <w:rPr>
        <w:rFonts w:ascii="Times New Roman" w:eastAsia="Times New Roman" w:hAnsi="Times New Roman" w:cs="Times New Roman"/>
        <w:sz w:val="24"/>
        <w:szCs w:val="24"/>
      </w:rPr>
    </w:pPr>
  </w:p>
  <w:p w14:paraId="0000015B" w14:textId="77777777" w:rsidR="00163E67" w:rsidRDefault="00163E6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5C" w14:textId="77777777" w:rsidR="00163E67" w:rsidRDefault="00163E6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5CEA4" w14:textId="77777777" w:rsidR="005A1B3D" w:rsidRDefault="005A1B3D">
      <w:pPr>
        <w:spacing w:line="240" w:lineRule="auto"/>
      </w:pPr>
      <w:r>
        <w:separator/>
      </w:r>
    </w:p>
  </w:footnote>
  <w:footnote w:type="continuationSeparator" w:id="0">
    <w:p w14:paraId="2EC09C32" w14:textId="77777777" w:rsidR="005A1B3D" w:rsidRDefault="005A1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6" w14:textId="4BD2EF73" w:rsidR="00163E67" w:rsidRDefault="00EA3C5D">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7638DF19" wp14:editId="6D7CBE3C">
          <wp:simplePos x="0" y="0"/>
          <wp:positionH relativeFrom="column">
            <wp:posOffset>2914650</wp:posOffset>
          </wp:positionH>
          <wp:positionV relativeFrom="paragraph">
            <wp:posOffset>-133350</wp:posOffset>
          </wp:positionV>
          <wp:extent cx="542290" cy="5975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290" cy="597535"/>
                  </a:xfrm>
                  <a:prstGeom prst="rect">
                    <a:avLst/>
                  </a:prstGeom>
                  <a:noFill/>
                </pic:spPr>
              </pic:pic>
            </a:graphicData>
          </a:graphic>
        </wp:anchor>
      </w:drawing>
    </w:r>
  </w:p>
  <w:p w14:paraId="00000157" w14:textId="77777777" w:rsidR="00163E67" w:rsidRDefault="00163E6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57CB5"/>
    <w:multiLevelType w:val="hybridMultilevel"/>
    <w:tmpl w:val="1C240264"/>
    <w:lvl w:ilvl="0" w:tplc="100CEE56">
      <w:start w:val="1"/>
      <w:numFmt w:val="bullet"/>
      <w:lvlText w:val="-"/>
      <w:lvlJc w:val="left"/>
      <w:pPr>
        <w:ind w:left="720" w:hanging="360"/>
      </w:pPr>
      <w:rPr>
        <w:rFonts w:ascii="Tahoma" w:hAnsi="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9EB5FAC"/>
    <w:multiLevelType w:val="hybridMultilevel"/>
    <w:tmpl w:val="439044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3240501"/>
    <w:multiLevelType w:val="hybridMultilevel"/>
    <w:tmpl w:val="5C84CB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62B4BCF"/>
    <w:multiLevelType w:val="multilevel"/>
    <w:tmpl w:val="2FAC67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50A4F6F"/>
    <w:multiLevelType w:val="multilevel"/>
    <w:tmpl w:val="26A4A5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58"/>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F3027D0"/>
    <w:multiLevelType w:val="multilevel"/>
    <w:tmpl w:val="183AC8E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F386ACA"/>
    <w:multiLevelType w:val="hybridMultilevel"/>
    <w:tmpl w:val="0DF27410"/>
    <w:lvl w:ilvl="0" w:tplc="100CEE56">
      <w:start w:val="1"/>
      <w:numFmt w:val="bullet"/>
      <w:lvlText w:val="-"/>
      <w:lvlJc w:val="left"/>
      <w:pPr>
        <w:ind w:left="720" w:hanging="360"/>
      </w:pPr>
      <w:rPr>
        <w:rFonts w:ascii="Tahoma" w:hAnsi="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18227843">
    <w:abstractNumId w:val="5"/>
  </w:num>
  <w:num w:numId="2" w16cid:durableId="789326388">
    <w:abstractNumId w:val="4"/>
  </w:num>
  <w:num w:numId="3" w16cid:durableId="719331489">
    <w:abstractNumId w:val="3"/>
  </w:num>
  <w:num w:numId="4" w16cid:durableId="997998912">
    <w:abstractNumId w:val="2"/>
  </w:num>
  <w:num w:numId="5" w16cid:durableId="1011177189">
    <w:abstractNumId w:val="1"/>
  </w:num>
  <w:num w:numId="6" w16cid:durableId="1294605028">
    <w:abstractNumId w:val="6"/>
  </w:num>
  <w:num w:numId="7" w16cid:durableId="13615886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y Parra">
    <w15:presenceInfo w15:providerId="None" w15:userId="Nelly Pa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E67"/>
    <w:rsid w:val="0009455B"/>
    <w:rsid w:val="00163E67"/>
    <w:rsid w:val="0017555A"/>
    <w:rsid w:val="00262C15"/>
    <w:rsid w:val="00344F95"/>
    <w:rsid w:val="005873FD"/>
    <w:rsid w:val="005A1B3D"/>
    <w:rsid w:val="006612FD"/>
    <w:rsid w:val="006775F2"/>
    <w:rsid w:val="006B7FE5"/>
    <w:rsid w:val="0081046E"/>
    <w:rsid w:val="008B502F"/>
    <w:rsid w:val="009F5F4B"/>
    <w:rsid w:val="00A0459D"/>
    <w:rsid w:val="00AA2573"/>
    <w:rsid w:val="00B411BC"/>
    <w:rsid w:val="00B52931"/>
    <w:rsid w:val="00CD4174"/>
    <w:rsid w:val="00CE4DCD"/>
    <w:rsid w:val="00D072B4"/>
    <w:rsid w:val="00D14B93"/>
    <w:rsid w:val="00D94EDC"/>
    <w:rsid w:val="00E711F1"/>
    <w:rsid w:val="00EA3C5D"/>
    <w:rsid w:val="00EC333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D8431"/>
  <w15:docId w15:val="{60E8F81F-C6D4-41E2-AFC0-AEBD630D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8AF"/>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paragraph" w:styleId="Descripcin">
    <w:name w:val="caption"/>
    <w:basedOn w:val="Normal"/>
    <w:next w:val="Normal"/>
    <w:uiPriority w:val="35"/>
    <w:unhideWhenUsed/>
    <w:qFormat/>
    <w:rsid w:val="00EB1520"/>
    <w:pPr>
      <w:spacing w:after="200" w:line="240" w:lineRule="auto"/>
    </w:pPr>
    <w:rPr>
      <w:i/>
      <w:iCs/>
      <w:color w:val="1F497D" w:themeColor="text2"/>
      <w:sz w:val="18"/>
      <w:szCs w:val="18"/>
    </w:rPr>
  </w:style>
  <w:style w:type="character" w:customStyle="1" w:styleId="Mencinsinresolver2">
    <w:name w:val="Mención sin resolver2"/>
    <w:basedOn w:val="Fuentedeprrafopredeter"/>
    <w:uiPriority w:val="99"/>
    <w:semiHidden/>
    <w:unhideWhenUsed/>
    <w:rsid w:val="00D54D39"/>
    <w:rPr>
      <w:color w:val="605E5C"/>
      <w:shd w:val="clear" w:color="auto" w:fill="E1DFDD"/>
    </w:rPr>
  </w:style>
  <w:style w:type="character" w:customStyle="1" w:styleId="Ttulo1Car">
    <w:name w:val="Título 1 Car"/>
    <w:basedOn w:val="Fuentedeprrafopredeter"/>
    <w:link w:val="Ttulo1"/>
    <w:uiPriority w:val="9"/>
    <w:rsid w:val="00122014"/>
    <w:rPr>
      <w:sz w:val="40"/>
      <w:szCs w:val="40"/>
    </w:rPr>
  </w:style>
  <w:style w:type="paragraph" w:styleId="Bibliografa">
    <w:name w:val="Bibliography"/>
    <w:basedOn w:val="Normal"/>
    <w:next w:val="Normal"/>
    <w:uiPriority w:val="37"/>
    <w:unhideWhenUsed/>
    <w:rsid w:val="00122014"/>
  </w:style>
  <w:style w:type="paragraph" w:styleId="Textonotapie">
    <w:name w:val="footnote text"/>
    <w:basedOn w:val="Normal"/>
    <w:link w:val="TextonotapieCar"/>
    <w:uiPriority w:val="99"/>
    <w:semiHidden/>
    <w:unhideWhenUsed/>
    <w:rsid w:val="00E34AA2"/>
    <w:pPr>
      <w:spacing w:line="240" w:lineRule="auto"/>
    </w:pPr>
    <w:rPr>
      <w:sz w:val="20"/>
      <w:szCs w:val="20"/>
    </w:rPr>
  </w:style>
  <w:style w:type="character" w:customStyle="1" w:styleId="TextonotapieCar">
    <w:name w:val="Texto nota pie Car"/>
    <w:basedOn w:val="Fuentedeprrafopredeter"/>
    <w:link w:val="Textonotapie"/>
    <w:uiPriority w:val="99"/>
    <w:semiHidden/>
    <w:rsid w:val="00E34AA2"/>
    <w:rPr>
      <w:sz w:val="20"/>
      <w:szCs w:val="20"/>
    </w:rPr>
  </w:style>
  <w:style w:type="character" w:styleId="Refdenotaalpie">
    <w:name w:val="footnote reference"/>
    <w:basedOn w:val="Fuentedeprrafopredeter"/>
    <w:uiPriority w:val="99"/>
    <w:semiHidden/>
    <w:unhideWhenUsed/>
    <w:rsid w:val="00E34AA2"/>
    <w:rPr>
      <w:vertAlign w:val="superscript"/>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6B7FE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jpg"/><Relationship Id="rId39" Type="http://schemas.openxmlformats.org/officeDocument/2006/relationships/hyperlink" Target="https://www.iso.org/standard/54534.html"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hyperlink" Target="https://normaiso27001.es/evaluacion-del-desempeno-en-iso-27001/"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bit.ly/3zmZkJD" TargetMode="External"/><Relationship Id="rId29" Type="http://schemas.openxmlformats.org/officeDocument/2006/relationships/diagramData" Target="diagrams/data1.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diagramColors" Target="diagrams/colors1.xml"/><Relationship Id="rId37" Type="http://schemas.openxmlformats.org/officeDocument/2006/relationships/image" Target="media/image15.png"/><Relationship Id="rId40" Type="http://schemas.openxmlformats.org/officeDocument/2006/relationships/hyperlink" Target="https://www.iso.org/standard/54534.html" TargetMode="External"/><Relationship Id="rId45" Type="http://schemas.openxmlformats.org/officeDocument/2006/relationships/hyperlink" Target="https://www.mintic.gov.co/gestionti/615/articles-5482_G15_Auditoria.pdf" TargetMode="Externa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jp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bit.ly/3Csp0qn" TargetMode="External"/><Relationship Id="rId31" Type="http://schemas.openxmlformats.org/officeDocument/2006/relationships/diagramQuickStyle" Target="diagrams/quickStyle1.xml"/><Relationship Id="rId44" Type="http://schemas.openxmlformats.org/officeDocument/2006/relationships/hyperlink" Target="https://e-collection-icontec-org.bdigital.sena.edu.co/normavw.aspx?ID=7524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microsoft.com/office/2018/08/relationships/commentsExtensible" Target="commentsExtensible.xml"/><Relationship Id="rId27" Type="http://schemas.openxmlformats.org/officeDocument/2006/relationships/image" Target="media/image10.jpg"/><Relationship Id="rId30" Type="http://schemas.openxmlformats.org/officeDocument/2006/relationships/diagramLayout" Target="diagrams/layout1.xml"/><Relationship Id="rId35" Type="http://schemas.openxmlformats.org/officeDocument/2006/relationships/image" Target="media/image13.png"/><Relationship Id="rId43" Type="http://schemas.openxmlformats.org/officeDocument/2006/relationships/hyperlink" Target="https://normaiso27001.es/fase-8-auditoria-interna-segun-iso-27001/" TargetMode="External"/><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jpg"/><Relationship Id="rId25" Type="http://schemas.openxmlformats.org/officeDocument/2006/relationships/image" Target="media/image8.png"/><Relationship Id="rId33" Type="http://schemas.microsoft.com/office/2007/relationships/diagramDrawing" Target="diagrams/drawing1.xml"/><Relationship Id="rId38" Type="http://schemas.openxmlformats.org/officeDocument/2006/relationships/image" Target="media/image16.png"/><Relationship Id="rId46" Type="http://schemas.openxmlformats.org/officeDocument/2006/relationships/hyperlink" Target="https://www.iso.org/standard/54534.html" TargetMode="External"/><Relationship Id="rId20" Type="http://schemas.openxmlformats.org/officeDocument/2006/relationships/image" Target="media/image4.jpg"/><Relationship Id="rId41" Type="http://schemas.openxmlformats.org/officeDocument/2006/relationships/hyperlink" Target="https://www.incibe.es/protege-tu-empresa/blog/mide-seguridad-informaci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D0E782-2718-4D4B-97F1-98B0DE002DED}" type="doc">
      <dgm:prSet loTypeId="urn:microsoft.com/office/officeart/2005/8/layout/hProcess7" loCatId="list" qsTypeId="urn:microsoft.com/office/officeart/2005/8/quickstyle/simple1" qsCatId="simple" csTypeId="urn:microsoft.com/office/officeart/2005/8/colors/colorful1" csCatId="colorful" phldr="1"/>
      <dgm:spPr/>
      <dgm:t>
        <a:bodyPr/>
        <a:lstStyle/>
        <a:p>
          <a:endParaRPr lang="es-CO"/>
        </a:p>
      </dgm:t>
    </dgm:pt>
    <dgm:pt modelId="{DE75829E-50D4-4A6B-9E80-5E2B1847A38A}">
      <dgm:prSet phldrT="[Texto]"/>
      <dgm:spPr/>
      <dgm:t>
        <a:bodyPr/>
        <a:lstStyle/>
        <a:p>
          <a:pPr algn="ctr"/>
          <a:r>
            <a:rPr lang="es-CO"/>
            <a:t>Métrica indirecta</a:t>
          </a:r>
        </a:p>
      </dgm:t>
    </dgm:pt>
    <dgm:pt modelId="{8CCEC72E-3095-4B01-800D-15F6F3FB9EB8}" type="parTrans" cxnId="{9F6C6FF6-9B9A-42F8-AE17-F82AE3EE0E22}">
      <dgm:prSet/>
      <dgm:spPr/>
      <dgm:t>
        <a:bodyPr/>
        <a:lstStyle/>
        <a:p>
          <a:pPr algn="ctr"/>
          <a:endParaRPr lang="es-CO"/>
        </a:p>
      </dgm:t>
    </dgm:pt>
    <dgm:pt modelId="{C24E1380-C9EA-4C48-9F8F-C6FCCAC2E256}" type="sibTrans" cxnId="{9F6C6FF6-9B9A-42F8-AE17-F82AE3EE0E22}">
      <dgm:prSet/>
      <dgm:spPr/>
      <dgm:t>
        <a:bodyPr/>
        <a:lstStyle/>
        <a:p>
          <a:pPr algn="ctr"/>
          <a:endParaRPr lang="es-CO"/>
        </a:p>
      </dgm:t>
    </dgm:pt>
    <dgm:pt modelId="{CDD3B1B0-909C-4E3A-86DE-F085B23497FC}">
      <dgm:prSet phldrT="[Texto]" custT="1"/>
      <dgm:spPr/>
      <dgm:t>
        <a:bodyPr/>
        <a:lstStyle/>
        <a:p>
          <a:pPr algn="ctr"/>
          <a:r>
            <a:rPr lang="es-CO" sz="1600"/>
            <a:t>Esta se enfocan en la calidad, complejidad, fiabilidad, eficiencia, funcionalidad, facilidad de mantenimiento, entre otros.</a:t>
          </a:r>
        </a:p>
      </dgm:t>
    </dgm:pt>
    <dgm:pt modelId="{038F7442-5AAE-4181-B6BE-A7FA41AA2349}" type="parTrans" cxnId="{FF518914-C638-48D7-BE80-CC2DA622050E}">
      <dgm:prSet/>
      <dgm:spPr/>
      <dgm:t>
        <a:bodyPr/>
        <a:lstStyle/>
        <a:p>
          <a:pPr algn="ctr"/>
          <a:endParaRPr lang="es-CO"/>
        </a:p>
      </dgm:t>
    </dgm:pt>
    <dgm:pt modelId="{0C68A1AA-206E-4A1C-8A62-811575247C37}" type="sibTrans" cxnId="{FF518914-C638-48D7-BE80-CC2DA622050E}">
      <dgm:prSet/>
      <dgm:spPr/>
      <dgm:t>
        <a:bodyPr/>
        <a:lstStyle/>
        <a:p>
          <a:pPr algn="ctr"/>
          <a:endParaRPr lang="es-CO"/>
        </a:p>
      </dgm:t>
    </dgm:pt>
    <dgm:pt modelId="{36CB23C0-8619-4E53-A77D-2FC621AC0815}">
      <dgm:prSet phldrT="[Texto]"/>
      <dgm:spPr/>
      <dgm:t>
        <a:bodyPr/>
        <a:lstStyle/>
        <a:p>
          <a:pPr algn="ctr"/>
          <a:r>
            <a:rPr lang="es-CO"/>
            <a:t>Métrica directa </a:t>
          </a:r>
        </a:p>
      </dgm:t>
    </dgm:pt>
    <dgm:pt modelId="{561686DD-0390-4441-8E91-C088DA064EEE}" type="parTrans" cxnId="{E9B13384-5929-47F8-A7F2-BAEA737BC1F8}">
      <dgm:prSet/>
      <dgm:spPr/>
      <dgm:t>
        <a:bodyPr/>
        <a:lstStyle/>
        <a:p>
          <a:pPr algn="ctr"/>
          <a:endParaRPr lang="es-CO"/>
        </a:p>
      </dgm:t>
    </dgm:pt>
    <dgm:pt modelId="{CBE0F78D-FFA8-42B0-ACAE-F68BD675721A}" type="sibTrans" cxnId="{E9B13384-5929-47F8-A7F2-BAEA737BC1F8}">
      <dgm:prSet/>
      <dgm:spPr/>
      <dgm:t>
        <a:bodyPr/>
        <a:lstStyle/>
        <a:p>
          <a:pPr algn="ctr"/>
          <a:endParaRPr lang="es-CO"/>
        </a:p>
      </dgm:t>
    </dgm:pt>
    <dgm:pt modelId="{A5E89A72-F83F-417D-8F39-A714BA87BA28}">
      <dgm:prSet phldrT="[Texto]" custT="1"/>
      <dgm:spPr/>
      <dgm:t>
        <a:bodyPr/>
        <a:lstStyle/>
        <a:p>
          <a:pPr algn="ctr"/>
          <a:r>
            <a:rPr lang="es-CO" sz="1400"/>
            <a:t>Esta métrica se enfoca en velocidad de ejecución, defectos encontrados en una cantidad de tiempo, costo, tamaño de memoria usada, número de líneas de código, entre otros.</a:t>
          </a:r>
        </a:p>
      </dgm:t>
    </dgm:pt>
    <dgm:pt modelId="{58FCF95E-66EC-4E26-83B1-C3B7CF1F720D}" type="parTrans" cxnId="{9E53C5A9-0E85-46D4-A100-4760C4D10060}">
      <dgm:prSet/>
      <dgm:spPr/>
      <dgm:t>
        <a:bodyPr/>
        <a:lstStyle/>
        <a:p>
          <a:pPr algn="ctr"/>
          <a:endParaRPr lang="es-CO"/>
        </a:p>
      </dgm:t>
    </dgm:pt>
    <dgm:pt modelId="{1F82CBFB-19CF-4460-82B5-FBF6968C00BF}" type="sibTrans" cxnId="{9E53C5A9-0E85-46D4-A100-4760C4D10060}">
      <dgm:prSet/>
      <dgm:spPr/>
      <dgm:t>
        <a:bodyPr/>
        <a:lstStyle/>
        <a:p>
          <a:pPr algn="ctr"/>
          <a:endParaRPr lang="es-CO"/>
        </a:p>
      </dgm:t>
    </dgm:pt>
    <dgm:pt modelId="{E1D9D422-9912-4C8C-8C44-6A97AE94029D}" type="pres">
      <dgm:prSet presAssocID="{B5D0E782-2718-4D4B-97F1-98B0DE002DED}" presName="Name0" presStyleCnt="0">
        <dgm:presLayoutVars>
          <dgm:dir/>
          <dgm:animLvl val="lvl"/>
          <dgm:resizeHandles val="exact"/>
        </dgm:presLayoutVars>
      </dgm:prSet>
      <dgm:spPr/>
    </dgm:pt>
    <dgm:pt modelId="{9089093F-C909-42A7-92AB-61697F1975DC}" type="pres">
      <dgm:prSet presAssocID="{DE75829E-50D4-4A6B-9E80-5E2B1847A38A}" presName="compositeNode" presStyleCnt="0">
        <dgm:presLayoutVars>
          <dgm:bulletEnabled val="1"/>
        </dgm:presLayoutVars>
      </dgm:prSet>
      <dgm:spPr/>
    </dgm:pt>
    <dgm:pt modelId="{BCE40220-BCAE-4758-B2FE-E7FD1B5A697A}" type="pres">
      <dgm:prSet presAssocID="{DE75829E-50D4-4A6B-9E80-5E2B1847A38A}" presName="bgRect" presStyleLbl="node1" presStyleIdx="0" presStyleCnt="2"/>
      <dgm:spPr/>
    </dgm:pt>
    <dgm:pt modelId="{CB52E045-5922-41DB-9A2B-22FEB3D193BC}" type="pres">
      <dgm:prSet presAssocID="{DE75829E-50D4-4A6B-9E80-5E2B1847A38A}" presName="parentNode" presStyleLbl="node1" presStyleIdx="0" presStyleCnt="2">
        <dgm:presLayoutVars>
          <dgm:chMax val="0"/>
          <dgm:bulletEnabled val="1"/>
        </dgm:presLayoutVars>
      </dgm:prSet>
      <dgm:spPr/>
    </dgm:pt>
    <dgm:pt modelId="{951B6692-E3AB-4687-9061-1C5C03D7AD95}" type="pres">
      <dgm:prSet presAssocID="{DE75829E-50D4-4A6B-9E80-5E2B1847A38A}" presName="childNode" presStyleLbl="node1" presStyleIdx="0" presStyleCnt="2">
        <dgm:presLayoutVars>
          <dgm:bulletEnabled val="1"/>
        </dgm:presLayoutVars>
      </dgm:prSet>
      <dgm:spPr/>
    </dgm:pt>
    <dgm:pt modelId="{BF60D0E9-1D69-42D9-B556-0AD091300574}" type="pres">
      <dgm:prSet presAssocID="{C24E1380-C9EA-4C48-9F8F-C6FCCAC2E256}" presName="hSp" presStyleCnt="0"/>
      <dgm:spPr/>
    </dgm:pt>
    <dgm:pt modelId="{B8BF9DB5-4E88-40D6-BE83-A238471DBED1}" type="pres">
      <dgm:prSet presAssocID="{C24E1380-C9EA-4C48-9F8F-C6FCCAC2E256}" presName="vProcSp" presStyleCnt="0"/>
      <dgm:spPr/>
    </dgm:pt>
    <dgm:pt modelId="{37B14261-39B8-46A7-B218-8AFEAB45DE47}" type="pres">
      <dgm:prSet presAssocID="{C24E1380-C9EA-4C48-9F8F-C6FCCAC2E256}" presName="vSp1" presStyleCnt="0"/>
      <dgm:spPr/>
    </dgm:pt>
    <dgm:pt modelId="{7DAD7B31-10B2-4795-96A1-345D8ED75BE4}" type="pres">
      <dgm:prSet presAssocID="{C24E1380-C9EA-4C48-9F8F-C6FCCAC2E256}" presName="simulatedConn" presStyleLbl="solidFgAcc1" presStyleIdx="0" presStyleCnt="1"/>
      <dgm:spPr/>
    </dgm:pt>
    <dgm:pt modelId="{D2191109-7698-48B7-9732-474D4C4E31D7}" type="pres">
      <dgm:prSet presAssocID="{C24E1380-C9EA-4C48-9F8F-C6FCCAC2E256}" presName="vSp2" presStyleCnt="0"/>
      <dgm:spPr/>
    </dgm:pt>
    <dgm:pt modelId="{72632E86-43E9-49D1-A5D2-E861EFC1149A}" type="pres">
      <dgm:prSet presAssocID="{C24E1380-C9EA-4C48-9F8F-C6FCCAC2E256}" presName="sibTrans" presStyleCnt="0"/>
      <dgm:spPr/>
    </dgm:pt>
    <dgm:pt modelId="{CC740E77-F45C-4252-ADF1-62ECDC180389}" type="pres">
      <dgm:prSet presAssocID="{36CB23C0-8619-4E53-A77D-2FC621AC0815}" presName="compositeNode" presStyleCnt="0">
        <dgm:presLayoutVars>
          <dgm:bulletEnabled val="1"/>
        </dgm:presLayoutVars>
      </dgm:prSet>
      <dgm:spPr/>
    </dgm:pt>
    <dgm:pt modelId="{39CD87E1-4E69-433B-BF08-D1965BBE9699}" type="pres">
      <dgm:prSet presAssocID="{36CB23C0-8619-4E53-A77D-2FC621AC0815}" presName="bgRect" presStyleLbl="node1" presStyleIdx="1" presStyleCnt="2"/>
      <dgm:spPr/>
    </dgm:pt>
    <dgm:pt modelId="{B4251897-B88E-4EB2-8C25-46B4E826BF41}" type="pres">
      <dgm:prSet presAssocID="{36CB23C0-8619-4E53-A77D-2FC621AC0815}" presName="parentNode" presStyleLbl="node1" presStyleIdx="1" presStyleCnt="2">
        <dgm:presLayoutVars>
          <dgm:chMax val="0"/>
          <dgm:bulletEnabled val="1"/>
        </dgm:presLayoutVars>
      </dgm:prSet>
      <dgm:spPr/>
    </dgm:pt>
    <dgm:pt modelId="{12AEA692-E865-4A4B-90BF-71BC1C2F48F9}" type="pres">
      <dgm:prSet presAssocID="{36CB23C0-8619-4E53-A77D-2FC621AC0815}" presName="childNode" presStyleLbl="node1" presStyleIdx="1" presStyleCnt="2">
        <dgm:presLayoutVars>
          <dgm:bulletEnabled val="1"/>
        </dgm:presLayoutVars>
      </dgm:prSet>
      <dgm:spPr/>
    </dgm:pt>
  </dgm:ptLst>
  <dgm:cxnLst>
    <dgm:cxn modelId="{FF518914-C638-48D7-BE80-CC2DA622050E}" srcId="{DE75829E-50D4-4A6B-9E80-5E2B1847A38A}" destId="{CDD3B1B0-909C-4E3A-86DE-F085B23497FC}" srcOrd="0" destOrd="0" parTransId="{038F7442-5AAE-4181-B6BE-A7FA41AA2349}" sibTransId="{0C68A1AA-206E-4A1C-8A62-811575247C37}"/>
    <dgm:cxn modelId="{EC73413B-8EC6-44DE-B41E-C2E91BDCDFD3}" type="presOf" srcId="{A5E89A72-F83F-417D-8F39-A714BA87BA28}" destId="{12AEA692-E865-4A4B-90BF-71BC1C2F48F9}" srcOrd="0" destOrd="0" presId="urn:microsoft.com/office/officeart/2005/8/layout/hProcess7"/>
    <dgm:cxn modelId="{60700452-81C4-49D7-9C8E-0AEF9957AF02}" type="presOf" srcId="{CDD3B1B0-909C-4E3A-86DE-F085B23497FC}" destId="{951B6692-E3AB-4687-9061-1C5C03D7AD95}" srcOrd="0" destOrd="0" presId="urn:microsoft.com/office/officeart/2005/8/layout/hProcess7"/>
    <dgm:cxn modelId="{0FCAB857-F8E3-4275-B2A0-564E0B5082E8}" type="presOf" srcId="{B5D0E782-2718-4D4B-97F1-98B0DE002DED}" destId="{E1D9D422-9912-4C8C-8C44-6A97AE94029D}" srcOrd="0" destOrd="0" presId="urn:microsoft.com/office/officeart/2005/8/layout/hProcess7"/>
    <dgm:cxn modelId="{E9B13384-5929-47F8-A7F2-BAEA737BC1F8}" srcId="{B5D0E782-2718-4D4B-97F1-98B0DE002DED}" destId="{36CB23C0-8619-4E53-A77D-2FC621AC0815}" srcOrd="1" destOrd="0" parTransId="{561686DD-0390-4441-8E91-C088DA064EEE}" sibTransId="{CBE0F78D-FFA8-42B0-ACAE-F68BD675721A}"/>
    <dgm:cxn modelId="{A1F3C691-D7DD-4CA5-9F7E-D127D6BAE8D2}" type="presOf" srcId="{36CB23C0-8619-4E53-A77D-2FC621AC0815}" destId="{B4251897-B88E-4EB2-8C25-46B4E826BF41}" srcOrd="1" destOrd="0" presId="urn:microsoft.com/office/officeart/2005/8/layout/hProcess7"/>
    <dgm:cxn modelId="{9E53C5A9-0E85-46D4-A100-4760C4D10060}" srcId="{36CB23C0-8619-4E53-A77D-2FC621AC0815}" destId="{A5E89A72-F83F-417D-8F39-A714BA87BA28}" srcOrd="0" destOrd="0" parTransId="{58FCF95E-66EC-4E26-83B1-C3B7CF1F720D}" sibTransId="{1F82CBFB-19CF-4460-82B5-FBF6968C00BF}"/>
    <dgm:cxn modelId="{3CB698B2-0693-49C4-A7E2-B9627A4DE1EC}" type="presOf" srcId="{DE75829E-50D4-4A6B-9E80-5E2B1847A38A}" destId="{BCE40220-BCAE-4758-B2FE-E7FD1B5A697A}" srcOrd="0" destOrd="0" presId="urn:microsoft.com/office/officeart/2005/8/layout/hProcess7"/>
    <dgm:cxn modelId="{073787D4-9F02-4ECF-B3C0-43265BE04869}" type="presOf" srcId="{36CB23C0-8619-4E53-A77D-2FC621AC0815}" destId="{39CD87E1-4E69-433B-BF08-D1965BBE9699}" srcOrd="0" destOrd="0" presId="urn:microsoft.com/office/officeart/2005/8/layout/hProcess7"/>
    <dgm:cxn modelId="{EB4EA7D8-043E-4145-800A-EAD405856904}" type="presOf" srcId="{DE75829E-50D4-4A6B-9E80-5E2B1847A38A}" destId="{CB52E045-5922-41DB-9A2B-22FEB3D193BC}" srcOrd="1" destOrd="0" presId="urn:microsoft.com/office/officeart/2005/8/layout/hProcess7"/>
    <dgm:cxn modelId="{9F6C6FF6-9B9A-42F8-AE17-F82AE3EE0E22}" srcId="{B5D0E782-2718-4D4B-97F1-98B0DE002DED}" destId="{DE75829E-50D4-4A6B-9E80-5E2B1847A38A}" srcOrd="0" destOrd="0" parTransId="{8CCEC72E-3095-4B01-800D-15F6F3FB9EB8}" sibTransId="{C24E1380-C9EA-4C48-9F8F-C6FCCAC2E256}"/>
    <dgm:cxn modelId="{22412416-9033-42A6-A6DF-D555469B006C}" type="presParOf" srcId="{E1D9D422-9912-4C8C-8C44-6A97AE94029D}" destId="{9089093F-C909-42A7-92AB-61697F1975DC}" srcOrd="0" destOrd="0" presId="urn:microsoft.com/office/officeart/2005/8/layout/hProcess7"/>
    <dgm:cxn modelId="{03976150-04A5-4156-B5B9-9B2C5ED1AF4A}" type="presParOf" srcId="{9089093F-C909-42A7-92AB-61697F1975DC}" destId="{BCE40220-BCAE-4758-B2FE-E7FD1B5A697A}" srcOrd="0" destOrd="0" presId="urn:microsoft.com/office/officeart/2005/8/layout/hProcess7"/>
    <dgm:cxn modelId="{F44F52AA-0451-483E-BFBA-1E6B532DF2EA}" type="presParOf" srcId="{9089093F-C909-42A7-92AB-61697F1975DC}" destId="{CB52E045-5922-41DB-9A2B-22FEB3D193BC}" srcOrd="1" destOrd="0" presId="urn:microsoft.com/office/officeart/2005/8/layout/hProcess7"/>
    <dgm:cxn modelId="{3DB99816-5C6F-4955-A0A4-4BFA04D75BAA}" type="presParOf" srcId="{9089093F-C909-42A7-92AB-61697F1975DC}" destId="{951B6692-E3AB-4687-9061-1C5C03D7AD95}" srcOrd="2" destOrd="0" presId="urn:microsoft.com/office/officeart/2005/8/layout/hProcess7"/>
    <dgm:cxn modelId="{9DA517F3-8CD5-4E9C-94A8-456309151D5F}" type="presParOf" srcId="{E1D9D422-9912-4C8C-8C44-6A97AE94029D}" destId="{BF60D0E9-1D69-42D9-B556-0AD091300574}" srcOrd="1" destOrd="0" presId="urn:microsoft.com/office/officeart/2005/8/layout/hProcess7"/>
    <dgm:cxn modelId="{80A119CD-247A-4139-87AE-634B96BB9811}" type="presParOf" srcId="{E1D9D422-9912-4C8C-8C44-6A97AE94029D}" destId="{B8BF9DB5-4E88-40D6-BE83-A238471DBED1}" srcOrd="2" destOrd="0" presId="urn:microsoft.com/office/officeart/2005/8/layout/hProcess7"/>
    <dgm:cxn modelId="{63E3A786-25B0-46CC-A122-4873786A020B}" type="presParOf" srcId="{B8BF9DB5-4E88-40D6-BE83-A238471DBED1}" destId="{37B14261-39B8-46A7-B218-8AFEAB45DE47}" srcOrd="0" destOrd="0" presId="urn:microsoft.com/office/officeart/2005/8/layout/hProcess7"/>
    <dgm:cxn modelId="{E2DBC94D-C064-4341-8A50-7991C6836F5A}" type="presParOf" srcId="{B8BF9DB5-4E88-40D6-BE83-A238471DBED1}" destId="{7DAD7B31-10B2-4795-96A1-345D8ED75BE4}" srcOrd="1" destOrd="0" presId="urn:microsoft.com/office/officeart/2005/8/layout/hProcess7"/>
    <dgm:cxn modelId="{B4E9E0BC-1394-4726-8645-9A368EA030E9}" type="presParOf" srcId="{B8BF9DB5-4E88-40D6-BE83-A238471DBED1}" destId="{D2191109-7698-48B7-9732-474D4C4E31D7}" srcOrd="2" destOrd="0" presId="urn:microsoft.com/office/officeart/2005/8/layout/hProcess7"/>
    <dgm:cxn modelId="{9835CF65-8CD2-42A0-9649-D4BFE884E56D}" type="presParOf" srcId="{E1D9D422-9912-4C8C-8C44-6A97AE94029D}" destId="{72632E86-43E9-49D1-A5D2-E861EFC1149A}" srcOrd="3" destOrd="0" presId="urn:microsoft.com/office/officeart/2005/8/layout/hProcess7"/>
    <dgm:cxn modelId="{EB23F929-752F-4D69-BD0F-73242506F6DA}" type="presParOf" srcId="{E1D9D422-9912-4C8C-8C44-6A97AE94029D}" destId="{CC740E77-F45C-4252-ADF1-62ECDC180389}" srcOrd="4" destOrd="0" presId="urn:microsoft.com/office/officeart/2005/8/layout/hProcess7"/>
    <dgm:cxn modelId="{31E4018B-194E-4001-AC45-27AD43DA35CC}" type="presParOf" srcId="{CC740E77-F45C-4252-ADF1-62ECDC180389}" destId="{39CD87E1-4E69-433B-BF08-D1965BBE9699}" srcOrd="0" destOrd="0" presId="urn:microsoft.com/office/officeart/2005/8/layout/hProcess7"/>
    <dgm:cxn modelId="{B1F76FBB-2019-4447-9065-B5250BD4A3AB}" type="presParOf" srcId="{CC740E77-F45C-4252-ADF1-62ECDC180389}" destId="{B4251897-B88E-4EB2-8C25-46B4E826BF41}" srcOrd="1" destOrd="0" presId="urn:microsoft.com/office/officeart/2005/8/layout/hProcess7"/>
    <dgm:cxn modelId="{D01FA110-5ABA-4935-A309-5243FBA69A27}" type="presParOf" srcId="{CC740E77-F45C-4252-ADF1-62ECDC180389}" destId="{12AEA692-E865-4A4B-90BF-71BC1C2F48F9}" srcOrd="2" destOrd="0" presId="urn:microsoft.com/office/officeart/2005/8/layout/hProcess7"/>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40220-BCAE-4758-B2FE-E7FD1B5A697A}">
      <dsp:nvSpPr>
        <dsp:cNvPr id="0" name=""/>
        <dsp:cNvSpPr/>
      </dsp:nvSpPr>
      <dsp:spPr>
        <a:xfrm>
          <a:off x="924" y="0"/>
          <a:ext cx="2353428" cy="2128504"/>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8293" rIns="75565" bIns="0" numCol="1" spcCol="1270" anchor="t" anchorCtr="0">
          <a:noAutofit/>
        </a:bodyPr>
        <a:lstStyle/>
        <a:p>
          <a:pPr marL="0" lvl="0" indent="0" algn="ctr" defTabSz="755650">
            <a:lnSpc>
              <a:spcPct val="90000"/>
            </a:lnSpc>
            <a:spcBef>
              <a:spcPct val="0"/>
            </a:spcBef>
            <a:spcAft>
              <a:spcPct val="35000"/>
            </a:spcAft>
            <a:buNone/>
          </a:pPr>
          <a:r>
            <a:rPr lang="es-CO" sz="1700" kern="1200"/>
            <a:t>Métrica indirecta</a:t>
          </a:r>
        </a:p>
      </dsp:txBody>
      <dsp:txXfrm rot="16200000">
        <a:off x="-636419" y="637343"/>
        <a:ext cx="1745373" cy="470685"/>
      </dsp:txXfrm>
    </dsp:sp>
    <dsp:sp modelId="{951B6692-E3AB-4687-9061-1C5C03D7AD95}">
      <dsp:nvSpPr>
        <dsp:cNvPr id="0" name=""/>
        <dsp:cNvSpPr/>
      </dsp:nvSpPr>
      <dsp:spPr>
        <a:xfrm>
          <a:off x="471609" y="0"/>
          <a:ext cx="1753304" cy="212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54864" rIns="0" bIns="0" numCol="1" spcCol="1270" anchor="t" anchorCtr="0">
          <a:noAutofit/>
        </a:bodyPr>
        <a:lstStyle/>
        <a:p>
          <a:pPr marL="0" lvl="0" indent="0" algn="ctr" defTabSz="711200">
            <a:lnSpc>
              <a:spcPct val="90000"/>
            </a:lnSpc>
            <a:spcBef>
              <a:spcPct val="0"/>
            </a:spcBef>
            <a:spcAft>
              <a:spcPct val="35000"/>
            </a:spcAft>
            <a:buNone/>
          </a:pPr>
          <a:r>
            <a:rPr lang="es-CO" sz="1600" kern="1200"/>
            <a:t>Esta se enfocan en la calidad, complejidad, fiabilidad, eficiencia, funcionalidad, facilidad de mantenimiento, entre otros.</a:t>
          </a:r>
        </a:p>
      </dsp:txBody>
      <dsp:txXfrm>
        <a:off x="471609" y="0"/>
        <a:ext cx="1753304" cy="2128504"/>
      </dsp:txXfrm>
    </dsp:sp>
    <dsp:sp modelId="{39CD87E1-4E69-433B-BF08-D1965BBE9699}">
      <dsp:nvSpPr>
        <dsp:cNvPr id="0" name=""/>
        <dsp:cNvSpPr/>
      </dsp:nvSpPr>
      <dsp:spPr>
        <a:xfrm>
          <a:off x="2436722" y="0"/>
          <a:ext cx="2353428" cy="2128504"/>
        </a:xfrm>
        <a:prstGeom prst="roundRect">
          <a:avLst>
            <a:gd name="adj" fmla="val 5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8293" rIns="75565" bIns="0" numCol="1" spcCol="1270" anchor="t" anchorCtr="0">
          <a:noAutofit/>
        </a:bodyPr>
        <a:lstStyle/>
        <a:p>
          <a:pPr marL="0" lvl="0" indent="0" algn="ctr" defTabSz="755650">
            <a:lnSpc>
              <a:spcPct val="90000"/>
            </a:lnSpc>
            <a:spcBef>
              <a:spcPct val="0"/>
            </a:spcBef>
            <a:spcAft>
              <a:spcPct val="35000"/>
            </a:spcAft>
            <a:buNone/>
          </a:pPr>
          <a:r>
            <a:rPr lang="es-CO" sz="1700" kern="1200"/>
            <a:t>Métrica directa </a:t>
          </a:r>
        </a:p>
      </dsp:txBody>
      <dsp:txXfrm rot="16200000">
        <a:off x="1799378" y="637343"/>
        <a:ext cx="1745373" cy="470685"/>
      </dsp:txXfrm>
    </dsp:sp>
    <dsp:sp modelId="{7DAD7B31-10B2-4795-96A1-345D8ED75BE4}">
      <dsp:nvSpPr>
        <dsp:cNvPr id="0" name=""/>
        <dsp:cNvSpPr/>
      </dsp:nvSpPr>
      <dsp:spPr>
        <a:xfrm rot="5400000">
          <a:off x="2291984" y="1649388"/>
          <a:ext cx="313010" cy="353014"/>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2AEA692-E865-4A4B-90BF-71BC1C2F48F9}">
      <dsp:nvSpPr>
        <dsp:cNvPr id="0" name=""/>
        <dsp:cNvSpPr/>
      </dsp:nvSpPr>
      <dsp:spPr>
        <a:xfrm>
          <a:off x="2907408" y="0"/>
          <a:ext cx="1753304" cy="212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8006" rIns="0" bIns="0" numCol="1" spcCol="1270" anchor="t" anchorCtr="0">
          <a:noAutofit/>
        </a:bodyPr>
        <a:lstStyle/>
        <a:p>
          <a:pPr marL="0" lvl="0" indent="0" algn="ctr" defTabSz="622300">
            <a:lnSpc>
              <a:spcPct val="90000"/>
            </a:lnSpc>
            <a:spcBef>
              <a:spcPct val="0"/>
            </a:spcBef>
            <a:spcAft>
              <a:spcPct val="35000"/>
            </a:spcAft>
            <a:buNone/>
          </a:pPr>
          <a:r>
            <a:rPr lang="es-CO" sz="1400" kern="1200"/>
            <a:t>Esta métrica se enfoca en velocidad de ejecución, defectos encontrados en una cantidad de tiempo, costo, tamaño de memoria usada, número de líneas de código, entre otros.</a:t>
          </a:r>
        </a:p>
      </dsp:txBody>
      <dsp:txXfrm>
        <a:off x="2907408" y="0"/>
        <a:ext cx="1753304" cy="212850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ocdD277DgN8RyLfHuuUbocmhg==">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A2DF7E-2F38-43D1-9922-8623D692FE83}">
  <ds:schemaRefs>
    <ds:schemaRef ds:uri="http://schemas.openxmlformats.org/officeDocument/2006/bibliography"/>
  </ds:schemaRefs>
</ds:datastoreItem>
</file>

<file path=customXml/itemProps3.xml><?xml version="1.0" encoding="utf-8"?>
<ds:datastoreItem xmlns:ds="http://schemas.openxmlformats.org/officeDocument/2006/customXml" ds:itemID="{C3A0BCBE-30ED-481D-B4D0-32E93F862110}">
  <ds:schemaRefs>
    <ds:schemaRef ds:uri="http://schemas.microsoft.com/sharepoint/v3/contenttype/forms"/>
  </ds:schemaRefs>
</ds:datastoreItem>
</file>

<file path=customXml/itemProps4.xml><?xml version="1.0" encoding="utf-8"?>
<ds:datastoreItem xmlns:ds="http://schemas.openxmlformats.org/officeDocument/2006/customXml" ds:itemID="{62CF7B88-2164-4748-A5A8-5775DE76AAD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3FFBD376-96F9-43BE-947A-9AB8903A83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2632</Words>
  <Characters>14477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2</cp:revision>
  <dcterms:created xsi:type="dcterms:W3CDTF">2023-10-27T00:23:00Z</dcterms:created>
  <dcterms:modified xsi:type="dcterms:W3CDTF">2023-10-27T00:23:00Z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4007800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2023-10-27T00:23:44Z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cb1d0b1a-7fd2-465e-b554-a9cd95785d71</vt:lpwstr>
  </property>
  <property fmtid="{D5CDD505-2E9C-101B-9397-08002B2CF9AE}" pid="16" name="MSIP_Label_1299739c-ad3d-4908-806e-4d91151a6e13_ContentBits">
    <vt:lpwstr>0</vt:lpwstr>
  </property>
</Properties>
</file>