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5A48" w14:textId="77777777" w:rsidR="005F2B38" w:rsidRPr="00F86058" w:rsidRDefault="00F86058">
      <w:pPr>
        <w:spacing w:after="0" w:line="276" w:lineRule="auto"/>
        <w:ind w:left="132"/>
        <w:jc w:val="center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b/>
          <w:sz w:val="20"/>
          <w:szCs w:val="20"/>
          <w:lang w:val="es-ES_tradnl"/>
        </w:rPr>
        <w:t>ACTIVIDAD DIDÁCTICA ACTIVA</w:t>
      </w:r>
    </w:p>
    <w:p w14:paraId="0E014A76" w14:textId="77777777" w:rsidR="005F2B38" w:rsidRPr="00F86058" w:rsidRDefault="00F86058">
      <w:pPr>
        <w:spacing w:after="0" w:line="276" w:lineRule="auto"/>
        <w:ind w:left="132"/>
        <w:jc w:val="center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b/>
          <w:sz w:val="20"/>
          <w:szCs w:val="20"/>
          <w:lang w:val="es-ES_tradnl"/>
        </w:rPr>
        <w:t>CF2. RECIBO DE MERCANCÍAS</w:t>
      </w:r>
    </w:p>
    <w:p w14:paraId="62923D39" w14:textId="77777777" w:rsidR="005F2B38" w:rsidRPr="00F86058" w:rsidRDefault="005F2B38">
      <w:pPr>
        <w:spacing w:after="0" w:line="276" w:lineRule="auto"/>
        <w:ind w:left="132"/>
        <w:rPr>
          <w:rFonts w:ascii="Arial" w:eastAsia="Arial" w:hAnsi="Arial" w:cs="Arial"/>
          <w:sz w:val="20"/>
          <w:szCs w:val="20"/>
          <w:lang w:val="es-ES_tradnl"/>
        </w:rPr>
      </w:pPr>
    </w:p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390D5A" w:rsidRPr="00F86058" w14:paraId="00A7E25C" w14:textId="77777777" w:rsidTr="003D2092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1F43A1EE" w14:textId="192E72B7" w:rsidR="00390D5A" w:rsidRPr="00F86058" w:rsidRDefault="00382EFF" w:rsidP="003D209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F86058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 xml:space="preserve">Descripción de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 xml:space="preserve">la </w:t>
            </w:r>
            <w:r w:rsidRPr="00F86058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actividad didáctica</w:t>
            </w:r>
          </w:p>
        </w:tc>
      </w:tr>
      <w:tr w:rsidR="00390D5A" w:rsidRPr="00F86058" w14:paraId="76D311D3" w14:textId="77777777" w:rsidTr="003D2092">
        <w:trPr>
          <w:trHeight w:val="407"/>
        </w:trPr>
        <w:tc>
          <w:tcPr>
            <w:tcW w:w="2835" w:type="dxa"/>
            <w:shd w:val="clear" w:color="auto" w:fill="FAC896"/>
            <w:vAlign w:val="center"/>
          </w:tcPr>
          <w:p w14:paraId="43A38E0E" w14:textId="524970FF" w:rsidR="00390D5A" w:rsidRPr="00F86058" w:rsidRDefault="00390D5A" w:rsidP="003D2092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F86058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 xml:space="preserve">Nombre de la </w:t>
            </w:r>
            <w:r w:rsidR="00382EFF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a</w:t>
            </w:r>
            <w:r w:rsidRPr="00F86058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48D967C" w14:textId="77777777" w:rsidR="00390D5A" w:rsidRPr="00F86058" w:rsidRDefault="00390D5A" w:rsidP="003D2092">
            <w:pP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86058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Repaso</w:t>
            </w:r>
          </w:p>
        </w:tc>
      </w:tr>
      <w:tr w:rsidR="00390D5A" w:rsidRPr="00F86058" w14:paraId="2E6F87DF" w14:textId="77777777" w:rsidTr="003D2092">
        <w:trPr>
          <w:trHeight w:val="669"/>
        </w:trPr>
        <w:tc>
          <w:tcPr>
            <w:tcW w:w="2835" w:type="dxa"/>
            <w:shd w:val="clear" w:color="auto" w:fill="FAC896"/>
            <w:vAlign w:val="center"/>
          </w:tcPr>
          <w:p w14:paraId="1A5FB262" w14:textId="77777777" w:rsidR="00390D5A" w:rsidRPr="00F86058" w:rsidRDefault="00390D5A" w:rsidP="003D2092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F86058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44B0E46" w14:textId="02D03E96" w:rsidR="00390D5A" w:rsidRPr="00F86058" w:rsidRDefault="00390D5A" w:rsidP="003D2092">
            <w:pP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86058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Identificar los diferentes conceptos que </w:t>
            </w:r>
            <w:r w:rsidR="00382EFF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se </w:t>
            </w:r>
            <w:r w:rsidRPr="00F86058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manejan en el proceso de recibo de mercancías.</w:t>
            </w:r>
          </w:p>
        </w:tc>
      </w:tr>
      <w:tr w:rsidR="00390D5A" w:rsidRPr="00F86058" w14:paraId="2A6A7DEE" w14:textId="77777777" w:rsidTr="003D2092">
        <w:trPr>
          <w:trHeight w:val="522"/>
        </w:trPr>
        <w:tc>
          <w:tcPr>
            <w:tcW w:w="2835" w:type="dxa"/>
            <w:shd w:val="clear" w:color="auto" w:fill="FAC896"/>
            <w:vAlign w:val="center"/>
          </w:tcPr>
          <w:p w14:paraId="07BC33D5" w14:textId="77777777" w:rsidR="00390D5A" w:rsidRPr="00F86058" w:rsidRDefault="00390D5A" w:rsidP="003D2092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F86058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A1D203C" w14:textId="647B07F0" w:rsidR="00390D5A" w:rsidRPr="00F86058" w:rsidRDefault="00390D5A" w:rsidP="003D2092">
            <w:pP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8605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Falso o </w:t>
            </w:r>
            <w:r w:rsidR="00382EFF">
              <w:rPr>
                <w:rFonts w:ascii="Arial" w:hAnsi="Arial" w:cs="Arial"/>
                <w:sz w:val="20"/>
                <w:szCs w:val="20"/>
                <w:lang w:val="es-ES_tradnl"/>
              </w:rPr>
              <w:t>v</w:t>
            </w:r>
            <w:r w:rsidRPr="00F86058">
              <w:rPr>
                <w:rFonts w:ascii="Arial" w:hAnsi="Arial" w:cs="Arial"/>
                <w:sz w:val="20"/>
                <w:szCs w:val="20"/>
                <w:lang w:val="es-ES_tradnl"/>
              </w:rPr>
              <w:t>erdadero</w:t>
            </w:r>
          </w:p>
        </w:tc>
      </w:tr>
      <w:tr w:rsidR="00390D5A" w:rsidRPr="00F86058" w14:paraId="52093AC4" w14:textId="77777777" w:rsidTr="003D2092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26DEF06" w14:textId="77777777" w:rsidR="00390D5A" w:rsidRPr="00F86058" w:rsidRDefault="00390D5A" w:rsidP="003D2092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F86058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 xml:space="preserve">Archivo de la actividad </w:t>
            </w:r>
          </w:p>
          <w:p w14:paraId="5E7791AB" w14:textId="77777777" w:rsidR="00390D5A" w:rsidRPr="00F86058" w:rsidRDefault="00390D5A" w:rsidP="003D2092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F86058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C1C3AD1" w14:textId="77777777" w:rsidR="00390D5A" w:rsidRPr="00F86058" w:rsidRDefault="00390D5A" w:rsidP="003D2092">
            <w:pP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86058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Anexos / Actividad_Didactica_CF2</w:t>
            </w:r>
          </w:p>
        </w:tc>
      </w:tr>
    </w:tbl>
    <w:p w14:paraId="47205F0C" w14:textId="77777777" w:rsidR="005F2B38" w:rsidRPr="00F86058" w:rsidRDefault="005F2B38">
      <w:pPr>
        <w:spacing w:after="0" w:line="276" w:lineRule="auto"/>
        <w:ind w:left="132"/>
        <w:rPr>
          <w:rFonts w:ascii="Arial" w:eastAsia="Arial" w:hAnsi="Arial" w:cs="Arial"/>
          <w:sz w:val="20"/>
          <w:szCs w:val="20"/>
          <w:lang w:val="es-ES_tradnl"/>
        </w:rPr>
      </w:pPr>
    </w:p>
    <w:p w14:paraId="3FEB3423" w14:textId="77777777" w:rsidR="005F2B38" w:rsidRPr="00F86058" w:rsidRDefault="005F2B38">
      <w:pPr>
        <w:spacing w:after="0" w:line="276" w:lineRule="auto"/>
        <w:ind w:left="132"/>
        <w:rPr>
          <w:rFonts w:ascii="Arial" w:eastAsia="Arial" w:hAnsi="Arial" w:cs="Arial"/>
          <w:sz w:val="20"/>
          <w:szCs w:val="20"/>
          <w:lang w:val="es-ES_tradnl"/>
        </w:rPr>
      </w:pPr>
    </w:p>
    <w:p w14:paraId="3D3C0851" w14:textId="31A9139F" w:rsidR="005F2B38" w:rsidRPr="00F86058" w:rsidRDefault="00382EFF">
      <w:pPr>
        <w:spacing w:after="0" w:line="276" w:lineRule="auto"/>
        <w:ind w:left="132"/>
        <w:jc w:val="center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b/>
          <w:sz w:val="20"/>
          <w:szCs w:val="20"/>
          <w:lang w:val="es-ES_tradnl"/>
        </w:rPr>
        <w:t>Cuestionario</w:t>
      </w:r>
    </w:p>
    <w:p w14:paraId="4317F0F4" w14:textId="77777777" w:rsidR="005F2B38" w:rsidRPr="00F86058" w:rsidRDefault="005F2B38" w:rsidP="00390D5A">
      <w:pPr>
        <w:spacing w:after="0" w:line="276" w:lineRule="auto"/>
        <w:ind w:left="13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08839F34" w14:textId="72FC7169" w:rsidR="005F2B38" w:rsidRPr="00F86058" w:rsidRDefault="00F86058" w:rsidP="00390D5A">
      <w:pPr>
        <w:spacing w:after="0" w:line="276" w:lineRule="auto"/>
        <w:ind w:left="132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b/>
          <w:sz w:val="20"/>
          <w:szCs w:val="20"/>
          <w:lang w:val="es-ES_tradnl"/>
        </w:rPr>
        <w:t xml:space="preserve">Instrucciones: 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>Estimado aprendiz, a partir de los conocimientos obtenidos en el componente formativo, a continuación, se hará un repaso de ello a través de unas preguntas. Por este motivo, indique la respuesta que consider</w:t>
      </w:r>
      <w:r w:rsidR="003E76EE">
        <w:rPr>
          <w:rFonts w:ascii="Arial" w:eastAsia="Arial" w:hAnsi="Arial" w:cs="Arial"/>
          <w:sz w:val="20"/>
          <w:szCs w:val="20"/>
          <w:lang w:val="es-ES_tradnl"/>
        </w:rPr>
        <w:t>e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 xml:space="preserve"> correcta.</w:t>
      </w:r>
    </w:p>
    <w:p w14:paraId="3C7F4A35" w14:textId="77777777" w:rsidR="005F2B38" w:rsidRPr="00F86058" w:rsidRDefault="005F2B38" w:rsidP="00390D5A">
      <w:pPr>
        <w:spacing w:after="0" w:line="276" w:lineRule="auto"/>
        <w:ind w:left="13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7A4EB58E" w14:textId="77777777" w:rsidR="005F2B38" w:rsidRPr="00F86058" w:rsidRDefault="005F2B38" w:rsidP="00390D5A">
      <w:pPr>
        <w:spacing w:after="0" w:line="276" w:lineRule="auto"/>
        <w:ind w:left="13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389814C7" w14:textId="605233FE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>1. ¿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>Los servicios postales están</w:t>
      </w:r>
      <w:r w:rsidR="00C31376" w:rsidRPr="00F86058">
        <w:rPr>
          <w:rFonts w:ascii="Arial" w:eastAsia="Arial" w:hAnsi="Arial" w:cs="Arial"/>
          <w:sz w:val="20"/>
          <w:szCs w:val="20"/>
          <w:lang w:val="es-ES_tradnl"/>
        </w:rPr>
        <w:t xml:space="preserve"> definidos en la L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 xml:space="preserve">ey 1369 de 2009 y se </w:t>
      </w:r>
      <w:r w:rsidR="009D38D2">
        <w:rPr>
          <w:rFonts w:ascii="Arial" w:eastAsia="Arial" w:hAnsi="Arial" w:cs="Arial"/>
          <w:sz w:val="20"/>
          <w:szCs w:val="20"/>
          <w:lang w:val="es-ES_tradnl"/>
        </w:rPr>
        <w:t>entienden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 xml:space="preserve"> como “las actividades de recepción, clasificación, transporte y entrega de objetos postales a través de redes postales</w:t>
      </w:r>
      <w:r w:rsidR="009D38D2">
        <w:rPr>
          <w:rFonts w:ascii="Arial" w:eastAsia="Arial" w:hAnsi="Arial" w:cs="Arial"/>
          <w:sz w:val="20"/>
          <w:szCs w:val="20"/>
          <w:lang w:val="es-ES_tradnl"/>
        </w:rPr>
        <w:t>”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>?</w:t>
      </w:r>
    </w:p>
    <w:p w14:paraId="3D61EA70" w14:textId="77777777" w:rsidR="005F2B38" w:rsidRPr="00F86058" w:rsidRDefault="005F2B38" w:rsidP="00390D5A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  <w:lang w:val="es-ES_tradnl"/>
        </w:rPr>
      </w:pPr>
    </w:p>
    <w:p w14:paraId="706BA3D9" w14:textId="77777777" w:rsidR="005F2B38" w:rsidRPr="00F86058" w:rsidRDefault="00F86058" w:rsidP="00390D5A">
      <w:pPr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b/>
          <w:color w:val="000000"/>
          <w:sz w:val="20"/>
          <w:szCs w:val="20"/>
          <w:highlight w:val="yellow"/>
          <w:u w:val="single"/>
          <w:lang w:val="es-ES_tradnl"/>
        </w:rPr>
        <w:t>VERDADERO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            FALSO</w:t>
      </w:r>
    </w:p>
    <w:p w14:paraId="6C79C1E0" w14:textId="77777777" w:rsidR="005F2B38" w:rsidRPr="00F86058" w:rsidRDefault="005F2B38" w:rsidP="00390D5A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160FACEF" w14:textId="77777777" w:rsidR="005F2B38" w:rsidRPr="00F86058" w:rsidRDefault="005F2B38" w:rsidP="00390D5A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7269F85B" w14:textId="3269569C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sz w:val="20"/>
          <w:szCs w:val="20"/>
          <w:lang w:val="es-ES_tradnl"/>
        </w:rPr>
        <w:t>2. ¿El servicio de mensajería expresa es un servicio postal catalogado como no urgente?</w:t>
      </w:r>
    </w:p>
    <w:p w14:paraId="6669A95A" w14:textId="77777777" w:rsidR="005F2B38" w:rsidRPr="00F86058" w:rsidRDefault="005F2B38" w:rsidP="00390D5A">
      <w:pPr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7E92C9EB" w14:textId="77777777" w:rsidR="005F2B38" w:rsidRPr="00F86058" w:rsidRDefault="00F86058" w:rsidP="00390D5A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  <w:lang w:val="es-ES_tradnl"/>
        </w:rPr>
      </w:pP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VERDADERO            </w:t>
      </w:r>
      <w:r w:rsidRPr="00F86058">
        <w:rPr>
          <w:rFonts w:ascii="Arial" w:eastAsia="Arial" w:hAnsi="Arial" w:cs="Arial"/>
          <w:b/>
          <w:color w:val="000000"/>
          <w:sz w:val="20"/>
          <w:szCs w:val="20"/>
          <w:highlight w:val="yellow"/>
          <w:u w:val="single"/>
          <w:lang w:val="es-ES_tradnl"/>
        </w:rPr>
        <w:t>FALSO</w:t>
      </w:r>
    </w:p>
    <w:p w14:paraId="60592F9C" w14:textId="77777777" w:rsidR="005F2B38" w:rsidRPr="00F86058" w:rsidRDefault="005F2B38" w:rsidP="00390D5A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58845B99" w14:textId="0F482068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sz w:val="20"/>
          <w:szCs w:val="20"/>
          <w:lang w:val="es-ES_tradnl"/>
        </w:rPr>
        <w:t>3. ¿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>Los servicios postales universales son el conjunto de servicios postales cuya prestación del servicio debe ser garantizada por el Estado</w:t>
      </w:r>
      <w:r w:rsidR="00D51DB7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 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>de forma permanente, en todo el territorio nacional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>?</w:t>
      </w:r>
    </w:p>
    <w:p w14:paraId="68BAD3F2" w14:textId="77777777" w:rsidR="005F2B38" w:rsidRPr="00F86058" w:rsidRDefault="005F2B38" w:rsidP="00390D5A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  <w:lang w:val="es-ES_tradnl"/>
        </w:rPr>
      </w:pPr>
    </w:p>
    <w:p w14:paraId="6261E32C" w14:textId="77777777" w:rsidR="005F2B38" w:rsidRPr="00F86058" w:rsidRDefault="00F86058" w:rsidP="00390D5A">
      <w:pPr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b/>
          <w:color w:val="000000"/>
          <w:sz w:val="20"/>
          <w:szCs w:val="20"/>
          <w:highlight w:val="yellow"/>
          <w:u w:val="single"/>
          <w:lang w:val="es-ES_tradnl"/>
        </w:rPr>
        <w:t>VERDADERO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            FALSO</w:t>
      </w:r>
    </w:p>
    <w:p w14:paraId="6054FD47" w14:textId="77777777" w:rsidR="005F2B38" w:rsidRPr="00F86058" w:rsidRDefault="005F2B38" w:rsidP="00390D5A">
      <w:pP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37857505" w14:textId="77777777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sz w:val="20"/>
          <w:szCs w:val="20"/>
          <w:lang w:val="es-ES_tradnl"/>
        </w:rPr>
        <w:t>4. ¿</w:t>
      </w:r>
      <w:r w:rsidRPr="00F86058">
        <w:rPr>
          <w:rFonts w:ascii="Arial" w:hAnsi="Arial" w:cs="Arial"/>
          <w:color w:val="000000"/>
          <w:sz w:val="20"/>
          <w:szCs w:val="20"/>
          <w:lang w:val="es-ES_tradnl"/>
        </w:rPr>
        <w:t>La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 unión postal universal determina normas que se deben adoptar en el servicio postal universal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>?</w:t>
      </w:r>
    </w:p>
    <w:p w14:paraId="15E70DB2" w14:textId="77777777" w:rsidR="005F2B38" w:rsidRPr="00F86058" w:rsidRDefault="005F2B38" w:rsidP="00390D5A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5C052713" w14:textId="77777777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  <w:lang w:val="es-ES_tradnl"/>
        </w:rPr>
      </w:pPr>
      <w:r w:rsidRPr="00F86058">
        <w:rPr>
          <w:rFonts w:ascii="Arial" w:eastAsia="Arial" w:hAnsi="Arial" w:cs="Arial"/>
          <w:b/>
          <w:color w:val="000000"/>
          <w:sz w:val="20"/>
          <w:szCs w:val="20"/>
          <w:highlight w:val="yellow"/>
          <w:u w:val="single"/>
          <w:lang w:val="es-ES_tradnl"/>
        </w:rPr>
        <w:lastRenderedPageBreak/>
        <w:t>VERDADERO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            FALSO</w:t>
      </w:r>
    </w:p>
    <w:p w14:paraId="4CB8F3B2" w14:textId="77777777" w:rsidR="005F2B38" w:rsidRPr="00F86058" w:rsidRDefault="005F2B38" w:rsidP="00390D5A">
      <w:pP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6E69CDCD" w14:textId="67CA9631" w:rsidR="005F2B38" w:rsidRPr="00F86058" w:rsidRDefault="00F86058" w:rsidP="00442162">
      <w:pPr>
        <w:spacing w:line="240" w:lineRule="auto"/>
        <w:jc w:val="right"/>
        <w:rPr>
          <w:rFonts w:ascii="Arial" w:eastAsia="Arial" w:hAnsi="Arial" w:cs="Arial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sz w:val="20"/>
          <w:szCs w:val="20"/>
          <w:lang w:val="es-ES_tradnl"/>
        </w:rPr>
        <w:t>5. ¿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La comisión del </w:t>
      </w:r>
      <w:r w:rsidR="00442162">
        <w:rPr>
          <w:rFonts w:ascii="Arial" w:eastAsia="Arial" w:hAnsi="Arial" w:cs="Arial"/>
          <w:color w:val="000000"/>
          <w:sz w:val="20"/>
          <w:szCs w:val="20"/>
          <w:lang w:val="es-ES_tradnl"/>
        </w:rPr>
        <w:t>M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inisterio de </w:t>
      </w:r>
      <w:r w:rsidR="00442162">
        <w:rPr>
          <w:rFonts w:ascii="Arial" w:eastAsia="Arial" w:hAnsi="Arial" w:cs="Arial"/>
          <w:color w:val="000000"/>
          <w:sz w:val="20"/>
          <w:szCs w:val="20"/>
          <w:lang w:val="es-ES_tradnl"/>
        </w:rPr>
        <w:t>E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ducación y las </w:t>
      </w:r>
      <w:r w:rsidR="00442162">
        <w:rPr>
          <w:rFonts w:ascii="Arial" w:eastAsia="Arial" w:hAnsi="Arial" w:cs="Arial"/>
          <w:color w:val="000000"/>
          <w:sz w:val="20"/>
          <w:szCs w:val="20"/>
          <w:lang w:val="es-ES_tradnl"/>
        </w:rPr>
        <w:t>C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omunicaciones es la entidad del </w:t>
      </w:r>
      <w:r w:rsidR="00442162">
        <w:rPr>
          <w:rFonts w:ascii="Arial" w:eastAsia="Arial" w:hAnsi="Arial" w:cs="Arial"/>
          <w:color w:val="000000"/>
          <w:sz w:val="20"/>
          <w:szCs w:val="20"/>
          <w:lang w:val="es-ES_tradnl"/>
        </w:rPr>
        <w:t>E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>stado encargada de regular los mercados de las redes y los servicios de comunicación en Colombia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>?</w:t>
      </w:r>
    </w:p>
    <w:p w14:paraId="6C091F04" w14:textId="77777777" w:rsidR="005F2B38" w:rsidRPr="00F86058" w:rsidRDefault="005F2B38" w:rsidP="00390D5A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34F7CBDF" w14:textId="77777777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  <w:lang w:val="es-ES_tradnl"/>
        </w:rPr>
      </w:pPr>
      <w:r w:rsidRPr="00F86058">
        <w:rPr>
          <w:rFonts w:ascii="Arial" w:eastAsia="Arial" w:hAnsi="Arial" w:cs="Arial"/>
          <w:sz w:val="20"/>
          <w:szCs w:val="20"/>
          <w:lang w:val="es-ES_tradnl"/>
        </w:rPr>
        <w:t xml:space="preserve">VERDADERO            </w:t>
      </w:r>
      <w:r w:rsidRPr="00F86058">
        <w:rPr>
          <w:rFonts w:ascii="Arial" w:eastAsia="Arial" w:hAnsi="Arial" w:cs="Arial"/>
          <w:b/>
          <w:sz w:val="20"/>
          <w:szCs w:val="20"/>
          <w:highlight w:val="yellow"/>
          <w:u w:val="single"/>
          <w:lang w:val="es-ES_tradnl"/>
        </w:rPr>
        <w:t>FALSO</w:t>
      </w:r>
    </w:p>
    <w:p w14:paraId="215507C0" w14:textId="77777777" w:rsidR="005F2B38" w:rsidRPr="00F86058" w:rsidRDefault="005F2B38" w:rsidP="00390D5A">
      <w:pP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56170D24" w14:textId="591A4AE0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sz w:val="20"/>
          <w:szCs w:val="20"/>
          <w:lang w:val="es-ES_tradnl"/>
        </w:rPr>
        <w:t xml:space="preserve">6. ¿La carta 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>es la comunicación de carácter escrita y breve, se caracteriza porque debe ser entregada mediante el correo telegráfico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>?</w:t>
      </w:r>
    </w:p>
    <w:p w14:paraId="4D60075A" w14:textId="77777777" w:rsidR="005F2B38" w:rsidRPr="00F86058" w:rsidRDefault="005F2B38" w:rsidP="00390D5A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7806E966" w14:textId="77777777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VERDADERO            </w:t>
      </w:r>
      <w:r w:rsidRPr="00F86058">
        <w:rPr>
          <w:rFonts w:ascii="Arial" w:eastAsia="Arial" w:hAnsi="Arial" w:cs="Arial"/>
          <w:b/>
          <w:color w:val="000000"/>
          <w:sz w:val="20"/>
          <w:szCs w:val="20"/>
          <w:highlight w:val="yellow"/>
          <w:u w:val="single"/>
          <w:lang w:val="es-ES_tradnl"/>
        </w:rPr>
        <w:t>FALSO</w:t>
      </w:r>
    </w:p>
    <w:p w14:paraId="3C34E8DD" w14:textId="77777777" w:rsidR="005F2B38" w:rsidRPr="00F86058" w:rsidRDefault="005F2B38" w:rsidP="00390D5A">
      <w:pP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54D63509" w14:textId="2C1C9F23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>7. ¿Son operadores de servicios postales las personas jurídicas habilitadas por el Ministerio de Tecnologías de la Información y Comunicaciones</w:t>
      </w:r>
      <w:r w:rsidR="002C1CBE">
        <w:rPr>
          <w:rFonts w:ascii="Arial" w:eastAsia="Arial" w:hAnsi="Arial" w:cs="Arial"/>
          <w:color w:val="000000"/>
          <w:sz w:val="20"/>
          <w:szCs w:val="20"/>
          <w:lang w:val="es-ES_tradnl"/>
        </w:rPr>
        <w:t>,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 que ofrece</w:t>
      </w:r>
      <w:r w:rsidR="00D85170">
        <w:rPr>
          <w:rFonts w:ascii="Arial" w:eastAsia="Arial" w:hAnsi="Arial" w:cs="Arial"/>
          <w:color w:val="000000"/>
          <w:sz w:val="20"/>
          <w:szCs w:val="20"/>
          <w:lang w:val="es-ES_tradnl"/>
        </w:rPr>
        <w:t>n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 al público en general servicios postales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>?</w:t>
      </w:r>
    </w:p>
    <w:p w14:paraId="38BD7070" w14:textId="77777777" w:rsidR="005F2B38" w:rsidRPr="00F86058" w:rsidRDefault="005F2B38" w:rsidP="00390D5A">
      <w:pP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568F4E2E" w14:textId="77777777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b/>
          <w:color w:val="000000"/>
          <w:sz w:val="20"/>
          <w:szCs w:val="20"/>
          <w:highlight w:val="yellow"/>
          <w:u w:val="single"/>
          <w:lang w:val="es-ES_tradnl"/>
        </w:rPr>
        <w:t>VERDADERO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            FALSO</w:t>
      </w:r>
    </w:p>
    <w:p w14:paraId="52B71E37" w14:textId="77777777" w:rsidR="005F2B38" w:rsidRPr="00F86058" w:rsidRDefault="005F2B38" w:rsidP="00390D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90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560F0636" w14:textId="77777777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>8. ¿Mercancía es un bien que una persona puede vender o comprar a través de una transacción?</w:t>
      </w:r>
    </w:p>
    <w:p w14:paraId="196E247B" w14:textId="77777777" w:rsidR="005F2B38" w:rsidRPr="00F86058" w:rsidRDefault="005F2B38" w:rsidP="00390D5A">
      <w:pP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317A3483" w14:textId="77777777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b/>
          <w:color w:val="000000"/>
          <w:sz w:val="20"/>
          <w:szCs w:val="20"/>
          <w:highlight w:val="yellow"/>
          <w:u w:val="single"/>
          <w:lang w:val="es-ES_tradnl"/>
        </w:rPr>
        <w:t>VERDADERO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            FALSO</w:t>
      </w:r>
    </w:p>
    <w:p w14:paraId="383D576A" w14:textId="77777777" w:rsidR="005F2B38" w:rsidRPr="00F86058" w:rsidRDefault="005F2B38" w:rsidP="00390D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244F3E79" w14:textId="77777777" w:rsidR="005F2B38" w:rsidRPr="00F86058" w:rsidRDefault="00F86058" w:rsidP="00390D5A">
      <w:pPr>
        <w:spacing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>9. ¿Las mercancías peligrosas son las que se deben transportar bajo cadena de frio?</w:t>
      </w:r>
    </w:p>
    <w:p w14:paraId="0F1C6DF2" w14:textId="77777777" w:rsidR="005F2B38" w:rsidRPr="00F86058" w:rsidRDefault="00F86058" w:rsidP="00390D5A">
      <w:pPr>
        <w:spacing w:after="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  <w:lang w:val="es-ES_tradnl"/>
        </w:rPr>
      </w:pP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VERDADERO            </w:t>
      </w:r>
      <w:r w:rsidRPr="00F86058">
        <w:rPr>
          <w:rFonts w:ascii="Arial" w:eastAsia="Arial" w:hAnsi="Arial" w:cs="Arial"/>
          <w:b/>
          <w:color w:val="000000"/>
          <w:sz w:val="20"/>
          <w:szCs w:val="20"/>
          <w:highlight w:val="yellow"/>
          <w:u w:val="single"/>
          <w:lang w:val="es-ES_tradnl"/>
        </w:rPr>
        <w:t>FALSO</w:t>
      </w:r>
    </w:p>
    <w:p w14:paraId="50B2830D" w14:textId="77777777" w:rsidR="005F2B38" w:rsidRPr="00F86058" w:rsidRDefault="005F2B38" w:rsidP="00390D5A">
      <w:pPr>
        <w:spacing w:after="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  <w:lang w:val="es-ES_tradnl"/>
        </w:rPr>
      </w:pPr>
    </w:p>
    <w:p w14:paraId="6B5A7505" w14:textId="77777777" w:rsidR="005F2B38" w:rsidRPr="00F86058" w:rsidRDefault="005F2B38" w:rsidP="00390D5A">
      <w:pPr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08481EDB" w14:textId="058FA62B" w:rsidR="005F2B38" w:rsidRPr="00F86058" w:rsidRDefault="00F86058" w:rsidP="00390D5A">
      <w:pPr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sz w:val="20"/>
          <w:szCs w:val="20"/>
          <w:lang w:val="es-ES_tradnl"/>
        </w:rPr>
        <w:t>10. ¿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>Las mercancías no perecederas son aquellas que a corto y mediano plazo no se deterioran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>?</w:t>
      </w:r>
    </w:p>
    <w:p w14:paraId="51D46989" w14:textId="77777777" w:rsidR="005F2B38" w:rsidRPr="00F86058" w:rsidRDefault="005F2B38" w:rsidP="00390D5A">
      <w:pPr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5CE18C87" w14:textId="77777777" w:rsidR="005F2B38" w:rsidRPr="00F86058" w:rsidRDefault="00F86058" w:rsidP="00390D5A">
      <w:p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b/>
          <w:color w:val="000000"/>
          <w:sz w:val="20"/>
          <w:szCs w:val="20"/>
          <w:highlight w:val="yellow"/>
          <w:u w:val="single"/>
          <w:lang w:val="es-ES_tradnl"/>
        </w:rPr>
        <w:t>VERDADERO</w:t>
      </w:r>
      <w:r w:rsidRPr="00F86058">
        <w:rPr>
          <w:rFonts w:ascii="Arial" w:eastAsia="Arial" w:hAnsi="Arial" w:cs="Arial"/>
          <w:color w:val="000000"/>
          <w:sz w:val="20"/>
          <w:szCs w:val="20"/>
          <w:lang w:val="es-ES_tradnl"/>
        </w:rPr>
        <w:t xml:space="preserve">            FALSO</w:t>
      </w:r>
    </w:p>
    <w:p w14:paraId="53D8F620" w14:textId="77777777" w:rsidR="005F2B38" w:rsidRPr="00F86058" w:rsidRDefault="005F2B38" w:rsidP="00390D5A">
      <w:p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456716B8" w14:textId="77777777" w:rsidR="005F2B38" w:rsidRPr="00F86058" w:rsidRDefault="005F2B38" w:rsidP="00390D5A">
      <w:p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1EDF7CAB" w14:textId="77777777" w:rsidR="005F2B38" w:rsidRPr="00F86058" w:rsidRDefault="005F2B38" w:rsidP="00390D5A">
      <w:p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7EBE6E34" w14:textId="77777777" w:rsidR="005F2B38" w:rsidRPr="00F86058" w:rsidRDefault="005F2B38" w:rsidP="00390D5A">
      <w:p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  <w:lang w:val="es-ES_tradnl"/>
        </w:rPr>
      </w:pPr>
    </w:p>
    <w:p w14:paraId="6A96C908" w14:textId="77777777" w:rsidR="005F2B38" w:rsidRPr="00F86058" w:rsidRDefault="00F86058" w:rsidP="00390D5A">
      <w:pPr>
        <w:spacing w:after="0" w:line="360" w:lineRule="auto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b/>
          <w:sz w:val="20"/>
          <w:szCs w:val="20"/>
          <w:highlight w:val="green"/>
          <w:lang w:val="es-ES_tradnl"/>
        </w:rPr>
        <w:t>Mensaje correcto:</w:t>
      </w:r>
      <w:r w:rsidRPr="00F86058">
        <w:rPr>
          <w:rFonts w:ascii="Arial" w:eastAsia="Arial" w:hAnsi="Arial" w:cs="Arial"/>
          <w:b/>
          <w:sz w:val="20"/>
          <w:szCs w:val="20"/>
          <w:lang w:val="es-ES_tradnl"/>
        </w:rPr>
        <w:t xml:space="preserve"> </w:t>
      </w:r>
    </w:p>
    <w:p w14:paraId="35AB39C2" w14:textId="77777777" w:rsidR="005F2B38" w:rsidRPr="00F86058" w:rsidRDefault="00F86058" w:rsidP="00390D5A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sz w:val="20"/>
          <w:szCs w:val="20"/>
          <w:lang w:val="es-ES_tradnl"/>
        </w:rPr>
        <w:t xml:space="preserve">¡Muy bien! Con sus respuestas demuestra que posee conocimientos frente al </w:t>
      </w:r>
      <w:r>
        <w:rPr>
          <w:rFonts w:ascii="Arial" w:eastAsia="Arial" w:hAnsi="Arial" w:cs="Arial"/>
          <w:sz w:val="20"/>
          <w:szCs w:val="20"/>
          <w:lang w:val="es-ES_tradnl"/>
        </w:rPr>
        <w:t>recibo de mercancías</w:t>
      </w:r>
      <w:r w:rsidRPr="00F86058">
        <w:rPr>
          <w:rFonts w:ascii="Arial" w:eastAsia="Arial" w:hAnsi="Arial" w:cs="Arial"/>
          <w:sz w:val="20"/>
          <w:szCs w:val="20"/>
          <w:lang w:val="es-ES_tradnl"/>
        </w:rPr>
        <w:t xml:space="preserve">. </w:t>
      </w:r>
    </w:p>
    <w:p w14:paraId="04D39901" w14:textId="77777777" w:rsidR="005F2B38" w:rsidRPr="00F86058" w:rsidRDefault="005F2B38" w:rsidP="00390D5A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44A16074" w14:textId="77777777" w:rsidR="005F2B38" w:rsidRPr="00F86058" w:rsidRDefault="00F86058" w:rsidP="00390D5A">
      <w:pPr>
        <w:spacing w:after="0" w:line="360" w:lineRule="auto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b/>
          <w:sz w:val="20"/>
          <w:szCs w:val="20"/>
          <w:highlight w:val="red"/>
          <w:lang w:val="es-ES_tradnl"/>
        </w:rPr>
        <w:t>Mensaje incorrecto:</w:t>
      </w:r>
    </w:p>
    <w:p w14:paraId="7DFE189B" w14:textId="77777777" w:rsidR="005F2B38" w:rsidRPr="00F86058" w:rsidRDefault="00F86058" w:rsidP="00F8605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F86058">
        <w:rPr>
          <w:rFonts w:ascii="Arial" w:eastAsia="Arial" w:hAnsi="Arial" w:cs="Arial"/>
          <w:sz w:val="20"/>
          <w:szCs w:val="20"/>
          <w:lang w:val="es-ES_tradnl"/>
        </w:rPr>
        <w:lastRenderedPageBreak/>
        <w:t>¡Lo siento! Sus respuestas no fueron acertadas. No se desanime, estudie de nuevo la temática del componente formativo y vuelva a intentarlo.</w:t>
      </w:r>
    </w:p>
    <w:sectPr w:rsidR="005F2B38" w:rsidRPr="00F8605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B38"/>
    <w:rsid w:val="002C1CBE"/>
    <w:rsid w:val="00382EFF"/>
    <w:rsid w:val="00390D5A"/>
    <w:rsid w:val="003E76EE"/>
    <w:rsid w:val="00442162"/>
    <w:rsid w:val="005F2B38"/>
    <w:rsid w:val="009D38D2"/>
    <w:rsid w:val="00C31376"/>
    <w:rsid w:val="00D51DB7"/>
    <w:rsid w:val="00D85170"/>
    <w:rsid w:val="00F8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36F1"/>
  <w15:docId w15:val="{EAAF8F43-B54F-49A7-AEF2-315E3FAE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Refdecomentario">
    <w:name w:val="annotation reference"/>
    <w:basedOn w:val="Fuentedeprrafopredeter"/>
    <w:uiPriority w:val="99"/>
    <w:semiHidden/>
    <w:unhideWhenUsed/>
    <w:rsid w:val="00053B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3BAB"/>
    <w:pPr>
      <w:spacing w:after="0" w:line="240" w:lineRule="auto"/>
    </w:pPr>
    <w:rPr>
      <w:rFonts w:ascii="Arial" w:eastAsia="Arial" w:hAnsi="Arial" w:cs="Arial"/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3BAB"/>
    <w:rPr>
      <w:rFonts w:ascii="Arial" w:eastAsia="Arial" w:hAnsi="Arial" w:cs="Arial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28642F"/>
    <w:pPr>
      <w:spacing w:after="0" w:line="276" w:lineRule="auto"/>
      <w:ind w:left="720"/>
      <w:contextualSpacing/>
    </w:pPr>
    <w:rPr>
      <w:rFonts w:ascii="Arial" w:eastAsia="Arial" w:hAnsi="Arial" w:cs="Arial"/>
      <w:lang w:eastAsia="es-ES_tradn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qBZWifaJNAYxbfFFc+aZnfwOQ==">AMUW2mU0+ijMYo8d1FtOUcnbeDCY26NLjppecQcSg0I8CdgZJZGfHwrv5OcQqxWMaORuIsidmDVbh7E4FHkLMhsN549IQRhWbd27p4V5ViVd09Yp5Hyx7dk=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398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Liliana Garcia Marin</dc:creator>
  <cp:lastModifiedBy>JULIA ISABEL ROBERTO</cp:lastModifiedBy>
  <cp:revision>11</cp:revision>
  <dcterms:created xsi:type="dcterms:W3CDTF">2021-11-23T14:02:00Z</dcterms:created>
  <dcterms:modified xsi:type="dcterms:W3CDTF">2021-12-02T04:14:00Z</dcterms:modified>
</cp:coreProperties>
</file>