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94F79" w:rsidR="005616B8" w:rsidP="0037403B" w:rsidRDefault="005616B8" w14:paraId="3302E4C0" w14:textId="77777777">
      <w:pPr>
        <w:spacing w:line="240" w:lineRule="auto"/>
        <w:jc w:val="center"/>
        <w:rPr>
          <w:rFonts w:cs="Arial"/>
          <w:b/>
          <w:szCs w:val="20"/>
          <w:lang w:val="es-ES_tradnl"/>
        </w:rPr>
      </w:pPr>
      <w:r w:rsidRPr="00994F79">
        <w:rPr>
          <w:rFonts w:cs="Arial"/>
          <w:b/>
          <w:szCs w:val="20"/>
          <w:lang w:val="es-ES_tradnl"/>
        </w:rPr>
        <w:t>ANEXO FORMATO COMPONENTE FORMATIVO</w:t>
      </w:r>
    </w:p>
    <w:p w:rsidRPr="00994F79" w:rsidR="001D7CA1" w:rsidP="0037403B" w:rsidRDefault="001D7CA1" w14:paraId="3E165767" w14:textId="3A8C4323">
      <w:pPr>
        <w:spacing w:line="240" w:lineRule="auto"/>
        <w:rPr>
          <w:rFonts w:cs="Arial"/>
          <w:szCs w:val="20"/>
          <w:lang w:val="es-ES_tradnl"/>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94F79" w:rsidR="005616B8" w:rsidTr="0191E144" w14:paraId="12F65A35" w14:textId="77777777">
        <w:trPr>
          <w:trHeight w:val="616"/>
        </w:trPr>
        <w:tc>
          <w:tcPr>
            <w:tcW w:w="3397" w:type="dxa"/>
            <w:shd w:val="clear" w:color="auto" w:fill="auto"/>
            <w:vAlign w:val="center"/>
          </w:tcPr>
          <w:p w:rsidRPr="00994F79" w:rsidR="005616B8" w:rsidP="0037403B" w:rsidRDefault="005616B8" w14:paraId="23CB0187" w14:textId="77777777">
            <w:pPr>
              <w:spacing w:line="240" w:lineRule="auto"/>
              <w:rPr>
                <w:szCs w:val="20"/>
                <w:lang w:val="es-ES_tradnl"/>
              </w:rPr>
            </w:pPr>
            <w:r w:rsidRPr="00994F79">
              <w:rPr>
                <w:szCs w:val="20"/>
                <w:lang w:val="es-ES_tradnl"/>
              </w:rPr>
              <w:t>PROGRAMA DE FORMACIÓN</w:t>
            </w:r>
          </w:p>
        </w:tc>
        <w:tc>
          <w:tcPr>
            <w:tcW w:w="6565" w:type="dxa"/>
            <w:shd w:val="clear" w:color="auto" w:fill="auto"/>
            <w:vAlign w:val="center"/>
          </w:tcPr>
          <w:p w:rsidRPr="00994F79" w:rsidR="005616B8" w:rsidP="0191E144" w:rsidRDefault="00C42AF2" w14:paraId="3E064E4B" w14:textId="7ACA91F3">
            <w:pPr>
              <w:spacing w:line="240" w:lineRule="auto"/>
              <w:rPr>
                <w:b w:val="0"/>
                <w:szCs w:val="20"/>
                <w:lang w:val="es-ES_tradnl"/>
              </w:rPr>
            </w:pPr>
            <w:r w:rsidRPr="00994F79">
              <w:rPr>
                <w:b w:val="0"/>
                <w:szCs w:val="20"/>
                <w:lang w:val="es-ES_tradnl"/>
              </w:rPr>
              <w:t>Economía</w:t>
            </w:r>
            <w:r w:rsidRPr="00994F79" w:rsidR="005616B8">
              <w:rPr>
                <w:b w:val="0"/>
                <w:szCs w:val="20"/>
                <w:lang w:val="es-ES_tradnl"/>
              </w:rPr>
              <w:t xml:space="preserve"> solidaria responsabilidad financiera y fiscal</w:t>
            </w:r>
          </w:p>
        </w:tc>
      </w:tr>
    </w:tbl>
    <w:p w:rsidRPr="00994F79" w:rsidR="005616B8" w:rsidP="0037403B" w:rsidRDefault="005616B8" w14:paraId="31F875C6" w14:textId="1886D512">
      <w:pPr>
        <w:spacing w:line="240" w:lineRule="auto"/>
        <w:rPr>
          <w:rFonts w:cs="Arial"/>
          <w:szCs w:val="20"/>
          <w:lang w:val="es-ES_tradnl"/>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994F79" w:rsidR="005616B8" w:rsidTr="0191E144" w14:paraId="051F3F13" w14:textId="77777777">
        <w:trPr>
          <w:trHeight w:val="1298"/>
        </w:trPr>
        <w:tc>
          <w:tcPr>
            <w:tcW w:w="1980" w:type="dxa"/>
            <w:shd w:val="clear" w:color="auto" w:fill="auto"/>
            <w:vAlign w:val="center"/>
          </w:tcPr>
          <w:p w:rsidRPr="00994F79" w:rsidR="005616B8" w:rsidP="0037403B" w:rsidRDefault="005616B8" w14:paraId="217484B5" w14:textId="77777777">
            <w:pPr>
              <w:spacing w:line="240" w:lineRule="auto"/>
              <w:rPr>
                <w:szCs w:val="20"/>
                <w:lang w:val="es-ES_tradnl"/>
              </w:rPr>
            </w:pPr>
            <w:r w:rsidRPr="00994F79">
              <w:rPr>
                <w:szCs w:val="20"/>
                <w:lang w:val="es-ES_tradnl"/>
              </w:rPr>
              <w:t>COMPETENCIA</w:t>
            </w:r>
          </w:p>
        </w:tc>
        <w:tc>
          <w:tcPr>
            <w:tcW w:w="2693" w:type="dxa"/>
            <w:shd w:val="clear" w:color="auto" w:fill="auto"/>
            <w:vAlign w:val="center"/>
          </w:tcPr>
          <w:p w:rsidRPr="00994F79" w:rsidR="005616B8" w:rsidP="0037403B" w:rsidRDefault="005616B8" w14:paraId="0E13CFDA" w14:textId="63C299D6">
            <w:pPr>
              <w:spacing w:line="240" w:lineRule="auto"/>
              <w:rPr>
                <w:szCs w:val="20"/>
                <w:lang w:val="es-ES_tradnl"/>
              </w:rPr>
            </w:pPr>
            <w:r w:rsidRPr="00994F79">
              <w:rPr>
                <w:b w:val="0"/>
                <w:szCs w:val="20"/>
                <w:lang w:val="es-ES_tradnl"/>
              </w:rPr>
              <w:t xml:space="preserve">210303030 </w:t>
            </w:r>
            <w:r w:rsidRPr="00994F79">
              <w:rPr>
                <w:szCs w:val="20"/>
                <w:lang w:val="es-ES_tradnl"/>
              </w:rPr>
              <w:t xml:space="preserve">- </w:t>
            </w:r>
            <w:r w:rsidRPr="00994F79">
              <w:rPr>
                <w:b w:val="0"/>
                <w:szCs w:val="20"/>
                <w:lang w:val="es-ES_tradnl"/>
              </w:rPr>
              <w:t xml:space="preserve"> </w:t>
            </w:r>
            <w:r w:rsidRPr="00994F79">
              <w:rPr>
                <w:szCs w:val="20"/>
                <w:lang w:val="es-ES_tradnl"/>
              </w:rPr>
              <w:t xml:space="preserve"> </w:t>
            </w:r>
            <w:r w:rsidRPr="00994F79">
              <w:rPr>
                <w:b w:val="0"/>
                <w:szCs w:val="20"/>
                <w:lang w:val="es-ES_tradnl"/>
              </w:rPr>
              <w:t>Distribuir recursos monetarios de acuerdo con metodología y procedimiento técnico</w:t>
            </w:r>
            <w:r w:rsidRPr="00994F79" w:rsidR="2E6A499F">
              <w:rPr>
                <w:b w:val="0"/>
                <w:szCs w:val="20"/>
                <w:lang w:val="es-ES_tradnl"/>
              </w:rPr>
              <w:t>.</w:t>
            </w:r>
          </w:p>
        </w:tc>
        <w:tc>
          <w:tcPr>
            <w:tcW w:w="2126" w:type="dxa"/>
            <w:shd w:val="clear" w:color="auto" w:fill="auto"/>
            <w:vAlign w:val="center"/>
          </w:tcPr>
          <w:p w:rsidRPr="00994F79" w:rsidR="005616B8" w:rsidP="0037403B" w:rsidRDefault="005616B8" w14:paraId="2919853C" w14:textId="77777777">
            <w:pPr>
              <w:spacing w:line="240" w:lineRule="auto"/>
              <w:rPr>
                <w:szCs w:val="20"/>
                <w:lang w:val="es-ES_tradnl"/>
              </w:rPr>
            </w:pPr>
            <w:r w:rsidRPr="00994F79">
              <w:rPr>
                <w:szCs w:val="20"/>
                <w:lang w:val="es-ES_tradnl"/>
              </w:rPr>
              <w:t>RESULTADOS DE APRENDIZAJE</w:t>
            </w:r>
          </w:p>
        </w:tc>
        <w:tc>
          <w:tcPr>
            <w:tcW w:w="3163" w:type="dxa"/>
            <w:shd w:val="clear" w:color="auto" w:fill="auto"/>
            <w:vAlign w:val="center"/>
          </w:tcPr>
          <w:p w:rsidRPr="00994F79" w:rsidR="005616B8" w:rsidP="0191E144" w:rsidRDefault="0027048B" w14:paraId="1ECBB5D6" w14:textId="1D32EB91">
            <w:pPr>
              <w:pStyle w:val="Prrafodelista"/>
              <w:numPr>
                <w:ilvl w:val="0"/>
                <w:numId w:val="3"/>
              </w:numPr>
              <w:autoSpaceDE w:val="0"/>
              <w:autoSpaceDN w:val="0"/>
              <w:adjustRightInd w:val="0"/>
              <w:spacing w:line="240" w:lineRule="auto"/>
              <w:contextualSpacing w:val="0"/>
              <w:rPr>
                <w:b w:val="0"/>
                <w:szCs w:val="20"/>
                <w:lang w:val="es-ES_tradnl"/>
              </w:rPr>
            </w:pPr>
            <w:r w:rsidRPr="00994F79">
              <w:rPr>
                <w:b w:val="0"/>
                <w:szCs w:val="20"/>
                <w:lang w:val="es-ES_tradnl"/>
              </w:rPr>
              <w:t>Administrar fondos monetarios según necesidades organizacionales, procedimientos contables y normativa</w:t>
            </w:r>
            <w:r w:rsidRPr="00994F79" w:rsidR="09A5BF7B">
              <w:rPr>
                <w:b w:val="0"/>
                <w:szCs w:val="20"/>
                <w:lang w:val="es-ES_tradnl"/>
              </w:rPr>
              <w:t>.</w:t>
            </w:r>
          </w:p>
          <w:p w:rsidRPr="00994F79" w:rsidR="0027048B" w:rsidP="0191E144" w:rsidRDefault="0027048B" w14:paraId="53191AA0" w14:textId="7679E481">
            <w:pPr>
              <w:pStyle w:val="Prrafodelista"/>
              <w:numPr>
                <w:ilvl w:val="0"/>
                <w:numId w:val="3"/>
              </w:numPr>
              <w:autoSpaceDE w:val="0"/>
              <w:autoSpaceDN w:val="0"/>
              <w:adjustRightInd w:val="0"/>
              <w:spacing w:line="240" w:lineRule="auto"/>
              <w:contextualSpacing w:val="0"/>
              <w:rPr>
                <w:b w:val="0"/>
                <w:szCs w:val="20"/>
                <w:lang w:val="es-ES_tradnl"/>
              </w:rPr>
            </w:pPr>
            <w:r w:rsidRPr="00994F79">
              <w:rPr>
                <w:b w:val="0"/>
                <w:szCs w:val="20"/>
                <w:lang w:val="es-ES_tradnl"/>
              </w:rPr>
              <w:t>Procesar hechos económicos según políticas de la organización y normativa</w:t>
            </w:r>
          </w:p>
        </w:tc>
      </w:tr>
    </w:tbl>
    <w:p w:rsidRPr="00994F79" w:rsidR="005616B8" w:rsidP="0037403B" w:rsidRDefault="005616B8" w14:paraId="07A8CAB1" w14:textId="0E4F93BE">
      <w:pPr>
        <w:spacing w:line="240" w:lineRule="auto"/>
        <w:rPr>
          <w:rFonts w:cs="Arial"/>
          <w:szCs w:val="20"/>
          <w:lang w:val="es-ES_tradnl"/>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94F79" w:rsidR="00F81D66" w:rsidTr="572BEBFB" w14:paraId="1BF1FF90" w14:textId="77777777">
        <w:trPr>
          <w:trHeight w:val="735"/>
        </w:trPr>
        <w:tc>
          <w:tcPr>
            <w:tcW w:w="3397" w:type="dxa"/>
            <w:shd w:val="clear" w:color="auto" w:fill="auto"/>
            <w:tcMar/>
            <w:vAlign w:val="center"/>
          </w:tcPr>
          <w:p w:rsidRPr="00994F79" w:rsidR="00F81D66" w:rsidP="0037403B" w:rsidRDefault="00F81D66" w14:paraId="625B710A" w14:textId="77777777">
            <w:pPr>
              <w:spacing w:line="240" w:lineRule="auto"/>
              <w:rPr>
                <w:szCs w:val="20"/>
                <w:lang w:val="es-ES_tradnl"/>
              </w:rPr>
            </w:pPr>
            <w:r w:rsidRPr="00994F79">
              <w:rPr>
                <w:szCs w:val="20"/>
                <w:lang w:val="es-ES_tradnl"/>
              </w:rPr>
              <w:t>NÚMERO DEL COMPONENTE FORMATIVO</w:t>
            </w:r>
          </w:p>
        </w:tc>
        <w:tc>
          <w:tcPr>
            <w:tcW w:w="6565" w:type="dxa"/>
            <w:shd w:val="clear" w:color="auto" w:fill="auto"/>
            <w:tcMar/>
            <w:vAlign w:val="center"/>
          </w:tcPr>
          <w:p w:rsidRPr="00994F79" w:rsidR="00F81D66" w:rsidP="0191E144" w:rsidRDefault="524CF832" w14:paraId="690C67AB" w14:textId="6E5227AE">
            <w:pPr>
              <w:spacing w:line="240" w:lineRule="auto"/>
              <w:rPr>
                <w:szCs w:val="20"/>
                <w:lang w:val="es-ES_tradnl"/>
              </w:rPr>
            </w:pPr>
            <w:r w:rsidRPr="00994F79">
              <w:rPr>
                <w:b w:val="0"/>
                <w:szCs w:val="20"/>
                <w:lang w:val="es-ES_tradnl"/>
              </w:rPr>
              <w:t>01</w:t>
            </w:r>
          </w:p>
        </w:tc>
      </w:tr>
      <w:tr w:rsidRPr="00994F79" w:rsidR="00F81D66" w:rsidTr="572BEBFB" w14:paraId="2E5C1C63" w14:textId="77777777">
        <w:trPr>
          <w:trHeight w:val="756"/>
        </w:trPr>
        <w:tc>
          <w:tcPr>
            <w:tcW w:w="3397" w:type="dxa"/>
            <w:shd w:val="clear" w:color="auto" w:fill="auto"/>
            <w:tcMar/>
            <w:vAlign w:val="center"/>
          </w:tcPr>
          <w:p w:rsidRPr="00994F79" w:rsidR="00F81D66" w:rsidP="0037403B" w:rsidRDefault="00F81D66" w14:paraId="2DE5F521" w14:textId="77777777">
            <w:pPr>
              <w:spacing w:line="240" w:lineRule="auto"/>
              <w:rPr>
                <w:szCs w:val="20"/>
                <w:lang w:val="es-ES_tradnl"/>
              </w:rPr>
            </w:pPr>
            <w:r w:rsidRPr="00994F79">
              <w:rPr>
                <w:szCs w:val="20"/>
                <w:lang w:val="es-ES_tradnl"/>
              </w:rPr>
              <w:t>NOMBRE DEL COMPONENTE FORMATIVO</w:t>
            </w:r>
          </w:p>
        </w:tc>
        <w:tc>
          <w:tcPr>
            <w:tcW w:w="6565" w:type="dxa"/>
            <w:shd w:val="clear" w:color="auto" w:fill="auto"/>
            <w:tcMar/>
            <w:vAlign w:val="center"/>
          </w:tcPr>
          <w:p w:rsidRPr="00994F79" w:rsidR="00F81D66" w:rsidP="0037403B" w:rsidRDefault="007E6991" w14:paraId="69F9C735" w14:textId="2FB58B24">
            <w:pPr>
              <w:spacing w:line="240" w:lineRule="auto"/>
              <w:rPr>
                <w:b w:val="0"/>
                <w:bCs/>
                <w:szCs w:val="20"/>
                <w:lang w:val="es-ES_tradnl"/>
              </w:rPr>
            </w:pPr>
            <w:r w:rsidRPr="00994F79">
              <w:rPr>
                <w:b w:val="0"/>
                <w:bCs/>
                <w:szCs w:val="20"/>
                <w:lang w:val="es-ES_tradnl"/>
              </w:rPr>
              <w:t>Gestión financiera solidaria y hechos económicos</w:t>
            </w:r>
          </w:p>
        </w:tc>
      </w:tr>
      <w:tr w:rsidRPr="00994F79" w:rsidR="00F81D66" w:rsidTr="572BEBFB" w14:paraId="1A0EBB1B" w14:textId="77777777">
        <w:trPr>
          <w:trHeight w:val="629"/>
        </w:trPr>
        <w:tc>
          <w:tcPr>
            <w:tcW w:w="3397" w:type="dxa"/>
            <w:shd w:val="clear" w:color="auto" w:fill="auto"/>
            <w:tcMar/>
            <w:vAlign w:val="center"/>
          </w:tcPr>
          <w:p w:rsidRPr="00994F79" w:rsidR="00F81D66" w:rsidP="0037403B" w:rsidRDefault="00F81D66" w14:paraId="1EB9DD88" w14:textId="77777777">
            <w:pPr>
              <w:spacing w:line="240" w:lineRule="auto"/>
              <w:rPr>
                <w:szCs w:val="20"/>
                <w:lang w:val="es-ES_tradnl"/>
              </w:rPr>
            </w:pPr>
            <w:r w:rsidRPr="00994F79">
              <w:rPr>
                <w:szCs w:val="20"/>
                <w:lang w:val="es-ES_tradnl"/>
              </w:rPr>
              <w:t>BREVE DESCRIPCIÓN</w:t>
            </w:r>
          </w:p>
        </w:tc>
        <w:tc>
          <w:tcPr>
            <w:tcW w:w="6565" w:type="dxa"/>
            <w:shd w:val="clear" w:color="auto" w:fill="auto"/>
            <w:tcMar/>
            <w:vAlign w:val="center"/>
          </w:tcPr>
          <w:p w:rsidRPr="00994F79" w:rsidR="00F81D66" w:rsidP="572BEBFB" w:rsidRDefault="00404F2F" w14:paraId="5B745C88" w14:textId="32033229">
            <w:pPr>
              <w:spacing w:line="240" w:lineRule="auto"/>
              <w:rPr>
                <w:b w:val="0"/>
                <w:bCs w:val="0"/>
                <w:lang w:val="es-ES"/>
              </w:rPr>
            </w:pPr>
            <w:r w:rsidRPr="572BEBFB" w:rsidR="4EC75F07">
              <w:rPr>
                <w:b w:val="0"/>
                <w:bCs w:val="0"/>
                <w:lang w:val="es-ES"/>
              </w:rPr>
              <w:t>La administración de recursos en organizaciones de economía solidaria exige comprender los fondos monetarios, la destinación de excedentes, las responsabilidades de los órganos de administración y control y el registro de los hechos económicos. Este componente desarrolla criterios para reglamentar, ejecutar y hacer seguimiento a fondos solidarios, elaborar soportes contables y presentar estados financieros, promoviendo transparencia, participación democrática, sostenibilidad y cumplimiento normativo en la gestión financiera colectiva</w:t>
            </w:r>
            <w:r w:rsidRPr="572BEBFB" w:rsidR="4EC75F07">
              <w:rPr>
                <w:lang w:val="es-ES"/>
              </w:rPr>
              <w:t>.</w:t>
            </w:r>
          </w:p>
        </w:tc>
      </w:tr>
      <w:tr w:rsidRPr="00994F79" w:rsidR="00F81D66" w:rsidTr="572BEBFB" w14:paraId="020BBD91" w14:textId="77777777">
        <w:trPr>
          <w:trHeight w:val="567"/>
        </w:trPr>
        <w:tc>
          <w:tcPr>
            <w:tcW w:w="3397" w:type="dxa"/>
            <w:shd w:val="clear" w:color="auto" w:fill="auto"/>
            <w:tcMar/>
            <w:vAlign w:val="center"/>
          </w:tcPr>
          <w:p w:rsidRPr="00994F79" w:rsidR="00F81D66" w:rsidP="0037403B" w:rsidRDefault="00F81D66" w14:paraId="422CAB4A" w14:textId="77777777">
            <w:pPr>
              <w:spacing w:line="240" w:lineRule="auto"/>
              <w:rPr>
                <w:szCs w:val="20"/>
                <w:lang w:val="es-ES_tradnl"/>
              </w:rPr>
            </w:pPr>
            <w:r w:rsidRPr="00994F79">
              <w:rPr>
                <w:szCs w:val="20"/>
                <w:lang w:val="es-ES_tradnl"/>
              </w:rPr>
              <w:t>PALABRAS CLAVE</w:t>
            </w:r>
          </w:p>
        </w:tc>
        <w:tc>
          <w:tcPr>
            <w:tcW w:w="6565" w:type="dxa"/>
            <w:shd w:val="clear" w:color="auto" w:fill="auto"/>
            <w:tcMar/>
            <w:vAlign w:val="center"/>
          </w:tcPr>
          <w:p w:rsidRPr="00994F79" w:rsidR="00F81D66" w:rsidP="0037403B" w:rsidRDefault="00924678" w14:paraId="46B3FD5D" w14:textId="7A179A09">
            <w:pPr>
              <w:spacing w:line="240" w:lineRule="auto"/>
              <w:rPr>
                <w:b w:val="0"/>
                <w:bCs/>
                <w:szCs w:val="20"/>
                <w:lang w:val="es-ES_tradnl"/>
              </w:rPr>
            </w:pPr>
            <w:r w:rsidRPr="00994F79">
              <w:rPr>
                <w:b w:val="0"/>
                <w:bCs/>
                <w:szCs w:val="20"/>
                <w:lang w:val="es-ES_tradnl"/>
              </w:rPr>
              <w:t>Fondos</w:t>
            </w:r>
            <w:r w:rsidRPr="00994F79" w:rsidR="00844F78">
              <w:rPr>
                <w:b w:val="0"/>
                <w:bCs/>
                <w:szCs w:val="20"/>
                <w:lang w:val="es-ES_tradnl"/>
              </w:rPr>
              <w:t xml:space="preserve"> solidarios, excedentes, hechos económicos, soportes contables, estados financieros.</w:t>
            </w:r>
          </w:p>
        </w:tc>
      </w:tr>
    </w:tbl>
    <w:p w:rsidRPr="00994F79" w:rsidR="00F81D66" w:rsidP="0037403B" w:rsidRDefault="00F81D66" w14:paraId="1DE3A81B" w14:textId="08CCB595">
      <w:pPr>
        <w:spacing w:line="240" w:lineRule="auto"/>
        <w:rPr>
          <w:rFonts w:cs="Arial"/>
          <w:szCs w:val="20"/>
          <w:lang w:val="es-ES_tradnl"/>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994F79" w:rsidR="007A3A5B" w:rsidTr="0191E144" w14:paraId="32EC81EE" w14:textId="77777777">
        <w:trPr>
          <w:trHeight w:val="569"/>
        </w:trPr>
        <w:tc>
          <w:tcPr>
            <w:tcW w:w="3397" w:type="dxa"/>
            <w:shd w:val="clear" w:color="auto" w:fill="auto"/>
            <w:vAlign w:val="center"/>
          </w:tcPr>
          <w:p w:rsidRPr="00994F79" w:rsidR="007A3A5B" w:rsidP="0037403B" w:rsidRDefault="007A3A5B" w14:paraId="4219F343" w14:textId="77777777">
            <w:pPr>
              <w:spacing w:line="240" w:lineRule="auto"/>
              <w:rPr>
                <w:szCs w:val="20"/>
                <w:lang w:val="es-ES_tradnl"/>
              </w:rPr>
            </w:pPr>
            <w:r w:rsidRPr="00994F79">
              <w:rPr>
                <w:szCs w:val="20"/>
                <w:lang w:val="es-ES_tradnl"/>
              </w:rPr>
              <w:t>ÁREA OCUPACIONAL</w:t>
            </w:r>
          </w:p>
        </w:tc>
        <w:tc>
          <w:tcPr>
            <w:tcW w:w="6565" w:type="dxa"/>
            <w:shd w:val="clear" w:color="auto" w:fill="auto"/>
            <w:vAlign w:val="center"/>
          </w:tcPr>
          <w:p w:rsidRPr="00994F79" w:rsidR="007A3A5B" w:rsidP="0191E144" w:rsidRDefault="000856F9" w14:paraId="789623E8" w14:textId="12E6D426">
            <w:pPr>
              <w:spacing w:line="240" w:lineRule="auto"/>
              <w:rPr>
                <w:b w:val="0"/>
                <w:szCs w:val="20"/>
                <w:lang w:val="es-ES_tradnl"/>
              </w:rPr>
            </w:pPr>
            <w:r w:rsidRPr="00994F79">
              <w:rPr>
                <w:b w:val="0"/>
                <w:szCs w:val="20"/>
                <w:lang w:val="es-ES_tradnl"/>
              </w:rPr>
              <w:t>Finanzas y administración</w:t>
            </w:r>
          </w:p>
        </w:tc>
      </w:tr>
      <w:tr w:rsidRPr="00994F79" w:rsidR="007A3A5B" w:rsidTr="0191E144" w14:paraId="3661E05A" w14:textId="77777777">
        <w:trPr>
          <w:trHeight w:val="605"/>
        </w:trPr>
        <w:tc>
          <w:tcPr>
            <w:tcW w:w="3397" w:type="dxa"/>
            <w:shd w:val="clear" w:color="auto" w:fill="auto"/>
            <w:vAlign w:val="center"/>
          </w:tcPr>
          <w:p w:rsidRPr="00994F79" w:rsidR="007A3A5B" w:rsidP="0037403B" w:rsidRDefault="007A3A5B" w14:paraId="36414AAC" w14:textId="77777777">
            <w:pPr>
              <w:spacing w:line="240" w:lineRule="auto"/>
              <w:rPr>
                <w:szCs w:val="20"/>
                <w:lang w:val="es-ES_tradnl"/>
              </w:rPr>
            </w:pPr>
            <w:r w:rsidRPr="00994F79">
              <w:rPr>
                <w:szCs w:val="20"/>
                <w:lang w:val="es-ES_tradnl"/>
              </w:rPr>
              <w:t>IDIOMA</w:t>
            </w:r>
          </w:p>
        </w:tc>
        <w:tc>
          <w:tcPr>
            <w:tcW w:w="6565" w:type="dxa"/>
            <w:shd w:val="clear" w:color="auto" w:fill="auto"/>
            <w:vAlign w:val="center"/>
          </w:tcPr>
          <w:p w:rsidRPr="00994F79" w:rsidR="007A3A5B" w:rsidP="0037403B" w:rsidRDefault="007A3A5B" w14:paraId="01DA7FB4" w14:textId="77777777">
            <w:pPr>
              <w:spacing w:line="240" w:lineRule="auto"/>
              <w:rPr>
                <w:b w:val="0"/>
                <w:bCs/>
                <w:szCs w:val="20"/>
                <w:lang w:val="es-ES_tradnl"/>
              </w:rPr>
            </w:pPr>
            <w:r w:rsidRPr="00994F79">
              <w:rPr>
                <w:b w:val="0"/>
                <w:bCs/>
                <w:szCs w:val="20"/>
                <w:lang w:val="es-ES_tradnl"/>
              </w:rPr>
              <w:t>Español</w:t>
            </w:r>
          </w:p>
        </w:tc>
      </w:tr>
    </w:tbl>
    <w:p w:rsidRPr="00994F79" w:rsidR="0191E144" w:rsidP="0191E144" w:rsidRDefault="0191E144" w14:paraId="173C1B8D" w14:textId="748A17B2">
      <w:pPr>
        <w:spacing w:after="0" w:line="240" w:lineRule="auto"/>
        <w:ind w:left="284" w:hanging="284"/>
        <w:rPr>
          <w:rFonts w:cs="Arial"/>
          <w:b/>
          <w:bCs/>
          <w:color w:val="000000" w:themeColor="text1"/>
          <w:szCs w:val="20"/>
          <w:lang w:val="es-ES_tradnl"/>
        </w:rPr>
      </w:pPr>
    </w:p>
    <w:p w:rsidRPr="00994F79" w:rsidR="00C94AF6" w:rsidP="0037403B" w:rsidRDefault="007A3A5B" w14:paraId="73166DA4" w14:textId="6429E00B">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TABLA DE CONTENID</w:t>
      </w:r>
      <w:r w:rsidRPr="00994F79" w:rsidR="00C94AF6">
        <w:rPr>
          <w:rFonts w:cs="Arial"/>
          <w:b/>
          <w:color w:val="000000"/>
          <w:szCs w:val="20"/>
          <w:lang w:val="es-ES_tradnl"/>
        </w:rPr>
        <w:t>O</w:t>
      </w:r>
    </w:p>
    <w:p w:rsidRPr="00994F79" w:rsidR="00C94AF6" w:rsidP="0037403B" w:rsidRDefault="00C94AF6" w14:paraId="7DBA370D" w14:textId="77777777">
      <w:pPr>
        <w:spacing w:after="0" w:line="240" w:lineRule="auto"/>
        <w:ind w:left="284"/>
        <w:rPr>
          <w:rFonts w:cs="Arial"/>
          <w:b/>
          <w:color w:val="000000"/>
          <w:szCs w:val="20"/>
          <w:lang w:val="es-ES_tradnl"/>
        </w:rPr>
      </w:pPr>
    </w:p>
    <w:sdt>
      <w:sdtPr>
        <w:rPr>
          <w:rFonts w:cs="Arial"/>
          <w:lang w:val="es-ES"/>
        </w:rPr>
        <w:id w:val="-1946605990"/>
        <w:docPartObj>
          <w:docPartGallery w:val="Table of Contents"/>
          <w:docPartUnique/>
        </w:docPartObj>
      </w:sdtPr>
      <w:sdtEndPr>
        <w:rPr>
          <w:rFonts w:cs="Arial"/>
          <w:b w:val="1"/>
          <w:bCs w:val="1"/>
          <w:lang w:val="es-ES"/>
        </w:rPr>
      </w:sdtEndPr>
      <w:sdtContent>
        <w:p w:rsidRPr="00994F79" w:rsidR="000856F9" w:rsidRDefault="00C94AF6" w14:paraId="45A6090E" w14:textId="3B75F15D">
          <w:pPr>
            <w:pStyle w:val="TDC1"/>
            <w:tabs>
              <w:tab w:val="right" w:leader="dot" w:pos="8828"/>
            </w:tabs>
            <w:rPr>
              <w:rFonts w:cs="Arial" w:eastAsiaTheme="minorEastAsia"/>
              <w:noProof/>
              <w:szCs w:val="20"/>
              <w:lang w:val="es-ES_tradnl" w:eastAsia="es-CO"/>
            </w:rPr>
          </w:pPr>
          <w:r w:rsidRPr="00994F79">
            <w:rPr>
              <w:rFonts w:cs="Arial"/>
              <w:szCs w:val="20"/>
              <w:lang w:val="es-ES_tradnl"/>
            </w:rPr>
            <w:fldChar w:fldCharType="begin"/>
          </w:r>
          <w:r w:rsidRPr="00994F79">
            <w:rPr>
              <w:rFonts w:cs="Arial"/>
              <w:szCs w:val="20"/>
              <w:lang w:val="es-ES_tradnl"/>
            </w:rPr>
            <w:instrText xml:space="preserve"> TOC \o "1-3" \h \z \u </w:instrText>
          </w:r>
          <w:r w:rsidRPr="00994F79">
            <w:rPr>
              <w:rFonts w:cs="Arial"/>
              <w:szCs w:val="20"/>
              <w:lang w:val="es-ES_tradnl"/>
            </w:rPr>
            <w:fldChar w:fldCharType="separate"/>
          </w:r>
          <w:hyperlink w:history="1" w:anchor="_Toc236060012">
            <w:r w:rsidRPr="00994F79" w:rsidR="000856F9">
              <w:rPr>
                <w:rStyle w:val="Hipervnculo"/>
                <w:rFonts w:cs="Arial"/>
                <w:noProof/>
                <w:szCs w:val="20"/>
                <w:lang w:val="es-ES_tradnl"/>
              </w:rPr>
              <w:t>1. Fundamentos financieros de la economía solidaria</w:t>
            </w:r>
            <w:r w:rsidRPr="00994F79" w:rsidR="000856F9">
              <w:rPr>
                <w:rFonts w:cs="Arial"/>
                <w:noProof/>
                <w:webHidden/>
                <w:szCs w:val="20"/>
                <w:lang w:val="es-ES_tradnl"/>
              </w:rPr>
              <w:tab/>
            </w:r>
            <w:r w:rsidRPr="00994F79" w:rsidR="000856F9">
              <w:rPr>
                <w:rFonts w:cs="Arial"/>
                <w:noProof/>
                <w:webHidden/>
                <w:szCs w:val="20"/>
                <w:lang w:val="es-ES_tradnl"/>
              </w:rPr>
              <w:fldChar w:fldCharType="begin"/>
            </w:r>
            <w:r w:rsidRPr="00994F79" w:rsidR="000856F9">
              <w:rPr>
                <w:rFonts w:cs="Arial"/>
                <w:noProof/>
                <w:webHidden/>
                <w:szCs w:val="20"/>
                <w:lang w:val="es-ES_tradnl"/>
              </w:rPr>
              <w:instrText xml:space="preserve"> PAGEREF _Toc236060012 \h </w:instrText>
            </w:r>
            <w:r w:rsidRPr="00994F79" w:rsidR="000856F9">
              <w:rPr>
                <w:rFonts w:cs="Arial"/>
                <w:noProof/>
                <w:webHidden/>
                <w:szCs w:val="20"/>
                <w:lang w:val="es-ES_tradnl"/>
              </w:rPr>
            </w:r>
            <w:r w:rsidRPr="00994F79" w:rsidR="000856F9">
              <w:rPr>
                <w:rFonts w:cs="Arial"/>
                <w:noProof/>
                <w:webHidden/>
                <w:szCs w:val="20"/>
                <w:lang w:val="es-ES_tradnl"/>
              </w:rPr>
              <w:fldChar w:fldCharType="separate"/>
            </w:r>
            <w:r w:rsidRPr="00994F79" w:rsidR="000856F9">
              <w:rPr>
                <w:rFonts w:cs="Arial"/>
                <w:noProof/>
                <w:webHidden/>
                <w:szCs w:val="20"/>
                <w:lang w:val="es-ES_tradnl"/>
              </w:rPr>
              <w:t>3</w:t>
            </w:r>
            <w:r w:rsidRPr="00994F79" w:rsidR="000856F9">
              <w:rPr>
                <w:rFonts w:cs="Arial"/>
                <w:noProof/>
                <w:webHidden/>
                <w:szCs w:val="20"/>
                <w:lang w:val="es-ES_tradnl"/>
              </w:rPr>
              <w:fldChar w:fldCharType="end"/>
            </w:r>
          </w:hyperlink>
        </w:p>
        <w:p w:rsidRPr="00994F79" w:rsidR="000856F9" w:rsidRDefault="000856F9" w14:paraId="0DB644E4" w14:textId="489756A8">
          <w:pPr>
            <w:pStyle w:val="TDC2"/>
            <w:tabs>
              <w:tab w:val="right" w:leader="dot" w:pos="8828"/>
            </w:tabs>
            <w:rPr>
              <w:rFonts w:cs="Arial" w:eastAsiaTheme="minorEastAsia"/>
              <w:noProof/>
              <w:szCs w:val="20"/>
              <w:lang w:val="es-ES_tradnl" w:eastAsia="es-CO"/>
            </w:rPr>
          </w:pPr>
          <w:hyperlink w:history="1" w:anchor="_Toc236060013">
            <w:r w:rsidRPr="00994F79">
              <w:rPr>
                <w:rStyle w:val="Hipervnculo"/>
                <w:rFonts w:cs="Arial"/>
                <w:noProof/>
                <w:szCs w:val="20"/>
                <w:lang w:val="es-ES_tradnl"/>
              </w:rPr>
              <w:t>1.1. Economía solidaria: principios, organizaciones y finalidad social</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_Toc236060013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w:t>
            </w:r>
            <w:r w:rsidRPr="00994F79">
              <w:rPr>
                <w:rFonts w:cs="Arial"/>
                <w:noProof/>
                <w:webHidden/>
                <w:szCs w:val="20"/>
                <w:lang w:val="es-ES_tradnl"/>
              </w:rPr>
              <w:fldChar w:fldCharType="end"/>
            </w:r>
          </w:hyperlink>
        </w:p>
        <w:p w:rsidRPr="00994F79" w:rsidR="000856F9" w:rsidRDefault="000856F9" w14:paraId="247D9A66" w14:textId="5C6099D4">
          <w:pPr>
            <w:pStyle w:val="TDC2"/>
            <w:tabs>
              <w:tab w:val="right" w:leader="dot" w:pos="8828"/>
            </w:tabs>
            <w:rPr>
              <w:rFonts w:cs="Arial" w:eastAsiaTheme="minorEastAsia"/>
              <w:noProof/>
              <w:szCs w:val="20"/>
              <w:lang w:val="es-ES_tradnl" w:eastAsia="es-CO"/>
            </w:rPr>
          </w:pPr>
          <w:hyperlink w:history="1" w:anchor="_Toc236060014">
            <w:r w:rsidRPr="00994F79">
              <w:rPr>
                <w:rStyle w:val="Hipervnculo"/>
                <w:rFonts w:cs="Arial"/>
                <w:noProof/>
                <w:szCs w:val="20"/>
                <w:lang w:val="es-ES_tradnl"/>
              </w:rPr>
              <w:t>1.2. Recursos monetarios en organizaciones solidarias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_Toc236060014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5</w:t>
            </w:r>
            <w:r w:rsidRPr="00994F79">
              <w:rPr>
                <w:rFonts w:cs="Arial"/>
                <w:noProof/>
                <w:webHidden/>
                <w:szCs w:val="20"/>
                <w:lang w:val="es-ES_tradnl"/>
              </w:rPr>
              <w:fldChar w:fldCharType="end"/>
            </w:r>
          </w:hyperlink>
        </w:p>
        <w:p w:rsidRPr="00994F79" w:rsidR="000856F9" w:rsidRDefault="000856F9" w14:paraId="0198FE0B" w14:textId="3C94E950">
          <w:pPr>
            <w:pStyle w:val="TDC2"/>
            <w:tabs>
              <w:tab w:val="right" w:leader="dot" w:pos="8828"/>
            </w:tabs>
            <w:rPr>
              <w:rFonts w:cs="Arial" w:eastAsiaTheme="minorEastAsia"/>
              <w:noProof/>
              <w:szCs w:val="20"/>
              <w:lang w:val="es-ES_tradnl" w:eastAsia="es-CO"/>
            </w:rPr>
          </w:pPr>
          <w:hyperlink w:history="1" w:anchor="_Toc236060015">
            <w:r w:rsidRPr="00994F79">
              <w:rPr>
                <w:rStyle w:val="Hipervnculo"/>
                <w:rFonts w:cs="Arial"/>
                <w:noProof/>
                <w:szCs w:val="20"/>
                <w:lang w:val="es-ES_tradnl"/>
              </w:rPr>
              <w:t>1.3. Fondos solidarios: concepto, clases, fines y regulación</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_Toc236060015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7</w:t>
            </w:r>
            <w:r w:rsidRPr="00994F79">
              <w:rPr>
                <w:rFonts w:cs="Arial"/>
                <w:noProof/>
                <w:webHidden/>
                <w:szCs w:val="20"/>
                <w:lang w:val="es-ES_tradnl"/>
              </w:rPr>
              <w:fldChar w:fldCharType="end"/>
            </w:r>
          </w:hyperlink>
        </w:p>
        <w:p w:rsidRPr="00994F79" w:rsidR="000856F9" w:rsidRDefault="000856F9" w14:paraId="6556AE4E" w14:textId="014D3F2F">
          <w:pPr>
            <w:pStyle w:val="TDC2"/>
            <w:tabs>
              <w:tab w:val="right" w:leader="dot" w:pos="8828"/>
            </w:tabs>
            <w:rPr>
              <w:rFonts w:cs="Arial" w:eastAsiaTheme="minorEastAsia"/>
              <w:noProof/>
              <w:szCs w:val="20"/>
              <w:lang w:val="es-ES_tradnl" w:eastAsia="es-CO"/>
            </w:rPr>
          </w:pPr>
          <w:hyperlink w:history="1" w:anchor="_Toc236060016">
            <w:r w:rsidRPr="00994F79">
              <w:rPr>
                <w:rStyle w:val="Hipervnculo"/>
                <w:rFonts w:cs="Arial"/>
                <w:noProof/>
                <w:szCs w:val="20"/>
                <w:lang w:val="es-ES_tradnl"/>
              </w:rPr>
              <w:t>1.4. Órganos de administración y control: funciones y responsabilidades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_Toc236060016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9</w:t>
            </w:r>
            <w:r w:rsidRPr="00994F79">
              <w:rPr>
                <w:rFonts w:cs="Arial"/>
                <w:noProof/>
                <w:webHidden/>
                <w:szCs w:val="20"/>
                <w:lang w:val="es-ES_tradnl"/>
              </w:rPr>
              <w:fldChar w:fldCharType="end"/>
            </w:r>
          </w:hyperlink>
        </w:p>
        <w:p w:rsidRPr="00994F79" w:rsidR="000856F9" w:rsidRDefault="000856F9" w14:paraId="4969DD06" w14:textId="7835E4B5">
          <w:pPr>
            <w:pStyle w:val="TDC2"/>
            <w:tabs>
              <w:tab w:val="right" w:leader="dot" w:pos="8828"/>
            </w:tabs>
            <w:rPr>
              <w:rFonts w:cs="Arial" w:eastAsiaTheme="minorEastAsia"/>
              <w:noProof/>
              <w:szCs w:val="20"/>
              <w:lang w:val="es-ES_tradnl" w:eastAsia="es-CO"/>
            </w:rPr>
          </w:pPr>
          <w:hyperlink w:history="1" w:anchor="_Toc236060017">
            <w:r w:rsidRPr="00994F79">
              <w:rPr>
                <w:rStyle w:val="Hipervnculo"/>
                <w:rFonts w:cs="Arial"/>
                <w:noProof/>
                <w:szCs w:val="20"/>
                <w:lang w:val="es-ES_tradnl"/>
              </w:rPr>
              <w:t>1.5. Participación democrática y toma de decisiones sobre recursos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_Toc236060017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11</w:t>
            </w:r>
            <w:r w:rsidRPr="00994F79">
              <w:rPr>
                <w:rFonts w:cs="Arial"/>
                <w:noProof/>
                <w:webHidden/>
                <w:szCs w:val="20"/>
                <w:lang w:val="es-ES_tradnl"/>
              </w:rPr>
              <w:fldChar w:fldCharType="end"/>
            </w:r>
          </w:hyperlink>
        </w:p>
        <w:p w:rsidRPr="00994F79" w:rsidR="000856F9" w:rsidRDefault="000856F9" w14:paraId="7D5109B1" w14:textId="0F3E1422">
          <w:pPr>
            <w:pStyle w:val="TDC1"/>
            <w:tabs>
              <w:tab w:val="right" w:leader="dot" w:pos="8828"/>
            </w:tabs>
            <w:rPr>
              <w:rFonts w:cs="Arial" w:eastAsiaTheme="minorEastAsia"/>
              <w:noProof/>
              <w:szCs w:val="20"/>
              <w:lang w:val="es-ES_tradnl" w:eastAsia="es-CO"/>
            </w:rPr>
          </w:pPr>
          <w:hyperlink w:history="1" w:anchor="_Toc236060018">
            <w:r w:rsidRPr="00994F79">
              <w:rPr>
                <w:rStyle w:val="Hipervnculo"/>
                <w:rFonts w:cs="Arial"/>
                <w:noProof/>
                <w:szCs w:val="20"/>
                <w:lang w:val="es-ES_tradnl"/>
              </w:rPr>
              <w:t>2. Administración de fondos y excedentes solidarios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_Toc236060018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14</w:t>
            </w:r>
            <w:r w:rsidRPr="00994F79">
              <w:rPr>
                <w:rFonts w:cs="Arial"/>
                <w:noProof/>
                <w:webHidden/>
                <w:szCs w:val="20"/>
                <w:lang w:val="es-ES_tradnl"/>
              </w:rPr>
              <w:fldChar w:fldCharType="end"/>
            </w:r>
          </w:hyperlink>
        </w:p>
        <w:p w:rsidRPr="00994F79" w:rsidR="000856F9" w:rsidRDefault="000856F9" w14:paraId="28EDB553" w14:textId="3E6162A1">
          <w:pPr>
            <w:pStyle w:val="TDC2"/>
            <w:tabs>
              <w:tab w:val="right" w:leader="dot" w:pos="8828"/>
            </w:tabs>
            <w:rPr>
              <w:rFonts w:cs="Arial" w:eastAsiaTheme="minorEastAsia"/>
              <w:noProof/>
              <w:szCs w:val="20"/>
              <w:lang w:val="es-ES_tradnl" w:eastAsia="es-CO"/>
            </w:rPr>
          </w:pPr>
          <w:hyperlink w:history="1" w:anchor="_Toc236060019">
            <w:r w:rsidRPr="00994F79">
              <w:rPr>
                <w:rStyle w:val="Hipervnculo"/>
                <w:rFonts w:cs="Arial"/>
                <w:noProof/>
                <w:szCs w:val="20"/>
                <w:lang w:val="es-ES_tradnl"/>
              </w:rPr>
              <w:t>2.1. Identificación de fondos estatutarios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_Toc236060019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14</w:t>
            </w:r>
            <w:r w:rsidRPr="00994F79">
              <w:rPr>
                <w:rFonts w:cs="Arial"/>
                <w:noProof/>
                <w:webHidden/>
                <w:szCs w:val="20"/>
                <w:lang w:val="es-ES_tradnl"/>
              </w:rPr>
              <w:fldChar w:fldCharType="end"/>
            </w:r>
          </w:hyperlink>
        </w:p>
        <w:p w:rsidRPr="00994F79" w:rsidR="000856F9" w:rsidRDefault="000856F9" w14:paraId="42520BE4" w14:textId="7A1D3288">
          <w:pPr>
            <w:pStyle w:val="TDC2"/>
            <w:tabs>
              <w:tab w:val="right" w:leader="dot" w:pos="8828"/>
            </w:tabs>
            <w:rPr>
              <w:rFonts w:cs="Arial" w:eastAsiaTheme="minorEastAsia"/>
              <w:noProof/>
              <w:szCs w:val="20"/>
              <w:lang w:val="es-ES_tradnl" w:eastAsia="es-CO"/>
            </w:rPr>
          </w:pPr>
          <w:hyperlink w:history="1" w:anchor="_Toc236060020">
            <w:r w:rsidRPr="00994F79">
              <w:rPr>
                <w:rStyle w:val="Hipervnculo"/>
                <w:rFonts w:cs="Arial"/>
                <w:noProof/>
                <w:szCs w:val="20"/>
                <w:lang w:val="es-ES_tradnl"/>
              </w:rPr>
              <w:t>2.2. Reglamentación y creación de fondos monetarios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_Toc236060020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16</w:t>
            </w:r>
            <w:r w:rsidRPr="00994F79">
              <w:rPr>
                <w:rFonts w:cs="Arial"/>
                <w:noProof/>
                <w:webHidden/>
                <w:szCs w:val="20"/>
                <w:lang w:val="es-ES_tradnl"/>
              </w:rPr>
              <w:fldChar w:fldCharType="end"/>
            </w:r>
          </w:hyperlink>
        </w:p>
        <w:p w:rsidRPr="00994F79" w:rsidR="000856F9" w:rsidRDefault="000856F9" w14:paraId="609F0264" w14:textId="65A9AAC7">
          <w:pPr>
            <w:pStyle w:val="TDC2"/>
            <w:tabs>
              <w:tab w:val="right" w:leader="dot" w:pos="8828"/>
            </w:tabs>
            <w:rPr>
              <w:rFonts w:cs="Arial" w:eastAsiaTheme="minorEastAsia"/>
              <w:noProof/>
              <w:szCs w:val="20"/>
              <w:lang w:val="es-ES_tradnl" w:eastAsia="es-CO"/>
            </w:rPr>
          </w:pPr>
          <w:hyperlink w:history="1" w:anchor="_Toc236060021">
            <w:r w:rsidRPr="00994F79">
              <w:rPr>
                <w:rStyle w:val="Hipervnculo"/>
                <w:rFonts w:cs="Arial"/>
                <w:noProof/>
                <w:szCs w:val="20"/>
                <w:lang w:val="es-ES_tradnl"/>
              </w:rPr>
              <w:t>2.3. Destinación de excedentes en economía solidaria</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_Toc236060021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18</w:t>
            </w:r>
            <w:r w:rsidRPr="00994F79">
              <w:rPr>
                <w:rFonts w:cs="Arial"/>
                <w:noProof/>
                <w:webHidden/>
                <w:szCs w:val="20"/>
                <w:lang w:val="es-ES_tradnl"/>
              </w:rPr>
              <w:fldChar w:fldCharType="end"/>
            </w:r>
          </w:hyperlink>
        </w:p>
        <w:p w:rsidRPr="00994F79" w:rsidR="000856F9" w:rsidRDefault="000856F9" w14:paraId="4F2BAAFE" w14:textId="2B8FEBAE">
          <w:pPr>
            <w:pStyle w:val="TDC2"/>
            <w:tabs>
              <w:tab w:val="right" w:leader="dot" w:pos="8828"/>
            </w:tabs>
            <w:rPr>
              <w:rFonts w:cs="Arial" w:eastAsiaTheme="minorEastAsia"/>
              <w:noProof/>
              <w:szCs w:val="20"/>
              <w:lang w:val="es-ES_tradnl" w:eastAsia="es-CO"/>
            </w:rPr>
          </w:pPr>
          <w:hyperlink w:history="1" w:anchor="_Toc236060022">
            <w:r w:rsidRPr="00994F79">
              <w:rPr>
                <w:rStyle w:val="Hipervnculo"/>
                <w:rFonts w:cs="Arial"/>
                <w:noProof/>
                <w:szCs w:val="20"/>
                <w:lang w:val="es-ES_tradnl"/>
              </w:rPr>
              <w:t>2.4. Plan de seguimiento a la ejecución de fondos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_Toc236060022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20</w:t>
            </w:r>
            <w:r w:rsidRPr="00994F79">
              <w:rPr>
                <w:rFonts w:cs="Arial"/>
                <w:noProof/>
                <w:webHidden/>
                <w:szCs w:val="20"/>
                <w:lang w:val="es-ES_tradnl"/>
              </w:rPr>
              <w:fldChar w:fldCharType="end"/>
            </w:r>
          </w:hyperlink>
        </w:p>
        <w:p w:rsidRPr="00994F79" w:rsidR="000856F9" w:rsidRDefault="000856F9" w14:paraId="594BA4FE" w14:textId="04D88F5F">
          <w:pPr>
            <w:pStyle w:val="TDC2"/>
            <w:tabs>
              <w:tab w:val="right" w:leader="dot" w:pos="8828"/>
            </w:tabs>
            <w:rPr>
              <w:rFonts w:cs="Arial" w:eastAsiaTheme="minorEastAsia"/>
              <w:noProof/>
              <w:szCs w:val="20"/>
              <w:lang w:val="es-ES_tradnl" w:eastAsia="es-CO"/>
            </w:rPr>
          </w:pPr>
          <w:hyperlink w:history="1" w:anchor="_Toc236060023">
            <w:r w:rsidRPr="00994F79">
              <w:rPr>
                <w:rStyle w:val="Hipervnculo"/>
                <w:rFonts w:cs="Arial"/>
                <w:noProof/>
                <w:szCs w:val="20"/>
                <w:lang w:val="es-ES_tradnl"/>
              </w:rPr>
              <w:t>2.5. Transparencia, control social y rendición de cuentas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_Toc236060023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22</w:t>
            </w:r>
            <w:r w:rsidRPr="00994F79">
              <w:rPr>
                <w:rFonts w:cs="Arial"/>
                <w:noProof/>
                <w:webHidden/>
                <w:szCs w:val="20"/>
                <w:lang w:val="es-ES_tradnl"/>
              </w:rPr>
              <w:fldChar w:fldCharType="end"/>
            </w:r>
          </w:hyperlink>
        </w:p>
        <w:p w:rsidRPr="00994F79" w:rsidR="000856F9" w:rsidRDefault="000856F9" w14:paraId="4605927E" w14:textId="499D13A6">
          <w:pPr>
            <w:pStyle w:val="TDC1"/>
            <w:tabs>
              <w:tab w:val="right" w:leader="dot" w:pos="8828"/>
            </w:tabs>
            <w:rPr>
              <w:rFonts w:cs="Arial" w:eastAsiaTheme="minorEastAsia"/>
              <w:noProof/>
              <w:szCs w:val="20"/>
              <w:lang w:val="es-ES_tradnl" w:eastAsia="es-CO"/>
            </w:rPr>
          </w:pPr>
          <w:hyperlink w:history="1" w:anchor="_Toc236060024">
            <w:r w:rsidRPr="00994F79">
              <w:rPr>
                <w:rStyle w:val="Hipervnculo"/>
                <w:rFonts w:cs="Arial"/>
                <w:noProof/>
                <w:szCs w:val="20"/>
                <w:lang w:val="es-ES_tradnl"/>
              </w:rPr>
              <w:t>3. Hechos económicos en organizaciones solidarias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_Toc236060024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24</w:t>
            </w:r>
            <w:r w:rsidRPr="00994F79">
              <w:rPr>
                <w:rFonts w:cs="Arial"/>
                <w:noProof/>
                <w:webHidden/>
                <w:szCs w:val="20"/>
                <w:lang w:val="es-ES_tradnl"/>
              </w:rPr>
              <w:fldChar w:fldCharType="end"/>
            </w:r>
          </w:hyperlink>
        </w:p>
        <w:p w:rsidRPr="00994F79" w:rsidR="000856F9" w:rsidRDefault="000856F9" w14:paraId="5ED1CD07" w14:textId="49875A74">
          <w:pPr>
            <w:pStyle w:val="TDC2"/>
            <w:tabs>
              <w:tab w:val="right" w:leader="dot" w:pos="8828"/>
            </w:tabs>
            <w:rPr>
              <w:rFonts w:cs="Arial" w:eastAsiaTheme="minorEastAsia"/>
              <w:noProof/>
              <w:szCs w:val="20"/>
              <w:lang w:val="es-ES_tradnl" w:eastAsia="es-CO"/>
            </w:rPr>
          </w:pPr>
          <w:hyperlink w:history="1" w:anchor="_Toc236060025">
            <w:r w:rsidRPr="00994F79">
              <w:rPr>
                <w:rStyle w:val="Hipervnculo"/>
                <w:rFonts w:cs="Arial"/>
                <w:noProof/>
                <w:szCs w:val="20"/>
                <w:lang w:val="es-ES_tradnl"/>
              </w:rPr>
              <w:t>3.1. Concepto de hecho económico y transacción</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_Toc236060025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24</w:t>
            </w:r>
            <w:r w:rsidRPr="00994F79">
              <w:rPr>
                <w:rFonts w:cs="Arial"/>
                <w:noProof/>
                <w:webHidden/>
                <w:szCs w:val="20"/>
                <w:lang w:val="es-ES_tradnl"/>
              </w:rPr>
              <w:fldChar w:fldCharType="end"/>
            </w:r>
          </w:hyperlink>
        </w:p>
        <w:p w:rsidRPr="00994F79" w:rsidR="000856F9" w:rsidRDefault="000856F9" w14:paraId="31B37CE8" w14:textId="1EEE03CA">
          <w:pPr>
            <w:pStyle w:val="TDC2"/>
            <w:tabs>
              <w:tab w:val="right" w:leader="dot" w:pos="8828"/>
            </w:tabs>
            <w:rPr>
              <w:rFonts w:cs="Arial" w:eastAsiaTheme="minorEastAsia"/>
              <w:noProof/>
              <w:szCs w:val="20"/>
              <w:lang w:val="es-ES_tradnl" w:eastAsia="es-CO"/>
            </w:rPr>
          </w:pPr>
          <w:hyperlink w:history="1" w:anchor="_Toc236060026">
            <w:r w:rsidRPr="00994F79">
              <w:rPr>
                <w:rStyle w:val="Hipervnculo"/>
                <w:rFonts w:cs="Arial"/>
                <w:noProof/>
                <w:szCs w:val="20"/>
                <w:lang w:val="es-ES_tradnl"/>
              </w:rPr>
              <w:t>3.2. Clasificación de cuentas según la naturaleza de la operación</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_Toc236060026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26</w:t>
            </w:r>
            <w:r w:rsidRPr="00994F79">
              <w:rPr>
                <w:rFonts w:cs="Arial"/>
                <w:noProof/>
                <w:webHidden/>
                <w:szCs w:val="20"/>
                <w:lang w:val="es-ES_tradnl"/>
              </w:rPr>
              <w:fldChar w:fldCharType="end"/>
            </w:r>
          </w:hyperlink>
        </w:p>
        <w:p w:rsidRPr="00994F79" w:rsidR="000856F9" w:rsidRDefault="000856F9" w14:paraId="4DCB9152" w14:textId="48EE03DB">
          <w:pPr>
            <w:pStyle w:val="TDC2"/>
            <w:tabs>
              <w:tab w:val="right" w:leader="dot" w:pos="8828"/>
            </w:tabs>
            <w:rPr>
              <w:rFonts w:cs="Arial" w:eastAsiaTheme="minorEastAsia"/>
              <w:noProof/>
              <w:szCs w:val="20"/>
              <w:lang w:val="es-ES_tradnl" w:eastAsia="es-CO"/>
            </w:rPr>
          </w:pPr>
          <w:hyperlink w:history="1" w:anchor="_Toc236060027">
            <w:r w:rsidRPr="00994F79">
              <w:rPr>
                <w:rStyle w:val="Hipervnculo"/>
                <w:rFonts w:cs="Arial"/>
                <w:noProof/>
                <w:szCs w:val="20"/>
                <w:lang w:val="es-ES_tradnl"/>
              </w:rPr>
              <w:t>3.3. Dinámica contable aplicada a organizaciones solidarias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_Toc236060027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29</w:t>
            </w:r>
            <w:r w:rsidRPr="00994F79">
              <w:rPr>
                <w:rFonts w:cs="Arial"/>
                <w:noProof/>
                <w:webHidden/>
                <w:szCs w:val="20"/>
                <w:lang w:val="es-ES_tradnl"/>
              </w:rPr>
              <w:fldChar w:fldCharType="end"/>
            </w:r>
          </w:hyperlink>
        </w:p>
        <w:p w:rsidRPr="00994F79" w:rsidR="000856F9" w:rsidRDefault="000856F9" w14:paraId="1592C3BE" w14:textId="479DA343">
          <w:pPr>
            <w:pStyle w:val="TDC2"/>
            <w:tabs>
              <w:tab w:val="right" w:leader="dot" w:pos="8828"/>
            </w:tabs>
            <w:rPr>
              <w:rFonts w:cs="Arial" w:eastAsiaTheme="minorEastAsia"/>
              <w:noProof/>
              <w:szCs w:val="20"/>
              <w:lang w:val="es-ES_tradnl" w:eastAsia="es-CO"/>
            </w:rPr>
          </w:pPr>
          <w:hyperlink w:history="1" w:anchor="_Toc236060028">
            <w:r w:rsidRPr="00994F79">
              <w:rPr>
                <w:rStyle w:val="Hipervnculo"/>
                <w:rFonts w:cs="Arial"/>
                <w:noProof/>
                <w:szCs w:val="20"/>
                <w:lang w:val="es-ES_tradnl"/>
              </w:rPr>
              <w:t>3.4. Reconocimiento y medición de hechos económicos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_Toc236060028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31</w:t>
            </w:r>
            <w:r w:rsidRPr="00994F79">
              <w:rPr>
                <w:rFonts w:cs="Arial"/>
                <w:noProof/>
                <w:webHidden/>
                <w:szCs w:val="20"/>
                <w:lang w:val="es-ES_tradnl"/>
              </w:rPr>
              <w:fldChar w:fldCharType="end"/>
            </w:r>
          </w:hyperlink>
        </w:p>
        <w:p w:rsidRPr="00994F79" w:rsidR="000856F9" w:rsidRDefault="000856F9" w14:paraId="3A6C1868" w14:textId="025D14B5">
          <w:pPr>
            <w:pStyle w:val="TDC2"/>
            <w:tabs>
              <w:tab w:val="right" w:leader="dot" w:pos="8828"/>
            </w:tabs>
            <w:rPr>
              <w:rFonts w:cs="Arial" w:eastAsiaTheme="minorEastAsia"/>
              <w:noProof/>
              <w:szCs w:val="20"/>
              <w:lang w:val="es-ES_tradnl" w:eastAsia="es-CO"/>
            </w:rPr>
          </w:pPr>
          <w:hyperlink w:history="1" w:anchor="_Toc236060029">
            <w:r w:rsidRPr="00994F79">
              <w:rPr>
                <w:rStyle w:val="Hipervnculo"/>
                <w:rFonts w:cs="Arial"/>
                <w:noProof/>
                <w:szCs w:val="20"/>
                <w:lang w:val="es-ES_tradnl"/>
              </w:rPr>
              <w:t>3.5. Descripción y registro de operaciones solidarias frecuentes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_Toc236060029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33</w:t>
            </w:r>
            <w:r w:rsidRPr="00994F79">
              <w:rPr>
                <w:rFonts w:cs="Arial"/>
                <w:noProof/>
                <w:webHidden/>
                <w:szCs w:val="20"/>
                <w:lang w:val="es-ES_tradnl"/>
              </w:rPr>
              <w:fldChar w:fldCharType="end"/>
            </w:r>
          </w:hyperlink>
        </w:p>
        <w:p w:rsidRPr="00994F79" w:rsidR="000856F9" w:rsidRDefault="000856F9" w14:paraId="5FF11317" w14:textId="41536182">
          <w:pPr>
            <w:pStyle w:val="TDC1"/>
            <w:tabs>
              <w:tab w:val="right" w:leader="dot" w:pos="8828"/>
            </w:tabs>
            <w:rPr>
              <w:rFonts w:cs="Arial" w:eastAsiaTheme="minorEastAsia"/>
              <w:noProof/>
              <w:szCs w:val="20"/>
              <w:lang w:val="es-ES_tradnl" w:eastAsia="es-CO"/>
            </w:rPr>
          </w:pPr>
          <w:hyperlink w:history="1" w:anchor="_Toc236060030">
            <w:r w:rsidRPr="00994F79">
              <w:rPr>
                <w:rStyle w:val="Hipervnculo"/>
                <w:rFonts w:cs="Arial"/>
                <w:noProof/>
                <w:szCs w:val="20"/>
                <w:lang w:val="es-ES_tradnl"/>
              </w:rPr>
              <w:t>4. Soportes contables y normativa aplicable</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_Toc236060030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36</w:t>
            </w:r>
            <w:r w:rsidRPr="00994F79">
              <w:rPr>
                <w:rFonts w:cs="Arial"/>
                <w:noProof/>
                <w:webHidden/>
                <w:szCs w:val="20"/>
                <w:lang w:val="es-ES_tradnl"/>
              </w:rPr>
              <w:fldChar w:fldCharType="end"/>
            </w:r>
          </w:hyperlink>
        </w:p>
        <w:p w:rsidRPr="00994F79" w:rsidR="000856F9" w:rsidRDefault="000856F9" w14:paraId="3E7633DF" w14:textId="47A50C32">
          <w:pPr>
            <w:pStyle w:val="TDC2"/>
            <w:tabs>
              <w:tab w:val="right" w:leader="dot" w:pos="8828"/>
            </w:tabs>
            <w:rPr>
              <w:rFonts w:cs="Arial" w:eastAsiaTheme="minorEastAsia"/>
              <w:noProof/>
              <w:szCs w:val="20"/>
              <w:lang w:val="es-ES_tradnl" w:eastAsia="es-CO"/>
            </w:rPr>
          </w:pPr>
          <w:hyperlink w:history="1" w:anchor="_Toc236060031">
            <w:r w:rsidRPr="00994F79">
              <w:rPr>
                <w:rStyle w:val="Hipervnculo"/>
                <w:rFonts w:cs="Arial"/>
                <w:noProof/>
                <w:szCs w:val="20"/>
                <w:lang w:val="es-ES_tradnl"/>
              </w:rPr>
              <w:t>4.1. Soportes contables: concepto, clasificación y documentos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_Toc236060031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36</w:t>
            </w:r>
            <w:r w:rsidRPr="00994F79">
              <w:rPr>
                <w:rFonts w:cs="Arial"/>
                <w:noProof/>
                <w:webHidden/>
                <w:szCs w:val="20"/>
                <w:lang w:val="es-ES_tradnl"/>
              </w:rPr>
              <w:fldChar w:fldCharType="end"/>
            </w:r>
          </w:hyperlink>
        </w:p>
        <w:p w:rsidRPr="00994F79" w:rsidR="000856F9" w:rsidRDefault="000856F9" w14:paraId="57B0B5AC" w14:textId="787C4CCA">
          <w:pPr>
            <w:pStyle w:val="TDC2"/>
            <w:tabs>
              <w:tab w:val="right" w:leader="dot" w:pos="8828"/>
            </w:tabs>
            <w:rPr>
              <w:rFonts w:cs="Arial" w:eastAsiaTheme="minorEastAsia"/>
              <w:noProof/>
              <w:szCs w:val="20"/>
              <w:lang w:val="es-ES_tradnl" w:eastAsia="es-CO"/>
            </w:rPr>
          </w:pPr>
          <w:hyperlink w:history="1" w:anchor="_Toc236060032">
            <w:r w:rsidRPr="00994F79">
              <w:rPr>
                <w:rStyle w:val="Hipervnculo"/>
                <w:rFonts w:cs="Arial"/>
                <w:noProof/>
                <w:szCs w:val="20"/>
                <w:lang w:val="es-ES_tradnl"/>
              </w:rPr>
              <w:t>4.2. Elaboración y diligenciamiento de soportes contables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_Toc236060032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38</w:t>
            </w:r>
            <w:r w:rsidRPr="00994F79">
              <w:rPr>
                <w:rFonts w:cs="Arial"/>
                <w:noProof/>
                <w:webHidden/>
                <w:szCs w:val="20"/>
                <w:lang w:val="es-ES_tradnl"/>
              </w:rPr>
              <w:fldChar w:fldCharType="end"/>
            </w:r>
          </w:hyperlink>
        </w:p>
        <w:p w:rsidRPr="00994F79" w:rsidR="000856F9" w:rsidRDefault="000856F9" w14:paraId="31366226" w14:textId="4AFA5D41">
          <w:pPr>
            <w:pStyle w:val="TDC2"/>
            <w:tabs>
              <w:tab w:val="right" w:leader="dot" w:pos="8828"/>
            </w:tabs>
            <w:rPr>
              <w:rFonts w:cs="Arial" w:eastAsiaTheme="minorEastAsia"/>
              <w:noProof/>
              <w:szCs w:val="20"/>
              <w:lang w:val="es-ES_tradnl" w:eastAsia="es-CO"/>
            </w:rPr>
          </w:pPr>
          <w:hyperlink w:history="1" w:anchor="_Toc236060033">
            <w:r w:rsidRPr="00994F79">
              <w:rPr>
                <w:rStyle w:val="Hipervnculo"/>
                <w:rFonts w:cs="Arial"/>
                <w:noProof/>
                <w:szCs w:val="20"/>
                <w:lang w:val="es-ES_tradnl"/>
              </w:rPr>
              <w:t>4.3. Normativa comercial, contable y tributaria</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_Toc236060033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41</w:t>
            </w:r>
            <w:r w:rsidRPr="00994F79">
              <w:rPr>
                <w:rFonts w:cs="Arial"/>
                <w:noProof/>
                <w:webHidden/>
                <w:szCs w:val="20"/>
                <w:lang w:val="es-ES_tradnl"/>
              </w:rPr>
              <w:fldChar w:fldCharType="end"/>
            </w:r>
          </w:hyperlink>
        </w:p>
        <w:p w:rsidRPr="00994F79" w:rsidR="000856F9" w:rsidRDefault="000856F9" w14:paraId="0E601D68" w14:textId="6BC10E0A">
          <w:pPr>
            <w:pStyle w:val="TDC2"/>
            <w:tabs>
              <w:tab w:val="right" w:leader="dot" w:pos="8828"/>
            </w:tabs>
            <w:rPr>
              <w:rFonts w:cs="Arial" w:eastAsiaTheme="minorEastAsia"/>
              <w:noProof/>
              <w:szCs w:val="20"/>
              <w:lang w:val="es-ES_tradnl" w:eastAsia="es-CO"/>
            </w:rPr>
          </w:pPr>
          <w:hyperlink w:history="1" w:anchor="_Toc236060034">
            <w:r w:rsidRPr="00994F79">
              <w:rPr>
                <w:rStyle w:val="Hipervnculo"/>
                <w:rFonts w:cs="Arial"/>
                <w:noProof/>
                <w:szCs w:val="20"/>
                <w:lang w:val="es-ES_tradnl"/>
              </w:rPr>
              <w:t>4.4. Autoridades y entes de control</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_Toc236060034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43</w:t>
            </w:r>
            <w:r w:rsidRPr="00994F79">
              <w:rPr>
                <w:rFonts w:cs="Arial"/>
                <w:noProof/>
                <w:webHidden/>
                <w:szCs w:val="20"/>
                <w:lang w:val="es-ES_tradnl"/>
              </w:rPr>
              <w:fldChar w:fldCharType="end"/>
            </w:r>
          </w:hyperlink>
        </w:p>
        <w:p w:rsidRPr="00994F79" w:rsidR="000856F9" w:rsidRDefault="000856F9" w14:paraId="1854CAD8" w14:textId="421DF42F">
          <w:pPr>
            <w:pStyle w:val="TDC2"/>
            <w:tabs>
              <w:tab w:val="right" w:leader="dot" w:pos="8828"/>
            </w:tabs>
            <w:rPr>
              <w:rFonts w:cs="Arial" w:eastAsiaTheme="minorEastAsia"/>
              <w:noProof/>
              <w:szCs w:val="20"/>
              <w:lang w:val="es-ES_tradnl" w:eastAsia="es-CO"/>
            </w:rPr>
          </w:pPr>
          <w:hyperlink w:history="1" w:anchor="_Toc236060035">
            <w:r w:rsidRPr="00994F79">
              <w:rPr>
                <w:rStyle w:val="Hipervnculo"/>
                <w:rFonts w:cs="Arial"/>
                <w:noProof/>
                <w:szCs w:val="20"/>
                <w:lang w:val="es-ES_tradnl"/>
              </w:rPr>
              <w:t>4.5. Conservación documental y seguridad de la información</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_Toc236060035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45</w:t>
            </w:r>
            <w:r w:rsidRPr="00994F79">
              <w:rPr>
                <w:rFonts w:cs="Arial"/>
                <w:noProof/>
                <w:webHidden/>
                <w:szCs w:val="20"/>
                <w:lang w:val="es-ES_tradnl"/>
              </w:rPr>
              <w:fldChar w:fldCharType="end"/>
            </w:r>
          </w:hyperlink>
        </w:p>
        <w:p w:rsidRPr="00994F79" w:rsidR="000856F9" w:rsidRDefault="000856F9" w14:paraId="07F66C75" w14:textId="3156BE22">
          <w:pPr>
            <w:pStyle w:val="TDC1"/>
            <w:tabs>
              <w:tab w:val="right" w:leader="dot" w:pos="8828"/>
            </w:tabs>
            <w:rPr>
              <w:rFonts w:cs="Arial" w:eastAsiaTheme="minorEastAsia"/>
              <w:noProof/>
              <w:szCs w:val="20"/>
              <w:lang w:val="es-ES_tradnl" w:eastAsia="es-CO"/>
            </w:rPr>
          </w:pPr>
          <w:hyperlink w:history="1" w:anchor="_Toc236060036">
            <w:r w:rsidRPr="00994F79">
              <w:rPr>
                <w:rStyle w:val="Hipervnculo"/>
                <w:rFonts w:cs="Arial"/>
                <w:noProof/>
                <w:szCs w:val="20"/>
                <w:lang w:val="es-ES_tradnl"/>
              </w:rPr>
              <w:t>5. Estados financieros para organizaciones solidarias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_Toc236060036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48</w:t>
            </w:r>
            <w:r w:rsidRPr="00994F79">
              <w:rPr>
                <w:rFonts w:cs="Arial"/>
                <w:noProof/>
                <w:webHidden/>
                <w:szCs w:val="20"/>
                <w:lang w:val="es-ES_tradnl"/>
              </w:rPr>
              <w:fldChar w:fldCharType="end"/>
            </w:r>
          </w:hyperlink>
        </w:p>
        <w:p w:rsidRPr="00994F79" w:rsidR="000856F9" w:rsidRDefault="000856F9" w14:paraId="13AB6986" w14:textId="2ED8AD30">
          <w:pPr>
            <w:pStyle w:val="TDC2"/>
            <w:tabs>
              <w:tab w:val="right" w:leader="dot" w:pos="8828"/>
            </w:tabs>
            <w:rPr>
              <w:rFonts w:cs="Arial" w:eastAsiaTheme="minorEastAsia"/>
              <w:noProof/>
              <w:szCs w:val="20"/>
              <w:lang w:val="es-ES_tradnl" w:eastAsia="es-CO"/>
            </w:rPr>
          </w:pPr>
          <w:hyperlink w:history="1" w:anchor="_Toc236060037">
            <w:r w:rsidRPr="00994F79">
              <w:rPr>
                <w:rStyle w:val="Hipervnculo"/>
                <w:rFonts w:cs="Arial"/>
                <w:noProof/>
                <w:szCs w:val="20"/>
                <w:lang w:val="es-ES_tradnl"/>
              </w:rPr>
              <w:t>5.1. Concepto, clasificación y elementos de los estados financieros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_Toc236060037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48</w:t>
            </w:r>
            <w:r w:rsidRPr="00994F79">
              <w:rPr>
                <w:rFonts w:cs="Arial"/>
                <w:noProof/>
                <w:webHidden/>
                <w:szCs w:val="20"/>
                <w:lang w:val="es-ES_tradnl"/>
              </w:rPr>
              <w:fldChar w:fldCharType="end"/>
            </w:r>
          </w:hyperlink>
        </w:p>
        <w:p w:rsidRPr="00994F79" w:rsidR="000856F9" w:rsidRDefault="000856F9" w14:paraId="31FBE2D1" w14:textId="6DA89EA2">
          <w:pPr>
            <w:pStyle w:val="TDC2"/>
            <w:tabs>
              <w:tab w:val="right" w:leader="dot" w:pos="8828"/>
            </w:tabs>
            <w:rPr>
              <w:rFonts w:cs="Arial" w:eastAsiaTheme="minorEastAsia"/>
              <w:noProof/>
              <w:szCs w:val="20"/>
              <w:lang w:val="es-ES_tradnl" w:eastAsia="es-CO"/>
            </w:rPr>
          </w:pPr>
          <w:hyperlink w:history="1" w:anchor="_Toc236060038">
            <w:r w:rsidRPr="00994F79">
              <w:rPr>
                <w:rStyle w:val="Hipervnculo"/>
                <w:rFonts w:cs="Arial"/>
                <w:noProof/>
                <w:szCs w:val="20"/>
                <w:lang w:val="es-ES_tradnl"/>
              </w:rPr>
              <w:t>5.2. Preparación de estados financieros según políticas contables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_Toc236060038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51</w:t>
            </w:r>
            <w:r w:rsidRPr="00994F79">
              <w:rPr>
                <w:rFonts w:cs="Arial"/>
                <w:noProof/>
                <w:webHidden/>
                <w:szCs w:val="20"/>
                <w:lang w:val="es-ES_tradnl"/>
              </w:rPr>
              <w:fldChar w:fldCharType="end"/>
            </w:r>
          </w:hyperlink>
        </w:p>
        <w:p w:rsidRPr="00994F79" w:rsidR="000856F9" w:rsidRDefault="000856F9" w14:paraId="27393B0D" w14:textId="5A82EE46">
          <w:pPr>
            <w:pStyle w:val="TDC2"/>
            <w:tabs>
              <w:tab w:val="right" w:leader="dot" w:pos="8828"/>
            </w:tabs>
            <w:rPr>
              <w:rFonts w:cs="Arial" w:eastAsiaTheme="minorEastAsia"/>
              <w:noProof/>
              <w:szCs w:val="20"/>
              <w:lang w:val="es-ES_tradnl" w:eastAsia="es-CO"/>
            </w:rPr>
          </w:pPr>
          <w:hyperlink w:history="1" w:anchor="_Toc236060039">
            <w:r w:rsidRPr="00994F79">
              <w:rPr>
                <w:rStyle w:val="Hipervnculo"/>
                <w:rFonts w:cs="Arial"/>
                <w:noProof/>
                <w:szCs w:val="20"/>
                <w:lang w:val="es-ES_tradnl"/>
              </w:rPr>
              <w:t>5.3. Presentación de estados financieros a los órganos de administración y control</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_Toc236060039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54</w:t>
            </w:r>
            <w:r w:rsidRPr="00994F79">
              <w:rPr>
                <w:rFonts w:cs="Arial"/>
                <w:noProof/>
                <w:webHidden/>
                <w:szCs w:val="20"/>
                <w:lang w:val="es-ES_tradnl"/>
              </w:rPr>
              <w:fldChar w:fldCharType="end"/>
            </w:r>
          </w:hyperlink>
        </w:p>
        <w:p w:rsidRPr="00994F79" w:rsidR="000856F9" w:rsidRDefault="000856F9" w14:paraId="599B345E" w14:textId="00561A17">
          <w:pPr>
            <w:pStyle w:val="TDC2"/>
            <w:tabs>
              <w:tab w:val="right" w:leader="dot" w:pos="8828"/>
            </w:tabs>
            <w:rPr>
              <w:rFonts w:cs="Arial" w:eastAsiaTheme="minorEastAsia"/>
              <w:noProof/>
              <w:szCs w:val="20"/>
              <w:lang w:val="es-ES_tradnl" w:eastAsia="es-CO"/>
            </w:rPr>
          </w:pPr>
          <w:hyperlink w:history="1" w:anchor="_Toc236060040">
            <w:r w:rsidRPr="00994F79">
              <w:rPr>
                <w:rStyle w:val="Hipervnculo"/>
                <w:rFonts w:cs="Arial"/>
                <w:noProof/>
                <w:szCs w:val="20"/>
                <w:lang w:val="es-ES_tradnl"/>
              </w:rPr>
              <w:t>5.4. Interpretación básica de resultados, fondos y excedentes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_Toc236060040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55</w:t>
            </w:r>
            <w:r w:rsidRPr="00994F79">
              <w:rPr>
                <w:rFonts w:cs="Arial"/>
                <w:noProof/>
                <w:webHidden/>
                <w:szCs w:val="20"/>
                <w:lang w:val="es-ES_tradnl"/>
              </w:rPr>
              <w:fldChar w:fldCharType="end"/>
            </w:r>
          </w:hyperlink>
        </w:p>
        <w:p w:rsidRPr="00994F79" w:rsidR="000856F9" w:rsidRDefault="000856F9" w14:paraId="3234E167" w14:textId="598453C4">
          <w:pPr>
            <w:pStyle w:val="TDC2"/>
            <w:tabs>
              <w:tab w:val="right" w:leader="dot" w:pos="8828"/>
            </w:tabs>
            <w:rPr>
              <w:rFonts w:cs="Arial" w:eastAsiaTheme="minorEastAsia"/>
              <w:noProof/>
              <w:szCs w:val="20"/>
              <w:lang w:val="es-ES_tradnl" w:eastAsia="es-CO"/>
            </w:rPr>
          </w:pPr>
          <w:hyperlink w:history="1" w:anchor="_Toc236060041">
            <w:r w:rsidRPr="00994F79">
              <w:rPr>
                <w:rStyle w:val="Hipervnculo"/>
                <w:rFonts w:cs="Arial"/>
                <w:noProof/>
                <w:szCs w:val="20"/>
                <w:lang w:val="es-ES_tradnl"/>
              </w:rPr>
              <w:t>5.5. Informe de asignación y seguimiento de recursos</w:t>
            </w:r>
            <w:r w:rsidRPr="00994F79">
              <w:rPr>
                <w:rFonts w:cs="Arial"/>
                <w:noProof/>
                <w:webHidden/>
                <w:szCs w:val="20"/>
                <w:lang w:val="es-ES_tradnl"/>
              </w:rPr>
              <w:tab/>
            </w:r>
            <w:r w:rsidRPr="00994F79">
              <w:rPr>
                <w:rFonts w:cs="Arial"/>
                <w:noProof/>
                <w:webHidden/>
                <w:szCs w:val="20"/>
                <w:lang w:val="es-ES_tradnl"/>
              </w:rPr>
              <w:fldChar w:fldCharType="begin"/>
            </w:r>
            <w:r w:rsidRPr="00994F79">
              <w:rPr>
                <w:rFonts w:cs="Arial"/>
                <w:noProof/>
                <w:webHidden/>
                <w:szCs w:val="20"/>
                <w:lang w:val="es-ES_tradnl"/>
              </w:rPr>
              <w:instrText xml:space="preserve"> PAGEREF _Toc236060041 \h </w:instrText>
            </w:r>
            <w:r w:rsidRPr="00994F79">
              <w:rPr>
                <w:rFonts w:cs="Arial"/>
                <w:noProof/>
                <w:webHidden/>
                <w:szCs w:val="20"/>
                <w:lang w:val="es-ES_tradnl"/>
              </w:rPr>
            </w:r>
            <w:r w:rsidRPr="00994F79">
              <w:rPr>
                <w:rFonts w:cs="Arial"/>
                <w:noProof/>
                <w:webHidden/>
                <w:szCs w:val="20"/>
                <w:lang w:val="es-ES_tradnl"/>
              </w:rPr>
              <w:fldChar w:fldCharType="separate"/>
            </w:r>
            <w:r w:rsidRPr="00994F79">
              <w:rPr>
                <w:rFonts w:cs="Arial"/>
                <w:noProof/>
                <w:webHidden/>
                <w:szCs w:val="20"/>
                <w:lang w:val="es-ES_tradnl"/>
              </w:rPr>
              <w:t>58</w:t>
            </w:r>
            <w:r w:rsidRPr="00994F79">
              <w:rPr>
                <w:rFonts w:cs="Arial"/>
                <w:noProof/>
                <w:webHidden/>
                <w:szCs w:val="20"/>
                <w:lang w:val="es-ES_tradnl"/>
              </w:rPr>
              <w:fldChar w:fldCharType="end"/>
            </w:r>
          </w:hyperlink>
        </w:p>
        <w:p w:rsidRPr="00994F79" w:rsidR="00C94AF6" w:rsidP="00997D81" w:rsidRDefault="00C94AF6" w14:paraId="29545A3D" w14:textId="4667755E">
          <w:pPr>
            <w:spacing w:line="240" w:lineRule="auto"/>
            <w:rPr>
              <w:rFonts w:cs="Arial"/>
              <w:szCs w:val="20"/>
              <w:lang w:val="es-ES_tradnl"/>
            </w:rPr>
          </w:pPr>
          <w:r w:rsidRPr="00994F79">
            <w:rPr>
              <w:rFonts w:cs="Arial"/>
              <w:b/>
              <w:bCs/>
              <w:szCs w:val="20"/>
              <w:lang w:val="es-ES_tradnl"/>
            </w:rPr>
            <w:fldChar w:fldCharType="end"/>
          </w:r>
        </w:p>
      </w:sdtContent>
    </w:sdt>
    <w:p w:rsidRPr="00994F79" w:rsidR="007A3A5B" w:rsidP="0037403B" w:rsidRDefault="007A3A5B" w14:paraId="0F080C6A" w14:textId="77777777">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INTRODUCCIÓN</w:t>
      </w:r>
    </w:p>
    <w:p w:rsidRPr="00994F79" w:rsidR="00DB7F13" w:rsidP="0037403B" w:rsidRDefault="00DB7F13" w14:paraId="1A4E5B65" w14:textId="77777777">
      <w:pPr>
        <w:spacing w:after="0" w:line="240" w:lineRule="auto"/>
        <w:rPr>
          <w:rFonts w:cs="Arial"/>
          <w:b/>
          <w:color w:val="000000"/>
          <w:szCs w:val="20"/>
          <w:lang w:val="es-ES_tradnl"/>
        </w:rPr>
      </w:pPr>
    </w:p>
    <w:p w:rsidRPr="00994F79" w:rsidR="00E16291" w:rsidP="00E16291" w:rsidRDefault="00E16291" w14:paraId="68A81761" w14:textId="77777777">
      <w:pPr>
        <w:pStyle w:val="pdq2pgselectionanchorcontainer"/>
        <w:jc w:val="both"/>
        <w:rPr>
          <w:rFonts w:ascii="Arial" w:hAnsi="Arial" w:cs="Arial"/>
          <w:sz w:val="20"/>
          <w:szCs w:val="20"/>
          <w:lang w:val="es-ES_tradnl"/>
        </w:rPr>
      </w:pPr>
      <w:r w:rsidRPr="00994F79">
        <w:rPr>
          <w:rFonts w:ascii="Arial" w:hAnsi="Arial" w:cs="Arial"/>
          <w:sz w:val="20"/>
          <w:szCs w:val="20"/>
          <w:lang w:val="es-ES_tradnl"/>
        </w:rPr>
        <w:t xml:space="preserve">La economía solidaria comprende formas asociativas basadas en la cooperación, la autogestión, la participación democrática, la ayuda mutua y la primacía del ser humano y su trabajo sobre los medios de producción. En este modelo, los recursos financieros se administran considerando tanto la sostenibilidad de la organización como las necesidades colectivas y el bienestar de los asociados y de la comunidad. La Ley 454 de 1998 define la economía solidaria como un sistema socioeconómico, cultural y ambiental integrado por organizaciones asociativas con prácticas autogestionarias, solidarias, democráticas y humanistas, sin ánimo de lucro (Ley 454, 1998). </w:t>
      </w:r>
    </w:p>
    <w:p w:rsidRPr="00994F79" w:rsidR="00E16291" w:rsidP="00E16291" w:rsidRDefault="00E16291" w14:paraId="1395C114" w14:textId="77777777">
      <w:pPr>
        <w:pStyle w:val="NormalWeb"/>
        <w:jc w:val="both"/>
        <w:rPr>
          <w:rFonts w:ascii="Arial" w:hAnsi="Arial" w:cs="Arial"/>
          <w:sz w:val="20"/>
          <w:szCs w:val="20"/>
          <w:lang w:val="es-ES_tradnl"/>
        </w:rPr>
      </w:pPr>
      <w:r w:rsidRPr="00994F79">
        <w:rPr>
          <w:rFonts w:ascii="Arial" w:hAnsi="Arial" w:cs="Arial"/>
          <w:sz w:val="20"/>
          <w:szCs w:val="20"/>
          <w:lang w:val="es-ES_tradnl"/>
        </w:rPr>
        <w:t xml:space="preserve">La responsabilidad financiera en estas organizaciones requiere establecer criterios para administrar los recursos, los fondos y los excedentes, así como delimitar las responsabilidades de los órganos de administración, vigilancia y control. Estas decisiones deben guardar correspondencia con los estatutos, las necesidades organizacionales y los principios solidarios. En el ámbito cooperativo, la Ley 79 de 1988 regula aspectos relacionados con la administración, la vigilancia y el régimen económico de estas entidades (Ley 79, 1988). </w:t>
      </w:r>
    </w:p>
    <w:p w:rsidRPr="00994F79" w:rsidR="00E16291" w:rsidP="00E16291" w:rsidRDefault="00E16291" w14:paraId="731CD1C3" w14:textId="77777777">
      <w:pPr>
        <w:pStyle w:val="NormalWeb"/>
        <w:jc w:val="both"/>
        <w:rPr>
          <w:rFonts w:ascii="Arial" w:hAnsi="Arial" w:cs="Arial"/>
          <w:sz w:val="20"/>
          <w:szCs w:val="20"/>
          <w:lang w:val="es-ES_tradnl"/>
        </w:rPr>
      </w:pPr>
      <w:r w:rsidRPr="00994F79">
        <w:rPr>
          <w:rFonts w:ascii="Arial" w:hAnsi="Arial" w:cs="Arial"/>
          <w:sz w:val="20"/>
          <w:szCs w:val="20"/>
          <w:lang w:val="es-ES_tradnl"/>
        </w:rPr>
        <w:t>La gestión financiera también requiere reconocer adecuadamente los hechos económicos, respaldar las operaciones mediante soportes y registros y preparar información financiera confiable. Para las organizaciones sometidas a supervisión, la Circular Básica Contable y Financiera establece disposiciones relacionadas, entre otros aspectos, con la presentación de estados financieros, el régimen prudencial, la administración de riesgos y los indicadores financieros (Superintendencia de la Economía Solidaria, 2020). De esta manera, el componente articula los principios solidarios con los procedimientos financieros y contables necesarios para administrar los recursos colectivos con transparencia y responsabilidad.</w:t>
      </w:r>
    </w:p>
    <w:p w:rsidRPr="00994F79" w:rsidR="00DB7F13" w:rsidP="0037403B" w:rsidRDefault="00DB7F13" w14:paraId="563AD393" w14:textId="5B877D00">
      <w:pPr>
        <w:spacing w:after="0" w:line="240" w:lineRule="auto"/>
        <w:rPr>
          <w:rFonts w:cs="Arial"/>
          <w:b/>
          <w:color w:val="000000"/>
          <w:szCs w:val="20"/>
          <w:lang w:val="es-ES_tradnl"/>
        </w:rPr>
      </w:pPr>
    </w:p>
    <w:p w:rsidRPr="00994F79" w:rsidR="00DB7F13" w:rsidP="0037403B" w:rsidRDefault="00DB7F13" w14:paraId="372675C5" w14:textId="77777777">
      <w:pPr>
        <w:spacing w:after="0" w:line="240" w:lineRule="auto"/>
        <w:rPr>
          <w:rFonts w:cs="Arial"/>
          <w:b/>
          <w:color w:val="000000"/>
          <w:szCs w:val="20"/>
          <w:lang w:val="es-ES_tradnl"/>
        </w:rPr>
      </w:pPr>
    </w:p>
    <w:p w:rsidRPr="00994F79" w:rsidR="007B08AD" w:rsidP="0037403B" w:rsidRDefault="007A3A5B" w14:paraId="2F81F0F8" w14:textId="1145251F">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DESARROLLO DE CONTENIDOS</w:t>
      </w:r>
    </w:p>
    <w:p w:rsidRPr="00994F79" w:rsidR="00991E9A" w:rsidP="0037403B" w:rsidRDefault="003E7EAF" w14:paraId="016203B7" w14:textId="6653EA0B">
      <w:pPr>
        <w:pStyle w:val="Ttulo1"/>
        <w:spacing w:line="240" w:lineRule="auto"/>
        <w:rPr>
          <w:rFonts w:cs="Arial"/>
          <w:color w:val="000000"/>
          <w:szCs w:val="20"/>
          <w:lang w:val="es-ES_tradnl"/>
        </w:rPr>
      </w:pPr>
      <w:bookmarkStart w:name="_Toc236060012" w:id="0"/>
      <w:r w:rsidRPr="00994F79">
        <w:rPr>
          <w:rFonts w:cs="Arial"/>
          <w:szCs w:val="20"/>
          <w:lang w:val="es-ES_tradnl"/>
        </w:rPr>
        <w:t>1. Fundamentos financieros de la economía solidaria</w:t>
      </w:r>
      <w:bookmarkEnd w:id="0"/>
    </w:p>
    <w:p w:rsidRPr="00994F79" w:rsidR="00991E9A" w:rsidP="0037403B" w:rsidRDefault="00991E9A" w14:paraId="1B3CB5AE" w14:textId="77777777">
      <w:pPr>
        <w:spacing w:after="0" w:line="240" w:lineRule="auto"/>
        <w:ind w:left="284"/>
        <w:rPr>
          <w:rFonts w:cs="Arial"/>
          <w:b/>
          <w:color w:val="000000"/>
          <w:szCs w:val="20"/>
          <w:lang w:val="es-ES_tradnl"/>
        </w:rPr>
      </w:pPr>
    </w:p>
    <w:p w:rsidRPr="00994F79" w:rsidR="00BF6EA9" w:rsidP="00BF6EA9" w:rsidRDefault="00BF6EA9" w14:paraId="1C901728" w14:textId="77777777">
      <w:pPr>
        <w:rPr>
          <w:rFonts w:cs="Arial"/>
          <w:szCs w:val="20"/>
          <w:lang w:val="es-ES_tradnl"/>
        </w:rPr>
      </w:pPr>
      <w:r w:rsidRPr="00994F79">
        <w:rPr>
          <w:rFonts w:cs="Arial"/>
          <w:szCs w:val="20"/>
          <w:lang w:val="es-ES_tradnl"/>
        </w:rPr>
        <w:t>La gestión financiera de una organización solidaria relaciona la sostenibilidad económica con su finalidad social, la participación de los asociados y el cumplimiento de las reglas aplicables. Por ello, la administración de los recursos debe considerar su origen y destinación, las necesidades colectivas y las competencias establecidas dentro de la organización.</w:t>
      </w:r>
    </w:p>
    <w:p w:rsidRPr="00994F79" w:rsidR="00991E9A" w:rsidP="0037403B" w:rsidRDefault="00991E9A" w14:paraId="266D9ED7" w14:textId="77777777">
      <w:pPr>
        <w:spacing w:after="0" w:line="240" w:lineRule="auto"/>
        <w:ind w:left="284"/>
        <w:rPr>
          <w:rFonts w:cs="Arial"/>
          <w:b/>
          <w:color w:val="000000"/>
          <w:szCs w:val="20"/>
          <w:lang w:val="es-ES_tradnl"/>
        </w:rPr>
      </w:pPr>
    </w:p>
    <w:p w:rsidRPr="00994F79" w:rsidR="00991E9A" w:rsidP="0037403B" w:rsidRDefault="00F356BF" w14:paraId="258E3EF1" w14:textId="67982EAC">
      <w:pPr>
        <w:pStyle w:val="Ttulo2"/>
        <w:spacing w:line="240" w:lineRule="auto"/>
        <w:rPr>
          <w:rFonts w:cs="Arial"/>
          <w:color w:val="000000"/>
          <w:szCs w:val="20"/>
          <w:lang w:val="es-ES_tradnl"/>
        </w:rPr>
      </w:pPr>
      <w:bookmarkStart w:name="_Toc236060013" w:id="1"/>
      <w:r w:rsidRPr="00994F79">
        <w:rPr>
          <w:rFonts w:cs="Arial"/>
          <w:szCs w:val="20"/>
          <w:lang w:val="es-ES_tradnl"/>
        </w:rPr>
        <w:t>1.1. Economía solidaria: principios, organizaciones y finalidad social</w:t>
      </w:r>
      <w:bookmarkEnd w:id="1"/>
    </w:p>
    <w:p w:rsidRPr="00994F79" w:rsidR="00991E9A" w:rsidP="0037403B" w:rsidRDefault="00991E9A" w14:paraId="0282DCD3" w14:textId="77777777">
      <w:pPr>
        <w:spacing w:after="0" w:line="240" w:lineRule="auto"/>
        <w:ind w:left="284"/>
        <w:rPr>
          <w:rFonts w:cs="Arial"/>
          <w:b/>
          <w:color w:val="000000"/>
          <w:szCs w:val="20"/>
          <w:lang w:val="es-ES_tradnl"/>
        </w:rPr>
      </w:pPr>
    </w:p>
    <w:p w:rsidRPr="00994F79" w:rsidR="00E26B60" w:rsidP="00E26B60" w:rsidRDefault="00E26B60" w14:paraId="0709F89A" w14:textId="77777777">
      <w:pPr>
        <w:rPr>
          <w:rFonts w:cs="Arial"/>
          <w:szCs w:val="20"/>
          <w:lang w:val="es-ES_tradnl"/>
        </w:rPr>
      </w:pPr>
      <w:r w:rsidRPr="00994F79">
        <w:rPr>
          <w:rFonts w:cs="Arial"/>
          <w:szCs w:val="20"/>
          <w:lang w:val="es-ES_tradnl"/>
        </w:rPr>
        <w:t>La economía solidaria reúne organizaciones asociativas con prácticas autogestionarias, solidarias, democráticas y humanistas, sin ánimo de lucro, orientadas al desarrollo integral del ser humano. Esta condición no impide generar ingresos o excedentes; estos deben aplicarse conforme a la normativa, los estatutos, la finalidad social y las decisiones competentes (Ley 454, 1998).</w:t>
      </w:r>
    </w:p>
    <w:p w:rsidRPr="00994F79" w:rsidR="007328C1" w:rsidP="00E26B60" w:rsidRDefault="007328C1" w14:paraId="5ADD0545" w14:textId="77777777">
      <w:pPr>
        <w:rPr>
          <w:rFonts w:cs="Arial"/>
          <w:szCs w:val="20"/>
          <w:lang w:val="es-ES_tradnl"/>
        </w:rPr>
      </w:pPr>
    </w:p>
    <w:p w:rsidRPr="00994F79" w:rsidR="007328C1" w:rsidP="007328C1" w:rsidRDefault="007328C1" w14:paraId="2A9FCF52" w14:textId="77777777">
      <w:pPr>
        <w:rPr>
          <w:rFonts w:cs="Arial"/>
          <w:szCs w:val="20"/>
          <w:lang w:val="es-ES_tradnl"/>
        </w:rPr>
      </w:pPr>
      <w:r w:rsidRPr="00994F79">
        <w:rPr>
          <w:rFonts w:cs="Arial"/>
          <w:szCs w:val="20"/>
          <w:lang w:val="es-ES_tradnl"/>
        </w:rPr>
        <w:t>Los principios que orientan la actuación de las organizaciones de economía solidaria son los siguientes:</w:t>
      </w:r>
    </w:p>
    <w:p w:rsidRPr="00994F79" w:rsidR="007328C1" w:rsidP="00E26B60" w:rsidRDefault="007328C1" w14:paraId="257F95BA" w14:textId="77777777">
      <w:pPr>
        <w:rPr>
          <w:rFonts w:cs="Arial"/>
          <w:szCs w:val="20"/>
          <w:lang w:val="es-ES_tradnl"/>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8"/>
        <w:gridCol w:w="5411"/>
        <w:gridCol w:w="1596"/>
      </w:tblGrid>
      <w:tr w:rsidRPr="00994F79" w:rsidR="00B17361" w14:paraId="35286AC2"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B17361" w:rsidRDefault="0068644E" w14:paraId="2F5A457C" w14:textId="36D5041E">
            <w:pPr>
              <w:jc w:val="center"/>
              <w:textAlignment w:val="baseline"/>
              <w:rPr>
                <w:rFonts w:cs="Arial"/>
                <w:szCs w:val="20"/>
                <w:lang w:val="es-ES_tradnl"/>
              </w:rPr>
            </w:pPr>
            <w:r w:rsidRPr="00994F79">
              <w:rPr>
                <w:rFonts w:cs="Arial"/>
                <w:b/>
                <w:bCs/>
                <w:szCs w:val="20"/>
                <w:lang w:val="es-ES_tradnl"/>
              </w:rPr>
              <w:t>Slider</w:t>
            </w:r>
          </w:p>
        </w:tc>
      </w:tr>
      <w:tr w:rsidRPr="00994F79" w:rsidR="00B17361" w:rsidTr="00561ED1" w14:paraId="3A8BCDF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B17361" w:rsidRDefault="004C48E9" w14:paraId="6A945D9B" w14:textId="166B39DE">
            <w:pPr>
              <w:textAlignment w:val="baseline"/>
              <w:rPr>
                <w:rFonts w:cs="Arial"/>
                <w:b/>
                <w:bCs/>
                <w:szCs w:val="20"/>
                <w:lang w:val="es-ES_tradnl"/>
              </w:rPr>
            </w:pPr>
            <w:r w:rsidRPr="00994F79">
              <w:rPr>
                <w:rFonts w:cs="Arial"/>
                <w:b/>
                <w:szCs w:val="20"/>
                <w:lang w:val="es-ES_tradnl"/>
              </w:rPr>
              <w:t>Primacía del ser humano y su trabajo</w:t>
            </w:r>
          </w:p>
        </w:tc>
        <w:tc>
          <w:tcPr>
            <w:tcW w:w="5493"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B17361" w:rsidP="002F5B13" w:rsidRDefault="00861D08" w14:paraId="58D7E7F0" w14:textId="48DB6B5B">
            <w:pPr>
              <w:rPr>
                <w:rFonts w:cs="Arial"/>
                <w:szCs w:val="20"/>
                <w:lang w:val="es-ES_tradnl"/>
              </w:rPr>
            </w:pPr>
            <w:r w:rsidRPr="00994F79">
              <w:rPr>
                <w:rFonts w:cs="Arial"/>
                <w:szCs w:val="20"/>
                <w:lang w:val="es-ES_tradnl"/>
              </w:rPr>
              <w:t>Las personas y sus necesidades tienen prioridad sobre el capital. En la gestión financiera, los recursos se asignan considerando el bienestar colectivo y el cumplimiento del objeto social.</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B17361" w:rsidRDefault="00B17361" w14:paraId="6DE9B9DA" w14:textId="7A7F2CEA">
            <w:pPr>
              <w:jc w:val="center"/>
              <w:textAlignment w:val="baseline"/>
              <w:rPr>
                <w:rFonts w:cs="Arial"/>
                <w:szCs w:val="20"/>
                <w:lang w:val="es-ES_tradnl"/>
              </w:rPr>
            </w:pPr>
            <w:r w:rsidRPr="00994F79">
              <w:rPr>
                <w:rFonts w:cs="Arial"/>
                <w:szCs w:val="20"/>
                <w:lang w:val="es-ES_tradnl"/>
              </w:rPr>
              <w:t>  </w:t>
            </w:r>
            <w:r w:rsidRPr="00994F79" w:rsidR="000E2511">
              <w:rPr>
                <w:rFonts w:cs="Arial"/>
                <w:szCs w:val="20"/>
                <w:lang w:val="es-ES_tradnl"/>
              </w:rPr>
              <w:fldChar w:fldCharType="begin"/>
            </w:r>
            <w:r w:rsidRPr="00994F79" w:rsidR="000E2511">
              <w:rPr>
                <w:rFonts w:cs="Arial"/>
                <w:szCs w:val="20"/>
                <w:lang w:val="es-ES_tradnl"/>
              </w:rPr>
              <w:instrText xml:space="preserve"> INCLUDEPICTURE "https://t3.ftcdn.net/jpg/09/70/17/60/240_F_970176076_JDBbat0D7zkjHXqij3AfG3ISVcffkM4O.jpg" \* MERGEFORMATINET </w:instrText>
            </w:r>
            <w:r w:rsidRPr="00994F79" w:rsidR="000E2511">
              <w:rPr>
                <w:rFonts w:cs="Arial"/>
                <w:szCs w:val="20"/>
                <w:lang w:val="es-ES_tradnl"/>
              </w:rPr>
              <w:fldChar w:fldCharType="separate"/>
            </w:r>
            <w:r w:rsidRPr="00994F79" w:rsidR="000E2511">
              <w:rPr>
                <w:rFonts w:cs="Arial"/>
                <w:noProof/>
                <w:szCs w:val="20"/>
                <w:lang w:val="es-ES_tradnl"/>
              </w:rPr>
              <w:drawing>
                <wp:inline distT="0" distB="0" distL="0" distR="0" wp14:anchorId="2349B114" wp14:editId="3E8FB846">
                  <wp:extent cx="943583" cy="527390"/>
                  <wp:effectExtent l="0" t="0" r="0" b="6350"/>
                  <wp:docPr id="146904155" name="Imagen 1" descr="A C2C transaction taking place on a social media platform, with users exchang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2C transaction taking place on a social media platform, with users exchanging servi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54103" cy="533270"/>
                          </a:xfrm>
                          <a:prstGeom prst="rect">
                            <a:avLst/>
                          </a:prstGeom>
                          <a:noFill/>
                          <a:ln>
                            <a:noFill/>
                          </a:ln>
                        </pic:spPr>
                      </pic:pic>
                    </a:graphicData>
                  </a:graphic>
                </wp:inline>
              </w:drawing>
            </w:r>
            <w:r w:rsidRPr="00994F79" w:rsidR="000E2511">
              <w:rPr>
                <w:rFonts w:cs="Arial"/>
                <w:szCs w:val="20"/>
                <w:lang w:val="es-ES_tradnl"/>
              </w:rPr>
              <w:fldChar w:fldCharType="end"/>
            </w:r>
          </w:p>
        </w:tc>
      </w:tr>
      <w:tr w:rsidRPr="00994F79" w:rsidR="00AD546A" w:rsidTr="00561ED1" w14:paraId="480BB9E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AD546A" w:rsidRDefault="0068644E" w14:paraId="524403A0" w14:textId="6BE7D38A">
            <w:pPr>
              <w:textAlignment w:val="baseline"/>
              <w:rPr>
                <w:rFonts w:cs="Arial"/>
                <w:b/>
                <w:bCs/>
                <w:szCs w:val="20"/>
                <w:lang w:val="es-ES_tradnl"/>
              </w:rPr>
            </w:pPr>
            <w:r w:rsidRPr="00994F79">
              <w:rPr>
                <w:rFonts w:cs="Arial"/>
                <w:b/>
                <w:bCs/>
                <w:szCs w:val="20"/>
                <w:lang w:val="es-ES_tradnl"/>
              </w:rPr>
              <w:t>Solidaridad y ayuda mutua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AD546A" w:rsidP="0068644E" w:rsidRDefault="0068644E" w14:paraId="164BEF03" w14:textId="09DAF963">
            <w:pPr>
              <w:rPr>
                <w:rFonts w:cs="Arial"/>
                <w:szCs w:val="20"/>
                <w:lang w:val="es-ES_tradnl"/>
              </w:rPr>
            </w:pPr>
            <w:r w:rsidRPr="00994F79">
              <w:rPr>
                <w:rFonts w:cs="Arial"/>
                <w:szCs w:val="20"/>
                <w:lang w:val="es-ES_tradnl"/>
              </w:rPr>
              <w:t>Los asociados contribuyen a solucionar necesidades comunes. Su aplicación financiera puede reflejarse en la destinación de recursos para educación, solidaridad, bienestar o atención de contingencias.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AD546A" w:rsidRDefault="00DC4695" w14:paraId="7A1D106A" w14:textId="36E5DE89">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"https://t3.ftcdn.net/jpg/19/82/30/36/240_F_1982303667_hgABmDBdiRNkL3OsjVB3V8j1wy5zkddL.jpg"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08B0E5C3" wp14:editId="325D37D9">
                  <wp:extent cx="924128" cy="518390"/>
                  <wp:effectExtent l="0" t="0" r="3175" b="2540"/>
                  <wp:docPr id="1298786639" name="Imagen 2" descr="Business professional using digital tablet for global communication and connection with people icons and world map representation in a modern office setting Qu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siness professional using digital tablet for global communication and connection with people icons and world map representation in a modern office setting Quar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53771" cy="535018"/>
                          </a:xfrm>
                          <a:prstGeom prst="rect">
                            <a:avLst/>
                          </a:prstGeom>
                          <a:noFill/>
                          <a:ln>
                            <a:noFill/>
                          </a:ln>
                        </pic:spPr>
                      </pic:pic>
                    </a:graphicData>
                  </a:graphic>
                </wp:inline>
              </w:drawing>
            </w:r>
            <w:r w:rsidRPr="00994F79">
              <w:rPr>
                <w:rFonts w:cs="Arial"/>
                <w:szCs w:val="20"/>
                <w:lang w:val="es-ES_tradnl"/>
              </w:rPr>
              <w:fldChar w:fldCharType="end"/>
            </w:r>
          </w:p>
        </w:tc>
      </w:tr>
      <w:tr w:rsidRPr="00994F79" w:rsidR="00982F88" w:rsidTr="00561ED1" w14:paraId="4F33AB5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982F88" w:rsidRDefault="0068644E" w14:paraId="2C02E808" w14:textId="0FC6716B">
            <w:pPr>
              <w:textAlignment w:val="baseline"/>
              <w:rPr>
                <w:rFonts w:cs="Arial"/>
                <w:b/>
                <w:bCs/>
                <w:szCs w:val="20"/>
                <w:lang w:val="es-ES_tradnl"/>
              </w:rPr>
            </w:pPr>
            <w:r w:rsidRPr="00994F79">
              <w:rPr>
                <w:rFonts w:cs="Arial"/>
                <w:b/>
                <w:bCs/>
                <w:szCs w:val="20"/>
                <w:lang w:val="es-ES_tradnl"/>
              </w:rPr>
              <w:t>Administración democrática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982F88" w:rsidP="00982F88" w:rsidRDefault="0068644E" w14:paraId="068C4CE2" w14:textId="1F998DE3">
            <w:pPr>
              <w:rPr>
                <w:rFonts w:cs="Arial"/>
                <w:szCs w:val="20"/>
                <w:lang w:val="es-ES_tradnl"/>
              </w:rPr>
            </w:pPr>
            <w:r w:rsidRPr="00994F79">
              <w:rPr>
                <w:rFonts w:cs="Arial"/>
                <w:szCs w:val="20"/>
                <w:lang w:val="es-ES_tradnl"/>
              </w:rPr>
              <w:t>Las decisiones se adoptan mediante los órganos y mecanismos de participación establecidos. Por ello, la creación de fondos y la destinación de excedentes requieren las autorizaciones y el seguimiento correspondientes.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982F88" w:rsidRDefault="00DC4695" w14:paraId="4F6E22A3" w14:textId="5AB20EB2">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"https://t4.ftcdn.net/jpg/20/78/50/21/240_F_2078502106_BARNvLYDtNZWlwBSscTFoXPTcouP7Duj.jpg"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3C63A318" wp14:editId="125E726A">
                  <wp:extent cx="758758" cy="758758"/>
                  <wp:effectExtent l="0" t="0" r="3810" b="3810"/>
                  <wp:docPr id="1315195755" name="Imagen 4" descr="Minimalist icon of hands holding a group of people representing community with community protection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inimalist icon of hands holding a group of people representing community with community protection leadershi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3252" cy="773252"/>
                          </a:xfrm>
                          <a:prstGeom prst="rect">
                            <a:avLst/>
                          </a:prstGeom>
                          <a:noFill/>
                          <a:ln>
                            <a:noFill/>
                          </a:ln>
                        </pic:spPr>
                      </pic:pic>
                    </a:graphicData>
                  </a:graphic>
                </wp:inline>
              </w:drawing>
            </w:r>
            <w:r w:rsidRPr="00994F79">
              <w:rPr>
                <w:rFonts w:cs="Arial"/>
                <w:szCs w:val="20"/>
                <w:lang w:val="es-ES_tradnl"/>
              </w:rPr>
              <w:fldChar w:fldCharType="end"/>
            </w:r>
          </w:p>
        </w:tc>
      </w:tr>
      <w:tr w:rsidRPr="00994F79" w:rsidR="00805C9B" w:rsidTr="00561ED1" w14:paraId="047A10B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805C9B" w:rsidRDefault="008258FC" w14:paraId="08773161" w14:textId="1786E5B3">
            <w:pPr>
              <w:textAlignment w:val="baseline"/>
              <w:rPr>
                <w:rFonts w:cs="Arial"/>
                <w:b/>
                <w:bCs/>
                <w:szCs w:val="20"/>
                <w:lang w:val="es-ES_tradnl"/>
              </w:rPr>
            </w:pPr>
            <w:r w:rsidRPr="00994F79">
              <w:rPr>
                <w:rFonts w:cs="Arial"/>
                <w:b/>
                <w:bCs/>
                <w:szCs w:val="20"/>
                <w:lang w:val="es-ES_tradnl"/>
              </w:rPr>
              <w:t>Participación económica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805C9B" w:rsidP="00982F88" w:rsidRDefault="008258FC" w14:paraId="5FADFE9F" w14:textId="319A3053">
            <w:pPr>
              <w:rPr>
                <w:rFonts w:cs="Arial"/>
                <w:szCs w:val="20"/>
                <w:lang w:val="es-ES_tradnl"/>
              </w:rPr>
            </w:pPr>
            <w:r w:rsidRPr="00994F79">
              <w:rPr>
                <w:rFonts w:cs="Arial"/>
                <w:szCs w:val="20"/>
                <w:lang w:val="es-ES_tradnl"/>
              </w:rPr>
              <w:t>Los asociados aportan y participan en los resultados de manera justa y equitativa. Los aportes, beneficios y excedentes se administran conforme a la normativa y los estatutos.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805C9B" w:rsidRDefault="00DC4695" w14:paraId="310E164B" w14:textId="18907FFF">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"https://t4.ftcdn.net/jpg/08/78/14/55/240_F_878145510_BlqIbyhbwAtiFqPq7Gu6nZGutg8Jyioo.jpg"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66581E9B" wp14:editId="0204EF56">
                  <wp:extent cx="904672" cy="529271"/>
                  <wp:effectExtent l="0" t="0" r="0" b="4445"/>
                  <wp:docPr id="1673767897" name="Imagen 3" descr="Diverse team of people joining hands in a collaborative business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verse team of people joining hands in a collaborative business sett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917840" cy="536975"/>
                          </a:xfrm>
                          <a:prstGeom prst="rect">
                            <a:avLst/>
                          </a:prstGeom>
                          <a:noFill/>
                          <a:ln>
                            <a:noFill/>
                          </a:ln>
                        </pic:spPr>
                      </pic:pic>
                    </a:graphicData>
                  </a:graphic>
                </wp:inline>
              </w:drawing>
            </w:r>
            <w:r w:rsidRPr="00994F79">
              <w:rPr>
                <w:rFonts w:cs="Arial"/>
                <w:szCs w:val="20"/>
                <w:lang w:val="es-ES_tradnl"/>
              </w:rPr>
              <w:fldChar w:fldCharType="end"/>
            </w:r>
          </w:p>
        </w:tc>
      </w:tr>
      <w:tr w:rsidRPr="00994F79" w:rsidR="00094B90" w:rsidTr="00561ED1" w14:paraId="67C877B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094B90" w:rsidRDefault="00AC627C" w14:paraId="7D9E50FD" w14:textId="3CC59A60">
            <w:pPr>
              <w:textAlignment w:val="baseline"/>
              <w:rPr>
                <w:rFonts w:cs="Arial"/>
                <w:b/>
                <w:bCs/>
                <w:szCs w:val="20"/>
                <w:lang w:val="es-ES_tradnl"/>
              </w:rPr>
            </w:pPr>
            <w:r w:rsidRPr="00994F79">
              <w:rPr>
                <w:rFonts w:cs="Arial"/>
                <w:b/>
                <w:bCs/>
                <w:szCs w:val="20"/>
                <w:lang w:val="es-ES_tradnl"/>
              </w:rPr>
              <w:t>Autonomía y autogestión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094B90" w:rsidP="00982F88" w:rsidRDefault="00AC627C" w14:paraId="3D95F3D2" w14:textId="68DC0E69">
            <w:pPr>
              <w:rPr>
                <w:rFonts w:cs="Arial"/>
                <w:szCs w:val="20"/>
                <w:lang w:val="es-ES_tradnl"/>
              </w:rPr>
            </w:pPr>
            <w:r w:rsidRPr="00994F79">
              <w:rPr>
                <w:rFonts w:cs="Arial"/>
                <w:szCs w:val="20"/>
                <w:lang w:val="es-ES_tradnl"/>
              </w:rPr>
              <w:t>La organización administra sus actividades y recursos con responsabilidad propia. Esto implica establecer políticas, presupuestos y controles internos para orientar el manejo de los recursos.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094B90" w:rsidRDefault="00DC4695" w14:paraId="3CB78725" w14:textId="0AEF2791">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"https://t3.ftcdn.net/jpg/11/37/31/06/240_F_1137310609_w5YhZZa5DEXllSCbLDlB9TFMqRpo9Rww.jpg"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7C17EC8C" wp14:editId="5B9519A0">
                  <wp:extent cx="952743" cy="634501"/>
                  <wp:effectExtent l="0" t="0" r="0" b="635"/>
                  <wp:docPr id="1193806065" name="Imagen 5" descr="Diverse group of people of all ages and backgrounds smiling together, symbolizing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verse group of people of all ages and backgrounds smiling together, symbolizing unit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72755" cy="647829"/>
                          </a:xfrm>
                          <a:prstGeom prst="rect">
                            <a:avLst/>
                          </a:prstGeom>
                          <a:noFill/>
                          <a:ln>
                            <a:noFill/>
                          </a:ln>
                        </pic:spPr>
                      </pic:pic>
                    </a:graphicData>
                  </a:graphic>
                </wp:inline>
              </w:drawing>
            </w:r>
            <w:r w:rsidRPr="00994F79">
              <w:rPr>
                <w:rFonts w:cs="Arial"/>
                <w:szCs w:val="20"/>
                <w:lang w:val="es-ES_tradnl"/>
              </w:rPr>
              <w:fldChar w:fldCharType="end"/>
            </w:r>
          </w:p>
        </w:tc>
      </w:tr>
      <w:tr w:rsidRPr="00994F79" w:rsidR="000969C4" w:rsidTr="00561ED1" w14:paraId="609EB2A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0969C4" w:rsidRDefault="00AC627C" w14:paraId="2FF81188" w14:textId="380DAD11">
            <w:pPr>
              <w:textAlignment w:val="baseline"/>
              <w:rPr>
                <w:rFonts w:cs="Arial"/>
                <w:b/>
                <w:bCs/>
                <w:szCs w:val="20"/>
                <w:lang w:val="es-ES_tradnl"/>
              </w:rPr>
            </w:pPr>
            <w:r w:rsidRPr="00994F79">
              <w:rPr>
                <w:rFonts w:cs="Arial"/>
                <w:b/>
                <w:bCs/>
                <w:szCs w:val="20"/>
                <w:lang w:val="es-ES_tradnl"/>
              </w:rPr>
              <w:t>Educación e información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0969C4" w:rsidP="00982F88" w:rsidRDefault="00AC627C" w14:paraId="5AC56B77" w14:textId="3E49C553">
            <w:pPr>
              <w:rPr>
                <w:rFonts w:cs="Arial"/>
                <w:szCs w:val="20"/>
                <w:lang w:val="es-ES_tradnl"/>
              </w:rPr>
            </w:pPr>
            <w:r w:rsidRPr="00994F79">
              <w:rPr>
                <w:rFonts w:cs="Arial"/>
                <w:szCs w:val="20"/>
                <w:lang w:val="es-ES_tradnl"/>
              </w:rPr>
              <w:t>Los asociados requieren información sobre el funcionamiento de la organización. En el ámbito financiero, esto comprende información sobre presupuestos, ejecución de fondos, estados financieros y resultados.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0969C4" w:rsidRDefault="00DC4695" w14:paraId="62B8A4FF" w14:textId="6B46EAB4">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"https://t4.ftcdn.net/jpg/03/54/23/27/240_F_354232738_uAiUY6I9utWREwpBoRc0aacJlY874x3o.jpg"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7F1D673D" wp14:editId="41E72577">
                  <wp:extent cx="884650" cy="596777"/>
                  <wp:effectExtent l="0" t="0" r="4445" b="635"/>
                  <wp:docPr id="1068565803" name="Imagen 8" descr="People holding hands together on white background. Unit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eople holding hands together on white background. Unity concep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95309" cy="603967"/>
                          </a:xfrm>
                          <a:prstGeom prst="rect">
                            <a:avLst/>
                          </a:prstGeom>
                          <a:noFill/>
                          <a:ln>
                            <a:noFill/>
                          </a:ln>
                        </pic:spPr>
                      </pic:pic>
                    </a:graphicData>
                  </a:graphic>
                </wp:inline>
              </w:drawing>
            </w:r>
            <w:r w:rsidRPr="00994F79">
              <w:rPr>
                <w:rFonts w:cs="Arial"/>
                <w:szCs w:val="20"/>
                <w:lang w:val="es-ES_tradnl"/>
              </w:rPr>
              <w:fldChar w:fldCharType="end"/>
            </w:r>
          </w:p>
        </w:tc>
      </w:tr>
      <w:tr w:rsidRPr="00994F79" w:rsidR="00D30B47" w:rsidTr="00561ED1" w14:paraId="73E1E2F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D30B47" w:rsidRDefault="00AC627C" w14:paraId="42B5AF26" w14:textId="09157550">
            <w:pPr>
              <w:textAlignment w:val="baseline"/>
              <w:rPr>
                <w:rFonts w:cs="Arial"/>
                <w:b/>
                <w:bCs/>
                <w:szCs w:val="20"/>
                <w:lang w:val="es-ES_tradnl"/>
              </w:rPr>
            </w:pPr>
            <w:r w:rsidRPr="00994F79">
              <w:rPr>
                <w:rFonts w:cs="Arial"/>
                <w:b/>
                <w:bCs/>
                <w:szCs w:val="20"/>
                <w:lang w:val="es-ES_tradnl"/>
              </w:rPr>
              <w:t>Servicio a la comunidad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D30B47" w:rsidP="00D30B47" w:rsidRDefault="00AC627C" w14:paraId="4F0D1979" w14:textId="46992E9E">
            <w:pPr>
              <w:rPr>
                <w:rFonts w:cs="Arial"/>
                <w:szCs w:val="20"/>
                <w:lang w:val="es-ES_tradnl"/>
              </w:rPr>
            </w:pPr>
            <w:r w:rsidRPr="00994F79">
              <w:rPr>
                <w:rFonts w:cs="Arial"/>
                <w:szCs w:val="20"/>
                <w:lang w:val="es-ES_tradnl"/>
              </w:rPr>
              <w:t>La actividad económica debe contribuir al desarrollo social. Parte de los recursos puede destinarse a programas y servicios de beneficio colectivo, de acuerdo con las disposiciones aplicables.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D30B47" w:rsidRDefault="00DC4695" w14:paraId="44971A89" w14:textId="756925EF">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"https://t3.ftcdn.net/jpg/20/48/66/56/240_F_2048665651_6kFKLQ7hXmOrrS6oFMAGnxwCiZ46KgQe.jpg"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2BF48F7F" wp14:editId="7F6E34A9">
                  <wp:extent cx="963038" cy="542183"/>
                  <wp:effectExtent l="0" t="0" r="2540" b="4445"/>
                  <wp:docPr id="705946171" name="Imagen 6" descr="group of people hugging outdo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oup of people hugging outdoor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76508" cy="549766"/>
                          </a:xfrm>
                          <a:prstGeom prst="rect">
                            <a:avLst/>
                          </a:prstGeom>
                          <a:noFill/>
                          <a:ln>
                            <a:noFill/>
                          </a:ln>
                        </pic:spPr>
                      </pic:pic>
                    </a:graphicData>
                  </a:graphic>
                </wp:inline>
              </w:drawing>
            </w:r>
            <w:r w:rsidRPr="00994F79">
              <w:rPr>
                <w:rFonts w:cs="Arial"/>
                <w:szCs w:val="20"/>
                <w:lang w:val="es-ES_tradnl"/>
              </w:rPr>
              <w:fldChar w:fldCharType="end"/>
            </w:r>
          </w:p>
        </w:tc>
      </w:tr>
      <w:tr w:rsidRPr="00994F79" w:rsidR="00F74A53" w:rsidTr="00561ED1" w14:paraId="199EFFC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74A53" w:rsidRDefault="00817D1F" w14:paraId="5D5BE90E" w14:textId="03669616">
            <w:pPr>
              <w:textAlignment w:val="baseline"/>
              <w:rPr>
                <w:rFonts w:cs="Arial"/>
                <w:b/>
                <w:bCs/>
                <w:szCs w:val="20"/>
                <w:lang w:val="es-ES_tradnl"/>
              </w:rPr>
            </w:pPr>
            <w:r w:rsidRPr="00994F79">
              <w:rPr>
                <w:rFonts w:cs="Arial"/>
                <w:b/>
                <w:bCs/>
                <w:szCs w:val="20"/>
                <w:lang w:val="es-ES_tradnl"/>
              </w:rPr>
              <w:t>Integración solidaria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74A53" w:rsidP="00D30B47" w:rsidRDefault="00817D1F" w14:paraId="2A089F92" w14:textId="2B6531E4">
            <w:pPr>
              <w:rPr>
                <w:rFonts w:cs="Arial"/>
                <w:szCs w:val="20"/>
                <w:lang w:val="es-ES_tradnl"/>
              </w:rPr>
            </w:pPr>
            <w:r w:rsidRPr="00994F79">
              <w:rPr>
                <w:rFonts w:cs="Arial"/>
                <w:szCs w:val="20"/>
                <w:lang w:val="es-ES_tradnl"/>
              </w:rPr>
              <w:t>Las organizaciones cooperan con otras entidades del sector. Esta articulación puede favorecer proyectos conjuntos, redes financieras y otros mecanismos de cooperación.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74A53" w:rsidRDefault="00DC4695" w14:paraId="27DE6394" w14:textId="7B771582">
            <w:pPr>
              <w:jc w:val="center"/>
              <w:textAlignment w:val="baseline"/>
              <w:rPr>
                <w:rFonts w:cs="Arial"/>
                <w:szCs w:val="20"/>
                <w:lang w:val="es-ES_tradnl"/>
              </w:rPr>
            </w:pPr>
            <w:r w:rsidRPr="00994F79">
              <w:rPr>
                <w:rFonts w:cs="Arial"/>
                <w:szCs w:val="20"/>
                <w:lang w:val="es-ES_tradnl"/>
              </w:rPr>
              <w:fldChar w:fldCharType="begin"/>
            </w:r>
            <w:r w:rsidRPr="00994F79">
              <w:rPr>
                <w:rFonts w:cs="Arial"/>
                <w:szCs w:val="20"/>
                <w:lang w:val="es-ES_tradnl"/>
              </w:rPr>
              <w:instrText xml:space="preserve"> INCLUDEPICTURE "https://t3.ftcdn.net/jpg/08/34/57/38/240_F_834573860_iJeNyIsRqNUDpuLT9ThMsm2sxrQSKInJ.jpg" \* MERGEFORMATINET </w:instrText>
            </w:r>
            <w:r w:rsidRPr="00994F79">
              <w:rPr>
                <w:rFonts w:cs="Arial"/>
                <w:szCs w:val="20"/>
                <w:lang w:val="es-ES_tradnl"/>
              </w:rPr>
              <w:fldChar w:fldCharType="separate"/>
            </w:r>
            <w:r w:rsidRPr="00994F79">
              <w:rPr>
                <w:rFonts w:cs="Arial"/>
                <w:noProof/>
                <w:szCs w:val="20"/>
                <w:lang w:val="es-ES_tradnl"/>
              </w:rPr>
              <w:drawing>
                <wp:inline distT="0" distB="0" distL="0" distR="0" wp14:anchorId="10B2710E" wp14:editId="143CE6C8">
                  <wp:extent cx="933855" cy="492075"/>
                  <wp:effectExtent l="0" t="0" r="0" b="3810"/>
                  <wp:docPr id="116834" name="Imagen 7" descr="Huddle, excited and group of people outdoor with collaboration, teamwork and solidarity for charity work. Hug, smile and volunteer or ngo in park with cooperation, community and together for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uddle, excited and group of people outdoor with collaboration, teamwork and solidarity for charity work. Hug, smile and volunteer or ngo in park with cooperation, community and together for suppo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4347" cy="502873"/>
                          </a:xfrm>
                          <a:prstGeom prst="rect">
                            <a:avLst/>
                          </a:prstGeom>
                          <a:noFill/>
                          <a:ln>
                            <a:noFill/>
                          </a:ln>
                        </pic:spPr>
                      </pic:pic>
                    </a:graphicData>
                  </a:graphic>
                </wp:inline>
              </w:drawing>
            </w:r>
            <w:r w:rsidRPr="00994F79">
              <w:rPr>
                <w:rFonts w:cs="Arial"/>
                <w:szCs w:val="20"/>
                <w:lang w:val="es-ES_tradnl"/>
              </w:rPr>
              <w:fldChar w:fldCharType="end"/>
            </w:r>
          </w:p>
        </w:tc>
      </w:tr>
    </w:tbl>
    <w:p w:rsidRPr="00994F79" w:rsidR="00B17361" w:rsidP="00E26B60" w:rsidRDefault="00B17361" w14:paraId="7888B37A" w14:textId="77777777">
      <w:pPr>
        <w:rPr>
          <w:rFonts w:cs="Arial"/>
          <w:szCs w:val="20"/>
          <w:lang w:val="es-ES_tradnl"/>
        </w:rPr>
      </w:pPr>
    </w:p>
    <w:p w:rsidRPr="00994F79" w:rsidR="00516CAA" w:rsidP="00516CAA" w:rsidRDefault="00516CAA" w14:paraId="381BBD70" w14:textId="1A8EE4B5">
      <w:pPr>
        <w:rPr>
          <w:rFonts w:cs="Arial"/>
          <w:szCs w:val="20"/>
          <w:lang w:val="es-ES_tradnl"/>
        </w:rPr>
      </w:pPr>
      <w:r w:rsidRPr="00994F79">
        <w:rPr>
          <w:rFonts w:cs="Arial"/>
          <w:szCs w:val="20"/>
          <w:lang w:val="es-ES_tradnl"/>
        </w:rPr>
        <w:t>Entre las organizaciones de economía solidaria se encuentran cooperativas, precooperativas, fondos de empleados, asociaciones mutualistas, empresas comunitarias e instituciones auxiliares. Aunque presentan particularidades jurídicas y económicas, comparten características asociativas y finalidades orientadas a satisfacer necesidades de sus miembros y de la comunidad.</w:t>
      </w:r>
    </w:p>
    <w:p w:rsidRPr="00994F79" w:rsidR="00516CAA" w:rsidP="00516CAA" w:rsidRDefault="00516CAA" w14:paraId="25A6A4F6" w14:textId="77777777">
      <w:pPr>
        <w:rPr>
          <w:rFonts w:cs="Arial"/>
          <w:szCs w:val="20"/>
          <w:lang w:val="es-ES_tradnl"/>
        </w:rPr>
      </w:pPr>
    </w:p>
    <w:p w:rsidRPr="00994F79" w:rsidR="00516CAA" w:rsidP="00516CAA" w:rsidRDefault="00516CAA" w14:paraId="1B3F36B3" w14:textId="5AF93658">
      <w:pPr>
        <w:rPr>
          <w:rFonts w:cs="Arial"/>
          <w:szCs w:val="20"/>
          <w:lang w:val="es-ES_tradnl"/>
        </w:rPr>
      </w:pPr>
      <w:r w:rsidRPr="00994F79">
        <w:rPr>
          <w:rFonts w:cs="Arial"/>
          <w:szCs w:val="20"/>
          <w:lang w:val="es-ES_tradnl"/>
        </w:rPr>
        <w:t>Estos criterios permiten identificar qué elementos adicionales incorpora la gestión solidaria en decisiones financieras frecuentes:</w:t>
      </w:r>
    </w:p>
    <w:p w:rsidRPr="00994F79" w:rsidR="00516CAA" w:rsidP="00E26B60" w:rsidRDefault="00516CAA" w14:paraId="22D22ECB" w14:textId="77777777">
      <w:pPr>
        <w:rPr>
          <w:rFonts w:cs="Arial"/>
          <w:szCs w:val="20"/>
          <w:lang w:val="es-ES_tradnl"/>
        </w:rPr>
      </w:pPr>
    </w:p>
    <w:p w:rsidRPr="00994F79" w:rsidR="00E107FC" w:rsidP="0037403B" w:rsidRDefault="0074095B" w14:paraId="4A7C1EBA" w14:textId="6E0436E3">
      <w:pPr>
        <w:spacing w:after="0" w:line="240" w:lineRule="auto"/>
        <w:rPr>
          <w:rFonts w:cs="Arial"/>
          <w:szCs w:val="20"/>
          <w:lang w:val="es-ES_tradnl"/>
        </w:rPr>
      </w:pPr>
      <w:r w:rsidRPr="00994F79">
        <w:rPr>
          <w:rFonts w:cs="Arial"/>
          <w:szCs w:val="20"/>
          <w:lang w:val="es-ES_tradnl"/>
        </w:rPr>
        <w:t>A continuación, se presenta un ejemplo:</w:t>
      </w:r>
    </w:p>
    <w:p w:rsidRPr="00994F79" w:rsidR="005719F7" w:rsidP="0037403B" w:rsidRDefault="005719F7" w14:paraId="0B8B18E1" w14:textId="77777777">
      <w:pPr>
        <w:spacing w:after="0" w:line="240" w:lineRule="auto"/>
        <w:rPr>
          <w:rFonts w:cs="Arial"/>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74095B" w:rsidTr="0074095B" w14:paraId="4B555ACD" w14:textId="77777777">
        <w:tc>
          <w:tcPr>
            <w:tcW w:w="8828" w:type="dxa"/>
            <w:shd w:val="clear" w:color="auto" w:fill="DEEAF6" w:themeFill="accent5" w:themeFillTint="33"/>
          </w:tcPr>
          <w:p w:rsidRPr="00994F79" w:rsidR="0074095B" w:rsidP="0074095B" w:rsidRDefault="0074095B" w14:paraId="7254A3D3" w14:textId="77777777">
            <w:pPr>
              <w:spacing w:line="240" w:lineRule="auto"/>
              <w:rPr>
                <w:rFonts w:cs="Arial"/>
                <w:b/>
                <w:bCs/>
                <w:szCs w:val="20"/>
                <w:lang w:val="es-ES_tradnl"/>
              </w:rPr>
            </w:pPr>
            <w:r w:rsidRPr="00994F79">
              <w:rPr>
                <w:rFonts w:cs="Arial"/>
                <w:b/>
                <w:bCs/>
                <w:szCs w:val="20"/>
                <w:lang w:val="es-ES_tradnl"/>
              </w:rPr>
              <w:t>Ejemplo aplicado</w:t>
            </w:r>
          </w:p>
          <w:p w:rsidRPr="00994F79" w:rsidR="0074095B" w:rsidP="0074095B" w:rsidRDefault="0074095B" w14:paraId="341DD675" w14:textId="77777777">
            <w:pPr>
              <w:spacing w:line="240" w:lineRule="auto"/>
              <w:rPr>
                <w:rFonts w:cs="Arial"/>
                <w:szCs w:val="20"/>
                <w:lang w:val="es-ES_tradnl"/>
              </w:rPr>
            </w:pPr>
          </w:p>
          <w:p w:rsidRPr="00994F79" w:rsidR="0074095B" w:rsidP="0074095B" w:rsidRDefault="0074095B" w14:paraId="77B90345" w14:textId="77777777">
            <w:pPr>
              <w:spacing w:line="240" w:lineRule="auto"/>
              <w:rPr>
                <w:rFonts w:cs="Arial"/>
                <w:szCs w:val="20"/>
                <w:lang w:val="es-ES_tradnl"/>
              </w:rPr>
            </w:pPr>
            <w:r w:rsidRPr="00994F79">
              <w:rPr>
                <w:rFonts w:cs="Arial"/>
                <w:szCs w:val="20"/>
                <w:lang w:val="es-ES_tradnl"/>
              </w:rPr>
              <w:t>Una cooperativa obtiene excedentes al finalizar el periodo contable. La administración no puede disponer libremente de estos recursos ni distribuirlos únicamente según el valor aportado por cada asociado. Primero debe verificar los resultados financieros, aplicar las reservas y destinaciones obligatorias, revisar los estatutos y presentar la propuesta al órgano competente.</w:t>
            </w:r>
          </w:p>
          <w:p w:rsidRPr="00994F79" w:rsidR="0074095B" w:rsidP="0074095B" w:rsidRDefault="0074095B" w14:paraId="0FBF53D3" w14:textId="77777777">
            <w:pPr>
              <w:spacing w:line="240" w:lineRule="auto"/>
              <w:rPr>
                <w:rFonts w:cs="Arial"/>
                <w:szCs w:val="20"/>
                <w:lang w:val="es-ES_tradnl"/>
              </w:rPr>
            </w:pPr>
          </w:p>
          <w:p w:rsidRPr="00994F79" w:rsidR="0074095B" w:rsidP="0074095B" w:rsidRDefault="0074095B" w14:paraId="38310338" w14:textId="20E81133">
            <w:pPr>
              <w:spacing w:line="240" w:lineRule="auto"/>
              <w:rPr>
                <w:rFonts w:cs="Arial"/>
                <w:szCs w:val="20"/>
                <w:lang w:val="es-ES_tradnl"/>
              </w:rPr>
            </w:pPr>
            <w:r w:rsidRPr="00994F79">
              <w:rPr>
                <w:rFonts w:cs="Arial"/>
                <w:szCs w:val="20"/>
                <w:lang w:val="es-ES_tradnl"/>
              </w:rPr>
              <w:t>La asamblea puede aprobar que parte de los recursos se destine al fortalecimiento patrimonial, a fondos de educación y solidaridad o a la prestación de nuevos servicios para los asociados. Esta decisión refleja la administración democrática, la participación económica, la ayuda mutua y la orientación social de la organización. También exige dejar evidencia en actas, registros contables, informes y mecanismos de seguimiento.</w:t>
            </w:r>
          </w:p>
        </w:tc>
      </w:tr>
    </w:tbl>
    <w:p w:rsidRPr="00994F79" w:rsidR="005719F7" w:rsidP="0037403B" w:rsidRDefault="005719F7" w14:paraId="07576B71" w14:textId="77777777">
      <w:pPr>
        <w:spacing w:after="0" w:line="240" w:lineRule="auto"/>
        <w:rPr>
          <w:rFonts w:cs="Arial"/>
          <w:szCs w:val="20"/>
          <w:lang w:val="es-ES_tradnl"/>
        </w:rPr>
      </w:pPr>
    </w:p>
    <w:p w:rsidRPr="00994F79" w:rsidR="00A733EA" w:rsidP="00A733EA" w:rsidRDefault="00A733EA" w14:paraId="62909487" w14:textId="0E3051EF">
      <w:pPr>
        <w:spacing w:after="0" w:line="240" w:lineRule="auto"/>
        <w:rPr>
          <w:rFonts w:cs="Arial"/>
          <w:szCs w:val="20"/>
          <w:lang w:val="es-ES_tradnl"/>
        </w:rPr>
      </w:pPr>
      <w:r w:rsidRPr="00994F79">
        <w:rPr>
          <w:rFonts w:cs="Arial"/>
          <w:szCs w:val="20"/>
          <w:lang w:val="es-ES_tradnl"/>
        </w:rPr>
        <w:t>La siguiente tabla presenta cómo los principios de economía solidaria modifican la forma de analizar y asignar los recursos monetarios:</w:t>
      </w:r>
    </w:p>
    <w:p w:rsidRPr="00994F79" w:rsidR="005719F7" w:rsidP="0037403B" w:rsidRDefault="005719F7" w14:paraId="7D5F2C0A" w14:textId="77777777">
      <w:pPr>
        <w:spacing w:after="0" w:line="240" w:lineRule="auto"/>
        <w:rPr>
          <w:rFonts w:cs="Arial"/>
          <w:szCs w:val="20"/>
          <w:lang w:val="es-ES_tradnl"/>
        </w:rPr>
      </w:pPr>
    </w:p>
    <w:p w:rsidRPr="00994F79" w:rsidR="00E107FC" w:rsidP="0037403B" w:rsidRDefault="00E107FC" w14:paraId="0828BA5D" w14:textId="77777777">
      <w:pPr>
        <w:spacing w:after="0" w:line="240" w:lineRule="auto"/>
        <w:rPr>
          <w:rFonts w:cs="Arial"/>
          <w:szCs w:val="20"/>
          <w:lang w:val="es-ES_tradnl"/>
        </w:rPr>
      </w:pPr>
    </w:p>
    <w:p w:rsidRPr="00994F79" w:rsidR="00015EB5" w:rsidP="0037403B" w:rsidRDefault="000919A5" w14:paraId="45922C58" w14:textId="0CB61F52">
      <w:pPr>
        <w:spacing w:after="0" w:line="240" w:lineRule="auto"/>
        <w:rPr>
          <w:rFonts w:cs="Arial"/>
          <w:szCs w:val="20"/>
          <w:lang w:val="es-ES_tradnl"/>
        </w:rPr>
      </w:pPr>
      <w:r w:rsidRPr="00994F79">
        <w:rPr>
          <w:rFonts w:cs="Arial"/>
          <w:b/>
          <w:bCs/>
          <w:szCs w:val="20"/>
          <w:lang w:val="es-ES_tradnl"/>
        </w:rPr>
        <w:t xml:space="preserve">Tabla </w:t>
      </w:r>
      <w:r w:rsidRPr="00994F79" w:rsidR="00A733EA">
        <w:rPr>
          <w:rFonts w:cs="Arial"/>
          <w:b/>
          <w:bCs/>
          <w:szCs w:val="20"/>
          <w:lang w:val="es-ES_tradnl"/>
        </w:rPr>
        <w:t>1</w:t>
      </w:r>
      <w:r w:rsidRPr="00994F79">
        <w:rPr>
          <w:rFonts w:cs="Arial"/>
          <w:b/>
          <w:bCs/>
          <w:szCs w:val="20"/>
          <w:lang w:val="es-ES_tradnl"/>
        </w:rPr>
        <w:t>.</w:t>
      </w:r>
      <w:r w:rsidRPr="00994F79">
        <w:rPr>
          <w:rFonts w:cs="Arial"/>
          <w:szCs w:val="20"/>
          <w:lang w:val="es-ES_tradnl"/>
        </w:rPr>
        <w:t xml:space="preserve"> </w:t>
      </w:r>
      <w:r w:rsidRPr="00994F79" w:rsidR="00015EB5">
        <w:rPr>
          <w:rFonts w:cs="Arial"/>
          <w:szCs w:val="20"/>
          <w:lang w:val="es-ES_tradnl"/>
        </w:rPr>
        <w:t>Criterios financieros y criterios adicionales de la gestión solidaria</w:t>
      </w:r>
    </w:p>
    <w:p w:rsidRPr="00994F79" w:rsidR="00E107FC" w:rsidP="0037403B" w:rsidRDefault="00E107FC" w14:paraId="04499595" w14:textId="77777777">
      <w:pPr>
        <w:spacing w:after="0" w:line="240" w:lineRule="auto"/>
        <w:rPr>
          <w:rFonts w:cs="Arial"/>
          <w:szCs w:val="20"/>
          <w:lang w:val="es-ES_tradnl"/>
        </w:rPr>
      </w:pPr>
    </w:p>
    <w:tbl>
      <w:tblPr>
        <w:tblStyle w:val="Tablaconcuadrculaclara"/>
        <w:tblW w:w="0" w:type="auto"/>
        <w:tblLook w:val="04A0" w:firstRow="1" w:lastRow="0" w:firstColumn="1" w:lastColumn="0" w:noHBand="0" w:noVBand="1"/>
      </w:tblPr>
      <w:tblGrid>
        <w:gridCol w:w="1715"/>
        <w:gridCol w:w="3192"/>
        <w:gridCol w:w="3921"/>
      </w:tblGrid>
      <w:tr w:rsidRPr="009E52EC" w:rsidR="009E52EC" w:rsidTr="009E52EC" w14:paraId="0DCE81D1" w14:textId="77777777">
        <w:tc>
          <w:tcPr>
            <w:tcW w:w="0" w:type="auto"/>
            <w:shd w:val="clear" w:color="auto" w:fill="D9D9D9" w:themeFill="background1" w:themeFillShade="D9"/>
            <w:hideMark/>
          </w:tcPr>
          <w:p w:rsidRPr="009E52EC" w:rsidR="009E52EC" w:rsidP="009E52EC" w:rsidRDefault="009E52EC" w14:paraId="57D2BD47" w14:textId="77777777">
            <w:pPr>
              <w:spacing w:line="240" w:lineRule="auto"/>
              <w:contextualSpacing w:val="0"/>
              <w:jc w:val="center"/>
              <w:rPr>
                <w:rFonts w:eastAsia="Times New Roman" w:cs="Arial"/>
                <w:b/>
                <w:bCs/>
                <w:szCs w:val="20"/>
                <w:lang w:val="es-ES" w:eastAsia="es-ES_tradnl"/>
              </w:rPr>
            </w:pPr>
            <w:r w:rsidRPr="009E52EC">
              <w:rPr>
                <w:rFonts w:eastAsia="Times New Roman" w:cs="Arial"/>
                <w:b/>
                <w:bCs/>
                <w:szCs w:val="20"/>
                <w:lang w:val="es-ES" w:eastAsia="es-ES_tradnl"/>
              </w:rPr>
              <w:t>Situación</w:t>
            </w:r>
          </w:p>
        </w:tc>
        <w:tc>
          <w:tcPr>
            <w:tcW w:w="0" w:type="auto"/>
            <w:shd w:val="clear" w:color="auto" w:fill="D9D9D9" w:themeFill="background1" w:themeFillShade="D9"/>
            <w:hideMark/>
          </w:tcPr>
          <w:p w:rsidRPr="009E52EC" w:rsidR="009E52EC" w:rsidP="009E52EC" w:rsidRDefault="009E52EC" w14:paraId="4AB43CBC" w14:textId="77777777">
            <w:pPr>
              <w:spacing w:line="240" w:lineRule="auto"/>
              <w:contextualSpacing w:val="0"/>
              <w:jc w:val="center"/>
              <w:rPr>
                <w:rFonts w:eastAsia="Times New Roman" w:cs="Arial"/>
                <w:b/>
                <w:bCs/>
                <w:szCs w:val="20"/>
                <w:lang w:val="es-ES" w:eastAsia="es-ES_tradnl"/>
              </w:rPr>
            </w:pPr>
            <w:r w:rsidRPr="009E52EC">
              <w:rPr>
                <w:rFonts w:eastAsia="Times New Roman" w:cs="Arial"/>
                <w:b/>
                <w:bCs/>
                <w:szCs w:val="20"/>
                <w:lang w:val="es-ES" w:eastAsia="es-ES_tradnl"/>
              </w:rPr>
              <w:t>Criterios generales de gestión financiera</w:t>
            </w:r>
          </w:p>
        </w:tc>
        <w:tc>
          <w:tcPr>
            <w:tcW w:w="0" w:type="auto"/>
            <w:shd w:val="clear" w:color="auto" w:fill="D9D9D9" w:themeFill="background1" w:themeFillShade="D9"/>
            <w:hideMark/>
          </w:tcPr>
          <w:p w:rsidRPr="009E52EC" w:rsidR="009E52EC" w:rsidP="009E52EC" w:rsidRDefault="009E52EC" w14:paraId="7F8AE05E" w14:textId="77777777">
            <w:pPr>
              <w:spacing w:line="240" w:lineRule="auto"/>
              <w:contextualSpacing w:val="0"/>
              <w:jc w:val="center"/>
              <w:rPr>
                <w:rFonts w:eastAsia="Times New Roman" w:cs="Arial"/>
                <w:b/>
                <w:bCs/>
                <w:szCs w:val="20"/>
                <w:lang w:val="es-ES" w:eastAsia="es-ES_tradnl"/>
              </w:rPr>
            </w:pPr>
            <w:r w:rsidRPr="009E52EC">
              <w:rPr>
                <w:rFonts w:eastAsia="Times New Roman" w:cs="Arial"/>
                <w:b/>
                <w:bCs/>
                <w:szCs w:val="20"/>
                <w:lang w:val="es-ES" w:eastAsia="es-ES_tradnl"/>
              </w:rPr>
              <w:t>Criterios adicionales en la gestión solidaria</w:t>
            </w:r>
          </w:p>
        </w:tc>
      </w:tr>
      <w:tr w:rsidRPr="009E52EC" w:rsidR="009E52EC" w:rsidTr="009E52EC" w14:paraId="55E1DBA1" w14:textId="77777777">
        <w:tc>
          <w:tcPr>
            <w:tcW w:w="0" w:type="auto"/>
            <w:hideMark/>
          </w:tcPr>
          <w:p w:rsidRPr="009E52EC" w:rsidR="009E52EC" w:rsidP="009E52EC" w:rsidRDefault="009E52EC" w14:paraId="4656F895"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Uso de resultados</w:t>
            </w:r>
          </w:p>
        </w:tc>
        <w:tc>
          <w:tcPr>
            <w:tcW w:w="0" w:type="auto"/>
            <w:hideMark/>
          </w:tcPr>
          <w:p w:rsidRPr="009E52EC" w:rsidR="009E52EC" w:rsidP="009E52EC" w:rsidRDefault="009E52EC" w14:paraId="118B34D0"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Considerar obligaciones, sostenibilidad, reinversión y decisiones financieras.</w:t>
            </w:r>
          </w:p>
        </w:tc>
        <w:tc>
          <w:tcPr>
            <w:tcW w:w="0" w:type="auto"/>
            <w:hideMark/>
          </w:tcPr>
          <w:p w:rsidRPr="009E52EC" w:rsidR="009E52EC" w:rsidP="009E52EC" w:rsidRDefault="009E52EC" w14:paraId="2475CA62"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Aplicar destinaciones legales y estatutarias, fortalecer la organización y atender necesidades colectivas.</w:t>
            </w:r>
          </w:p>
        </w:tc>
      </w:tr>
      <w:tr w:rsidRPr="009E52EC" w:rsidR="009E52EC" w:rsidTr="009E52EC" w14:paraId="6B8E7A17" w14:textId="77777777">
        <w:tc>
          <w:tcPr>
            <w:tcW w:w="0" w:type="auto"/>
            <w:hideMark/>
          </w:tcPr>
          <w:p w:rsidRPr="009E52EC" w:rsidR="009E52EC" w:rsidP="009E52EC" w:rsidRDefault="009E52EC" w14:paraId="54B39B02"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Aprobación de inversiones</w:t>
            </w:r>
          </w:p>
        </w:tc>
        <w:tc>
          <w:tcPr>
            <w:tcW w:w="0" w:type="auto"/>
            <w:hideMark/>
          </w:tcPr>
          <w:p w:rsidRPr="009E52EC" w:rsidR="009E52EC" w:rsidP="009E52EC" w:rsidRDefault="009E52EC" w14:paraId="094E8EAC"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Analizar disponibilidad, costo, riesgo, viabilidad y resultados esperados.</w:t>
            </w:r>
          </w:p>
        </w:tc>
        <w:tc>
          <w:tcPr>
            <w:tcW w:w="0" w:type="auto"/>
            <w:hideMark/>
          </w:tcPr>
          <w:p w:rsidRPr="009E52EC" w:rsidR="009E52EC" w:rsidP="009E52EC" w:rsidRDefault="009E52EC" w14:paraId="25C40206"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Verificar objeto social, competencias internas y beneficio para los asociados.</w:t>
            </w:r>
          </w:p>
        </w:tc>
      </w:tr>
      <w:tr w:rsidRPr="009E52EC" w:rsidR="009E52EC" w:rsidTr="009E52EC" w14:paraId="72C53109" w14:textId="77777777">
        <w:tc>
          <w:tcPr>
            <w:tcW w:w="0" w:type="auto"/>
            <w:hideMark/>
          </w:tcPr>
          <w:p w:rsidRPr="009E52EC" w:rsidR="009E52EC" w:rsidP="009E52EC" w:rsidRDefault="009E52EC" w14:paraId="53EEC35C"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Asignación de recursos</w:t>
            </w:r>
          </w:p>
        </w:tc>
        <w:tc>
          <w:tcPr>
            <w:tcW w:w="0" w:type="auto"/>
            <w:hideMark/>
          </w:tcPr>
          <w:p w:rsidRPr="009E52EC" w:rsidR="009E52EC" w:rsidP="009E52EC" w:rsidRDefault="009E52EC" w14:paraId="09C975C5"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Considerar objetivos, prioridades, restricciones y necesidades financieras.</w:t>
            </w:r>
          </w:p>
        </w:tc>
        <w:tc>
          <w:tcPr>
            <w:tcW w:w="0" w:type="auto"/>
            <w:hideMark/>
          </w:tcPr>
          <w:p w:rsidRPr="009E52EC" w:rsidR="009E52EC" w:rsidP="009E52EC" w:rsidRDefault="009E52EC" w14:paraId="10B7B5C6"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Incorporar equidad, finalidad social, participación y destinaciones específicas.</w:t>
            </w:r>
          </w:p>
        </w:tc>
      </w:tr>
      <w:tr w:rsidRPr="009E52EC" w:rsidR="009E52EC" w:rsidTr="009E52EC" w14:paraId="63C85F85" w14:textId="77777777">
        <w:tc>
          <w:tcPr>
            <w:tcW w:w="0" w:type="auto"/>
            <w:hideMark/>
          </w:tcPr>
          <w:p w:rsidRPr="009E52EC" w:rsidR="009E52EC" w:rsidP="009E52EC" w:rsidRDefault="009E52EC" w14:paraId="11F72ABF"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Información sobre la gestión</w:t>
            </w:r>
          </w:p>
        </w:tc>
        <w:tc>
          <w:tcPr>
            <w:tcW w:w="0" w:type="auto"/>
            <w:hideMark/>
          </w:tcPr>
          <w:p w:rsidRPr="009E52EC" w:rsidR="009E52EC" w:rsidP="009E52EC" w:rsidRDefault="009E52EC" w14:paraId="522F9A42"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Comunicar resultados a los órganos de gobierno y partes interesadas.</w:t>
            </w:r>
          </w:p>
        </w:tc>
        <w:tc>
          <w:tcPr>
            <w:tcW w:w="0" w:type="auto"/>
            <w:hideMark/>
          </w:tcPr>
          <w:p w:rsidRPr="009E52EC" w:rsidR="009E52EC" w:rsidP="009E52EC" w:rsidRDefault="009E52EC" w14:paraId="073DAAA6"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Facilitar información a los asociados para la participación y el control social.</w:t>
            </w:r>
          </w:p>
        </w:tc>
      </w:tr>
      <w:tr w:rsidRPr="009E52EC" w:rsidR="009E52EC" w:rsidTr="009E52EC" w14:paraId="6C132CF2" w14:textId="77777777">
        <w:tc>
          <w:tcPr>
            <w:tcW w:w="0" w:type="auto"/>
            <w:hideMark/>
          </w:tcPr>
          <w:p w:rsidRPr="009E52EC" w:rsidR="009E52EC" w:rsidP="009E52EC" w:rsidRDefault="009E52EC" w14:paraId="19055A85"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Evaluación de decisiones</w:t>
            </w:r>
          </w:p>
        </w:tc>
        <w:tc>
          <w:tcPr>
            <w:tcW w:w="0" w:type="auto"/>
            <w:hideMark/>
          </w:tcPr>
          <w:p w:rsidRPr="009E52EC" w:rsidR="009E52EC" w:rsidP="009E52EC" w:rsidRDefault="009E52EC" w14:paraId="7D6E54B0"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Analizar sostenibilidad, liquidez, riesgos, costos y resultados.</w:t>
            </w:r>
          </w:p>
        </w:tc>
        <w:tc>
          <w:tcPr>
            <w:tcW w:w="0" w:type="auto"/>
            <w:hideMark/>
          </w:tcPr>
          <w:p w:rsidRPr="009E52EC" w:rsidR="009E52EC" w:rsidP="009E52EC" w:rsidRDefault="009E52EC" w14:paraId="0CB3E2DF" w14:textId="77777777">
            <w:pPr>
              <w:spacing w:line="240" w:lineRule="auto"/>
              <w:contextualSpacing w:val="0"/>
              <w:jc w:val="left"/>
              <w:rPr>
                <w:rFonts w:eastAsia="Times New Roman" w:cs="Arial"/>
                <w:szCs w:val="20"/>
                <w:lang w:val="es-ES" w:eastAsia="es-ES_tradnl"/>
              </w:rPr>
            </w:pPr>
            <w:r w:rsidRPr="009E52EC">
              <w:rPr>
                <w:rFonts w:eastAsia="Times New Roman" w:cs="Arial"/>
                <w:szCs w:val="20"/>
                <w:lang w:val="es-ES" w:eastAsia="es-ES_tradnl"/>
              </w:rPr>
              <w:t>Considerar principios solidarios, beneficio colectivo y reglas internas y sectoriales.</w:t>
            </w:r>
          </w:p>
        </w:tc>
      </w:tr>
    </w:tbl>
    <w:p w:rsidR="009E52EC" w:rsidP="0037403B" w:rsidRDefault="009E52EC" w14:paraId="10006FE4" w14:textId="77777777">
      <w:pPr>
        <w:spacing w:after="0" w:line="240" w:lineRule="auto"/>
        <w:rPr>
          <w:rFonts w:cs="Arial"/>
          <w:szCs w:val="20"/>
          <w:lang w:val="es-ES_tradnl"/>
        </w:rPr>
      </w:pPr>
    </w:p>
    <w:p w:rsidRPr="00994F79" w:rsidR="009E52EC" w:rsidP="0037403B" w:rsidRDefault="009E52EC" w14:paraId="35180EA8" w14:textId="77777777">
      <w:pPr>
        <w:spacing w:after="0" w:line="240" w:lineRule="auto"/>
        <w:rPr>
          <w:rFonts w:cs="Arial"/>
          <w:szCs w:val="20"/>
          <w:lang w:val="es-ES_tradnl"/>
        </w:rPr>
      </w:pPr>
    </w:p>
    <w:p w:rsidRPr="00994F79" w:rsidR="00E107FC" w:rsidP="0037403B" w:rsidRDefault="007B08AD" w14:paraId="7DB74FBD" w14:textId="63B27888">
      <w:pPr>
        <w:spacing w:after="0" w:line="240" w:lineRule="auto"/>
        <w:rPr>
          <w:rFonts w:cs="Arial"/>
          <w:szCs w:val="20"/>
          <w:lang w:val="es-ES_tradnl"/>
        </w:rPr>
      </w:pPr>
      <w:r w:rsidRPr="00994F79">
        <w:rPr>
          <w:rFonts w:cs="Arial"/>
          <w:szCs w:val="20"/>
          <w:lang w:val="es-ES_tradnl"/>
        </w:rPr>
        <w:t>De esta forma, los principios de la economía solidaria orientan el manejo de los recursos y determinan cómo deben adoptarse, documentarse y controlarse las decisiones financieras. Esta comprensión permite avanzar hacia el estudio de los recursos monetarios, los fondos solidarios y su relación con las necesidades de la organización y de sus asociados.</w:t>
      </w:r>
    </w:p>
    <w:p w:rsidRPr="00994F79" w:rsidR="00E107FC" w:rsidP="0037403B" w:rsidRDefault="00E107FC" w14:paraId="135566CC" w14:textId="77777777">
      <w:pPr>
        <w:spacing w:after="0" w:line="240" w:lineRule="auto"/>
        <w:rPr>
          <w:rFonts w:cs="Arial"/>
          <w:szCs w:val="20"/>
          <w:lang w:val="es-ES_tradnl"/>
        </w:rPr>
      </w:pPr>
    </w:p>
    <w:p w:rsidRPr="00994F79" w:rsidR="00E107FC" w:rsidP="0037403B" w:rsidRDefault="00331256" w14:paraId="3D8DCF78" w14:textId="1519B1F8">
      <w:pPr>
        <w:pStyle w:val="Ttulo2"/>
        <w:spacing w:line="240" w:lineRule="auto"/>
        <w:rPr>
          <w:rFonts w:cs="Arial"/>
          <w:szCs w:val="20"/>
          <w:lang w:val="es-ES_tradnl"/>
        </w:rPr>
      </w:pPr>
      <w:bookmarkStart w:name="_Toc236060014" w:id="2"/>
      <w:r w:rsidRPr="00994F79">
        <w:rPr>
          <w:rFonts w:cs="Arial"/>
          <w:szCs w:val="20"/>
          <w:lang w:val="es-ES_tradnl"/>
        </w:rPr>
        <w:t>1.2. Recursos monetarios en organizaciones solidarias</w:t>
      </w:r>
      <w:bookmarkEnd w:id="2"/>
    </w:p>
    <w:p w:rsidRPr="00994F79" w:rsidR="00E107FC" w:rsidP="0037403B" w:rsidRDefault="00E107FC" w14:paraId="020D857F" w14:textId="77777777">
      <w:pPr>
        <w:spacing w:after="0" w:line="240" w:lineRule="auto"/>
        <w:rPr>
          <w:rFonts w:cs="Arial"/>
          <w:szCs w:val="20"/>
          <w:lang w:val="es-ES_tradnl"/>
        </w:rPr>
      </w:pPr>
    </w:p>
    <w:p w:rsidRPr="00994F79" w:rsidR="007C45CE" w:rsidP="007C45CE" w:rsidRDefault="007C45CE" w14:paraId="599C009C" w14:textId="77777777">
      <w:pPr>
        <w:rPr>
          <w:rFonts w:cs="Arial"/>
          <w:szCs w:val="20"/>
          <w:lang w:val="es-ES_tradnl"/>
        </w:rPr>
      </w:pPr>
      <w:r w:rsidRPr="00994F79">
        <w:rPr>
          <w:rFonts w:cs="Arial"/>
          <w:szCs w:val="20"/>
          <w:lang w:val="es-ES_tradnl"/>
        </w:rPr>
        <w:t>Los recursos monetarios son valores que la organización recibe y administra para cumplir su objeto social, atender el funcionamiento, prestar servicios y desarrollar proyectos. Pueden provenir de diferentes fuentes y su utilización debe considerar el origen, la finalidad, las restricciones aplicables y, cuando corresponda, la destinación específica.</w:t>
      </w:r>
    </w:p>
    <w:p w:rsidRPr="00994F79" w:rsidR="007C45CE" w:rsidP="007C45CE" w:rsidRDefault="007C45CE" w14:paraId="5F7F5B1D" w14:textId="77777777">
      <w:pPr>
        <w:rPr>
          <w:rFonts w:cs="Arial"/>
          <w:szCs w:val="20"/>
          <w:lang w:val="es-ES_tradnl"/>
        </w:rPr>
      </w:pPr>
    </w:p>
    <w:p w:rsidRPr="00994F79" w:rsidR="007C45CE" w:rsidP="007C45CE" w:rsidRDefault="007C45CE" w14:paraId="50D03DA8" w14:textId="78D005E7">
      <w:pPr>
        <w:rPr>
          <w:rFonts w:cs="Arial"/>
          <w:szCs w:val="20"/>
          <w:lang w:val="es-ES_tradnl"/>
        </w:rPr>
      </w:pPr>
      <w:r w:rsidRPr="00994F79">
        <w:rPr>
          <w:rFonts w:cs="Arial"/>
          <w:szCs w:val="20"/>
          <w:lang w:val="es-ES_tradnl"/>
        </w:rPr>
        <w:t>Las principales fuentes y las condiciones generales para su utilización se sintetizan así:</w:t>
      </w:r>
    </w:p>
    <w:p w:rsidRPr="00994F79" w:rsidR="007C45CE" w:rsidP="0037403B" w:rsidRDefault="007C45CE" w14:paraId="42E225C6" w14:textId="77777777">
      <w:pPr>
        <w:spacing w:after="0" w:line="240" w:lineRule="auto"/>
        <w:rPr>
          <w:rFonts w:cs="Arial"/>
          <w:szCs w:val="20"/>
          <w:lang w:val="es-ES_tradnl"/>
        </w:rPr>
      </w:pPr>
    </w:p>
    <w:p w:rsidRPr="00994F79" w:rsidR="00E107FC" w:rsidP="0037403B" w:rsidRDefault="00872A65" w14:paraId="51485B94" w14:textId="4EB2E07C">
      <w:pPr>
        <w:spacing w:after="0" w:line="240" w:lineRule="auto"/>
        <w:rPr>
          <w:rFonts w:cs="Arial"/>
          <w:szCs w:val="20"/>
          <w:lang w:val="es-ES_tradnl"/>
        </w:rPr>
      </w:pPr>
      <w:r w:rsidRPr="00994F79">
        <w:rPr>
          <w:rFonts w:cs="Arial"/>
          <w:b/>
          <w:bCs/>
          <w:szCs w:val="20"/>
          <w:lang w:val="es-ES_tradnl"/>
        </w:rPr>
        <w:t xml:space="preserve">Tabla </w:t>
      </w:r>
      <w:r w:rsidRPr="00994F79" w:rsidR="007C45CE">
        <w:rPr>
          <w:rFonts w:cs="Arial"/>
          <w:b/>
          <w:bCs/>
          <w:szCs w:val="20"/>
          <w:lang w:val="es-ES_tradnl"/>
        </w:rPr>
        <w:t>2</w:t>
      </w:r>
      <w:r w:rsidRPr="00994F79">
        <w:rPr>
          <w:rFonts w:cs="Arial"/>
          <w:b/>
          <w:bCs/>
          <w:szCs w:val="20"/>
          <w:lang w:val="es-ES_tradnl"/>
        </w:rPr>
        <w:t>.</w:t>
      </w:r>
      <w:r w:rsidRPr="00994F79">
        <w:rPr>
          <w:rFonts w:cs="Arial"/>
          <w:szCs w:val="20"/>
          <w:lang w:val="es-ES_tradnl"/>
        </w:rPr>
        <w:t xml:space="preserve"> Fuentes y destinación de los recursos monetarios solidarios</w:t>
      </w:r>
    </w:p>
    <w:p w:rsidRPr="00994F79" w:rsidR="00E107FC" w:rsidP="0037403B" w:rsidRDefault="00E107FC" w14:paraId="7C7484AE" w14:textId="77777777">
      <w:pPr>
        <w:spacing w:after="0" w:line="240" w:lineRule="auto"/>
        <w:rPr>
          <w:rFonts w:cs="Arial"/>
          <w:szCs w:val="20"/>
          <w:lang w:val="es-ES_tradnl"/>
        </w:rPr>
      </w:pPr>
    </w:p>
    <w:tbl>
      <w:tblPr>
        <w:tblStyle w:val="Tablaconcuadrculaclara"/>
        <w:tblW w:w="0" w:type="auto"/>
        <w:tblLook w:val="04A0" w:firstRow="1" w:lastRow="0" w:firstColumn="1" w:lastColumn="0" w:noHBand="0" w:noVBand="1"/>
      </w:tblPr>
      <w:tblGrid>
        <w:gridCol w:w="1837"/>
        <w:gridCol w:w="2226"/>
        <w:gridCol w:w="2595"/>
        <w:gridCol w:w="2170"/>
      </w:tblGrid>
      <w:tr w:rsidRPr="00994F79" w:rsidR="00872A65" w:rsidTr="007C45CE" w14:paraId="55F30A73" w14:textId="77777777">
        <w:tc>
          <w:tcPr>
            <w:tcW w:w="0" w:type="auto"/>
            <w:shd w:val="clear" w:color="auto" w:fill="D9D9D9" w:themeFill="background1" w:themeFillShade="D9"/>
            <w:hideMark/>
          </w:tcPr>
          <w:p w:rsidRPr="00994F79" w:rsidR="00872A65" w:rsidP="0037403B" w:rsidRDefault="00872A65" w14:paraId="15F9655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Fuente de recursos</w:t>
            </w:r>
          </w:p>
        </w:tc>
        <w:tc>
          <w:tcPr>
            <w:tcW w:w="0" w:type="auto"/>
            <w:shd w:val="clear" w:color="auto" w:fill="D9D9D9" w:themeFill="background1" w:themeFillShade="D9"/>
            <w:hideMark/>
          </w:tcPr>
          <w:p w:rsidRPr="00994F79" w:rsidR="00872A65" w:rsidP="0037403B" w:rsidRDefault="00872A65" w14:paraId="1BB0E05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Finalidad posible</w:t>
            </w:r>
          </w:p>
        </w:tc>
        <w:tc>
          <w:tcPr>
            <w:tcW w:w="0" w:type="auto"/>
            <w:shd w:val="clear" w:color="auto" w:fill="D9D9D9" w:themeFill="background1" w:themeFillShade="D9"/>
            <w:hideMark/>
          </w:tcPr>
          <w:p w:rsidRPr="00994F79" w:rsidR="00872A65" w:rsidP="0037403B" w:rsidRDefault="00872A65" w14:paraId="6B9A61FC"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Condición para su utilización</w:t>
            </w:r>
          </w:p>
        </w:tc>
        <w:tc>
          <w:tcPr>
            <w:tcW w:w="0" w:type="auto"/>
            <w:shd w:val="clear" w:color="auto" w:fill="D9D9D9" w:themeFill="background1" w:themeFillShade="D9"/>
            <w:hideMark/>
          </w:tcPr>
          <w:p w:rsidRPr="00994F79" w:rsidR="00872A65" w:rsidP="0037403B" w:rsidRDefault="00872A65" w14:paraId="1CADE33B"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Control requerido</w:t>
            </w:r>
          </w:p>
        </w:tc>
      </w:tr>
      <w:tr w:rsidRPr="00994F79" w:rsidR="00872A65" w:rsidTr="007C45CE" w14:paraId="17A3A10C" w14:textId="77777777">
        <w:tc>
          <w:tcPr>
            <w:tcW w:w="0" w:type="auto"/>
            <w:hideMark/>
          </w:tcPr>
          <w:p w:rsidRPr="00994F79" w:rsidR="00872A65" w:rsidP="007C45CE" w:rsidRDefault="00872A65" w14:paraId="67E4CA9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Aportes sociales</w:t>
            </w:r>
          </w:p>
        </w:tc>
        <w:tc>
          <w:tcPr>
            <w:tcW w:w="0" w:type="auto"/>
            <w:hideMark/>
          </w:tcPr>
          <w:p w:rsidRPr="00994F79" w:rsidR="00872A65" w:rsidP="007C45CE" w:rsidRDefault="00872A65" w14:paraId="4F3C395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Fortalecer el patrimonio y respaldar las actividades de la organización.</w:t>
            </w:r>
          </w:p>
        </w:tc>
        <w:tc>
          <w:tcPr>
            <w:tcW w:w="0" w:type="auto"/>
            <w:hideMark/>
          </w:tcPr>
          <w:p w:rsidRPr="00994F79" w:rsidR="00872A65" w:rsidP="007C45CE" w:rsidRDefault="00872A65" w14:paraId="5471044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Deben reconocerse y administrarse según la naturaleza de la entidad y sus estatutos.</w:t>
            </w:r>
          </w:p>
        </w:tc>
        <w:tc>
          <w:tcPr>
            <w:tcW w:w="0" w:type="auto"/>
            <w:hideMark/>
          </w:tcPr>
          <w:p w:rsidRPr="00994F79" w:rsidR="00872A65" w:rsidP="007C45CE" w:rsidRDefault="00872A65" w14:paraId="0EBD84F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Registro individual, conciliación y certificación de saldos.</w:t>
            </w:r>
          </w:p>
        </w:tc>
      </w:tr>
      <w:tr w:rsidRPr="00994F79" w:rsidR="00872A65" w:rsidTr="007C45CE" w14:paraId="4AE1B4E2" w14:textId="77777777">
        <w:tc>
          <w:tcPr>
            <w:tcW w:w="0" w:type="auto"/>
            <w:hideMark/>
          </w:tcPr>
          <w:p w:rsidRPr="00994F79" w:rsidR="00872A65" w:rsidP="007C45CE" w:rsidRDefault="00872A65" w14:paraId="7B66199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Cuotas ordinarias o extraordinarias</w:t>
            </w:r>
          </w:p>
        </w:tc>
        <w:tc>
          <w:tcPr>
            <w:tcW w:w="0" w:type="auto"/>
            <w:hideMark/>
          </w:tcPr>
          <w:p w:rsidRPr="00994F79" w:rsidR="00872A65" w:rsidP="007C45CE" w:rsidRDefault="00872A65" w14:paraId="16F13DC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Financiar actividades, servicios o necesidades aprobadas.</w:t>
            </w:r>
          </w:p>
        </w:tc>
        <w:tc>
          <w:tcPr>
            <w:tcW w:w="0" w:type="auto"/>
            <w:hideMark/>
          </w:tcPr>
          <w:p w:rsidRPr="00994F79" w:rsidR="00872A65" w:rsidP="007C45CE" w:rsidRDefault="00872A65" w14:paraId="3FDAE51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Deben estar autorizadas por el órgano competente.</w:t>
            </w:r>
          </w:p>
        </w:tc>
        <w:tc>
          <w:tcPr>
            <w:tcW w:w="0" w:type="auto"/>
            <w:hideMark/>
          </w:tcPr>
          <w:p w:rsidRPr="00994F79" w:rsidR="00872A65" w:rsidP="007C45CE" w:rsidRDefault="00872A65" w14:paraId="4B92696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Acta de aprobación, recibos y seguimiento a recaudos.</w:t>
            </w:r>
          </w:p>
        </w:tc>
      </w:tr>
      <w:tr w:rsidRPr="00994F79" w:rsidR="00872A65" w:rsidTr="007C45CE" w14:paraId="008DE993" w14:textId="77777777">
        <w:tc>
          <w:tcPr>
            <w:tcW w:w="0" w:type="auto"/>
            <w:hideMark/>
          </w:tcPr>
          <w:p w:rsidRPr="00994F79" w:rsidR="00872A65" w:rsidP="007C45CE" w:rsidRDefault="00872A65" w14:paraId="4FE52B9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Ingresos por servicios</w:t>
            </w:r>
          </w:p>
        </w:tc>
        <w:tc>
          <w:tcPr>
            <w:tcW w:w="0" w:type="auto"/>
            <w:hideMark/>
          </w:tcPr>
          <w:p w:rsidRPr="00994F79" w:rsidR="00872A65" w:rsidP="007C45CE" w:rsidRDefault="00872A65" w14:paraId="25C6833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Cubrir costos, gastos y actividades relacionadas con el objeto social.</w:t>
            </w:r>
          </w:p>
        </w:tc>
        <w:tc>
          <w:tcPr>
            <w:tcW w:w="0" w:type="auto"/>
            <w:hideMark/>
          </w:tcPr>
          <w:p w:rsidRPr="00994F79" w:rsidR="00872A65" w:rsidP="007C45CE" w:rsidRDefault="00872A65" w14:paraId="4BA3DD3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Deben provenir de operaciones autorizadas y documentadas.</w:t>
            </w:r>
          </w:p>
        </w:tc>
        <w:tc>
          <w:tcPr>
            <w:tcW w:w="0" w:type="auto"/>
            <w:hideMark/>
          </w:tcPr>
          <w:p w:rsidRPr="00994F79" w:rsidR="00872A65" w:rsidP="007C45CE" w:rsidRDefault="00872A65" w14:paraId="686B89A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Facturación, soportes de recaudo y registro contable.</w:t>
            </w:r>
          </w:p>
        </w:tc>
      </w:tr>
      <w:tr w:rsidRPr="00994F79" w:rsidR="00872A65" w:rsidTr="007C45CE" w14:paraId="39364A0F" w14:textId="77777777">
        <w:tc>
          <w:tcPr>
            <w:tcW w:w="0" w:type="auto"/>
            <w:hideMark/>
          </w:tcPr>
          <w:p w:rsidRPr="00994F79" w:rsidR="00872A65" w:rsidP="007C45CE" w:rsidRDefault="00872A65" w14:paraId="5F466E9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Recursos de convenios o proyectos</w:t>
            </w:r>
          </w:p>
        </w:tc>
        <w:tc>
          <w:tcPr>
            <w:tcW w:w="0" w:type="auto"/>
            <w:hideMark/>
          </w:tcPr>
          <w:p w:rsidRPr="00994F79" w:rsidR="00872A65" w:rsidP="007C45CE" w:rsidRDefault="00872A65" w14:paraId="2C0C731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Ejecutar actividades sociales, productivas o comunitarias.</w:t>
            </w:r>
          </w:p>
        </w:tc>
        <w:tc>
          <w:tcPr>
            <w:tcW w:w="0" w:type="auto"/>
            <w:hideMark/>
          </w:tcPr>
          <w:p w:rsidRPr="00994F79" w:rsidR="00872A65" w:rsidP="007C45CE" w:rsidRDefault="00872A65" w14:paraId="74A70F9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Deben utilizarse conforme a la destinación acordada.</w:t>
            </w:r>
          </w:p>
        </w:tc>
        <w:tc>
          <w:tcPr>
            <w:tcW w:w="0" w:type="auto"/>
            <w:hideMark/>
          </w:tcPr>
          <w:p w:rsidRPr="00994F79" w:rsidR="00872A65" w:rsidP="007C45CE" w:rsidRDefault="00872A65" w14:paraId="480D16F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Presupuesto, cronograma, informes y soportes de ejecución.</w:t>
            </w:r>
          </w:p>
        </w:tc>
      </w:tr>
      <w:tr w:rsidRPr="00994F79" w:rsidR="00872A65" w:rsidTr="007C45CE" w14:paraId="242750C1" w14:textId="77777777">
        <w:tc>
          <w:tcPr>
            <w:tcW w:w="0" w:type="auto"/>
            <w:hideMark/>
          </w:tcPr>
          <w:p w:rsidRPr="00994F79" w:rsidR="00872A65" w:rsidP="007C45CE" w:rsidRDefault="00872A65" w14:paraId="72C3FCD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Donaciones y auxilios</w:t>
            </w:r>
          </w:p>
        </w:tc>
        <w:tc>
          <w:tcPr>
            <w:tcW w:w="0" w:type="auto"/>
            <w:hideMark/>
          </w:tcPr>
          <w:p w:rsidRPr="00994F79" w:rsidR="00872A65" w:rsidP="007C45CE" w:rsidRDefault="00872A65" w14:paraId="63C874D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Apoyar programas o necesidades específicas.</w:t>
            </w:r>
          </w:p>
        </w:tc>
        <w:tc>
          <w:tcPr>
            <w:tcW w:w="0" w:type="auto"/>
            <w:hideMark/>
          </w:tcPr>
          <w:p w:rsidRPr="00994F79" w:rsidR="00872A65" w:rsidP="007C45CE" w:rsidRDefault="00872A65" w14:paraId="1C372BC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Deben aceptarse y aplicarse según las condiciones establecidas.</w:t>
            </w:r>
          </w:p>
        </w:tc>
        <w:tc>
          <w:tcPr>
            <w:tcW w:w="0" w:type="auto"/>
            <w:hideMark/>
          </w:tcPr>
          <w:p w:rsidRPr="00994F79" w:rsidR="00872A65" w:rsidP="007C45CE" w:rsidRDefault="00872A65" w14:paraId="0B9668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 de entrega, aprobación y evidencia de utilización.</w:t>
            </w:r>
          </w:p>
        </w:tc>
      </w:tr>
      <w:tr w:rsidRPr="00994F79" w:rsidR="00872A65" w:rsidTr="007C45CE" w14:paraId="0EC96AB8" w14:textId="77777777">
        <w:tc>
          <w:tcPr>
            <w:tcW w:w="0" w:type="auto"/>
            <w:hideMark/>
          </w:tcPr>
          <w:p w:rsidRPr="00994F79" w:rsidR="00872A65" w:rsidP="007C45CE" w:rsidRDefault="00872A65" w14:paraId="1351BDC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Créditos y financiación</w:t>
            </w:r>
          </w:p>
        </w:tc>
        <w:tc>
          <w:tcPr>
            <w:tcW w:w="0" w:type="auto"/>
            <w:hideMark/>
          </w:tcPr>
          <w:p w:rsidRPr="00994F79" w:rsidR="00872A65" w:rsidP="007C45CE" w:rsidRDefault="00872A65" w14:paraId="41E94D1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Atender inversiones, capital de trabajo o necesidades temporales.</w:t>
            </w:r>
          </w:p>
        </w:tc>
        <w:tc>
          <w:tcPr>
            <w:tcW w:w="0" w:type="auto"/>
            <w:hideMark/>
          </w:tcPr>
          <w:p w:rsidRPr="00994F79" w:rsidR="00872A65" w:rsidP="007C45CE" w:rsidRDefault="00872A65" w14:paraId="2E3F12C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Requieren análisis de capacidad de pago y autorización.</w:t>
            </w:r>
          </w:p>
        </w:tc>
        <w:tc>
          <w:tcPr>
            <w:tcW w:w="0" w:type="auto"/>
            <w:hideMark/>
          </w:tcPr>
          <w:p w:rsidRPr="00994F79" w:rsidR="00872A65" w:rsidP="007C45CE" w:rsidRDefault="00872A65" w14:paraId="44BFD7D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plan de pagos y seguimiento a obligaciones.</w:t>
            </w:r>
          </w:p>
        </w:tc>
      </w:tr>
      <w:tr w:rsidRPr="00994F79" w:rsidR="00872A65" w:rsidTr="007C45CE" w14:paraId="7245AF42" w14:textId="77777777">
        <w:tc>
          <w:tcPr>
            <w:tcW w:w="0" w:type="auto"/>
            <w:hideMark/>
          </w:tcPr>
          <w:p w:rsidRPr="00994F79" w:rsidR="00872A65" w:rsidP="007C45CE" w:rsidRDefault="00872A65" w14:paraId="600FCD1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Rendimientos financieros</w:t>
            </w:r>
          </w:p>
        </w:tc>
        <w:tc>
          <w:tcPr>
            <w:tcW w:w="0" w:type="auto"/>
            <w:hideMark/>
          </w:tcPr>
          <w:p w:rsidRPr="00994F79" w:rsidR="00872A65" w:rsidP="007C45CE" w:rsidRDefault="00872A65" w14:paraId="593CBB2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Incrementar recursos disponibles o fondos específicos.</w:t>
            </w:r>
          </w:p>
        </w:tc>
        <w:tc>
          <w:tcPr>
            <w:tcW w:w="0" w:type="auto"/>
            <w:hideMark/>
          </w:tcPr>
          <w:p w:rsidRPr="00994F79" w:rsidR="00872A65" w:rsidP="007C45CE" w:rsidRDefault="00872A65" w14:paraId="09E5D84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Debe identificarse el recurso que los generó y su destinación.</w:t>
            </w:r>
          </w:p>
        </w:tc>
        <w:tc>
          <w:tcPr>
            <w:tcW w:w="0" w:type="auto"/>
            <w:hideMark/>
          </w:tcPr>
          <w:p w:rsidRPr="00994F79" w:rsidR="00872A65" w:rsidP="007C45CE" w:rsidRDefault="00872A65" w14:paraId="51A642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Extractos, conciliaciones y registros contables.</w:t>
            </w:r>
          </w:p>
        </w:tc>
      </w:tr>
      <w:tr w:rsidRPr="00994F79" w:rsidR="00872A65" w:rsidTr="007C45CE" w14:paraId="7B9BFD6F" w14:textId="77777777">
        <w:tc>
          <w:tcPr>
            <w:tcW w:w="0" w:type="auto"/>
            <w:hideMark/>
          </w:tcPr>
          <w:p w:rsidRPr="00994F79" w:rsidR="00872A65" w:rsidP="007C45CE" w:rsidRDefault="00872A65" w14:paraId="76615AE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Ahorros o depósitos de asociados</w:t>
            </w:r>
          </w:p>
        </w:tc>
        <w:tc>
          <w:tcPr>
            <w:tcW w:w="0" w:type="auto"/>
            <w:hideMark/>
          </w:tcPr>
          <w:p w:rsidRPr="00994F79" w:rsidR="00872A65" w:rsidP="007C45CE" w:rsidRDefault="00872A65" w14:paraId="0FEA424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Financiar servicios de ahorro y crédito cuando estén autorizados.</w:t>
            </w:r>
          </w:p>
        </w:tc>
        <w:tc>
          <w:tcPr>
            <w:tcW w:w="0" w:type="auto"/>
            <w:hideMark/>
          </w:tcPr>
          <w:p w:rsidRPr="00994F79" w:rsidR="00872A65" w:rsidP="007C45CE" w:rsidRDefault="00872A65" w14:paraId="28FDE50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Solo pueden administrarse bajo el régimen aplicable a la organización.</w:t>
            </w:r>
          </w:p>
        </w:tc>
        <w:tc>
          <w:tcPr>
            <w:tcW w:w="0" w:type="auto"/>
            <w:hideMark/>
          </w:tcPr>
          <w:p w:rsidRPr="00994F79" w:rsidR="00872A65" w:rsidP="007C45CE" w:rsidRDefault="00872A65" w14:paraId="2F4816B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Registros individuales, seguridad, liquidez y gestión de riesgos.</w:t>
            </w:r>
          </w:p>
        </w:tc>
      </w:tr>
    </w:tbl>
    <w:p w:rsidR="0088573D" w:rsidP="007A08B1" w:rsidRDefault="0088573D" w14:paraId="1221CDAF" w14:textId="77777777">
      <w:pPr>
        <w:rPr>
          <w:rFonts w:cs="Arial"/>
          <w:szCs w:val="20"/>
          <w:lang w:val="es-ES_tradnl"/>
        </w:rPr>
      </w:pPr>
    </w:p>
    <w:p w:rsidRPr="00994F79" w:rsidR="007A08B1" w:rsidP="007A08B1" w:rsidRDefault="0088573D" w14:paraId="7496FFE2" w14:textId="2D1823CA">
      <w:pPr>
        <w:rPr>
          <w:rFonts w:cs="Arial"/>
          <w:szCs w:val="20"/>
          <w:lang w:val="es-ES_tradnl"/>
        </w:rPr>
      </w:pPr>
      <w:r>
        <w:rPr>
          <w:rFonts w:cs="Arial"/>
          <w:szCs w:val="20"/>
          <w:lang w:val="es-ES_tradnl"/>
        </w:rPr>
        <w:t>N</w:t>
      </w:r>
      <w:r w:rsidRPr="00994F79" w:rsidR="007A08B1">
        <w:rPr>
          <w:rFonts w:cs="Arial"/>
          <w:szCs w:val="20"/>
          <w:lang w:val="es-ES_tradnl"/>
        </w:rPr>
        <w:t>o todas las organizaciones solidarias pueden captar recursos de sus asociados. La normativa reconoce esta actividad a las organizaciones autorizadas y establece disposiciones prudenciales específicas (Superintendencia de la Economía Solidaria, 2020).</w:t>
      </w:r>
    </w:p>
    <w:p w:rsidRPr="00994F79" w:rsidR="007A08B1" w:rsidP="007A08B1" w:rsidRDefault="007A08B1" w14:paraId="6CCFF11F" w14:textId="77777777">
      <w:pPr>
        <w:rPr>
          <w:rFonts w:cs="Arial"/>
          <w:szCs w:val="20"/>
          <w:lang w:val="es-ES_tradnl"/>
        </w:rPr>
      </w:pPr>
    </w:p>
    <w:p w:rsidRPr="00994F79" w:rsidR="007A08B1" w:rsidP="007A08B1" w:rsidRDefault="007A08B1" w14:paraId="5FE37145" w14:textId="7A14034F">
      <w:pPr>
        <w:rPr>
          <w:rFonts w:cs="Arial"/>
          <w:szCs w:val="20"/>
          <w:lang w:val="es-ES_tradnl"/>
        </w:rPr>
      </w:pPr>
      <w:r w:rsidRPr="00994F79">
        <w:rPr>
          <w:rFonts w:cs="Arial"/>
          <w:szCs w:val="20"/>
          <w:lang w:val="es-ES_tradnl"/>
        </w:rPr>
        <w:t>La separación de las fuentes puede aplicarse en la siguiente situación:</w:t>
      </w: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7A08B1" w:rsidTr="002F5763" w14:paraId="5F52B1B4" w14:textId="77777777">
        <w:tc>
          <w:tcPr>
            <w:tcW w:w="8828" w:type="dxa"/>
            <w:shd w:val="clear" w:color="auto" w:fill="DEEAF6" w:themeFill="accent5" w:themeFillTint="33"/>
          </w:tcPr>
          <w:p w:rsidRPr="00994F79" w:rsidR="002F5763" w:rsidP="002F5763" w:rsidRDefault="002F5763" w14:paraId="4754091B" w14:textId="77777777">
            <w:pPr>
              <w:pStyle w:val="ResourceLabel"/>
              <w:rPr>
                <w:rFonts w:ascii="Arial" w:hAnsi="Arial" w:cs="Arial"/>
                <w:sz w:val="20"/>
                <w:szCs w:val="20"/>
                <w:lang w:val="es-ES_tradnl"/>
              </w:rPr>
            </w:pPr>
            <w:r w:rsidRPr="00994F79">
              <w:rPr>
                <w:rFonts w:ascii="Arial" w:hAnsi="Arial" w:cs="Arial"/>
                <w:sz w:val="20"/>
                <w:szCs w:val="20"/>
                <w:lang w:val="es-ES_tradnl"/>
              </w:rPr>
              <w:t>Ejemplo aplicado</w:t>
            </w:r>
          </w:p>
          <w:p w:rsidRPr="00994F79" w:rsidR="002F5763" w:rsidP="002F5763" w:rsidRDefault="002F5763" w14:paraId="7DEE39EE" w14:textId="77777777">
            <w:pPr>
              <w:rPr>
                <w:rFonts w:cs="Arial"/>
                <w:szCs w:val="20"/>
                <w:lang w:val="es-ES_tradnl"/>
              </w:rPr>
            </w:pPr>
            <w:r w:rsidRPr="00994F79">
              <w:rPr>
                <w:rFonts w:cs="Arial"/>
                <w:szCs w:val="20"/>
                <w:lang w:val="es-ES_tradnl"/>
              </w:rPr>
              <w:t>Una asociación solidaria recibe cuotas de sus asociados, ingresos por actividades comunitarias y recursos de un convenio para desarrollar un proyecto productivo. Aunque todos ingresan a la organización, no pueden administrarse como una sola disponibilidad.</w:t>
            </w:r>
          </w:p>
          <w:p w:rsidRPr="00994F79" w:rsidR="002F5763" w:rsidP="002F5763" w:rsidRDefault="002F5763" w14:paraId="4239E4B2" w14:textId="77777777">
            <w:pPr>
              <w:rPr>
                <w:rFonts w:cs="Arial"/>
                <w:szCs w:val="20"/>
                <w:lang w:val="es-ES_tradnl"/>
              </w:rPr>
            </w:pPr>
          </w:p>
          <w:p w:rsidRPr="00994F79" w:rsidR="002F5763" w:rsidP="002F5763" w:rsidRDefault="002F5763" w14:paraId="37315998" w14:textId="77777777">
            <w:pPr>
              <w:rPr>
                <w:rFonts w:cs="Arial"/>
                <w:szCs w:val="20"/>
                <w:lang w:val="es-ES_tradnl"/>
              </w:rPr>
            </w:pPr>
            <w:r w:rsidRPr="00994F79">
              <w:rPr>
                <w:rFonts w:cs="Arial"/>
                <w:szCs w:val="20"/>
                <w:lang w:val="es-ES_tradnl"/>
              </w:rPr>
              <w:t>Las cuotas atienden las finalidades aprobadas; los ingresos apoyan actividades relacionadas con el objeto social y los recursos del convenio se destinan exclusivamente a los conceptos acordados.</w:t>
            </w:r>
          </w:p>
          <w:p w:rsidRPr="00994F79" w:rsidR="007A08B1" w:rsidP="0037403B" w:rsidRDefault="007A08B1" w14:paraId="4FE6AB9E" w14:textId="77777777">
            <w:pPr>
              <w:spacing w:line="240" w:lineRule="auto"/>
              <w:rPr>
                <w:rFonts w:cs="Arial"/>
                <w:szCs w:val="20"/>
                <w:lang w:val="es-ES_tradnl"/>
              </w:rPr>
            </w:pPr>
          </w:p>
        </w:tc>
      </w:tr>
    </w:tbl>
    <w:p w:rsidRPr="00994F79" w:rsidR="00E107FC" w:rsidP="0037403B" w:rsidRDefault="00E107FC" w14:paraId="7F149B6C" w14:textId="77777777">
      <w:pPr>
        <w:spacing w:after="0" w:line="240" w:lineRule="auto"/>
        <w:rPr>
          <w:rFonts w:cs="Arial"/>
          <w:szCs w:val="20"/>
          <w:lang w:val="es-ES_tradnl"/>
        </w:rPr>
      </w:pPr>
    </w:p>
    <w:p w:rsidRPr="00994F79" w:rsidR="00E3021C" w:rsidP="00E3021C" w:rsidRDefault="00E3021C" w14:paraId="47C0E4B4" w14:textId="4F6F874A">
      <w:pPr>
        <w:spacing w:after="0" w:line="240" w:lineRule="auto"/>
        <w:rPr>
          <w:rFonts w:cs="Arial"/>
          <w:szCs w:val="20"/>
          <w:lang w:val="es-ES_tradnl"/>
        </w:rPr>
      </w:pPr>
      <w:r w:rsidRPr="00994F79">
        <w:rPr>
          <w:rFonts w:cs="Arial"/>
          <w:szCs w:val="20"/>
          <w:lang w:val="es-ES_tradnl"/>
        </w:rPr>
        <w:t>A continuación, se presenta una secuencia práctica para organizar y controlar los recursos monetarios de una organización solidaria:</w:t>
      </w:r>
    </w:p>
    <w:p w:rsidRPr="00994F79" w:rsidR="00DF532E" w:rsidP="00E3021C" w:rsidRDefault="00DF532E" w14:paraId="4DF395BD" w14:textId="77777777">
      <w:pPr>
        <w:spacing w:after="0" w:line="240" w:lineRule="auto"/>
        <w:rPr>
          <w:rFonts w:cs="Arial"/>
          <w:szCs w:val="20"/>
          <w:lang w:val="es-ES_tradnl"/>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5"/>
        <w:gridCol w:w="5493"/>
        <w:gridCol w:w="1507"/>
      </w:tblGrid>
      <w:tr w:rsidRPr="00994F79" w:rsidR="00DF532E" w14:paraId="31D05145"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DF532E" w:rsidRDefault="00DF532E" w14:paraId="66ADBA48" w14:textId="4D13D34F">
            <w:pPr>
              <w:jc w:val="center"/>
              <w:textAlignment w:val="baseline"/>
              <w:rPr>
                <w:rFonts w:cs="Arial"/>
                <w:szCs w:val="20"/>
              </w:rPr>
            </w:pPr>
            <w:r w:rsidRPr="00994F79">
              <w:rPr>
                <w:rFonts w:cs="Arial"/>
                <w:b/>
                <w:bCs/>
                <w:szCs w:val="20"/>
              </w:rPr>
              <w:t>Ruta</w:t>
            </w:r>
          </w:p>
        </w:tc>
      </w:tr>
      <w:tr w:rsidRPr="00994F79" w:rsidR="00DF532E" w:rsidTr="00DF532E" w14:paraId="251C373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DF532E" w:rsidRDefault="00934A4F" w14:paraId="1FCA9A3C" w14:textId="16421B5C">
            <w:pPr>
              <w:textAlignment w:val="baseline"/>
              <w:rPr>
                <w:rFonts w:cs="Arial"/>
                <w:b/>
                <w:bCs/>
                <w:szCs w:val="20"/>
              </w:rPr>
            </w:pPr>
            <w:r w:rsidRPr="00994F79">
              <w:rPr>
                <w:rFonts w:cs="Arial"/>
                <w:b/>
                <w:szCs w:val="20"/>
              </w:rPr>
              <w:t>Identificación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DF532E" w:rsidRDefault="00E30AD0" w14:paraId="3A8BC54A" w14:textId="71378713">
            <w:pPr>
              <w:rPr>
                <w:rFonts w:cs="Arial"/>
                <w:szCs w:val="20"/>
              </w:rPr>
            </w:pPr>
            <w:r w:rsidRPr="00994F79">
              <w:rPr>
                <w:rFonts w:cs="Arial"/>
                <w:szCs w:val="20"/>
              </w:rPr>
              <w:t>Se reconoce la fuente, el valor, la finalidad y las restricciones de cada recurso para establecer las condiciones que orientan su utilización.</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DF532E" w:rsidRDefault="00CA0E35" w14:paraId="1F1C8B64" w14:textId="273DEB98">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"https://t3.ftcdn.net/jpg/20/60/89/96/240_F_2060899685_9ubIhnwHjVpALcUPP1P9taBEn90Ld4u0.jpg" \* MERGEFORMATINET </w:instrText>
            </w:r>
            <w:r w:rsidRPr="00994F79">
              <w:rPr>
                <w:rFonts w:cs="Arial"/>
                <w:szCs w:val="20"/>
              </w:rPr>
              <w:fldChar w:fldCharType="separate"/>
            </w:r>
            <w:r w:rsidRPr="00994F79">
              <w:rPr>
                <w:rFonts w:cs="Arial"/>
                <w:noProof/>
                <w:szCs w:val="20"/>
              </w:rPr>
              <w:drawing>
                <wp:inline distT="0" distB="0" distL="0" distR="0" wp14:anchorId="31B18CDE" wp14:editId="75A5C0CA">
                  <wp:extent cx="924128" cy="527837"/>
                  <wp:effectExtent l="0" t="0" r="3175" b="5715"/>
                  <wp:docPr id="677555942" name="Imagen 9" descr="Grupo de jóvenes voluntarios sonriendo en un parque durante una actividad ambiental al aire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upo de jóvenes voluntarios sonriendo en un parque durante una actividad ambiental al aire lib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46355" cy="540533"/>
                          </a:xfrm>
                          <a:prstGeom prst="rect">
                            <a:avLst/>
                          </a:prstGeom>
                          <a:noFill/>
                          <a:ln>
                            <a:noFill/>
                          </a:ln>
                        </pic:spPr>
                      </pic:pic>
                    </a:graphicData>
                  </a:graphic>
                </wp:inline>
              </w:drawing>
            </w:r>
            <w:r w:rsidRPr="00994F79">
              <w:rPr>
                <w:rFonts w:cs="Arial"/>
                <w:szCs w:val="20"/>
              </w:rPr>
              <w:fldChar w:fldCharType="end"/>
            </w:r>
            <w:r w:rsidRPr="00994F79" w:rsidR="00DF532E">
              <w:rPr>
                <w:rFonts w:cs="Arial"/>
                <w:szCs w:val="20"/>
              </w:rPr>
              <w:t>  </w:t>
            </w:r>
          </w:p>
        </w:tc>
      </w:tr>
      <w:tr w:rsidRPr="00994F79" w:rsidR="00E30AD0" w:rsidTr="00DF532E" w14:paraId="4A502E8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E30AD0" w:rsidRDefault="00BB01C6" w14:paraId="06B28A31" w14:textId="41D9AB4A">
            <w:pPr>
              <w:textAlignment w:val="baseline"/>
              <w:rPr>
                <w:rFonts w:cs="Arial"/>
                <w:b/>
                <w:szCs w:val="20"/>
              </w:rPr>
            </w:pPr>
            <w:r w:rsidRPr="00994F79">
              <w:rPr>
                <w:rFonts w:cs="Arial"/>
                <w:b/>
                <w:szCs w:val="20"/>
              </w:rPr>
              <w:t>Organización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30AD0" w:rsidRDefault="00F80910" w14:paraId="0A6C293C" w14:textId="0A589F56">
            <w:pPr>
              <w:rPr>
                <w:rFonts w:cs="Arial"/>
                <w:szCs w:val="20"/>
              </w:rPr>
            </w:pPr>
            <w:r w:rsidRPr="00994F79">
              <w:rPr>
                <w:rFonts w:cs="Arial"/>
                <w:szCs w:val="20"/>
              </w:rPr>
              <w:t>Los recursos se relacionan con las necesidades de la organización y se mantienen diferenciados cuando existen condiciones o destinaciones específicas.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30AD0" w:rsidRDefault="009D492C" w14:paraId="72769572" w14:textId="66A0F94E">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"https://t3.ftcdn.net/jpg/08/56/27/90/240_F_856279045_CbCQANeosTOja9fRQi7Bvzff3Ly3Sh9W.jpg" \* MERGEFORMATINET </w:instrText>
            </w:r>
            <w:r w:rsidRPr="00994F79">
              <w:rPr>
                <w:rFonts w:cs="Arial"/>
                <w:szCs w:val="20"/>
              </w:rPr>
              <w:fldChar w:fldCharType="separate"/>
            </w:r>
            <w:r w:rsidRPr="00994F79">
              <w:rPr>
                <w:rFonts w:cs="Arial"/>
                <w:noProof/>
                <w:szCs w:val="20"/>
              </w:rPr>
              <w:drawing>
                <wp:inline distT="0" distB="0" distL="0" distR="0" wp14:anchorId="1CC34922" wp14:editId="568F8A99">
                  <wp:extent cx="846307" cy="476464"/>
                  <wp:effectExtent l="0" t="0" r="5080" b="0"/>
                  <wp:docPr id="265121059" name="Imagen 12" descr="Corporate Social Responsibility. Responsibility and contribution to sustainable development by improving social, economic and environmental imp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rporate Social Responsibility. Responsibility and contribution to sustainable development by improving social, economic and environmental impact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0797" cy="478992"/>
                          </a:xfrm>
                          <a:prstGeom prst="rect">
                            <a:avLst/>
                          </a:prstGeom>
                          <a:noFill/>
                          <a:ln>
                            <a:noFill/>
                          </a:ln>
                        </pic:spPr>
                      </pic:pic>
                    </a:graphicData>
                  </a:graphic>
                </wp:inline>
              </w:drawing>
            </w:r>
            <w:r w:rsidRPr="00994F79">
              <w:rPr>
                <w:rFonts w:cs="Arial"/>
                <w:szCs w:val="20"/>
              </w:rPr>
              <w:fldChar w:fldCharType="end"/>
            </w:r>
          </w:p>
        </w:tc>
      </w:tr>
      <w:tr w:rsidRPr="00994F79" w:rsidR="00F80910" w:rsidTr="00DF532E" w14:paraId="4C36DD7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80910" w:rsidRDefault="00756D16" w14:paraId="3486ED3A" w14:textId="2E9E0FBB">
            <w:pPr>
              <w:textAlignment w:val="baseline"/>
              <w:rPr>
                <w:rFonts w:cs="Arial"/>
                <w:b/>
                <w:szCs w:val="20"/>
              </w:rPr>
            </w:pPr>
            <w:r w:rsidRPr="00994F79">
              <w:rPr>
                <w:rFonts w:cs="Arial"/>
                <w:b/>
                <w:szCs w:val="20"/>
              </w:rPr>
              <w:t>Utilización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80910" w:rsidRDefault="00E56651" w14:paraId="37478CD5" w14:textId="141E868B">
            <w:pPr>
              <w:rPr>
                <w:rFonts w:cs="Arial"/>
                <w:szCs w:val="20"/>
              </w:rPr>
            </w:pPr>
            <w:r w:rsidRPr="00994F79">
              <w:rPr>
                <w:rFonts w:cs="Arial"/>
                <w:szCs w:val="20"/>
              </w:rPr>
              <w:t>Los recursos se aplican conforme a su finalidad, las reglas internas y las decisiones adoptadas por las instancias competentes.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80910" w:rsidRDefault="00CA0E35" w14:paraId="4EF29B26" w14:textId="53CDBC8F">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"https://t3.ftcdn.net/jpg/20/81/03/06/240_F_2081030657_49ouDMumEz9h9zcj4xRjnLMn10HczERF.jpg" \* MERGEFORMATINET </w:instrText>
            </w:r>
            <w:r w:rsidRPr="00994F79">
              <w:rPr>
                <w:rFonts w:cs="Arial"/>
                <w:szCs w:val="20"/>
              </w:rPr>
              <w:fldChar w:fldCharType="separate"/>
            </w:r>
            <w:r w:rsidRPr="00994F79">
              <w:rPr>
                <w:rFonts w:cs="Arial"/>
                <w:noProof/>
                <w:szCs w:val="20"/>
              </w:rPr>
              <w:drawing>
                <wp:inline distT="0" distB="0" distL="0" distR="0" wp14:anchorId="49B5F84F" wp14:editId="16BD4250">
                  <wp:extent cx="846307" cy="472195"/>
                  <wp:effectExtent l="0" t="0" r="5080" b="0"/>
                  <wp:docPr id="1749201953" name="Imagen 11" descr="Hand Placing Wooden Dollar Sign Between Diverse People Figures and Coin Stacks – Financial Equity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and Placing Wooden Dollar Sign Between Diverse People Figures and Coin Stacks – Financial Equity Concep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73739" cy="487501"/>
                          </a:xfrm>
                          <a:prstGeom prst="rect">
                            <a:avLst/>
                          </a:prstGeom>
                          <a:noFill/>
                          <a:ln>
                            <a:noFill/>
                          </a:ln>
                        </pic:spPr>
                      </pic:pic>
                    </a:graphicData>
                  </a:graphic>
                </wp:inline>
              </w:drawing>
            </w:r>
            <w:r w:rsidRPr="00994F79">
              <w:rPr>
                <w:rFonts w:cs="Arial"/>
                <w:szCs w:val="20"/>
              </w:rPr>
              <w:fldChar w:fldCharType="end"/>
            </w:r>
          </w:p>
        </w:tc>
      </w:tr>
      <w:tr w:rsidRPr="00994F79" w:rsidR="00E56651" w:rsidTr="00DF532E" w14:paraId="167B5EF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E56651" w:rsidRDefault="00BC4849" w14:paraId="5A90A428" w14:textId="7939FF6B">
            <w:pPr>
              <w:textAlignment w:val="baseline"/>
              <w:rPr>
                <w:rFonts w:cs="Arial"/>
                <w:b/>
                <w:szCs w:val="20"/>
              </w:rPr>
            </w:pPr>
            <w:r w:rsidRPr="00994F79">
              <w:rPr>
                <w:rFonts w:cs="Arial"/>
                <w:b/>
                <w:szCs w:val="20"/>
              </w:rPr>
              <w:t>Trazabilidad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56651" w:rsidRDefault="00FD358C" w14:paraId="79F6786E" w14:textId="2EC5F639">
            <w:pPr>
              <w:rPr>
                <w:rFonts w:cs="Arial"/>
                <w:szCs w:val="20"/>
              </w:rPr>
            </w:pPr>
            <w:r w:rsidRPr="00994F79">
              <w:rPr>
                <w:rFonts w:cs="Arial"/>
                <w:szCs w:val="20"/>
              </w:rPr>
              <w:t>Se conserva información que permita relacionar el origen del recurso con su utilización, los documentos que respaldan las operaciones y los saldos correspondientes.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56651" w:rsidRDefault="00CA0E35" w14:paraId="7F77155C" w14:textId="5ED95A1E">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"https://t3.ftcdn.net/jpg/16/82/92/74/240_F_1682927422_nI76CZzfnBTDoC6xq8Wwf8v7rMKfDUVb.jpg" \* MERGEFORMATINET </w:instrText>
            </w:r>
            <w:r w:rsidRPr="00994F79">
              <w:rPr>
                <w:rFonts w:cs="Arial"/>
                <w:szCs w:val="20"/>
              </w:rPr>
              <w:fldChar w:fldCharType="separate"/>
            </w:r>
            <w:r w:rsidRPr="00994F79">
              <w:rPr>
                <w:rFonts w:cs="Arial"/>
                <w:noProof/>
                <w:szCs w:val="20"/>
              </w:rPr>
              <w:drawing>
                <wp:inline distT="0" distB="0" distL="0" distR="0" wp14:anchorId="75D24F3D" wp14:editId="0EDF94D4">
                  <wp:extent cx="817123" cy="510502"/>
                  <wp:effectExtent l="0" t="0" r="0" b="0"/>
                  <wp:docPr id="520577321" name="Imagen 10" descr="DX、デジタル、データ、ノートパソコン、PC、ビジネス、システム、ERP、IT、コピースペース、広告、イメージ、コンセプト、ビジュアル、ネットワーク、社会、経済、金融、戦略、経営、情報、分析、アプリ、ソフトウェア、開発、プログラミング、エンジニア、プログラマー、UX、GUI、インターフェース、プラットフォーム、トランスフォーメーション、未来、サイバー、セキュリティ、画面、都市、オフィス、ビジネス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X、デジタル、データ、ノートパソコン、PC、ビジネス、システム、ERP、IT、コピースペース、広告、イメージ、コンセプト、ビジュアル、ネットワーク、社会、経済、金融、戦略、経営、情報、分析、アプリ、ソフトウェア、開発、プログラミング、エンジニア、プログラマー、UX、GUI、インターフェース、プラットフォーム、トランスフォーメーション、未来、サイバー、セキュリティ、画面、都市、オフィス、ビジネスパ"/>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48689" cy="530223"/>
                          </a:xfrm>
                          <a:prstGeom prst="rect">
                            <a:avLst/>
                          </a:prstGeom>
                          <a:noFill/>
                          <a:ln>
                            <a:noFill/>
                          </a:ln>
                        </pic:spPr>
                      </pic:pic>
                    </a:graphicData>
                  </a:graphic>
                </wp:inline>
              </w:drawing>
            </w:r>
            <w:r w:rsidRPr="00994F79">
              <w:rPr>
                <w:rFonts w:cs="Arial"/>
                <w:szCs w:val="20"/>
              </w:rPr>
              <w:fldChar w:fldCharType="end"/>
            </w:r>
          </w:p>
        </w:tc>
      </w:tr>
    </w:tbl>
    <w:p w:rsidRPr="00994F79" w:rsidR="00DF532E" w:rsidP="00E3021C" w:rsidRDefault="00DF532E" w14:paraId="4D5ED0D2" w14:textId="77777777">
      <w:pPr>
        <w:spacing w:after="0" w:line="240" w:lineRule="auto"/>
        <w:rPr>
          <w:rFonts w:cs="Arial"/>
          <w:szCs w:val="20"/>
          <w:lang w:val="es-ES_tradnl"/>
        </w:rPr>
      </w:pPr>
    </w:p>
    <w:p w:rsidRPr="00994F79" w:rsidR="00E107FC" w:rsidP="0037403B" w:rsidRDefault="00E107FC" w14:paraId="18A68E6A" w14:textId="77777777">
      <w:pPr>
        <w:spacing w:after="0" w:line="240" w:lineRule="auto"/>
        <w:rPr>
          <w:rFonts w:cs="Arial"/>
          <w:szCs w:val="20"/>
          <w:lang w:val="es-ES_tradnl"/>
        </w:rPr>
      </w:pPr>
    </w:p>
    <w:p w:rsidRPr="00994F79" w:rsidR="00991E9A" w:rsidP="0037403B" w:rsidRDefault="0060371F" w14:paraId="5FDBF2EB" w14:textId="6DB7C9D2">
      <w:pPr>
        <w:pStyle w:val="Ttulo2"/>
        <w:spacing w:line="240" w:lineRule="auto"/>
        <w:rPr>
          <w:rFonts w:cs="Arial"/>
          <w:color w:val="000000"/>
          <w:szCs w:val="20"/>
          <w:lang w:val="es-ES_tradnl"/>
        </w:rPr>
      </w:pPr>
      <w:bookmarkStart w:name="_Toc236060015" w:id="3"/>
      <w:r w:rsidRPr="00994F79">
        <w:rPr>
          <w:rFonts w:cs="Arial"/>
          <w:szCs w:val="20"/>
          <w:lang w:val="es-ES_tradnl"/>
        </w:rPr>
        <w:t>1.3. Fondos solidarios: concepto, clases, fines y regulación</w:t>
      </w:r>
      <w:bookmarkEnd w:id="3"/>
    </w:p>
    <w:p w:rsidRPr="00994F79" w:rsidR="00991E9A" w:rsidP="0037403B" w:rsidRDefault="00991E9A" w14:paraId="5399BF33" w14:textId="77777777">
      <w:pPr>
        <w:spacing w:after="0" w:line="240" w:lineRule="auto"/>
        <w:rPr>
          <w:rFonts w:cs="Arial"/>
          <w:b/>
          <w:color w:val="000000"/>
          <w:szCs w:val="20"/>
          <w:lang w:val="es-ES_tradnl"/>
        </w:rPr>
      </w:pPr>
    </w:p>
    <w:p w:rsidRPr="00994F79" w:rsidR="007500C0" w:rsidP="007500C0" w:rsidRDefault="007500C0" w14:paraId="3BE98872" w14:textId="77777777">
      <w:pPr>
        <w:rPr>
          <w:rFonts w:cs="Arial"/>
          <w:szCs w:val="20"/>
        </w:rPr>
      </w:pPr>
      <w:r w:rsidRPr="00994F79">
        <w:rPr>
          <w:rFonts w:cs="Arial"/>
          <w:szCs w:val="20"/>
        </w:rPr>
        <w:t>Los fondos solidarios son recursos separados para atender finalidades sociales, educativas, económicas, empresariales o de protección. Pueden diferenciarse por su origen, duración y finalidad, y deben conservar la destinación que motivó su creación. Su denominación y tratamiento dependen del tipo de organización y de la normativa aplicable.</w:t>
      </w:r>
    </w:p>
    <w:p w:rsidRPr="00994F79" w:rsidR="007500C0" w:rsidP="007500C0" w:rsidRDefault="007500C0" w14:paraId="4B87376C" w14:textId="77777777">
      <w:pPr>
        <w:rPr>
          <w:rFonts w:cs="Arial"/>
          <w:szCs w:val="20"/>
        </w:rPr>
      </w:pPr>
    </w:p>
    <w:p w:rsidRPr="00994F79" w:rsidR="000370DA" w:rsidP="007500C0" w:rsidRDefault="000370DA" w14:paraId="34BC2622" w14:textId="77777777">
      <w:pPr>
        <w:rPr>
          <w:rFonts w:cs="Arial"/>
          <w:szCs w:val="20"/>
        </w:rPr>
      </w:pPr>
      <w:r w:rsidRPr="00994F79">
        <w:rPr>
          <w:rFonts w:cs="Arial"/>
          <w:szCs w:val="20"/>
        </w:rPr>
        <w:t>Los fondos solidarios se diferencian por su finalidad, fuente de recursos y condiciones de administración. Estas son sus principales características:</w:t>
      </w:r>
    </w:p>
    <w:p w:rsidRPr="00994F79" w:rsidR="000370DA" w:rsidP="007500C0" w:rsidRDefault="000370DA" w14:paraId="448946C2" w14:textId="77777777">
      <w:pPr>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6"/>
        <w:gridCol w:w="5278"/>
        <w:gridCol w:w="1751"/>
      </w:tblGrid>
      <w:tr w:rsidRPr="00994F79" w:rsidR="000370DA" w14:paraId="394D024D"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0370DA" w:rsidRDefault="000370DA" w14:paraId="38F20F98" w14:textId="32CF2FDD">
            <w:pPr>
              <w:jc w:val="center"/>
              <w:textAlignment w:val="baseline"/>
              <w:rPr>
                <w:rFonts w:cs="Arial"/>
                <w:szCs w:val="20"/>
              </w:rPr>
            </w:pPr>
            <w:r w:rsidRPr="00994F79">
              <w:rPr>
                <w:rFonts w:cs="Arial"/>
                <w:b/>
                <w:bCs/>
                <w:szCs w:val="20"/>
              </w:rPr>
              <w:t>Pestañas</w:t>
            </w:r>
          </w:p>
        </w:tc>
      </w:tr>
      <w:tr w:rsidRPr="00994F79" w:rsidR="000370DA" w14:paraId="39CC557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0370DA" w:rsidRDefault="00017AA9" w14:paraId="5A5E13C5" w14:textId="73CB66F5">
            <w:pPr>
              <w:textAlignment w:val="baseline"/>
              <w:rPr>
                <w:rFonts w:cs="Arial"/>
                <w:b/>
                <w:bCs/>
                <w:szCs w:val="20"/>
              </w:rPr>
            </w:pPr>
            <w:r w:rsidRPr="00994F79">
              <w:rPr>
                <w:rFonts w:cs="Arial"/>
                <w:b/>
                <w:bCs/>
                <w:szCs w:val="20"/>
              </w:rPr>
              <w:t>Fondo de educación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0370DA" w:rsidRDefault="00017AA9" w14:paraId="66295790" w14:textId="3F725E83">
            <w:pPr>
              <w:rPr>
                <w:rFonts w:cs="Arial"/>
                <w:szCs w:val="20"/>
              </w:rPr>
            </w:pPr>
            <w:r w:rsidRPr="00994F79">
              <w:rPr>
                <w:rFonts w:cs="Arial"/>
                <w:szCs w:val="20"/>
              </w:rPr>
              <w:t>Financia formación, capacitación y fortalecimiento de la cultura solidaria. Puede conformarse con la aplicación de excedentes y otras fuentes autorizadas. Sus recursos deben utilizarse en actividades educativas acordes con la normativa y el reglamento.</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0370DA" w:rsidRDefault="000370DA" w14:paraId="5B1117D6" w14:textId="094BBC06">
            <w:pPr>
              <w:jc w:val="center"/>
              <w:textAlignment w:val="baseline"/>
              <w:rPr>
                <w:rFonts w:cs="Arial"/>
                <w:szCs w:val="20"/>
              </w:rPr>
            </w:pPr>
            <w:r w:rsidRPr="00994F79">
              <w:rPr>
                <w:rFonts w:cs="Arial"/>
                <w:szCs w:val="20"/>
              </w:rPr>
              <w:t>  </w:t>
            </w:r>
            <w:r w:rsidRPr="00994F79" w:rsidR="003945BC">
              <w:rPr>
                <w:rFonts w:cs="Arial"/>
                <w:szCs w:val="20"/>
              </w:rPr>
              <w:fldChar w:fldCharType="begin"/>
            </w:r>
            <w:r w:rsidRPr="00994F79" w:rsidR="003945BC">
              <w:rPr>
                <w:rFonts w:cs="Arial"/>
                <w:szCs w:val="20"/>
              </w:rPr>
              <w:instrText xml:space="preserve"> INCLUDEPICTURE "https://t4.ftcdn.net/jpg/20/88/99/97/240_F_2088999701_AS016A9vAdk8nYtTxjspiqdOViocZNgO.jpg" \* MERGEFORMATINET </w:instrText>
            </w:r>
            <w:r w:rsidRPr="00994F79" w:rsidR="003945BC">
              <w:rPr>
                <w:rFonts w:cs="Arial"/>
                <w:szCs w:val="20"/>
              </w:rPr>
              <w:fldChar w:fldCharType="separate"/>
            </w:r>
            <w:r w:rsidRPr="00994F79" w:rsidR="003945BC">
              <w:rPr>
                <w:rFonts w:cs="Arial"/>
                <w:noProof/>
                <w:szCs w:val="20"/>
              </w:rPr>
              <w:drawing>
                <wp:inline distT="0" distB="0" distL="0" distR="0" wp14:anchorId="0581B013" wp14:editId="4BF83DED">
                  <wp:extent cx="1040860" cy="580745"/>
                  <wp:effectExtent l="0" t="0" r="635" b="3810"/>
                  <wp:docPr id="747613992" name="Imagen 13" descr="Back to school concept with a backpack, notebooks, and an apple on a black chalkboard background with colorful hand-drawn space elements and ro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Back to school concept with a backpack, notebooks, and an apple on a black chalkboard background with colorful hand-drawn space elements and rocke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57357" cy="589950"/>
                          </a:xfrm>
                          <a:prstGeom prst="rect">
                            <a:avLst/>
                          </a:prstGeom>
                          <a:noFill/>
                          <a:ln>
                            <a:noFill/>
                          </a:ln>
                        </pic:spPr>
                      </pic:pic>
                    </a:graphicData>
                  </a:graphic>
                </wp:inline>
              </w:drawing>
            </w:r>
            <w:r w:rsidRPr="00994F79" w:rsidR="003945BC">
              <w:rPr>
                <w:rFonts w:cs="Arial"/>
                <w:szCs w:val="20"/>
              </w:rPr>
              <w:fldChar w:fldCharType="end"/>
            </w:r>
          </w:p>
        </w:tc>
      </w:tr>
      <w:tr w:rsidRPr="00994F79" w:rsidR="00017AA9" w14:paraId="62E8944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017AA9" w14:paraId="79ECC02B" w14:textId="2317A339">
            <w:pPr>
              <w:textAlignment w:val="baseline"/>
              <w:rPr>
                <w:rFonts w:cs="Arial"/>
                <w:b/>
                <w:bCs/>
                <w:szCs w:val="20"/>
              </w:rPr>
            </w:pPr>
            <w:r w:rsidRPr="00994F79">
              <w:rPr>
                <w:rFonts w:cs="Arial"/>
                <w:b/>
                <w:bCs/>
                <w:szCs w:val="20"/>
              </w:rPr>
              <w:t>Fondo de solidaridad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017AA9" w14:paraId="0A9534C0" w14:textId="740EFE9B">
            <w:pPr>
              <w:rPr>
                <w:rFonts w:cs="Arial"/>
                <w:szCs w:val="20"/>
              </w:rPr>
            </w:pPr>
            <w:r w:rsidRPr="00994F79">
              <w:rPr>
                <w:rFonts w:cs="Arial"/>
                <w:szCs w:val="20"/>
              </w:rPr>
              <w:t>Atiende necesidades, calamidades o situaciones de vulnerabilidad de los asociados y sus familias. Puede financiarse con excedentes, aportes u otros recursos aprobados. Su utilización requiere criterios de acceso, soportes y aprobación del órgano competente.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153E0D" w14:paraId="19155848" w14:textId="2EE7CFD5">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"https://t4.ftcdn.net/jpg/20/75/34/45/240_F_2075344599_ZheVOudvvOHvRM3fug6uNlZQVz1iytqb.jpg" \* MERGEFORMATINET </w:instrText>
            </w:r>
            <w:r w:rsidRPr="00994F79">
              <w:rPr>
                <w:rFonts w:cs="Arial"/>
                <w:szCs w:val="20"/>
              </w:rPr>
              <w:fldChar w:fldCharType="separate"/>
            </w:r>
            <w:r w:rsidRPr="00994F79">
              <w:rPr>
                <w:rFonts w:cs="Arial"/>
                <w:noProof/>
                <w:szCs w:val="20"/>
              </w:rPr>
              <w:drawing>
                <wp:inline distT="0" distB="0" distL="0" distR="0" wp14:anchorId="1C46B9B6" wp14:editId="03E5B392">
                  <wp:extent cx="933856" cy="521042"/>
                  <wp:effectExtent l="0" t="0" r="0" b="0"/>
                  <wp:docPr id="1545143196" name="Imagen 14" descr="Teamwork, business people and hands holding paper figures for support, unity and collaboration. Management, human resources and diversity with partnership, community and corporate protection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eamwork, business people and hands holding paper figures for support, unity and collaboration. Management, human resources and diversity with partnership, community and corporate protection cultur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57306" cy="534126"/>
                          </a:xfrm>
                          <a:prstGeom prst="rect">
                            <a:avLst/>
                          </a:prstGeom>
                          <a:noFill/>
                          <a:ln>
                            <a:noFill/>
                          </a:ln>
                        </pic:spPr>
                      </pic:pic>
                    </a:graphicData>
                  </a:graphic>
                </wp:inline>
              </w:drawing>
            </w:r>
            <w:r w:rsidRPr="00994F79">
              <w:rPr>
                <w:rFonts w:cs="Arial"/>
                <w:szCs w:val="20"/>
              </w:rPr>
              <w:fldChar w:fldCharType="end"/>
            </w:r>
          </w:p>
        </w:tc>
      </w:tr>
      <w:tr w:rsidRPr="00994F79" w:rsidR="00017AA9" w14:paraId="3336226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017AA9" w14:paraId="7D1E56FA" w14:textId="4369A75C">
            <w:pPr>
              <w:textAlignment w:val="baseline"/>
              <w:rPr>
                <w:rFonts w:cs="Arial"/>
                <w:b/>
                <w:bCs/>
                <w:szCs w:val="20"/>
              </w:rPr>
            </w:pPr>
            <w:r w:rsidRPr="00994F79">
              <w:rPr>
                <w:rFonts w:cs="Arial"/>
                <w:b/>
                <w:bCs/>
                <w:szCs w:val="20"/>
              </w:rPr>
              <w:t>Fondo de desarrollo empresarial solidario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1F6085" w14:paraId="0FFBBAA5" w14:textId="149151D8">
            <w:pPr>
              <w:rPr>
                <w:rFonts w:cs="Arial"/>
                <w:szCs w:val="20"/>
              </w:rPr>
            </w:pPr>
            <w:r w:rsidRPr="00994F79">
              <w:rPr>
                <w:rFonts w:cs="Arial"/>
                <w:szCs w:val="20"/>
              </w:rPr>
              <w:t>Apoya proyectos, iniciativas y programas de fortalecimiento empresarial solidario. Puede recibir recursos provenientes del excedente y de otras fuentes permitidas. Los programas deben aprobarse conforme al régimen aplicable a la organización.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017AA9" w:rsidRDefault="00153E0D" w14:paraId="47340F27" w14:textId="093052E6">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"https://t3.ftcdn.net/jpg/03/05/00/78/240_F_305007827_5YGoK7EWKBqjI6xY0jl6VLvkE29TKSrG.jpg" \* MERGEFORMATINET </w:instrText>
            </w:r>
            <w:r w:rsidRPr="00994F79">
              <w:rPr>
                <w:rFonts w:cs="Arial"/>
                <w:szCs w:val="20"/>
              </w:rPr>
              <w:fldChar w:fldCharType="separate"/>
            </w:r>
            <w:r w:rsidRPr="00994F79">
              <w:rPr>
                <w:rFonts w:cs="Arial"/>
                <w:noProof/>
                <w:szCs w:val="20"/>
              </w:rPr>
              <w:drawing>
                <wp:inline distT="0" distB="0" distL="0" distR="0" wp14:anchorId="63F2F5B4" wp14:editId="0A088512">
                  <wp:extent cx="1040860" cy="265927"/>
                  <wp:effectExtent l="0" t="0" r="635" b="1270"/>
                  <wp:docPr id="1556890051" name="Imagen 15" descr="Teamwork of business people holding hand together for banner background with copy space, teamwork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eamwork of business people holding hand together for banner background with copy space, teamwork concep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08849" cy="283297"/>
                          </a:xfrm>
                          <a:prstGeom prst="rect">
                            <a:avLst/>
                          </a:prstGeom>
                          <a:noFill/>
                          <a:ln>
                            <a:noFill/>
                          </a:ln>
                        </pic:spPr>
                      </pic:pic>
                    </a:graphicData>
                  </a:graphic>
                </wp:inline>
              </w:drawing>
            </w:r>
            <w:r w:rsidRPr="00994F79">
              <w:rPr>
                <w:rFonts w:cs="Arial"/>
                <w:szCs w:val="20"/>
              </w:rPr>
              <w:fldChar w:fldCharType="end"/>
            </w:r>
          </w:p>
        </w:tc>
      </w:tr>
      <w:tr w:rsidRPr="00994F79" w:rsidR="001F6085" w14:paraId="441036D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7EB6877C" w14:textId="19E40B6D">
            <w:pPr>
              <w:spacing w:line="240" w:lineRule="auto"/>
              <w:contextualSpacing w:val="0"/>
              <w:jc w:val="left"/>
              <w:rPr>
                <w:rFonts w:cs="Arial"/>
                <w:szCs w:val="20"/>
              </w:rPr>
            </w:pPr>
            <w:r w:rsidRPr="00994F79">
              <w:rPr>
                <w:rStyle w:val="Fuerte"/>
                <w:rFonts w:cs="Arial"/>
                <w:szCs w:val="20"/>
              </w:rPr>
              <w:t>Fondo de bienestar o previsión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1F6085" w14:paraId="3B78A319" w14:textId="174C5046">
            <w:pPr>
              <w:rPr>
                <w:rFonts w:cs="Arial"/>
                <w:szCs w:val="20"/>
              </w:rPr>
            </w:pPr>
            <w:r w:rsidRPr="00994F79">
              <w:rPr>
                <w:rFonts w:cs="Arial"/>
                <w:szCs w:val="20"/>
              </w:rPr>
              <w:t>Financia servicios de salud, recreación, bienestar, previsión o seguridad social. Puede conformarse con excedentes, presupuesto o contribuciones autorizadas. Su utilización debe corresponder a los beneficiarios y actividades previamente definidos.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4F5224" w14:paraId="1E15C416" w14:textId="7D9931A7">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"https://t3.ftcdn.net/jpg/04/77/10/26/240_F_477102681_z7DZqVPlUh46wRE1C0ldLgEGbfN1cpvd.jpg" \* MERGEFORMATINET </w:instrText>
            </w:r>
            <w:r w:rsidRPr="00994F79">
              <w:rPr>
                <w:rFonts w:cs="Arial"/>
                <w:szCs w:val="20"/>
              </w:rPr>
              <w:fldChar w:fldCharType="separate"/>
            </w:r>
            <w:r w:rsidRPr="00994F79">
              <w:rPr>
                <w:rFonts w:cs="Arial"/>
                <w:noProof/>
                <w:szCs w:val="20"/>
              </w:rPr>
              <w:drawing>
                <wp:inline distT="0" distB="0" distL="0" distR="0" wp14:anchorId="743CE579" wp14:editId="39E4CBC5">
                  <wp:extent cx="992221" cy="361951"/>
                  <wp:effectExtent l="0" t="0" r="0" b="0"/>
                  <wp:docPr id="888987301" name="Imagen 16" descr="Studio group portrait of happy cheerful positive kind mixed race multiethnic young people who celebrate Valentine's Day holding red paper hearts and smiling isolated on purple color bann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tudio group portrait of happy cheerful positive kind mixed race multiethnic young people who celebrate Valentine's Day holding red paper hearts and smiling isolated on purple color banner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018998" cy="371719"/>
                          </a:xfrm>
                          <a:prstGeom prst="rect">
                            <a:avLst/>
                          </a:prstGeom>
                          <a:noFill/>
                          <a:ln>
                            <a:noFill/>
                          </a:ln>
                        </pic:spPr>
                      </pic:pic>
                    </a:graphicData>
                  </a:graphic>
                </wp:inline>
              </w:drawing>
            </w:r>
            <w:r w:rsidRPr="00994F79">
              <w:rPr>
                <w:rFonts w:cs="Arial"/>
                <w:szCs w:val="20"/>
              </w:rPr>
              <w:fldChar w:fldCharType="end"/>
            </w:r>
          </w:p>
        </w:tc>
      </w:tr>
      <w:tr w:rsidRPr="00994F79" w:rsidR="001F6085" w14:paraId="7E16C91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5F927386" w14:textId="48F1D828">
            <w:pPr>
              <w:spacing w:line="240" w:lineRule="auto"/>
              <w:contextualSpacing w:val="0"/>
              <w:jc w:val="left"/>
              <w:rPr>
                <w:rStyle w:val="Fuerte"/>
                <w:rFonts w:cs="Arial"/>
                <w:b w:val="0"/>
                <w:bCs w:val="0"/>
                <w:szCs w:val="20"/>
              </w:rPr>
            </w:pPr>
            <w:r w:rsidRPr="00994F79">
              <w:rPr>
                <w:rFonts w:cs="Arial"/>
                <w:b/>
                <w:bCs/>
                <w:szCs w:val="20"/>
              </w:rPr>
              <w:t>Fondo de amortización de aportes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1F6085" w14:paraId="1066B2E6" w14:textId="26168588">
            <w:pPr>
              <w:rPr>
                <w:rFonts w:cs="Arial"/>
                <w:szCs w:val="20"/>
              </w:rPr>
            </w:pPr>
            <w:r w:rsidRPr="00994F79">
              <w:rPr>
                <w:rFonts w:cs="Arial"/>
                <w:szCs w:val="20"/>
              </w:rPr>
              <w:t>Facilita la amortización de aportes sociales cuando esté permitida. Puede constituirse con remanentes de excedentes aprobados y debe aplicarse conforme a la normativa, los estatutos y las decisiones de la asamblea.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EB1711" w14:paraId="4EE9E584" w14:textId="4DF39FE2">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"https://t4.ftcdn.net/jpg/19/70/55/35/240_F_1970553552_2ta6OkXDPbbYa8XVCbA7XVJndemcY9wr.jpg" \* MERGEFORMATINET </w:instrText>
            </w:r>
            <w:r w:rsidRPr="00994F79">
              <w:rPr>
                <w:rFonts w:cs="Arial"/>
                <w:szCs w:val="20"/>
              </w:rPr>
              <w:fldChar w:fldCharType="separate"/>
            </w:r>
            <w:r w:rsidRPr="00994F79">
              <w:rPr>
                <w:rFonts w:cs="Arial"/>
                <w:noProof/>
                <w:szCs w:val="20"/>
              </w:rPr>
              <w:drawing>
                <wp:inline distT="0" distB="0" distL="0" distR="0" wp14:anchorId="16E24E9C" wp14:editId="4447BB0C">
                  <wp:extent cx="1050338" cy="572770"/>
                  <wp:effectExtent l="0" t="0" r="3810" b="0"/>
                  <wp:docPr id="997816586" name="Imagen 17" descr="A group of people in different professions standing together in colorful silhouettes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group of people in different professions standing together in colorful silhouettes on white backgroun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56923" cy="576361"/>
                          </a:xfrm>
                          <a:prstGeom prst="rect">
                            <a:avLst/>
                          </a:prstGeom>
                          <a:noFill/>
                          <a:ln>
                            <a:noFill/>
                          </a:ln>
                        </pic:spPr>
                      </pic:pic>
                    </a:graphicData>
                  </a:graphic>
                </wp:inline>
              </w:drawing>
            </w:r>
            <w:r w:rsidRPr="00994F79">
              <w:rPr>
                <w:rFonts w:cs="Arial"/>
                <w:szCs w:val="20"/>
              </w:rPr>
              <w:fldChar w:fldCharType="end"/>
            </w:r>
          </w:p>
        </w:tc>
      </w:tr>
      <w:tr w:rsidRPr="00994F79" w:rsidR="001F6085" w14:paraId="2B3F309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1D93E2FF" w14:textId="59502AFB">
            <w:pPr>
              <w:spacing w:line="240" w:lineRule="auto"/>
              <w:contextualSpacing w:val="0"/>
              <w:jc w:val="left"/>
              <w:rPr>
                <w:rFonts w:cs="Arial"/>
                <w:b/>
                <w:bCs/>
                <w:szCs w:val="20"/>
              </w:rPr>
            </w:pPr>
            <w:r w:rsidRPr="00994F79">
              <w:rPr>
                <w:rFonts w:cs="Arial"/>
                <w:b/>
                <w:bCs/>
                <w:szCs w:val="20"/>
              </w:rPr>
              <w:t>Fondo de destinación específica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1F6085" w14:paraId="4D781499" w14:textId="3D50A3D4">
            <w:pPr>
              <w:rPr>
                <w:rFonts w:cs="Arial"/>
                <w:szCs w:val="20"/>
              </w:rPr>
            </w:pPr>
            <w:r w:rsidRPr="00994F79">
              <w:rPr>
                <w:rFonts w:cs="Arial"/>
                <w:szCs w:val="20"/>
              </w:rPr>
              <w:t>Atiende una necesidad concreta de la organización o de los asociados. Puede financiarse con excedentes, convenios, donaciones o presupuesto. Sus recursos no pueden emplearse para finalidades diferentes de las previamente aprobadas.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EB1711" w14:paraId="12BB01C2" w14:textId="3A6C7167">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"https://t4.ftcdn.net/jpg/21/59/26/55/240_F_2159265548_s9eK8YvWUCZjVWNI9eUPTCOPU7OLdvZq.jpg" \* MERGEFORMATINET </w:instrText>
            </w:r>
            <w:r w:rsidRPr="00994F79">
              <w:rPr>
                <w:rFonts w:cs="Arial"/>
                <w:szCs w:val="20"/>
              </w:rPr>
              <w:fldChar w:fldCharType="separate"/>
            </w:r>
            <w:r w:rsidRPr="00994F79">
              <w:rPr>
                <w:rFonts w:cs="Arial"/>
                <w:noProof/>
                <w:szCs w:val="20"/>
              </w:rPr>
              <w:drawing>
                <wp:inline distT="0" distB="0" distL="0" distR="0" wp14:anchorId="6F13D54B" wp14:editId="68A35545">
                  <wp:extent cx="1099225" cy="613309"/>
                  <wp:effectExtent l="0" t="0" r="0" b="0"/>
                  <wp:docPr id="584036030" name="Imagen 18" descr="Hands exchanging pink ribbon symbol of breast cancer awareness an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ands exchanging pink ribbon symbol of breast cancer awareness and suppor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1472" cy="620142"/>
                          </a:xfrm>
                          <a:prstGeom prst="rect">
                            <a:avLst/>
                          </a:prstGeom>
                          <a:noFill/>
                          <a:ln>
                            <a:noFill/>
                          </a:ln>
                        </pic:spPr>
                      </pic:pic>
                    </a:graphicData>
                  </a:graphic>
                </wp:inline>
              </w:drawing>
            </w:r>
            <w:r w:rsidRPr="00994F79">
              <w:rPr>
                <w:rFonts w:cs="Arial"/>
                <w:szCs w:val="20"/>
              </w:rPr>
              <w:fldChar w:fldCharType="end"/>
            </w:r>
          </w:p>
        </w:tc>
      </w:tr>
      <w:tr w:rsidRPr="00994F79" w:rsidR="001F6085" w14:paraId="5F9FC68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548A2795" w14:textId="151EB8D8">
            <w:pPr>
              <w:spacing w:line="240" w:lineRule="auto"/>
              <w:contextualSpacing w:val="0"/>
              <w:jc w:val="left"/>
              <w:rPr>
                <w:rFonts w:cs="Arial"/>
                <w:b/>
                <w:bCs/>
                <w:szCs w:val="20"/>
              </w:rPr>
            </w:pPr>
            <w:r w:rsidRPr="00994F79">
              <w:rPr>
                <w:rFonts w:cs="Arial"/>
                <w:b/>
                <w:bCs/>
                <w:szCs w:val="20"/>
              </w:rPr>
              <w:t>Fondo permanente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12B666BC" w14:textId="77777777">
            <w:pPr>
              <w:tabs>
                <w:tab w:val="left" w:pos="1563"/>
              </w:tabs>
              <w:rPr>
                <w:rFonts w:cs="Arial"/>
                <w:szCs w:val="20"/>
              </w:rPr>
            </w:pPr>
            <w:r w:rsidRPr="00994F79">
              <w:rPr>
                <w:rFonts w:cs="Arial"/>
                <w:szCs w:val="20"/>
              </w:rPr>
              <w:t>Conserva recursos destinados al fortalecimiento patrimonial o institucional. Puede conformarse con excedentes y asignaciones aprobadas. Su capital no se consume ordinariamente y debe mantenerse según las condiciones establecidas en su reglamentación.</w:t>
            </w:r>
          </w:p>
          <w:p w:rsidRPr="00994F79" w:rsidR="00EB1711" w:rsidP="001F6085" w:rsidRDefault="00EB1711" w14:paraId="531D68C7" w14:textId="12B59EF7">
            <w:pPr>
              <w:tabs>
                <w:tab w:val="left" w:pos="1563"/>
              </w:tabs>
              <w:rPr>
                <w:rFonts w:cs="Arial"/>
                <w:szCs w:val="20"/>
              </w:rPr>
            </w:pP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EB1711" w14:paraId="2A49787B" w14:textId="3238AA0E">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"https://t4.ftcdn.net/jpg/20/21/79/95/240_F_2021799531_MYg1g9ilxGepbGl0cYhwEL44IdkNCsiS.jpg" \* MERGEFORMATINET </w:instrText>
            </w:r>
            <w:r w:rsidRPr="00994F79">
              <w:rPr>
                <w:rFonts w:cs="Arial"/>
                <w:szCs w:val="20"/>
              </w:rPr>
              <w:fldChar w:fldCharType="separate"/>
            </w:r>
            <w:r w:rsidRPr="00994F79">
              <w:rPr>
                <w:rFonts w:cs="Arial"/>
                <w:noProof/>
                <w:szCs w:val="20"/>
              </w:rPr>
              <w:drawing>
                <wp:inline distT="0" distB="0" distL="0" distR="0" wp14:anchorId="3BE73E56" wp14:editId="7FE0A83E">
                  <wp:extent cx="1079770" cy="616735"/>
                  <wp:effectExtent l="0" t="0" r="0" b="5715"/>
                  <wp:docPr id="2077206594" name="Imagen 19" descr="Diverse group of people from different ethnic backgrounds putting their hands together in a symbol of unity and teamwork on a colorful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iverse group of people from different ethnic backgrounds putting their hands together in a symbol of unity and teamwork on a colorful fabric"/>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06633" cy="632078"/>
                          </a:xfrm>
                          <a:prstGeom prst="rect">
                            <a:avLst/>
                          </a:prstGeom>
                          <a:noFill/>
                          <a:ln>
                            <a:noFill/>
                          </a:ln>
                        </pic:spPr>
                      </pic:pic>
                    </a:graphicData>
                  </a:graphic>
                </wp:inline>
              </w:drawing>
            </w:r>
            <w:r w:rsidRPr="00994F79">
              <w:rPr>
                <w:rFonts w:cs="Arial"/>
                <w:szCs w:val="20"/>
              </w:rPr>
              <w:fldChar w:fldCharType="end"/>
            </w:r>
          </w:p>
        </w:tc>
      </w:tr>
      <w:tr w:rsidRPr="00994F79" w:rsidR="001F6085" w14:paraId="1096FBB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1F6085" w14:paraId="10B101CE" w14:textId="5DA29404">
            <w:pPr>
              <w:spacing w:line="240" w:lineRule="auto"/>
              <w:contextualSpacing w:val="0"/>
              <w:jc w:val="left"/>
              <w:rPr>
                <w:rFonts w:cs="Arial"/>
                <w:b/>
                <w:bCs/>
                <w:szCs w:val="20"/>
              </w:rPr>
            </w:pPr>
            <w:r w:rsidRPr="00994F79">
              <w:rPr>
                <w:rFonts w:cs="Arial"/>
                <w:b/>
                <w:bCs/>
                <w:szCs w:val="20"/>
              </w:rPr>
              <w:t>Fondo agotable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P="001F6085" w:rsidRDefault="00C9114C" w14:paraId="3044D95E" w14:textId="77777777">
            <w:pPr>
              <w:tabs>
                <w:tab w:val="left" w:pos="1563"/>
              </w:tabs>
              <w:rPr>
                <w:rFonts w:cs="Arial"/>
                <w:szCs w:val="20"/>
              </w:rPr>
            </w:pPr>
            <w:r w:rsidRPr="00994F79">
              <w:rPr>
                <w:rFonts w:cs="Arial"/>
                <w:szCs w:val="20"/>
              </w:rPr>
              <w:t>Financia actividades, auxilios o servicios hasta utilizar los recursos asignados. Puede conformarse con excedentes o partidas presupuestales. Su saldo disminuye a medida que se ejecutan las actividades autorizadas.</w:t>
            </w:r>
          </w:p>
          <w:p w:rsidRPr="00994F79" w:rsidR="00EB1711" w:rsidP="001F6085" w:rsidRDefault="00EB1711" w14:paraId="719EF41B" w14:textId="16483F4B">
            <w:pPr>
              <w:tabs>
                <w:tab w:val="left" w:pos="1563"/>
              </w:tabs>
              <w:rPr>
                <w:rFonts w:cs="Arial"/>
                <w:szCs w:val="20"/>
              </w:rPr>
            </w:pP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F6085" w:rsidRDefault="00EB1711" w14:paraId="7A079974" w14:textId="6C8DB4C3">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"https://t4.ftcdn.net/jpg/19/97/29/57/240_F_1997295737_UGnQ7VQy0dAU9VDSOIBnWPnkaEFK3icv.jpg" \* MERGEFORMATINET </w:instrText>
            </w:r>
            <w:r w:rsidRPr="00994F79">
              <w:rPr>
                <w:rFonts w:cs="Arial"/>
                <w:szCs w:val="20"/>
              </w:rPr>
              <w:fldChar w:fldCharType="separate"/>
            </w:r>
            <w:r w:rsidRPr="00994F79">
              <w:rPr>
                <w:rFonts w:cs="Arial"/>
                <w:noProof/>
                <w:szCs w:val="20"/>
              </w:rPr>
              <w:drawing>
                <wp:inline distT="0" distB="0" distL="0" distR="0" wp14:anchorId="79A2AAF3" wp14:editId="7A8FF616">
                  <wp:extent cx="1011677" cy="372940"/>
                  <wp:effectExtent l="0" t="0" r="4445" b="0"/>
                  <wp:docPr id="152789028" name="Imagen 20" descr="Diverse group of people holding hands symbolizing unity and community isolated on white background for concep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iverse group of people holding hands symbolizing unity and community isolated on white background for concept desig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25538" cy="378050"/>
                          </a:xfrm>
                          <a:prstGeom prst="rect">
                            <a:avLst/>
                          </a:prstGeom>
                          <a:noFill/>
                          <a:ln>
                            <a:noFill/>
                          </a:ln>
                        </pic:spPr>
                      </pic:pic>
                    </a:graphicData>
                  </a:graphic>
                </wp:inline>
              </w:drawing>
            </w:r>
            <w:r w:rsidRPr="00994F79">
              <w:rPr>
                <w:rFonts w:cs="Arial"/>
                <w:szCs w:val="20"/>
              </w:rPr>
              <w:fldChar w:fldCharType="end"/>
            </w:r>
          </w:p>
        </w:tc>
      </w:tr>
    </w:tbl>
    <w:p w:rsidRPr="00994F79" w:rsidR="000370DA" w:rsidP="007500C0" w:rsidRDefault="000370DA" w14:paraId="386C9738" w14:textId="77777777">
      <w:pPr>
        <w:rPr>
          <w:rFonts w:cs="Arial"/>
          <w:szCs w:val="20"/>
        </w:rPr>
      </w:pPr>
    </w:p>
    <w:p w:rsidRPr="00994F79" w:rsidR="001B633B" w:rsidP="009D2E58" w:rsidRDefault="004424C5" w14:paraId="031DAE08" w14:textId="012D6104">
      <w:pPr>
        <w:rPr>
          <w:rFonts w:cs="Arial"/>
          <w:szCs w:val="20"/>
        </w:rPr>
      </w:pPr>
      <w:r w:rsidRPr="00994F79">
        <w:rPr>
          <w:rFonts w:cs="Arial"/>
          <w:szCs w:val="20"/>
        </w:rPr>
        <w:t>La siguiente situación permite diferenciar la finalidad de los fondos y la necesidad de reglamentar su utilización:</w:t>
      </w:r>
    </w:p>
    <w:p w:rsidRPr="00994F79" w:rsidR="004424C5" w:rsidP="009D2E58" w:rsidRDefault="004424C5" w14:paraId="1D468E04" w14:textId="77777777">
      <w:pPr>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1B633B" w:rsidTr="00C8227E" w14:paraId="2526969C" w14:textId="77777777">
        <w:tc>
          <w:tcPr>
            <w:tcW w:w="8828" w:type="dxa"/>
            <w:shd w:val="clear" w:color="auto" w:fill="DEEAF6" w:themeFill="accent5" w:themeFillTint="33"/>
          </w:tcPr>
          <w:p w:rsidRPr="00994F79" w:rsidR="00C8227E" w:rsidP="00C8227E" w:rsidRDefault="00C8227E" w14:paraId="5DE2C9C4" w14:textId="77777777">
            <w:pPr>
              <w:spacing w:line="240" w:lineRule="auto"/>
              <w:rPr>
                <w:rFonts w:cs="Arial"/>
                <w:b/>
                <w:bCs/>
                <w:color w:val="000000"/>
                <w:szCs w:val="20"/>
                <w:lang w:val="es-ES_tradnl"/>
              </w:rPr>
            </w:pPr>
            <w:r w:rsidRPr="00994F79">
              <w:rPr>
                <w:rFonts w:cs="Arial"/>
                <w:b/>
                <w:bCs/>
                <w:szCs w:val="20"/>
                <w:lang w:val="es-ES_tradnl"/>
              </w:rPr>
              <w:t>Ejemplo aplicado</w:t>
            </w:r>
          </w:p>
          <w:p w:rsidRPr="00994F79" w:rsidR="00C8227E" w:rsidP="00C8227E" w:rsidRDefault="00C8227E" w14:paraId="60634D7A" w14:textId="77777777">
            <w:pPr>
              <w:spacing w:line="240" w:lineRule="auto"/>
              <w:rPr>
                <w:rFonts w:cs="Arial"/>
                <w:b/>
                <w:color w:val="000000"/>
                <w:szCs w:val="20"/>
                <w:lang w:val="es-ES_tradnl"/>
              </w:rPr>
            </w:pPr>
          </w:p>
          <w:p w:rsidRPr="00994F79" w:rsidR="00E67438" w:rsidP="00E67438" w:rsidRDefault="00E67438" w14:paraId="52267D12" w14:textId="5131020E">
            <w:pPr>
              <w:rPr>
                <w:rFonts w:cs="Arial"/>
                <w:szCs w:val="20"/>
              </w:rPr>
            </w:pPr>
            <w:r w:rsidRPr="00994F79">
              <w:rPr>
                <w:rFonts w:cs="Arial"/>
                <w:szCs w:val="20"/>
              </w:rPr>
              <w:t>Una cooperativa identifica que sus asociados requieren capacitación financiera y apoyo frente a emergencias familiares. Los recursos del fondo de educación se programan para talleres de formación, mientras que el fondo de solidaridad se utiliza para otorgar auxilios bajo condiciones previamente reglamentadas. Para que cada fondo conserve su finalidad, el reglamento debe definir sus elementos básicos de funcionamiento:</w:t>
            </w:r>
          </w:p>
          <w:p w:rsidRPr="00994F79" w:rsidR="00E67438" w:rsidP="00E67438" w:rsidRDefault="00E67438" w14:paraId="7A3758B7" w14:textId="77777777">
            <w:pPr>
              <w:rPr>
                <w:rFonts w:cs="Arial"/>
                <w:szCs w:val="20"/>
              </w:rPr>
            </w:pPr>
          </w:p>
          <w:p w:rsidRPr="00994F79" w:rsidR="00E67438" w:rsidP="00E67438" w:rsidRDefault="00E67438" w14:paraId="69DCECC7" w14:textId="151784C5">
            <w:pPr>
              <w:spacing w:line="240" w:lineRule="auto"/>
              <w:rPr>
                <w:rFonts w:cs="Arial"/>
                <w:b/>
                <w:color w:val="000000"/>
                <w:szCs w:val="20"/>
                <w:lang w:val="es-ES_tradnl"/>
              </w:rPr>
            </w:pPr>
            <w:r w:rsidRPr="00994F79">
              <w:rPr>
                <w:rFonts w:cs="Arial"/>
                <w:b/>
                <w:bCs/>
                <w:szCs w:val="20"/>
                <w:lang w:val="es-ES_tradnl"/>
              </w:rPr>
              <w:t xml:space="preserve">Tabla </w:t>
            </w:r>
            <w:r w:rsidRPr="00994F79" w:rsidR="00B83EF0">
              <w:rPr>
                <w:rFonts w:cs="Arial"/>
                <w:b/>
                <w:bCs/>
                <w:szCs w:val="20"/>
                <w:lang w:val="es-ES_tradnl"/>
              </w:rPr>
              <w:t>3</w:t>
            </w:r>
            <w:r w:rsidRPr="00994F79">
              <w:rPr>
                <w:rFonts w:cs="Arial"/>
                <w:b/>
                <w:bCs/>
                <w:szCs w:val="20"/>
                <w:lang w:val="es-ES_tradnl"/>
              </w:rPr>
              <w:t>.</w:t>
            </w:r>
            <w:r w:rsidRPr="00994F79">
              <w:rPr>
                <w:rFonts w:cs="Arial"/>
                <w:szCs w:val="20"/>
                <w:lang w:val="es-ES_tradnl"/>
              </w:rPr>
              <w:t xml:space="preserve"> Contenido básico del reglamento de un fondo solidario</w:t>
            </w:r>
          </w:p>
          <w:p w:rsidRPr="00994F79" w:rsidR="00E67438" w:rsidP="00E67438" w:rsidRDefault="00E67438" w14:paraId="2B98281C" w14:textId="77777777">
            <w:pPr>
              <w:spacing w:line="240" w:lineRule="auto"/>
              <w:rPr>
                <w:rFonts w:cs="Arial"/>
                <w:szCs w:val="20"/>
                <w:lang w:val="es-ES_tradnl"/>
              </w:rPr>
            </w:pPr>
          </w:p>
          <w:p w:rsidRPr="00994F79" w:rsidR="00E67438" w:rsidP="00E67438" w:rsidRDefault="00E67438" w14:paraId="5B747578" w14:textId="48DCF3BF">
            <w:pPr>
              <w:spacing w:line="240" w:lineRule="auto"/>
              <w:rPr>
                <w:rFonts w:cs="Arial"/>
                <w:b/>
                <w:color w:val="000000"/>
                <w:szCs w:val="20"/>
                <w:lang w:val="es-ES_tradnl"/>
              </w:rPr>
            </w:pPr>
            <w:r w:rsidRPr="00994F79">
              <w:rPr>
                <w:rFonts w:cs="Arial"/>
                <w:szCs w:val="20"/>
                <w:lang w:val="es-ES_tradnl"/>
              </w:rPr>
              <w:t>Esta tabla presenta los elementos que permiten reglamentar y controlar un fondo monetario dentro de una organización solidaria.</w:t>
            </w:r>
          </w:p>
          <w:p w:rsidRPr="00994F79" w:rsidR="00E67438" w:rsidP="00E67438" w:rsidRDefault="00E67438" w14:paraId="1DCB5B01" w14:textId="77777777">
            <w:pPr>
              <w:spacing w:line="240" w:lineRule="auto"/>
              <w:rPr>
                <w:rFonts w:cs="Arial"/>
                <w:b/>
                <w:color w:val="000000"/>
                <w:szCs w:val="20"/>
                <w:lang w:val="es-ES_tradnl"/>
              </w:rPr>
            </w:pPr>
          </w:p>
          <w:tbl>
            <w:tblPr>
              <w:tblStyle w:val="Tablaconcuadrcula"/>
              <w:tblW w:w="0" w:type="auto"/>
              <w:tblLook w:val="04A0" w:firstRow="1" w:lastRow="0" w:firstColumn="1" w:lastColumn="0" w:noHBand="0" w:noVBand="1"/>
            </w:tblPr>
            <w:tblGrid>
              <w:gridCol w:w="1730"/>
              <w:gridCol w:w="3341"/>
              <w:gridCol w:w="3531"/>
            </w:tblGrid>
            <w:tr w:rsidRPr="00994F79" w:rsidR="00E67438" w:rsidTr="00E67438" w14:paraId="44CFD9D4" w14:textId="77777777">
              <w:tc>
                <w:tcPr>
                  <w:tcW w:w="0" w:type="auto"/>
                  <w:shd w:val="clear" w:color="auto" w:fill="D9D9D9" w:themeFill="background1" w:themeFillShade="D9"/>
                  <w:hideMark/>
                </w:tcPr>
                <w:p w:rsidRPr="00994F79" w:rsidR="00E67438" w:rsidP="00E67438" w:rsidRDefault="00E67438" w14:paraId="1D6F0A1C"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Elemento</w:t>
                  </w:r>
                </w:p>
              </w:tc>
              <w:tc>
                <w:tcPr>
                  <w:tcW w:w="0" w:type="auto"/>
                  <w:shd w:val="clear" w:color="auto" w:fill="D9D9D9" w:themeFill="background1" w:themeFillShade="D9"/>
                  <w:hideMark/>
                </w:tcPr>
                <w:p w:rsidRPr="00994F79" w:rsidR="00E67438" w:rsidP="00E67438" w:rsidRDefault="00E67438" w14:paraId="47E3985B"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Contenido que debe establecer</w:t>
                  </w:r>
                </w:p>
              </w:tc>
              <w:tc>
                <w:tcPr>
                  <w:tcW w:w="0" w:type="auto"/>
                  <w:shd w:val="clear" w:color="auto" w:fill="D9D9D9" w:themeFill="background1" w:themeFillShade="D9"/>
                  <w:hideMark/>
                </w:tcPr>
                <w:p w:rsidRPr="00994F79" w:rsidR="00E67438" w:rsidP="00E67438" w:rsidRDefault="00E67438" w14:paraId="0158C024"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Ejemplo práctico</w:t>
                  </w:r>
                </w:p>
              </w:tc>
            </w:tr>
            <w:tr w:rsidRPr="00994F79" w:rsidR="00E67438" w14:paraId="6FABB31D" w14:textId="77777777">
              <w:tc>
                <w:tcPr>
                  <w:tcW w:w="0" w:type="auto"/>
                  <w:hideMark/>
                </w:tcPr>
                <w:p w:rsidRPr="00994F79" w:rsidR="00E67438" w:rsidP="00E67438" w:rsidRDefault="00E67438" w14:paraId="74E46F0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Denominación</w:t>
                  </w:r>
                </w:p>
              </w:tc>
              <w:tc>
                <w:tcPr>
                  <w:tcW w:w="0" w:type="auto"/>
                  <w:hideMark/>
                </w:tcPr>
                <w:p w:rsidRPr="00994F79" w:rsidR="00E67438" w:rsidP="00E67438" w:rsidRDefault="00E67438" w14:paraId="7A857DF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Nombre que permite identificar el fondo.</w:t>
                  </w:r>
                </w:p>
              </w:tc>
              <w:tc>
                <w:tcPr>
                  <w:tcW w:w="0" w:type="auto"/>
                  <w:hideMark/>
                </w:tcPr>
                <w:p w:rsidRPr="00994F79" w:rsidR="00E67438" w:rsidP="00E67438" w:rsidRDefault="00E67438" w14:paraId="6E3E861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de Solidaridad.</w:t>
                  </w:r>
                </w:p>
              </w:tc>
            </w:tr>
            <w:tr w:rsidRPr="00994F79" w:rsidR="00E67438" w14:paraId="7D03B44B" w14:textId="77777777">
              <w:tc>
                <w:tcPr>
                  <w:tcW w:w="0" w:type="auto"/>
                  <w:hideMark/>
                </w:tcPr>
                <w:p w:rsidRPr="00994F79" w:rsidR="00E67438" w:rsidP="00E67438" w:rsidRDefault="00E67438" w14:paraId="290362B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Objetivo</w:t>
                  </w:r>
                </w:p>
              </w:tc>
              <w:tc>
                <w:tcPr>
                  <w:tcW w:w="0" w:type="auto"/>
                  <w:hideMark/>
                </w:tcPr>
                <w:p w:rsidRPr="00994F79" w:rsidR="00E67438" w:rsidP="00E67438" w:rsidRDefault="00E67438" w14:paraId="01EFA23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Necesidad social o institucional que atenderá.</w:t>
                  </w:r>
                </w:p>
              </w:tc>
              <w:tc>
                <w:tcPr>
                  <w:tcW w:w="0" w:type="auto"/>
                  <w:hideMark/>
                </w:tcPr>
                <w:p w:rsidRPr="00994F79" w:rsidR="00E67438" w:rsidP="00E67438" w:rsidRDefault="00E67438" w14:paraId="612FACC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Apoyar a asociados afectados por calamidades.</w:t>
                  </w:r>
                </w:p>
              </w:tc>
            </w:tr>
            <w:tr w:rsidRPr="00994F79" w:rsidR="00E67438" w14:paraId="7D94B820" w14:textId="77777777">
              <w:tc>
                <w:tcPr>
                  <w:tcW w:w="0" w:type="auto"/>
                  <w:hideMark/>
                </w:tcPr>
                <w:p w:rsidRPr="00994F79" w:rsidR="00E67438" w:rsidP="00E67438" w:rsidRDefault="00E67438" w14:paraId="122890F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Fuente de recursos</w:t>
                  </w:r>
                </w:p>
              </w:tc>
              <w:tc>
                <w:tcPr>
                  <w:tcW w:w="0" w:type="auto"/>
                  <w:hideMark/>
                </w:tcPr>
                <w:p w:rsidRPr="00994F79" w:rsidR="00E67438" w:rsidP="00E67438" w:rsidRDefault="00E67438" w14:paraId="394E26F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Origen de los valores que lo conforman.</w:t>
                  </w:r>
                </w:p>
              </w:tc>
              <w:tc>
                <w:tcPr>
                  <w:tcW w:w="0" w:type="auto"/>
                  <w:hideMark/>
                </w:tcPr>
                <w:p w:rsidRPr="00994F79" w:rsidR="00E67438" w:rsidP="00E67438" w:rsidRDefault="00E67438" w14:paraId="063A171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Aplicación de excedentes y partidas aprobadas.</w:t>
                  </w:r>
                </w:p>
              </w:tc>
            </w:tr>
            <w:tr w:rsidRPr="00994F79" w:rsidR="00E67438" w14:paraId="7F340DE8" w14:textId="77777777">
              <w:tc>
                <w:tcPr>
                  <w:tcW w:w="0" w:type="auto"/>
                  <w:hideMark/>
                </w:tcPr>
                <w:p w:rsidRPr="00994F79" w:rsidR="00E67438" w:rsidP="00E67438" w:rsidRDefault="00E67438" w14:paraId="4D689D9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Beneficiarios</w:t>
                  </w:r>
                </w:p>
              </w:tc>
              <w:tc>
                <w:tcPr>
                  <w:tcW w:w="0" w:type="auto"/>
                  <w:hideMark/>
                </w:tcPr>
                <w:p w:rsidRPr="00994F79" w:rsidR="00E67438" w:rsidP="00E67438" w:rsidRDefault="00E67438" w14:paraId="4173386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Personas o grupos que pueden acceder.</w:t>
                  </w:r>
                </w:p>
              </w:tc>
              <w:tc>
                <w:tcPr>
                  <w:tcW w:w="0" w:type="auto"/>
                  <w:hideMark/>
                </w:tcPr>
                <w:p w:rsidRPr="00994F79" w:rsidR="00E67438" w:rsidP="00E67438" w:rsidRDefault="00E67438" w14:paraId="7C485D6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Asociados hábiles y familiares definidos en el reglamento.</w:t>
                  </w:r>
                </w:p>
              </w:tc>
            </w:tr>
            <w:tr w:rsidRPr="00994F79" w:rsidR="00E67438" w14:paraId="7791B345" w14:textId="77777777">
              <w:tc>
                <w:tcPr>
                  <w:tcW w:w="0" w:type="auto"/>
                  <w:hideMark/>
                </w:tcPr>
                <w:p w:rsidRPr="00994F79" w:rsidR="00E67438" w:rsidP="00E67438" w:rsidRDefault="00E67438" w14:paraId="0B06873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Usos autorizados</w:t>
                  </w:r>
                </w:p>
              </w:tc>
              <w:tc>
                <w:tcPr>
                  <w:tcW w:w="0" w:type="auto"/>
                  <w:hideMark/>
                </w:tcPr>
                <w:p w:rsidRPr="00994F79" w:rsidR="00E67438" w:rsidP="00E67438" w:rsidRDefault="00E67438" w14:paraId="147E7EF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Conceptos en los que pueden ejecutarse los recursos.</w:t>
                  </w:r>
                </w:p>
              </w:tc>
              <w:tc>
                <w:tcPr>
                  <w:tcW w:w="0" w:type="auto"/>
                  <w:hideMark/>
                </w:tcPr>
                <w:p w:rsidRPr="00994F79" w:rsidR="00E67438" w:rsidP="00E67438" w:rsidRDefault="00E67438" w14:paraId="53DA44E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Auxilios de salud, calamidad o servicios funerarios.</w:t>
                  </w:r>
                </w:p>
              </w:tc>
            </w:tr>
            <w:tr w:rsidRPr="00994F79" w:rsidR="00E67438" w14:paraId="753C4CBC" w14:textId="77777777">
              <w:tc>
                <w:tcPr>
                  <w:tcW w:w="0" w:type="auto"/>
                  <w:hideMark/>
                </w:tcPr>
                <w:p w:rsidRPr="00994F79" w:rsidR="00E67438" w:rsidP="00E67438" w:rsidRDefault="00E67438" w14:paraId="2B97531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Requisitos</w:t>
                  </w:r>
                </w:p>
              </w:tc>
              <w:tc>
                <w:tcPr>
                  <w:tcW w:w="0" w:type="auto"/>
                  <w:hideMark/>
                </w:tcPr>
                <w:p w:rsidRPr="00994F79" w:rsidR="00E67438" w:rsidP="00E67438" w:rsidRDefault="00E67438" w14:paraId="675C020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Condiciones y documentos para solicitar el beneficio.</w:t>
                  </w:r>
                </w:p>
              </w:tc>
              <w:tc>
                <w:tcPr>
                  <w:tcW w:w="0" w:type="auto"/>
                  <w:hideMark/>
                </w:tcPr>
                <w:p w:rsidRPr="00994F79" w:rsidR="00E67438" w:rsidP="00E67438" w:rsidRDefault="00E67438" w14:paraId="4FC5E05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Formulario, certificación y evidencia de la situación.</w:t>
                  </w:r>
                </w:p>
              </w:tc>
            </w:tr>
            <w:tr w:rsidRPr="00994F79" w:rsidR="00E67438" w14:paraId="22D28E87" w14:textId="77777777">
              <w:tc>
                <w:tcPr>
                  <w:tcW w:w="0" w:type="auto"/>
                  <w:hideMark/>
                </w:tcPr>
                <w:p w:rsidRPr="00994F79" w:rsidR="00E67438" w:rsidP="00E67438" w:rsidRDefault="00E67438" w14:paraId="2558AE0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Aprobación</w:t>
                  </w:r>
                </w:p>
              </w:tc>
              <w:tc>
                <w:tcPr>
                  <w:tcW w:w="0" w:type="auto"/>
                  <w:hideMark/>
                </w:tcPr>
                <w:p w:rsidRPr="00994F79" w:rsidR="00E67438" w:rsidP="00E67438" w:rsidRDefault="00E67438" w14:paraId="5619F5D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Órgano o responsable que autoriza la utilización.</w:t>
                  </w:r>
                </w:p>
              </w:tc>
              <w:tc>
                <w:tcPr>
                  <w:tcW w:w="0" w:type="auto"/>
                  <w:hideMark/>
                </w:tcPr>
                <w:p w:rsidRPr="00994F79" w:rsidR="00E67438" w:rsidP="00E67438" w:rsidRDefault="00E67438" w14:paraId="3CF875F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Consejo de administración o comité designado.</w:t>
                  </w:r>
                </w:p>
              </w:tc>
            </w:tr>
            <w:tr w:rsidRPr="00994F79" w:rsidR="00E67438" w14:paraId="0F7AC50E" w14:textId="77777777">
              <w:tc>
                <w:tcPr>
                  <w:tcW w:w="0" w:type="auto"/>
                  <w:hideMark/>
                </w:tcPr>
                <w:p w:rsidRPr="00994F79" w:rsidR="00E67438" w:rsidP="00E67438" w:rsidRDefault="00E67438" w14:paraId="02B285F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Límites</w:t>
                  </w:r>
                </w:p>
              </w:tc>
              <w:tc>
                <w:tcPr>
                  <w:tcW w:w="0" w:type="auto"/>
                  <w:hideMark/>
                </w:tcPr>
                <w:p w:rsidRPr="00994F79" w:rsidR="00E67438" w:rsidP="00E67438" w:rsidRDefault="00E67438" w14:paraId="15C9518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Montos, frecuencia y disponibilidad presupuestal.</w:t>
                  </w:r>
                </w:p>
              </w:tc>
              <w:tc>
                <w:tcPr>
                  <w:tcW w:w="0" w:type="auto"/>
                  <w:hideMark/>
                </w:tcPr>
                <w:p w:rsidRPr="00994F79" w:rsidR="00E67438" w:rsidP="00E67438" w:rsidRDefault="00E67438" w14:paraId="6749A63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Un auxilio anual hasta el valor reglamentado.</w:t>
                  </w:r>
                </w:p>
              </w:tc>
            </w:tr>
            <w:tr w:rsidRPr="00994F79" w:rsidR="00E67438" w14:paraId="3E063336" w14:textId="77777777">
              <w:tc>
                <w:tcPr>
                  <w:tcW w:w="0" w:type="auto"/>
                  <w:hideMark/>
                </w:tcPr>
                <w:p w:rsidRPr="00994F79" w:rsidR="00E67438" w:rsidP="00E67438" w:rsidRDefault="00E67438" w14:paraId="73E6769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Registro y soportes</w:t>
                  </w:r>
                </w:p>
              </w:tc>
              <w:tc>
                <w:tcPr>
                  <w:tcW w:w="0" w:type="auto"/>
                  <w:hideMark/>
                </w:tcPr>
                <w:p w:rsidRPr="00994F79" w:rsidR="00E67438" w:rsidP="00E67438" w:rsidRDefault="00E67438" w14:paraId="6B6043C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Documentos que respaldan la asignación y el pago.</w:t>
                  </w:r>
                </w:p>
              </w:tc>
              <w:tc>
                <w:tcPr>
                  <w:tcW w:w="0" w:type="auto"/>
                  <w:hideMark/>
                </w:tcPr>
                <w:p w:rsidRPr="00994F79" w:rsidR="00E67438" w:rsidP="00E67438" w:rsidRDefault="00E67438" w14:paraId="67157A6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Acta, comprobante de egreso y recibo del beneficiario.</w:t>
                  </w:r>
                </w:p>
              </w:tc>
            </w:tr>
            <w:tr w:rsidRPr="00994F79" w:rsidR="00E67438" w14:paraId="3FC9BDE7" w14:textId="77777777">
              <w:tc>
                <w:tcPr>
                  <w:tcW w:w="0" w:type="auto"/>
                  <w:hideMark/>
                </w:tcPr>
                <w:p w:rsidRPr="00994F79" w:rsidR="00E67438" w:rsidP="00E67438" w:rsidRDefault="00E67438" w14:paraId="0EE77E6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Seguimiento</w:t>
                  </w:r>
                </w:p>
              </w:tc>
              <w:tc>
                <w:tcPr>
                  <w:tcW w:w="0" w:type="auto"/>
                  <w:hideMark/>
                </w:tcPr>
                <w:p w:rsidRPr="00994F79" w:rsidR="00E67438" w:rsidP="00E67438" w:rsidRDefault="00E67438" w14:paraId="61E807F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Forma de revisar ejecución, saldo y cumplimiento.</w:t>
                  </w:r>
                </w:p>
              </w:tc>
              <w:tc>
                <w:tcPr>
                  <w:tcW w:w="0" w:type="auto"/>
                  <w:hideMark/>
                </w:tcPr>
                <w:p w:rsidRPr="00994F79" w:rsidR="00E67438" w:rsidP="00E67438" w:rsidRDefault="00E67438" w14:paraId="1D862F1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Informe trimestral de recursos asignados y ejecutados.</w:t>
                  </w:r>
                </w:p>
              </w:tc>
            </w:tr>
          </w:tbl>
          <w:p w:rsidRPr="00994F79" w:rsidR="001B633B" w:rsidP="00C8227E" w:rsidRDefault="001B633B" w14:paraId="0D5C333E" w14:textId="5502B683">
            <w:pPr>
              <w:spacing w:line="240" w:lineRule="auto"/>
              <w:rPr>
                <w:rFonts w:cs="Arial"/>
                <w:szCs w:val="20"/>
              </w:rPr>
            </w:pPr>
          </w:p>
        </w:tc>
      </w:tr>
    </w:tbl>
    <w:p w:rsidRPr="00994F79" w:rsidR="001B633B" w:rsidP="009D2E58" w:rsidRDefault="001B633B" w14:paraId="2496E015" w14:textId="77777777">
      <w:pPr>
        <w:rPr>
          <w:rFonts w:cs="Arial"/>
          <w:szCs w:val="20"/>
        </w:rPr>
      </w:pPr>
    </w:p>
    <w:p w:rsidRPr="00994F79" w:rsidR="006D6AF8" w:rsidP="0037403B" w:rsidRDefault="006D6AF8" w14:paraId="22F449B7" w14:textId="77777777">
      <w:pPr>
        <w:spacing w:after="0" w:line="240" w:lineRule="auto"/>
        <w:rPr>
          <w:rFonts w:cs="Arial"/>
          <w:b/>
          <w:color w:val="000000"/>
          <w:szCs w:val="20"/>
          <w:lang w:val="es-ES_tradnl"/>
        </w:rPr>
      </w:pPr>
    </w:p>
    <w:p w:rsidRPr="00994F79" w:rsidR="006D6AF8" w:rsidP="0037403B" w:rsidRDefault="00D7275E" w14:paraId="34BFC6BF" w14:textId="61C8F1B5">
      <w:pPr>
        <w:pStyle w:val="Ttulo2"/>
        <w:spacing w:line="240" w:lineRule="auto"/>
        <w:rPr>
          <w:rFonts w:cs="Arial"/>
          <w:color w:val="000000"/>
          <w:szCs w:val="20"/>
          <w:lang w:val="es-ES_tradnl"/>
        </w:rPr>
      </w:pPr>
      <w:bookmarkStart w:name="_Toc236060016" w:id="4"/>
      <w:r w:rsidRPr="00994F79">
        <w:rPr>
          <w:rFonts w:cs="Arial"/>
          <w:szCs w:val="20"/>
          <w:lang w:val="es-ES_tradnl"/>
        </w:rPr>
        <w:t>1.4. Órganos de administración y control: funciones y responsabilidades</w:t>
      </w:r>
      <w:bookmarkEnd w:id="4"/>
    </w:p>
    <w:p w:rsidRPr="00994F79" w:rsidR="006D6AF8" w:rsidP="0037403B" w:rsidRDefault="006D6AF8" w14:paraId="5BF980F0" w14:textId="77777777">
      <w:pPr>
        <w:spacing w:after="0" w:line="240" w:lineRule="auto"/>
        <w:rPr>
          <w:rFonts w:cs="Arial"/>
          <w:b/>
          <w:color w:val="000000"/>
          <w:szCs w:val="20"/>
          <w:lang w:val="es-ES_tradnl"/>
        </w:rPr>
      </w:pPr>
    </w:p>
    <w:p w:rsidRPr="00994F79" w:rsidR="006B29D2" w:rsidP="006B29D2" w:rsidRDefault="006B29D2" w14:paraId="4B956C9A" w14:textId="77777777">
      <w:pPr>
        <w:rPr>
          <w:rFonts w:cs="Arial"/>
          <w:szCs w:val="20"/>
        </w:rPr>
      </w:pPr>
      <w:r w:rsidRPr="00994F79">
        <w:rPr>
          <w:rFonts w:cs="Arial"/>
          <w:szCs w:val="20"/>
        </w:rPr>
        <w:t>Los órganos de administración y control orientan, ejecutan y supervisan las decisiones de la organización solidaria. Su denominación y sus competencias varían según la forma jurídica, la normativa y los estatutos. Por ello, es necesario diferenciar las responsabilidades de administración, ejecución, control social y fiscalización sin atribuirlas indistintamente a todas las instancias.</w:t>
      </w:r>
    </w:p>
    <w:p w:rsidRPr="00994F79" w:rsidR="006B29D2" w:rsidP="006B29D2" w:rsidRDefault="006B29D2" w14:paraId="0F15B957" w14:textId="77777777">
      <w:pPr>
        <w:rPr>
          <w:rFonts w:cs="Arial"/>
          <w:szCs w:val="20"/>
        </w:rPr>
      </w:pPr>
    </w:p>
    <w:p w:rsidRPr="00994F79" w:rsidR="006B29D2" w:rsidP="006B29D2" w:rsidRDefault="006B29D2" w14:paraId="3E741EEC" w14:textId="27406E56">
      <w:pPr>
        <w:rPr>
          <w:rFonts w:cs="Arial"/>
          <w:szCs w:val="20"/>
        </w:rPr>
      </w:pPr>
      <w:r w:rsidRPr="00994F79">
        <w:rPr>
          <w:rFonts w:cs="Arial"/>
          <w:szCs w:val="20"/>
        </w:rPr>
        <w:t xml:space="preserve">Las funciones generales </w:t>
      </w:r>
      <w:r w:rsidR="00083CC6">
        <w:rPr>
          <w:rFonts w:cs="Arial"/>
          <w:szCs w:val="20"/>
        </w:rPr>
        <w:t xml:space="preserve">de estas instancias </w:t>
      </w:r>
      <w:r w:rsidRPr="00994F79">
        <w:rPr>
          <w:rFonts w:cs="Arial"/>
          <w:szCs w:val="20"/>
        </w:rPr>
        <w:t>se sintetizan de la siguiente manera:</w:t>
      </w:r>
    </w:p>
    <w:p w:rsidRPr="00994F79" w:rsidR="00B83EF0" w:rsidP="006B29D2" w:rsidRDefault="00B83EF0" w14:paraId="2C28DCDF" w14:textId="77777777">
      <w:pPr>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3"/>
        <w:gridCol w:w="5471"/>
        <w:gridCol w:w="1531"/>
      </w:tblGrid>
      <w:tr w:rsidRPr="00994F79" w:rsidR="00B83EF0" w14:paraId="5C891E9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B83EF0" w:rsidRDefault="00B83EF0" w14:paraId="6E3403F7" w14:textId="35335571">
            <w:pPr>
              <w:jc w:val="center"/>
              <w:textAlignment w:val="baseline"/>
              <w:rPr>
                <w:rFonts w:cs="Arial"/>
                <w:szCs w:val="20"/>
              </w:rPr>
            </w:pPr>
            <w:r w:rsidRPr="00994F79">
              <w:rPr>
                <w:rFonts w:cs="Arial"/>
                <w:b/>
                <w:bCs/>
                <w:szCs w:val="20"/>
              </w:rPr>
              <w:t>Slider</w:t>
            </w:r>
          </w:p>
        </w:tc>
      </w:tr>
      <w:tr w:rsidRPr="00994F79" w:rsidR="00B83EF0" w14:paraId="5842ADE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B83EF0" w:rsidRDefault="007949A0" w14:paraId="1367EE2A" w14:textId="0B415ABE">
            <w:pPr>
              <w:textAlignment w:val="baseline"/>
              <w:rPr>
                <w:rFonts w:cs="Arial"/>
                <w:b/>
                <w:bCs/>
                <w:szCs w:val="20"/>
              </w:rPr>
            </w:pPr>
            <w:r w:rsidRPr="00994F79">
              <w:rPr>
                <w:rFonts w:cs="Arial"/>
                <w:b/>
                <w:bCs/>
                <w:szCs w:val="20"/>
              </w:rPr>
              <w:t>Asamblea general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B83EF0" w:rsidRDefault="007949A0" w14:paraId="15286A2C" w14:textId="0B61252C">
            <w:pPr>
              <w:rPr>
                <w:rFonts w:cs="Arial"/>
                <w:szCs w:val="20"/>
              </w:rPr>
            </w:pPr>
            <w:r w:rsidRPr="00994F79">
              <w:rPr>
                <w:rFonts w:cs="Arial"/>
                <w:szCs w:val="20"/>
              </w:rPr>
              <w:t>Define las políticas y adopta las decisiones superiores de la organización. Sobre los recursos, aprueba estados financieros, destinación de excedentes, aportes extraordinarios y otras decisiones de alcance general. Su gestión queda respaldada en actas, acuerdos, estados financieros aprobados e informes presentados.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B83EF0" w:rsidRDefault="00B83EF0" w14:paraId="4A7DD434" w14:textId="2FD4C1C8">
            <w:pPr>
              <w:jc w:val="center"/>
              <w:textAlignment w:val="baseline"/>
              <w:rPr>
                <w:rFonts w:cs="Arial"/>
                <w:szCs w:val="20"/>
              </w:rPr>
            </w:pPr>
            <w:r w:rsidRPr="00994F79">
              <w:rPr>
                <w:rFonts w:cs="Arial"/>
                <w:szCs w:val="20"/>
              </w:rPr>
              <w:t> </w:t>
            </w:r>
            <w:r w:rsidRPr="00994F79" w:rsidR="008307A1">
              <w:rPr>
                <w:rFonts w:cs="Arial"/>
                <w:szCs w:val="20"/>
              </w:rPr>
              <w:t xml:space="preserve"> </w:t>
            </w:r>
            <w:r w:rsidRPr="00994F79" w:rsidR="008307A1">
              <w:rPr>
                <w:rFonts w:cs="Arial"/>
                <w:szCs w:val="20"/>
              </w:rPr>
              <w:fldChar w:fldCharType="begin"/>
            </w:r>
            <w:r w:rsidRPr="00994F79" w:rsidR="008307A1">
              <w:rPr>
                <w:rFonts w:cs="Arial"/>
                <w:szCs w:val="20"/>
              </w:rPr>
              <w:instrText xml:space="preserve"> INCLUDEPICTURE "https://t4.ftcdn.net/jpg/20/26/65/73/240_F_2026657303_vWEhhx45oZIFyudvLMcl2hBRrns1vOkW.jpg" \* MERGEFORMATINET </w:instrText>
            </w:r>
            <w:r w:rsidRPr="00994F79" w:rsidR="008307A1">
              <w:rPr>
                <w:rFonts w:cs="Arial"/>
                <w:szCs w:val="20"/>
              </w:rPr>
              <w:fldChar w:fldCharType="separate"/>
            </w:r>
            <w:r w:rsidRPr="00994F79" w:rsidR="008307A1">
              <w:rPr>
                <w:rFonts w:cs="Arial"/>
                <w:noProof/>
                <w:szCs w:val="20"/>
              </w:rPr>
              <w:drawing>
                <wp:inline distT="0" distB="0" distL="0" distR="0" wp14:anchorId="5210753E" wp14:editId="15F65236">
                  <wp:extent cx="924128" cy="515615"/>
                  <wp:effectExtent l="0" t="0" r="3175" b="5715"/>
                  <wp:docPr id="830525225" name="Imagen 21" descr="Colorful Crowd of People Representing Diversity, Community, and Social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olorful Crowd of People Representing Diversity, Community, and Social Connec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55576" cy="533161"/>
                          </a:xfrm>
                          <a:prstGeom prst="rect">
                            <a:avLst/>
                          </a:prstGeom>
                          <a:noFill/>
                          <a:ln>
                            <a:noFill/>
                          </a:ln>
                        </pic:spPr>
                      </pic:pic>
                    </a:graphicData>
                  </a:graphic>
                </wp:inline>
              </w:drawing>
            </w:r>
            <w:r w:rsidRPr="00994F79" w:rsidR="008307A1">
              <w:rPr>
                <w:rFonts w:cs="Arial"/>
                <w:szCs w:val="20"/>
              </w:rPr>
              <w:fldChar w:fldCharType="end"/>
            </w:r>
            <w:r w:rsidRPr="00994F79">
              <w:rPr>
                <w:rFonts w:cs="Arial"/>
                <w:szCs w:val="20"/>
              </w:rPr>
              <w:t> </w:t>
            </w:r>
          </w:p>
        </w:tc>
      </w:tr>
      <w:tr w:rsidRPr="00994F79" w:rsidR="007949A0" w14:paraId="46732D3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P="007949A0" w:rsidRDefault="007949A0" w14:paraId="7E63D60A" w14:textId="77777777">
            <w:pPr>
              <w:spacing w:line="240" w:lineRule="auto"/>
              <w:contextualSpacing w:val="0"/>
              <w:jc w:val="left"/>
              <w:rPr>
                <w:rFonts w:cs="Arial"/>
                <w:szCs w:val="20"/>
              </w:rPr>
            </w:pPr>
            <w:r w:rsidRPr="00994F79">
              <w:rPr>
                <w:rStyle w:val="Fuerte"/>
                <w:rFonts w:cs="Arial"/>
                <w:szCs w:val="20"/>
              </w:rPr>
              <w:t>Consejo de administración o junta directiva</w:t>
            </w:r>
          </w:p>
          <w:p w:rsidRPr="00994F79" w:rsidR="007949A0" w:rsidRDefault="007949A0" w14:paraId="3A5BF73E" w14:textId="77777777">
            <w:pPr>
              <w:textAlignment w:val="baseline"/>
              <w:rPr>
                <w:rFonts w:cs="Arial"/>
                <w:b/>
                <w:bCs/>
                <w:szCs w:val="20"/>
              </w:rPr>
            </w:pP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RDefault="007949A0" w14:paraId="7528CCA1" w14:textId="6AE40B4D">
            <w:pPr>
              <w:rPr>
                <w:rFonts w:cs="Arial"/>
                <w:szCs w:val="20"/>
              </w:rPr>
            </w:pPr>
            <w:r w:rsidRPr="00994F79">
              <w:rPr>
                <w:rFonts w:cs="Arial"/>
                <w:szCs w:val="20"/>
              </w:rPr>
              <w:t>Orienta permanentemente la gestión de acuerdo con las decisiones de la asamblea. En materia de recursos, aprueba planes, reglamentos, presupuestos y utilización de recursos dentro de sus atribuciones. Su gestión se evidencia en actas, reglamentos, autorizaciones e informes de seguimiento.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RDefault="008307A1" w14:paraId="393F24CA" w14:textId="3A74DE6E">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"https://t3.ftcdn.net/jpg/20/93/94/04/240_F_2093940465_Eu0Etws57Scnh4c4okd2p8lQv8Zc023K.jpg" \* MERGEFORMATINET </w:instrText>
            </w:r>
            <w:r w:rsidRPr="00994F79">
              <w:rPr>
                <w:rFonts w:cs="Arial"/>
                <w:szCs w:val="20"/>
              </w:rPr>
              <w:fldChar w:fldCharType="separate"/>
            </w:r>
            <w:r w:rsidRPr="00994F79">
              <w:rPr>
                <w:rFonts w:cs="Arial"/>
                <w:noProof/>
                <w:szCs w:val="20"/>
              </w:rPr>
              <w:drawing>
                <wp:inline distT="0" distB="0" distL="0" distR="0" wp14:anchorId="291EACD5" wp14:editId="3085BED2">
                  <wp:extent cx="865559" cy="483782"/>
                  <wp:effectExtent l="0" t="0" r="0" b="0"/>
                  <wp:docPr id="2047743575" name="Imagen 22" descr="Faceless hands holding colorful paper people figures representing community diversity and teamwork inclusion concept, defocused neutral background, paper people hands 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Faceless hands holding colorful paper people figures representing community diversity and teamwork inclusion concept, defocused neutral background, paper people hands diversity"/>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80610" cy="492195"/>
                          </a:xfrm>
                          <a:prstGeom prst="rect">
                            <a:avLst/>
                          </a:prstGeom>
                          <a:noFill/>
                          <a:ln>
                            <a:noFill/>
                          </a:ln>
                        </pic:spPr>
                      </pic:pic>
                    </a:graphicData>
                  </a:graphic>
                </wp:inline>
              </w:drawing>
            </w:r>
            <w:r w:rsidRPr="00994F79">
              <w:rPr>
                <w:rFonts w:cs="Arial"/>
                <w:szCs w:val="20"/>
              </w:rPr>
              <w:fldChar w:fldCharType="end"/>
            </w:r>
          </w:p>
        </w:tc>
      </w:tr>
      <w:tr w:rsidRPr="00994F79" w:rsidR="007949A0" w14:paraId="3C9D266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P="007949A0" w:rsidRDefault="007949A0" w14:paraId="31CDC043" w14:textId="44F265A7">
            <w:pPr>
              <w:spacing w:line="240" w:lineRule="auto"/>
              <w:contextualSpacing w:val="0"/>
              <w:jc w:val="left"/>
              <w:rPr>
                <w:rStyle w:val="Fuerte"/>
                <w:rFonts w:cs="Arial"/>
                <w:b w:val="0"/>
                <w:bCs w:val="0"/>
                <w:szCs w:val="20"/>
              </w:rPr>
            </w:pPr>
            <w:r w:rsidRPr="00994F79">
              <w:rPr>
                <w:rFonts w:cs="Arial"/>
                <w:b/>
                <w:bCs/>
                <w:szCs w:val="20"/>
              </w:rPr>
              <w:t>Gerencia o representación legal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RDefault="00AF0BE8" w14:paraId="3D559006" w14:textId="1EC704F6">
            <w:pPr>
              <w:rPr>
                <w:rFonts w:cs="Arial"/>
                <w:szCs w:val="20"/>
              </w:rPr>
            </w:pPr>
            <w:r w:rsidRPr="00994F79">
              <w:rPr>
                <w:rFonts w:cs="Arial"/>
                <w:szCs w:val="20"/>
              </w:rPr>
              <w:t>Ejecuta las decisiones y administra las operaciones de la organización. Sobre los recursos, ordena y controla ingresos, pagos, contratos y actividades presupuestadas. Su gestión se soporta en informes, contratos, comprobantes y registros contables.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7949A0" w:rsidRDefault="007949A0" w14:paraId="2A057C79" w14:textId="77777777">
            <w:pPr>
              <w:jc w:val="center"/>
              <w:textAlignment w:val="baseline"/>
              <w:rPr>
                <w:rFonts w:cs="Arial"/>
                <w:szCs w:val="20"/>
              </w:rPr>
            </w:pPr>
          </w:p>
          <w:p w:rsidRPr="00994F79" w:rsidR="00B013FD" w:rsidP="00B013FD" w:rsidRDefault="00B013FD" w14:paraId="16830D2D" w14:textId="3EB2B269">
            <w:pPr>
              <w:jc w:val="center"/>
              <w:rPr>
                <w:rFonts w:cs="Arial"/>
                <w:szCs w:val="20"/>
              </w:rPr>
            </w:pPr>
            <w:r w:rsidRPr="00994F79">
              <w:rPr>
                <w:rFonts w:cs="Arial"/>
                <w:szCs w:val="20"/>
              </w:rPr>
              <w:fldChar w:fldCharType="begin"/>
            </w:r>
            <w:r w:rsidRPr="00994F79">
              <w:rPr>
                <w:rFonts w:cs="Arial"/>
                <w:szCs w:val="20"/>
              </w:rPr>
              <w:instrText xml:space="preserve"> INCLUDEPICTURE "https://t3.ftcdn.net/jpg/19/63/81/94/240_F_1963819409_KIefLd3ER5kIst1FRtUjGhGW90dv1gYp.jpg" \* MERGEFORMATINET </w:instrText>
            </w:r>
            <w:r w:rsidRPr="00994F79">
              <w:rPr>
                <w:rFonts w:cs="Arial"/>
                <w:szCs w:val="20"/>
              </w:rPr>
              <w:fldChar w:fldCharType="separate"/>
            </w:r>
            <w:r w:rsidRPr="00994F79">
              <w:rPr>
                <w:rFonts w:cs="Arial"/>
                <w:noProof/>
                <w:szCs w:val="20"/>
              </w:rPr>
              <w:drawing>
                <wp:inline distT="0" distB="0" distL="0" distR="0" wp14:anchorId="2E7FE324" wp14:editId="74459989">
                  <wp:extent cx="922429" cy="515566"/>
                  <wp:effectExtent l="0" t="0" r="5080" b="5715"/>
                  <wp:docPr id="723819518" name="Imagen 28" descr="Court-appointed Guardian Ad Litem Speaks With Child in a Warm Interview Room for Custody and Protective Leg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urt-appointed Guardian Ad Litem Speaks With Child in a Warm Interview Room for Custody and Protective Legal Servic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41519" cy="526236"/>
                          </a:xfrm>
                          <a:prstGeom prst="rect">
                            <a:avLst/>
                          </a:prstGeom>
                          <a:noFill/>
                          <a:ln>
                            <a:noFill/>
                          </a:ln>
                        </pic:spPr>
                      </pic:pic>
                    </a:graphicData>
                  </a:graphic>
                </wp:inline>
              </w:drawing>
            </w:r>
            <w:r w:rsidRPr="00994F79">
              <w:rPr>
                <w:rFonts w:cs="Arial"/>
                <w:szCs w:val="20"/>
              </w:rPr>
              <w:fldChar w:fldCharType="end"/>
            </w:r>
          </w:p>
        </w:tc>
      </w:tr>
      <w:tr w:rsidRPr="00994F79" w:rsidR="00AF0BE8" w14:paraId="7A3F7F8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P="007949A0" w:rsidRDefault="00AF0BE8" w14:paraId="24FF4F82" w14:textId="1CC15BF4">
            <w:pPr>
              <w:spacing w:line="240" w:lineRule="auto"/>
              <w:contextualSpacing w:val="0"/>
              <w:jc w:val="left"/>
              <w:rPr>
                <w:rFonts w:cs="Arial"/>
                <w:b/>
                <w:bCs/>
                <w:szCs w:val="20"/>
              </w:rPr>
            </w:pPr>
            <w:r w:rsidRPr="00994F79">
              <w:rPr>
                <w:rFonts w:cs="Arial"/>
                <w:b/>
                <w:bCs/>
                <w:szCs w:val="20"/>
              </w:rPr>
              <w:t>Junta de vigilancia o comité de control social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P="00AF0BE8" w:rsidRDefault="00AF0BE8" w14:paraId="7199FA20" w14:textId="08E7359D">
            <w:pPr>
              <w:rPr>
                <w:rFonts w:cs="Arial"/>
                <w:szCs w:val="20"/>
              </w:rPr>
            </w:pPr>
            <w:r w:rsidRPr="00994F79">
              <w:rPr>
                <w:rFonts w:cs="Arial"/>
                <w:szCs w:val="20"/>
              </w:rPr>
              <w:t>Vigila el cumplimiento de principios, estatutos, reglamentos y derechos de los asociados. En relación con los recursos, revisa que las decisiones respondan al objeto social y a los acuerdos adoptados. Su gestión se refleja en informes de control social, recomendaciones y seguimiento a reclamaciones.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8307A1" w14:paraId="3B1D9DE7" w14:textId="61B6DF4B">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"https://t4.ftcdn.net/jpg/20/18/77/25/240_F_2018772597_Wgx2WCShH3TNuydFt9T9vuutFi6l6rOa.jpg" \* MERGEFORMATINET </w:instrText>
            </w:r>
            <w:r w:rsidRPr="00994F79">
              <w:rPr>
                <w:rFonts w:cs="Arial"/>
                <w:szCs w:val="20"/>
              </w:rPr>
              <w:fldChar w:fldCharType="separate"/>
            </w:r>
            <w:r w:rsidRPr="00994F79">
              <w:rPr>
                <w:rFonts w:cs="Arial"/>
                <w:noProof/>
                <w:szCs w:val="20"/>
              </w:rPr>
              <w:drawing>
                <wp:inline distT="0" distB="0" distL="0" distR="0" wp14:anchorId="642B9CD3" wp14:editId="2AE50F39">
                  <wp:extent cx="894945" cy="500205"/>
                  <wp:effectExtent l="0" t="0" r="0" b="0"/>
                  <wp:docPr id="651063391" name="Imagen 23" descr="paper cut figures form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aper cut figures form a circl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02536" cy="504448"/>
                          </a:xfrm>
                          <a:prstGeom prst="rect">
                            <a:avLst/>
                          </a:prstGeom>
                          <a:noFill/>
                          <a:ln>
                            <a:noFill/>
                          </a:ln>
                        </pic:spPr>
                      </pic:pic>
                    </a:graphicData>
                  </a:graphic>
                </wp:inline>
              </w:drawing>
            </w:r>
            <w:r w:rsidRPr="00994F79">
              <w:rPr>
                <w:rFonts w:cs="Arial"/>
                <w:szCs w:val="20"/>
              </w:rPr>
              <w:fldChar w:fldCharType="end"/>
            </w:r>
          </w:p>
        </w:tc>
      </w:tr>
      <w:tr w:rsidRPr="00994F79" w:rsidR="00AF0BE8" w14:paraId="36BDF1A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P="007949A0" w:rsidRDefault="00AF0BE8" w14:paraId="2F916D81" w14:textId="2AA3ABB4">
            <w:pPr>
              <w:spacing w:line="240" w:lineRule="auto"/>
              <w:contextualSpacing w:val="0"/>
              <w:jc w:val="left"/>
              <w:rPr>
                <w:rFonts w:cs="Arial"/>
                <w:b/>
                <w:bCs/>
                <w:szCs w:val="20"/>
              </w:rPr>
            </w:pPr>
            <w:r w:rsidRPr="00994F79">
              <w:rPr>
                <w:rFonts w:cs="Arial"/>
                <w:b/>
                <w:bCs/>
                <w:szCs w:val="20"/>
              </w:rPr>
              <w:t>Revisoría fiscal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AF0BE8" w14:paraId="7922C095" w14:textId="054517DF">
            <w:pPr>
              <w:rPr>
                <w:rFonts w:cs="Arial"/>
                <w:szCs w:val="20"/>
              </w:rPr>
            </w:pPr>
            <w:r w:rsidRPr="00994F79">
              <w:rPr>
                <w:rFonts w:cs="Arial"/>
                <w:szCs w:val="20"/>
              </w:rPr>
              <w:t>Realiza fiscalización profesional e independiente cuando sea obligatoria o esté prevista. Respecto a los recursos, examina registros, estados financieros, controles y cumplimiento de las disposiciones aplicables. Su gestión se evidencia en dictámenes, certificaciones, informes y recomendaciones de control.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8307A1" w14:paraId="45430259" w14:textId="16B12859">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"https://t4.ftcdn.net/jpg/21/62/61/95/240_F_2162619572_iU37Ry5F21Z4rZ5iY1Alp9ZXsJNjjVZb.jpg" \* MERGEFORMATINET </w:instrText>
            </w:r>
            <w:r w:rsidRPr="00994F79">
              <w:rPr>
                <w:rFonts w:cs="Arial"/>
                <w:szCs w:val="20"/>
              </w:rPr>
              <w:fldChar w:fldCharType="separate"/>
            </w:r>
            <w:r w:rsidRPr="00994F79">
              <w:rPr>
                <w:rFonts w:cs="Arial"/>
                <w:noProof/>
                <w:szCs w:val="20"/>
              </w:rPr>
              <w:drawing>
                <wp:inline distT="0" distB="0" distL="0" distR="0" wp14:anchorId="508BE305" wp14:editId="25EDB27C">
                  <wp:extent cx="894945" cy="503847"/>
                  <wp:effectExtent l="0" t="0" r="0" b="4445"/>
                  <wp:docPr id="1508948042" name="Imagen 24" descr="Candlelight crowd at a September 11 remembrance vig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ndlelight crowd at a September 11 remembrance vigi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01869" cy="507745"/>
                          </a:xfrm>
                          <a:prstGeom prst="rect">
                            <a:avLst/>
                          </a:prstGeom>
                          <a:noFill/>
                          <a:ln>
                            <a:noFill/>
                          </a:ln>
                        </pic:spPr>
                      </pic:pic>
                    </a:graphicData>
                  </a:graphic>
                </wp:inline>
              </w:drawing>
            </w:r>
            <w:r w:rsidRPr="00994F79">
              <w:rPr>
                <w:rFonts w:cs="Arial"/>
                <w:szCs w:val="20"/>
              </w:rPr>
              <w:fldChar w:fldCharType="end"/>
            </w:r>
          </w:p>
        </w:tc>
      </w:tr>
      <w:tr w:rsidRPr="00994F79" w:rsidR="00AF0BE8" w14:paraId="16997DD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P="007949A0" w:rsidRDefault="00AF0BE8" w14:paraId="29CA60F6" w14:textId="2F29F2CC">
            <w:pPr>
              <w:spacing w:line="240" w:lineRule="auto"/>
              <w:contextualSpacing w:val="0"/>
              <w:jc w:val="left"/>
              <w:rPr>
                <w:rFonts w:cs="Arial"/>
                <w:b/>
                <w:bCs/>
                <w:szCs w:val="20"/>
              </w:rPr>
            </w:pPr>
            <w:r w:rsidRPr="00994F79">
              <w:rPr>
                <w:rFonts w:cs="Arial"/>
                <w:b/>
                <w:bCs/>
                <w:szCs w:val="20"/>
              </w:rPr>
              <w:t>Comités de apoyo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AF0BE8" w14:paraId="53F67C3B" w14:textId="3FA3EAE4">
            <w:pPr>
              <w:rPr>
                <w:rFonts w:cs="Arial"/>
                <w:szCs w:val="20"/>
              </w:rPr>
            </w:pPr>
            <w:r w:rsidRPr="00994F79">
              <w:rPr>
                <w:rFonts w:cs="Arial"/>
                <w:szCs w:val="20"/>
              </w:rPr>
              <w:t>Atienden asuntos especializados delegados por los órganos competentes. En la gestión de recursos, evalúan solicitudes o ejecutan programas de educación, solidaridad, crédito, riesgos u otros fondos. Su gestión se documenta en actas, conceptos, listados de beneficiarios e informes de ejecución.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8307A1" w14:paraId="3208CC7C" w14:textId="1107AD4D">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"https://t3.ftcdn.net/jpg/19/73/12/12/240_F_1973121254_4Zqk8iU08xgTzzxGZDL5VMZWBmgfB6KM.jpg" \* MERGEFORMATINET </w:instrText>
            </w:r>
            <w:r w:rsidRPr="00994F79">
              <w:rPr>
                <w:rFonts w:cs="Arial"/>
                <w:szCs w:val="20"/>
              </w:rPr>
              <w:fldChar w:fldCharType="separate"/>
            </w:r>
            <w:r w:rsidRPr="00994F79">
              <w:rPr>
                <w:rFonts w:cs="Arial"/>
                <w:noProof/>
                <w:szCs w:val="20"/>
              </w:rPr>
              <w:drawing>
                <wp:inline distT="0" distB="0" distL="0" distR="0" wp14:anchorId="6D86C1E3" wp14:editId="2CF3F43E">
                  <wp:extent cx="875490" cy="488478"/>
                  <wp:effectExtent l="0" t="0" r="1270" b="0"/>
                  <wp:docPr id="616834953" name="Imagen 25" descr="Diverse group of people stacking hands in a circle, showing unity and teamwork on a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Diverse group of people stacking hands in a circle, showing unity and teamwork on a dark backgroun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V="1">
                            <a:off x="0" y="0"/>
                            <a:ext cx="892889" cy="498186"/>
                          </a:xfrm>
                          <a:prstGeom prst="rect">
                            <a:avLst/>
                          </a:prstGeom>
                          <a:noFill/>
                          <a:ln>
                            <a:noFill/>
                          </a:ln>
                        </pic:spPr>
                      </pic:pic>
                    </a:graphicData>
                  </a:graphic>
                </wp:inline>
              </w:drawing>
            </w:r>
            <w:r w:rsidRPr="00994F79">
              <w:rPr>
                <w:rFonts w:cs="Arial"/>
                <w:szCs w:val="20"/>
              </w:rPr>
              <w:fldChar w:fldCharType="end"/>
            </w:r>
          </w:p>
        </w:tc>
      </w:tr>
      <w:tr w:rsidRPr="00994F79" w:rsidR="00AF0BE8" w14:paraId="7C15667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P="007949A0" w:rsidRDefault="00A77C8B" w14:paraId="22884FED" w14:textId="46D2F431">
            <w:pPr>
              <w:spacing w:line="240" w:lineRule="auto"/>
              <w:contextualSpacing w:val="0"/>
              <w:jc w:val="left"/>
              <w:rPr>
                <w:rFonts w:cs="Arial"/>
                <w:b/>
                <w:bCs/>
                <w:szCs w:val="20"/>
              </w:rPr>
            </w:pPr>
            <w:r w:rsidRPr="00994F79">
              <w:rPr>
                <w:rFonts w:cs="Arial"/>
                <w:b/>
                <w:bCs/>
                <w:szCs w:val="20"/>
              </w:rPr>
              <w:t>Asociados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A77C8B" w14:paraId="626EF776" w14:textId="477CC1DD">
            <w:pPr>
              <w:rPr>
                <w:rFonts w:cs="Arial"/>
                <w:szCs w:val="20"/>
              </w:rPr>
            </w:pPr>
            <w:r w:rsidRPr="00994F79">
              <w:rPr>
                <w:rFonts w:cs="Arial"/>
                <w:szCs w:val="20"/>
              </w:rPr>
              <w:t>Participan en las decisiones, ejercen derechos y cumplen obligaciones. Frente a los recursos, aprueban decisiones cuando corresponda, solicitan información y ejercen control democrático. Su participación se evidencia en asambleas, votaciones, solicitudes y observaciones.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AF0BE8" w:rsidRDefault="008307A1" w14:paraId="561844D4" w14:textId="1AFE4C28">
            <w:pPr>
              <w:jc w:val="center"/>
              <w:textAlignment w:val="baseline"/>
              <w:rPr>
                <w:rFonts w:cs="Arial"/>
                <w:szCs w:val="20"/>
              </w:rPr>
            </w:pPr>
            <w:r w:rsidRPr="00994F79">
              <w:rPr>
                <w:rFonts w:cs="Arial"/>
                <w:szCs w:val="20"/>
              </w:rPr>
              <w:fldChar w:fldCharType="begin"/>
            </w:r>
            <w:r w:rsidRPr="00994F79">
              <w:rPr>
                <w:rFonts w:cs="Arial"/>
                <w:szCs w:val="20"/>
              </w:rPr>
              <w:instrText xml:space="preserve"> INCLUDEPICTURE "https://t4.ftcdn.net/jpg/20/62/09/87/240_F_2062098721_4q9ysfLXhqTesnFf0zyF99qXTaqiYDMR.jpg" \* MERGEFORMATINET </w:instrText>
            </w:r>
            <w:r w:rsidRPr="00994F79">
              <w:rPr>
                <w:rFonts w:cs="Arial"/>
                <w:szCs w:val="20"/>
              </w:rPr>
              <w:fldChar w:fldCharType="separate"/>
            </w:r>
            <w:r w:rsidRPr="00994F79">
              <w:rPr>
                <w:rFonts w:cs="Arial"/>
                <w:noProof/>
                <w:szCs w:val="20"/>
              </w:rPr>
              <w:drawing>
                <wp:inline distT="0" distB="0" distL="0" distR="0" wp14:anchorId="2092F6C8" wp14:editId="775903CE">
                  <wp:extent cx="875490" cy="489332"/>
                  <wp:effectExtent l="0" t="0" r="1270" b="6350"/>
                  <wp:docPr id="131132836" name="Imagen 27" descr="Colorful paper cutout people collage representing diversity, inclusion and community connection, abstract multicultural human figures background symbolizing social unity, teamwork, equality, belon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olorful paper cutout people collage representing diversity, inclusion and community connection, abstract multicultural human figures background symbolizing social unity, teamwork, equality, belongi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88264" cy="496472"/>
                          </a:xfrm>
                          <a:prstGeom prst="rect">
                            <a:avLst/>
                          </a:prstGeom>
                          <a:noFill/>
                          <a:ln>
                            <a:noFill/>
                          </a:ln>
                        </pic:spPr>
                      </pic:pic>
                    </a:graphicData>
                  </a:graphic>
                </wp:inline>
              </w:drawing>
            </w:r>
            <w:r w:rsidRPr="00994F79">
              <w:rPr>
                <w:rFonts w:cs="Arial"/>
                <w:szCs w:val="20"/>
              </w:rPr>
              <w:fldChar w:fldCharType="end"/>
            </w:r>
          </w:p>
        </w:tc>
      </w:tr>
    </w:tbl>
    <w:p w:rsidRPr="00994F79" w:rsidR="00B83EF0" w:rsidP="006B29D2" w:rsidRDefault="00B83EF0" w14:paraId="51BD8213" w14:textId="77777777">
      <w:pPr>
        <w:rPr>
          <w:rFonts w:cs="Arial"/>
          <w:szCs w:val="20"/>
        </w:rPr>
      </w:pPr>
    </w:p>
    <w:p w:rsidRPr="00994F79" w:rsidR="0038470E" w:rsidP="0038470E" w:rsidRDefault="0038470E" w14:paraId="6C7919EA" w14:textId="654C8523">
      <w:pPr>
        <w:rPr>
          <w:rFonts w:cs="Arial"/>
          <w:szCs w:val="20"/>
        </w:rPr>
      </w:pPr>
      <w:r w:rsidRPr="00994F79">
        <w:rPr>
          <w:rFonts w:cs="Arial"/>
          <w:szCs w:val="20"/>
        </w:rPr>
        <w:t>La distribución de responsabilidades puede aplicarse en la siguiente situación:</w:t>
      </w:r>
    </w:p>
    <w:p w:rsidRPr="00994F79" w:rsidR="00301E2E" w:rsidP="0038470E" w:rsidRDefault="00301E2E" w14:paraId="62FA5936" w14:textId="77777777">
      <w:pPr>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301E2E" w:rsidTr="00301E2E" w14:paraId="1ACBFD24" w14:textId="77777777">
        <w:tc>
          <w:tcPr>
            <w:tcW w:w="8828" w:type="dxa"/>
            <w:shd w:val="clear" w:color="auto" w:fill="DEEAF6" w:themeFill="accent5" w:themeFillTint="33"/>
          </w:tcPr>
          <w:p w:rsidRPr="00994F79" w:rsidR="00301E2E" w:rsidP="00301E2E" w:rsidRDefault="00301E2E" w14:paraId="4B15F6B6" w14:textId="77777777">
            <w:pPr>
              <w:spacing w:after="160"/>
              <w:rPr>
                <w:rFonts w:cs="Arial"/>
                <w:b/>
                <w:bCs/>
                <w:szCs w:val="20"/>
              </w:rPr>
            </w:pPr>
            <w:r w:rsidRPr="00994F79">
              <w:rPr>
                <w:rFonts w:cs="Arial"/>
                <w:b/>
                <w:bCs/>
                <w:szCs w:val="20"/>
              </w:rPr>
              <w:t>Ejemplo aplicado</w:t>
            </w:r>
          </w:p>
          <w:p w:rsidRPr="00994F79" w:rsidR="00301E2E" w:rsidP="00301E2E" w:rsidRDefault="00301E2E" w14:paraId="24A68D65" w14:textId="77777777">
            <w:pPr>
              <w:spacing w:after="160"/>
              <w:rPr>
                <w:rFonts w:cs="Arial"/>
                <w:szCs w:val="20"/>
              </w:rPr>
            </w:pPr>
          </w:p>
          <w:p w:rsidRPr="00994F79" w:rsidR="00301E2E" w:rsidP="00301E2E" w:rsidRDefault="00301E2E" w14:paraId="248B1709" w14:textId="77777777">
            <w:pPr>
              <w:spacing w:after="160"/>
              <w:rPr>
                <w:rFonts w:cs="Arial"/>
                <w:szCs w:val="20"/>
              </w:rPr>
            </w:pPr>
            <w:r w:rsidRPr="00994F79">
              <w:rPr>
                <w:rFonts w:cs="Arial"/>
                <w:szCs w:val="20"/>
              </w:rPr>
              <w:t>Una cooperativa dispone de recursos en su fondo de solidaridad y recibe varias solicitudes de auxilio. El comité encargado estudia los documentos y presenta una recomendación; la gerencia verifica la disponibilidad presupuestal y ejecuta los pagos autorizados; el consejo de administración realiza seguimiento a la aplicación del reglamento; y la junta de vigilancia revisa que el procedimiento respete los derechos de los asociados.</w:t>
            </w:r>
          </w:p>
          <w:p w:rsidRPr="00994F79" w:rsidR="00301E2E" w:rsidP="00301E2E" w:rsidRDefault="00301E2E" w14:paraId="06FF88B8" w14:textId="77777777">
            <w:pPr>
              <w:spacing w:after="160"/>
              <w:rPr>
                <w:rFonts w:cs="Arial"/>
                <w:szCs w:val="20"/>
              </w:rPr>
            </w:pPr>
          </w:p>
          <w:p w:rsidRPr="00994F79" w:rsidR="00301E2E" w:rsidP="00301E2E" w:rsidRDefault="00301E2E" w14:paraId="26C626D2" w14:textId="142CA328">
            <w:pPr>
              <w:spacing w:after="160"/>
              <w:rPr>
                <w:rFonts w:cs="Arial"/>
                <w:szCs w:val="20"/>
              </w:rPr>
            </w:pPr>
            <w:r w:rsidRPr="00994F79">
              <w:rPr>
                <w:rFonts w:cs="Arial"/>
                <w:szCs w:val="20"/>
              </w:rPr>
              <w:t>Al cierre del periodo, la administración presenta un informe sobre los recursos disponibles, los valores ejecutados, los beneficiarios atendidos y los saldos pendientes. La asamblea examina esta información junto con los estados financieros, mientras que la revisoría fiscal, cuando corresponda, verifica la coherencia entre los registros, los soportes y las decisiones adoptadas. La separación de responsabilidades evita que una sola persona solicite, apruebe, pague y controle los mismos recursos.</w:t>
            </w:r>
          </w:p>
        </w:tc>
      </w:tr>
    </w:tbl>
    <w:p w:rsidRPr="00994F79" w:rsidR="00301E2E" w:rsidP="0038470E" w:rsidRDefault="00301E2E" w14:paraId="035C7349" w14:textId="77777777">
      <w:pPr>
        <w:rPr>
          <w:rFonts w:cs="Arial"/>
          <w:szCs w:val="20"/>
        </w:rPr>
      </w:pPr>
    </w:p>
    <w:p w:rsidRPr="00994F79" w:rsidR="00FE3801" w:rsidP="00FE3801" w:rsidRDefault="00FE3801" w14:paraId="3072A68B" w14:textId="72F58649">
      <w:pPr>
        <w:spacing w:after="0" w:line="240" w:lineRule="auto"/>
        <w:rPr>
          <w:rFonts w:cs="Arial"/>
          <w:b/>
          <w:color w:val="000000"/>
          <w:szCs w:val="20"/>
          <w:lang w:val="es-ES_tradnl"/>
        </w:rPr>
      </w:pPr>
      <w:r w:rsidRPr="00994F79">
        <w:rPr>
          <w:rFonts w:cs="Arial"/>
          <w:szCs w:val="20"/>
          <w:lang w:val="es-ES_tradnl"/>
        </w:rPr>
        <w:t>La siguiente tabla presenta cómo pueden distribuirse las responsabilidades durante la utilización de recursos de un fondo solidario:</w:t>
      </w:r>
    </w:p>
    <w:p w:rsidRPr="00994F79" w:rsidR="00515A69" w:rsidP="0037403B" w:rsidRDefault="00515A69" w14:paraId="55F83875" w14:textId="77777777">
      <w:pPr>
        <w:spacing w:after="0" w:line="240" w:lineRule="auto"/>
        <w:rPr>
          <w:rFonts w:cs="Arial"/>
          <w:b/>
          <w:color w:val="000000"/>
          <w:szCs w:val="20"/>
          <w:lang w:val="es-ES_tradnl"/>
        </w:rPr>
      </w:pPr>
    </w:p>
    <w:p w:rsidRPr="00994F79" w:rsidR="00515A69" w:rsidP="0037403B" w:rsidRDefault="008D5BC1" w14:paraId="031EFA4C" w14:textId="7E826845">
      <w:pPr>
        <w:spacing w:after="0" w:line="240" w:lineRule="auto"/>
        <w:rPr>
          <w:rFonts w:cs="Arial"/>
          <w:b/>
          <w:color w:val="000000"/>
          <w:szCs w:val="20"/>
          <w:lang w:val="es-ES_tradnl"/>
        </w:rPr>
      </w:pPr>
      <w:r w:rsidRPr="00994F79">
        <w:rPr>
          <w:rFonts w:cs="Arial"/>
          <w:b/>
          <w:bCs/>
          <w:szCs w:val="20"/>
          <w:lang w:val="es-ES_tradnl"/>
        </w:rPr>
        <w:t xml:space="preserve">Tabla </w:t>
      </w:r>
      <w:r w:rsidRPr="00994F79" w:rsidR="00A77C8B">
        <w:rPr>
          <w:rFonts w:cs="Arial"/>
          <w:b/>
          <w:bCs/>
          <w:szCs w:val="20"/>
          <w:lang w:val="es-ES_tradnl"/>
        </w:rPr>
        <w:t>4</w:t>
      </w:r>
      <w:r w:rsidRPr="00994F79">
        <w:rPr>
          <w:rFonts w:cs="Arial"/>
          <w:b/>
          <w:bCs/>
          <w:szCs w:val="20"/>
          <w:lang w:val="es-ES_tradnl"/>
        </w:rPr>
        <w:t>.</w:t>
      </w:r>
      <w:r w:rsidRPr="00994F79">
        <w:rPr>
          <w:rFonts w:cs="Arial"/>
          <w:szCs w:val="20"/>
          <w:lang w:val="es-ES_tradnl"/>
        </w:rPr>
        <w:t xml:space="preserve"> Distribución de responsabilidades en una decisión financiera solidaria</w:t>
      </w:r>
    </w:p>
    <w:p w:rsidRPr="00994F79" w:rsidR="006D6AF8" w:rsidP="0037403B" w:rsidRDefault="006D6AF8" w14:paraId="7A389021"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801"/>
        <w:gridCol w:w="2007"/>
        <w:gridCol w:w="2643"/>
        <w:gridCol w:w="2377"/>
      </w:tblGrid>
      <w:tr w:rsidRPr="00994F79" w:rsidR="008D5BC1" w:rsidTr="00FE3801" w14:paraId="618B2A20" w14:textId="77777777">
        <w:tc>
          <w:tcPr>
            <w:tcW w:w="0" w:type="auto"/>
            <w:shd w:val="clear" w:color="auto" w:fill="D9D9D9" w:themeFill="background1" w:themeFillShade="D9"/>
            <w:hideMark/>
          </w:tcPr>
          <w:p w:rsidRPr="00994F79" w:rsidR="008D5BC1" w:rsidP="0037403B" w:rsidRDefault="008D5BC1" w14:paraId="5E16609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Etapa</w:t>
            </w:r>
          </w:p>
        </w:tc>
        <w:tc>
          <w:tcPr>
            <w:tcW w:w="0" w:type="auto"/>
            <w:shd w:val="clear" w:color="auto" w:fill="D9D9D9" w:themeFill="background1" w:themeFillShade="D9"/>
            <w:hideMark/>
          </w:tcPr>
          <w:p w:rsidRPr="00994F79" w:rsidR="008D5BC1" w:rsidP="0037403B" w:rsidRDefault="008D5BC1" w14:paraId="1B844664"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Instancia responsable</w:t>
            </w:r>
          </w:p>
        </w:tc>
        <w:tc>
          <w:tcPr>
            <w:tcW w:w="0" w:type="auto"/>
            <w:shd w:val="clear" w:color="auto" w:fill="D9D9D9" w:themeFill="background1" w:themeFillShade="D9"/>
            <w:hideMark/>
          </w:tcPr>
          <w:p w:rsidRPr="00994F79" w:rsidR="008D5BC1" w:rsidP="0037403B" w:rsidRDefault="008D5BC1" w14:paraId="3C8D336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Acción esperada</w:t>
            </w:r>
          </w:p>
        </w:tc>
        <w:tc>
          <w:tcPr>
            <w:tcW w:w="0" w:type="auto"/>
            <w:shd w:val="clear" w:color="auto" w:fill="D9D9D9" w:themeFill="background1" w:themeFillShade="D9"/>
            <w:hideMark/>
          </w:tcPr>
          <w:p w:rsidRPr="00994F79" w:rsidR="008D5BC1" w:rsidP="0037403B" w:rsidRDefault="008D5BC1" w14:paraId="0FF91444"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Control aplicado</w:t>
            </w:r>
          </w:p>
        </w:tc>
      </w:tr>
      <w:tr w:rsidRPr="00994F79" w:rsidR="008D5BC1" w:rsidTr="00FE3801" w14:paraId="3458BB29" w14:textId="77777777">
        <w:tc>
          <w:tcPr>
            <w:tcW w:w="0" w:type="auto"/>
            <w:hideMark/>
          </w:tcPr>
          <w:p w:rsidRPr="00994F79" w:rsidR="008D5BC1" w:rsidP="00FE3801" w:rsidRDefault="008D5BC1" w14:paraId="32DBFB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Definición del fondo</w:t>
            </w:r>
          </w:p>
        </w:tc>
        <w:tc>
          <w:tcPr>
            <w:tcW w:w="0" w:type="auto"/>
            <w:hideMark/>
          </w:tcPr>
          <w:p w:rsidRPr="00994F79" w:rsidR="008D5BC1" w:rsidP="00FE3801" w:rsidRDefault="008D5BC1" w14:paraId="3C39D02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Asamblea general</w:t>
            </w:r>
          </w:p>
        </w:tc>
        <w:tc>
          <w:tcPr>
            <w:tcW w:w="0" w:type="auto"/>
            <w:hideMark/>
          </w:tcPr>
          <w:p w:rsidRPr="00994F79" w:rsidR="008D5BC1" w:rsidP="00FE3801" w:rsidRDefault="008D5BC1" w14:paraId="10F319C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Aprobar su creación o destinación cuando sea de su competencia.</w:t>
            </w:r>
          </w:p>
        </w:tc>
        <w:tc>
          <w:tcPr>
            <w:tcW w:w="0" w:type="auto"/>
            <w:hideMark/>
          </w:tcPr>
          <w:p w:rsidRPr="00994F79" w:rsidR="008D5BC1" w:rsidP="00FE3801" w:rsidRDefault="008D5BC1" w14:paraId="59307DD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Acta y disposición estatutaria o reglamentaria.</w:t>
            </w:r>
          </w:p>
        </w:tc>
      </w:tr>
      <w:tr w:rsidRPr="00994F79" w:rsidR="008D5BC1" w:rsidTr="00FE3801" w14:paraId="2E6179DD" w14:textId="77777777">
        <w:tc>
          <w:tcPr>
            <w:tcW w:w="0" w:type="auto"/>
            <w:hideMark/>
          </w:tcPr>
          <w:p w:rsidRPr="00994F79" w:rsidR="008D5BC1" w:rsidP="00FE3801" w:rsidRDefault="008D5BC1" w14:paraId="4B10D8C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Reglamentación</w:t>
            </w:r>
          </w:p>
        </w:tc>
        <w:tc>
          <w:tcPr>
            <w:tcW w:w="0" w:type="auto"/>
            <w:hideMark/>
          </w:tcPr>
          <w:p w:rsidRPr="00994F79" w:rsidR="008D5BC1" w:rsidP="00FE3801" w:rsidRDefault="008D5BC1" w14:paraId="60583B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Consejo de administración o junta directiva</w:t>
            </w:r>
          </w:p>
        </w:tc>
        <w:tc>
          <w:tcPr>
            <w:tcW w:w="0" w:type="auto"/>
            <w:hideMark/>
          </w:tcPr>
          <w:p w:rsidRPr="00994F79" w:rsidR="008D5BC1" w:rsidP="00FE3801" w:rsidRDefault="008D5BC1" w14:paraId="33E3301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Establecer requisitos, usos, montos y procedimientos.</w:t>
            </w:r>
          </w:p>
        </w:tc>
        <w:tc>
          <w:tcPr>
            <w:tcW w:w="0" w:type="auto"/>
            <w:hideMark/>
          </w:tcPr>
          <w:p w:rsidRPr="00994F79" w:rsidR="008D5BC1" w:rsidP="00FE3801" w:rsidRDefault="008D5BC1" w14:paraId="2DB9078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Reglamento aprobado y comunicado.</w:t>
            </w:r>
          </w:p>
        </w:tc>
      </w:tr>
      <w:tr w:rsidRPr="00994F79" w:rsidR="008D5BC1" w:rsidTr="00FE3801" w14:paraId="787FAE1E" w14:textId="77777777">
        <w:tc>
          <w:tcPr>
            <w:tcW w:w="0" w:type="auto"/>
            <w:hideMark/>
          </w:tcPr>
          <w:p w:rsidRPr="00994F79" w:rsidR="008D5BC1" w:rsidP="00FE3801" w:rsidRDefault="008D5BC1" w14:paraId="6C8CEE3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Recepción de solicitudes</w:t>
            </w:r>
          </w:p>
        </w:tc>
        <w:tc>
          <w:tcPr>
            <w:tcW w:w="0" w:type="auto"/>
            <w:hideMark/>
          </w:tcPr>
          <w:p w:rsidRPr="00994F79" w:rsidR="008D5BC1" w:rsidP="00FE3801" w:rsidRDefault="008D5BC1" w14:paraId="759CD45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Gerencia o comité responsable</w:t>
            </w:r>
          </w:p>
        </w:tc>
        <w:tc>
          <w:tcPr>
            <w:tcW w:w="0" w:type="auto"/>
            <w:hideMark/>
          </w:tcPr>
          <w:p w:rsidRPr="00994F79" w:rsidR="008D5BC1" w:rsidP="00FE3801" w:rsidRDefault="008D5BC1" w14:paraId="1C8B8F7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Recibir documentos y verificar requisitos.</w:t>
            </w:r>
          </w:p>
        </w:tc>
        <w:tc>
          <w:tcPr>
            <w:tcW w:w="0" w:type="auto"/>
            <w:hideMark/>
          </w:tcPr>
          <w:p w:rsidRPr="00994F79" w:rsidR="008D5BC1" w:rsidP="00FE3801" w:rsidRDefault="008D5BC1" w14:paraId="310A703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Lista de chequeo y registro de solicitudes.</w:t>
            </w:r>
          </w:p>
        </w:tc>
      </w:tr>
      <w:tr w:rsidRPr="00994F79" w:rsidR="008D5BC1" w:rsidTr="00FE3801" w14:paraId="676AD5B6" w14:textId="77777777">
        <w:tc>
          <w:tcPr>
            <w:tcW w:w="0" w:type="auto"/>
            <w:hideMark/>
          </w:tcPr>
          <w:p w:rsidRPr="00994F79" w:rsidR="008D5BC1" w:rsidP="00FE3801" w:rsidRDefault="008D5BC1" w14:paraId="5547A15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Evaluación</w:t>
            </w:r>
          </w:p>
        </w:tc>
        <w:tc>
          <w:tcPr>
            <w:tcW w:w="0" w:type="auto"/>
            <w:hideMark/>
          </w:tcPr>
          <w:p w:rsidRPr="00994F79" w:rsidR="008D5BC1" w:rsidP="00FE3801" w:rsidRDefault="008D5BC1" w14:paraId="38049A5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Comité u órgano competente</w:t>
            </w:r>
          </w:p>
        </w:tc>
        <w:tc>
          <w:tcPr>
            <w:tcW w:w="0" w:type="auto"/>
            <w:hideMark/>
          </w:tcPr>
          <w:p w:rsidRPr="00994F79" w:rsidR="008D5BC1" w:rsidP="00FE3801" w:rsidRDefault="008D5BC1" w14:paraId="23A19D0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Analizar la necesidad y emitir recomendación.</w:t>
            </w:r>
          </w:p>
        </w:tc>
        <w:tc>
          <w:tcPr>
            <w:tcW w:w="0" w:type="auto"/>
            <w:hideMark/>
          </w:tcPr>
          <w:p w:rsidRPr="00994F79" w:rsidR="008D5BC1" w:rsidP="00FE3801" w:rsidRDefault="008D5BC1" w14:paraId="0A11C97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Acta o concepto documentado.</w:t>
            </w:r>
          </w:p>
        </w:tc>
      </w:tr>
      <w:tr w:rsidRPr="00994F79" w:rsidR="008D5BC1" w:rsidTr="00FE3801" w14:paraId="68FC1A87" w14:textId="77777777">
        <w:tc>
          <w:tcPr>
            <w:tcW w:w="0" w:type="auto"/>
            <w:hideMark/>
          </w:tcPr>
          <w:p w:rsidRPr="00994F79" w:rsidR="008D5BC1" w:rsidP="00FE3801" w:rsidRDefault="008D5BC1" w14:paraId="08958E2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Autorización</w:t>
            </w:r>
          </w:p>
        </w:tc>
        <w:tc>
          <w:tcPr>
            <w:tcW w:w="0" w:type="auto"/>
            <w:hideMark/>
          </w:tcPr>
          <w:p w:rsidRPr="00994F79" w:rsidR="008D5BC1" w:rsidP="00FE3801" w:rsidRDefault="008D5BC1" w14:paraId="6C7AF1E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Órgano o responsable facultado</w:t>
            </w:r>
          </w:p>
        </w:tc>
        <w:tc>
          <w:tcPr>
            <w:tcW w:w="0" w:type="auto"/>
            <w:hideMark/>
          </w:tcPr>
          <w:p w:rsidRPr="00994F79" w:rsidR="008D5BC1" w:rsidP="00FE3801" w:rsidRDefault="008D5BC1" w14:paraId="439F7AF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Aprobar o negar la utilización del recurso.</w:t>
            </w:r>
          </w:p>
        </w:tc>
        <w:tc>
          <w:tcPr>
            <w:tcW w:w="0" w:type="auto"/>
            <w:hideMark/>
          </w:tcPr>
          <w:p w:rsidRPr="00994F79" w:rsidR="008D5BC1" w:rsidP="00FE3801" w:rsidRDefault="008D5BC1" w14:paraId="583E4C2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Autorización conforme al reglamento.</w:t>
            </w:r>
          </w:p>
        </w:tc>
      </w:tr>
      <w:tr w:rsidRPr="00994F79" w:rsidR="008D5BC1" w:rsidTr="00FE3801" w14:paraId="15281822" w14:textId="77777777">
        <w:tc>
          <w:tcPr>
            <w:tcW w:w="0" w:type="auto"/>
            <w:hideMark/>
          </w:tcPr>
          <w:p w:rsidRPr="00994F79" w:rsidR="008D5BC1" w:rsidP="00FE3801" w:rsidRDefault="008D5BC1" w14:paraId="2A92AD3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Pago y registro</w:t>
            </w:r>
          </w:p>
        </w:tc>
        <w:tc>
          <w:tcPr>
            <w:tcW w:w="0" w:type="auto"/>
            <w:hideMark/>
          </w:tcPr>
          <w:p w:rsidRPr="00994F79" w:rsidR="008D5BC1" w:rsidP="00FE3801" w:rsidRDefault="008D5BC1" w14:paraId="580D1B8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Gerencia, tesorería y contabilidad</w:t>
            </w:r>
          </w:p>
        </w:tc>
        <w:tc>
          <w:tcPr>
            <w:tcW w:w="0" w:type="auto"/>
            <w:hideMark/>
          </w:tcPr>
          <w:p w:rsidRPr="00994F79" w:rsidR="008D5BC1" w:rsidP="00FE3801" w:rsidRDefault="008D5BC1" w14:paraId="09E7165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Ejecutar el pago y reconocer la operación.</w:t>
            </w:r>
          </w:p>
        </w:tc>
        <w:tc>
          <w:tcPr>
            <w:tcW w:w="0" w:type="auto"/>
            <w:hideMark/>
          </w:tcPr>
          <w:p w:rsidRPr="00994F79" w:rsidR="008D5BC1" w:rsidP="00FE3801" w:rsidRDefault="008D5BC1" w14:paraId="0150D5D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Comprobante, soporte bancario y asiento contable.</w:t>
            </w:r>
          </w:p>
        </w:tc>
      </w:tr>
      <w:tr w:rsidRPr="00994F79" w:rsidR="008D5BC1" w:rsidTr="00FE3801" w14:paraId="67F4A081" w14:textId="77777777">
        <w:tc>
          <w:tcPr>
            <w:tcW w:w="0" w:type="auto"/>
            <w:hideMark/>
          </w:tcPr>
          <w:p w:rsidRPr="00994F79" w:rsidR="008D5BC1" w:rsidP="00FE3801" w:rsidRDefault="008D5BC1" w14:paraId="3E329C5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Seguimiento</w:t>
            </w:r>
          </w:p>
        </w:tc>
        <w:tc>
          <w:tcPr>
            <w:tcW w:w="0" w:type="auto"/>
            <w:hideMark/>
          </w:tcPr>
          <w:p w:rsidRPr="00994F79" w:rsidR="008D5BC1" w:rsidP="00FE3801" w:rsidRDefault="008D5BC1" w14:paraId="36A42EE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Consejo de administración o junta directiva</w:t>
            </w:r>
          </w:p>
        </w:tc>
        <w:tc>
          <w:tcPr>
            <w:tcW w:w="0" w:type="auto"/>
            <w:hideMark/>
          </w:tcPr>
          <w:p w:rsidRPr="00994F79" w:rsidR="008D5BC1" w:rsidP="00FE3801" w:rsidRDefault="008D5BC1" w14:paraId="53A810C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Comparar presupuesto, ejecución y saldo del fondo.</w:t>
            </w:r>
          </w:p>
        </w:tc>
        <w:tc>
          <w:tcPr>
            <w:tcW w:w="0" w:type="auto"/>
            <w:hideMark/>
          </w:tcPr>
          <w:p w:rsidRPr="00994F79" w:rsidR="008D5BC1" w:rsidP="00FE3801" w:rsidRDefault="008D5BC1" w14:paraId="7197CF3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Informe periódico de ejecución.</w:t>
            </w:r>
          </w:p>
        </w:tc>
      </w:tr>
      <w:tr w:rsidRPr="00994F79" w:rsidR="008D5BC1" w:rsidTr="00FE3801" w14:paraId="246A11D2" w14:textId="77777777">
        <w:tc>
          <w:tcPr>
            <w:tcW w:w="0" w:type="auto"/>
            <w:hideMark/>
          </w:tcPr>
          <w:p w:rsidRPr="00994F79" w:rsidR="008D5BC1" w:rsidP="00FE3801" w:rsidRDefault="008D5BC1" w14:paraId="2EBE721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Control social</w:t>
            </w:r>
          </w:p>
        </w:tc>
        <w:tc>
          <w:tcPr>
            <w:tcW w:w="0" w:type="auto"/>
            <w:hideMark/>
          </w:tcPr>
          <w:p w:rsidRPr="00994F79" w:rsidR="008D5BC1" w:rsidP="00FE3801" w:rsidRDefault="008D5BC1" w14:paraId="5B2AE4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Junta de vigilancia o comité de control social</w:t>
            </w:r>
          </w:p>
        </w:tc>
        <w:tc>
          <w:tcPr>
            <w:tcW w:w="0" w:type="auto"/>
            <w:hideMark/>
          </w:tcPr>
          <w:p w:rsidRPr="00994F79" w:rsidR="008D5BC1" w:rsidP="00FE3801" w:rsidRDefault="008D5BC1" w14:paraId="177A789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Verificar cumplimiento de estatutos, reglamentos y derechos de los asociados.</w:t>
            </w:r>
          </w:p>
        </w:tc>
        <w:tc>
          <w:tcPr>
            <w:tcW w:w="0" w:type="auto"/>
            <w:hideMark/>
          </w:tcPr>
          <w:p w:rsidRPr="00994F79" w:rsidR="008D5BC1" w:rsidP="00FE3801" w:rsidRDefault="008D5BC1" w14:paraId="507144D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Informe, observaciones y recomendaciones.</w:t>
            </w:r>
          </w:p>
        </w:tc>
      </w:tr>
      <w:tr w:rsidRPr="00994F79" w:rsidR="008D5BC1" w:rsidTr="00FE3801" w14:paraId="19C2A30A" w14:textId="77777777">
        <w:tc>
          <w:tcPr>
            <w:tcW w:w="0" w:type="auto"/>
            <w:hideMark/>
          </w:tcPr>
          <w:p w:rsidRPr="00994F79" w:rsidR="008D5BC1" w:rsidP="00FE3801" w:rsidRDefault="008D5BC1" w14:paraId="143A5D7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Fiscalización</w:t>
            </w:r>
          </w:p>
        </w:tc>
        <w:tc>
          <w:tcPr>
            <w:tcW w:w="0" w:type="auto"/>
            <w:hideMark/>
          </w:tcPr>
          <w:p w:rsidRPr="00994F79" w:rsidR="008D5BC1" w:rsidP="00FE3801" w:rsidRDefault="008D5BC1" w14:paraId="1E2140B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Revisoría fiscal, cuando aplique</w:t>
            </w:r>
          </w:p>
        </w:tc>
        <w:tc>
          <w:tcPr>
            <w:tcW w:w="0" w:type="auto"/>
            <w:hideMark/>
          </w:tcPr>
          <w:p w:rsidRPr="00994F79" w:rsidR="008D5BC1" w:rsidP="00FE3801" w:rsidRDefault="008D5BC1" w14:paraId="7CBD01D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Revisar registros, soportes y cumplimiento normativo.</w:t>
            </w:r>
          </w:p>
        </w:tc>
        <w:tc>
          <w:tcPr>
            <w:tcW w:w="0" w:type="auto"/>
            <w:hideMark/>
          </w:tcPr>
          <w:p w:rsidRPr="00994F79" w:rsidR="008D5BC1" w:rsidP="00FE3801" w:rsidRDefault="008D5BC1" w14:paraId="79FDD43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Dictamen o informe de revisión.</w:t>
            </w:r>
          </w:p>
        </w:tc>
      </w:tr>
      <w:tr w:rsidRPr="00994F79" w:rsidR="008D5BC1" w:rsidTr="00FE3801" w14:paraId="5CDA789B" w14:textId="77777777">
        <w:tc>
          <w:tcPr>
            <w:tcW w:w="0" w:type="auto"/>
            <w:hideMark/>
          </w:tcPr>
          <w:p w:rsidRPr="00994F79" w:rsidR="008D5BC1" w:rsidP="00FE3801" w:rsidRDefault="008D5BC1" w14:paraId="5AF5698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Rendición de cuentas</w:t>
            </w:r>
          </w:p>
        </w:tc>
        <w:tc>
          <w:tcPr>
            <w:tcW w:w="0" w:type="auto"/>
            <w:hideMark/>
          </w:tcPr>
          <w:p w:rsidRPr="00994F79" w:rsidR="008D5BC1" w:rsidP="00FE3801" w:rsidRDefault="008D5BC1" w14:paraId="13DD86E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Administración</w:t>
            </w:r>
          </w:p>
        </w:tc>
        <w:tc>
          <w:tcPr>
            <w:tcW w:w="0" w:type="auto"/>
            <w:hideMark/>
          </w:tcPr>
          <w:p w:rsidRPr="00994F79" w:rsidR="008D5BC1" w:rsidP="00FE3801" w:rsidRDefault="008D5BC1" w14:paraId="348C39B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Presentar resultados a la asamblea y a los asociados.</w:t>
            </w:r>
          </w:p>
        </w:tc>
        <w:tc>
          <w:tcPr>
            <w:tcW w:w="0" w:type="auto"/>
            <w:hideMark/>
          </w:tcPr>
          <w:p w:rsidRPr="00994F79" w:rsidR="008D5BC1" w:rsidP="00FE3801" w:rsidRDefault="008D5BC1" w14:paraId="028FAC8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Informe de gestión y estados financieros.</w:t>
            </w:r>
          </w:p>
        </w:tc>
      </w:tr>
    </w:tbl>
    <w:p w:rsidRPr="00994F79" w:rsidR="0055787F" w:rsidP="0055787F" w:rsidRDefault="0055787F" w14:paraId="679D30EF" w14:textId="77777777">
      <w:pPr>
        <w:spacing w:after="0" w:line="240" w:lineRule="auto"/>
        <w:rPr>
          <w:rFonts w:cs="Arial"/>
          <w:b/>
          <w:color w:val="000000"/>
          <w:szCs w:val="20"/>
          <w:lang w:val="es-ES_tradnl"/>
        </w:rPr>
      </w:pPr>
    </w:p>
    <w:p w:rsidRPr="00994F79" w:rsidR="0055787F" w:rsidP="0055787F" w:rsidRDefault="0055787F" w14:paraId="3DD285C1" w14:textId="6FAC74FE">
      <w:pPr>
        <w:spacing w:after="0" w:line="240" w:lineRule="auto"/>
        <w:rPr>
          <w:rFonts w:cs="Arial"/>
          <w:szCs w:val="20"/>
        </w:rPr>
      </w:pPr>
      <w:r w:rsidRPr="00994F79">
        <w:rPr>
          <w:rFonts w:cs="Arial"/>
          <w:szCs w:val="20"/>
        </w:rPr>
        <w:t>La separación de responsabilidades fortalece la transparencia y evita que una misma instancia concentre la aprobación, ejecución y control de los recursos.</w:t>
      </w:r>
    </w:p>
    <w:p w:rsidRPr="00994F79" w:rsidR="0055787F" w:rsidP="0055787F" w:rsidRDefault="0055787F" w14:paraId="40DCD4AA" w14:textId="77777777">
      <w:pPr>
        <w:spacing w:after="0" w:line="240" w:lineRule="auto"/>
        <w:rPr>
          <w:rFonts w:cs="Arial"/>
          <w:szCs w:val="20"/>
        </w:rPr>
      </w:pPr>
    </w:p>
    <w:p w:rsidRPr="00994F79" w:rsidR="008D5BC1" w:rsidP="0037403B" w:rsidRDefault="00670CBC" w14:paraId="185689FD" w14:textId="4DFAD498">
      <w:pPr>
        <w:pStyle w:val="Ttulo2"/>
        <w:spacing w:line="240" w:lineRule="auto"/>
        <w:rPr>
          <w:rFonts w:cs="Arial"/>
          <w:color w:val="000000"/>
          <w:szCs w:val="20"/>
          <w:lang w:val="es-ES_tradnl"/>
        </w:rPr>
      </w:pPr>
      <w:bookmarkStart w:name="_Toc236060017" w:id="5"/>
      <w:r w:rsidRPr="00994F79">
        <w:rPr>
          <w:rFonts w:cs="Arial"/>
          <w:szCs w:val="20"/>
          <w:lang w:val="es-ES_tradnl"/>
        </w:rPr>
        <w:t>1.5. Participación democrática y toma de decisiones sobre recursos</w:t>
      </w:r>
      <w:bookmarkEnd w:id="5"/>
    </w:p>
    <w:p w:rsidRPr="00994F79" w:rsidR="008D5BC1" w:rsidP="0037403B" w:rsidRDefault="008D5BC1" w14:paraId="383646DE" w14:textId="77777777">
      <w:pPr>
        <w:spacing w:after="0" w:line="240" w:lineRule="auto"/>
        <w:ind w:left="284"/>
        <w:rPr>
          <w:rFonts w:cs="Arial"/>
          <w:b/>
          <w:color w:val="000000"/>
          <w:szCs w:val="20"/>
          <w:lang w:val="es-ES_tradnl"/>
        </w:rPr>
      </w:pPr>
    </w:p>
    <w:p w:rsidRPr="00994F79" w:rsidR="0015516B" w:rsidP="0015516B" w:rsidRDefault="0015516B" w14:paraId="53C05B37" w14:textId="77777777">
      <w:pPr>
        <w:rPr>
          <w:rFonts w:cs="Arial"/>
          <w:szCs w:val="20"/>
        </w:rPr>
      </w:pPr>
      <w:r w:rsidRPr="00994F79">
        <w:rPr>
          <w:rFonts w:cs="Arial"/>
          <w:szCs w:val="20"/>
        </w:rPr>
        <w:t>La participación democrática permite que los asociados intervengan en la orientación, administración y control de la organización mediante mecanismos establecidos. Las decisiones sobre recursos deben sustentarse en información suficiente, competencias definidas, disponibilidad, destinación, equidad, sostenibilidad y transparencia, en concordancia con los principios reconocidos por la Ley 454 de 1998.</w:t>
      </w:r>
    </w:p>
    <w:p w:rsidRPr="00994F79" w:rsidR="0015516B" w:rsidP="00BA6942" w:rsidRDefault="0015516B" w14:paraId="099FE0E1" w14:textId="77777777">
      <w:pPr>
        <w:rPr>
          <w:rFonts w:cs="Arial"/>
          <w:szCs w:val="20"/>
        </w:rPr>
      </w:pPr>
    </w:p>
    <w:p w:rsidRPr="00994F79" w:rsidR="0015516B" w:rsidP="00BA6942" w:rsidRDefault="00DB60A2" w14:paraId="14F75773" w14:textId="599C6D10">
      <w:pPr>
        <w:rPr>
          <w:rFonts w:cs="Arial"/>
          <w:szCs w:val="20"/>
        </w:rPr>
      </w:pPr>
      <w:r w:rsidRPr="00994F79">
        <w:rPr>
          <w:rFonts w:cs="Arial"/>
          <w:szCs w:val="20"/>
        </w:rPr>
        <w:t>Las etapas y responsabilidades que intervienen en una decisión financiera se presentan a continuación:</w:t>
      </w:r>
    </w:p>
    <w:p w:rsidRPr="00994F79" w:rsidR="00DB60A2" w:rsidP="00BA6942" w:rsidRDefault="00DB60A2" w14:paraId="1995491B" w14:textId="77777777">
      <w:pPr>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5"/>
        <w:gridCol w:w="5405"/>
        <w:gridCol w:w="1605"/>
      </w:tblGrid>
      <w:tr w:rsidRPr="00994F79" w:rsidR="00DB60A2" w14:paraId="4553BF8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DB60A2" w:rsidRDefault="00DB60A2" w14:paraId="1B5274B3" w14:textId="31C15F79">
            <w:pPr>
              <w:jc w:val="center"/>
              <w:textAlignment w:val="baseline"/>
              <w:rPr>
                <w:rFonts w:cs="Arial"/>
                <w:szCs w:val="20"/>
              </w:rPr>
            </w:pPr>
            <w:r w:rsidRPr="00994F79">
              <w:rPr>
                <w:rFonts w:cs="Arial"/>
                <w:b/>
                <w:bCs/>
                <w:szCs w:val="20"/>
              </w:rPr>
              <w:t>Pasos</w:t>
            </w:r>
          </w:p>
        </w:tc>
      </w:tr>
      <w:tr w:rsidRPr="00994F79" w:rsidR="00DB60A2" w14:paraId="5268CFB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DB60A2" w:rsidRDefault="00E24774" w14:paraId="38E8A432" w14:textId="6DCAE59B">
            <w:pPr>
              <w:textAlignment w:val="baseline"/>
              <w:rPr>
                <w:rFonts w:cs="Arial"/>
                <w:b/>
                <w:bCs/>
                <w:szCs w:val="20"/>
              </w:rPr>
            </w:pPr>
            <w:r w:rsidRPr="00994F79">
              <w:rPr>
                <w:rFonts w:cs="Arial"/>
                <w:b/>
                <w:bCs/>
                <w:szCs w:val="20"/>
              </w:rPr>
              <w:t>Identificación de la necesidad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DB60A2" w:rsidRDefault="00E24774" w14:paraId="4FEFE46F" w14:textId="5218322E">
            <w:pPr>
              <w:rPr>
                <w:rFonts w:cs="Arial"/>
                <w:szCs w:val="20"/>
              </w:rPr>
            </w:pPr>
            <w:r w:rsidRPr="00994F79">
              <w:rPr>
                <w:rFonts w:cs="Arial"/>
                <w:szCs w:val="20"/>
              </w:rPr>
              <w:t>Asociados, áreas, comités o administración presentan la situación que requiere recursos. Para ello, se describe la necesidad, la población beneficiaria y la prioridad. Como resultado, se genera una solicitud o propuesta documentada.</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DB60A2" w:rsidRDefault="00173274" w14:paraId="411B6119" w14:textId="6AB1F343">
            <w:pPr>
              <w:jc w:val="center"/>
              <w:textAlignment w:val="baseline"/>
              <w:rPr>
                <w:rFonts w:cs="Arial"/>
                <w:szCs w:val="20"/>
              </w:rPr>
            </w:pPr>
            <w:r>
              <w:fldChar w:fldCharType="begin"/>
            </w:r>
            <w:r>
              <w:instrText xml:space="preserve"> INCLUDEPICTURE "https://t3.ftcdn.net/jpg/02/98/02/04/240_F_298020476_rB0wA3bweEcj7mAQqaqxFLZhgBlO5n2m.jpg" \* MERGEFORMATINET </w:instrText>
            </w:r>
            <w:r>
              <w:fldChar w:fldCharType="separate"/>
            </w:r>
            <w:r>
              <w:rPr>
                <w:noProof/>
              </w:rPr>
              <w:drawing>
                <wp:inline distT="0" distB="0" distL="0" distR="0" wp14:anchorId="7624F96C" wp14:editId="316329CF">
                  <wp:extent cx="1010093" cy="674237"/>
                  <wp:effectExtent l="0" t="0" r="0" b="0"/>
                  <wp:docPr id="1306794541" name="Imagen 29" descr="Reunión online y presentación de trabajo por videocon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Reunión online y presentación de trabajo por videoconferenc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27747" cy="686021"/>
                          </a:xfrm>
                          <a:prstGeom prst="rect">
                            <a:avLst/>
                          </a:prstGeom>
                          <a:noFill/>
                          <a:ln>
                            <a:noFill/>
                          </a:ln>
                        </pic:spPr>
                      </pic:pic>
                    </a:graphicData>
                  </a:graphic>
                </wp:inline>
              </w:drawing>
            </w:r>
            <w:r>
              <w:fldChar w:fldCharType="end"/>
            </w:r>
            <w:r w:rsidRPr="00994F79" w:rsidR="00DB60A2">
              <w:rPr>
                <w:rFonts w:cs="Arial"/>
                <w:szCs w:val="20"/>
              </w:rPr>
              <w:t>  </w:t>
            </w:r>
          </w:p>
        </w:tc>
      </w:tr>
      <w:tr w:rsidRPr="00994F79" w:rsidR="00E24774" w14:paraId="480ACF6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E24774" w14:paraId="01D81317" w14:textId="1B2408EB">
            <w:pPr>
              <w:textAlignment w:val="baseline"/>
              <w:rPr>
                <w:rFonts w:cs="Arial"/>
                <w:b/>
                <w:bCs/>
                <w:szCs w:val="20"/>
              </w:rPr>
            </w:pPr>
            <w:r w:rsidRPr="00994F79">
              <w:rPr>
                <w:rFonts w:cs="Arial"/>
                <w:b/>
                <w:bCs/>
                <w:szCs w:val="20"/>
              </w:rPr>
              <w:t>Revisión de disponibilidad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E24774" w14:paraId="59610676" w14:textId="0742CB69">
            <w:pPr>
              <w:rPr>
                <w:rFonts w:cs="Arial"/>
                <w:szCs w:val="20"/>
              </w:rPr>
            </w:pPr>
            <w:r w:rsidRPr="00994F79">
              <w:rPr>
                <w:rFonts w:cs="Arial"/>
                <w:szCs w:val="20"/>
              </w:rPr>
              <w:t>La gerencia, tesorería o el área contable verifican los recursos existentes. Esta revisión considera presupuesto, flujo de caja, saldo del fondo y compromisos pendientes. El resultado se expresa en una certificación o informe de disponibilidad.</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173274" w14:paraId="7A41C40B" w14:textId="0711D4BC">
            <w:pPr>
              <w:jc w:val="center"/>
              <w:textAlignment w:val="baseline"/>
              <w:rPr>
                <w:rFonts w:cs="Arial"/>
                <w:szCs w:val="20"/>
              </w:rPr>
            </w:pPr>
            <w:r>
              <w:fldChar w:fldCharType="begin"/>
            </w:r>
            <w:r>
              <w:instrText xml:space="preserve"> INCLUDEPICTURE "https://t4.ftcdn.net/jpg/01/66/11/61/240_F_166116103_yjnKaDdYt7i26SzU7045m7cVcyh3Djb2.jpg" \* MERGEFORMATINET </w:instrText>
            </w:r>
            <w:r>
              <w:fldChar w:fldCharType="separate"/>
            </w:r>
            <w:r>
              <w:rPr>
                <w:noProof/>
              </w:rPr>
              <w:drawing>
                <wp:inline distT="0" distB="0" distL="0" distR="0" wp14:anchorId="2F39F018" wp14:editId="3FC91DA1">
                  <wp:extent cx="1010093" cy="674237"/>
                  <wp:effectExtent l="0" t="0" r="0" b="0"/>
                  <wp:docPr id="11738007" name="Imagen 30" descr="Presentation of diagrams at flip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resentation of diagrams at flip char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20766" cy="681361"/>
                          </a:xfrm>
                          <a:prstGeom prst="rect">
                            <a:avLst/>
                          </a:prstGeom>
                          <a:noFill/>
                          <a:ln>
                            <a:noFill/>
                          </a:ln>
                        </pic:spPr>
                      </pic:pic>
                    </a:graphicData>
                  </a:graphic>
                </wp:inline>
              </w:drawing>
            </w:r>
            <w:r>
              <w:fldChar w:fldCharType="end"/>
            </w:r>
          </w:p>
        </w:tc>
      </w:tr>
      <w:tr w:rsidRPr="00994F79" w:rsidR="00E24774" w14:paraId="7C60807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E24774" w14:paraId="56D8C39D" w14:textId="01B86661">
            <w:pPr>
              <w:textAlignment w:val="baseline"/>
              <w:rPr>
                <w:rFonts w:cs="Arial"/>
                <w:b/>
                <w:bCs/>
                <w:szCs w:val="20"/>
              </w:rPr>
            </w:pPr>
            <w:r w:rsidRPr="00994F79">
              <w:rPr>
                <w:rFonts w:cs="Arial"/>
                <w:b/>
                <w:bCs/>
                <w:szCs w:val="20"/>
              </w:rPr>
              <w:t>Evaluación de la propuesta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E24774" w14:paraId="54D54AC2" w14:textId="4D42E7C4">
            <w:pPr>
              <w:rPr>
                <w:rFonts w:cs="Arial"/>
                <w:szCs w:val="20"/>
              </w:rPr>
            </w:pPr>
            <w:r w:rsidRPr="00994F79">
              <w:rPr>
                <w:rFonts w:cs="Arial"/>
                <w:szCs w:val="20"/>
              </w:rPr>
              <w:t>El consejo, la junta o el comité competente analizan la conveniencia, viabilidad y cumplimiento de la propuesta. Para ello, revisan costos, beneficios, riesgos y reglamento aplicable. Como evidencia, se emite un concepto o recomendación.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173274" w14:paraId="15A1D476" w14:textId="7B68574D">
            <w:pPr>
              <w:jc w:val="center"/>
              <w:textAlignment w:val="baseline"/>
              <w:rPr>
                <w:rFonts w:cs="Arial"/>
                <w:szCs w:val="20"/>
              </w:rPr>
            </w:pPr>
            <w:r>
              <w:fldChar w:fldCharType="begin"/>
            </w:r>
            <w:r>
              <w:instrText xml:space="preserve"> INCLUDEPICTURE "https://t3.ftcdn.net/jpg/00/53/88/58/240_F_53885822_vhQL6XMV5WehtYQ87R8HLXugN0WBWhVH.jpg" \* MERGEFORMATINET </w:instrText>
            </w:r>
            <w:r>
              <w:fldChar w:fldCharType="separate"/>
            </w:r>
            <w:r>
              <w:rPr>
                <w:noProof/>
              </w:rPr>
              <w:drawing>
                <wp:inline distT="0" distB="0" distL="0" distR="0" wp14:anchorId="648A9F07" wp14:editId="3D13E871">
                  <wp:extent cx="914400" cy="610362"/>
                  <wp:effectExtent l="0" t="0" r="0" b="0"/>
                  <wp:docPr id="1472050035" name="Imagen 31" descr="Businesspeople Discussing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Businesspeople Discussing Proj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921604" cy="615171"/>
                          </a:xfrm>
                          <a:prstGeom prst="rect">
                            <a:avLst/>
                          </a:prstGeom>
                          <a:noFill/>
                          <a:ln>
                            <a:noFill/>
                          </a:ln>
                        </pic:spPr>
                      </pic:pic>
                    </a:graphicData>
                  </a:graphic>
                </wp:inline>
              </w:drawing>
            </w:r>
            <w:r>
              <w:fldChar w:fldCharType="end"/>
            </w:r>
          </w:p>
        </w:tc>
      </w:tr>
      <w:tr w:rsidRPr="00994F79" w:rsidR="00E24774" w14:paraId="3A2FDBE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E24774" w14:paraId="53D43A4E" w14:textId="297F4BC4">
            <w:pPr>
              <w:textAlignment w:val="baseline"/>
              <w:rPr>
                <w:rFonts w:cs="Arial"/>
                <w:b/>
                <w:bCs/>
                <w:szCs w:val="20"/>
              </w:rPr>
            </w:pPr>
            <w:r w:rsidRPr="00994F79">
              <w:rPr>
                <w:rFonts w:cs="Arial"/>
                <w:b/>
                <w:bCs/>
                <w:szCs w:val="20"/>
              </w:rPr>
              <w:t>Aprobación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P="00BE00F5" w:rsidRDefault="00BE00F5" w14:paraId="0FCD94D6" w14:textId="61548C04">
            <w:pPr>
              <w:tabs>
                <w:tab w:val="left" w:pos="1011"/>
              </w:tabs>
              <w:rPr>
                <w:rFonts w:cs="Arial"/>
                <w:szCs w:val="20"/>
              </w:rPr>
            </w:pPr>
            <w:r w:rsidRPr="00994F79">
              <w:rPr>
                <w:rFonts w:cs="Arial"/>
                <w:szCs w:val="20"/>
              </w:rPr>
              <w:t>La asamblea u órgano competente adopta la decisión. En esta etapa se requiere información financiera suficiente y los soportes correspondientes. El resultado queda registrado en un acta o acuerdo de aprobación.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24774" w:rsidRDefault="005E434B" w14:paraId="5CD388B1" w14:textId="3630D02F">
            <w:pPr>
              <w:jc w:val="center"/>
              <w:textAlignment w:val="baseline"/>
              <w:rPr>
                <w:rFonts w:cs="Arial"/>
                <w:szCs w:val="20"/>
              </w:rPr>
            </w:pPr>
            <w:r>
              <w:fldChar w:fldCharType="begin"/>
            </w:r>
            <w:r>
              <w:instrText xml:space="preserve"> INCLUDEPICTURE "https://t4.ftcdn.net/jpg/01/66/11/67/240_F_166116706_wDiMauuR3OABawFbMZ6PsJhnaqO0LOI8.jpg" \* MERGEFORMATINET </w:instrText>
            </w:r>
            <w:r>
              <w:fldChar w:fldCharType="separate"/>
            </w:r>
            <w:r>
              <w:rPr>
                <w:noProof/>
              </w:rPr>
              <w:drawing>
                <wp:inline distT="0" distB="0" distL="0" distR="0" wp14:anchorId="51445BA3" wp14:editId="250DF521">
                  <wp:extent cx="935665" cy="624556"/>
                  <wp:effectExtent l="0" t="0" r="4445" b="0"/>
                  <wp:docPr id="255804032" name="Imagen 32" descr="Presentation of diagrams at flip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resentation of diagrams at flip char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55243" cy="637624"/>
                          </a:xfrm>
                          <a:prstGeom prst="rect">
                            <a:avLst/>
                          </a:prstGeom>
                          <a:noFill/>
                          <a:ln>
                            <a:noFill/>
                          </a:ln>
                        </pic:spPr>
                      </pic:pic>
                    </a:graphicData>
                  </a:graphic>
                </wp:inline>
              </w:drawing>
            </w:r>
            <w:r>
              <w:fldChar w:fldCharType="end"/>
            </w:r>
          </w:p>
        </w:tc>
      </w:tr>
      <w:tr w:rsidRPr="00994F79" w:rsidR="00BE00F5" w14:paraId="065DF28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BE00F5" w14:paraId="6457EEBD" w14:textId="3992C448">
            <w:pPr>
              <w:textAlignment w:val="baseline"/>
              <w:rPr>
                <w:rFonts w:cs="Arial"/>
                <w:b/>
                <w:bCs/>
                <w:szCs w:val="20"/>
              </w:rPr>
            </w:pPr>
            <w:r w:rsidRPr="00994F79">
              <w:rPr>
                <w:rFonts w:cs="Arial"/>
                <w:b/>
                <w:bCs/>
                <w:szCs w:val="20"/>
              </w:rPr>
              <w:t>Ejecución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P="00BE00F5" w:rsidRDefault="00BE00F5" w14:paraId="1C6EA31A" w14:textId="3648DEC9">
            <w:pPr>
              <w:tabs>
                <w:tab w:val="left" w:pos="1011"/>
              </w:tabs>
              <w:rPr>
                <w:rFonts w:cs="Arial"/>
                <w:szCs w:val="20"/>
              </w:rPr>
            </w:pPr>
            <w:r w:rsidRPr="00994F79">
              <w:rPr>
                <w:rFonts w:cs="Arial"/>
                <w:szCs w:val="20"/>
              </w:rPr>
              <w:t>La gerencia, tesorería y contabilidad utilizan y registran los recursos autorizados. Para ello, se apoyan en facturas, contratos, comprobantes y cronograma. Como evidencia, se generan el pago, el registro contable y los soportes de ejecución.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5E434B" w14:paraId="5B73D923" w14:textId="3CA55DF0">
            <w:pPr>
              <w:jc w:val="center"/>
              <w:textAlignment w:val="baseline"/>
              <w:rPr>
                <w:rFonts w:cs="Arial"/>
                <w:szCs w:val="20"/>
              </w:rPr>
            </w:pPr>
            <w:r>
              <w:fldChar w:fldCharType="begin"/>
            </w:r>
            <w:r>
              <w:instrText xml:space="preserve"> INCLUDEPICTURE "https://t3.ftcdn.net/jpg/01/12/08/86/240_F_112088609_YuWaWZvKpknGO2dsm97r1rCtN0KrPcAn.jpg" \* MERGEFORMATINET </w:instrText>
            </w:r>
            <w:r>
              <w:fldChar w:fldCharType="separate"/>
            </w:r>
            <w:r>
              <w:rPr>
                <w:noProof/>
              </w:rPr>
              <w:drawing>
                <wp:inline distT="0" distB="0" distL="0" distR="0" wp14:anchorId="751BAA58" wp14:editId="0EAD2FC3">
                  <wp:extent cx="956930" cy="638750"/>
                  <wp:effectExtent l="0" t="0" r="0" b="0"/>
                  <wp:docPr id="1172247052" name="Imagen 33" descr="Young people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Young people worki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976177" cy="651598"/>
                          </a:xfrm>
                          <a:prstGeom prst="rect">
                            <a:avLst/>
                          </a:prstGeom>
                          <a:noFill/>
                          <a:ln>
                            <a:noFill/>
                          </a:ln>
                        </pic:spPr>
                      </pic:pic>
                    </a:graphicData>
                  </a:graphic>
                </wp:inline>
              </w:drawing>
            </w:r>
            <w:r>
              <w:fldChar w:fldCharType="end"/>
            </w:r>
          </w:p>
        </w:tc>
      </w:tr>
      <w:tr w:rsidRPr="00994F79" w:rsidR="00BE00F5" w14:paraId="0ED48E4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BE00F5" w14:paraId="37620651" w14:textId="195F7351">
            <w:pPr>
              <w:textAlignment w:val="baseline"/>
              <w:rPr>
                <w:rFonts w:cs="Arial"/>
                <w:b/>
                <w:bCs/>
                <w:szCs w:val="20"/>
              </w:rPr>
            </w:pPr>
            <w:r w:rsidRPr="00994F79">
              <w:rPr>
                <w:rFonts w:cs="Arial"/>
                <w:b/>
                <w:bCs/>
                <w:szCs w:val="20"/>
              </w:rPr>
              <w:t>Seguimiento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P="00BE00F5" w:rsidRDefault="00BE00F5" w14:paraId="469918C2" w14:textId="646972D5">
            <w:pPr>
              <w:tabs>
                <w:tab w:val="left" w:pos="1011"/>
              </w:tabs>
              <w:rPr>
                <w:rFonts w:cs="Arial"/>
                <w:szCs w:val="20"/>
              </w:rPr>
            </w:pPr>
            <w:r w:rsidRPr="00994F79">
              <w:rPr>
                <w:rFonts w:cs="Arial"/>
                <w:szCs w:val="20"/>
              </w:rPr>
              <w:t>La administración y los órganos de control comparan lo aprobado con lo ejecutado. Esta revisión considera presupuesto, auxilios, extractos e informe de actividades. Como resultado, se produce un informe de seguimiento y, si corresponde, acciones correctivas.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5E434B" w14:paraId="7A57A151" w14:textId="33C0DB2D">
            <w:pPr>
              <w:jc w:val="center"/>
              <w:textAlignment w:val="baseline"/>
              <w:rPr>
                <w:rFonts w:cs="Arial"/>
                <w:szCs w:val="20"/>
              </w:rPr>
            </w:pPr>
            <w:r>
              <w:fldChar w:fldCharType="begin"/>
            </w:r>
            <w:r>
              <w:instrText xml:space="preserve"> INCLUDEPICTURE "https://t4.ftcdn.net/jpg/02/43/72/05/240_F_243720550_mUvh3XIjW1ZrqWGEpZV8W69vHhq2liSO.jpg" \* MERGEFORMATINET </w:instrText>
            </w:r>
            <w:r>
              <w:fldChar w:fldCharType="separate"/>
            </w:r>
            <w:r>
              <w:rPr>
                <w:noProof/>
              </w:rPr>
              <w:drawing>
                <wp:inline distT="0" distB="0" distL="0" distR="0" wp14:anchorId="52031018" wp14:editId="11BCAFB3">
                  <wp:extent cx="914400" cy="610362"/>
                  <wp:effectExtent l="0" t="0" r="0" b="0"/>
                  <wp:docPr id="389731644" name="Imagen 34" descr="Business People Having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Business People Having Meet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927068" cy="618818"/>
                          </a:xfrm>
                          <a:prstGeom prst="rect">
                            <a:avLst/>
                          </a:prstGeom>
                          <a:noFill/>
                          <a:ln>
                            <a:noFill/>
                          </a:ln>
                        </pic:spPr>
                      </pic:pic>
                    </a:graphicData>
                  </a:graphic>
                </wp:inline>
              </w:drawing>
            </w:r>
            <w:r>
              <w:fldChar w:fldCharType="end"/>
            </w:r>
          </w:p>
        </w:tc>
      </w:tr>
      <w:tr w:rsidRPr="00994F79" w:rsidR="00BE00F5" w14:paraId="29328F1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BE00F5" w14:paraId="1D6BB7E4" w14:textId="03C3F692">
            <w:pPr>
              <w:textAlignment w:val="baseline"/>
              <w:rPr>
                <w:rFonts w:cs="Arial"/>
                <w:b/>
                <w:bCs/>
                <w:szCs w:val="20"/>
              </w:rPr>
            </w:pPr>
            <w:r w:rsidRPr="00994F79">
              <w:rPr>
                <w:rFonts w:cs="Arial"/>
                <w:b/>
                <w:bCs/>
                <w:szCs w:val="20"/>
              </w:rPr>
              <w:t>Rendición de cuentas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P="00BE00F5" w:rsidRDefault="00BE00F5" w14:paraId="487A5C13" w14:textId="40159BF1">
            <w:pPr>
              <w:tabs>
                <w:tab w:val="left" w:pos="1011"/>
              </w:tabs>
              <w:rPr>
                <w:rFonts w:cs="Arial"/>
                <w:szCs w:val="20"/>
              </w:rPr>
            </w:pPr>
            <w:r w:rsidRPr="00994F79">
              <w:rPr>
                <w:rFonts w:cs="Arial"/>
                <w:szCs w:val="20"/>
              </w:rPr>
              <w:t>La administración comunica los resultados a los asociados. Para ello, presenta valores recibidos, ejecutados, saldos y beneficiarios. El proceso se evidencia en el informe de gestión y en la presentación ante la asamblea.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E00F5" w:rsidRDefault="005E434B" w14:paraId="192B323A" w14:textId="25655431">
            <w:pPr>
              <w:jc w:val="center"/>
              <w:textAlignment w:val="baseline"/>
              <w:rPr>
                <w:rFonts w:cs="Arial"/>
                <w:szCs w:val="20"/>
              </w:rPr>
            </w:pPr>
            <w:r>
              <w:fldChar w:fldCharType="begin"/>
            </w:r>
            <w:r>
              <w:instrText xml:space="preserve"> INCLUDEPICTURE "https://t4.ftcdn.net/jpg/00/36/53/23/240_F_36532362_B9aZ8MiKrYoBnolx62fKrIgnroIhxgwy.jpg" \* MERGEFORMATINET </w:instrText>
            </w:r>
            <w:r>
              <w:fldChar w:fldCharType="separate"/>
            </w:r>
            <w:r>
              <w:rPr>
                <w:noProof/>
              </w:rPr>
              <w:drawing>
                <wp:inline distT="0" distB="0" distL="0" distR="0" wp14:anchorId="1BE55A79" wp14:editId="1CE4D499">
                  <wp:extent cx="903767" cy="603264"/>
                  <wp:effectExtent l="0" t="0" r="0" b="0"/>
                  <wp:docPr id="1066368065" name="Imagen 35" descr="Team of happy successful business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Team of happy successful businesspeopl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14886" cy="610686"/>
                          </a:xfrm>
                          <a:prstGeom prst="rect">
                            <a:avLst/>
                          </a:prstGeom>
                          <a:noFill/>
                          <a:ln>
                            <a:noFill/>
                          </a:ln>
                        </pic:spPr>
                      </pic:pic>
                    </a:graphicData>
                  </a:graphic>
                </wp:inline>
              </w:drawing>
            </w:r>
            <w:r>
              <w:fldChar w:fldCharType="end"/>
            </w:r>
          </w:p>
        </w:tc>
      </w:tr>
    </w:tbl>
    <w:p w:rsidRPr="00994F79" w:rsidR="00DB60A2" w:rsidP="00BA6942" w:rsidRDefault="00DB60A2" w14:paraId="06AC4EAA" w14:textId="77777777">
      <w:pPr>
        <w:rPr>
          <w:rFonts w:cs="Arial"/>
          <w:szCs w:val="20"/>
        </w:rPr>
      </w:pPr>
    </w:p>
    <w:p w:rsidRPr="00994F79" w:rsidR="00521D4C" w:rsidP="00521D4C" w:rsidRDefault="00C20DA2" w14:paraId="540FA659" w14:textId="090C0123">
      <w:pPr>
        <w:spacing w:after="0" w:line="240" w:lineRule="auto"/>
        <w:rPr>
          <w:rFonts w:cs="Arial"/>
          <w:szCs w:val="20"/>
        </w:rPr>
      </w:pPr>
      <w:r w:rsidRPr="00994F79">
        <w:rPr>
          <w:rFonts w:cs="Arial"/>
          <w:szCs w:val="20"/>
        </w:rPr>
        <w:t>Su aplicación puede reconocerse mediante el siguiente ejemplo:</w:t>
      </w:r>
    </w:p>
    <w:p w:rsidRPr="00994F79" w:rsidR="00C20DA2" w:rsidP="00521D4C" w:rsidRDefault="00C20DA2" w14:paraId="2B9799C0" w14:textId="77777777">
      <w:pPr>
        <w:spacing w:after="0" w:line="240" w:lineRule="auto"/>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C20DA2" w:rsidTr="00C20DA2" w14:paraId="0FA08094" w14:textId="77777777">
        <w:tc>
          <w:tcPr>
            <w:tcW w:w="8828" w:type="dxa"/>
            <w:shd w:val="clear" w:color="auto" w:fill="DEEAF6" w:themeFill="accent5" w:themeFillTint="33"/>
          </w:tcPr>
          <w:p w:rsidRPr="00994F79" w:rsidR="00C20DA2" w:rsidP="00C20DA2" w:rsidRDefault="00C20DA2" w14:paraId="6806D979" w14:textId="77777777">
            <w:pPr>
              <w:spacing w:line="240" w:lineRule="auto"/>
              <w:rPr>
                <w:rFonts w:cs="Arial"/>
                <w:b/>
                <w:bCs/>
                <w:color w:val="000000"/>
                <w:szCs w:val="20"/>
                <w:lang w:val="es-ES_tradnl"/>
              </w:rPr>
            </w:pPr>
            <w:r w:rsidRPr="00994F79">
              <w:rPr>
                <w:rFonts w:cs="Arial"/>
                <w:b/>
                <w:bCs/>
                <w:szCs w:val="20"/>
                <w:lang w:val="es-ES_tradnl"/>
              </w:rPr>
              <w:t>Ejemplo aplicado</w:t>
            </w:r>
          </w:p>
          <w:p w:rsidRPr="00994F79" w:rsidR="00C20DA2" w:rsidP="00C20DA2" w:rsidRDefault="00C20DA2" w14:paraId="69D1DC7C" w14:textId="77777777">
            <w:pPr>
              <w:spacing w:line="240" w:lineRule="auto"/>
              <w:ind w:left="284"/>
              <w:rPr>
                <w:rFonts w:cs="Arial"/>
                <w:b/>
                <w:color w:val="000000"/>
                <w:szCs w:val="20"/>
                <w:lang w:val="es-ES_tradnl"/>
              </w:rPr>
            </w:pPr>
          </w:p>
          <w:p w:rsidRPr="00994F79" w:rsidR="00C20DA2" w:rsidP="00C20DA2" w:rsidRDefault="00C20DA2" w14:paraId="33045F9C" w14:textId="77777777">
            <w:pPr>
              <w:spacing w:line="240" w:lineRule="auto"/>
              <w:rPr>
                <w:rFonts w:cs="Arial"/>
                <w:szCs w:val="20"/>
                <w:lang w:val="es-ES_tradnl"/>
              </w:rPr>
            </w:pPr>
            <w:r w:rsidRPr="00994F79">
              <w:rPr>
                <w:rFonts w:cs="Arial"/>
                <w:szCs w:val="20"/>
                <w:lang w:val="es-ES_tradnl"/>
              </w:rPr>
              <w:t>Una asociación solidaria identifica la necesidad de adquirir equipos para mejorar un proyecto productivo de sus asociados. El comité encargado prepara una propuesta con el costo, los beneficios esperados, los posibles proveedores y la cantidad de personas beneficiadas. La gerencia verifica la disponibilidad de recursos y determina que una parte puede financiarse con el presupuesto del periodo, mientras que otra requiere autorización para utilizar un fondo de destinación específica.</w:t>
            </w:r>
          </w:p>
          <w:p w:rsidRPr="00994F79" w:rsidR="00C20DA2" w:rsidP="00C20DA2" w:rsidRDefault="00C20DA2" w14:paraId="49D49FFD" w14:textId="77777777">
            <w:pPr>
              <w:spacing w:line="240" w:lineRule="auto"/>
              <w:rPr>
                <w:rFonts w:cs="Arial"/>
                <w:szCs w:val="20"/>
                <w:lang w:val="es-ES_tradnl"/>
              </w:rPr>
            </w:pPr>
          </w:p>
          <w:p w:rsidRPr="00994F79" w:rsidR="00C20DA2" w:rsidP="00C20DA2" w:rsidRDefault="00C20DA2" w14:paraId="05D9CD2A" w14:textId="7D0A8F36">
            <w:pPr>
              <w:spacing w:line="240" w:lineRule="auto"/>
              <w:rPr>
                <w:rFonts w:cs="Arial"/>
                <w:b/>
                <w:color w:val="000000"/>
                <w:szCs w:val="20"/>
                <w:lang w:val="es-ES_tradnl"/>
              </w:rPr>
            </w:pPr>
            <w:r w:rsidRPr="00994F79">
              <w:rPr>
                <w:rFonts w:cs="Arial"/>
                <w:szCs w:val="20"/>
                <w:lang w:val="es-ES_tradnl"/>
              </w:rPr>
              <w:t>El órgano competente analiza si la compra corresponde al objeto social, si respeta el reglamento del fondo y si la organización puede asumir los costos posteriores de mantenimiento. Después de su aprobación, la gerencia realiza la contratación, tesorería efectúa el pago y contabilidad registra la operación. Finalmente, se presenta un informe a los asociados con el valor invertido, los equipos adquiridos, los beneficiarios y los resultados obtenidos.</w:t>
            </w:r>
          </w:p>
        </w:tc>
      </w:tr>
    </w:tbl>
    <w:p w:rsidRPr="00994F79" w:rsidR="00C20DA2" w:rsidP="00521D4C" w:rsidRDefault="00C20DA2" w14:paraId="52528997" w14:textId="77777777">
      <w:pPr>
        <w:spacing w:after="0" w:line="240" w:lineRule="auto"/>
        <w:rPr>
          <w:rFonts w:cs="Arial"/>
          <w:b/>
          <w:color w:val="000000"/>
          <w:szCs w:val="20"/>
          <w:lang w:val="es-ES_tradnl"/>
        </w:rPr>
      </w:pPr>
    </w:p>
    <w:p w:rsidRPr="00994F79" w:rsidR="00C20DA2" w:rsidP="00C20DA2" w:rsidRDefault="00C20DA2" w14:paraId="04BD7E6E" w14:textId="22ADEF5C">
      <w:pPr>
        <w:spacing w:after="0" w:line="240" w:lineRule="auto"/>
        <w:rPr>
          <w:rFonts w:cs="Arial"/>
          <w:szCs w:val="20"/>
          <w:lang w:val="es-ES_tradnl"/>
        </w:rPr>
      </w:pPr>
      <w:r w:rsidRPr="00994F79">
        <w:rPr>
          <w:rFonts w:cs="Arial"/>
          <w:szCs w:val="20"/>
          <w:lang w:val="es-ES_tradnl"/>
        </w:rPr>
        <w:t>La siguiente tabla presenta criterios que permiten evaluar una propuesta antes de asignar recursos monetarios.</w:t>
      </w:r>
    </w:p>
    <w:p w:rsidRPr="00994F79" w:rsidR="008D5BC1" w:rsidP="0037403B" w:rsidRDefault="008D5BC1" w14:paraId="6D6644D8" w14:textId="77777777">
      <w:pPr>
        <w:spacing w:after="0" w:line="240" w:lineRule="auto"/>
        <w:rPr>
          <w:rFonts w:cs="Arial"/>
          <w:b/>
          <w:color w:val="000000"/>
          <w:szCs w:val="20"/>
          <w:lang w:val="es-ES_tradnl"/>
        </w:rPr>
      </w:pPr>
    </w:p>
    <w:p w:rsidRPr="00994F79" w:rsidR="007038C2" w:rsidP="0037403B" w:rsidRDefault="007038C2" w14:paraId="31FA214F" w14:textId="0968DC55">
      <w:pPr>
        <w:spacing w:after="0" w:line="240" w:lineRule="auto"/>
        <w:rPr>
          <w:rFonts w:cs="Arial"/>
          <w:b/>
          <w:color w:val="000000"/>
          <w:szCs w:val="20"/>
          <w:lang w:val="es-ES_tradnl"/>
        </w:rPr>
      </w:pPr>
      <w:r w:rsidRPr="00994F79">
        <w:rPr>
          <w:rFonts w:cs="Arial"/>
          <w:b/>
          <w:bCs/>
          <w:szCs w:val="20"/>
          <w:lang w:val="es-ES_tradnl"/>
        </w:rPr>
        <w:t xml:space="preserve">Tabla </w:t>
      </w:r>
      <w:r w:rsidRPr="00994F79" w:rsidR="00BE00F5">
        <w:rPr>
          <w:rFonts w:cs="Arial"/>
          <w:b/>
          <w:bCs/>
          <w:szCs w:val="20"/>
          <w:lang w:val="es-ES_tradnl"/>
        </w:rPr>
        <w:t>5</w:t>
      </w:r>
      <w:r w:rsidRPr="00994F79">
        <w:rPr>
          <w:rFonts w:cs="Arial"/>
          <w:b/>
          <w:bCs/>
          <w:szCs w:val="20"/>
          <w:lang w:val="es-ES_tradnl"/>
        </w:rPr>
        <w:t>.</w:t>
      </w:r>
      <w:r w:rsidRPr="00994F79">
        <w:rPr>
          <w:rFonts w:cs="Arial"/>
          <w:szCs w:val="20"/>
          <w:lang w:val="es-ES_tradnl"/>
        </w:rPr>
        <w:t xml:space="preserve"> Criterios para adoptar decisiones financieras solidarias</w:t>
      </w:r>
    </w:p>
    <w:p w:rsidRPr="00994F79" w:rsidR="007038C2" w:rsidP="0037403B" w:rsidRDefault="007038C2" w14:paraId="5C1CFA1C" w14:textId="77777777">
      <w:pPr>
        <w:spacing w:after="0" w:line="240" w:lineRule="auto"/>
        <w:rPr>
          <w:rFonts w:cs="Arial"/>
          <w:szCs w:val="20"/>
          <w:lang w:val="es-ES_tradnl"/>
        </w:rPr>
      </w:pPr>
    </w:p>
    <w:tbl>
      <w:tblPr>
        <w:tblStyle w:val="Tablaconcuadrculaclara"/>
        <w:tblW w:w="0" w:type="auto"/>
        <w:tblLook w:val="04A0" w:firstRow="1" w:lastRow="0" w:firstColumn="1" w:lastColumn="0" w:noHBand="0" w:noVBand="1"/>
      </w:tblPr>
      <w:tblGrid>
        <w:gridCol w:w="1874"/>
        <w:gridCol w:w="3939"/>
        <w:gridCol w:w="3015"/>
      </w:tblGrid>
      <w:tr w:rsidRPr="00994F79" w:rsidR="007038C2" w:rsidTr="00C20DA2" w14:paraId="5C0CEE6A" w14:textId="77777777">
        <w:tc>
          <w:tcPr>
            <w:tcW w:w="0" w:type="auto"/>
            <w:shd w:val="clear" w:color="auto" w:fill="D9D9D9" w:themeFill="background1" w:themeFillShade="D9"/>
            <w:hideMark/>
          </w:tcPr>
          <w:p w:rsidRPr="00994F79" w:rsidR="007038C2" w:rsidP="0037403B" w:rsidRDefault="007038C2" w14:paraId="416513A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Criterio</w:t>
            </w:r>
          </w:p>
        </w:tc>
        <w:tc>
          <w:tcPr>
            <w:tcW w:w="0" w:type="auto"/>
            <w:shd w:val="clear" w:color="auto" w:fill="D9D9D9" w:themeFill="background1" w:themeFillShade="D9"/>
            <w:hideMark/>
          </w:tcPr>
          <w:p w:rsidRPr="00994F79" w:rsidR="007038C2" w:rsidP="0037403B" w:rsidRDefault="007038C2" w14:paraId="5DB0FE4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Pregunta orientadora</w:t>
            </w:r>
          </w:p>
        </w:tc>
        <w:tc>
          <w:tcPr>
            <w:tcW w:w="0" w:type="auto"/>
            <w:shd w:val="clear" w:color="auto" w:fill="D9D9D9" w:themeFill="background1" w:themeFillShade="D9"/>
            <w:hideMark/>
          </w:tcPr>
          <w:p w:rsidRPr="00994F79" w:rsidR="007038C2" w:rsidP="0037403B" w:rsidRDefault="007038C2" w14:paraId="6A18FF74"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Riesgo que ayuda a prevenir</w:t>
            </w:r>
          </w:p>
        </w:tc>
      </w:tr>
      <w:tr w:rsidRPr="00994F79" w:rsidR="007038C2" w:rsidTr="00C20DA2" w14:paraId="2EDD8480" w14:textId="77777777">
        <w:tc>
          <w:tcPr>
            <w:tcW w:w="0" w:type="auto"/>
            <w:hideMark/>
          </w:tcPr>
          <w:p w:rsidRPr="00994F79" w:rsidR="007038C2" w:rsidP="00C20DA2" w:rsidRDefault="007038C2" w14:paraId="77233A3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Necesidad colectiva</w:t>
            </w:r>
          </w:p>
        </w:tc>
        <w:tc>
          <w:tcPr>
            <w:tcW w:w="0" w:type="auto"/>
            <w:hideMark/>
          </w:tcPr>
          <w:p w:rsidRPr="00994F79" w:rsidR="007038C2" w:rsidP="00C20DA2" w:rsidRDefault="007038C2" w14:paraId="1D7D246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decisión responde a una necesidad real de los asociados o de la organización?</w:t>
            </w:r>
          </w:p>
        </w:tc>
        <w:tc>
          <w:tcPr>
            <w:tcW w:w="0" w:type="auto"/>
            <w:hideMark/>
          </w:tcPr>
          <w:p w:rsidRPr="00994F79" w:rsidR="007038C2" w:rsidP="00C20DA2" w:rsidRDefault="007038C2" w14:paraId="64EB385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Utilización de recursos en actividades poco pertinentes.</w:t>
            </w:r>
          </w:p>
        </w:tc>
      </w:tr>
      <w:tr w:rsidRPr="00994F79" w:rsidR="007038C2" w:rsidTr="00C20DA2" w14:paraId="7BB10C87" w14:textId="77777777">
        <w:tc>
          <w:tcPr>
            <w:tcW w:w="0" w:type="auto"/>
            <w:hideMark/>
          </w:tcPr>
          <w:p w:rsidRPr="00994F79" w:rsidR="007038C2" w:rsidP="00C20DA2" w:rsidRDefault="007038C2" w14:paraId="0330F7F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Competencia para aprobar</w:t>
            </w:r>
          </w:p>
        </w:tc>
        <w:tc>
          <w:tcPr>
            <w:tcW w:w="0" w:type="auto"/>
            <w:hideMark/>
          </w:tcPr>
          <w:p w:rsidRPr="00994F79" w:rsidR="007038C2" w:rsidP="00C20DA2" w:rsidRDefault="007038C2" w14:paraId="08A6AEC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órgano que toma la decisión está autorizado por la normativa y los estatutos?</w:t>
            </w:r>
          </w:p>
        </w:tc>
        <w:tc>
          <w:tcPr>
            <w:tcW w:w="0" w:type="auto"/>
            <w:hideMark/>
          </w:tcPr>
          <w:p w:rsidRPr="00994F79" w:rsidR="007038C2" w:rsidP="00C20DA2" w:rsidRDefault="007038C2" w14:paraId="7D8BEA8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Aprobaciones realizadas por personas sin atribución.</w:t>
            </w:r>
          </w:p>
        </w:tc>
      </w:tr>
      <w:tr w:rsidRPr="00994F79" w:rsidR="007038C2" w:rsidTr="00C20DA2" w14:paraId="662AD361" w14:textId="77777777">
        <w:tc>
          <w:tcPr>
            <w:tcW w:w="0" w:type="auto"/>
            <w:hideMark/>
          </w:tcPr>
          <w:p w:rsidRPr="00994F79" w:rsidR="007038C2" w:rsidP="00C20DA2" w:rsidRDefault="007038C2" w14:paraId="523AA3A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Disponibilidad financiera</w:t>
            </w:r>
          </w:p>
        </w:tc>
        <w:tc>
          <w:tcPr>
            <w:tcW w:w="0" w:type="auto"/>
            <w:hideMark/>
          </w:tcPr>
          <w:p w:rsidRPr="00994F79" w:rsidR="007038C2" w:rsidP="00C20DA2" w:rsidRDefault="007038C2" w14:paraId="2EA6482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¿Existen recursos suficientes sin afectar otras obligaciones?</w:t>
            </w:r>
          </w:p>
        </w:tc>
        <w:tc>
          <w:tcPr>
            <w:tcW w:w="0" w:type="auto"/>
            <w:hideMark/>
          </w:tcPr>
          <w:p w:rsidRPr="00994F79" w:rsidR="007038C2" w:rsidP="00C20DA2" w:rsidRDefault="007038C2" w14:paraId="3C2B5A0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Falta de liquidez o incumplimiento de compromisos.</w:t>
            </w:r>
          </w:p>
        </w:tc>
      </w:tr>
      <w:tr w:rsidRPr="00994F79" w:rsidR="007038C2" w:rsidTr="00C20DA2" w14:paraId="0B29E7F8" w14:textId="77777777">
        <w:tc>
          <w:tcPr>
            <w:tcW w:w="0" w:type="auto"/>
            <w:hideMark/>
          </w:tcPr>
          <w:p w:rsidRPr="00994F79" w:rsidR="007038C2" w:rsidP="00C20DA2" w:rsidRDefault="007038C2" w14:paraId="13FC199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Destinación del recurso</w:t>
            </w:r>
          </w:p>
        </w:tc>
        <w:tc>
          <w:tcPr>
            <w:tcW w:w="0" w:type="auto"/>
            <w:hideMark/>
          </w:tcPr>
          <w:p w:rsidRPr="00994F79" w:rsidR="007038C2" w:rsidP="00C20DA2" w:rsidRDefault="007038C2" w14:paraId="496E782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dinero puede utilizarse legal y reglamentariamente para esa finalidad?</w:t>
            </w:r>
          </w:p>
        </w:tc>
        <w:tc>
          <w:tcPr>
            <w:tcW w:w="0" w:type="auto"/>
            <w:hideMark/>
          </w:tcPr>
          <w:p w:rsidRPr="00994F79" w:rsidR="007038C2" w:rsidP="00C20DA2" w:rsidRDefault="007038C2" w14:paraId="2E04D9F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Uso inadecuado de fondos con destinación específica.</w:t>
            </w:r>
          </w:p>
        </w:tc>
      </w:tr>
      <w:tr w:rsidRPr="00994F79" w:rsidR="007038C2" w:rsidTr="00C20DA2" w14:paraId="34660021" w14:textId="77777777">
        <w:tc>
          <w:tcPr>
            <w:tcW w:w="0" w:type="auto"/>
            <w:hideMark/>
          </w:tcPr>
          <w:p w:rsidRPr="00994F79" w:rsidR="007038C2" w:rsidP="00C20DA2" w:rsidRDefault="007038C2" w14:paraId="61B4BA6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Equidad</w:t>
            </w:r>
          </w:p>
        </w:tc>
        <w:tc>
          <w:tcPr>
            <w:tcW w:w="0" w:type="auto"/>
            <w:hideMark/>
          </w:tcPr>
          <w:p w:rsidRPr="00994F79" w:rsidR="007038C2" w:rsidP="00C20DA2" w:rsidRDefault="007038C2" w14:paraId="6D60132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¿Los criterios de acceso y distribución son objetivos y conocidos?</w:t>
            </w:r>
          </w:p>
        </w:tc>
        <w:tc>
          <w:tcPr>
            <w:tcW w:w="0" w:type="auto"/>
            <w:hideMark/>
          </w:tcPr>
          <w:p w:rsidRPr="00994F79" w:rsidR="007038C2" w:rsidP="00C20DA2" w:rsidRDefault="007038C2" w14:paraId="19CBA42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Favorecimiento injustificado o trato desigual.</w:t>
            </w:r>
          </w:p>
        </w:tc>
      </w:tr>
      <w:tr w:rsidRPr="00994F79" w:rsidR="007038C2" w:rsidTr="00C20DA2" w14:paraId="681704EA" w14:textId="77777777">
        <w:tc>
          <w:tcPr>
            <w:tcW w:w="0" w:type="auto"/>
            <w:hideMark/>
          </w:tcPr>
          <w:p w:rsidRPr="00994F79" w:rsidR="007038C2" w:rsidP="00C20DA2" w:rsidRDefault="007038C2" w14:paraId="481FCB2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Sostenibilidad</w:t>
            </w:r>
          </w:p>
        </w:tc>
        <w:tc>
          <w:tcPr>
            <w:tcW w:w="0" w:type="auto"/>
            <w:hideMark/>
          </w:tcPr>
          <w:p w:rsidRPr="00994F79" w:rsidR="007038C2" w:rsidP="00C20DA2" w:rsidRDefault="007038C2" w14:paraId="06C176D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decisión puede mantenerse sin afectar la estabilidad de la organización?</w:t>
            </w:r>
          </w:p>
        </w:tc>
        <w:tc>
          <w:tcPr>
            <w:tcW w:w="0" w:type="auto"/>
            <w:hideMark/>
          </w:tcPr>
          <w:p w:rsidRPr="00994F79" w:rsidR="007038C2" w:rsidP="00C20DA2" w:rsidRDefault="007038C2" w14:paraId="46F9615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Proyectos sin recursos futuros para su funcionamiento.</w:t>
            </w:r>
          </w:p>
        </w:tc>
      </w:tr>
      <w:tr w:rsidRPr="00994F79" w:rsidR="007038C2" w:rsidTr="00C20DA2" w14:paraId="4EE53D7D" w14:textId="77777777">
        <w:tc>
          <w:tcPr>
            <w:tcW w:w="0" w:type="auto"/>
            <w:hideMark/>
          </w:tcPr>
          <w:p w:rsidRPr="00994F79" w:rsidR="007038C2" w:rsidP="00C20DA2" w:rsidRDefault="007038C2" w14:paraId="5624707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Riesgos</w:t>
            </w:r>
          </w:p>
        </w:tc>
        <w:tc>
          <w:tcPr>
            <w:tcW w:w="0" w:type="auto"/>
            <w:hideMark/>
          </w:tcPr>
          <w:p w:rsidRPr="00994F79" w:rsidR="007038C2" w:rsidP="00C20DA2" w:rsidRDefault="007038C2" w14:paraId="4EFAFE1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identificaron posibles efectos financieros, operativos y sociales?</w:t>
            </w:r>
          </w:p>
        </w:tc>
        <w:tc>
          <w:tcPr>
            <w:tcW w:w="0" w:type="auto"/>
            <w:hideMark/>
          </w:tcPr>
          <w:p w:rsidRPr="00994F79" w:rsidR="007038C2" w:rsidP="00C20DA2" w:rsidRDefault="007038C2" w14:paraId="0DF36E9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Pérdidas, incumplimientos o resultados no previstos.</w:t>
            </w:r>
          </w:p>
        </w:tc>
      </w:tr>
      <w:tr w:rsidRPr="00994F79" w:rsidR="007038C2" w:rsidTr="00C20DA2" w14:paraId="3914A923" w14:textId="77777777">
        <w:tc>
          <w:tcPr>
            <w:tcW w:w="0" w:type="auto"/>
            <w:hideMark/>
          </w:tcPr>
          <w:p w:rsidRPr="00994F79" w:rsidR="007038C2" w:rsidP="00C20DA2" w:rsidRDefault="007038C2" w14:paraId="4B74C09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Transparencia</w:t>
            </w:r>
          </w:p>
        </w:tc>
        <w:tc>
          <w:tcPr>
            <w:tcW w:w="0" w:type="auto"/>
            <w:hideMark/>
          </w:tcPr>
          <w:p w:rsidRPr="00994F79" w:rsidR="007038C2" w:rsidP="00C20DA2" w:rsidRDefault="007038C2" w14:paraId="590C8AE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decisión, sus responsables y sus soportes pueden verificarse?</w:t>
            </w:r>
          </w:p>
        </w:tc>
        <w:tc>
          <w:tcPr>
            <w:tcW w:w="0" w:type="auto"/>
            <w:hideMark/>
          </w:tcPr>
          <w:p w:rsidRPr="00994F79" w:rsidR="007038C2" w:rsidP="00C20DA2" w:rsidRDefault="007038C2" w14:paraId="5139FFB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Falta de trazabilidad y dificultades de control.</w:t>
            </w:r>
          </w:p>
        </w:tc>
      </w:tr>
      <w:tr w:rsidRPr="00994F79" w:rsidR="007038C2" w:rsidTr="00C20DA2" w14:paraId="081F7947" w14:textId="77777777">
        <w:tc>
          <w:tcPr>
            <w:tcW w:w="0" w:type="auto"/>
            <w:hideMark/>
          </w:tcPr>
          <w:p w:rsidRPr="00994F79" w:rsidR="007038C2" w:rsidP="00C20DA2" w:rsidRDefault="007038C2" w14:paraId="68A9756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Rendición de cuentas</w:t>
            </w:r>
          </w:p>
        </w:tc>
        <w:tc>
          <w:tcPr>
            <w:tcW w:w="0" w:type="auto"/>
            <w:hideMark/>
          </w:tcPr>
          <w:p w:rsidRPr="00994F79" w:rsidR="007038C2" w:rsidP="00C20DA2" w:rsidRDefault="007038C2" w14:paraId="4809305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estableció cómo se informará la ejecución y sus resultados?</w:t>
            </w:r>
          </w:p>
        </w:tc>
        <w:tc>
          <w:tcPr>
            <w:tcW w:w="0" w:type="auto"/>
            <w:hideMark/>
          </w:tcPr>
          <w:p w:rsidRPr="00994F79" w:rsidR="007038C2" w:rsidP="00C20DA2" w:rsidRDefault="007038C2" w14:paraId="2390E14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Desconocimiento de los asociados sobre el uso del dinero.</w:t>
            </w:r>
          </w:p>
        </w:tc>
      </w:tr>
    </w:tbl>
    <w:p w:rsidRPr="00994F79" w:rsidR="006B77F7" w:rsidP="0037403B" w:rsidRDefault="006B77F7" w14:paraId="31761CD3" w14:textId="77777777">
      <w:pPr>
        <w:spacing w:after="0" w:line="240" w:lineRule="auto"/>
        <w:rPr>
          <w:rFonts w:cs="Arial"/>
          <w:szCs w:val="20"/>
          <w:lang w:val="es-ES_tradnl"/>
        </w:rPr>
      </w:pPr>
    </w:p>
    <w:p w:rsidRPr="00994F79" w:rsidR="001E2464" w:rsidP="001E2464" w:rsidRDefault="001E2464" w14:paraId="62F0C300" w14:textId="77777777">
      <w:pPr>
        <w:spacing w:after="0" w:line="240" w:lineRule="auto"/>
        <w:rPr>
          <w:rFonts w:cs="Arial"/>
          <w:szCs w:val="20"/>
          <w:lang w:val="es-ES_tradnl"/>
        </w:rPr>
      </w:pPr>
      <w:r w:rsidRPr="00994F79">
        <w:rPr>
          <w:rFonts w:cs="Arial"/>
          <w:szCs w:val="20"/>
          <w:lang w:val="es-ES_tradnl"/>
        </w:rPr>
        <w:t>La participación democrática favorece una gestión transparente y responsable de los recursos colectivos mediante decisiones informadas, autorizadas y documentadas. Los principios solidarios orientan su destinación, la distribución de responsabilidades, el control y la rendición de cuentas, como base para la administración de fondos y excedentes conforme a los estatutos, las necesidades organizacionales y la normativa aplicable.</w:t>
      </w:r>
    </w:p>
    <w:p w:rsidR="003E250B" w:rsidP="001E2464" w:rsidRDefault="003E250B" w14:paraId="130CE049" w14:textId="77777777">
      <w:pPr>
        <w:spacing w:after="0" w:line="240" w:lineRule="auto"/>
        <w:rPr>
          <w:rFonts w:cs="Arial"/>
          <w:szCs w:val="20"/>
          <w:lang w:val="es-ES_tradnl"/>
        </w:rPr>
      </w:pPr>
    </w:p>
    <w:p w:rsidR="003E250B" w:rsidP="009B1AAE" w:rsidRDefault="009B1AAE" w14:paraId="3AC02E7F" w14:textId="5170308B">
      <w:pPr>
        <w:spacing w:after="0" w:line="240" w:lineRule="auto"/>
      </w:pPr>
      <w:r>
        <w:t>En el siguiente pódcast identifique una decisión sobre recursos que pueda presentarse en una organización y determine qué información, criterios y competencias deberían considerarse antes de aprobarla y comunicar sus resultados:</w:t>
      </w:r>
    </w:p>
    <w:p w:rsidRPr="00994F79" w:rsidR="009B1AAE" w:rsidP="009B1AAE" w:rsidRDefault="009B1AAE" w14:paraId="0B2295BF" w14:textId="77777777">
      <w:pPr>
        <w:spacing w:after="0" w:line="240" w:lineRule="auto"/>
        <w:rPr>
          <w:rFonts w:cs="Arial"/>
          <w:szCs w:val="20"/>
        </w:rPr>
      </w:pPr>
    </w:p>
    <w:p w:rsidRPr="009B1AAE" w:rsidR="003E250B" w:rsidP="003E250B" w:rsidRDefault="003E250B" w14:paraId="79C483D1" w14:textId="44340FDF">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Fonts w:ascii="Arial" w:hAnsi="Arial" w:cs="Arial"/>
          <w:b/>
          <w:bCs/>
          <w:color w:val="000000" w:themeColor="text1"/>
          <w:sz w:val="20"/>
          <w:szCs w:val="20"/>
        </w:rPr>
      </w:pPr>
      <w:r w:rsidRPr="009B1AAE">
        <w:rPr>
          <w:rStyle w:val="normaltextrun"/>
          <w:rFonts w:ascii="Arial" w:hAnsi="Arial" w:cs="Arial"/>
          <w:b/>
          <w:bCs/>
          <w:color w:val="000000" w:themeColor="text1"/>
          <w:sz w:val="20"/>
          <w:szCs w:val="20"/>
          <w:lang w:val="es-MX"/>
        </w:rPr>
        <w:t>Pódcast “</w:t>
      </w:r>
      <w:r w:rsidR="0066178C">
        <w:rPr>
          <w:rFonts w:ascii="Arial" w:hAnsi="Arial" w:cs="Arial"/>
          <w:b/>
          <w:bCs/>
          <w:color w:val="000000" w:themeColor="text1"/>
          <w:sz w:val="20"/>
          <w:szCs w:val="20"/>
        </w:rPr>
        <w:t>Decidir juntos: recursos que responden a necesidades colectivas</w:t>
      </w:r>
      <w:r w:rsidRPr="009B1AAE">
        <w:rPr>
          <w:rStyle w:val="normaltextrun"/>
          <w:rFonts w:ascii="Arial" w:hAnsi="Arial" w:cs="Arial"/>
          <w:b/>
          <w:bCs/>
          <w:color w:val="000000" w:themeColor="text1"/>
          <w:sz w:val="20"/>
          <w:szCs w:val="20"/>
          <w:lang w:val="es-MX"/>
        </w:rPr>
        <w:t>”</w:t>
      </w:r>
    </w:p>
    <w:p w:rsidRPr="00994F79" w:rsidR="002775E5" w:rsidP="0037403B" w:rsidRDefault="007B63CB" w14:paraId="362A4A7A" w14:textId="35AFEA58">
      <w:pPr>
        <w:pStyle w:val="Ttulo1"/>
        <w:spacing w:line="240" w:lineRule="auto"/>
        <w:rPr>
          <w:rFonts w:cs="Arial"/>
          <w:color w:val="000000"/>
          <w:szCs w:val="20"/>
          <w:lang w:val="es-ES_tradnl"/>
        </w:rPr>
      </w:pPr>
      <w:bookmarkStart w:name="_Toc236060018" w:id="6"/>
      <w:r w:rsidRPr="00994F79">
        <w:rPr>
          <w:rFonts w:cs="Arial"/>
          <w:szCs w:val="20"/>
          <w:lang w:val="es-ES_tradnl"/>
        </w:rPr>
        <w:t>2. Administración de fondos y excedentes solidarios</w:t>
      </w:r>
      <w:bookmarkEnd w:id="6"/>
    </w:p>
    <w:p w:rsidRPr="00994F79" w:rsidR="008D5BC1" w:rsidP="0037403B" w:rsidRDefault="008D5BC1" w14:paraId="33767488" w14:textId="77777777">
      <w:pPr>
        <w:spacing w:after="0" w:line="240" w:lineRule="auto"/>
        <w:ind w:left="284"/>
        <w:rPr>
          <w:rFonts w:cs="Arial"/>
          <w:b/>
          <w:color w:val="000000"/>
          <w:szCs w:val="20"/>
          <w:lang w:val="es-ES_tradnl"/>
        </w:rPr>
      </w:pPr>
    </w:p>
    <w:p w:rsidRPr="00994F79" w:rsidR="007D3221" w:rsidP="007D3221" w:rsidRDefault="007D3221" w14:paraId="51228B0C" w14:textId="77777777">
      <w:pPr>
        <w:rPr>
          <w:rFonts w:cs="Arial"/>
          <w:szCs w:val="20"/>
        </w:rPr>
      </w:pPr>
      <w:r w:rsidRPr="00994F79">
        <w:rPr>
          <w:rFonts w:cs="Arial"/>
          <w:szCs w:val="20"/>
        </w:rPr>
        <w:t>La administración de fondos y excedentes permite orientar recursos hacia el fortalecimiento patrimonial, la educación, la solidaridad, el bienestar de los asociados y el objeto social. Para ello, la organización debe identificar los fondos existentes, reglamentar su funcionamiento, aplicar los excedentes según el régimen correspondiente y realizar seguimiento y rendición de cuentas.</w:t>
      </w:r>
    </w:p>
    <w:p w:rsidRPr="00994F79" w:rsidR="008D5BC1" w:rsidP="007D3221" w:rsidRDefault="008D5BC1" w14:paraId="39433025" w14:textId="77777777">
      <w:pPr>
        <w:spacing w:after="0" w:line="240" w:lineRule="auto"/>
        <w:rPr>
          <w:rFonts w:cs="Arial"/>
          <w:b/>
          <w:color w:val="000000"/>
          <w:szCs w:val="20"/>
          <w:lang w:val="es-ES_tradnl"/>
        </w:rPr>
      </w:pPr>
    </w:p>
    <w:p w:rsidRPr="00994F79" w:rsidR="008D5BC1" w:rsidP="0037403B" w:rsidRDefault="00B55D0E" w14:paraId="0A4B8FF9" w14:textId="7996B785">
      <w:pPr>
        <w:pStyle w:val="Ttulo2"/>
        <w:spacing w:line="240" w:lineRule="auto"/>
        <w:rPr>
          <w:rFonts w:cs="Arial"/>
          <w:color w:val="000000"/>
          <w:szCs w:val="20"/>
          <w:lang w:val="es-ES_tradnl"/>
        </w:rPr>
      </w:pPr>
      <w:bookmarkStart w:name="_Toc236060019" w:id="7"/>
      <w:r w:rsidRPr="00994F79">
        <w:rPr>
          <w:rFonts w:cs="Arial"/>
          <w:szCs w:val="20"/>
          <w:lang w:val="es-ES_tradnl"/>
        </w:rPr>
        <w:t>2.1. Identificación de fondos estatutarios</w:t>
      </w:r>
      <w:bookmarkEnd w:id="7"/>
    </w:p>
    <w:p w:rsidRPr="00994F79" w:rsidR="00082E4A" w:rsidP="0037403B" w:rsidRDefault="00082E4A" w14:paraId="3142B001" w14:textId="77777777">
      <w:pPr>
        <w:spacing w:after="0" w:line="240" w:lineRule="auto"/>
        <w:rPr>
          <w:rFonts w:cs="Arial"/>
          <w:szCs w:val="20"/>
          <w:lang w:val="es-ES_tradnl"/>
        </w:rPr>
      </w:pPr>
    </w:p>
    <w:p w:rsidRPr="00994F79" w:rsidR="006F56ED" w:rsidP="006F56ED" w:rsidRDefault="006F56ED" w14:paraId="4231390D" w14:textId="77777777">
      <w:pPr>
        <w:rPr>
          <w:rFonts w:cs="Arial"/>
          <w:szCs w:val="20"/>
        </w:rPr>
      </w:pPr>
      <w:r w:rsidRPr="00994F79">
        <w:rPr>
          <w:rFonts w:cs="Arial"/>
          <w:szCs w:val="20"/>
        </w:rPr>
        <w:t>Los fondos estatutarios están establecidos o reconocidos en los estatutos para atender finalidades económicas, sociales, educativas, mutuales o institucionales. Su identificación requiere revisar la naturaleza jurídica de la organización, la normativa aplicable y los documentos que permitan establecer su origen, finalidad, financiación, beneficiarios y condiciones de utilización.</w:t>
      </w:r>
    </w:p>
    <w:p w:rsidRPr="00994F79" w:rsidR="006F56ED" w:rsidP="006F56ED" w:rsidRDefault="006F56ED" w14:paraId="0D893262" w14:textId="77777777">
      <w:pPr>
        <w:rPr>
          <w:rFonts w:cs="Arial"/>
          <w:szCs w:val="20"/>
        </w:rPr>
      </w:pPr>
    </w:p>
    <w:p w:rsidRPr="00994F79" w:rsidR="006F56ED" w:rsidP="006F56ED" w:rsidRDefault="006F56ED" w14:paraId="75668228" w14:textId="41AC641B">
      <w:pPr>
        <w:rPr>
          <w:rFonts w:cs="Arial"/>
          <w:szCs w:val="20"/>
        </w:rPr>
      </w:pPr>
      <w:r w:rsidRPr="00994F79">
        <w:rPr>
          <w:rFonts w:cs="Arial"/>
          <w:szCs w:val="20"/>
        </w:rPr>
        <w:t>La identificación debe sustentarse en diferentes fuentes documentales y contables:</w:t>
      </w: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A95E36" w14:paraId="2A56BE9D"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A95E36" w:rsidRDefault="00A95E36" w14:paraId="41530E42"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994F79" w:rsidR="00A95E36" w14:paraId="3B40FD4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A95E36" w:rsidRDefault="00A95E36" w14:paraId="5CDB4F32" w14:textId="77777777">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Rapidez</w:t>
            </w:r>
          </w:p>
        </w:tc>
        <w:tc>
          <w:tcPr>
            <w:tcW w:w="7205"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A95E36" w:rsidRDefault="00A95E36" w14:paraId="647A19E9" w14:textId="77777777">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Antes de enviar información, conviene comprobar que el contenido esté completo, el destinatario sea correcto, el tono corresponda al propósito y los archivos mencionados estén incorporados. La inmediatez no debe impedir una revisión básica.</w:t>
            </w:r>
          </w:p>
        </w:tc>
      </w:tr>
      <w:tr w:rsidRPr="00994F79" w:rsidR="000023F2" w14:paraId="6B7A74E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0023F2" w:rsidRDefault="000023F2" w14:paraId="198B1F09" w14:textId="26764ED0">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Estatutos vigentes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0023F2" w:rsidRDefault="00584086" w14:paraId="09325884" w14:textId="24C1A551">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Permiten reconocer el nombre, la finalidad, la fuente de recursos y las reglas generales de cada fondo, conformando un listado inicial de fondos estatutarios.</w:t>
            </w:r>
          </w:p>
        </w:tc>
      </w:tr>
      <w:tr w:rsidRPr="00994F79" w:rsidR="00584086" w14:paraId="7DAD9AC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5C6333C0" w14:textId="1FB11061">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Actas de asamblea general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64C53C77" w14:textId="0E81552A">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Registran la creación de fondos voluntarios, la aplicación de excedentes y las modificaciones aprobadas. Permiten confirmar la autorización y la fecha de creación.</w:t>
            </w:r>
          </w:p>
        </w:tc>
      </w:tr>
      <w:tr w:rsidRPr="00994F79" w:rsidR="00584086" w14:paraId="2B465D09"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12A3254A" w14:textId="45601544">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Reglamentos internos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17DA42EE" w14:textId="13EEB822">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Establecen beneficiarios, requisitos, usos permitidos, montos y procedimientos de aprobación, precisando las condiciones prácticas para utilizar los recursos.</w:t>
            </w:r>
          </w:p>
        </w:tc>
      </w:tr>
      <w:tr w:rsidRPr="00994F79" w:rsidR="00584086" w14:paraId="48B029D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795378DF" w14:textId="769E45B8">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Estados financieros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1251016B" w14:textId="224E9C5C">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Permiten revisar los saldos, movimientos y la clasificación contable de los fondos, así como confirmar los recursos registrados.</w:t>
            </w:r>
          </w:p>
        </w:tc>
      </w:tr>
      <w:tr w:rsidRPr="00994F79" w:rsidR="00584086" w14:paraId="51A723F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75A2F1C8" w14:textId="592D33FE">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Auxiliares contables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07228078" w14:textId="7B2BFCAB">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Detallan incrementos, aplicaciones, pagos y saldos, facilitando la trazabilidad de los movimientos realizados en cada fondo.</w:t>
            </w:r>
          </w:p>
        </w:tc>
      </w:tr>
      <w:tr w:rsidRPr="00994F79" w:rsidR="00584086" w14:paraId="722F5860"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1D74FC74" w14:textId="39973143">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Presupuesto anual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2C05B64C" w14:textId="60724169">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Permite identificar los recursos programados y las actividades previstas, relacionando la disponibilidad de los fondos con la ejecución esperada.</w:t>
            </w:r>
          </w:p>
        </w:tc>
      </w:tr>
      <w:tr w:rsidRPr="00994F79" w:rsidR="00584086" w14:paraId="39DD96C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248E566D" w14:textId="380E8A4B">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Informes de gestión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039658E9" w14:textId="1C000124">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Registran actividades realizadas, beneficiarios y resultados obtenidos, aportando evidencia sobre el cumplimiento de la finalidad de cada fondo.</w:t>
            </w:r>
          </w:p>
        </w:tc>
      </w:tr>
      <w:tr w:rsidRPr="00994F79" w:rsidR="00584086" w14:paraId="0FEB99B8"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7DD7C8AC" w14:textId="79FA63EC">
            <w:pPr>
              <w:pStyle w:val="paragraph"/>
              <w:spacing w:before="0" w:beforeAutospacing="0" w:after="0" w:afterAutospacing="0"/>
              <w:jc w:val="both"/>
              <w:textAlignment w:val="baseline"/>
              <w:rPr>
                <w:rFonts w:ascii="Arial" w:hAnsi="Arial" w:cs="Arial"/>
                <w:b/>
                <w:bCs/>
                <w:sz w:val="20"/>
                <w:szCs w:val="20"/>
              </w:rPr>
            </w:pPr>
            <w:r w:rsidRPr="00994F79">
              <w:rPr>
                <w:rFonts w:ascii="Arial" w:hAnsi="Arial" w:cs="Arial"/>
                <w:b/>
                <w:bCs/>
                <w:sz w:val="20"/>
                <w:szCs w:val="20"/>
              </w:rPr>
              <w:t>Informes de control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584086" w:rsidRDefault="00584086" w14:paraId="5A3A76C7" w14:textId="2BAF87A0">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Recogen observaciones de la junta de vigilancia, el control social o la revisoría fiscal y permiten identificar incumplimientos o aspectos que requieren mejora.</w:t>
            </w:r>
          </w:p>
        </w:tc>
      </w:tr>
    </w:tbl>
    <w:p w:rsidRPr="00994F79" w:rsidR="00A95E36" w:rsidP="006F56ED" w:rsidRDefault="00A95E36" w14:paraId="18F9C6F9" w14:textId="77777777">
      <w:pPr>
        <w:rPr>
          <w:rFonts w:cs="Arial"/>
          <w:szCs w:val="20"/>
        </w:rPr>
      </w:pPr>
    </w:p>
    <w:p w:rsidRPr="00994F79" w:rsidR="00C130CA" w:rsidP="00C130CA" w:rsidRDefault="00C130CA" w14:paraId="6CEDEDBD" w14:textId="77777777">
      <w:pPr>
        <w:rPr>
          <w:rFonts w:cs="Arial"/>
          <w:szCs w:val="20"/>
        </w:rPr>
      </w:pPr>
      <w:r w:rsidRPr="00994F79">
        <w:rPr>
          <w:rFonts w:cs="Arial"/>
          <w:szCs w:val="20"/>
        </w:rPr>
        <w:t>En las organizaciones vigiladas, la Circular Básica Contable y Financiera establece que los fondos sociales pasivos agotables y los fondos mutuales tienen destinación específica, deben estar previamente creados por la asamblea general y reglamentados por el órgano de administración respectivo. Además, estos recursos no pueden utilizarse para gastos propios del desarrollo operacional.</w:t>
      </w:r>
    </w:p>
    <w:p w:rsidRPr="00994F79" w:rsidR="00C130CA" w:rsidP="00C130CA" w:rsidRDefault="00C130CA" w14:paraId="75611911" w14:textId="77777777">
      <w:pPr>
        <w:rPr>
          <w:rFonts w:cs="Arial"/>
          <w:szCs w:val="20"/>
        </w:rPr>
      </w:pPr>
    </w:p>
    <w:p w:rsidRPr="00994F79" w:rsidR="00C130CA" w:rsidP="00C130CA" w:rsidRDefault="00C130CA" w14:paraId="7EC65B99" w14:textId="46383549">
      <w:pPr>
        <w:rPr>
          <w:rFonts w:cs="Arial"/>
          <w:szCs w:val="20"/>
        </w:rPr>
      </w:pPr>
      <w:r w:rsidRPr="00994F79">
        <w:rPr>
          <w:rFonts w:cs="Arial"/>
          <w:szCs w:val="20"/>
        </w:rPr>
        <w:t>La revisión documental puede aplicarse mediante la siguiente situación:</w:t>
      </w:r>
    </w:p>
    <w:p w:rsidRPr="00994F79" w:rsidR="00985BE8" w:rsidP="00C130CA" w:rsidRDefault="00985BE8" w14:paraId="2BD6DCE2" w14:textId="77777777">
      <w:pPr>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C130CA" w:rsidTr="00985BE8" w14:paraId="7A56895F" w14:textId="77777777">
        <w:tc>
          <w:tcPr>
            <w:tcW w:w="8828" w:type="dxa"/>
            <w:shd w:val="clear" w:color="auto" w:fill="DEEAF6" w:themeFill="accent5" w:themeFillTint="33"/>
          </w:tcPr>
          <w:p w:rsidRPr="00994F79" w:rsidR="00985BE8" w:rsidP="00985BE8" w:rsidRDefault="00985BE8" w14:paraId="18774A1A" w14:textId="77777777">
            <w:pPr>
              <w:pStyle w:val="Resource"/>
              <w:rPr>
                <w:rFonts w:ascii="Arial" w:hAnsi="Arial" w:cs="Arial"/>
                <w:sz w:val="20"/>
                <w:szCs w:val="20"/>
              </w:rPr>
            </w:pPr>
            <w:r w:rsidRPr="00994F79">
              <w:rPr>
                <w:rFonts w:ascii="Arial" w:hAnsi="Arial" w:cs="Arial"/>
                <w:sz w:val="20"/>
                <w:szCs w:val="20"/>
              </w:rPr>
              <w:t>Ejemplo aplicado</w:t>
            </w:r>
          </w:p>
          <w:p w:rsidRPr="00994F79" w:rsidR="00985BE8" w:rsidP="00985BE8" w:rsidRDefault="00985BE8" w14:paraId="193034B6" w14:textId="77777777">
            <w:pPr>
              <w:rPr>
                <w:rFonts w:cs="Arial"/>
                <w:szCs w:val="20"/>
              </w:rPr>
            </w:pPr>
          </w:p>
          <w:p w:rsidRPr="00994F79" w:rsidR="00985BE8" w:rsidP="00985BE8" w:rsidRDefault="00985BE8" w14:paraId="3362754D" w14:textId="6CE49B8C">
            <w:pPr>
              <w:rPr>
                <w:rFonts w:cs="Arial"/>
                <w:szCs w:val="20"/>
              </w:rPr>
            </w:pPr>
            <w:r w:rsidRPr="00994F79">
              <w:rPr>
                <w:rFonts w:cs="Arial"/>
                <w:szCs w:val="20"/>
              </w:rPr>
              <w:t>Una cooperativa identifica en sus estatutos los fondos de educación y solidaridad y un fondo voluntario de bienestar. Las actas confirman que este último financia actividades de salud preventiva, recreación y apoyo familiar, pero su reglamento no se encuentra actualizado.</w:t>
            </w:r>
          </w:p>
          <w:p w:rsidRPr="00994F79" w:rsidR="00985BE8" w:rsidP="00985BE8" w:rsidRDefault="00985BE8" w14:paraId="10F8A09A" w14:textId="77777777">
            <w:pPr>
              <w:rPr>
                <w:rFonts w:cs="Arial"/>
                <w:szCs w:val="20"/>
              </w:rPr>
            </w:pPr>
          </w:p>
          <w:p w:rsidRPr="00994F79" w:rsidR="00985BE8" w:rsidP="00985BE8" w:rsidRDefault="00985BE8" w14:paraId="633AEB1B" w14:textId="6962DE57">
            <w:pPr>
              <w:rPr>
                <w:rFonts w:cs="Arial"/>
                <w:szCs w:val="20"/>
              </w:rPr>
            </w:pPr>
            <w:r w:rsidRPr="00994F79">
              <w:rPr>
                <w:rFonts w:cs="Arial"/>
                <w:szCs w:val="20"/>
              </w:rPr>
              <w:t>La organización verifica los saldos y documentos disponibles y registra el estado de cada fondo para determinar las acciones requeridas.</w:t>
            </w:r>
          </w:p>
          <w:p w:rsidRPr="00994F79" w:rsidR="00C130CA" w:rsidP="00C130CA" w:rsidRDefault="00C130CA" w14:paraId="3E63162D" w14:textId="77777777">
            <w:pPr>
              <w:spacing w:line="240" w:lineRule="auto"/>
              <w:rPr>
                <w:rFonts w:cs="Arial"/>
                <w:b/>
                <w:color w:val="000000"/>
                <w:szCs w:val="20"/>
                <w:lang w:val="es-ES_tradnl"/>
              </w:rPr>
            </w:pPr>
          </w:p>
        </w:tc>
      </w:tr>
    </w:tbl>
    <w:p w:rsidRPr="00994F79" w:rsidR="008D5BC1" w:rsidP="00C130CA" w:rsidRDefault="008D5BC1" w14:paraId="79283228" w14:textId="77777777">
      <w:pPr>
        <w:spacing w:after="0" w:line="240" w:lineRule="auto"/>
        <w:rPr>
          <w:rFonts w:cs="Arial"/>
          <w:b/>
          <w:color w:val="000000"/>
          <w:szCs w:val="20"/>
          <w:lang w:val="es-ES_tradnl"/>
        </w:rPr>
      </w:pPr>
    </w:p>
    <w:p w:rsidRPr="00994F79" w:rsidR="00985BE8" w:rsidP="00985BE8" w:rsidRDefault="00985BE8" w14:paraId="4398EAA4" w14:textId="7586113B">
      <w:pPr>
        <w:spacing w:after="0" w:line="240" w:lineRule="auto"/>
        <w:rPr>
          <w:rFonts w:cs="Arial"/>
          <w:szCs w:val="20"/>
          <w:lang w:val="es-ES_tradnl"/>
        </w:rPr>
      </w:pPr>
      <w:r w:rsidRPr="00994F79">
        <w:rPr>
          <w:rFonts w:cs="Arial"/>
          <w:szCs w:val="20"/>
          <w:lang w:val="es-ES_tradnl"/>
        </w:rPr>
        <w:t>La siguiente tabla presenta una herramienta práctica para registrar las características y el estado de los fondos identificados:</w:t>
      </w:r>
    </w:p>
    <w:p w:rsidRPr="00994F79" w:rsidR="00C130CA" w:rsidP="00C130CA" w:rsidRDefault="00C130CA" w14:paraId="37EBD242" w14:textId="77777777">
      <w:pPr>
        <w:spacing w:after="0" w:line="240" w:lineRule="auto"/>
        <w:rPr>
          <w:rFonts w:cs="Arial"/>
          <w:b/>
          <w:color w:val="000000"/>
          <w:szCs w:val="20"/>
          <w:lang w:val="es-ES_tradnl"/>
        </w:rPr>
      </w:pPr>
    </w:p>
    <w:p w:rsidRPr="00994F79" w:rsidR="00CF5FD8" w:rsidP="0037403B" w:rsidRDefault="00CF5FD8" w14:paraId="2A4954D4" w14:textId="77777777">
      <w:pPr>
        <w:spacing w:after="0" w:line="240" w:lineRule="auto"/>
        <w:rPr>
          <w:rFonts w:cs="Arial"/>
          <w:szCs w:val="20"/>
          <w:lang w:val="es-ES_tradnl"/>
        </w:rPr>
      </w:pPr>
    </w:p>
    <w:p w:rsidRPr="00994F79" w:rsidR="00CF5FD8" w:rsidP="0037403B" w:rsidRDefault="00CF5FD8" w14:paraId="1A09B8C8" w14:textId="1C4AFB5E">
      <w:pPr>
        <w:spacing w:after="0" w:line="240" w:lineRule="auto"/>
        <w:rPr>
          <w:rFonts w:cs="Arial"/>
          <w:b/>
          <w:color w:val="000000"/>
          <w:szCs w:val="20"/>
          <w:lang w:val="es-ES_tradnl"/>
        </w:rPr>
      </w:pPr>
      <w:r w:rsidRPr="00994F79">
        <w:rPr>
          <w:rFonts w:cs="Arial"/>
          <w:b/>
          <w:bCs/>
          <w:szCs w:val="20"/>
          <w:lang w:val="es-ES_tradnl"/>
        </w:rPr>
        <w:t xml:space="preserve">Tabla </w:t>
      </w:r>
      <w:r w:rsidRPr="00994F79" w:rsidR="00985BE8">
        <w:rPr>
          <w:rFonts w:cs="Arial"/>
          <w:b/>
          <w:bCs/>
          <w:szCs w:val="20"/>
          <w:lang w:val="es-ES_tradnl"/>
        </w:rPr>
        <w:t>6</w:t>
      </w:r>
      <w:r w:rsidRPr="00994F79">
        <w:rPr>
          <w:rFonts w:cs="Arial"/>
          <w:b/>
          <w:bCs/>
          <w:szCs w:val="20"/>
          <w:lang w:val="es-ES_tradnl"/>
        </w:rPr>
        <w:t>.</w:t>
      </w:r>
      <w:r w:rsidRPr="00994F79">
        <w:rPr>
          <w:rFonts w:cs="Arial"/>
          <w:szCs w:val="20"/>
          <w:lang w:val="es-ES_tradnl"/>
        </w:rPr>
        <w:t xml:space="preserve"> Matriz para identificar fondos estatutarios</w:t>
      </w:r>
    </w:p>
    <w:p w:rsidRPr="00994F79" w:rsidR="00BF5F09" w:rsidP="0037403B" w:rsidRDefault="00BF5F09" w14:paraId="6424D334" w14:textId="77777777">
      <w:pPr>
        <w:spacing w:after="0" w:line="240" w:lineRule="auto"/>
        <w:rPr>
          <w:rFonts w:cs="Arial"/>
          <w:szCs w:val="20"/>
          <w:lang w:val="es-ES_tradnl"/>
        </w:rPr>
      </w:pPr>
    </w:p>
    <w:tbl>
      <w:tblPr>
        <w:tblStyle w:val="Tablaconcuadrculaclara"/>
        <w:tblW w:w="0" w:type="auto"/>
        <w:tblLook w:val="04A0" w:firstRow="1" w:lastRow="0" w:firstColumn="1" w:lastColumn="0" w:noHBand="0" w:noVBand="1"/>
      </w:tblPr>
      <w:tblGrid>
        <w:gridCol w:w="1457"/>
        <w:gridCol w:w="1278"/>
        <w:gridCol w:w="1536"/>
        <w:gridCol w:w="1516"/>
        <w:gridCol w:w="1404"/>
        <w:gridCol w:w="1637"/>
      </w:tblGrid>
      <w:tr w:rsidRPr="00994F79" w:rsidR="00BF5F09" w:rsidTr="00985BE8" w14:paraId="0EEA787A" w14:textId="77777777">
        <w:tc>
          <w:tcPr>
            <w:tcW w:w="0" w:type="auto"/>
            <w:shd w:val="clear" w:color="auto" w:fill="D9D9D9" w:themeFill="background1" w:themeFillShade="D9"/>
            <w:hideMark/>
          </w:tcPr>
          <w:p w:rsidRPr="00994F79" w:rsidR="00BF5F09" w:rsidP="0037403B" w:rsidRDefault="00BF5F09" w14:paraId="5B7E439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Fondo identificado</w:t>
            </w:r>
          </w:p>
        </w:tc>
        <w:tc>
          <w:tcPr>
            <w:tcW w:w="0" w:type="auto"/>
            <w:shd w:val="clear" w:color="auto" w:fill="D9D9D9" w:themeFill="background1" w:themeFillShade="D9"/>
            <w:hideMark/>
          </w:tcPr>
          <w:p w:rsidRPr="00994F79" w:rsidR="00BF5F09" w:rsidP="0037403B" w:rsidRDefault="00BF5F09" w14:paraId="15F520A0"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Origen</w:t>
            </w:r>
          </w:p>
        </w:tc>
        <w:tc>
          <w:tcPr>
            <w:tcW w:w="0" w:type="auto"/>
            <w:shd w:val="clear" w:color="auto" w:fill="D9D9D9" w:themeFill="background1" w:themeFillShade="D9"/>
            <w:hideMark/>
          </w:tcPr>
          <w:p w:rsidRPr="00994F79" w:rsidR="00BF5F09" w:rsidP="0037403B" w:rsidRDefault="00BF5F09" w14:paraId="77F1693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Finalidad</w:t>
            </w:r>
          </w:p>
        </w:tc>
        <w:tc>
          <w:tcPr>
            <w:tcW w:w="0" w:type="auto"/>
            <w:shd w:val="clear" w:color="auto" w:fill="D9D9D9" w:themeFill="background1" w:themeFillShade="D9"/>
            <w:hideMark/>
          </w:tcPr>
          <w:p w:rsidRPr="00994F79" w:rsidR="00BF5F09" w:rsidP="0037403B" w:rsidRDefault="00BF5F09" w14:paraId="035F8EE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Fuente de recursos</w:t>
            </w:r>
          </w:p>
        </w:tc>
        <w:tc>
          <w:tcPr>
            <w:tcW w:w="0" w:type="auto"/>
            <w:shd w:val="clear" w:color="auto" w:fill="D9D9D9" w:themeFill="background1" w:themeFillShade="D9"/>
            <w:hideMark/>
          </w:tcPr>
          <w:p w:rsidRPr="00994F79" w:rsidR="00BF5F09" w:rsidP="0037403B" w:rsidRDefault="00BF5F09" w14:paraId="03F9CE8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Documento que lo respalda</w:t>
            </w:r>
          </w:p>
        </w:tc>
        <w:tc>
          <w:tcPr>
            <w:tcW w:w="0" w:type="auto"/>
            <w:shd w:val="clear" w:color="auto" w:fill="D9D9D9" w:themeFill="background1" w:themeFillShade="D9"/>
            <w:hideMark/>
          </w:tcPr>
          <w:p w:rsidRPr="00994F79" w:rsidR="00BF5F09" w:rsidP="0037403B" w:rsidRDefault="00BF5F09" w14:paraId="21748A4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Estado de revisión</w:t>
            </w:r>
          </w:p>
        </w:tc>
      </w:tr>
      <w:tr w:rsidRPr="00994F79" w:rsidR="00BF5F09" w:rsidTr="00985BE8" w14:paraId="79921B27" w14:textId="77777777">
        <w:tc>
          <w:tcPr>
            <w:tcW w:w="0" w:type="auto"/>
            <w:hideMark/>
          </w:tcPr>
          <w:p w:rsidRPr="00994F79" w:rsidR="00BF5F09" w:rsidP="0037403B" w:rsidRDefault="00BF5F09" w14:paraId="541CA54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de educación</w:t>
            </w:r>
          </w:p>
        </w:tc>
        <w:tc>
          <w:tcPr>
            <w:tcW w:w="0" w:type="auto"/>
            <w:hideMark/>
          </w:tcPr>
          <w:p w:rsidRPr="00994F79" w:rsidR="00BF5F09" w:rsidP="0037403B" w:rsidRDefault="00BF5F09" w14:paraId="69FC8CA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Legal y estatutario</w:t>
            </w:r>
          </w:p>
        </w:tc>
        <w:tc>
          <w:tcPr>
            <w:tcW w:w="0" w:type="auto"/>
            <w:hideMark/>
          </w:tcPr>
          <w:p w:rsidRPr="00994F79" w:rsidR="00BF5F09" w:rsidP="0037403B" w:rsidRDefault="00BF5F09" w14:paraId="18AC949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Desarrollar formación y educación solidaria.</w:t>
            </w:r>
          </w:p>
        </w:tc>
        <w:tc>
          <w:tcPr>
            <w:tcW w:w="0" w:type="auto"/>
            <w:hideMark/>
          </w:tcPr>
          <w:p w:rsidRPr="00994F79" w:rsidR="00BF5F09" w:rsidP="0037403B" w:rsidRDefault="00BF5F09" w14:paraId="2FCC7DD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Aplicación de excedentes y otras fuentes permitidas.</w:t>
            </w:r>
          </w:p>
        </w:tc>
        <w:tc>
          <w:tcPr>
            <w:tcW w:w="0" w:type="auto"/>
            <w:hideMark/>
          </w:tcPr>
          <w:p w:rsidRPr="00994F79" w:rsidR="00BF5F09" w:rsidP="0037403B" w:rsidRDefault="00BF5F09" w14:paraId="5304113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Ley, estatutos y reglamento.</w:t>
            </w:r>
          </w:p>
        </w:tc>
        <w:tc>
          <w:tcPr>
            <w:tcW w:w="0" w:type="auto"/>
            <w:hideMark/>
          </w:tcPr>
          <w:p w:rsidRPr="00994F79" w:rsidR="00BF5F09" w:rsidP="0037403B" w:rsidRDefault="00BF5F09" w14:paraId="5E157E1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Vigente y reglamentado.</w:t>
            </w:r>
          </w:p>
        </w:tc>
      </w:tr>
      <w:tr w:rsidRPr="00994F79" w:rsidR="00BF5F09" w:rsidTr="00985BE8" w14:paraId="6AC3244F" w14:textId="77777777">
        <w:tc>
          <w:tcPr>
            <w:tcW w:w="0" w:type="auto"/>
            <w:hideMark/>
          </w:tcPr>
          <w:p w:rsidRPr="00994F79" w:rsidR="00BF5F09" w:rsidP="0037403B" w:rsidRDefault="00BF5F09" w14:paraId="7528A43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de solidaridad</w:t>
            </w:r>
          </w:p>
        </w:tc>
        <w:tc>
          <w:tcPr>
            <w:tcW w:w="0" w:type="auto"/>
            <w:hideMark/>
          </w:tcPr>
          <w:p w:rsidRPr="00994F79" w:rsidR="00BF5F09" w:rsidP="0037403B" w:rsidRDefault="00BF5F09" w14:paraId="3330FEB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Legal y estatutario</w:t>
            </w:r>
          </w:p>
        </w:tc>
        <w:tc>
          <w:tcPr>
            <w:tcW w:w="0" w:type="auto"/>
            <w:hideMark/>
          </w:tcPr>
          <w:p w:rsidRPr="00994F79" w:rsidR="00BF5F09" w:rsidP="0037403B" w:rsidRDefault="00BF5F09" w14:paraId="79A79A0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Atender calamidades y necesidades sociales.</w:t>
            </w:r>
          </w:p>
        </w:tc>
        <w:tc>
          <w:tcPr>
            <w:tcW w:w="0" w:type="auto"/>
            <w:hideMark/>
          </w:tcPr>
          <w:p w:rsidRPr="00994F79" w:rsidR="00BF5F09" w:rsidP="0037403B" w:rsidRDefault="00BF5F09" w14:paraId="2DCBD9B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Aplicación de excedentes y recursos autorizados.</w:t>
            </w:r>
          </w:p>
        </w:tc>
        <w:tc>
          <w:tcPr>
            <w:tcW w:w="0" w:type="auto"/>
            <w:hideMark/>
          </w:tcPr>
          <w:p w:rsidRPr="00994F79" w:rsidR="00BF5F09" w:rsidP="0037403B" w:rsidRDefault="00BF5F09" w14:paraId="006B90D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Ley, estatutos y reglamento.</w:t>
            </w:r>
          </w:p>
        </w:tc>
        <w:tc>
          <w:tcPr>
            <w:tcW w:w="0" w:type="auto"/>
            <w:hideMark/>
          </w:tcPr>
          <w:p w:rsidRPr="00994F79" w:rsidR="00BF5F09" w:rsidP="0037403B" w:rsidRDefault="00BF5F09" w14:paraId="39A0D97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Vigente; requiere revisar requisitos.</w:t>
            </w:r>
          </w:p>
        </w:tc>
      </w:tr>
      <w:tr w:rsidRPr="00994F79" w:rsidR="00BF5F09" w:rsidTr="00985BE8" w14:paraId="33E124CA" w14:textId="77777777">
        <w:tc>
          <w:tcPr>
            <w:tcW w:w="0" w:type="auto"/>
            <w:hideMark/>
          </w:tcPr>
          <w:p w:rsidRPr="00994F79" w:rsidR="00BF5F09" w:rsidP="0037403B" w:rsidRDefault="00BF5F09" w14:paraId="5B54E8F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de bienestar</w:t>
            </w:r>
          </w:p>
        </w:tc>
        <w:tc>
          <w:tcPr>
            <w:tcW w:w="0" w:type="auto"/>
            <w:hideMark/>
          </w:tcPr>
          <w:p w:rsidRPr="00994F79" w:rsidR="00BF5F09" w:rsidP="0037403B" w:rsidRDefault="00BF5F09" w14:paraId="6379B4F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Voluntario y estatutario</w:t>
            </w:r>
          </w:p>
        </w:tc>
        <w:tc>
          <w:tcPr>
            <w:tcW w:w="0" w:type="auto"/>
            <w:hideMark/>
          </w:tcPr>
          <w:p w:rsidRPr="00994F79" w:rsidR="00BF5F09" w:rsidP="0037403B" w:rsidRDefault="00BF5F09" w14:paraId="4F1FC61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Financiar actividades de bienestar de los asociados.</w:t>
            </w:r>
          </w:p>
        </w:tc>
        <w:tc>
          <w:tcPr>
            <w:tcW w:w="0" w:type="auto"/>
            <w:hideMark/>
          </w:tcPr>
          <w:p w:rsidRPr="00994F79" w:rsidR="00BF5F09" w:rsidP="0037403B" w:rsidRDefault="00BF5F09" w14:paraId="10FF24D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Remanente de excedentes o presupuesto aprobado.</w:t>
            </w:r>
          </w:p>
        </w:tc>
        <w:tc>
          <w:tcPr>
            <w:tcW w:w="0" w:type="auto"/>
            <w:hideMark/>
          </w:tcPr>
          <w:p w:rsidRPr="00994F79" w:rsidR="00BF5F09" w:rsidP="0037403B" w:rsidRDefault="00BF5F09" w14:paraId="273526B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Estatutos y acta de asamblea.</w:t>
            </w:r>
          </w:p>
        </w:tc>
        <w:tc>
          <w:tcPr>
            <w:tcW w:w="0" w:type="auto"/>
            <w:hideMark/>
          </w:tcPr>
          <w:p w:rsidRPr="00994F79" w:rsidR="00BF5F09" w:rsidP="0037403B" w:rsidRDefault="00BF5F09" w14:paraId="3D1A454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Pendiente de actualización del reglamento.</w:t>
            </w:r>
          </w:p>
        </w:tc>
      </w:tr>
      <w:tr w:rsidRPr="00994F79" w:rsidR="00BF5F09" w:rsidTr="00985BE8" w14:paraId="41158898" w14:textId="77777777">
        <w:tc>
          <w:tcPr>
            <w:tcW w:w="0" w:type="auto"/>
            <w:hideMark/>
          </w:tcPr>
          <w:p w:rsidRPr="00994F79" w:rsidR="00BF5F09" w:rsidP="0037403B" w:rsidRDefault="00BF5F09" w14:paraId="5F4D2B5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para proyecto productivo</w:t>
            </w:r>
          </w:p>
        </w:tc>
        <w:tc>
          <w:tcPr>
            <w:tcW w:w="0" w:type="auto"/>
            <w:hideMark/>
          </w:tcPr>
          <w:p w:rsidRPr="00994F79" w:rsidR="00BF5F09" w:rsidP="0037403B" w:rsidRDefault="00BF5F09" w14:paraId="2E8510F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Voluntario y específico</w:t>
            </w:r>
          </w:p>
        </w:tc>
        <w:tc>
          <w:tcPr>
            <w:tcW w:w="0" w:type="auto"/>
            <w:hideMark/>
          </w:tcPr>
          <w:p w:rsidRPr="00994F79" w:rsidR="00BF5F09" w:rsidP="0037403B" w:rsidRDefault="00BF5F09" w14:paraId="41E86B1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Apoyar iniciativas económicas de los asociados.</w:t>
            </w:r>
          </w:p>
        </w:tc>
        <w:tc>
          <w:tcPr>
            <w:tcW w:w="0" w:type="auto"/>
            <w:hideMark/>
          </w:tcPr>
          <w:p w:rsidRPr="00994F79" w:rsidR="00BF5F09" w:rsidP="0037403B" w:rsidRDefault="00BF5F09" w14:paraId="0C61DE6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Convenios, presupuesto o excedentes aprobados.</w:t>
            </w:r>
          </w:p>
        </w:tc>
        <w:tc>
          <w:tcPr>
            <w:tcW w:w="0" w:type="auto"/>
            <w:hideMark/>
          </w:tcPr>
          <w:p w:rsidRPr="00994F79" w:rsidR="00BF5F09" w:rsidP="0037403B" w:rsidRDefault="00BF5F09" w14:paraId="219EB97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Acta, convenio y reglamento.</w:t>
            </w:r>
          </w:p>
        </w:tc>
        <w:tc>
          <w:tcPr>
            <w:tcW w:w="0" w:type="auto"/>
            <w:hideMark/>
          </w:tcPr>
          <w:p w:rsidRPr="00994F79" w:rsidR="00BF5F09" w:rsidP="0037403B" w:rsidRDefault="00BF5F09" w14:paraId="613ECB9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Pendiente de verificar saldo.</w:t>
            </w:r>
          </w:p>
        </w:tc>
      </w:tr>
      <w:tr w:rsidRPr="00994F79" w:rsidR="00BF5F09" w:rsidTr="00985BE8" w14:paraId="6537CDC5" w14:textId="77777777">
        <w:tc>
          <w:tcPr>
            <w:tcW w:w="0" w:type="auto"/>
            <w:hideMark/>
          </w:tcPr>
          <w:p w:rsidRPr="00994F79" w:rsidR="00BF5F09" w:rsidP="0037403B" w:rsidRDefault="00BF5F09" w14:paraId="72260B2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de amortización de aportes</w:t>
            </w:r>
          </w:p>
        </w:tc>
        <w:tc>
          <w:tcPr>
            <w:tcW w:w="0" w:type="auto"/>
            <w:hideMark/>
          </w:tcPr>
          <w:p w:rsidRPr="00994F79" w:rsidR="00BF5F09" w:rsidP="0037403B" w:rsidRDefault="00BF5F09" w14:paraId="3886D28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Eventual, según decisión autorizada</w:t>
            </w:r>
          </w:p>
        </w:tc>
        <w:tc>
          <w:tcPr>
            <w:tcW w:w="0" w:type="auto"/>
            <w:hideMark/>
          </w:tcPr>
          <w:p w:rsidRPr="00994F79" w:rsidR="00BF5F09" w:rsidP="0037403B" w:rsidRDefault="00BF5F09" w14:paraId="274651B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Amortizar aportes bajo las condiciones aplicables.</w:t>
            </w:r>
          </w:p>
        </w:tc>
        <w:tc>
          <w:tcPr>
            <w:tcW w:w="0" w:type="auto"/>
            <w:hideMark/>
          </w:tcPr>
          <w:p w:rsidRPr="00994F79" w:rsidR="00BF5F09" w:rsidP="0037403B" w:rsidRDefault="00BF5F09" w14:paraId="4FBAA65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Remanente de excedentes.</w:t>
            </w:r>
          </w:p>
        </w:tc>
        <w:tc>
          <w:tcPr>
            <w:tcW w:w="0" w:type="auto"/>
            <w:hideMark/>
          </w:tcPr>
          <w:p w:rsidRPr="00994F79" w:rsidR="00BF5F09" w:rsidP="0037403B" w:rsidRDefault="00BF5F09" w14:paraId="468B1F0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Estatutos y acta de asamblea.</w:t>
            </w:r>
          </w:p>
        </w:tc>
        <w:tc>
          <w:tcPr>
            <w:tcW w:w="0" w:type="auto"/>
            <w:hideMark/>
          </w:tcPr>
          <w:p w:rsidRPr="00994F79" w:rsidR="00BF5F09" w:rsidP="0037403B" w:rsidRDefault="00BF5F09" w14:paraId="62334DA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No constituido en el periodo.</w:t>
            </w:r>
          </w:p>
        </w:tc>
      </w:tr>
    </w:tbl>
    <w:p w:rsidRPr="00994F79" w:rsidR="0029146A" w:rsidP="0037403B" w:rsidRDefault="0029146A" w14:paraId="0F98FF51" w14:textId="77777777">
      <w:pPr>
        <w:spacing w:after="0" w:line="240" w:lineRule="auto"/>
        <w:rPr>
          <w:rFonts w:cs="Arial"/>
          <w:szCs w:val="20"/>
          <w:lang w:val="es-ES_tradnl"/>
        </w:rPr>
      </w:pPr>
    </w:p>
    <w:p w:rsidRPr="00994F79" w:rsidR="00E47F52" w:rsidP="00E47F52" w:rsidRDefault="00E47F52" w14:paraId="7C5EA779" w14:textId="77777777">
      <w:pPr>
        <w:rPr>
          <w:rFonts w:cs="Arial"/>
          <w:szCs w:val="20"/>
        </w:rPr>
      </w:pPr>
      <w:r w:rsidRPr="00994F79">
        <w:rPr>
          <w:rFonts w:cs="Arial"/>
          <w:szCs w:val="20"/>
        </w:rPr>
        <w:t>La existencia y obligatoriedad de cada fondo dependen de la naturaleza jurídica y del régimen aplicable. El inventario resultante permite establecer qué recursos requieren reglamentación, actualización o control adicional.</w:t>
      </w:r>
    </w:p>
    <w:p w:rsidRPr="00994F79" w:rsidR="00E47F52" w:rsidP="0037403B" w:rsidRDefault="00E47F52" w14:paraId="7B68BE6F" w14:textId="77777777">
      <w:pPr>
        <w:spacing w:after="0" w:line="240" w:lineRule="auto"/>
        <w:rPr>
          <w:rFonts w:cs="Arial"/>
          <w:szCs w:val="20"/>
          <w:lang w:val="es-ES_tradnl"/>
        </w:rPr>
      </w:pPr>
    </w:p>
    <w:p w:rsidRPr="00994F79" w:rsidR="0029146A" w:rsidP="0037403B" w:rsidRDefault="005350C7" w14:paraId="1850B99A" w14:textId="05859F7A">
      <w:pPr>
        <w:pStyle w:val="Ttulo2"/>
        <w:spacing w:line="240" w:lineRule="auto"/>
        <w:rPr>
          <w:rFonts w:cs="Arial"/>
          <w:szCs w:val="20"/>
          <w:lang w:val="es-ES_tradnl"/>
        </w:rPr>
      </w:pPr>
      <w:bookmarkStart w:name="_Toc236060020" w:id="8"/>
      <w:r w:rsidRPr="00994F79">
        <w:rPr>
          <w:rFonts w:cs="Arial"/>
          <w:szCs w:val="20"/>
          <w:lang w:val="es-ES_tradnl"/>
        </w:rPr>
        <w:t>2.2. Reglamentación y creación de fondos monetarios</w:t>
      </w:r>
      <w:bookmarkEnd w:id="8"/>
    </w:p>
    <w:p w:rsidRPr="00994F79" w:rsidR="00446FE9" w:rsidP="0037403B" w:rsidRDefault="00446FE9" w14:paraId="3BEB36D2" w14:textId="77777777">
      <w:pPr>
        <w:spacing w:after="0" w:line="240" w:lineRule="auto"/>
        <w:rPr>
          <w:rFonts w:cs="Arial"/>
          <w:szCs w:val="20"/>
          <w:lang w:val="es-ES_tradnl"/>
        </w:rPr>
      </w:pPr>
    </w:p>
    <w:p w:rsidRPr="00994F79" w:rsidR="00410E76" w:rsidP="0037403B" w:rsidRDefault="00410E76" w14:paraId="11501F1B" w14:textId="77777777">
      <w:pPr>
        <w:spacing w:after="0" w:line="240" w:lineRule="auto"/>
        <w:rPr>
          <w:rFonts w:cs="Arial"/>
          <w:szCs w:val="20"/>
          <w:lang w:val="es-ES_tradnl"/>
        </w:rPr>
      </w:pPr>
      <w:r w:rsidRPr="00994F79">
        <w:rPr>
          <w:rFonts w:cs="Arial"/>
          <w:szCs w:val="20"/>
        </w:rPr>
        <w:t>La creación de un fondo monetario establece recursos separados para una finalidad económica, social, educativa o institucional, mientras que su reglamentación define fuentes de financiación, beneficiarios, usos, responsables, autorizaciones y seguimiento. Estas condiciones dependen de la normativa, los estatutos y el tipo de organización, y deben asegurar que los recursos se utilicen únicamente para los fines aprobados, con disponibilidad, soporte y control adecuados.</w:t>
      </w:r>
      <w:r w:rsidRPr="00994F79">
        <w:rPr>
          <w:rFonts w:cs="Arial"/>
          <w:szCs w:val="20"/>
          <w:lang w:val="es-ES_tradnl"/>
        </w:rPr>
        <w:t xml:space="preserve"> </w:t>
      </w:r>
    </w:p>
    <w:p w:rsidRPr="00994F79" w:rsidR="00FA1716" w:rsidP="0037403B" w:rsidRDefault="00FA1716" w14:paraId="6E223B79" w14:textId="77777777">
      <w:pPr>
        <w:spacing w:after="0" w:line="240" w:lineRule="auto"/>
        <w:rPr>
          <w:rFonts w:cs="Arial"/>
          <w:szCs w:val="20"/>
        </w:rPr>
      </w:pPr>
    </w:p>
    <w:p w:rsidRPr="00994F79" w:rsidR="00410E76" w:rsidP="0037403B" w:rsidRDefault="00FA1716" w14:paraId="4E0488AA" w14:textId="6006561B">
      <w:pPr>
        <w:spacing w:after="0" w:line="240" w:lineRule="auto"/>
        <w:rPr>
          <w:rFonts w:cs="Arial"/>
          <w:szCs w:val="20"/>
          <w:lang w:val="es-ES_tradnl"/>
        </w:rPr>
      </w:pPr>
      <w:r w:rsidRPr="00994F79">
        <w:rPr>
          <w:rFonts w:cs="Arial"/>
          <w:szCs w:val="20"/>
        </w:rPr>
        <w:t>La creación y reglamentación de un fondo monetario puede organizarse mediante las siguientes etapas:</w:t>
      </w:r>
    </w:p>
    <w:p w:rsidRPr="00994F79" w:rsidR="00446FE9" w:rsidP="0037403B" w:rsidRDefault="00446FE9" w14:paraId="364F2CA1" w14:textId="79DE98AD">
      <w:pPr>
        <w:spacing w:after="0" w:line="240" w:lineRule="auto"/>
        <w:rPr>
          <w:rFonts w:cs="Arial"/>
          <w:szCs w:val="20"/>
          <w:lang w:val="es-ES_tradnl"/>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3"/>
        <w:gridCol w:w="5390"/>
        <w:gridCol w:w="1622"/>
      </w:tblGrid>
      <w:tr w:rsidRPr="00994F79" w:rsidR="00FA1716" w14:paraId="202150BA"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FA1716" w:rsidRDefault="00FA1716" w14:paraId="533E8280" w14:textId="77777777">
            <w:pPr>
              <w:jc w:val="center"/>
              <w:textAlignment w:val="baseline"/>
              <w:rPr>
                <w:rFonts w:cs="Arial"/>
                <w:szCs w:val="20"/>
              </w:rPr>
            </w:pPr>
            <w:r w:rsidRPr="00994F79">
              <w:rPr>
                <w:rFonts w:cs="Arial"/>
                <w:b/>
                <w:bCs/>
                <w:szCs w:val="20"/>
              </w:rPr>
              <w:t>Pasos</w:t>
            </w:r>
          </w:p>
        </w:tc>
      </w:tr>
      <w:tr w:rsidRPr="00994F79" w:rsidR="00FA1716" w14:paraId="542DFF9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A1716" w:rsidRDefault="00FC2578" w14:paraId="3922BC73" w14:textId="26A99255">
            <w:pPr>
              <w:textAlignment w:val="baseline"/>
              <w:rPr>
                <w:rFonts w:cs="Arial"/>
                <w:b/>
                <w:bCs/>
                <w:szCs w:val="20"/>
              </w:rPr>
            </w:pPr>
            <w:r w:rsidRPr="00994F79">
              <w:rPr>
                <w:rFonts w:cs="Arial"/>
                <w:b/>
                <w:bCs/>
                <w:szCs w:val="20"/>
              </w:rPr>
              <w:t>Identificación de la necesidad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A1716" w:rsidRDefault="00FC2578" w14:paraId="04A44932" w14:textId="0C70BB42">
            <w:pPr>
              <w:rPr>
                <w:rFonts w:cs="Arial"/>
                <w:szCs w:val="20"/>
              </w:rPr>
            </w:pPr>
            <w:r w:rsidRPr="00994F79">
              <w:rPr>
                <w:rFonts w:cs="Arial"/>
                <w:szCs w:val="20"/>
              </w:rPr>
              <w:t>La administración, los asociados, las áreas o los comités determinan la situación social, económica o institucional que requiere financiación. La necesidad se sustenta mediante un diagnóstico, una solicitud o una propuesta.</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FA1716" w:rsidRDefault="005E434B" w14:paraId="2D98A63B" w14:textId="4EE2C664">
            <w:pPr>
              <w:jc w:val="center"/>
              <w:textAlignment w:val="baseline"/>
              <w:rPr>
                <w:rFonts w:cs="Arial"/>
                <w:szCs w:val="20"/>
              </w:rPr>
            </w:pPr>
            <w:r>
              <w:fldChar w:fldCharType="begin"/>
            </w:r>
            <w:r>
              <w:instrText xml:space="preserve"> INCLUDEPICTURE "https://t4.ftcdn.net/jpg/01/15/72/71/240_F_115727117_aveGXhd2EhhRikCGcC7jkPBmCMEByqWP.jpg" \* MERGEFORMATINET </w:instrText>
            </w:r>
            <w:r>
              <w:fldChar w:fldCharType="separate"/>
            </w:r>
            <w:r>
              <w:rPr>
                <w:noProof/>
              </w:rPr>
              <w:drawing>
                <wp:inline distT="0" distB="0" distL="0" distR="0" wp14:anchorId="1B04B89F" wp14:editId="27EBD205">
                  <wp:extent cx="786810" cy="525196"/>
                  <wp:effectExtent l="0" t="0" r="635" b="0"/>
                  <wp:docPr id="1250426896" name="Imagen 36" descr="In the pursuit of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n the pursuit of succes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23335" cy="549576"/>
                          </a:xfrm>
                          <a:prstGeom prst="rect">
                            <a:avLst/>
                          </a:prstGeom>
                          <a:noFill/>
                          <a:ln>
                            <a:noFill/>
                          </a:ln>
                        </pic:spPr>
                      </pic:pic>
                    </a:graphicData>
                  </a:graphic>
                </wp:inline>
              </w:drawing>
            </w:r>
            <w:r>
              <w:fldChar w:fldCharType="end"/>
            </w:r>
            <w:r w:rsidRPr="00994F79" w:rsidR="00FA1716">
              <w:rPr>
                <w:rFonts w:cs="Arial"/>
                <w:szCs w:val="20"/>
              </w:rPr>
              <w:t>  </w:t>
            </w:r>
          </w:p>
        </w:tc>
      </w:tr>
      <w:tr w:rsidRPr="00994F79" w:rsidR="00FC2578" w14:paraId="03BC901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3FC85D37" w14:textId="1544DA9C">
            <w:pPr>
              <w:textAlignment w:val="baseline"/>
              <w:rPr>
                <w:rFonts w:cs="Arial"/>
                <w:b/>
                <w:bCs/>
                <w:szCs w:val="20"/>
              </w:rPr>
            </w:pPr>
            <w:r w:rsidRPr="00994F79">
              <w:rPr>
                <w:rFonts w:cs="Arial"/>
                <w:b/>
                <w:bCs/>
                <w:szCs w:val="20"/>
              </w:rPr>
              <w:t>Revisión normativa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04ACEE4F" w14:textId="7EB26EBB">
            <w:pPr>
              <w:rPr>
                <w:rFonts w:cs="Arial"/>
                <w:szCs w:val="20"/>
              </w:rPr>
            </w:pPr>
            <w:r w:rsidRPr="00994F79">
              <w:rPr>
                <w:rFonts w:cs="Arial"/>
                <w:szCs w:val="20"/>
              </w:rPr>
              <w:t>La administración y la asesoría contable o jurídica verifican si el fondo es obligatorio, voluntario o permitido para el tipo de organización. Como soporte, se identifican las disposiciones normativas aplicables.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3146D" w14:paraId="793F12AE" w14:textId="633E90A4">
            <w:pPr>
              <w:jc w:val="center"/>
              <w:textAlignment w:val="baseline"/>
              <w:rPr>
                <w:rFonts w:cs="Arial"/>
                <w:szCs w:val="20"/>
              </w:rPr>
            </w:pPr>
            <w:r>
              <w:fldChar w:fldCharType="begin"/>
            </w:r>
            <w:r>
              <w:instrText xml:space="preserve"> INCLUDEPICTURE "https://t4.ftcdn.net/jpg/15/45/53/79/240_F_1545537979_pF0tuhjYtFRRqXCzosUF6UtfXLDdvqXm.jpg" \* MERGEFORMATINET </w:instrText>
            </w:r>
            <w:r>
              <w:fldChar w:fldCharType="separate"/>
            </w:r>
            <w:r>
              <w:rPr>
                <w:noProof/>
              </w:rPr>
              <w:drawing>
                <wp:inline distT="0" distB="0" distL="0" distR="0" wp14:anchorId="4172F8D2" wp14:editId="3C1B767D">
                  <wp:extent cx="861237" cy="861237"/>
                  <wp:effectExtent l="0" t="0" r="2540" b="2540"/>
                  <wp:docPr id="1355691804" name="Imagen 43" descr="Content Revision Icon - Mixed Style for Writing and Ed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ontent Revision Icon - Mixed Style for Writing and Editi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67287" cy="867287"/>
                          </a:xfrm>
                          <a:prstGeom prst="rect">
                            <a:avLst/>
                          </a:prstGeom>
                          <a:noFill/>
                          <a:ln>
                            <a:noFill/>
                          </a:ln>
                        </pic:spPr>
                      </pic:pic>
                    </a:graphicData>
                  </a:graphic>
                </wp:inline>
              </w:drawing>
            </w:r>
            <w:r>
              <w:fldChar w:fldCharType="end"/>
            </w:r>
          </w:p>
        </w:tc>
      </w:tr>
      <w:tr w:rsidRPr="00994F79" w:rsidR="00FC2578" w14:paraId="0E42179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1774CAA6" w14:textId="2D4129C0">
            <w:pPr>
              <w:textAlignment w:val="baseline"/>
              <w:rPr>
                <w:rFonts w:cs="Arial"/>
                <w:b/>
                <w:bCs/>
                <w:szCs w:val="20"/>
              </w:rPr>
            </w:pPr>
            <w:r w:rsidRPr="00994F79">
              <w:rPr>
                <w:rFonts w:cs="Arial"/>
                <w:b/>
                <w:bCs/>
                <w:szCs w:val="20"/>
              </w:rPr>
              <w:t>Análisis de viabilidad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768F0044" w14:textId="63A5920A">
            <w:pPr>
              <w:rPr>
                <w:rFonts w:cs="Arial"/>
                <w:szCs w:val="20"/>
              </w:rPr>
            </w:pPr>
            <w:r w:rsidRPr="00994F79">
              <w:rPr>
                <w:rFonts w:cs="Arial"/>
                <w:szCs w:val="20"/>
              </w:rPr>
              <w:t>La gerencia, contabilidad y tesorería estiman los recursos requeridos, los beneficiarios, la duración y el efecto financiero. El análisis debe establecer la disponibilidad y viabilidad del fondo.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5E434B" w14:paraId="670A3938" w14:textId="57F566BD">
            <w:pPr>
              <w:jc w:val="center"/>
              <w:textAlignment w:val="baseline"/>
              <w:rPr>
                <w:rFonts w:cs="Arial"/>
                <w:szCs w:val="20"/>
              </w:rPr>
            </w:pPr>
            <w:r>
              <w:fldChar w:fldCharType="begin"/>
            </w:r>
            <w:r>
              <w:instrText xml:space="preserve"> INCLUDEPICTURE "https://t4.ftcdn.net/jpg/21/55/45/91/240_F_2155459102_1ACxmauYgJewsDiSvf6AZEpV5ypgQ9oE.jpg" \* MERGEFORMATINET </w:instrText>
            </w:r>
            <w:r>
              <w:fldChar w:fldCharType="separate"/>
            </w:r>
            <w:r>
              <w:rPr>
                <w:noProof/>
              </w:rPr>
              <w:drawing>
                <wp:inline distT="0" distB="0" distL="0" distR="0" wp14:anchorId="5FFA6230" wp14:editId="35934AAB">
                  <wp:extent cx="925033" cy="504792"/>
                  <wp:effectExtent l="0" t="0" r="2540" b="3810"/>
                  <wp:docPr id="3602111" name="Imagen 37" descr="明るいオフィスの会議室でホワイトボードに描かれた図やグラフを指しながら真剣に戦略を議論する男女のビジネスパーソ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明るいオフィスの会議室でホワイトボードに描かれた図やグラフを指しながら真剣に戦略を議論する男女のビジネスパーソン"/>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41556" cy="513809"/>
                          </a:xfrm>
                          <a:prstGeom prst="rect">
                            <a:avLst/>
                          </a:prstGeom>
                          <a:noFill/>
                          <a:ln>
                            <a:noFill/>
                          </a:ln>
                        </pic:spPr>
                      </pic:pic>
                    </a:graphicData>
                  </a:graphic>
                </wp:inline>
              </w:drawing>
            </w:r>
            <w:r>
              <w:fldChar w:fldCharType="end"/>
            </w:r>
          </w:p>
        </w:tc>
      </w:tr>
      <w:tr w:rsidRPr="00994F79" w:rsidR="00FC2578" w14:paraId="244A8A5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1616CA0D" w14:textId="358E02E1">
            <w:pPr>
              <w:textAlignment w:val="baseline"/>
              <w:rPr>
                <w:rFonts w:cs="Arial"/>
                <w:b/>
                <w:bCs/>
                <w:szCs w:val="20"/>
              </w:rPr>
            </w:pPr>
            <w:r w:rsidRPr="00994F79">
              <w:rPr>
                <w:rFonts w:cs="Arial"/>
                <w:b/>
                <w:bCs/>
                <w:szCs w:val="20"/>
              </w:rPr>
              <w:t>Definición de la fuente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0352068E" w14:textId="2E295B00">
            <w:pPr>
              <w:rPr>
                <w:rFonts w:cs="Arial"/>
                <w:szCs w:val="20"/>
              </w:rPr>
            </w:pPr>
            <w:r w:rsidRPr="00994F79">
              <w:rPr>
                <w:rFonts w:cs="Arial"/>
                <w:szCs w:val="20"/>
              </w:rPr>
              <w:t>El órgano competente establece si el fondo se financiará con excedentes, presupuesto, cuotas, convenios u otros recursos autorizados. Esta decisión se concreta en una propuesta de financiación.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0E2A87" w14:paraId="7CD2210A" w14:textId="73BB7092">
            <w:pPr>
              <w:jc w:val="center"/>
              <w:textAlignment w:val="baseline"/>
              <w:rPr>
                <w:rFonts w:cs="Arial"/>
                <w:szCs w:val="20"/>
              </w:rPr>
            </w:pPr>
            <w:r>
              <w:fldChar w:fldCharType="begin"/>
            </w:r>
            <w:r>
              <w:instrText xml:space="preserve"> INCLUDEPICTURE "https://t4.ftcdn.net/jpg/00/62/77/83/240_F_62778364_9vWeyjVnWiGvkoIbCynINHLt5MaP0gCz.jpg" \* MERGEFORMATINET </w:instrText>
            </w:r>
            <w:r>
              <w:fldChar w:fldCharType="separate"/>
            </w:r>
            <w:r>
              <w:rPr>
                <w:noProof/>
              </w:rPr>
              <w:drawing>
                <wp:inline distT="0" distB="0" distL="0" distR="0" wp14:anchorId="472B8354" wp14:editId="03DAEE33">
                  <wp:extent cx="1020726" cy="681335"/>
                  <wp:effectExtent l="0" t="0" r="0" b="5080"/>
                  <wp:docPr id="1869551579" name="Imagen 38" descr="Business meeting in th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Business meeting in the office"/>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26728" cy="685342"/>
                          </a:xfrm>
                          <a:prstGeom prst="rect">
                            <a:avLst/>
                          </a:prstGeom>
                          <a:noFill/>
                          <a:ln>
                            <a:noFill/>
                          </a:ln>
                        </pic:spPr>
                      </pic:pic>
                    </a:graphicData>
                  </a:graphic>
                </wp:inline>
              </w:drawing>
            </w:r>
            <w:r>
              <w:fldChar w:fldCharType="end"/>
            </w:r>
          </w:p>
        </w:tc>
      </w:tr>
      <w:tr w:rsidRPr="00994F79" w:rsidR="00FC2578" w14:paraId="128FE5B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FC2578" w14:paraId="11C9AA3B" w14:textId="4517A9FF">
            <w:pPr>
              <w:textAlignment w:val="baseline"/>
              <w:rPr>
                <w:rFonts w:cs="Arial"/>
                <w:b/>
                <w:bCs/>
                <w:szCs w:val="20"/>
              </w:rPr>
            </w:pPr>
            <w:r w:rsidRPr="00994F79">
              <w:rPr>
                <w:rFonts w:cs="Arial"/>
                <w:b/>
                <w:bCs/>
                <w:szCs w:val="20"/>
              </w:rPr>
              <w:t>Aprobación de la creación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3C6787" w14:paraId="00944831" w14:textId="765632AC">
            <w:pPr>
              <w:rPr>
                <w:rFonts w:cs="Arial"/>
                <w:szCs w:val="20"/>
              </w:rPr>
            </w:pPr>
            <w:r w:rsidRPr="00994F79">
              <w:rPr>
                <w:rFonts w:cs="Arial"/>
                <w:szCs w:val="20"/>
              </w:rPr>
              <w:t>La asamblea general u órgano facultado adopta formalmente la decisión de crear el fondo. La aprobación queda respaldada mediante el acta o acuerdo correspondiente.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C2578" w:rsidRDefault="000E2A87" w14:paraId="53A24077" w14:textId="2A31B559">
            <w:pPr>
              <w:jc w:val="center"/>
              <w:textAlignment w:val="baseline"/>
              <w:rPr>
                <w:rFonts w:cs="Arial"/>
                <w:szCs w:val="20"/>
              </w:rPr>
            </w:pPr>
            <w:r>
              <w:fldChar w:fldCharType="begin"/>
            </w:r>
            <w:r>
              <w:instrText xml:space="preserve"> INCLUDEPICTURE "https://t3.ftcdn.net/jpg/01/62/76/48/240_F_162764839_SIO75njmDNv4UWaElZ0CE3kCcnIZpHu7.jpg" \* MERGEFORMATINET </w:instrText>
            </w:r>
            <w:r>
              <w:fldChar w:fldCharType="separate"/>
            </w:r>
            <w:r>
              <w:rPr>
                <w:noProof/>
              </w:rPr>
              <w:drawing>
                <wp:inline distT="0" distB="0" distL="0" distR="0" wp14:anchorId="3EDE0E9C" wp14:editId="1CABBF69">
                  <wp:extent cx="1020725" cy="681335"/>
                  <wp:effectExtent l="0" t="0" r="0" b="5080"/>
                  <wp:docPr id="491630306" name="Imagen 39" descr="Corporate business meeting with management board and chief executive offi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rporate business meeting with management board and chief executive officer"/>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033976" cy="690180"/>
                          </a:xfrm>
                          <a:prstGeom prst="rect">
                            <a:avLst/>
                          </a:prstGeom>
                          <a:noFill/>
                          <a:ln>
                            <a:noFill/>
                          </a:ln>
                        </pic:spPr>
                      </pic:pic>
                    </a:graphicData>
                  </a:graphic>
                </wp:inline>
              </w:drawing>
            </w:r>
            <w:r>
              <w:fldChar w:fldCharType="end"/>
            </w:r>
          </w:p>
        </w:tc>
      </w:tr>
      <w:tr w:rsidRPr="00994F79" w:rsidR="003C6787" w14:paraId="50E2C36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3BC7C847" w14:textId="7DC094C0">
            <w:pPr>
              <w:textAlignment w:val="baseline"/>
              <w:rPr>
                <w:rFonts w:cs="Arial"/>
                <w:b/>
                <w:bCs/>
                <w:szCs w:val="20"/>
              </w:rPr>
            </w:pPr>
            <w:r w:rsidRPr="00994F79">
              <w:rPr>
                <w:rFonts w:cs="Arial"/>
                <w:b/>
                <w:bCs/>
                <w:szCs w:val="20"/>
              </w:rPr>
              <w:t>Incorporación estatutaria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7A5B17B1" w14:textId="6460EC0B">
            <w:pPr>
              <w:rPr>
                <w:rFonts w:cs="Arial"/>
                <w:szCs w:val="20"/>
              </w:rPr>
            </w:pPr>
            <w:r w:rsidRPr="00994F79">
              <w:rPr>
                <w:rFonts w:cs="Arial"/>
                <w:szCs w:val="20"/>
              </w:rPr>
              <w:t>La asamblea general incorpora el fondo en los estatutos cuando su naturaleza o la normativa aplicable lo requiera. La decisión se formaliza mediante la reforma estatutaria correspondiente.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0E2A87" w14:paraId="13A8E195" w14:textId="0AA550FF">
            <w:pPr>
              <w:jc w:val="center"/>
              <w:textAlignment w:val="baseline"/>
              <w:rPr>
                <w:rFonts w:cs="Arial"/>
                <w:szCs w:val="20"/>
              </w:rPr>
            </w:pPr>
            <w:r>
              <w:fldChar w:fldCharType="begin"/>
            </w:r>
            <w:r>
              <w:instrText xml:space="preserve"> INCLUDEPICTURE "https://t3.ftcdn.net/jpg/00/60/07/98/240_F_60079872_kYGUn6DeoE8fZMWkunW0G4aIYiTuEHLp.jpg" \* MERGEFORMATINET </w:instrText>
            </w:r>
            <w:r>
              <w:fldChar w:fldCharType="separate"/>
            </w:r>
            <w:r>
              <w:rPr>
                <w:noProof/>
              </w:rPr>
              <w:drawing>
                <wp:inline distT="0" distB="0" distL="0" distR="0" wp14:anchorId="6D57C7A3" wp14:editId="5157EFB1">
                  <wp:extent cx="1010093" cy="645718"/>
                  <wp:effectExtent l="0" t="0" r="0" b="2540"/>
                  <wp:docPr id="587434699" name="Imagen 40" descr="chalk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halk peopl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024516" cy="654938"/>
                          </a:xfrm>
                          <a:prstGeom prst="rect">
                            <a:avLst/>
                          </a:prstGeom>
                          <a:noFill/>
                          <a:ln>
                            <a:noFill/>
                          </a:ln>
                        </pic:spPr>
                      </pic:pic>
                    </a:graphicData>
                  </a:graphic>
                </wp:inline>
              </w:drawing>
            </w:r>
            <w:r>
              <w:fldChar w:fldCharType="end"/>
            </w:r>
          </w:p>
        </w:tc>
      </w:tr>
      <w:tr w:rsidRPr="00994F79" w:rsidR="003C6787" w14:paraId="72D913C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5AF3231C" w14:textId="7BB372D5">
            <w:pPr>
              <w:textAlignment w:val="baseline"/>
              <w:rPr>
                <w:rFonts w:cs="Arial"/>
                <w:b/>
                <w:bCs/>
                <w:szCs w:val="20"/>
              </w:rPr>
            </w:pPr>
            <w:r w:rsidRPr="00994F79">
              <w:rPr>
                <w:rFonts w:cs="Arial"/>
                <w:b/>
                <w:bCs/>
                <w:szCs w:val="20"/>
              </w:rPr>
              <w:t>Elaboración del reglamento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3C96DA17" w14:textId="5AE19209">
            <w:pPr>
              <w:rPr>
                <w:rFonts w:cs="Arial"/>
                <w:szCs w:val="20"/>
              </w:rPr>
            </w:pPr>
            <w:r w:rsidRPr="00994F79">
              <w:rPr>
                <w:rFonts w:cs="Arial"/>
                <w:szCs w:val="20"/>
              </w:rPr>
              <w:t>El consejo de administración o junta directiva define la finalidad, beneficiarios, requisitos, usos, límites y controles del fondo. El resultado es un reglamento aprobado.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F3146D" w14:paraId="02397F66" w14:textId="33983A96">
            <w:pPr>
              <w:jc w:val="center"/>
              <w:textAlignment w:val="baseline"/>
              <w:rPr>
                <w:rFonts w:cs="Arial"/>
                <w:szCs w:val="20"/>
              </w:rPr>
            </w:pPr>
            <w:r>
              <w:fldChar w:fldCharType="begin"/>
            </w:r>
            <w:r>
              <w:instrText xml:space="preserve"> INCLUDEPICTURE "https://t3.ftcdn.net/jpg/21/03/70/10/240_F_2103701008_7I2fBNM00QmhMVjRV3hLjPTqrWyONmX8.jpg" \* MERGEFORMATINET </w:instrText>
            </w:r>
            <w:r>
              <w:fldChar w:fldCharType="separate"/>
            </w:r>
            <w:r>
              <w:rPr>
                <w:noProof/>
              </w:rPr>
              <w:drawing>
                <wp:inline distT="0" distB="0" distL="0" distR="0" wp14:anchorId="720BDF27" wp14:editId="20E41937">
                  <wp:extent cx="988828" cy="633557"/>
                  <wp:effectExtent l="0" t="0" r="1905" b="1905"/>
                  <wp:docPr id="1742939905" name="Imagen 44" descr="Document version control and revision history concept. Corporate manager editing digital files on laptop, change tracking, online document control, edit approval workflow, verified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Document version control and revision history concept. Corporate manager editing digital files on laptop, change tracking, online document control, edit approval workflow, verified updat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01760" cy="641843"/>
                          </a:xfrm>
                          <a:prstGeom prst="rect">
                            <a:avLst/>
                          </a:prstGeom>
                          <a:noFill/>
                          <a:ln>
                            <a:noFill/>
                          </a:ln>
                        </pic:spPr>
                      </pic:pic>
                    </a:graphicData>
                  </a:graphic>
                </wp:inline>
              </w:drawing>
            </w:r>
            <w:r>
              <w:fldChar w:fldCharType="end"/>
            </w:r>
          </w:p>
        </w:tc>
      </w:tr>
      <w:tr w:rsidRPr="00994F79" w:rsidR="003C6787" w14:paraId="77F10FD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3C7BA74B" w14:textId="383A3E82">
            <w:pPr>
              <w:textAlignment w:val="baseline"/>
              <w:rPr>
                <w:rFonts w:cs="Arial"/>
                <w:b/>
                <w:bCs/>
                <w:szCs w:val="20"/>
              </w:rPr>
            </w:pPr>
            <w:r w:rsidRPr="00994F79">
              <w:rPr>
                <w:rFonts w:cs="Arial"/>
                <w:b/>
                <w:bCs/>
                <w:szCs w:val="20"/>
              </w:rPr>
              <w:t>Registro contable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6ECDC920" w14:textId="1E7A6E2E">
            <w:pPr>
              <w:rPr>
                <w:rFonts w:cs="Arial"/>
                <w:szCs w:val="20"/>
              </w:rPr>
            </w:pPr>
            <w:r w:rsidRPr="00994F79">
              <w:rPr>
                <w:rFonts w:cs="Arial"/>
                <w:szCs w:val="20"/>
              </w:rPr>
              <w:t>El área contable crea las cuentas o auxiliares necesarios para identificar y controlar los movimientos del fondo. Como evidencia se conservan la cuenta, el auxiliar y el saldo inicial.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A051DD" w14:paraId="67A9CB81" w14:textId="3EDDF699">
            <w:pPr>
              <w:jc w:val="center"/>
              <w:textAlignment w:val="baseline"/>
              <w:rPr>
                <w:rFonts w:cs="Arial"/>
                <w:szCs w:val="20"/>
              </w:rPr>
            </w:pPr>
            <w:r>
              <w:fldChar w:fldCharType="begin"/>
            </w:r>
            <w:r>
              <w:instrText xml:space="preserve"> INCLUDEPICTURE "https://t3.ftcdn.net/jpg/04/23/99/60/240_F_423996000_6kRNj7Sz6PiTw9LI9Rlvr8zVOi8qILvF.jpg" \* MERGEFORMATINET </w:instrText>
            </w:r>
            <w:r>
              <w:fldChar w:fldCharType="separate"/>
            </w:r>
            <w:r>
              <w:rPr>
                <w:noProof/>
              </w:rPr>
              <w:drawing>
                <wp:inline distT="0" distB="0" distL="0" distR="0" wp14:anchorId="6482A69C" wp14:editId="44A03682">
                  <wp:extent cx="1009883" cy="568325"/>
                  <wp:effectExtent l="0" t="0" r="6350" b="3175"/>
                  <wp:docPr id="1190448627" name="Imagen 45" descr="Businesswoman calculating budget numbers, Invoices, and financial adviser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Businesswoman calculating budget numbers, Invoices, and financial adviser worki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016622" cy="572117"/>
                          </a:xfrm>
                          <a:prstGeom prst="rect">
                            <a:avLst/>
                          </a:prstGeom>
                          <a:noFill/>
                          <a:ln>
                            <a:noFill/>
                          </a:ln>
                        </pic:spPr>
                      </pic:pic>
                    </a:graphicData>
                  </a:graphic>
                </wp:inline>
              </w:drawing>
            </w:r>
            <w:r>
              <w:fldChar w:fldCharType="end"/>
            </w:r>
          </w:p>
        </w:tc>
      </w:tr>
      <w:tr w:rsidRPr="00994F79" w:rsidR="003C6787" w14:paraId="6741280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2A6105E1" w14:textId="48AC8959">
            <w:pPr>
              <w:textAlignment w:val="baseline"/>
              <w:rPr>
                <w:rFonts w:cs="Arial"/>
                <w:b/>
                <w:bCs/>
                <w:szCs w:val="20"/>
              </w:rPr>
            </w:pPr>
            <w:r w:rsidRPr="00994F79">
              <w:rPr>
                <w:rFonts w:cs="Arial"/>
                <w:b/>
                <w:bCs/>
                <w:szCs w:val="20"/>
              </w:rPr>
              <w:t>Ejecución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672B4D5F" w14:textId="2D1805A7">
            <w:pPr>
              <w:rPr>
                <w:rFonts w:cs="Arial"/>
                <w:szCs w:val="20"/>
              </w:rPr>
            </w:pPr>
            <w:r w:rsidRPr="00994F79">
              <w:rPr>
                <w:rFonts w:cs="Arial"/>
                <w:szCs w:val="20"/>
              </w:rPr>
              <w:t>El comité, la gerencia y tesorería reciben solicitudes, autorizan las asignaciones correspondientes y realizan los pagos. El proceso se respalda con solicitudes, actas, comprobantes y demás soportes.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0E2A87" w14:paraId="03441E0A" w14:textId="7928831E">
            <w:pPr>
              <w:jc w:val="center"/>
              <w:textAlignment w:val="baseline"/>
              <w:rPr>
                <w:rFonts w:cs="Arial"/>
                <w:szCs w:val="20"/>
              </w:rPr>
            </w:pPr>
            <w:r>
              <w:fldChar w:fldCharType="begin"/>
            </w:r>
            <w:r>
              <w:instrText xml:space="preserve"> INCLUDEPICTURE "https://t4.ftcdn.net/jpg/01/12/08/85/240_F_112088583_I6Sc5Yj2WWSra8moJ7CvfgCbmC1TH8iP.jpg" \* MERGEFORMATINET </w:instrText>
            </w:r>
            <w:r>
              <w:fldChar w:fldCharType="separate"/>
            </w:r>
            <w:r>
              <w:rPr>
                <w:noProof/>
              </w:rPr>
              <w:drawing>
                <wp:inline distT="0" distB="0" distL="0" distR="0" wp14:anchorId="373181C8" wp14:editId="0B7E42D6">
                  <wp:extent cx="946298" cy="631653"/>
                  <wp:effectExtent l="0" t="0" r="0" b="3810"/>
                  <wp:docPr id="1175120052" name="Imagen 42" descr="Young people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Young people worki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57869" cy="639377"/>
                          </a:xfrm>
                          <a:prstGeom prst="rect">
                            <a:avLst/>
                          </a:prstGeom>
                          <a:noFill/>
                          <a:ln>
                            <a:noFill/>
                          </a:ln>
                        </pic:spPr>
                      </pic:pic>
                    </a:graphicData>
                  </a:graphic>
                </wp:inline>
              </w:drawing>
            </w:r>
            <w:r>
              <w:fldChar w:fldCharType="end"/>
            </w:r>
          </w:p>
        </w:tc>
      </w:tr>
      <w:tr w:rsidRPr="00994F79" w:rsidR="003C6787" w14:paraId="53F726F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3C6787" w14:paraId="3358FD65" w14:textId="39F6EFE4">
            <w:pPr>
              <w:textAlignment w:val="baseline"/>
              <w:rPr>
                <w:rFonts w:cs="Arial"/>
                <w:b/>
                <w:bCs/>
                <w:szCs w:val="20"/>
              </w:rPr>
            </w:pPr>
            <w:r w:rsidRPr="00994F79">
              <w:rPr>
                <w:rFonts w:cs="Arial"/>
                <w:b/>
                <w:bCs/>
                <w:szCs w:val="20"/>
              </w:rPr>
              <w:t>Seguimiento y evaluación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941EFC" w14:paraId="77FDCF6C" w14:textId="49320CE0">
            <w:pPr>
              <w:rPr>
                <w:rFonts w:cs="Arial"/>
                <w:szCs w:val="20"/>
              </w:rPr>
            </w:pPr>
            <w:r w:rsidRPr="00994F79">
              <w:rPr>
                <w:rFonts w:cs="Arial"/>
                <w:szCs w:val="20"/>
              </w:rPr>
              <w:t>La administración y los órganos de control comparan los recursos asignados y ejecutados, los beneficiarios y los resultados obtenidos. El seguimiento se registra mediante informes periódicos y acciones de mejora.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3C6787" w:rsidRDefault="000E2A87" w14:paraId="5F0B6A3A" w14:textId="01856635">
            <w:pPr>
              <w:jc w:val="center"/>
              <w:textAlignment w:val="baseline"/>
              <w:rPr>
                <w:rFonts w:cs="Arial"/>
                <w:szCs w:val="20"/>
              </w:rPr>
            </w:pPr>
            <w:r>
              <w:fldChar w:fldCharType="begin"/>
            </w:r>
            <w:r>
              <w:instrText xml:space="preserve"> INCLUDEPICTURE "https://t3.ftcdn.net/jpg/01/99/72/36/240_F_199723699_fjEuU6zLMZu5W0Z3v7PnmnTazv2YceB8.jpg" \* MERGEFORMATINET </w:instrText>
            </w:r>
            <w:r>
              <w:fldChar w:fldCharType="separate"/>
            </w:r>
            <w:r>
              <w:rPr>
                <w:noProof/>
              </w:rPr>
              <w:drawing>
                <wp:inline distT="0" distB="0" distL="0" distR="0" wp14:anchorId="5DBEB015" wp14:editId="50B6AFAC">
                  <wp:extent cx="971664" cy="648586"/>
                  <wp:effectExtent l="0" t="0" r="0" b="0"/>
                  <wp:docPr id="1562003598" name="Imagen 41" descr="Take a look at this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ake a look at this numbers"/>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84370" cy="657067"/>
                          </a:xfrm>
                          <a:prstGeom prst="rect">
                            <a:avLst/>
                          </a:prstGeom>
                          <a:noFill/>
                          <a:ln>
                            <a:noFill/>
                          </a:ln>
                        </pic:spPr>
                      </pic:pic>
                    </a:graphicData>
                  </a:graphic>
                </wp:inline>
              </w:drawing>
            </w:r>
            <w:r>
              <w:fldChar w:fldCharType="end"/>
            </w:r>
          </w:p>
        </w:tc>
      </w:tr>
    </w:tbl>
    <w:p w:rsidRPr="00994F79" w:rsidR="00FA1716" w:rsidP="0037403B" w:rsidRDefault="00FA1716" w14:paraId="2A2942D6" w14:textId="77777777">
      <w:pPr>
        <w:spacing w:after="0" w:line="240" w:lineRule="auto"/>
        <w:rPr>
          <w:rFonts w:cs="Arial"/>
          <w:szCs w:val="20"/>
          <w:lang w:val="es-ES_tradnl"/>
        </w:rPr>
      </w:pPr>
    </w:p>
    <w:p w:rsidRPr="00994F79" w:rsidR="00B050B8" w:rsidP="00B050B8" w:rsidRDefault="00B050B8" w14:paraId="2A429A38" w14:textId="77777777">
      <w:pPr>
        <w:rPr>
          <w:rFonts w:cs="Arial"/>
          <w:szCs w:val="20"/>
        </w:rPr>
      </w:pPr>
      <w:r w:rsidRPr="00994F79">
        <w:rPr>
          <w:rFonts w:cs="Arial"/>
          <w:szCs w:val="20"/>
        </w:rPr>
        <w:t>La Circular Básica Contable y Financiera precisa que el reglamento de los fondos sujetos a estas disposiciones debe establecer, como mínimo, la destinación de los recursos y los periodos en que deben ejecutarse.</w:t>
      </w:r>
    </w:p>
    <w:p w:rsidRPr="00994F79" w:rsidR="00B050B8" w:rsidP="0037403B" w:rsidRDefault="00B050B8" w14:paraId="47CC5567" w14:textId="77777777">
      <w:pPr>
        <w:spacing w:after="0" w:line="240" w:lineRule="auto"/>
        <w:rPr>
          <w:rFonts w:cs="Arial"/>
          <w:szCs w:val="20"/>
          <w:lang w:val="es-ES_tradnl"/>
        </w:rPr>
      </w:pPr>
    </w:p>
    <w:p w:rsidRPr="00994F79" w:rsidR="0029146A" w:rsidP="0037403B" w:rsidRDefault="00941EFC" w14:paraId="66A80DE4" w14:textId="04F524B7">
      <w:pPr>
        <w:spacing w:after="0" w:line="240" w:lineRule="auto"/>
        <w:rPr>
          <w:rFonts w:cs="Arial"/>
          <w:szCs w:val="20"/>
          <w:lang w:val="es-ES_tradnl"/>
        </w:rPr>
      </w:pPr>
      <w:r w:rsidRPr="00994F79">
        <w:rPr>
          <w:rFonts w:cs="Arial"/>
          <w:szCs w:val="20"/>
          <w:lang w:val="es-ES_tradnl"/>
        </w:rPr>
        <w:t>A continuación, se presenta un ejemplo aplicado:</w:t>
      </w:r>
    </w:p>
    <w:p w:rsidRPr="00994F79" w:rsidR="00941EFC" w:rsidP="0037403B" w:rsidRDefault="00941EFC" w14:paraId="5FF50B44" w14:textId="77777777">
      <w:pPr>
        <w:spacing w:after="0" w:line="240" w:lineRule="auto"/>
        <w:rPr>
          <w:rFonts w:cs="Arial"/>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C43D88" w:rsidTr="008C639A" w14:paraId="023D8B09" w14:textId="77777777">
        <w:tc>
          <w:tcPr>
            <w:tcW w:w="8828" w:type="dxa"/>
            <w:shd w:val="clear" w:color="auto" w:fill="DEEAF6" w:themeFill="accent5" w:themeFillTint="33"/>
          </w:tcPr>
          <w:p w:rsidRPr="00994F79" w:rsidR="008C639A" w:rsidP="008C639A" w:rsidRDefault="008C639A" w14:paraId="65D3327D" w14:textId="77777777">
            <w:pPr>
              <w:spacing w:line="240" w:lineRule="auto"/>
              <w:rPr>
                <w:rFonts w:cs="Arial"/>
                <w:b/>
                <w:bCs/>
                <w:szCs w:val="20"/>
                <w:lang w:val="es-ES_tradnl"/>
              </w:rPr>
            </w:pPr>
            <w:r w:rsidRPr="00994F79">
              <w:rPr>
                <w:rFonts w:cs="Arial"/>
                <w:b/>
                <w:bCs/>
                <w:szCs w:val="20"/>
                <w:lang w:val="es-ES_tradnl"/>
              </w:rPr>
              <w:t>Ejemplo aplicado</w:t>
            </w:r>
          </w:p>
          <w:p w:rsidRPr="00994F79" w:rsidR="008C639A" w:rsidP="008C639A" w:rsidRDefault="008C639A" w14:paraId="7244D892" w14:textId="77777777">
            <w:pPr>
              <w:spacing w:line="240" w:lineRule="auto"/>
              <w:rPr>
                <w:rFonts w:cs="Arial"/>
                <w:szCs w:val="20"/>
                <w:lang w:val="es-ES_tradnl"/>
              </w:rPr>
            </w:pPr>
          </w:p>
          <w:p w:rsidRPr="00994F79" w:rsidR="008C639A" w:rsidP="008C639A" w:rsidRDefault="008C639A" w14:paraId="56356035" w14:textId="77777777">
            <w:pPr>
              <w:spacing w:line="240" w:lineRule="auto"/>
              <w:rPr>
                <w:rFonts w:cs="Arial"/>
                <w:szCs w:val="20"/>
                <w:lang w:val="es-ES_tradnl"/>
              </w:rPr>
            </w:pPr>
            <w:r w:rsidRPr="00994F79">
              <w:rPr>
                <w:rFonts w:cs="Arial"/>
                <w:szCs w:val="20"/>
                <w:lang w:val="es-ES_tradnl"/>
              </w:rPr>
              <w:t>Una cooperativa identifica que varios asociados tienen dificultades para mantener sus actividades productivas durante periodos de baja comercialización. La administración propone crear un fondo para apoyar proyectos productivos mediante recursos destinados a capacitación, asistencia técnica y adquisición de insumos. Antes de aprobarlo, revisa que la finalidad corresponda al objeto social, estima los recursos necesarios y analiza si la organización puede mantener el fondo sin afectar sus obligaciones.</w:t>
            </w:r>
          </w:p>
          <w:p w:rsidRPr="00994F79" w:rsidR="008C639A" w:rsidP="008C639A" w:rsidRDefault="008C639A" w14:paraId="58B8C52B" w14:textId="77777777">
            <w:pPr>
              <w:spacing w:line="240" w:lineRule="auto"/>
              <w:rPr>
                <w:rFonts w:cs="Arial"/>
                <w:szCs w:val="20"/>
                <w:lang w:val="es-ES_tradnl"/>
              </w:rPr>
            </w:pPr>
          </w:p>
          <w:p w:rsidRPr="00994F79" w:rsidR="008C639A" w:rsidP="008C639A" w:rsidRDefault="008C639A" w14:paraId="4370DC63" w14:textId="77777777">
            <w:pPr>
              <w:spacing w:line="240" w:lineRule="auto"/>
              <w:rPr>
                <w:rFonts w:cs="Arial"/>
                <w:szCs w:val="20"/>
                <w:lang w:val="es-ES_tradnl"/>
              </w:rPr>
            </w:pPr>
            <w:r w:rsidRPr="00994F79">
              <w:rPr>
                <w:rFonts w:cs="Arial"/>
                <w:szCs w:val="20"/>
                <w:lang w:val="es-ES_tradnl"/>
              </w:rPr>
              <w:t>La asamblea aprueba la creación y define su fuente de financiación. Posteriormente, el consejo de administración expide el reglamento, en el que establece quiénes pueden solicitar el apoyo, los documentos requeridos, los conceptos financiables, los montos máximos, los criterios de selección y los mecanismos de seguimiento. Contabilidad crea un auxiliar independiente y el comité responsable presenta informes periódicos sobre recursos ejecutados, beneficiarios y resultados.</w:t>
            </w:r>
          </w:p>
          <w:p w:rsidRPr="00994F79" w:rsidR="009231B8" w:rsidP="008C639A" w:rsidRDefault="009231B8" w14:paraId="767B3533" w14:textId="77777777">
            <w:pPr>
              <w:spacing w:line="240" w:lineRule="auto"/>
              <w:rPr>
                <w:rFonts w:cs="Arial"/>
                <w:szCs w:val="20"/>
                <w:lang w:val="es-ES_tradnl"/>
              </w:rPr>
            </w:pPr>
          </w:p>
          <w:p w:rsidRPr="00994F79" w:rsidR="009231B8" w:rsidP="009231B8" w:rsidRDefault="009231B8" w14:paraId="3A19EA60" w14:textId="054510B1">
            <w:pPr>
              <w:spacing w:line="240" w:lineRule="auto"/>
              <w:rPr>
                <w:rFonts w:cs="Arial"/>
                <w:szCs w:val="20"/>
                <w:lang w:val="es-ES_tradnl"/>
              </w:rPr>
            </w:pPr>
            <w:r w:rsidRPr="00994F79">
              <w:rPr>
                <w:rFonts w:cs="Arial"/>
                <w:szCs w:val="20"/>
                <w:lang w:val="es-ES_tradnl"/>
              </w:rPr>
              <w:t>La siguiente tabla presenta los elementos que deben definirse para administrar el fondo con transparencia y trazabilidad:</w:t>
            </w:r>
          </w:p>
          <w:p w:rsidRPr="00994F79" w:rsidR="009231B8" w:rsidP="009231B8" w:rsidRDefault="009231B8" w14:paraId="589CA37A" w14:textId="77777777">
            <w:pPr>
              <w:spacing w:line="240" w:lineRule="auto"/>
              <w:rPr>
                <w:rFonts w:cs="Arial"/>
                <w:szCs w:val="20"/>
                <w:lang w:val="es-ES_tradnl"/>
              </w:rPr>
            </w:pPr>
          </w:p>
          <w:p w:rsidRPr="00994F79" w:rsidR="009231B8" w:rsidP="009231B8" w:rsidRDefault="009231B8" w14:paraId="3C63CA43" w14:textId="77777777">
            <w:pPr>
              <w:spacing w:line="240" w:lineRule="auto"/>
              <w:rPr>
                <w:rFonts w:cs="Arial"/>
                <w:szCs w:val="20"/>
                <w:lang w:val="es-ES_tradnl"/>
              </w:rPr>
            </w:pPr>
            <w:r w:rsidRPr="00994F79">
              <w:rPr>
                <w:rFonts w:cs="Arial"/>
                <w:b/>
                <w:bCs/>
                <w:szCs w:val="20"/>
                <w:lang w:val="es-ES_tradnl"/>
              </w:rPr>
              <w:t>Tabla 7.</w:t>
            </w:r>
            <w:r w:rsidRPr="00994F79">
              <w:rPr>
                <w:rFonts w:cs="Arial"/>
                <w:szCs w:val="20"/>
                <w:lang w:val="es-ES_tradnl"/>
              </w:rPr>
              <w:t xml:space="preserve"> Contenido del reglamento de un fondo monetario</w:t>
            </w:r>
          </w:p>
          <w:p w:rsidRPr="00994F79" w:rsidR="009231B8" w:rsidP="009231B8" w:rsidRDefault="009231B8" w14:paraId="5B534B93" w14:textId="77777777">
            <w:pPr>
              <w:spacing w:line="240" w:lineRule="auto"/>
              <w:rPr>
                <w:rFonts w:cs="Arial"/>
                <w:szCs w:val="20"/>
                <w:lang w:val="es-ES_tradnl"/>
              </w:rPr>
            </w:pPr>
          </w:p>
          <w:tbl>
            <w:tblPr>
              <w:tblStyle w:val="Tablaconcuadrculaclara"/>
              <w:tblW w:w="0" w:type="auto"/>
              <w:tblLook w:val="04A0" w:firstRow="1" w:lastRow="0" w:firstColumn="1" w:lastColumn="0" w:noHBand="0" w:noVBand="1"/>
            </w:tblPr>
            <w:tblGrid>
              <w:gridCol w:w="1922"/>
              <w:gridCol w:w="3300"/>
              <w:gridCol w:w="3380"/>
            </w:tblGrid>
            <w:tr w:rsidRPr="00994F79" w:rsidR="009231B8" w:rsidTr="009231B8" w14:paraId="3A89AED2" w14:textId="77777777">
              <w:tc>
                <w:tcPr>
                  <w:tcW w:w="0" w:type="auto"/>
                  <w:shd w:val="clear" w:color="auto" w:fill="D9D9D9" w:themeFill="background1" w:themeFillShade="D9"/>
                  <w:hideMark/>
                </w:tcPr>
                <w:p w:rsidRPr="00994F79" w:rsidR="009231B8" w:rsidP="009231B8" w:rsidRDefault="009231B8" w14:paraId="25871B1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Elemento del reglamento</w:t>
                  </w:r>
                </w:p>
              </w:tc>
              <w:tc>
                <w:tcPr>
                  <w:tcW w:w="0" w:type="auto"/>
                  <w:shd w:val="clear" w:color="auto" w:fill="D9D9D9" w:themeFill="background1" w:themeFillShade="D9"/>
                  <w:hideMark/>
                </w:tcPr>
                <w:p w:rsidRPr="00994F79" w:rsidR="009231B8" w:rsidP="009231B8" w:rsidRDefault="009231B8" w14:paraId="4B26651E"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Definición requerida</w:t>
                  </w:r>
                </w:p>
              </w:tc>
              <w:tc>
                <w:tcPr>
                  <w:tcW w:w="0" w:type="auto"/>
                  <w:shd w:val="clear" w:color="auto" w:fill="D9D9D9" w:themeFill="background1" w:themeFillShade="D9"/>
                  <w:hideMark/>
                </w:tcPr>
                <w:p w:rsidRPr="00994F79" w:rsidR="009231B8" w:rsidP="009231B8" w:rsidRDefault="009231B8" w14:paraId="1B02191A"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Ejemplo de aplicación</w:t>
                  </w:r>
                </w:p>
              </w:tc>
            </w:tr>
            <w:tr w:rsidRPr="00994F79" w:rsidR="009231B8" w:rsidTr="009231B8" w14:paraId="72BF58CB" w14:textId="77777777">
              <w:tc>
                <w:tcPr>
                  <w:tcW w:w="0" w:type="auto"/>
                  <w:hideMark/>
                </w:tcPr>
                <w:p w:rsidRPr="00994F79" w:rsidR="009231B8" w:rsidP="009231B8" w:rsidRDefault="009231B8" w14:paraId="4F0486D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Denominación</w:t>
                  </w:r>
                </w:p>
              </w:tc>
              <w:tc>
                <w:tcPr>
                  <w:tcW w:w="0" w:type="auto"/>
                  <w:hideMark/>
                </w:tcPr>
                <w:p w:rsidRPr="00994F79" w:rsidR="009231B8" w:rsidP="009231B8" w:rsidRDefault="009231B8" w14:paraId="7BB64DD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Nombre con el que se identificará el fondo.</w:t>
                  </w:r>
                </w:p>
              </w:tc>
              <w:tc>
                <w:tcPr>
                  <w:tcW w:w="0" w:type="auto"/>
                  <w:hideMark/>
                </w:tcPr>
                <w:p w:rsidRPr="00994F79" w:rsidR="009231B8" w:rsidP="009231B8" w:rsidRDefault="009231B8" w14:paraId="1BD5C3A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Fondo de Fortalecimiento Productivo Solidario.</w:t>
                  </w:r>
                </w:p>
              </w:tc>
            </w:tr>
            <w:tr w:rsidRPr="00994F79" w:rsidR="009231B8" w:rsidTr="009231B8" w14:paraId="18C70B6C" w14:textId="77777777">
              <w:tc>
                <w:tcPr>
                  <w:tcW w:w="0" w:type="auto"/>
                  <w:hideMark/>
                </w:tcPr>
                <w:p w:rsidRPr="00994F79" w:rsidR="009231B8" w:rsidP="009231B8" w:rsidRDefault="009231B8" w14:paraId="31BE6B5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Objetivo</w:t>
                  </w:r>
                </w:p>
              </w:tc>
              <w:tc>
                <w:tcPr>
                  <w:tcW w:w="0" w:type="auto"/>
                  <w:hideMark/>
                </w:tcPr>
                <w:p w:rsidRPr="00994F79" w:rsidR="009231B8" w:rsidP="009231B8" w:rsidRDefault="009231B8" w14:paraId="7129C62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Resultado social, económico o institucional que se busca alcanzar.</w:t>
                  </w:r>
                </w:p>
              </w:tc>
              <w:tc>
                <w:tcPr>
                  <w:tcW w:w="0" w:type="auto"/>
                  <w:hideMark/>
                </w:tcPr>
                <w:p w:rsidRPr="00994F79" w:rsidR="009231B8" w:rsidP="009231B8" w:rsidRDefault="009231B8" w14:paraId="6AA360D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Apoyar la sostenibilidad de iniciativas productivas de los asociados.</w:t>
                  </w:r>
                </w:p>
              </w:tc>
            </w:tr>
            <w:tr w:rsidRPr="00994F79" w:rsidR="009231B8" w:rsidTr="009231B8" w14:paraId="1AF63CBB" w14:textId="77777777">
              <w:tc>
                <w:tcPr>
                  <w:tcW w:w="0" w:type="auto"/>
                  <w:hideMark/>
                </w:tcPr>
                <w:p w:rsidRPr="00994F79" w:rsidR="009231B8" w:rsidP="009231B8" w:rsidRDefault="009231B8" w14:paraId="270DF69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Fuente de financiación</w:t>
                  </w:r>
                </w:p>
              </w:tc>
              <w:tc>
                <w:tcPr>
                  <w:tcW w:w="0" w:type="auto"/>
                  <w:hideMark/>
                </w:tcPr>
                <w:p w:rsidRPr="00994F79" w:rsidR="009231B8" w:rsidP="009231B8" w:rsidRDefault="009231B8" w14:paraId="5DBAD0B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Recursos que conformarán e incrementarán el fondo.</w:t>
                  </w:r>
                </w:p>
              </w:tc>
              <w:tc>
                <w:tcPr>
                  <w:tcW w:w="0" w:type="auto"/>
                  <w:hideMark/>
                </w:tcPr>
                <w:p w:rsidRPr="00994F79" w:rsidR="009231B8" w:rsidP="009231B8" w:rsidRDefault="009231B8" w14:paraId="62E58A4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Excedentes aprobados, presupuesto y convenios.</w:t>
                  </w:r>
                </w:p>
              </w:tc>
            </w:tr>
            <w:tr w:rsidRPr="00994F79" w:rsidR="009231B8" w:rsidTr="009231B8" w14:paraId="25D330C1" w14:textId="77777777">
              <w:tc>
                <w:tcPr>
                  <w:tcW w:w="0" w:type="auto"/>
                  <w:hideMark/>
                </w:tcPr>
                <w:p w:rsidRPr="00994F79" w:rsidR="009231B8" w:rsidP="009231B8" w:rsidRDefault="009231B8" w14:paraId="7384863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Beneficiarios</w:t>
                  </w:r>
                </w:p>
              </w:tc>
              <w:tc>
                <w:tcPr>
                  <w:tcW w:w="0" w:type="auto"/>
                  <w:hideMark/>
                </w:tcPr>
                <w:p w:rsidRPr="00994F79" w:rsidR="009231B8" w:rsidP="009231B8" w:rsidRDefault="009231B8" w14:paraId="3E1E7D6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Personas que pueden solicitar o recibir los recursos.</w:t>
                  </w:r>
                </w:p>
              </w:tc>
              <w:tc>
                <w:tcPr>
                  <w:tcW w:w="0" w:type="auto"/>
                  <w:hideMark/>
                </w:tcPr>
                <w:p w:rsidRPr="00994F79" w:rsidR="009231B8" w:rsidP="009231B8" w:rsidRDefault="009231B8" w14:paraId="32BD5E3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Asociados hábiles que desarrollen actividades productivas.</w:t>
                  </w:r>
                </w:p>
              </w:tc>
            </w:tr>
            <w:tr w:rsidRPr="00994F79" w:rsidR="009231B8" w:rsidTr="009231B8" w14:paraId="408D3714" w14:textId="77777777">
              <w:tc>
                <w:tcPr>
                  <w:tcW w:w="0" w:type="auto"/>
                  <w:hideMark/>
                </w:tcPr>
                <w:p w:rsidRPr="00994F79" w:rsidR="009231B8" w:rsidP="009231B8" w:rsidRDefault="009231B8" w14:paraId="3202235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Usos autorizados</w:t>
                  </w:r>
                </w:p>
              </w:tc>
              <w:tc>
                <w:tcPr>
                  <w:tcW w:w="0" w:type="auto"/>
                  <w:hideMark/>
                </w:tcPr>
                <w:p w:rsidRPr="00994F79" w:rsidR="009231B8" w:rsidP="009231B8" w:rsidRDefault="009231B8" w14:paraId="1713C36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Conceptos que pueden financiarse.</w:t>
                  </w:r>
                </w:p>
              </w:tc>
              <w:tc>
                <w:tcPr>
                  <w:tcW w:w="0" w:type="auto"/>
                  <w:hideMark/>
                </w:tcPr>
                <w:p w:rsidRPr="00994F79" w:rsidR="009231B8" w:rsidP="009231B8" w:rsidRDefault="009231B8" w14:paraId="6C3B789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Capacitación, asistencia técnica e insumos.</w:t>
                  </w:r>
                </w:p>
              </w:tc>
            </w:tr>
            <w:tr w:rsidRPr="00994F79" w:rsidR="009231B8" w:rsidTr="009231B8" w14:paraId="7995617D" w14:textId="77777777">
              <w:tc>
                <w:tcPr>
                  <w:tcW w:w="0" w:type="auto"/>
                  <w:hideMark/>
                </w:tcPr>
                <w:p w:rsidRPr="00994F79" w:rsidR="009231B8" w:rsidP="009231B8" w:rsidRDefault="009231B8" w14:paraId="0486E36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Exclusiones</w:t>
                  </w:r>
                </w:p>
              </w:tc>
              <w:tc>
                <w:tcPr>
                  <w:tcW w:w="0" w:type="auto"/>
                  <w:hideMark/>
                </w:tcPr>
                <w:p w:rsidRPr="00994F79" w:rsidR="009231B8" w:rsidP="009231B8" w:rsidRDefault="009231B8" w14:paraId="45CE471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Gastos o situaciones que no pueden financiarse.</w:t>
                  </w:r>
                </w:p>
              </w:tc>
              <w:tc>
                <w:tcPr>
                  <w:tcW w:w="0" w:type="auto"/>
                  <w:hideMark/>
                </w:tcPr>
                <w:p w:rsidRPr="00994F79" w:rsidR="009231B8" w:rsidP="009231B8" w:rsidRDefault="009231B8" w14:paraId="158A66C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Deudas personales o actividades ajenas al objeto del fondo.</w:t>
                  </w:r>
                </w:p>
              </w:tc>
            </w:tr>
            <w:tr w:rsidRPr="00994F79" w:rsidR="009231B8" w:rsidTr="009231B8" w14:paraId="73BAFEB1" w14:textId="77777777">
              <w:tc>
                <w:tcPr>
                  <w:tcW w:w="0" w:type="auto"/>
                  <w:hideMark/>
                </w:tcPr>
                <w:p w:rsidRPr="00994F79" w:rsidR="009231B8" w:rsidP="009231B8" w:rsidRDefault="009231B8" w14:paraId="72C9F50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Requisitos</w:t>
                  </w:r>
                </w:p>
              </w:tc>
              <w:tc>
                <w:tcPr>
                  <w:tcW w:w="0" w:type="auto"/>
                  <w:hideMark/>
                </w:tcPr>
                <w:p w:rsidRPr="00994F79" w:rsidR="009231B8" w:rsidP="009231B8" w:rsidRDefault="009231B8" w14:paraId="48C976F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Documentos y condiciones para presentar una solicitud.</w:t>
                  </w:r>
                </w:p>
              </w:tc>
              <w:tc>
                <w:tcPr>
                  <w:tcW w:w="0" w:type="auto"/>
                  <w:hideMark/>
                </w:tcPr>
                <w:p w:rsidRPr="00994F79" w:rsidR="009231B8" w:rsidP="009231B8" w:rsidRDefault="009231B8" w14:paraId="73E6AE5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Formulario, proyecto, cotizaciones y certificación de asociado hábil.</w:t>
                  </w:r>
                </w:p>
              </w:tc>
            </w:tr>
            <w:tr w:rsidRPr="00994F79" w:rsidR="009231B8" w:rsidTr="009231B8" w14:paraId="2A8B05EE" w14:textId="77777777">
              <w:tc>
                <w:tcPr>
                  <w:tcW w:w="0" w:type="auto"/>
                  <w:hideMark/>
                </w:tcPr>
                <w:p w:rsidRPr="00994F79" w:rsidR="009231B8" w:rsidP="009231B8" w:rsidRDefault="009231B8" w14:paraId="67C9CA4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Criterios de selección</w:t>
                  </w:r>
                </w:p>
              </w:tc>
              <w:tc>
                <w:tcPr>
                  <w:tcW w:w="0" w:type="auto"/>
                  <w:hideMark/>
                </w:tcPr>
                <w:p w:rsidRPr="00994F79" w:rsidR="009231B8" w:rsidP="009231B8" w:rsidRDefault="009231B8" w14:paraId="4361067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Parámetros para evaluar las solicitudes.</w:t>
                  </w:r>
                </w:p>
              </w:tc>
              <w:tc>
                <w:tcPr>
                  <w:tcW w:w="0" w:type="auto"/>
                  <w:hideMark/>
                </w:tcPr>
                <w:p w:rsidRPr="00994F79" w:rsidR="009231B8" w:rsidP="009231B8" w:rsidRDefault="009231B8" w14:paraId="7C42D24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Viabilidad, impacto colectivo, necesidad y disponibilidad.</w:t>
                  </w:r>
                </w:p>
              </w:tc>
            </w:tr>
            <w:tr w:rsidRPr="00994F79" w:rsidR="009231B8" w:rsidTr="009231B8" w14:paraId="3FA48FBA" w14:textId="77777777">
              <w:tc>
                <w:tcPr>
                  <w:tcW w:w="0" w:type="auto"/>
                  <w:hideMark/>
                </w:tcPr>
                <w:p w:rsidRPr="00994F79" w:rsidR="009231B8" w:rsidP="009231B8" w:rsidRDefault="009231B8" w14:paraId="326F3E3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Límites de asignación</w:t>
                  </w:r>
                </w:p>
              </w:tc>
              <w:tc>
                <w:tcPr>
                  <w:tcW w:w="0" w:type="auto"/>
                  <w:hideMark/>
                </w:tcPr>
                <w:p w:rsidRPr="00994F79" w:rsidR="009231B8" w:rsidP="009231B8" w:rsidRDefault="009231B8" w14:paraId="70B2E47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Valor, frecuencia y condiciones máximas del beneficio.</w:t>
                  </w:r>
                </w:p>
              </w:tc>
              <w:tc>
                <w:tcPr>
                  <w:tcW w:w="0" w:type="auto"/>
                  <w:hideMark/>
                </w:tcPr>
                <w:p w:rsidRPr="00994F79" w:rsidR="009231B8" w:rsidP="009231B8" w:rsidRDefault="009231B8" w14:paraId="19F3F90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Monto máximo por asociado según disponibilidad anual.</w:t>
                  </w:r>
                </w:p>
              </w:tc>
            </w:tr>
            <w:tr w:rsidRPr="00994F79" w:rsidR="009231B8" w:rsidTr="009231B8" w14:paraId="0BA9BAC7" w14:textId="77777777">
              <w:tc>
                <w:tcPr>
                  <w:tcW w:w="0" w:type="auto"/>
                  <w:hideMark/>
                </w:tcPr>
                <w:p w:rsidRPr="00994F79" w:rsidR="009231B8" w:rsidP="009231B8" w:rsidRDefault="009231B8" w14:paraId="272AAFC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Instancia de aprobación</w:t>
                  </w:r>
                </w:p>
              </w:tc>
              <w:tc>
                <w:tcPr>
                  <w:tcW w:w="0" w:type="auto"/>
                  <w:hideMark/>
                </w:tcPr>
                <w:p w:rsidRPr="00994F79" w:rsidR="009231B8" w:rsidP="009231B8" w:rsidRDefault="009231B8" w14:paraId="2BA6640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Órgano, comité o responsable que autoriza el recurso.</w:t>
                  </w:r>
                </w:p>
              </w:tc>
              <w:tc>
                <w:tcPr>
                  <w:tcW w:w="0" w:type="auto"/>
                  <w:hideMark/>
                </w:tcPr>
                <w:p w:rsidRPr="00994F79" w:rsidR="009231B8" w:rsidP="009231B8" w:rsidRDefault="009231B8" w14:paraId="29570D6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Comité técnico con ratificación del consejo de administración.</w:t>
                  </w:r>
                </w:p>
              </w:tc>
            </w:tr>
            <w:tr w:rsidRPr="00994F79" w:rsidR="009231B8" w:rsidTr="009231B8" w14:paraId="72E61E8E" w14:textId="77777777">
              <w:tc>
                <w:tcPr>
                  <w:tcW w:w="0" w:type="auto"/>
                  <w:hideMark/>
                </w:tcPr>
                <w:p w:rsidRPr="00994F79" w:rsidR="009231B8" w:rsidP="009231B8" w:rsidRDefault="009231B8" w14:paraId="096F2B0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Desembolso y registro</w:t>
                  </w:r>
                </w:p>
              </w:tc>
              <w:tc>
                <w:tcPr>
                  <w:tcW w:w="0" w:type="auto"/>
                  <w:hideMark/>
                </w:tcPr>
                <w:p w:rsidRPr="00994F79" w:rsidR="009231B8" w:rsidP="009231B8" w:rsidRDefault="009231B8" w14:paraId="08D2710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Procedimiento para efectuar y reconocer el pago.</w:t>
                  </w:r>
                </w:p>
              </w:tc>
              <w:tc>
                <w:tcPr>
                  <w:tcW w:w="0" w:type="auto"/>
                  <w:hideMark/>
                </w:tcPr>
                <w:p w:rsidRPr="00994F79" w:rsidR="009231B8" w:rsidP="009231B8" w:rsidRDefault="009231B8" w14:paraId="0C45F57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Comprobante de egreso, transferencia y registro contable.</w:t>
                  </w:r>
                </w:p>
              </w:tc>
            </w:tr>
            <w:tr w:rsidRPr="00994F79" w:rsidR="009231B8" w:rsidTr="009231B8" w14:paraId="329F904E" w14:textId="77777777">
              <w:tc>
                <w:tcPr>
                  <w:tcW w:w="0" w:type="auto"/>
                  <w:hideMark/>
                </w:tcPr>
                <w:p w:rsidRPr="00994F79" w:rsidR="009231B8" w:rsidP="009231B8" w:rsidRDefault="009231B8" w14:paraId="012F2F5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Seguimiento</w:t>
                  </w:r>
                </w:p>
              </w:tc>
              <w:tc>
                <w:tcPr>
                  <w:tcW w:w="0" w:type="auto"/>
                  <w:hideMark/>
                </w:tcPr>
                <w:p w:rsidRPr="00994F79" w:rsidR="009231B8" w:rsidP="009231B8" w:rsidRDefault="009231B8" w14:paraId="0A38CD5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Forma de verificar el uso y los resultados del recurso.</w:t>
                  </w:r>
                </w:p>
              </w:tc>
              <w:tc>
                <w:tcPr>
                  <w:tcW w:w="0" w:type="auto"/>
                  <w:hideMark/>
                </w:tcPr>
                <w:p w:rsidRPr="00994F79" w:rsidR="009231B8" w:rsidP="009231B8" w:rsidRDefault="009231B8" w14:paraId="402A52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Informe del beneficiario y visita de seguimiento.</w:t>
                  </w:r>
                </w:p>
              </w:tc>
            </w:tr>
            <w:tr w:rsidRPr="00994F79" w:rsidR="009231B8" w:rsidTr="009231B8" w14:paraId="2450BF9B" w14:textId="77777777">
              <w:tc>
                <w:tcPr>
                  <w:tcW w:w="0" w:type="auto"/>
                  <w:hideMark/>
                </w:tcPr>
                <w:p w:rsidRPr="00994F79" w:rsidR="009231B8" w:rsidP="009231B8" w:rsidRDefault="009231B8" w14:paraId="2E6FDD8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Rendición de cuentas</w:t>
                  </w:r>
                </w:p>
              </w:tc>
              <w:tc>
                <w:tcPr>
                  <w:tcW w:w="0" w:type="auto"/>
                  <w:hideMark/>
                </w:tcPr>
                <w:p w:rsidRPr="00994F79" w:rsidR="009231B8" w:rsidP="009231B8" w:rsidRDefault="009231B8" w14:paraId="14931C3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Periodicidad y destinatarios de los informes.</w:t>
                  </w:r>
                </w:p>
              </w:tc>
              <w:tc>
                <w:tcPr>
                  <w:tcW w:w="0" w:type="auto"/>
                  <w:hideMark/>
                </w:tcPr>
                <w:p w:rsidRPr="00994F79" w:rsidR="009231B8" w:rsidP="009231B8" w:rsidRDefault="009231B8" w14:paraId="6AADB04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Informe trimestral al consejo y anual a la asamblea.</w:t>
                  </w:r>
                </w:p>
              </w:tc>
            </w:tr>
          </w:tbl>
          <w:p w:rsidRPr="00994F79" w:rsidR="00C43D88" w:rsidP="0037403B" w:rsidRDefault="00C43D88" w14:paraId="78E848CB" w14:textId="77777777">
            <w:pPr>
              <w:spacing w:line="240" w:lineRule="auto"/>
              <w:rPr>
                <w:rFonts w:cs="Arial"/>
                <w:szCs w:val="20"/>
                <w:lang w:val="es-ES_tradnl"/>
              </w:rPr>
            </w:pPr>
          </w:p>
        </w:tc>
      </w:tr>
    </w:tbl>
    <w:p w:rsidRPr="00994F79" w:rsidR="00941EFC" w:rsidP="0037403B" w:rsidRDefault="00941EFC" w14:paraId="56F92335" w14:textId="77777777">
      <w:pPr>
        <w:spacing w:after="0" w:line="240" w:lineRule="auto"/>
        <w:rPr>
          <w:rFonts w:cs="Arial"/>
          <w:szCs w:val="20"/>
          <w:lang w:val="es-ES_tradnl"/>
        </w:rPr>
      </w:pPr>
    </w:p>
    <w:p w:rsidRPr="00994F79" w:rsidR="0029146A" w:rsidP="0037403B" w:rsidRDefault="00C10F4A" w14:paraId="12E02D84" w14:textId="49360B56">
      <w:pPr>
        <w:pStyle w:val="Ttulo2"/>
        <w:spacing w:line="240" w:lineRule="auto"/>
        <w:rPr>
          <w:rFonts w:cs="Arial"/>
          <w:szCs w:val="20"/>
          <w:lang w:val="es-ES_tradnl"/>
        </w:rPr>
      </w:pPr>
      <w:bookmarkStart w:name="_Toc236060021" w:id="9"/>
      <w:r w:rsidRPr="00994F79">
        <w:rPr>
          <w:rFonts w:cs="Arial"/>
          <w:szCs w:val="20"/>
          <w:lang w:val="es-ES_tradnl"/>
        </w:rPr>
        <w:t>2.3. Destinación de excedentes en economía solidaria</w:t>
      </w:r>
      <w:bookmarkEnd w:id="9"/>
    </w:p>
    <w:p w:rsidRPr="00994F79" w:rsidR="0029146A" w:rsidP="0037403B" w:rsidRDefault="0029146A" w14:paraId="2F682620" w14:textId="77777777">
      <w:pPr>
        <w:spacing w:after="0" w:line="240" w:lineRule="auto"/>
        <w:rPr>
          <w:rFonts w:cs="Arial"/>
          <w:szCs w:val="20"/>
          <w:lang w:val="es-ES_tradnl"/>
        </w:rPr>
      </w:pPr>
    </w:p>
    <w:p w:rsidRPr="00994F79" w:rsidR="00126330" w:rsidP="00126330" w:rsidRDefault="00126330" w14:paraId="485C6362" w14:textId="7655B848">
      <w:pPr>
        <w:rPr>
          <w:rFonts w:cs="Arial"/>
          <w:szCs w:val="20"/>
        </w:rPr>
      </w:pPr>
      <w:r w:rsidRPr="00994F79">
        <w:rPr>
          <w:rFonts w:cs="Arial"/>
          <w:szCs w:val="20"/>
        </w:rPr>
        <w:t>Los excedentes corresponden al resultado positivo del ejercicio después de reconocer las partidas aplicables. Su destinación no es libre: debe responder al régimen jurídico, los estatutos y las decisiones competentes. Las reglas varían según el tipo de organización, por lo que deben diferenciarse las aplicaciones obligatorias de las posibles destinaciones del remanente.</w:t>
      </w:r>
      <w:r w:rsidR="00811002">
        <w:rPr>
          <w:rFonts w:cs="Arial"/>
          <w:szCs w:val="20"/>
        </w:rPr>
        <w:t xml:space="preserve"> </w:t>
      </w:r>
      <w:r w:rsidRPr="00994F79">
        <w:rPr>
          <w:rFonts w:cs="Arial"/>
          <w:szCs w:val="20"/>
        </w:rPr>
        <w:t>La Ley 454 de 1998 establece como principio económico la destinación de excedentes a servicios sociales, reservas y fondos, además de las aplicaciones permitidas a favor de los asociados.</w:t>
      </w:r>
    </w:p>
    <w:p w:rsidRPr="00994F79" w:rsidR="0029146A" w:rsidP="0037403B" w:rsidRDefault="0029146A" w14:paraId="4115B9F3" w14:textId="77777777">
      <w:pPr>
        <w:spacing w:after="0" w:line="240" w:lineRule="auto"/>
        <w:rPr>
          <w:rFonts w:cs="Arial"/>
          <w:szCs w:val="20"/>
          <w:lang w:val="es-ES_tradnl"/>
        </w:rPr>
      </w:pPr>
    </w:p>
    <w:p w:rsidRPr="00994F79" w:rsidR="00126330" w:rsidP="0037403B" w:rsidRDefault="0018307B" w14:paraId="38037244" w14:textId="3727A3F8">
      <w:pPr>
        <w:spacing w:after="0" w:line="240" w:lineRule="auto"/>
        <w:rPr>
          <w:rFonts w:cs="Arial"/>
          <w:szCs w:val="20"/>
        </w:rPr>
      </w:pPr>
      <w:r w:rsidRPr="00994F79">
        <w:rPr>
          <w:rFonts w:cs="Arial"/>
          <w:szCs w:val="20"/>
        </w:rPr>
        <w:t>La destinación de los excedentes depende del tipo de organización y del régimen que le resulte aplicable. Estas son las principales disposiciones:</w:t>
      </w:r>
    </w:p>
    <w:p w:rsidRPr="00994F79" w:rsidR="0018307B" w:rsidP="0037403B" w:rsidRDefault="0018307B" w14:paraId="343737CE" w14:textId="77777777">
      <w:pPr>
        <w:spacing w:after="0" w:line="240" w:lineRule="auto"/>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6"/>
        <w:gridCol w:w="5423"/>
        <w:gridCol w:w="1586"/>
      </w:tblGrid>
      <w:tr w:rsidRPr="00994F79" w:rsidR="0018307B" w:rsidTr="572BEBFB" w14:paraId="200B9350"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994F79" w:rsidR="0018307B" w:rsidRDefault="0018307B" w14:paraId="1844BCCC" w14:textId="651F5B40">
            <w:pPr>
              <w:jc w:val="center"/>
              <w:textAlignment w:val="baseline"/>
              <w:rPr>
                <w:rFonts w:cs="Arial"/>
                <w:szCs w:val="20"/>
              </w:rPr>
            </w:pPr>
            <w:r w:rsidRPr="00994F79">
              <w:rPr>
                <w:rFonts w:cs="Arial"/>
                <w:b/>
                <w:bCs/>
                <w:szCs w:val="20"/>
              </w:rPr>
              <w:t>Slider</w:t>
            </w:r>
          </w:p>
        </w:tc>
      </w:tr>
      <w:tr w:rsidRPr="00994F79" w:rsidR="0018307B" w:rsidTr="572BEBFB" w14:paraId="178CDDB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18307B" w:rsidRDefault="0018307B" w14:paraId="771F1630" w14:textId="266521E9">
            <w:pPr>
              <w:textAlignment w:val="baseline"/>
              <w:rPr>
                <w:rFonts w:cs="Arial"/>
                <w:b/>
                <w:bCs/>
                <w:szCs w:val="20"/>
              </w:rPr>
            </w:pPr>
            <w:r w:rsidRPr="00994F79">
              <w:rPr>
                <w:rFonts w:cs="Arial"/>
                <w:b/>
                <w:bCs/>
                <w:szCs w:val="20"/>
              </w:rPr>
              <w:t>Cooperativa</w:t>
            </w:r>
          </w:p>
        </w:tc>
        <w:tc>
          <w:tcPr>
            <w:tcW w:w="549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18307B" w:rsidP="572BEBFB" w:rsidRDefault="00A84F2D" w14:paraId="7EA31D21" w14:textId="76B8C0C8">
            <w:pPr>
              <w:rPr>
                <w:rFonts w:cs="Arial"/>
              </w:rPr>
            </w:pPr>
            <w:r w:rsidRPr="572BEBFB" w:rsidR="3726F5D7">
              <w:rPr>
                <w:rFonts w:cs="Arial"/>
              </w:rPr>
              <w:t>Antes de distribuir los excedentes</w:t>
            </w:r>
            <w:r w:rsidRPr="572BEBFB" w:rsidR="1F69857A">
              <w:rPr>
                <w:rFonts w:cs="Arial"/>
              </w:rPr>
              <w:t>,</w:t>
            </w:r>
            <w:r w:rsidRPr="572BEBFB" w:rsidR="3726F5D7">
              <w:rPr>
                <w:rFonts w:cs="Arial"/>
              </w:rPr>
              <w:t xml:space="preserve"> se compensan pérdidas anteriores y se restablece la reserva utilizada, cuando corresponda. Luego se destina mínimo 20 % a la reserva de protección de aportes, 20 % a educación y 10 % a solidaridad. El remanente puede aplicarse según la ley y los estatutos. La decisión corresponde a la asamblea general.</w:t>
            </w:r>
          </w:p>
        </w:tc>
        <w:tc>
          <w:tcPr>
            <w:tcW w:w="1507"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994F79" w:rsidR="0018307B" w:rsidRDefault="00AB07B0" w14:paraId="52A17831" w14:textId="062E25D3">
            <w:pPr>
              <w:jc w:val="center"/>
              <w:textAlignment w:val="baseline"/>
              <w:rPr>
                <w:rFonts w:cs="Arial"/>
                <w:szCs w:val="20"/>
              </w:rPr>
            </w:pPr>
            <w:r>
              <w:fldChar w:fldCharType="begin"/>
            </w:r>
            <w:r>
              <w:instrText xml:space="preserve"> INCLUDEPICTURE "https://t3.ftcdn.net/jpg/04/06/32/58/240_F_406325893_6arct4zGyWQv18R3viSRxDlDm6l5hRBd.jpg" \* MERGEFORMATINET </w:instrText>
            </w:r>
            <w:r>
              <w:fldChar w:fldCharType="separate"/>
            </w:r>
            <w:r>
              <w:rPr>
                <w:noProof/>
              </w:rPr>
              <w:drawing>
                <wp:inline distT="0" distB="0" distL="0" distR="0" wp14:anchorId="1E9EA486" wp14:editId="2DFC92B9">
                  <wp:extent cx="916923" cy="595423"/>
                  <wp:effectExtent l="0" t="0" r="0" b="1905"/>
                  <wp:docPr id="788217847" name="Imagen 46" descr="Group of business people joining hands. Team work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Group of business people joining hands. Team work concep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43722" cy="612826"/>
                          </a:xfrm>
                          <a:prstGeom prst="rect">
                            <a:avLst/>
                          </a:prstGeom>
                          <a:noFill/>
                          <a:ln>
                            <a:noFill/>
                          </a:ln>
                        </pic:spPr>
                      </pic:pic>
                    </a:graphicData>
                  </a:graphic>
                </wp:inline>
              </w:drawing>
            </w:r>
            <w:r>
              <w:fldChar w:fldCharType="end"/>
            </w:r>
            <w:r w:rsidRPr="00994F79" w:rsidR="0018307B">
              <w:rPr>
                <w:rFonts w:cs="Arial"/>
                <w:szCs w:val="20"/>
              </w:rPr>
              <w:t>  </w:t>
            </w:r>
          </w:p>
        </w:tc>
      </w:tr>
      <w:tr w:rsidRPr="00994F79" w:rsidR="00A84F2D" w:rsidTr="572BEBFB" w14:paraId="57318CC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RDefault="00A84F2D" w14:paraId="50CB3823" w14:textId="5BC8961D">
            <w:pPr>
              <w:textAlignment w:val="baseline"/>
              <w:rPr>
                <w:rFonts w:cs="Arial"/>
                <w:b/>
                <w:bCs/>
                <w:szCs w:val="20"/>
              </w:rPr>
            </w:pPr>
            <w:r w:rsidRPr="00994F79">
              <w:rPr>
                <w:rFonts w:cs="Arial"/>
                <w:b/>
                <w:bCs/>
                <w:szCs w:val="20"/>
              </w:rPr>
              <w:t>Fondo de empleados</w:t>
            </w:r>
          </w:p>
        </w:tc>
        <w:tc>
          <w:tcPr>
            <w:tcW w:w="549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RDefault="00A84F2D" w14:paraId="1F358217" w14:textId="11B0517A">
            <w:pPr>
              <w:rPr>
                <w:rFonts w:cs="Arial"/>
                <w:szCs w:val="20"/>
              </w:rPr>
            </w:pPr>
            <w:r w:rsidRPr="00994F79">
              <w:rPr>
                <w:rFonts w:cs="Arial"/>
                <w:szCs w:val="20"/>
              </w:rPr>
              <w:t>Se compensan pérdidas anteriores y se restablece la reserva utilizada, cuando corresponda. Después se destina mínimo 20 % a la reserva de protección de aportes y 10 % al fondo de desarrollo empresarial solidario. El remanente puede aplicarse a fondos y otras destinaciones permitidas. La decisión corresponde a la asamblea general de asociados o delegados.</w:t>
            </w:r>
          </w:p>
        </w:tc>
        <w:tc>
          <w:tcPr>
            <w:tcW w:w="1507"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P="00AB07B0" w:rsidRDefault="00811002" w14:paraId="62CC6AFE" w14:textId="608129F3">
            <w:pPr>
              <w:textAlignment w:val="baseline"/>
              <w:rPr>
                <w:rFonts w:cs="Arial"/>
                <w:szCs w:val="20"/>
              </w:rPr>
            </w:pPr>
            <w:r>
              <w:fldChar w:fldCharType="begin"/>
            </w:r>
            <w:r>
              <w:instrText xml:space="preserve"> INCLUDEPICTURE "https://t3.ftcdn.net/jpg/04/76/69/68/240_F_476696822_Kk5PXzPVywXU3i1MkseugGHSBHiM4Wmc.jpg" \* MERGEFORMATINET </w:instrText>
            </w:r>
            <w:r>
              <w:fldChar w:fldCharType="separate"/>
            </w:r>
            <w:r>
              <w:rPr>
                <w:noProof/>
              </w:rPr>
              <w:drawing>
                <wp:inline distT="0" distB="0" distL="0" distR="0" wp14:anchorId="719DA7CF" wp14:editId="5C4B004C">
                  <wp:extent cx="993691" cy="542260"/>
                  <wp:effectExtent l="0" t="0" r="0" b="4445"/>
                  <wp:docPr id="176429675" name="Imagen 47" descr="Two young businesswoman meeting and discussing about new business project plan, using computer analyzing financial and marketing with happ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Two young businesswoman meeting and discussing about new business project plan, using computer analyzing financial and marketing with happines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019382" cy="556280"/>
                          </a:xfrm>
                          <a:prstGeom prst="rect">
                            <a:avLst/>
                          </a:prstGeom>
                          <a:noFill/>
                          <a:ln>
                            <a:noFill/>
                          </a:ln>
                        </pic:spPr>
                      </pic:pic>
                    </a:graphicData>
                  </a:graphic>
                </wp:inline>
              </w:drawing>
            </w:r>
            <w:r>
              <w:fldChar w:fldCharType="end"/>
            </w:r>
          </w:p>
        </w:tc>
      </w:tr>
      <w:tr w:rsidRPr="00994F79" w:rsidR="00A84F2D" w:rsidTr="572BEBFB" w14:paraId="1C35E398" w14:textId="77777777">
        <w:trPr>
          <w:trHeight w:val="72"/>
        </w:trPr>
        <w:tc>
          <w:tcPr>
            <w:tcW w:w="180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RDefault="00A84F2D" w14:paraId="7D1A738C" w14:textId="31AAC14A">
            <w:pPr>
              <w:textAlignment w:val="baseline"/>
              <w:rPr>
                <w:rFonts w:cs="Arial"/>
                <w:b/>
                <w:bCs/>
                <w:szCs w:val="20"/>
              </w:rPr>
            </w:pPr>
            <w:r w:rsidRPr="00994F79">
              <w:rPr>
                <w:rFonts w:cs="Arial"/>
                <w:b/>
                <w:bCs/>
                <w:szCs w:val="20"/>
              </w:rPr>
              <w:t>Otra organización solidaria</w:t>
            </w:r>
          </w:p>
        </w:tc>
        <w:tc>
          <w:tcPr>
            <w:tcW w:w="5493"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RDefault="00A84F2D" w14:paraId="7ACFAEBA" w14:textId="574D8D7A">
            <w:pPr>
              <w:rPr>
                <w:rFonts w:cs="Arial"/>
                <w:szCs w:val="20"/>
              </w:rPr>
            </w:pPr>
            <w:r w:rsidRPr="00994F79">
              <w:rPr>
                <w:rFonts w:cs="Arial"/>
                <w:szCs w:val="20"/>
              </w:rPr>
              <w:t>La destinación de excedentes depende de la normativa especial, los estatutos y el régimen contable aplicable. Los recursos pueden orientarse a fondos, reservas, programas sociales o fortalecimiento institucional cuando estén autorizados. La decisión corresponde al órgano competente según la naturaleza jurídica y los estatutos.</w:t>
            </w:r>
          </w:p>
        </w:tc>
        <w:tc>
          <w:tcPr>
            <w:tcW w:w="1507"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994F79" w:rsidR="00A84F2D" w:rsidP="00AB07B0" w:rsidRDefault="00811002" w14:paraId="0C6F12EE" w14:textId="351259AC">
            <w:pPr>
              <w:textAlignment w:val="baseline"/>
              <w:rPr>
                <w:rFonts w:cs="Arial"/>
                <w:szCs w:val="20"/>
              </w:rPr>
            </w:pPr>
            <w:r>
              <w:fldChar w:fldCharType="begin"/>
            </w:r>
            <w:r>
              <w:instrText xml:space="preserve"> INCLUDEPICTURE "https://t4.ftcdn.net/jpg/20/53/61/45/240_F_2053614528_Cs9669VCIYy2lZYTgdYbc3mplB2EkcU6.jpg" \* MERGEFORMATINET </w:instrText>
            </w:r>
            <w:r>
              <w:fldChar w:fldCharType="separate"/>
            </w:r>
            <w:r>
              <w:rPr>
                <w:noProof/>
              </w:rPr>
              <w:drawing>
                <wp:inline distT="0" distB="0" distL="0" distR="0" wp14:anchorId="7B035C6E" wp14:editId="3E2CEB48">
                  <wp:extent cx="997654" cy="499730"/>
                  <wp:effectExtent l="0" t="0" r="0" b="0"/>
                  <wp:docPr id="1481248016" name="Imagen 48" descr="Two women collaborators laughing at laptop in bright office for teamwork and remote work banner an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Two women collaborators laughing at laptop in bright office for teamwork and remote work banner and backgroun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21664" cy="511757"/>
                          </a:xfrm>
                          <a:prstGeom prst="rect">
                            <a:avLst/>
                          </a:prstGeom>
                          <a:noFill/>
                          <a:ln>
                            <a:noFill/>
                          </a:ln>
                        </pic:spPr>
                      </pic:pic>
                    </a:graphicData>
                  </a:graphic>
                </wp:inline>
              </w:drawing>
            </w:r>
            <w:r>
              <w:fldChar w:fldCharType="end"/>
            </w:r>
          </w:p>
        </w:tc>
      </w:tr>
    </w:tbl>
    <w:p w:rsidRPr="00994F79" w:rsidR="0018307B" w:rsidP="0037403B" w:rsidRDefault="0018307B" w14:paraId="420BD401" w14:textId="77777777">
      <w:pPr>
        <w:spacing w:after="0" w:line="240" w:lineRule="auto"/>
        <w:rPr>
          <w:rFonts w:cs="Arial"/>
          <w:szCs w:val="20"/>
          <w:lang w:val="es-ES_tradnl"/>
        </w:rPr>
      </w:pPr>
    </w:p>
    <w:p w:rsidRPr="00994F79" w:rsidR="00126330" w:rsidP="0037403B" w:rsidRDefault="009B3380" w14:paraId="6DECB76E" w14:textId="7C91ECE0">
      <w:pPr>
        <w:spacing w:after="0" w:line="240" w:lineRule="auto"/>
        <w:rPr>
          <w:rFonts w:cs="Arial"/>
          <w:szCs w:val="20"/>
        </w:rPr>
      </w:pPr>
      <w:r w:rsidRPr="00994F79">
        <w:rPr>
          <w:rFonts w:cs="Arial"/>
          <w:szCs w:val="20"/>
          <w:lang w:val="es-ES_tradnl"/>
        </w:rPr>
        <w:t>El excedente contable no equivale al saldo disponible de efectivo ni al resultado presupuestal. Antes de definir su destinación, deben revisarse los resultados del periodo, las pérdidas pendientes, las reservas y las disposiciones</w:t>
      </w:r>
      <w:r w:rsidRPr="00994F79">
        <w:rPr>
          <w:rFonts w:cs="Arial"/>
          <w:szCs w:val="20"/>
        </w:rPr>
        <w:t xml:space="preserve"> aplicables.</w:t>
      </w:r>
    </w:p>
    <w:p w:rsidRPr="00994F79" w:rsidR="009B3380" w:rsidP="0037403B" w:rsidRDefault="009B3380" w14:paraId="61909375" w14:textId="77777777">
      <w:pPr>
        <w:spacing w:after="0" w:line="240" w:lineRule="auto"/>
        <w:rPr>
          <w:rFonts w:cs="Arial"/>
          <w:szCs w:val="20"/>
        </w:rPr>
      </w:pPr>
    </w:p>
    <w:p w:rsidRPr="00994F79" w:rsidR="009B3380" w:rsidP="0037403B" w:rsidRDefault="00F329F4" w14:paraId="7C60CA9A" w14:textId="3E626723">
      <w:pPr>
        <w:spacing w:after="0" w:line="240" w:lineRule="auto"/>
        <w:rPr>
          <w:rFonts w:cs="Arial"/>
          <w:szCs w:val="20"/>
        </w:rPr>
      </w:pPr>
      <w:r w:rsidRPr="00994F79">
        <w:rPr>
          <w:rFonts w:cs="Arial"/>
          <w:szCs w:val="20"/>
        </w:rPr>
        <w:t>La aplicación de estas reglas puede reconocerse mediante la siguiente situación:</w:t>
      </w:r>
    </w:p>
    <w:p w:rsidRPr="00994F79" w:rsidR="00F329F4" w:rsidP="0037403B" w:rsidRDefault="00F329F4" w14:paraId="26D7E288" w14:textId="77777777">
      <w:pPr>
        <w:spacing w:after="0" w:line="240" w:lineRule="auto"/>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F329F4" w:rsidTr="001917B0" w14:paraId="1DA155DA" w14:textId="77777777">
        <w:tc>
          <w:tcPr>
            <w:tcW w:w="8828" w:type="dxa"/>
            <w:shd w:val="clear" w:color="auto" w:fill="DEEAF6" w:themeFill="accent5" w:themeFillTint="33"/>
          </w:tcPr>
          <w:p w:rsidRPr="00994F79" w:rsidR="001917B0" w:rsidP="001917B0" w:rsidRDefault="001917B0" w14:paraId="6E691F45" w14:textId="77777777">
            <w:pPr>
              <w:spacing w:line="240" w:lineRule="auto"/>
              <w:rPr>
                <w:rFonts w:cs="Arial"/>
                <w:b/>
                <w:bCs/>
                <w:szCs w:val="20"/>
              </w:rPr>
            </w:pPr>
            <w:r w:rsidRPr="00994F79">
              <w:rPr>
                <w:rFonts w:cs="Arial"/>
                <w:b/>
                <w:bCs/>
                <w:szCs w:val="20"/>
              </w:rPr>
              <w:t>Ejemplo aplicado</w:t>
            </w:r>
          </w:p>
          <w:p w:rsidRPr="00994F79" w:rsidR="001917B0" w:rsidP="001917B0" w:rsidRDefault="001917B0" w14:paraId="53A190BF" w14:textId="77777777">
            <w:pPr>
              <w:spacing w:line="240" w:lineRule="auto"/>
              <w:rPr>
                <w:rFonts w:cs="Arial"/>
                <w:szCs w:val="20"/>
              </w:rPr>
            </w:pPr>
          </w:p>
          <w:p w:rsidRPr="00994F79" w:rsidR="001917B0" w:rsidP="001917B0" w:rsidRDefault="001917B0" w14:paraId="51E17AB9" w14:textId="482F24BF">
            <w:pPr>
              <w:spacing w:line="240" w:lineRule="auto"/>
              <w:rPr>
                <w:rFonts w:cs="Arial"/>
                <w:szCs w:val="20"/>
              </w:rPr>
            </w:pPr>
            <w:r w:rsidRPr="00994F79">
              <w:rPr>
                <w:rFonts w:cs="Arial"/>
                <w:szCs w:val="20"/>
              </w:rPr>
              <w:t>Una cooperativa cierra el periodo con excedentes. Antes de calcular las destinaciones, verifica si existen pérdidas acumuladas y si debe restablecer alguna reserva. Después determina los valores obligatorios y establece el remanente disponible para otras aplicaciones autorizadas.</w:t>
            </w:r>
          </w:p>
          <w:p w:rsidRPr="00994F79" w:rsidR="001917B0" w:rsidP="001917B0" w:rsidRDefault="001917B0" w14:paraId="0423B247" w14:textId="77777777">
            <w:pPr>
              <w:spacing w:line="240" w:lineRule="auto"/>
              <w:rPr>
                <w:rFonts w:cs="Arial"/>
                <w:szCs w:val="20"/>
              </w:rPr>
            </w:pPr>
          </w:p>
          <w:p w:rsidRPr="00994F79" w:rsidR="001917B0" w:rsidP="001917B0" w:rsidRDefault="001917B0" w14:paraId="522DF12F" w14:textId="783AD5A9">
            <w:pPr>
              <w:spacing w:line="240" w:lineRule="auto"/>
              <w:rPr>
                <w:rFonts w:cs="Arial"/>
                <w:szCs w:val="20"/>
              </w:rPr>
            </w:pPr>
            <w:r w:rsidRPr="00994F79">
              <w:rPr>
                <w:rFonts w:cs="Arial"/>
                <w:szCs w:val="20"/>
              </w:rPr>
              <w:t>La administración presenta la propuesta a la asamblea general, que analiza su correspondencia con la normativa y los estatutos antes de aprobarla.</w:t>
            </w:r>
          </w:p>
          <w:p w:rsidRPr="00994F79" w:rsidR="00F329F4" w:rsidP="0037403B" w:rsidRDefault="00F329F4" w14:paraId="503F0B4C" w14:textId="77777777">
            <w:pPr>
              <w:spacing w:line="240" w:lineRule="auto"/>
              <w:rPr>
                <w:rFonts w:cs="Arial"/>
                <w:szCs w:val="20"/>
                <w:lang w:val="es-ES_tradnl"/>
              </w:rPr>
            </w:pPr>
          </w:p>
        </w:tc>
      </w:tr>
    </w:tbl>
    <w:p w:rsidRPr="00994F79" w:rsidR="00F329F4" w:rsidP="0037403B" w:rsidRDefault="00F329F4" w14:paraId="63F44B34" w14:textId="77777777">
      <w:pPr>
        <w:spacing w:after="0" w:line="240" w:lineRule="auto"/>
        <w:rPr>
          <w:rFonts w:cs="Arial"/>
          <w:szCs w:val="20"/>
          <w:lang w:val="es-ES_tradnl"/>
        </w:rPr>
      </w:pPr>
    </w:p>
    <w:p w:rsidRPr="00994F79" w:rsidR="00126330" w:rsidP="0037403B" w:rsidRDefault="00C147F7" w14:paraId="6DC6736B" w14:textId="57B6379B">
      <w:pPr>
        <w:spacing w:after="0" w:line="240" w:lineRule="auto"/>
        <w:rPr>
          <w:rFonts w:cs="Arial"/>
          <w:szCs w:val="20"/>
        </w:rPr>
      </w:pPr>
      <w:r w:rsidRPr="00994F79">
        <w:rPr>
          <w:rFonts w:cs="Arial"/>
          <w:szCs w:val="20"/>
        </w:rPr>
        <w:t>La destinación de excedentes comprende determinar el resultado, revisar pérdidas y reservas, identificar las disposiciones aplicables, elaborar la propuesta, obtener su aprobación y registrar las aplicaciones autorizadas.</w:t>
      </w:r>
    </w:p>
    <w:p w:rsidRPr="00994F79" w:rsidR="00C147F7" w:rsidP="0037403B" w:rsidRDefault="00C147F7" w14:paraId="3E6CF3A6" w14:textId="77777777">
      <w:pPr>
        <w:spacing w:after="0" w:line="240" w:lineRule="auto"/>
        <w:rPr>
          <w:rFonts w:cs="Arial"/>
          <w:szCs w:val="20"/>
        </w:rPr>
      </w:pPr>
    </w:p>
    <w:p w:rsidRPr="00994F79" w:rsidR="00C147F7" w:rsidP="0037403B" w:rsidRDefault="00C147F7" w14:paraId="51EFFE98" w14:textId="54974BF2">
      <w:pPr>
        <w:spacing w:after="0" w:line="240" w:lineRule="auto"/>
        <w:rPr>
          <w:rFonts w:cs="Arial"/>
          <w:szCs w:val="20"/>
          <w:lang w:val="es-ES_tradnl"/>
        </w:rPr>
      </w:pPr>
      <w:r w:rsidRPr="00994F79">
        <w:rPr>
          <w:rFonts w:cs="Arial"/>
          <w:szCs w:val="20"/>
        </w:rPr>
        <w:t>Para profundizar en las condiciones, porcentajes, excepciones y procedimiento para la destinación de excedentes, se invita a consultar el documento complementario “</w:t>
      </w:r>
      <w:r w:rsidRPr="00994F79">
        <w:rPr>
          <w:rStyle w:val="Fuerte"/>
          <w:rFonts w:cs="Arial"/>
          <w:szCs w:val="20"/>
        </w:rPr>
        <w:t>Destinación de excedentes en economía solidaria”</w:t>
      </w:r>
      <w:r w:rsidRPr="00994F79" w:rsidR="005301E8">
        <w:rPr>
          <w:rFonts w:cs="Arial"/>
          <w:szCs w:val="20"/>
        </w:rPr>
        <w:t>:</w:t>
      </w:r>
    </w:p>
    <w:p w:rsidRPr="00994F79" w:rsidR="006334E8" w:rsidP="006334E8" w:rsidRDefault="006334E8" w14:paraId="319B0CA3" w14:textId="77777777">
      <w:pPr>
        <w:pStyle w:val="paragraph"/>
        <w:spacing w:before="0" w:beforeAutospacing="0" w:after="0" w:afterAutospacing="0"/>
        <w:jc w:val="both"/>
        <w:textAlignment w:val="baseline"/>
        <w:rPr>
          <w:rFonts w:ascii="Arial" w:hAnsi="Arial" w:cs="Arial"/>
          <w:sz w:val="20"/>
          <w:szCs w:val="20"/>
        </w:rPr>
      </w:pPr>
      <w:r w:rsidRPr="00994F79">
        <w:rPr>
          <w:rStyle w:val="eop"/>
          <w:rFonts w:ascii="Arial" w:hAnsi="Arial" w:cs="Arial"/>
          <w:sz w:val="20"/>
          <w:szCs w:val="20"/>
        </w:rPr>
        <w:t> </w:t>
      </w: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994F79" w:rsidR="006334E8" w14:paraId="67C95A23"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994F79" w:rsidR="006334E8" w:rsidRDefault="006334E8" w14:paraId="244092CC" w14:textId="77777777">
            <w:pPr>
              <w:pStyle w:val="paragraph"/>
              <w:spacing w:before="0" w:beforeAutospacing="0" w:after="0" w:afterAutospacing="0"/>
              <w:jc w:val="center"/>
              <w:textAlignment w:val="baseline"/>
              <w:rPr>
                <w:rFonts w:ascii="Arial" w:hAnsi="Arial" w:cs="Arial"/>
                <w:sz w:val="20"/>
                <w:szCs w:val="20"/>
              </w:rPr>
            </w:pPr>
            <w:r w:rsidRPr="00994F79">
              <w:rPr>
                <w:rStyle w:val="wacimagecontainer"/>
                <w:rFonts w:ascii="Arial" w:hAnsi="Arial" w:cs="Arial"/>
                <w:noProof/>
                <w:sz w:val="20"/>
                <w:szCs w:val="20"/>
              </w:rPr>
              <w:drawing>
                <wp:inline distT="0" distB="0" distL="0" distR="0" wp14:anchorId="3293DCFD" wp14:editId="6D919B71">
                  <wp:extent cx="416560" cy="427990"/>
                  <wp:effectExtent l="0" t="0" r="2540" b="3810"/>
                  <wp:docPr id="524339209"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994F79">
              <w:rPr>
                <w:rStyle w:val="normaltextrun"/>
                <w:rFonts w:ascii="Arial" w:hAnsi="Arial" w:cs="Arial"/>
                <w:color w:val="000000"/>
                <w:sz w:val="20"/>
                <w:szCs w:val="20"/>
              </w:rPr>
              <w:t>  </w:t>
            </w:r>
            <w:r w:rsidRPr="00994F79">
              <w:rPr>
                <w:rStyle w:val="eop"/>
                <w:rFonts w:ascii="Arial" w:hAnsi="Arial" w:cs="Arial"/>
                <w:color w:val="000000"/>
                <w:sz w:val="20"/>
                <w:szCs w:val="20"/>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994F79" w:rsidR="006334E8" w:rsidRDefault="006334E8" w14:paraId="5C4C5DD2" w14:textId="520B644F">
            <w:pPr>
              <w:pStyle w:val="paragraph"/>
              <w:spacing w:before="0" w:beforeAutospacing="0" w:after="0" w:afterAutospacing="0"/>
              <w:jc w:val="both"/>
              <w:textAlignment w:val="baseline"/>
              <w:rPr>
                <w:rFonts w:ascii="Arial" w:hAnsi="Arial" w:cs="Arial"/>
                <w:b/>
                <w:bCs/>
                <w:sz w:val="20"/>
                <w:szCs w:val="20"/>
              </w:rPr>
            </w:pPr>
            <w:r w:rsidRPr="00994F79">
              <w:rPr>
                <w:rStyle w:val="normaltextrun"/>
                <w:rFonts w:ascii="Arial" w:hAnsi="Arial" w:cs="Arial"/>
                <w:b/>
                <w:bCs/>
                <w:color w:val="000000"/>
                <w:sz w:val="20"/>
                <w:szCs w:val="20"/>
                <w:lang w:val="es-CO"/>
              </w:rPr>
              <w:t>Anexo 1. </w:t>
            </w:r>
            <w:r w:rsidRPr="00994F79" w:rsidR="005301E8">
              <w:rPr>
                <w:rStyle w:val="normaltextrun"/>
                <w:rFonts w:ascii="Arial" w:hAnsi="Arial" w:cs="Arial"/>
                <w:b/>
                <w:bCs/>
                <w:color w:val="000000"/>
                <w:sz w:val="20"/>
                <w:szCs w:val="20"/>
                <w:lang w:val="es-CO"/>
              </w:rPr>
              <w:t>Destinación de excedentes en economía solidaria</w:t>
            </w:r>
          </w:p>
          <w:p w:rsidRPr="00994F79" w:rsidR="006334E8" w:rsidRDefault="006334E8" w14:paraId="78B82697" w14:textId="77777777">
            <w:pPr>
              <w:pStyle w:val="paragraph"/>
              <w:spacing w:before="0" w:beforeAutospacing="0" w:after="0" w:afterAutospacing="0"/>
              <w:jc w:val="both"/>
              <w:textAlignment w:val="baseline"/>
              <w:rPr>
                <w:rFonts w:ascii="Arial" w:hAnsi="Arial" w:cs="Arial"/>
                <w:sz w:val="20"/>
                <w:szCs w:val="20"/>
              </w:rPr>
            </w:pPr>
            <w:r w:rsidRPr="00994F79">
              <w:rPr>
                <w:rStyle w:val="eop"/>
                <w:rFonts w:ascii="Arial" w:hAnsi="Arial" w:cs="Arial"/>
                <w:sz w:val="20"/>
                <w:szCs w:val="20"/>
              </w:rPr>
              <w:t> </w:t>
            </w:r>
          </w:p>
          <w:p w:rsidRPr="00994F79" w:rsidR="006334E8" w:rsidRDefault="006334E8" w14:paraId="4BAD5EDF" w14:textId="77777777">
            <w:pPr>
              <w:pStyle w:val="paragraph"/>
              <w:spacing w:before="0" w:beforeAutospacing="0" w:after="0" w:afterAutospacing="0"/>
              <w:jc w:val="both"/>
              <w:textAlignment w:val="baseline"/>
              <w:rPr>
                <w:rFonts w:ascii="Arial" w:hAnsi="Arial" w:cs="Arial"/>
                <w:sz w:val="20"/>
                <w:szCs w:val="20"/>
              </w:rPr>
            </w:pPr>
            <w:r w:rsidRPr="00994F79">
              <w:rPr>
                <w:rStyle w:val="eop"/>
                <w:rFonts w:ascii="Arial" w:hAnsi="Arial" w:cs="Arial"/>
                <w:sz w:val="20"/>
                <w:szCs w:val="20"/>
              </w:rPr>
              <w:t> </w:t>
            </w:r>
          </w:p>
          <w:p w:rsidRPr="009B2CA7" w:rsidR="006334E8" w:rsidRDefault="006334E8" w14:paraId="551D8021" w14:textId="4FCD9D3B">
            <w:pPr>
              <w:pStyle w:val="paragraph"/>
              <w:spacing w:before="0" w:beforeAutospacing="0" w:after="0" w:afterAutospacing="0"/>
              <w:jc w:val="both"/>
              <w:textAlignment w:val="baseline"/>
              <w:rPr>
                <w:rFonts w:ascii="Arial" w:hAnsi="Arial" w:cs="Arial"/>
                <w:color w:val="000000"/>
                <w:sz w:val="20"/>
                <w:szCs w:val="20"/>
                <w:lang w:val="es-CO"/>
              </w:rPr>
            </w:pPr>
            <w:r w:rsidRPr="00994F79">
              <w:rPr>
                <w:rStyle w:val="normaltextrun"/>
                <w:rFonts w:ascii="Arial" w:hAnsi="Arial" w:cs="Arial"/>
                <w:color w:val="000000"/>
                <w:sz w:val="20"/>
                <w:szCs w:val="20"/>
                <w:lang w:val="es-CO"/>
              </w:rPr>
              <w:t>Consulte el documento “</w:t>
            </w:r>
            <w:r w:rsidRPr="00994F79" w:rsidR="00E67E0F">
              <w:rPr>
                <w:rStyle w:val="normaltextrun"/>
                <w:rFonts w:ascii="Arial" w:hAnsi="Arial" w:cs="Arial"/>
                <w:b/>
                <w:bCs/>
                <w:color w:val="000000"/>
                <w:sz w:val="20"/>
                <w:szCs w:val="20"/>
                <w:lang w:val="es-CO"/>
              </w:rPr>
              <w:t>Anexo 1. Destinación de excedentes en economía solidaria</w:t>
            </w:r>
            <w:r w:rsidRPr="00994F79">
              <w:rPr>
                <w:rStyle w:val="normaltextrun"/>
                <w:rFonts w:ascii="Arial" w:hAnsi="Arial" w:cs="Arial"/>
                <w:color w:val="000000"/>
                <w:sz w:val="20"/>
                <w:szCs w:val="20"/>
                <w:lang w:val="es-CO"/>
              </w:rPr>
              <w:t xml:space="preserve">” y profundice sobre </w:t>
            </w:r>
            <w:r w:rsidRPr="009B2CA7" w:rsidR="009B2CA7">
              <w:rPr>
                <w:rStyle w:val="normaltextrun"/>
                <w:rFonts w:ascii="Arial" w:hAnsi="Arial" w:cs="Arial"/>
                <w:color w:val="000000"/>
                <w:sz w:val="20"/>
                <w:szCs w:val="20"/>
                <w:lang w:val="es-CO"/>
              </w:rPr>
              <w:t>las destinaciones, el tratamiento del remanente y la secuencia necesaria para formalizar y registrar la decisión.</w:t>
            </w:r>
          </w:p>
        </w:tc>
      </w:tr>
    </w:tbl>
    <w:p w:rsidRPr="00994F79" w:rsidR="006334E8" w:rsidP="0037403B" w:rsidRDefault="006334E8" w14:paraId="054BE489" w14:textId="77777777">
      <w:pPr>
        <w:spacing w:after="0" w:line="240" w:lineRule="auto"/>
        <w:rPr>
          <w:rFonts w:cs="Arial"/>
          <w:szCs w:val="20"/>
          <w:lang w:val="es-ES_tradnl"/>
        </w:rPr>
      </w:pPr>
    </w:p>
    <w:p w:rsidRPr="00994F79" w:rsidR="0029146A" w:rsidP="0037403B" w:rsidRDefault="0029146A" w14:paraId="2947EDFD" w14:textId="77777777">
      <w:pPr>
        <w:spacing w:after="0" w:line="240" w:lineRule="auto"/>
        <w:rPr>
          <w:rFonts w:cs="Arial"/>
          <w:szCs w:val="20"/>
          <w:lang w:val="es-ES_tradnl"/>
        </w:rPr>
      </w:pPr>
    </w:p>
    <w:p w:rsidRPr="00994F79" w:rsidR="0029146A" w:rsidP="0037403B" w:rsidRDefault="00AC1369" w14:paraId="57D41367" w14:textId="681268F9">
      <w:pPr>
        <w:pStyle w:val="Ttulo2"/>
        <w:spacing w:line="240" w:lineRule="auto"/>
        <w:rPr>
          <w:rFonts w:cs="Arial"/>
          <w:szCs w:val="20"/>
          <w:lang w:val="es-ES_tradnl"/>
        </w:rPr>
      </w:pPr>
      <w:bookmarkStart w:name="_Toc236060022" w:id="10"/>
      <w:r w:rsidRPr="00994F79">
        <w:rPr>
          <w:rFonts w:cs="Arial"/>
          <w:szCs w:val="20"/>
          <w:lang w:val="es-ES_tradnl"/>
        </w:rPr>
        <w:t>2.4. Plan de seguimiento a la ejecución de fondos</w:t>
      </w:r>
      <w:bookmarkEnd w:id="10"/>
    </w:p>
    <w:p w:rsidRPr="00994F79" w:rsidR="0029146A" w:rsidP="0037403B" w:rsidRDefault="0029146A" w14:paraId="5AD4501F" w14:textId="77777777">
      <w:pPr>
        <w:spacing w:after="0" w:line="240" w:lineRule="auto"/>
        <w:rPr>
          <w:rFonts w:cs="Arial"/>
          <w:szCs w:val="20"/>
          <w:lang w:val="es-ES_tradnl"/>
        </w:rPr>
      </w:pPr>
    </w:p>
    <w:p w:rsidRPr="00994F79" w:rsidR="00F914B2" w:rsidP="00F914B2" w:rsidRDefault="00F914B2" w14:paraId="4690B8D9" w14:textId="77777777">
      <w:pPr>
        <w:rPr>
          <w:rFonts w:cs="Arial"/>
          <w:szCs w:val="20"/>
        </w:rPr>
      </w:pPr>
      <w:r w:rsidRPr="00994F79">
        <w:rPr>
          <w:rFonts w:cs="Arial"/>
          <w:szCs w:val="20"/>
        </w:rPr>
        <w:t>El plan de seguimiento permite comparar los recursos aprobados con los valores ejecutados, las actividades realizadas y los resultados alcanzados. Debe considerar indicadores, responsables, periodicidad y evidencias que permitan identificar saldos, compromisos, desviaciones y acciones de mejora sin alterar informalmente la destinación establecida para cada fondo.</w:t>
      </w:r>
    </w:p>
    <w:p w:rsidRPr="00994F79" w:rsidR="00F914B2" w:rsidP="00F914B2" w:rsidRDefault="00F914B2" w14:paraId="656C908C" w14:textId="77777777">
      <w:pPr>
        <w:rPr>
          <w:rFonts w:cs="Arial"/>
          <w:szCs w:val="20"/>
        </w:rPr>
      </w:pPr>
    </w:p>
    <w:p w:rsidRPr="00994F79" w:rsidR="00F914B2" w:rsidP="00F914B2" w:rsidRDefault="00F914B2" w14:paraId="39103F1A" w14:textId="5876ECF0">
      <w:pPr>
        <w:rPr>
          <w:rFonts w:cs="Arial"/>
          <w:szCs w:val="20"/>
        </w:rPr>
      </w:pPr>
      <w:r w:rsidRPr="00994F79">
        <w:rPr>
          <w:rFonts w:cs="Arial"/>
          <w:szCs w:val="20"/>
        </w:rPr>
        <w:t>Los elementos necesarios para estructurar el seguimiento son los siguientes:</w:t>
      </w:r>
    </w:p>
    <w:p w:rsidRPr="00994F79" w:rsidR="00D52482" w:rsidP="00F914B2" w:rsidRDefault="00D52482" w14:paraId="0D199B13" w14:textId="77777777">
      <w:pPr>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D52482" w14:paraId="505F76AB"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D52482" w:rsidRDefault="00D52482" w14:paraId="4DDA724B"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994F79" w:rsidR="00D52482" w:rsidTr="00D52482" w14:paraId="279664D9"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D52482" w:rsidRDefault="00110768" w14:paraId="79586CA3" w14:textId="441B93B2">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Fondo objeto de seguimiento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D52482" w:rsidRDefault="00110768" w14:paraId="504CA658" w14:textId="5B8AE864">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 xml:space="preserve">Identifica el fondo que será revisado durante el periodo. En el ejemplo, corresponde al </w:t>
            </w:r>
            <w:r w:rsidRPr="00994F79">
              <w:rPr>
                <w:rStyle w:val="Fuerte"/>
                <w:rFonts w:ascii="Arial" w:hAnsi="Arial" w:cs="Arial"/>
                <w:sz w:val="20"/>
                <w:szCs w:val="20"/>
              </w:rPr>
              <w:t>Fondo de Educación</w:t>
            </w:r>
            <w:r w:rsidRPr="00994F79">
              <w:rPr>
                <w:rFonts w:ascii="Arial" w:hAnsi="Arial" w:cs="Arial"/>
                <w:sz w:val="20"/>
                <w:szCs w:val="20"/>
              </w:rPr>
              <w:t>.</w:t>
            </w:r>
          </w:p>
        </w:tc>
      </w:tr>
      <w:tr w:rsidRPr="00994F79" w:rsidR="00110768" w:rsidTr="00D52482" w14:paraId="538D0B4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110768" w:rsidRDefault="00110768" w14:paraId="739BE964" w14:textId="70E35836">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Objetivo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110768" w:rsidRDefault="00110768" w14:paraId="3F55A44E" w14:textId="48AA68B5">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Define el resultado que se espera alcanzar con los recursos. Para el Fondo de Educación, se busca fortalecer los conocimientos cooperativos y financieros de los asociados.</w:t>
            </w:r>
          </w:p>
        </w:tc>
      </w:tr>
      <w:tr w:rsidRPr="00994F79" w:rsidR="00110768" w:rsidTr="00D52482" w14:paraId="1620712E"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110768" w:rsidRDefault="00110768" w14:paraId="66A754AF" w14:textId="6721EFA4">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Presupuesto aprobado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110768" w:rsidRDefault="00D14D83" w14:paraId="3C68A8CC" w14:textId="0847FC23">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 xml:space="preserve">Establece el valor disponible para ejecutar las actividades programadas. En este caso, se dispone de </w:t>
            </w:r>
            <w:r w:rsidRPr="00994F79">
              <w:rPr>
                <w:rStyle w:val="Fuerte"/>
                <w:rFonts w:ascii="Arial" w:hAnsi="Arial" w:cs="Arial"/>
                <w:sz w:val="20"/>
                <w:szCs w:val="20"/>
              </w:rPr>
              <w:t>$12.000.000 para el periodo anual</w:t>
            </w:r>
            <w:r w:rsidRPr="00994F79">
              <w:rPr>
                <w:rFonts w:ascii="Arial" w:hAnsi="Arial" w:cs="Arial"/>
                <w:sz w:val="20"/>
                <w:szCs w:val="20"/>
              </w:rPr>
              <w:t>.</w:t>
            </w:r>
          </w:p>
        </w:tc>
      </w:tr>
      <w:tr w:rsidRPr="00994F79" w:rsidR="00D14D83" w:rsidTr="00D52482" w14:paraId="5A628860"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D14D83" w:rsidRDefault="00D14D83" w14:paraId="4B10B099" w14:textId="09C4F3F5">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Actividades programadas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D14D83" w:rsidRDefault="00D14D83" w14:paraId="5A53C2BC" w14:textId="7F11EAC9">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Precisa las acciones que serán financiadas con los recursos del fondo, como talleres, materiales educativos y jornadas de formación.</w:t>
            </w:r>
          </w:p>
        </w:tc>
      </w:tr>
      <w:tr w:rsidRPr="00994F79" w:rsidR="00D14D83" w:rsidTr="00D52482" w14:paraId="31FB4535"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D14D83" w:rsidRDefault="00D14D83" w14:paraId="1D5DC774" w14:textId="284F6EDF">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Indicadores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D14D83" w:rsidRDefault="00D14D83" w14:paraId="31B96F9A" w14:textId="3C5FBC0B">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Permiten medir la ejecución y los resultados mediante variables como porcentaje ejecutado, número de participantes y cantidad de actividades realizadas.</w:t>
            </w:r>
          </w:p>
        </w:tc>
      </w:tr>
      <w:tr w:rsidRPr="00994F79" w:rsidR="00D14D83" w:rsidTr="00D52482" w14:paraId="1AE1D02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D14D83" w:rsidRDefault="00D14D83" w14:paraId="1478CE0E" w14:textId="2B784C2C">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Responsable</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D14D83" w:rsidRDefault="00D14D83" w14:paraId="7985BE48" w14:textId="1B4C8AC4">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Identifica la persona, comité o área encargada de ejecutar las actividades y presentar la información de seguimiento. En el ejemplo participan el Comité de Educación y la gerencia.</w:t>
            </w:r>
          </w:p>
        </w:tc>
      </w:tr>
      <w:tr w:rsidRPr="00994F79" w:rsidR="00D14D83" w:rsidTr="00D52482" w14:paraId="6499EF2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D14D83" w:rsidRDefault="00B010ED" w14:paraId="76E791E0" w14:textId="1188A7BA">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Periodicidad</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D14D83" w:rsidRDefault="00B010ED" w14:paraId="2CD438F6" w14:textId="7C9FFACC">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Establece la frecuencia con la que se revisará la información. Para este caso, el seguimiento se realiza trimestralmente.</w:t>
            </w:r>
          </w:p>
        </w:tc>
      </w:tr>
      <w:tr w:rsidRPr="00994F79" w:rsidR="00B010ED" w:rsidTr="00D52482" w14:paraId="416E35B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B010ED" w:rsidRDefault="00B010ED" w14:paraId="0679EDF5" w14:textId="098F5EE3">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Fuentes de verificación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B010ED" w:rsidRDefault="00B010ED" w14:paraId="0EAA96F7" w14:textId="13DF1825">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Corresponden a los documentos que respaldan los valores y actividades ejecutadas, como actas, facturas, listas de asistencia y comprobantes de pago.</w:t>
            </w:r>
          </w:p>
        </w:tc>
      </w:tr>
      <w:tr w:rsidRPr="00994F79" w:rsidR="00B010ED" w:rsidTr="00D52482" w14:paraId="7553245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B010ED" w:rsidRDefault="00B010ED" w14:paraId="2F27EC72" w14:textId="0D922552">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Desviaciones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B010ED" w:rsidRDefault="00B010ED" w14:paraId="29A68BEF" w14:textId="14CA9AB1">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Identifican diferencias entre lo programado y lo ejecutado, como actividades aplazadas o gastos superiores a los valores presupuestados.</w:t>
            </w:r>
          </w:p>
        </w:tc>
      </w:tr>
      <w:tr w:rsidRPr="00994F79" w:rsidR="00B010ED" w:rsidTr="00D52482" w14:paraId="4AAC312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B010ED" w:rsidRDefault="00B010ED" w14:paraId="3EB5F947" w14:textId="32444BAA">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Acciones de mejora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B010ED" w:rsidRDefault="00B010ED" w14:paraId="6628EA2A" w14:textId="03CD50FA">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Definen las medidas necesarias para corregir las diferencias detectadas, como reprogramar actividades, solicitar soportes o ajustar los controles.</w:t>
            </w:r>
          </w:p>
        </w:tc>
      </w:tr>
      <w:tr w:rsidRPr="00994F79" w:rsidR="00B010ED" w:rsidTr="00D52482" w14:paraId="6CC8125D"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27161B" w:rsidR="00B010ED" w:rsidRDefault="00B010ED" w14:paraId="0FF632DF" w14:textId="4E848CF5">
            <w:pPr>
              <w:pStyle w:val="paragraph"/>
              <w:spacing w:before="0" w:beforeAutospacing="0" w:after="0" w:afterAutospacing="0"/>
              <w:jc w:val="both"/>
              <w:textAlignment w:val="baseline"/>
              <w:rPr>
                <w:rFonts w:ascii="Arial" w:hAnsi="Arial" w:cs="Arial"/>
                <w:b/>
                <w:bCs/>
                <w:sz w:val="20"/>
                <w:szCs w:val="20"/>
              </w:rPr>
            </w:pPr>
            <w:r w:rsidRPr="0027161B">
              <w:rPr>
                <w:rFonts w:ascii="Arial" w:hAnsi="Arial" w:cs="Arial"/>
                <w:b/>
                <w:bCs/>
                <w:sz w:val="20"/>
                <w:szCs w:val="20"/>
              </w:rPr>
              <w:t>Informe de seguimiento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994F79" w:rsidR="00B010ED" w:rsidRDefault="00B010ED" w14:paraId="730A4A0F" w14:textId="46AFED0A">
            <w:pPr>
              <w:pStyle w:val="paragraph"/>
              <w:spacing w:before="0" w:beforeAutospacing="0" w:after="0" w:afterAutospacing="0"/>
              <w:jc w:val="both"/>
              <w:textAlignment w:val="baseline"/>
              <w:rPr>
                <w:rFonts w:ascii="Arial" w:hAnsi="Arial" w:cs="Arial"/>
                <w:sz w:val="20"/>
                <w:szCs w:val="20"/>
              </w:rPr>
            </w:pPr>
            <w:r w:rsidRPr="00994F79">
              <w:rPr>
                <w:rFonts w:ascii="Arial" w:hAnsi="Arial" w:cs="Arial"/>
                <w:sz w:val="20"/>
                <w:szCs w:val="20"/>
              </w:rPr>
              <w:t>Consolida los avances, los recursos ejecutados, los saldos y los resultados obtenidos. En el ejemplo, se presenta trimestralmente al consejo de administración.</w:t>
            </w:r>
          </w:p>
        </w:tc>
      </w:tr>
    </w:tbl>
    <w:p w:rsidRPr="00994F79" w:rsidR="00D52482" w:rsidP="00F914B2" w:rsidRDefault="00D52482" w14:paraId="1668CF03" w14:textId="77777777">
      <w:pPr>
        <w:rPr>
          <w:rFonts w:cs="Arial"/>
          <w:szCs w:val="20"/>
        </w:rPr>
      </w:pPr>
    </w:p>
    <w:p w:rsidRPr="00994F79" w:rsidR="00621448" w:rsidP="00621448" w:rsidRDefault="00621448" w14:paraId="337C2759" w14:textId="77777777">
      <w:pPr>
        <w:rPr>
          <w:rFonts w:cs="Arial"/>
          <w:szCs w:val="20"/>
        </w:rPr>
      </w:pPr>
      <w:r w:rsidRPr="00994F79">
        <w:rPr>
          <w:rFonts w:cs="Arial"/>
          <w:szCs w:val="20"/>
        </w:rPr>
        <w:t>La aplicación del plan puede reconocerse en un fondo de educación:</w:t>
      </w:r>
    </w:p>
    <w:p w:rsidRPr="00994F79" w:rsidR="0029146A" w:rsidP="0037403B" w:rsidRDefault="0029146A" w14:paraId="264B3EE4" w14:textId="77777777">
      <w:pPr>
        <w:spacing w:after="0" w:line="240" w:lineRule="auto"/>
        <w:rPr>
          <w:rFonts w:cs="Arial"/>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94F79" w:rsidR="00621448" w:rsidTr="00994F79" w14:paraId="5EE26A77" w14:textId="77777777">
        <w:tc>
          <w:tcPr>
            <w:tcW w:w="8828" w:type="dxa"/>
            <w:shd w:val="clear" w:color="auto" w:fill="DEEAF6" w:themeFill="accent5" w:themeFillTint="33"/>
          </w:tcPr>
          <w:p w:rsidRPr="00994F79" w:rsidR="001A26CF" w:rsidP="001A26CF" w:rsidRDefault="001A26CF" w14:paraId="1DC1CBF6" w14:textId="77777777">
            <w:pPr>
              <w:spacing w:line="240" w:lineRule="auto"/>
              <w:rPr>
                <w:rFonts w:cs="Arial"/>
                <w:b/>
                <w:bCs/>
                <w:color w:val="000000"/>
                <w:szCs w:val="20"/>
                <w:lang w:val="es-ES_tradnl"/>
              </w:rPr>
            </w:pPr>
            <w:r w:rsidRPr="00994F79">
              <w:rPr>
                <w:rFonts w:cs="Arial"/>
                <w:b/>
                <w:bCs/>
                <w:szCs w:val="20"/>
                <w:lang w:val="es-ES_tradnl"/>
              </w:rPr>
              <w:t>Ejemplo aplicado</w:t>
            </w:r>
          </w:p>
          <w:p w:rsidRPr="00994F79" w:rsidR="001A26CF" w:rsidP="001A26CF" w:rsidRDefault="001A26CF" w14:paraId="2EBA6114" w14:textId="77777777">
            <w:pPr>
              <w:spacing w:line="240" w:lineRule="auto"/>
              <w:ind w:left="284"/>
              <w:rPr>
                <w:rFonts w:cs="Arial"/>
                <w:b/>
                <w:color w:val="000000"/>
                <w:szCs w:val="20"/>
                <w:lang w:val="es-ES_tradnl"/>
              </w:rPr>
            </w:pPr>
          </w:p>
          <w:p w:rsidRPr="00994F79" w:rsidR="001A26CF" w:rsidP="001A26CF" w:rsidRDefault="001A26CF" w14:paraId="3F2B0565" w14:textId="77777777">
            <w:pPr>
              <w:spacing w:line="240" w:lineRule="auto"/>
              <w:rPr>
                <w:rFonts w:cs="Arial"/>
                <w:b/>
                <w:color w:val="000000"/>
                <w:szCs w:val="20"/>
                <w:lang w:val="es-ES_tradnl"/>
              </w:rPr>
            </w:pPr>
            <w:r w:rsidRPr="00994F79">
              <w:rPr>
                <w:rFonts w:cs="Arial"/>
                <w:szCs w:val="20"/>
                <w:lang w:val="es-ES_tradnl"/>
              </w:rPr>
              <w:t>Una cooperativa aprueba $12.000.000 para su fondo de educación y programa cuatro jornadas de formación durante el año. Al finalizar el segundo trimestre, el comité responsable informa que se ejecutaron $7.500.000 y se realizaron dos actividades. Sin embargo, uno de los pagos no tiene la lista de asistencia correspondiente y una actividad presentó un costo mayor al presupuestado.</w:t>
            </w:r>
          </w:p>
          <w:p w:rsidRPr="00994F79" w:rsidR="001A26CF" w:rsidP="001A26CF" w:rsidRDefault="001A26CF" w14:paraId="707AD851" w14:textId="77777777">
            <w:pPr>
              <w:spacing w:line="240" w:lineRule="auto"/>
              <w:ind w:left="284"/>
              <w:rPr>
                <w:rFonts w:cs="Arial"/>
                <w:b/>
                <w:color w:val="000000"/>
                <w:szCs w:val="20"/>
                <w:lang w:val="es-ES_tradnl"/>
              </w:rPr>
            </w:pPr>
          </w:p>
          <w:p w:rsidRPr="00994F79" w:rsidR="001A26CF" w:rsidP="001A26CF" w:rsidRDefault="001A26CF" w14:paraId="33C99975" w14:textId="77777777">
            <w:pPr>
              <w:spacing w:line="240" w:lineRule="auto"/>
              <w:rPr>
                <w:rFonts w:cs="Arial"/>
                <w:b/>
                <w:color w:val="000000"/>
                <w:szCs w:val="20"/>
                <w:lang w:val="es-ES_tradnl"/>
              </w:rPr>
            </w:pPr>
            <w:r w:rsidRPr="00994F79">
              <w:rPr>
                <w:rFonts w:cs="Arial"/>
                <w:szCs w:val="20"/>
                <w:lang w:val="es-ES_tradnl"/>
              </w:rPr>
              <w:t>El órgano de administración revisa las facturas, comprobantes, contratos y evidencias de participación. Después de la revisión, solicita completar el soporte faltante, explicar la diferencia presupuestal y actualizar la programación de las dos actividades pendientes. El informe registra el valor aprobado, el valor ejecutado, el saldo disponible, las desviaciones encontradas y las acciones acordadas.</w:t>
            </w:r>
          </w:p>
          <w:p w:rsidR="001A26CF" w:rsidP="00994F79" w:rsidRDefault="001A26CF" w14:paraId="5810E4E9" w14:textId="77777777">
            <w:pPr>
              <w:spacing w:line="240" w:lineRule="auto"/>
              <w:rPr>
                <w:rFonts w:cs="Arial"/>
                <w:b/>
                <w:color w:val="000000"/>
                <w:szCs w:val="20"/>
                <w:lang w:val="es-ES_tradnl"/>
              </w:rPr>
            </w:pPr>
          </w:p>
          <w:p w:rsidRPr="00994F79" w:rsidR="00994F79" w:rsidP="00994F79" w:rsidRDefault="00994F79" w14:paraId="469B07A7" w14:textId="31331CF2">
            <w:pPr>
              <w:spacing w:line="240" w:lineRule="auto"/>
              <w:rPr>
                <w:rFonts w:cs="Arial"/>
                <w:b/>
                <w:color w:val="000000"/>
                <w:szCs w:val="20"/>
                <w:lang w:val="es-ES_tradnl"/>
              </w:rPr>
            </w:pPr>
            <w:r>
              <w:rPr>
                <w:rFonts w:cs="Arial"/>
                <w:szCs w:val="20"/>
                <w:lang w:val="es-ES_tradnl"/>
              </w:rPr>
              <w:t xml:space="preserve">La siguiente </w:t>
            </w:r>
            <w:r w:rsidRPr="00994F79">
              <w:rPr>
                <w:rFonts w:cs="Arial"/>
                <w:szCs w:val="20"/>
                <w:lang w:val="es-ES_tradnl"/>
              </w:rPr>
              <w:t xml:space="preserve">tabla </w:t>
            </w:r>
            <w:r>
              <w:rPr>
                <w:rFonts w:cs="Arial"/>
                <w:szCs w:val="20"/>
                <w:lang w:val="es-ES_tradnl"/>
              </w:rPr>
              <w:t xml:space="preserve">presenta </w:t>
            </w:r>
            <w:r w:rsidR="00E56600">
              <w:rPr>
                <w:rFonts w:cs="Arial"/>
                <w:szCs w:val="20"/>
                <w:lang w:val="es-ES_tradnl"/>
              </w:rPr>
              <w:t xml:space="preserve">una </w:t>
            </w:r>
            <w:r w:rsidRPr="00994F79">
              <w:rPr>
                <w:rFonts w:cs="Arial"/>
                <w:szCs w:val="20"/>
                <w:lang w:val="es-ES_tradnl"/>
              </w:rPr>
              <w:t>comparación entre las actividades programadas y su ejecución.</w:t>
            </w:r>
          </w:p>
          <w:p w:rsidRPr="00994F79" w:rsidR="00994F79" w:rsidP="00994F79" w:rsidRDefault="00994F79" w14:paraId="1ABC587A" w14:textId="77777777">
            <w:pPr>
              <w:spacing w:line="240" w:lineRule="auto"/>
              <w:rPr>
                <w:rFonts w:cs="Arial"/>
                <w:b/>
                <w:color w:val="000000"/>
                <w:szCs w:val="20"/>
                <w:lang w:val="es-ES_tradnl"/>
              </w:rPr>
            </w:pPr>
          </w:p>
          <w:p w:rsidRPr="00994F79" w:rsidR="001A26CF" w:rsidP="001A26CF" w:rsidRDefault="001A26CF" w14:paraId="1B2A9C75" w14:textId="10F9700C">
            <w:pPr>
              <w:spacing w:line="240" w:lineRule="auto"/>
              <w:rPr>
                <w:rFonts w:cs="Arial"/>
                <w:b/>
                <w:color w:val="000000"/>
                <w:szCs w:val="20"/>
                <w:lang w:val="es-ES_tradnl"/>
              </w:rPr>
            </w:pPr>
            <w:r w:rsidRPr="00994F79">
              <w:rPr>
                <w:rFonts w:cs="Arial"/>
                <w:b/>
                <w:bCs/>
                <w:szCs w:val="20"/>
                <w:lang w:val="es-ES_tradnl"/>
              </w:rPr>
              <w:t>Tabla 8.</w:t>
            </w:r>
            <w:r w:rsidRPr="00994F79">
              <w:rPr>
                <w:rFonts w:cs="Arial"/>
                <w:szCs w:val="20"/>
                <w:lang w:val="es-ES_tradnl"/>
              </w:rPr>
              <w:t xml:space="preserve"> Matriz de seguimiento a la ejecución de un fondo solidario</w:t>
            </w:r>
          </w:p>
          <w:p w:rsidRPr="00994F79" w:rsidR="001A26CF" w:rsidP="001A26CF" w:rsidRDefault="001A26CF" w14:paraId="21F1BE71" w14:textId="77777777">
            <w:pPr>
              <w:spacing w:line="240" w:lineRule="auto"/>
              <w:ind w:left="284"/>
              <w:rPr>
                <w:rFonts w:cs="Arial"/>
                <w:b/>
                <w:color w:val="000000"/>
                <w:szCs w:val="20"/>
                <w:lang w:val="es-ES_tradnl"/>
              </w:rPr>
            </w:pPr>
          </w:p>
          <w:tbl>
            <w:tblPr>
              <w:tblStyle w:val="Tablaconcuadrculaclara"/>
              <w:tblW w:w="0" w:type="auto"/>
              <w:tblLook w:val="04A0" w:firstRow="1" w:lastRow="0" w:firstColumn="1" w:lastColumn="0" w:noHBand="0" w:noVBand="1"/>
            </w:tblPr>
            <w:tblGrid>
              <w:gridCol w:w="1871"/>
              <w:gridCol w:w="1450"/>
              <w:gridCol w:w="1228"/>
              <w:gridCol w:w="1100"/>
              <w:gridCol w:w="1435"/>
              <w:gridCol w:w="1518"/>
            </w:tblGrid>
            <w:tr w:rsidRPr="00994F79" w:rsidR="001A26CF" w:rsidTr="00E56600" w14:paraId="2F4C9E4B" w14:textId="77777777">
              <w:tc>
                <w:tcPr>
                  <w:tcW w:w="0" w:type="auto"/>
                  <w:shd w:val="clear" w:color="auto" w:fill="D9D9D9" w:themeFill="background1" w:themeFillShade="D9"/>
                  <w:hideMark/>
                </w:tcPr>
                <w:p w:rsidRPr="00994F79" w:rsidR="001A26CF" w:rsidP="001A26CF" w:rsidRDefault="001A26CF" w14:paraId="5223B0C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Actividad</w:t>
                  </w:r>
                </w:p>
              </w:tc>
              <w:tc>
                <w:tcPr>
                  <w:tcW w:w="0" w:type="auto"/>
                  <w:shd w:val="clear" w:color="auto" w:fill="D9D9D9" w:themeFill="background1" w:themeFillShade="D9"/>
                  <w:hideMark/>
                </w:tcPr>
                <w:p w:rsidRPr="00994F79" w:rsidR="001A26CF" w:rsidP="001A26CF" w:rsidRDefault="001A26CF" w14:paraId="3E41467D" w14:textId="77777777">
                  <w:pPr>
                    <w:spacing w:line="240" w:lineRule="auto"/>
                    <w:contextualSpacing w:val="0"/>
                    <w:jc w:val="right"/>
                    <w:rPr>
                      <w:rFonts w:eastAsia="Times New Roman" w:cs="Arial"/>
                      <w:b/>
                      <w:bCs/>
                      <w:szCs w:val="20"/>
                      <w:lang w:val="es-ES_tradnl" w:eastAsia="es-CO"/>
                    </w:rPr>
                  </w:pPr>
                  <w:r w:rsidRPr="00994F79">
                    <w:rPr>
                      <w:rFonts w:eastAsia="Times New Roman" w:cs="Arial"/>
                      <w:b/>
                      <w:bCs/>
                      <w:szCs w:val="20"/>
                      <w:lang w:val="es-ES_tradnl" w:eastAsia="es-CO"/>
                    </w:rPr>
                    <w:t>Presupuesto aprobado</w:t>
                  </w:r>
                </w:p>
              </w:tc>
              <w:tc>
                <w:tcPr>
                  <w:tcW w:w="0" w:type="auto"/>
                  <w:shd w:val="clear" w:color="auto" w:fill="D9D9D9" w:themeFill="background1" w:themeFillShade="D9"/>
                  <w:hideMark/>
                </w:tcPr>
                <w:p w:rsidRPr="00994F79" w:rsidR="001A26CF" w:rsidP="001A26CF" w:rsidRDefault="001A26CF" w14:paraId="693A09D7" w14:textId="77777777">
                  <w:pPr>
                    <w:spacing w:line="240" w:lineRule="auto"/>
                    <w:contextualSpacing w:val="0"/>
                    <w:jc w:val="right"/>
                    <w:rPr>
                      <w:rFonts w:eastAsia="Times New Roman" w:cs="Arial"/>
                      <w:b/>
                      <w:bCs/>
                      <w:szCs w:val="20"/>
                      <w:lang w:val="es-ES_tradnl" w:eastAsia="es-CO"/>
                    </w:rPr>
                  </w:pPr>
                  <w:r w:rsidRPr="00994F79">
                    <w:rPr>
                      <w:rFonts w:eastAsia="Times New Roman" w:cs="Arial"/>
                      <w:b/>
                      <w:bCs/>
                      <w:szCs w:val="20"/>
                      <w:lang w:val="es-ES_tradnl" w:eastAsia="es-CO"/>
                    </w:rPr>
                    <w:t>Valor ejecutado</w:t>
                  </w:r>
                </w:p>
              </w:tc>
              <w:tc>
                <w:tcPr>
                  <w:tcW w:w="0" w:type="auto"/>
                  <w:shd w:val="clear" w:color="auto" w:fill="D9D9D9" w:themeFill="background1" w:themeFillShade="D9"/>
                  <w:hideMark/>
                </w:tcPr>
                <w:p w:rsidRPr="00994F79" w:rsidR="001A26CF" w:rsidP="001A26CF" w:rsidRDefault="001A26CF" w14:paraId="7298748A" w14:textId="77777777">
                  <w:pPr>
                    <w:spacing w:line="240" w:lineRule="auto"/>
                    <w:contextualSpacing w:val="0"/>
                    <w:jc w:val="right"/>
                    <w:rPr>
                      <w:rFonts w:eastAsia="Times New Roman" w:cs="Arial"/>
                      <w:b/>
                      <w:bCs/>
                      <w:szCs w:val="20"/>
                      <w:lang w:val="es-ES_tradnl" w:eastAsia="es-CO"/>
                    </w:rPr>
                  </w:pPr>
                  <w:r w:rsidRPr="00994F79">
                    <w:rPr>
                      <w:rFonts w:eastAsia="Times New Roman" w:cs="Arial"/>
                      <w:b/>
                      <w:bCs/>
                      <w:szCs w:val="20"/>
                      <w:lang w:val="es-ES_tradnl" w:eastAsia="es-CO"/>
                    </w:rPr>
                    <w:t>Avance</w:t>
                  </w:r>
                </w:p>
              </w:tc>
              <w:tc>
                <w:tcPr>
                  <w:tcW w:w="0" w:type="auto"/>
                  <w:shd w:val="clear" w:color="auto" w:fill="D9D9D9" w:themeFill="background1" w:themeFillShade="D9"/>
                  <w:hideMark/>
                </w:tcPr>
                <w:p w:rsidRPr="00994F79" w:rsidR="001A26CF" w:rsidP="001A26CF" w:rsidRDefault="001A26CF" w14:paraId="5DBBC080"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Evidencia disponible</w:t>
                  </w:r>
                </w:p>
              </w:tc>
              <w:tc>
                <w:tcPr>
                  <w:tcW w:w="0" w:type="auto"/>
                  <w:shd w:val="clear" w:color="auto" w:fill="D9D9D9" w:themeFill="background1" w:themeFillShade="D9"/>
                  <w:hideMark/>
                </w:tcPr>
                <w:p w:rsidRPr="00994F79" w:rsidR="001A26CF" w:rsidP="001A26CF" w:rsidRDefault="001A26CF" w14:paraId="06D4DDC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Observación y acción</w:t>
                  </w:r>
                </w:p>
              </w:tc>
            </w:tr>
            <w:tr w:rsidRPr="00994F79" w:rsidR="001A26CF" w:rsidTr="00E56600" w14:paraId="29EDE552" w14:textId="77777777">
              <w:tc>
                <w:tcPr>
                  <w:tcW w:w="0" w:type="auto"/>
                  <w:hideMark/>
                </w:tcPr>
                <w:p w:rsidRPr="00994F79" w:rsidR="001A26CF" w:rsidP="00E56600" w:rsidRDefault="001A26CF" w14:paraId="296160E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Taller de principios solidarios</w:t>
                  </w:r>
                </w:p>
              </w:tc>
              <w:tc>
                <w:tcPr>
                  <w:tcW w:w="0" w:type="auto"/>
                  <w:hideMark/>
                </w:tcPr>
                <w:p w:rsidRPr="00994F79" w:rsidR="001A26CF" w:rsidP="00E56600" w:rsidRDefault="001A26CF" w14:paraId="17CFB74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$2.500.000</w:t>
                  </w:r>
                </w:p>
              </w:tc>
              <w:tc>
                <w:tcPr>
                  <w:tcW w:w="0" w:type="auto"/>
                  <w:hideMark/>
                </w:tcPr>
                <w:p w:rsidRPr="00994F79" w:rsidR="001A26CF" w:rsidP="00E56600" w:rsidRDefault="001A26CF" w14:paraId="16B77A4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$2.400.000</w:t>
                  </w:r>
                </w:p>
              </w:tc>
              <w:tc>
                <w:tcPr>
                  <w:tcW w:w="0" w:type="auto"/>
                  <w:hideMark/>
                </w:tcPr>
                <w:p w:rsidRPr="00994F79" w:rsidR="001A26CF" w:rsidP="00E56600" w:rsidRDefault="001A26CF" w14:paraId="17DA10C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100 %</w:t>
                  </w:r>
                </w:p>
              </w:tc>
              <w:tc>
                <w:tcPr>
                  <w:tcW w:w="0" w:type="auto"/>
                  <w:hideMark/>
                </w:tcPr>
                <w:p w:rsidRPr="00994F79" w:rsidR="001A26CF" w:rsidP="00E56600" w:rsidRDefault="001A26CF" w14:paraId="23C2F4E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contrato y lista de asistencia.</w:t>
                  </w:r>
                </w:p>
              </w:tc>
              <w:tc>
                <w:tcPr>
                  <w:tcW w:w="0" w:type="auto"/>
                  <w:hideMark/>
                </w:tcPr>
                <w:p w:rsidRPr="00994F79" w:rsidR="001A26CF" w:rsidP="00E56600" w:rsidRDefault="001A26CF" w14:paraId="093AA58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Actividad cumplida con saldo de $100.000.</w:t>
                  </w:r>
                </w:p>
              </w:tc>
            </w:tr>
            <w:tr w:rsidRPr="00994F79" w:rsidR="001A26CF" w:rsidTr="00E56600" w14:paraId="6ACAAFB6" w14:textId="77777777">
              <w:tc>
                <w:tcPr>
                  <w:tcW w:w="0" w:type="auto"/>
                  <w:hideMark/>
                </w:tcPr>
                <w:p w:rsidRPr="00994F79" w:rsidR="001A26CF" w:rsidP="00E56600" w:rsidRDefault="001A26CF" w14:paraId="26833F2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Jornada de educación financiera</w:t>
                  </w:r>
                </w:p>
              </w:tc>
              <w:tc>
                <w:tcPr>
                  <w:tcW w:w="0" w:type="auto"/>
                  <w:hideMark/>
                </w:tcPr>
                <w:p w:rsidRPr="00994F79" w:rsidR="001A26CF" w:rsidP="00E56600" w:rsidRDefault="001A26CF" w14:paraId="14197B4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$3.000.000</w:t>
                  </w:r>
                </w:p>
              </w:tc>
              <w:tc>
                <w:tcPr>
                  <w:tcW w:w="0" w:type="auto"/>
                  <w:hideMark/>
                </w:tcPr>
                <w:p w:rsidRPr="00994F79" w:rsidR="001A26CF" w:rsidP="00E56600" w:rsidRDefault="001A26CF" w14:paraId="309B25A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$3.200.000</w:t>
                  </w:r>
                </w:p>
              </w:tc>
              <w:tc>
                <w:tcPr>
                  <w:tcW w:w="0" w:type="auto"/>
                  <w:hideMark/>
                </w:tcPr>
                <w:p w:rsidRPr="00994F79" w:rsidR="001A26CF" w:rsidP="00E56600" w:rsidRDefault="001A26CF" w14:paraId="4B00C08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100 %</w:t>
                  </w:r>
                </w:p>
              </w:tc>
              <w:tc>
                <w:tcPr>
                  <w:tcW w:w="0" w:type="auto"/>
                  <w:hideMark/>
                </w:tcPr>
                <w:p w:rsidRPr="00994F79" w:rsidR="001A26CF" w:rsidP="00E56600" w:rsidRDefault="001A26CF" w14:paraId="76E7BA3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y comprobante de pago.</w:t>
                  </w:r>
                </w:p>
              </w:tc>
              <w:tc>
                <w:tcPr>
                  <w:tcW w:w="0" w:type="auto"/>
                  <w:hideMark/>
                </w:tcPr>
                <w:p w:rsidRPr="00994F79" w:rsidR="001A26CF" w:rsidP="00E56600" w:rsidRDefault="001A26CF" w14:paraId="32E087E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Solicitar justificación del mayor valor y lista de asistencia.</w:t>
                  </w:r>
                </w:p>
              </w:tc>
            </w:tr>
            <w:tr w:rsidRPr="00994F79" w:rsidR="001A26CF" w:rsidTr="00E56600" w14:paraId="049136C2" w14:textId="77777777">
              <w:tc>
                <w:tcPr>
                  <w:tcW w:w="0" w:type="auto"/>
                  <w:hideMark/>
                </w:tcPr>
                <w:p w:rsidRPr="00994F79" w:rsidR="001A26CF" w:rsidP="00E56600" w:rsidRDefault="001A26CF" w14:paraId="7CC3D08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Curso de responsabilidades tributarias</w:t>
                  </w:r>
                </w:p>
              </w:tc>
              <w:tc>
                <w:tcPr>
                  <w:tcW w:w="0" w:type="auto"/>
                  <w:hideMark/>
                </w:tcPr>
                <w:p w:rsidRPr="00994F79" w:rsidR="001A26CF" w:rsidP="00E56600" w:rsidRDefault="001A26CF" w14:paraId="7F249F9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$3.500.000</w:t>
                  </w:r>
                </w:p>
              </w:tc>
              <w:tc>
                <w:tcPr>
                  <w:tcW w:w="0" w:type="auto"/>
                  <w:hideMark/>
                </w:tcPr>
                <w:p w:rsidRPr="00994F79" w:rsidR="001A26CF" w:rsidP="00E56600" w:rsidRDefault="001A26CF" w14:paraId="3B0B532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$1.900.000</w:t>
                  </w:r>
                </w:p>
              </w:tc>
              <w:tc>
                <w:tcPr>
                  <w:tcW w:w="0" w:type="auto"/>
                  <w:hideMark/>
                </w:tcPr>
                <w:p w:rsidRPr="00994F79" w:rsidR="001A26CF" w:rsidP="00E56600" w:rsidRDefault="001A26CF" w14:paraId="3C80C26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50 %</w:t>
                  </w:r>
                </w:p>
              </w:tc>
              <w:tc>
                <w:tcPr>
                  <w:tcW w:w="0" w:type="auto"/>
                  <w:hideMark/>
                </w:tcPr>
                <w:p w:rsidRPr="00994F79" w:rsidR="001A26CF" w:rsidP="00E56600" w:rsidRDefault="001A26CF" w14:paraId="32AF943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y registro del primer módulo.</w:t>
                  </w:r>
                </w:p>
              </w:tc>
              <w:tc>
                <w:tcPr>
                  <w:tcW w:w="0" w:type="auto"/>
                  <w:hideMark/>
                </w:tcPr>
                <w:p w:rsidRPr="00994F79" w:rsidR="001A26CF" w:rsidP="00E56600" w:rsidRDefault="001A26CF" w14:paraId="14D683F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Verificar cronograma y recursos pendientes.</w:t>
                  </w:r>
                </w:p>
              </w:tc>
            </w:tr>
            <w:tr w:rsidRPr="00994F79" w:rsidR="001A26CF" w:rsidTr="00E56600" w14:paraId="625385D2" w14:textId="77777777">
              <w:tc>
                <w:tcPr>
                  <w:tcW w:w="0" w:type="auto"/>
                  <w:hideMark/>
                </w:tcPr>
                <w:p w:rsidRPr="00994F79" w:rsidR="001A26CF" w:rsidP="00E56600" w:rsidRDefault="001A26CF" w14:paraId="51EE616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Material educativo</w:t>
                  </w:r>
                </w:p>
              </w:tc>
              <w:tc>
                <w:tcPr>
                  <w:tcW w:w="0" w:type="auto"/>
                  <w:hideMark/>
                </w:tcPr>
                <w:p w:rsidRPr="00994F79" w:rsidR="001A26CF" w:rsidP="00E56600" w:rsidRDefault="001A26CF" w14:paraId="411B9DB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$1.500.000</w:t>
                  </w:r>
                </w:p>
              </w:tc>
              <w:tc>
                <w:tcPr>
                  <w:tcW w:w="0" w:type="auto"/>
                  <w:hideMark/>
                </w:tcPr>
                <w:p w:rsidRPr="00994F79" w:rsidR="001A26CF" w:rsidP="00E56600" w:rsidRDefault="001A26CF" w14:paraId="5B7E1B2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$0</w:t>
                  </w:r>
                </w:p>
              </w:tc>
              <w:tc>
                <w:tcPr>
                  <w:tcW w:w="0" w:type="auto"/>
                  <w:hideMark/>
                </w:tcPr>
                <w:p w:rsidRPr="00994F79" w:rsidR="001A26CF" w:rsidP="00E56600" w:rsidRDefault="001A26CF" w14:paraId="0FE5287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0 %</w:t>
                  </w:r>
                </w:p>
              </w:tc>
              <w:tc>
                <w:tcPr>
                  <w:tcW w:w="0" w:type="auto"/>
                  <w:hideMark/>
                </w:tcPr>
                <w:p w:rsidRPr="00994F79" w:rsidR="001A26CF" w:rsidP="00E56600" w:rsidRDefault="001A26CF" w14:paraId="654E7A5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No se presentan soportes.</w:t>
                  </w:r>
                </w:p>
              </w:tc>
              <w:tc>
                <w:tcPr>
                  <w:tcW w:w="0" w:type="auto"/>
                  <w:hideMark/>
                </w:tcPr>
                <w:p w:rsidRPr="00994F79" w:rsidR="001A26CF" w:rsidP="00E56600" w:rsidRDefault="001A26CF" w14:paraId="0EB8CB1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Gestionar cotizaciones y definir fecha de compra.</w:t>
                  </w:r>
                </w:p>
              </w:tc>
            </w:tr>
            <w:tr w:rsidRPr="00994F79" w:rsidR="001A26CF" w:rsidTr="00E56600" w14:paraId="0C4B2B63" w14:textId="77777777">
              <w:tc>
                <w:tcPr>
                  <w:tcW w:w="0" w:type="auto"/>
                  <w:hideMark/>
                </w:tcPr>
                <w:p w:rsidRPr="00994F79" w:rsidR="001A26CF" w:rsidP="00E56600" w:rsidRDefault="001A26CF" w14:paraId="3941B50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Evaluación del programa</w:t>
                  </w:r>
                </w:p>
              </w:tc>
              <w:tc>
                <w:tcPr>
                  <w:tcW w:w="0" w:type="auto"/>
                  <w:hideMark/>
                </w:tcPr>
                <w:p w:rsidRPr="00994F79" w:rsidR="001A26CF" w:rsidP="00E56600" w:rsidRDefault="001A26CF" w14:paraId="28CAFBC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$1.500.000</w:t>
                  </w:r>
                </w:p>
              </w:tc>
              <w:tc>
                <w:tcPr>
                  <w:tcW w:w="0" w:type="auto"/>
                  <w:hideMark/>
                </w:tcPr>
                <w:p w:rsidRPr="00994F79" w:rsidR="001A26CF" w:rsidP="00E56600" w:rsidRDefault="001A26CF" w14:paraId="0E28DAA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$0</w:t>
                  </w:r>
                </w:p>
              </w:tc>
              <w:tc>
                <w:tcPr>
                  <w:tcW w:w="0" w:type="auto"/>
                  <w:hideMark/>
                </w:tcPr>
                <w:p w:rsidRPr="00994F79" w:rsidR="001A26CF" w:rsidP="00E56600" w:rsidRDefault="001A26CF" w14:paraId="505913B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0 %</w:t>
                  </w:r>
                </w:p>
              </w:tc>
              <w:tc>
                <w:tcPr>
                  <w:tcW w:w="0" w:type="auto"/>
                  <w:hideMark/>
                </w:tcPr>
                <w:p w:rsidRPr="00994F79" w:rsidR="001A26CF" w:rsidP="00E56600" w:rsidRDefault="001A26CF" w14:paraId="0455D4D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Actividad programada para el cierre.</w:t>
                  </w:r>
                </w:p>
              </w:tc>
              <w:tc>
                <w:tcPr>
                  <w:tcW w:w="0" w:type="auto"/>
                  <w:hideMark/>
                </w:tcPr>
                <w:p w:rsidRPr="00994F79" w:rsidR="001A26CF" w:rsidP="00E56600" w:rsidRDefault="001A26CF" w14:paraId="6BD2AD3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Mantener seguimiento hasta finalizar el periodo.</w:t>
                  </w:r>
                </w:p>
              </w:tc>
            </w:tr>
            <w:tr w:rsidRPr="00994F79" w:rsidR="001A26CF" w:rsidTr="00E56600" w14:paraId="3C22D841" w14:textId="77777777">
              <w:tc>
                <w:tcPr>
                  <w:tcW w:w="0" w:type="auto"/>
                  <w:hideMark/>
                </w:tcPr>
                <w:p w:rsidRPr="00994F79" w:rsidR="001A26CF" w:rsidP="00E56600" w:rsidRDefault="001A26CF" w14:paraId="3ACC2EB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Total</w:t>
                  </w:r>
                </w:p>
              </w:tc>
              <w:tc>
                <w:tcPr>
                  <w:tcW w:w="0" w:type="auto"/>
                  <w:hideMark/>
                </w:tcPr>
                <w:p w:rsidRPr="00994F79" w:rsidR="001A26CF" w:rsidP="00E56600" w:rsidRDefault="001A26CF" w14:paraId="4629BDD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$12.000.000</w:t>
                  </w:r>
                </w:p>
              </w:tc>
              <w:tc>
                <w:tcPr>
                  <w:tcW w:w="0" w:type="auto"/>
                  <w:hideMark/>
                </w:tcPr>
                <w:p w:rsidRPr="00994F79" w:rsidR="001A26CF" w:rsidP="00E56600" w:rsidRDefault="001A26CF" w14:paraId="4A65796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$7.500.000</w:t>
                  </w:r>
                </w:p>
              </w:tc>
              <w:tc>
                <w:tcPr>
                  <w:tcW w:w="0" w:type="auto"/>
                  <w:hideMark/>
                </w:tcPr>
                <w:p w:rsidRPr="00994F79" w:rsidR="001A26CF" w:rsidP="00E56600" w:rsidRDefault="001A26CF" w14:paraId="31EF9ED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62,5 % financiero</w:t>
                  </w:r>
                </w:p>
              </w:tc>
              <w:tc>
                <w:tcPr>
                  <w:tcW w:w="0" w:type="auto"/>
                  <w:hideMark/>
                </w:tcPr>
                <w:p w:rsidRPr="00994F79" w:rsidR="001A26CF" w:rsidP="00E56600" w:rsidRDefault="001A26CF" w14:paraId="50AD74F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Soportes parciales.</w:t>
                  </w:r>
                </w:p>
              </w:tc>
              <w:tc>
                <w:tcPr>
                  <w:tcW w:w="0" w:type="auto"/>
                  <w:hideMark/>
                </w:tcPr>
                <w:p w:rsidRPr="00994F79" w:rsidR="001A26CF" w:rsidP="00E56600" w:rsidRDefault="001A26CF" w14:paraId="296C55C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Completar evidencias y revisar desviaciones.</w:t>
                  </w:r>
                </w:p>
              </w:tc>
            </w:tr>
          </w:tbl>
          <w:p w:rsidRPr="00994F79" w:rsidR="001A26CF" w:rsidP="001A26CF" w:rsidRDefault="001A26CF" w14:paraId="6753F282" w14:textId="77777777">
            <w:pPr>
              <w:spacing w:line="240" w:lineRule="auto"/>
              <w:ind w:left="284"/>
              <w:rPr>
                <w:rFonts w:cs="Arial"/>
                <w:b/>
                <w:color w:val="000000"/>
                <w:szCs w:val="20"/>
                <w:lang w:val="es-ES_tradnl"/>
              </w:rPr>
            </w:pPr>
          </w:p>
          <w:p w:rsidRPr="00994F79" w:rsidR="001A26CF" w:rsidP="001A26CF" w:rsidRDefault="001A26CF" w14:paraId="1A8B43CA" w14:textId="77777777">
            <w:pPr>
              <w:spacing w:line="240" w:lineRule="auto"/>
              <w:rPr>
                <w:rFonts w:cs="Arial"/>
                <w:b/>
                <w:color w:val="000000"/>
                <w:szCs w:val="20"/>
                <w:lang w:val="es-ES_tradnl"/>
              </w:rPr>
            </w:pPr>
            <w:r w:rsidRPr="00994F79">
              <w:rPr>
                <w:rFonts w:cs="Arial"/>
                <w:szCs w:val="20"/>
                <w:lang w:val="es-ES_tradnl"/>
              </w:rPr>
              <w:t>El porcentaje de ejecución financiera puede calcularse de la siguiente manera:</w:t>
            </w:r>
          </w:p>
          <w:p w:rsidRPr="00994F79" w:rsidR="001A26CF" w:rsidP="001A26CF" w:rsidRDefault="001A26CF" w14:paraId="6BB458B3" w14:textId="77777777">
            <w:pPr>
              <w:spacing w:line="240" w:lineRule="auto"/>
              <w:ind w:left="284"/>
              <w:rPr>
                <w:rFonts w:cs="Arial"/>
                <w:b/>
                <w:color w:val="000000"/>
                <w:szCs w:val="20"/>
                <w:lang w:val="es-ES_tradnl"/>
              </w:rPr>
            </w:pPr>
          </w:p>
          <w:p w:rsidRPr="00994F79" w:rsidR="001A26CF" w:rsidP="001A26CF" w:rsidRDefault="001A26CF" w14:paraId="00BBAD56" w14:textId="77777777">
            <w:pPr>
              <w:spacing w:line="240" w:lineRule="auto"/>
              <w:rPr>
                <w:rFonts w:cs="Arial"/>
                <w:b/>
                <w:color w:val="000000"/>
                <w:szCs w:val="20"/>
                <w:lang w:val="es-ES_tradnl"/>
              </w:rPr>
            </w:pPr>
            <w:r w:rsidRPr="00994F79">
              <w:rPr>
                <w:rFonts w:cs="Arial"/>
                <w:szCs w:val="20"/>
                <w:lang w:val="es-ES_tradnl"/>
              </w:rPr>
              <w:t>Porcentaje de ejecución = valor ejecutado / presupuesto aprobado × 100</w:t>
            </w:r>
          </w:p>
          <w:p w:rsidRPr="00994F79" w:rsidR="001A26CF" w:rsidP="001A26CF" w:rsidRDefault="001A26CF" w14:paraId="3AF57BB5" w14:textId="77777777">
            <w:pPr>
              <w:spacing w:line="240" w:lineRule="auto"/>
              <w:ind w:left="284"/>
              <w:rPr>
                <w:rFonts w:cs="Arial"/>
                <w:b/>
                <w:color w:val="000000"/>
                <w:szCs w:val="20"/>
                <w:lang w:val="es-ES_tradnl"/>
              </w:rPr>
            </w:pPr>
          </w:p>
          <w:p w:rsidRPr="00994F79" w:rsidR="001A26CF" w:rsidP="001A26CF" w:rsidRDefault="001A26CF" w14:paraId="7697A2D2" w14:textId="77777777">
            <w:pPr>
              <w:spacing w:line="240" w:lineRule="auto"/>
              <w:rPr>
                <w:rFonts w:cs="Arial"/>
                <w:b/>
                <w:color w:val="000000"/>
                <w:szCs w:val="20"/>
                <w:lang w:val="es-ES_tradnl"/>
              </w:rPr>
            </w:pPr>
            <w:r w:rsidRPr="00994F79">
              <w:rPr>
                <w:rFonts w:cs="Arial"/>
                <w:szCs w:val="20"/>
                <w:lang w:val="es-ES_tradnl"/>
              </w:rPr>
              <w:t>En el ejemplo:</w:t>
            </w:r>
          </w:p>
          <w:p w:rsidRPr="00994F79" w:rsidR="001A26CF" w:rsidP="001A26CF" w:rsidRDefault="001A26CF" w14:paraId="324E5650" w14:textId="77777777">
            <w:pPr>
              <w:spacing w:line="240" w:lineRule="auto"/>
              <w:ind w:left="284"/>
              <w:rPr>
                <w:rFonts w:cs="Arial"/>
                <w:b/>
                <w:color w:val="000000"/>
                <w:szCs w:val="20"/>
                <w:lang w:val="es-ES_tradnl"/>
              </w:rPr>
            </w:pPr>
          </w:p>
          <w:p w:rsidRPr="00994F79" w:rsidR="001A26CF" w:rsidP="001A26CF" w:rsidRDefault="001A26CF" w14:paraId="025216DB" w14:textId="77777777">
            <w:pPr>
              <w:spacing w:line="240" w:lineRule="auto"/>
              <w:rPr>
                <w:rFonts w:cs="Arial"/>
                <w:szCs w:val="20"/>
                <w:lang w:val="es-ES_tradnl"/>
              </w:rPr>
            </w:pPr>
            <w:r w:rsidRPr="00994F79">
              <w:rPr>
                <w:rFonts w:cs="Arial"/>
                <w:szCs w:val="20"/>
                <w:lang w:val="es-ES_tradnl"/>
              </w:rPr>
              <w:t>$7.500.000 / $12.000.000 × 100 = 62,5 %</w:t>
            </w:r>
          </w:p>
          <w:p w:rsidRPr="00994F79" w:rsidR="001A26CF" w:rsidP="001A26CF" w:rsidRDefault="001A26CF" w14:paraId="2243703B" w14:textId="77777777">
            <w:pPr>
              <w:spacing w:line="240" w:lineRule="auto"/>
              <w:rPr>
                <w:rFonts w:cs="Arial"/>
                <w:szCs w:val="20"/>
                <w:lang w:val="es-ES_tradnl"/>
              </w:rPr>
            </w:pPr>
          </w:p>
          <w:p w:rsidR="00621448" w:rsidP="001A26CF" w:rsidRDefault="001A26CF" w14:paraId="72D26CC2" w14:textId="77777777">
            <w:pPr>
              <w:spacing w:line="240" w:lineRule="auto"/>
              <w:rPr>
                <w:rFonts w:cs="Arial"/>
                <w:szCs w:val="20"/>
                <w:lang w:val="es-ES_tradnl"/>
              </w:rPr>
            </w:pPr>
            <w:r w:rsidRPr="00994F79">
              <w:rPr>
                <w:rFonts w:cs="Arial"/>
                <w:szCs w:val="20"/>
                <w:lang w:val="es-ES_tradnl"/>
              </w:rPr>
              <w:t>Este porcentaje muestra cuánto dinero se ha utilizado, pero no demuestra por sí solo el cumplimiento del objetivo. También es necesario revisar la calidad de las actividades, el número de beneficiarios, los soportes presentados y los resultados obtenidos.</w:t>
            </w:r>
          </w:p>
          <w:p w:rsidR="00811002" w:rsidP="001A26CF" w:rsidRDefault="00811002" w14:paraId="4B05F24A" w14:textId="77777777">
            <w:pPr>
              <w:spacing w:line="240" w:lineRule="auto"/>
              <w:rPr>
                <w:rFonts w:cs="Arial"/>
                <w:szCs w:val="20"/>
                <w:lang w:val="es-ES_tradnl"/>
              </w:rPr>
            </w:pPr>
          </w:p>
          <w:p w:rsidRPr="00994F79" w:rsidR="00811002" w:rsidP="001A26CF" w:rsidRDefault="00811002" w14:paraId="49EE87F4" w14:textId="10354268">
            <w:pPr>
              <w:spacing w:line="240" w:lineRule="auto"/>
              <w:rPr>
                <w:rFonts w:cs="Arial"/>
                <w:szCs w:val="20"/>
                <w:lang w:val="es-ES_tradnl"/>
              </w:rPr>
            </w:pPr>
          </w:p>
        </w:tc>
      </w:tr>
    </w:tbl>
    <w:p w:rsidRPr="00994F79" w:rsidR="00621448" w:rsidP="0037403B" w:rsidRDefault="00621448" w14:paraId="22E28826" w14:textId="77777777">
      <w:pPr>
        <w:spacing w:after="0" w:line="240" w:lineRule="auto"/>
        <w:rPr>
          <w:rFonts w:cs="Arial"/>
          <w:szCs w:val="20"/>
          <w:lang w:val="es-ES_tradnl"/>
        </w:rPr>
      </w:pPr>
    </w:p>
    <w:p w:rsidRPr="00994F79" w:rsidR="008D5BC1" w:rsidP="0037403B" w:rsidRDefault="008D5BC1" w14:paraId="2AF5AE0B" w14:textId="77777777">
      <w:pPr>
        <w:spacing w:after="0" w:line="240" w:lineRule="auto"/>
        <w:ind w:left="284"/>
        <w:rPr>
          <w:rFonts w:cs="Arial"/>
          <w:b/>
          <w:color w:val="000000"/>
          <w:szCs w:val="20"/>
          <w:lang w:val="es-ES_tradnl"/>
        </w:rPr>
      </w:pPr>
    </w:p>
    <w:p w:rsidRPr="00994F79" w:rsidR="00994F79" w:rsidP="00994F79" w:rsidRDefault="00994F79" w14:paraId="103AD3D7" w14:textId="77777777">
      <w:pPr>
        <w:spacing w:after="0" w:line="240" w:lineRule="auto"/>
        <w:rPr>
          <w:rFonts w:cs="Arial"/>
          <w:szCs w:val="20"/>
          <w:lang w:val="es-ES_tradnl"/>
        </w:rPr>
      </w:pPr>
      <w:r w:rsidRPr="00994F79">
        <w:rPr>
          <w:rFonts w:cs="Arial"/>
          <w:szCs w:val="20"/>
          <w:lang w:val="es-ES_tradnl"/>
        </w:rPr>
        <w:t>El plan de seguimiento permite controlar la ejecución de los fondos, detectar desviaciones y disponer de información para la rendición de cuentas y la toma de decisiones.</w:t>
      </w:r>
    </w:p>
    <w:p w:rsidRPr="00994F79" w:rsidR="00994F79" w:rsidP="0037403B" w:rsidRDefault="00994F79" w14:paraId="5E05E474" w14:textId="77777777">
      <w:pPr>
        <w:spacing w:after="0" w:line="240" w:lineRule="auto"/>
        <w:rPr>
          <w:rFonts w:cs="Arial"/>
          <w:b/>
          <w:color w:val="000000"/>
          <w:szCs w:val="20"/>
          <w:lang w:val="es-ES_tradnl"/>
        </w:rPr>
      </w:pPr>
    </w:p>
    <w:p w:rsidRPr="00994F79" w:rsidR="00457359" w:rsidP="0037403B" w:rsidRDefault="00457359" w14:paraId="293495DC" w14:textId="77777777">
      <w:pPr>
        <w:spacing w:after="0" w:line="240" w:lineRule="auto"/>
        <w:rPr>
          <w:rFonts w:cs="Arial"/>
          <w:b/>
          <w:color w:val="000000"/>
          <w:szCs w:val="20"/>
          <w:lang w:val="es-ES_tradnl"/>
        </w:rPr>
      </w:pPr>
    </w:p>
    <w:p w:rsidRPr="00994F79" w:rsidR="00F75986" w:rsidP="0037403B" w:rsidRDefault="0076502E" w14:paraId="402A9AAA" w14:textId="43634127">
      <w:pPr>
        <w:pStyle w:val="Ttulo2"/>
        <w:spacing w:line="240" w:lineRule="auto"/>
        <w:rPr>
          <w:rFonts w:cs="Arial"/>
          <w:color w:val="000000"/>
          <w:szCs w:val="20"/>
          <w:lang w:val="es-ES_tradnl"/>
        </w:rPr>
      </w:pPr>
      <w:bookmarkStart w:name="_Toc236060023" w:id="11"/>
      <w:r w:rsidRPr="00994F79">
        <w:rPr>
          <w:rFonts w:cs="Arial"/>
          <w:szCs w:val="20"/>
          <w:lang w:val="es-ES_tradnl"/>
        </w:rPr>
        <w:t>2.5. Transparencia, control social y rendición de cuentas</w:t>
      </w:r>
      <w:bookmarkEnd w:id="11"/>
    </w:p>
    <w:p w:rsidRPr="00994F79" w:rsidR="001B7DD1" w:rsidP="0037403B" w:rsidRDefault="001B7DD1" w14:paraId="3B0B1955" w14:textId="77777777">
      <w:pPr>
        <w:spacing w:after="0" w:line="240" w:lineRule="auto"/>
        <w:rPr>
          <w:rFonts w:cs="Arial"/>
          <w:b/>
          <w:color w:val="000000"/>
          <w:szCs w:val="20"/>
          <w:lang w:val="es-ES_tradnl"/>
        </w:rPr>
      </w:pPr>
    </w:p>
    <w:p w:rsidR="008A01C3" w:rsidP="008A01C3" w:rsidRDefault="008A01C3" w14:paraId="224E95E8" w14:textId="77777777">
      <w:r>
        <w:t>La administración de fondos requiere información clara, suficiente y oportuna sobre el origen, aprobación, utilización, saldo y resultados de los recursos. La transparencia facilita el control social y la rendición de cuentas, mientras que estos mecanismos permiten comprobar el cumplimiento de estatutos, reglamentos y finalidades sin sustituir las responsabilidades administrativas o contables.</w:t>
      </w:r>
    </w:p>
    <w:p w:rsidR="008A01C3" w:rsidP="008A01C3" w:rsidRDefault="008A01C3" w14:paraId="539EB71B" w14:textId="77777777"/>
    <w:p w:rsidR="008A01C3" w:rsidP="008A01C3" w:rsidRDefault="008A01C3" w14:paraId="3BD9A066" w14:textId="182B63C2">
      <w:r>
        <w:t>Los tres conceptos cumplen funciones relacionadas, pero diferentes:</w:t>
      </w:r>
    </w:p>
    <w:p w:rsidR="008A01C3" w:rsidP="008A01C3" w:rsidRDefault="008A01C3" w14:paraId="3F19DD10" w14:textId="77777777"/>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1"/>
        <w:gridCol w:w="5359"/>
        <w:gridCol w:w="1655"/>
      </w:tblGrid>
      <w:tr w:rsidRPr="00994F79" w:rsidR="008A01C3" w14:paraId="65230D66"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8A01C3" w:rsidRDefault="008A01C3" w14:paraId="7A032157" w14:textId="1275706E">
            <w:pPr>
              <w:jc w:val="center"/>
              <w:textAlignment w:val="baseline"/>
              <w:rPr>
                <w:rFonts w:cs="Arial"/>
                <w:szCs w:val="20"/>
              </w:rPr>
            </w:pPr>
            <w:r>
              <w:rPr>
                <w:rFonts w:cs="Arial"/>
                <w:b/>
                <w:bCs/>
                <w:szCs w:val="20"/>
              </w:rPr>
              <w:t>Pestañas</w:t>
            </w:r>
          </w:p>
        </w:tc>
      </w:tr>
      <w:tr w:rsidRPr="00994F79" w:rsidR="008A01C3" w14:paraId="3DA07F5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94F79" w:rsidR="008A01C3" w:rsidRDefault="002450D3" w14:paraId="0CC5F992" w14:textId="1FCC1A3A">
            <w:pPr>
              <w:textAlignment w:val="baseline"/>
              <w:rPr>
                <w:rFonts w:cs="Arial"/>
                <w:b/>
                <w:bCs/>
                <w:szCs w:val="20"/>
              </w:rPr>
            </w:pPr>
            <w:r>
              <w:rPr>
                <w:b/>
              </w:rPr>
              <w:t>Transparencia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8A01C3" w:rsidRDefault="00E41776" w14:paraId="2203FEA7" w14:textId="7F5A8E33">
            <w:pPr>
              <w:rPr>
                <w:rFonts w:cs="Arial"/>
                <w:szCs w:val="20"/>
              </w:rPr>
            </w:pPr>
            <w:r>
              <w:t>Implica mantener disponible información verificable sobre los recursos y sus decisiones. Requiere conservar actas, presupuestos, comprobantes, registros contables, informes de ejecución y evidencias que permitan establecer cómo se utilizaron los fondos.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8A01C3" w:rsidRDefault="00C20BF2" w14:paraId="0E4D1161" w14:textId="20BF1600">
            <w:pPr>
              <w:jc w:val="center"/>
              <w:textAlignment w:val="baseline"/>
              <w:rPr>
                <w:rFonts w:cs="Arial"/>
                <w:szCs w:val="20"/>
              </w:rPr>
            </w:pPr>
            <w:r>
              <w:fldChar w:fldCharType="begin"/>
            </w:r>
            <w:r>
              <w:instrText xml:space="preserve"> INCLUDEPICTURE "https://t3.ftcdn.net/jpg/21/68/05/66/240_F_2168056681_G38jGGZJXKWy2FF7hWSqaVZDKVYZPwSh.jpg" \* MERGEFORMATINET </w:instrText>
            </w:r>
            <w:r>
              <w:fldChar w:fldCharType="separate"/>
            </w:r>
            <w:r>
              <w:rPr>
                <w:noProof/>
              </w:rPr>
              <w:drawing>
                <wp:inline distT="0" distB="0" distL="0" distR="0" wp14:anchorId="2BC989EB" wp14:editId="75C6F968">
                  <wp:extent cx="1041991" cy="581830"/>
                  <wp:effectExtent l="0" t="0" r="0" b="2540"/>
                  <wp:docPr id="931329832" name="Imagen 49" descr="Hand holding glowing hologram of business person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and holding glowing hologram of business person sui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77641" cy="601736"/>
                          </a:xfrm>
                          <a:prstGeom prst="rect">
                            <a:avLst/>
                          </a:prstGeom>
                          <a:noFill/>
                          <a:ln>
                            <a:noFill/>
                          </a:ln>
                        </pic:spPr>
                      </pic:pic>
                    </a:graphicData>
                  </a:graphic>
                </wp:inline>
              </w:drawing>
            </w:r>
            <w:r>
              <w:fldChar w:fldCharType="end"/>
            </w:r>
            <w:r w:rsidRPr="00994F79" w:rsidR="008A01C3">
              <w:rPr>
                <w:rFonts w:cs="Arial"/>
                <w:szCs w:val="20"/>
              </w:rPr>
              <w:t>  </w:t>
            </w:r>
          </w:p>
        </w:tc>
      </w:tr>
      <w:tr w:rsidRPr="00994F79" w:rsidR="00E41776" w14:paraId="3D3F77F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00E41776" w:rsidRDefault="0008316C" w14:paraId="53875101" w14:textId="0ACC0DE6">
            <w:pPr>
              <w:textAlignment w:val="baseline"/>
              <w:rPr>
                <w:b/>
              </w:rPr>
            </w:pPr>
            <w:r>
              <w:rPr>
                <w:b/>
              </w:rPr>
              <w:t>Control social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41776" w:rsidRDefault="00823709" w14:paraId="093B80EA" w14:textId="1A50DB57">
            <w:r>
              <w:t>Permite a los asociados, mediante las instancias correspondientes, verificar el cumplimiento de principios, estatutos, reglamentos y derechos. Este control no debe sustituir las funciones propias de la administración, la contabilidad o la revisoría fiscal.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E41776" w:rsidRDefault="00640D47" w14:paraId="4ACD338D" w14:textId="47724611">
            <w:pPr>
              <w:jc w:val="center"/>
              <w:textAlignment w:val="baseline"/>
              <w:rPr>
                <w:rFonts w:cs="Arial"/>
                <w:szCs w:val="20"/>
              </w:rPr>
            </w:pPr>
            <w:r>
              <w:fldChar w:fldCharType="begin"/>
            </w:r>
            <w:r>
              <w:instrText xml:space="preserve"> INCLUDEPICTURE "https://t3.ftcdn.net/jpg/17/70/31/78/240_F_1770317881_2m4JHhWFPa7pnkvNRQrYZmCwH0MOM4t6.jpg" \* MERGEFORMATINET </w:instrText>
            </w:r>
            <w:r>
              <w:fldChar w:fldCharType="separate"/>
            </w:r>
            <w:r>
              <w:rPr>
                <w:noProof/>
              </w:rPr>
              <w:drawing>
                <wp:inline distT="0" distB="0" distL="0" distR="0" wp14:anchorId="25A8EA8B" wp14:editId="4C58A665">
                  <wp:extent cx="967563" cy="528002"/>
                  <wp:effectExtent l="0" t="0" r="0" b="5715"/>
                  <wp:docPr id="1068032814" name="Imagen 50" descr="Media Mind Control TV Headed Figure in Crowd with Propaganda Back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Media Mind Control TV Headed Figure in Crowd with Propaganda Backdrop."/>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86378" cy="538269"/>
                          </a:xfrm>
                          <a:prstGeom prst="rect">
                            <a:avLst/>
                          </a:prstGeom>
                          <a:noFill/>
                          <a:ln>
                            <a:noFill/>
                          </a:ln>
                        </pic:spPr>
                      </pic:pic>
                    </a:graphicData>
                  </a:graphic>
                </wp:inline>
              </w:drawing>
            </w:r>
            <w:r>
              <w:fldChar w:fldCharType="end"/>
            </w:r>
          </w:p>
        </w:tc>
      </w:tr>
      <w:tr w:rsidRPr="00994F79" w:rsidR="00823709" w14:paraId="1DA10E8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00823709" w:rsidRDefault="004638CB" w14:paraId="56F1C9E1" w14:textId="0568C2BC">
            <w:pPr>
              <w:textAlignment w:val="baseline"/>
              <w:rPr>
                <w:b/>
              </w:rPr>
            </w:pPr>
            <w:r>
              <w:rPr>
                <w:b/>
              </w:rPr>
              <w:t>Rendición de cuentas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823709" w:rsidRDefault="00F24356" w14:paraId="14DAA08C" w14:textId="7430055C">
            <w:r>
              <w:t>Comunica qué recursos fueron recibidos, cómo se utilizaron, quiénes se beneficiaron, qué resultados se obtuvieron y qué aspectos requieren mejora. Puede apoyarse en estados financieros, informes de ejecución, indicadores y balance social.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823709" w:rsidRDefault="00AB68D9" w14:paraId="224DCC3D" w14:textId="0D133D53">
            <w:pPr>
              <w:jc w:val="center"/>
              <w:textAlignment w:val="baseline"/>
              <w:rPr>
                <w:rFonts w:cs="Arial"/>
                <w:szCs w:val="20"/>
              </w:rPr>
            </w:pPr>
            <w:r>
              <w:fldChar w:fldCharType="begin"/>
            </w:r>
            <w:r>
              <w:instrText xml:space="preserve"> INCLUDEPICTURE "https://t4.ftcdn.net/jpg/21/13/12/71/240_F_2113127171_Uxohlk9Vyi9ooU9efZGWENUMRReM3gE1.jpg" \* MERGEFORMATINET </w:instrText>
            </w:r>
            <w:r>
              <w:fldChar w:fldCharType="separate"/>
            </w:r>
            <w:r>
              <w:rPr>
                <w:noProof/>
              </w:rPr>
              <w:drawing>
                <wp:inline distT="0" distB="0" distL="0" distR="0" wp14:anchorId="24A1B1DC" wp14:editId="3E6FF94D">
                  <wp:extent cx="999460" cy="555950"/>
                  <wp:effectExtent l="0" t="0" r="4445" b="3175"/>
                  <wp:docPr id="1533730523" name="Imagen 51" descr="Sales Manager Reviews Commiss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Sales Manager Reviews Commission Data"/>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21686" cy="568313"/>
                          </a:xfrm>
                          <a:prstGeom prst="rect">
                            <a:avLst/>
                          </a:prstGeom>
                          <a:noFill/>
                          <a:ln>
                            <a:noFill/>
                          </a:ln>
                        </pic:spPr>
                      </pic:pic>
                    </a:graphicData>
                  </a:graphic>
                </wp:inline>
              </w:drawing>
            </w:r>
            <w:r>
              <w:fldChar w:fldCharType="end"/>
            </w:r>
          </w:p>
        </w:tc>
      </w:tr>
    </w:tbl>
    <w:p w:rsidR="008A01C3" w:rsidP="008A01C3" w:rsidRDefault="008A01C3" w14:paraId="3814335C" w14:textId="77777777"/>
    <w:p w:rsidR="00007F03" w:rsidP="00007F03" w:rsidRDefault="00007F03" w14:paraId="761209BD" w14:textId="77777777">
      <w:r>
        <w:t>Para las organizaciones vigiladas, la Superintendencia mantiene el Balance Social y Beneficio Solidario como herramienta de rendición de cuentas sobre la gestión socioeconómica y el cumplimiento de los principios del sector.</w:t>
      </w:r>
    </w:p>
    <w:p w:rsidR="0027161B" w:rsidP="0037403B" w:rsidRDefault="0027161B" w14:paraId="3D9DFEB4" w14:textId="77777777">
      <w:pPr>
        <w:spacing w:after="0" w:line="240" w:lineRule="auto"/>
      </w:pPr>
    </w:p>
    <w:p w:rsidR="008A01C3" w:rsidP="0037403B" w:rsidRDefault="003109A4" w14:paraId="72072BE2" w14:textId="6F0F3902">
      <w:pPr>
        <w:spacing w:after="0" w:line="240" w:lineRule="auto"/>
        <w:rPr>
          <w:rFonts w:cs="Arial"/>
          <w:szCs w:val="20"/>
          <w:lang w:val="es-ES_tradnl"/>
        </w:rPr>
      </w:pPr>
      <w:r>
        <w:rPr>
          <w:rFonts w:cs="Arial"/>
          <w:szCs w:val="20"/>
          <w:lang w:val="es-ES_tradnl"/>
        </w:rPr>
        <w:t xml:space="preserve">A continuación, se presentan </w:t>
      </w:r>
      <w:r w:rsidRPr="00994F79">
        <w:rPr>
          <w:rFonts w:cs="Arial"/>
          <w:szCs w:val="20"/>
          <w:lang w:val="es-ES_tradnl"/>
        </w:rPr>
        <w:t>los elementos que deben comunicarse para facilitar el seguimiento y el control social de los recursos monetarios</w:t>
      </w:r>
      <w:r>
        <w:rPr>
          <w:rFonts w:cs="Arial"/>
          <w:szCs w:val="20"/>
          <w:lang w:val="es-ES_tradnl"/>
        </w:rPr>
        <w:t>:</w:t>
      </w:r>
    </w:p>
    <w:p w:rsidR="0027161B" w:rsidP="0037403B" w:rsidRDefault="0027161B" w14:paraId="171E42E8" w14:textId="77777777">
      <w:pPr>
        <w:spacing w:after="0" w:line="240" w:lineRule="auto"/>
        <w:rPr>
          <w:rFonts w:cs="Arial"/>
          <w:szCs w:val="20"/>
          <w:lang w:val="es-ES_tradnl"/>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27161B" w14:paraId="6E2C8954"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27161B" w:rsidRDefault="0027161B" w14:paraId="4FEDBB05"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B201F1" w:rsidR="0027161B" w14:paraId="67F8D89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27161B" w:rsidRDefault="003109A4" w14:paraId="3D9D458A" w14:textId="052C7372">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Origen de los recursos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27161B" w:rsidRDefault="003109A4" w14:paraId="558199DF" w14:textId="0ECCB5D5">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Debe informarse la fuente y el valor de los recursos incorporados al fondo. La información puede respaldarse con actas, presupuesto, comprobantes contables o convenios y dirigirse a asociados, administración y órganos de control.</w:t>
            </w:r>
          </w:p>
        </w:tc>
      </w:tr>
      <w:tr w:rsidRPr="00B201F1" w:rsidR="003109A4" w14:paraId="01478F1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3109A4" w:rsidRDefault="003109A4" w14:paraId="171FB172" w14:textId="3E59B317">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Finalidad del fondo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3109A4" w:rsidRDefault="003109A4" w14:paraId="35E730CA" w14:textId="6C00BC19">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Debe precisarse la necesidad y el objetivo para los cuales fue creado. Los estatutos, el acuerdo de creación y el reglamento respaldan esta información, que resulta relevante para asociados y posibles beneficiarios.</w:t>
            </w:r>
          </w:p>
        </w:tc>
      </w:tr>
      <w:tr w:rsidRPr="00B201F1" w:rsidR="003109A4" w14:paraId="1B5AF8A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3109A4" w:rsidRDefault="00E60C60" w14:paraId="36788C2F" w14:textId="6B9F0E52">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Presupuesto aprobado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3109A4" w:rsidRDefault="00E60C60" w14:paraId="49A6B42D" w14:textId="535D9C87">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Comprende las actividades, conceptos y valores autorizados para el fondo. Se respalda mediante el presupuesto y el acta de aprobación y sirve de referencia para la administración y los órganos de control.</w:t>
            </w:r>
          </w:p>
        </w:tc>
      </w:tr>
      <w:tr w:rsidRPr="00B201F1" w:rsidR="00E60C60" w14:paraId="45E1D48E"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4AF8C81E" w14:textId="37FC49FA">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Ejecución financiera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452209E1" w14:textId="2B721D3A">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Informa los recursos utilizados durante el periodo. Su respaldo corresponde a auxiliares, comprobantes, facturas y extractos, y permite a las instancias de administración y control verificar la utilización de los recursos.</w:t>
            </w:r>
          </w:p>
        </w:tc>
      </w:tr>
      <w:tr w:rsidRPr="00B201F1" w:rsidR="00E60C60" w14:paraId="44D8255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7209AB1D" w14:textId="68998258">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Beneficiarios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77F6744A" w14:textId="2F885CB4">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Identifica las personas o grupos atendidos por el fondo. La información se respalda mediante solicitudes, aprobaciones y registros de entrega y facilita el control sobre la asignación de los beneficios.</w:t>
            </w:r>
          </w:p>
        </w:tc>
      </w:tr>
      <w:tr w:rsidRPr="00B201F1" w:rsidR="00E60C60" w14:paraId="273E123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0B1E07BC" w14:textId="7AE9F729">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Resultados alcanzados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1A1B5FFC" w14:textId="654FD835">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Presenta las actividades realizadas y los beneficios obtenidos. Puede sustentarse con informes, listas de asistencia, registros fotográficos o evaluaciones y comunicarse a los asociados y demás instancias correspondientes.</w:t>
            </w:r>
          </w:p>
        </w:tc>
      </w:tr>
      <w:tr w:rsidRPr="00B201F1" w:rsidR="00E60C60" w14:paraId="799667A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1E0388B2" w14:textId="2FA92E83">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Saldo disponible</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089FE810" w14:textId="0C9CBEDF">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Indica los recursos pendientes de ejecución. Se verifica mediante los estados financieros, auxiliares contables y conciliaciones, y permite conocer la disponibilidad restante del fondo.</w:t>
            </w:r>
          </w:p>
        </w:tc>
      </w:tr>
      <w:tr w:rsidRPr="00B201F1" w:rsidR="00E60C60" w14:paraId="728AB0A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RDefault="00E60C60" w14:paraId="3DDAF947" w14:textId="3C053D0E">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Desviaciones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E60C60" w:rsidP="00B201F1" w:rsidRDefault="00B201F1" w14:paraId="1499FCFA" w14:textId="2A654E7C">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Registra las diferencias entre lo aprobado y lo ejecutado. Estas situaciones deben sustentarse mediante matrices de seguimiento o informes explicativos y ser revisadas por las instancias responsables.</w:t>
            </w:r>
          </w:p>
        </w:tc>
      </w:tr>
      <w:tr w:rsidRPr="00B201F1" w:rsidR="00B201F1" w14:paraId="00E1C08E"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B201F1" w:rsidR="00B201F1" w:rsidRDefault="00B201F1" w14:paraId="32AC0498" w14:textId="5F57316A">
            <w:pPr>
              <w:pStyle w:val="paragraph"/>
              <w:spacing w:before="0" w:beforeAutospacing="0" w:after="0" w:afterAutospacing="0"/>
              <w:jc w:val="both"/>
              <w:textAlignment w:val="baseline"/>
              <w:rPr>
                <w:rFonts w:ascii="Arial" w:hAnsi="Arial" w:cs="Arial"/>
                <w:b/>
                <w:bCs/>
                <w:sz w:val="20"/>
                <w:szCs w:val="20"/>
              </w:rPr>
            </w:pPr>
            <w:r w:rsidRPr="00B201F1">
              <w:rPr>
                <w:rFonts w:ascii="Arial" w:hAnsi="Arial" w:cs="Arial"/>
                <w:b/>
                <w:bCs/>
                <w:sz w:val="20"/>
                <w:szCs w:val="20"/>
              </w:rPr>
              <w:t>Acciones de mejora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B201F1" w:rsidR="00B201F1" w:rsidP="00B201F1" w:rsidRDefault="00B201F1" w14:paraId="0C38FA29" w14:textId="3DD292CB">
            <w:pPr>
              <w:pStyle w:val="paragraph"/>
              <w:spacing w:before="0" w:beforeAutospacing="0" w:after="0" w:afterAutospacing="0"/>
              <w:jc w:val="both"/>
              <w:textAlignment w:val="baseline"/>
              <w:rPr>
                <w:rFonts w:ascii="Arial" w:hAnsi="Arial" w:cs="Arial"/>
                <w:sz w:val="20"/>
                <w:szCs w:val="20"/>
              </w:rPr>
            </w:pPr>
            <w:r w:rsidRPr="00B201F1">
              <w:rPr>
                <w:rFonts w:ascii="Arial" w:hAnsi="Arial" w:cs="Arial"/>
                <w:sz w:val="20"/>
                <w:szCs w:val="20"/>
              </w:rPr>
              <w:t>Comprenden las medidas adoptadas para corregir incumplimientos, debilidades o desviaciones. Deben quedar documentadas en planes de mejora con responsables y fechas de cumplimiento.</w:t>
            </w:r>
          </w:p>
        </w:tc>
      </w:tr>
    </w:tbl>
    <w:p w:rsidR="0027161B" w:rsidP="0037403B" w:rsidRDefault="0027161B" w14:paraId="465F452D" w14:textId="77777777">
      <w:pPr>
        <w:spacing w:after="0" w:line="240" w:lineRule="auto"/>
        <w:rPr>
          <w:rFonts w:cs="Arial"/>
          <w:szCs w:val="20"/>
          <w:lang w:val="es-ES_tradnl"/>
        </w:rPr>
      </w:pPr>
    </w:p>
    <w:p w:rsidR="00907EF4" w:rsidP="00907EF4" w:rsidRDefault="00907EF4" w14:paraId="6DDA205F" w14:textId="77777777">
      <w:r>
        <w:t>La utilidad de esta información puede reconocerse mediante una situación aplicada:</w:t>
      </w:r>
    </w:p>
    <w:p w:rsidR="001B7DD1" w:rsidP="0037403B" w:rsidRDefault="001B7DD1" w14:paraId="0391F4DF" w14:textId="77777777">
      <w:pPr>
        <w:spacing w:after="0" w:line="240" w:lineRule="auto"/>
        <w:rPr>
          <w:rFonts w:cs="Arial"/>
          <w:b/>
          <w:color w:val="000000"/>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07EF4" w:rsidTr="00E778AE" w14:paraId="5B242825" w14:textId="77777777">
        <w:tc>
          <w:tcPr>
            <w:tcW w:w="8828" w:type="dxa"/>
            <w:shd w:val="clear" w:color="auto" w:fill="DEEAF6" w:themeFill="accent5" w:themeFillTint="33"/>
          </w:tcPr>
          <w:p w:rsidRPr="00994F79" w:rsidR="00907EF4" w:rsidP="00907EF4" w:rsidRDefault="00907EF4" w14:paraId="3263AA8F" w14:textId="77777777">
            <w:pPr>
              <w:spacing w:line="240" w:lineRule="auto"/>
              <w:rPr>
                <w:rFonts w:cs="Arial"/>
                <w:b/>
                <w:bCs/>
                <w:color w:val="000000"/>
                <w:szCs w:val="20"/>
                <w:lang w:val="es-ES_tradnl"/>
              </w:rPr>
            </w:pPr>
            <w:r w:rsidRPr="00994F79">
              <w:rPr>
                <w:rFonts w:cs="Arial"/>
                <w:b/>
                <w:bCs/>
                <w:szCs w:val="20"/>
                <w:lang w:val="es-ES_tradnl"/>
              </w:rPr>
              <w:t>Ejemplo aplicado</w:t>
            </w:r>
          </w:p>
          <w:p w:rsidR="00907EF4" w:rsidP="00907EF4" w:rsidRDefault="00907EF4" w14:paraId="2BEE9DC9" w14:textId="77777777">
            <w:pPr>
              <w:spacing w:line="240" w:lineRule="auto"/>
              <w:rPr>
                <w:rFonts w:cs="Arial"/>
                <w:szCs w:val="20"/>
                <w:lang w:val="es-ES_tradnl"/>
              </w:rPr>
            </w:pPr>
          </w:p>
          <w:p w:rsidRPr="00994F79" w:rsidR="00907EF4" w:rsidP="00907EF4" w:rsidRDefault="00907EF4" w14:paraId="05E8EC96" w14:textId="06956274">
            <w:pPr>
              <w:spacing w:line="240" w:lineRule="auto"/>
              <w:rPr>
                <w:rFonts w:cs="Arial"/>
                <w:szCs w:val="20"/>
                <w:lang w:val="es-ES_tradnl"/>
              </w:rPr>
            </w:pPr>
            <w:r w:rsidRPr="00994F79">
              <w:rPr>
                <w:rFonts w:cs="Arial"/>
                <w:szCs w:val="20"/>
                <w:lang w:val="es-ES_tradnl"/>
              </w:rPr>
              <w:t>Una asociación solidaria dispone de un fondo de bienestar con un presupuesto anual de $15.000.000. Al finalizar el periodo, la administración informa que ejecutó $11.800.000 en actividades de salud preventiva, recreación y apoyo familiar. El reporte incluye el número de asociados beneficiados, los valores utilizados por actividad, los soportes disponibles y un saldo sin ejecutar de $3.200.000.</w:t>
            </w:r>
          </w:p>
          <w:p w:rsidRPr="00994F79" w:rsidR="00907EF4" w:rsidP="00907EF4" w:rsidRDefault="00907EF4" w14:paraId="53C8D8F5" w14:textId="77777777">
            <w:pPr>
              <w:spacing w:line="240" w:lineRule="auto"/>
              <w:rPr>
                <w:rFonts w:cs="Arial"/>
                <w:szCs w:val="20"/>
                <w:lang w:val="es-ES_tradnl"/>
              </w:rPr>
            </w:pPr>
          </w:p>
          <w:p w:rsidR="00907EF4" w:rsidP="00E778AE" w:rsidRDefault="00907EF4" w14:paraId="09F37034" w14:textId="337CA2E3">
            <w:pPr>
              <w:spacing w:line="240" w:lineRule="auto"/>
              <w:rPr>
                <w:rFonts w:cs="Arial"/>
                <w:b/>
                <w:color w:val="000000"/>
                <w:szCs w:val="20"/>
                <w:lang w:val="es-ES_tradnl"/>
              </w:rPr>
            </w:pPr>
            <w:r w:rsidRPr="00994F79">
              <w:rPr>
                <w:rFonts w:cs="Arial"/>
                <w:szCs w:val="20"/>
                <w:lang w:val="es-ES_tradnl"/>
              </w:rPr>
              <w:t>Durante la presentación, el comité de control social identifica que una actividad superó el valor aprobado y que dos pagos no tienen evidencia suficiente de participación. La administración explica la variación, completa los documentos pendientes y propone fortalecer la lista de chequeo para futuras actividades. La rendición de cuentas permite así aclarar la ejecución y convertir las observaciones en acciones de mejora.</w:t>
            </w:r>
          </w:p>
        </w:tc>
      </w:tr>
    </w:tbl>
    <w:p w:rsidRPr="00994F79" w:rsidR="00907EF4" w:rsidP="0037403B" w:rsidRDefault="00907EF4" w14:paraId="706DCE8C" w14:textId="77777777">
      <w:pPr>
        <w:spacing w:after="0" w:line="240" w:lineRule="auto"/>
        <w:rPr>
          <w:rFonts w:cs="Arial"/>
          <w:b/>
          <w:color w:val="000000"/>
          <w:szCs w:val="20"/>
          <w:lang w:val="es-ES_tradnl"/>
        </w:rPr>
      </w:pPr>
    </w:p>
    <w:p w:rsidR="001B7DD1" w:rsidP="00E778AE" w:rsidRDefault="00E778AE" w14:paraId="6BE3602B" w14:textId="75914D0E">
      <w:pPr>
        <w:spacing w:after="0" w:line="240" w:lineRule="auto"/>
      </w:pPr>
      <w:r>
        <w:t>La rendición de cuentas sobre los fondos puede organizarse mediante la siguiente ruta:</w:t>
      </w:r>
    </w:p>
    <w:p w:rsidR="00E778AE" w:rsidP="00E778AE" w:rsidRDefault="00E778AE" w14:paraId="13BF6BE6"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78"/>
        <w:gridCol w:w="5225"/>
        <w:gridCol w:w="1802"/>
      </w:tblGrid>
      <w:tr w:rsidRPr="00994F79" w:rsidR="00E778AE" w14:paraId="187F7852"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E778AE" w:rsidRDefault="00E778AE" w14:paraId="0702FBB8" w14:textId="03405549">
            <w:pPr>
              <w:jc w:val="center"/>
              <w:textAlignment w:val="baseline"/>
              <w:rPr>
                <w:rFonts w:cs="Arial"/>
                <w:szCs w:val="20"/>
              </w:rPr>
            </w:pPr>
            <w:r>
              <w:rPr>
                <w:rFonts w:cs="Arial"/>
                <w:b/>
                <w:bCs/>
                <w:szCs w:val="20"/>
              </w:rPr>
              <w:t>Pasos</w:t>
            </w:r>
          </w:p>
        </w:tc>
      </w:tr>
      <w:tr w:rsidRPr="00994F79" w:rsidR="00E778AE" w14:paraId="74FB9B4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E778AE" w:rsidRDefault="00B718F5" w14:paraId="6D379749" w14:textId="055C8414">
            <w:pPr>
              <w:textAlignment w:val="baseline"/>
              <w:rPr>
                <w:rFonts w:cs="Arial"/>
                <w:b/>
                <w:bCs/>
                <w:szCs w:val="20"/>
              </w:rPr>
            </w:pPr>
            <w:r w:rsidRPr="00AE4D32">
              <w:rPr>
                <w:b/>
                <w:bCs/>
              </w:rPr>
              <w:t>Consolidar la información financiera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E778AE" w:rsidRDefault="00B718F5" w14:paraId="08B3BFE3" w14:textId="5CF20364">
            <w:pPr>
              <w:rPr>
                <w:rFonts w:cs="Arial"/>
                <w:szCs w:val="20"/>
              </w:rPr>
            </w:pPr>
            <w:r>
              <w:t>Se reúnen el presupuesto, los movimientos y el saldo del fondo para contar con información financiera completa del periodo.</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E778AE" w:rsidRDefault="00E778AE" w14:paraId="72D51E62" w14:textId="70FF8640">
            <w:pPr>
              <w:jc w:val="center"/>
              <w:textAlignment w:val="baseline"/>
              <w:rPr>
                <w:rFonts w:cs="Arial"/>
                <w:szCs w:val="20"/>
              </w:rPr>
            </w:pPr>
            <w:r w:rsidRPr="00994F79">
              <w:rPr>
                <w:rFonts w:cs="Arial"/>
                <w:szCs w:val="20"/>
              </w:rPr>
              <w:t>  </w:t>
            </w:r>
            <w:r w:rsidR="005242AA">
              <w:fldChar w:fldCharType="begin"/>
            </w:r>
            <w:r w:rsidR="005242AA">
              <w:instrText xml:space="preserve"> INCLUDEPICTURE "https://t3.ftcdn.net/jpg/19/61/82/38/240_F_1961823809_CvFRwmNx9pE21wXYwR1N3TxB7Z0f0GRQ.jpg" \* MERGEFORMATINET </w:instrText>
            </w:r>
            <w:r w:rsidR="005242AA">
              <w:fldChar w:fldCharType="separate"/>
            </w:r>
            <w:r w:rsidR="005242AA">
              <w:rPr>
                <w:noProof/>
              </w:rPr>
              <w:drawing>
                <wp:inline distT="0" distB="0" distL="0" distR="0" wp14:anchorId="36BB6607" wp14:editId="252E41ED">
                  <wp:extent cx="1073888" cy="567685"/>
                  <wp:effectExtent l="0" t="0" r="0" b="4445"/>
                  <wp:docPr id="1020938946" name="Imagen 52" descr="Business, woman and document with phone call in office for inquiry, contact client and finance report. Female person, mobile or paperwork for financial consultation, audit invoice and confirm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Business, woman and document with phone call in office for inquiry, contact client and finance report. Female person, mobile or paperwork for financial consultation, audit invoice and confirm billi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08662" cy="586067"/>
                          </a:xfrm>
                          <a:prstGeom prst="rect">
                            <a:avLst/>
                          </a:prstGeom>
                          <a:noFill/>
                          <a:ln>
                            <a:noFill/>
                          </a:ln>
                        </pic:spPr>
                      </pic:pic>
                    </a:graphicData>
                  </a:graphic>
                </wp:inline>
              </w:drawing>
            </w:r>
            <w:r w:rsidR="005242AA">
              <w:fldChar w:fldCharType="end"/>
            </w:r>
          </w:p>
        </w:tc>
      </w:tr>
      <w:tr w:rsidRPr="00994F79" w:rsidR="00B718F5" w14:paraId="1156152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718F5" w:rsidRDefault="00B718F5" w14:paraId="7B94A44F" w14:textId="31AA1687">
            <w:pPr>
              <w:textAlignment w:val="baseline"/>
              <w:rPr>
                <w:b/>
                <w:bCs/>
              </w:rPr>
            </w:pPr>
            <w:r w:rsidRPr="00AE4D32">
              <w:rPr>
                <w:b/>
                <w:bCs/>
              </w:rPr>
              <w:t>Verificar los soportes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718F5" w:rsidRDefault="00B718F5" w14:paraId="10707639" w14:textId="43111659">
            <w:r>
              <w:t>Se revisan facturas, comprobantes, actas y demás documentos que respalden las operaciones y permitan asegurar su trazabilidad.</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718F5" w:rsidRDefault="0015695C" w14:paraId="457414FD" w14:textId="3955E17C">
            <w:pPr>
              <w:jc w:val="center"/>
              <w:textAlignment w:val="baseline"/>
              <w:rPr>
                <w:rFonts w:cs="Arial"/>
                <w:szCs w:val="20"/>
              </w:rPr>
            </w:pPr>
            <w:r>
              <w:fldChar w:fldCharType="begin"/>
            </w:r>
            <w:r>
              <w:instrText xml:space="preserve"> INCLUDEPICTURE "https://t4.ftcdn.net/jpg/20/07/80/81/240_F_2007808164_7z8P98W6IQwEi08Lez9Xq7sLpefMMsrM.jpg" \* MERGEFORMATINET </w:instrText>
            </w:r>
            <w:r>
              <w:fldChar w:fldCharType="separate"/>
            </w:r>
            <w:r>
              <w:rPr>
                <w:noProof/>
              </w:rPr>
              <w:drawing>
                <wp:inline distT="0" distB="0" distL="0" distR="0" wp14:anchorId="23FF0246" wp14:editId="2ECE8A66">
                  <wp:extent cx="1050754" cy="701379"/>
                  <wp:effectExtent l="0" t="0" r="3810" b="0"/>
                  <wp:docPr id="1697716935" name="Imagen 53" descr="Business professional reviewing financial documents and calculating expenses on laptop with calculator at desk, personal finance management, accounting analysis and budget planning in moder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Business professional reviewing financial documents and calculating expenses on laptop with calculator at desk, personal finance management, accounting analysis and budget planning in modern workspa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flipH="1">
                            <a:off x="0" y="0"/>
                            <a:ext cx="1074461" cy="717204"/>
                          </a:xfrm>
                          <a:prstGeom prst="rect">
                            <a:avLst/>
                          </a:prstGeom>
                          <a:noFill/>
                          <a:ln>
                            <a:noFill/>
                          </a:ln>
                        </pic:spPr>
                      </pic:pic>
                    </a:graphicData>
                  </a:graphic>
                </wp:inline>
              </w:drawing>
            </w:r>
            <w:r>
              <w:fldChar w:fldCharType="end"/>
            </w:r>
          </w:p>
        </w:tc>
      </w:tr>
      <w:tr w:rsidRPr="00994F79" w:rsidR="00B718F5" w14:paraId="3C2D52E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718F5" w:rsidRDefault="00B718F5" w14:paraId="7E336798" w14:textId="6600DC90">
            <w:pPr>
              <w:textAlignment w:val="baseline"/>
              <w:rPr>
                <w:b/>
                <w:bCs/>
              </w:rPr>
            </w:pPr>
            <w:r w:rsidRPr="00AE4D32">
              <w:rPr>
                <w:b/>
                <w:bCs/>
              </w:rPr>
              <w:t>Comparar lo aprobado con lo ejecutado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718F5" w:rsidRDefault="00B718F5" w14:paraId="151A319A" w14:textId="6211EABD">
            <w:r>
              <w:t>Se contrastan los valores autorizados y utilizados para identificar diferencias y recursos pendientes de ejecución.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718F5" w:rsidRDefault="0086507D" w14:paraId="28ED8C55" w14:textId="4A9FC776">
            <w:pPr>
              <w:jc w:val="center"/>
              <w:textAlignment w:val="baseline"/>
              <w:rPr>
                <w:rFonts w:cs="Arial"/>
                <w:szCs w:val="20"/>
              </w:rPr>
            </w:pPr>
            <w:r>
              <w:fldChar w:fldCharType="begin"/>
            </w:r>
            <w:r>
              <w:instrText xml:space="preserve"> INCLUDEPICTURE "https://t3.ftcdn.net/jpg/19/74/12/20/240_F_1974122025_ZcpS1mPP2OIOi9tMVOJGv2rpQZfFwge6.jpg" \* MERGEFORMATINET </w:instrText>
            </w:r>
            <w:r>
              <w:fldChar w:fldCharType="separate"/>
            </w:r>
            <w:r>
              <w:rPr>
                <w:noProof/>
              </w:rPr>
              <w:drawing>
                <wp:inline distT="0" distB="0" distL="0" distR="0" wp14:anchorId="10769325" wp14:editId="5A54FEC9">
                  <wp:extent cx="1052623" cy="702626"/>
                  <wp:effectExtent l="0" t="0" r="1905" b="0"/>
                  <wp:docPr id="606053750" name="Imagen 54" descr="Analyst woman at computer reviewing budget data. She compares spreadsheet columns on dual screens. Accounting control enables timely reporting. Accuracy and productivity offi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Analyst woman at computer reviewing budget data. She compares spreadsheet columns on dual screens. Accounting control enables timely reporting. Accuracy and productivity office concep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64553" cy="710590"/>
                          </a:xfrm>
                          <a:prstGeom prst="rect">
                            <a:avLst/>
                          </a:prstGeom>
                          <a:noFill/>
                          <a:ln>
                            <a:noFill/>
                          </a:ln>
                        </pic:spPr>
                      </pic:pic>
                    </a:graphicData>
                  </a:graphic>
                </wp:inline>
              </w:drawing>
            </w:r>
            <w:r>
              <w:fldChar w:fldCharType="end"/>
            </w:r>
          </w:p>
        </w:tc>
      </w:tr>
      <w:tr w:rsidRPr="00994F79" w:rsidR="00B718F5" w14:paraId="30DAA3B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718F5" w:rsidRDefault="00BB3A0B" w14:paraId="1774131E" w14:textId="6DB82FEB">
            <w:pPr>
              <w:textAlignment w:val="baseline"/>
              <w:rPr>
                <w:b/>
                <w:bCs/>
              </w:rPr>
            </w:pPr>
            <w:r w:rsidRPr="00AE4D32">
              <w:rPr>
                <w:b/>
                <w:bCs/>
              </w:rPr>
              <w:t>Determinar beneficiarios y resultados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BB3A0B" w:rsidR="00BB3A0B" w:rsidP="00BB3A0B" w:rsidRDefault="00BB3A0B" w14:paraId="5B0E122E" w14:textId="5D7D48D2">
            <w:r>
              <w:t>Se identifican las personas atendidas y los resultados alcanzados con los recursos del fondo.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718F5" w:rsidRDefault="0086507D" w14:paraId="45DC55F6" w14:textId="07C7F5DA">
            <w:pPr>
              <w:jc w:val="center"/>
              <w:textAlignment w:val="baseline"/>
              <w:rPr>
                <w:rFonts w:cs="Arial"/>
                <w:szCs w:val="20"/>
              </w:rPr>
            </w:pPr>
            <w:r>
              <w:fldChar w:fldCharType="begin"/>
            </w:r>
            <w:r>
              <w:instrText xml:space="preserve"> INCLUDEPICTURE "https://t4.ftcdn.net/jpg/05/81/98/27/240_F_581982715_c3F4o3hI4BebVJtKzNGhY3Gc6m1hj5eG.jpg" \* MERGEFORMATINET </w:instrText>
            </w:r>
            <w:r>
              <w:fldChar w:fldCharType="separate"/>
            </w:r>
            <w:r>
              <w:rPr>
                <w:noProof/>
              </w:rPr>
              <w:drawing>
                <wp:inline distT="0" distB="0" distL="0" distR="0" wp14:anchorId="281B7427" wp14:editId="5FDA7204">
                  <wp:extent cx="1050602" cy="701276"/>
                  <wp:effectExtent l="0" t="0" r="3810" b="0"/>
                  <wp:docPr id="467743211" name="Imagen 55" descr="Businessmen, insurance salesmen use mobile phones to search for financial reports. Network contact, customer base, to compare statistical data from graphs. business growth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Businessmen, insurance salesmen use mobile phones to search for financial reports. Network contact, customer base, to compare statistical data from graphs. business growth char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065190" cy="711013"/>
                          </a:xfrm>
                          <a:prstGeom prst="rect">
                            <a:avLst/>
                          </a:prstGeom>
                          <a:noFill/>
                          <a:ln>
                            <a:noFill/>
                          </a:ln>
                        </pic:spPr>
                      </pic:pic>
                    </a:graphicData>
                  </a:graphic>
                </wp:inline>
              </w:drawing>
            </w:r>
            <w:r>
              <w:fldChar w:fldCharType="end"/>
            </w:r>
          </w:p>
        </w:tc>
      </w:tr>
      <w:tr w:rsidRPr="00994F79" w:rsidR="00BB3A0B" w14:paraId="090DA9F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B3A0B" w:rsidRDefault="00BB3A0B" w14:paraId="2FC0A408" w14:textId="0AD26D32">
            <w:pPr>
              <w:textAlignment w:val="baseline"/>
              <w:rPr>
                <w:b/>
                <w:bCs/>
              </w:rPr>
            </w:pPr>
            <w:r w:rsidRPr="00AE4D32">
              <w:rPr>
                <w:b/>
                <w:bCs/>
              </w:rPr>
              <w:t>Documentar desviaciones y explicaciones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B3A0B" w:rsidRDefault="00BB3A0B" w14:paraId="0C6192F6" w14:textId="063FD73D">
            <w:r>
              <w:t>Se registran las diferencias encontradas, sus causas y los asuntos que requieren corrección o aclaración.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B3A0B" w:rsidRDefault="0086507D" w14:paraId="164FA8DB" w14:textId="131261D4">
            <w:pPr>
              <w:jc w:val="center"/>
              <w:textAlignment w:val="baseline"/>
              <w:rPr>
                <w:rFonts w:cs="Arial"/>
                <w:szCs w:val="20"/>
              </w:rPr>
            </w:pPr>
            <w:r>
              <w:fldChar w:fldCharType="begin"/>
            </w:r>
            <w:r>
              <w:instrText xml:space="preserve"> INCLUDEPICTURE "https://t4.ftcdn.net/jpg/05/39/79/09/240_F_539790916_aPGRyfOO2tgBXQ6SkRnh6GN4YAdJn1OW.jpg" \* MERGEFORMATINET </w:instrText>
            </w:r>
            <w:r>
              <w:fldChar w:fldCharType="separate"/>
            </w:r>
            <w:r>
              <w:rPr>
                <w:noProof/>
              </w:rPr>
              <w:drawing>
                <wp:inline distT="0" distB="0" distL="0" distR="0" wp14:anchorId="243EF6A0" wp14:editId="0AC5C31A">
                  <wp:extent cx="1035049" cy="690895"/>
                  <wp:effectExtent l="0" t="0" r="0" b="0"/>
                  <wp:docPr id="386985419" name="Imagen 56" descr="Business people meeting to plan the financial market looking at past quarterly company graph and chart to compare investment and analyze company revenue and market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Business people meeting to plan the financial market looking at past quarterly company graph and chart to compare investment and analyze company revenue and marketing strategy."/>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48710" cy="700014"/>
                          </a:xfrm>
                          <a:prstGeom prst="rect">
                            <a:avLst/>
                          </a:prstGeom>
                          <a:noFill/>
                          <a:ln>
                            <a:noFill/>
                          </a:ln>
                        </pic:spPr>
                      </pic:pic>
                    </a:graphicData>
                  </a:graphic>
                </wp:inline>
              </w:drawing>
            </w:r>
            <w:r>
              <w:fldChar w:fldCharType="end"/>
            </w:r>
          </w:p>
        </w:tc>
      </w:tr>
      <w:tr w:rsidRPr="00994F79" w:rsidR="00BB3A0B" w14:paraId="2552A3C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B3A0B" w:rsidRDefault="00BB3A0B" w14:paraId="2ACE3F83" w14:textId="69953CA8">
            <w:pPr>
              <w:textAlignment w:val="baseline"/>
              <w:rPr>
                <w:b/>
                <w:bCs/>
              </w:rPr>
            </w:pPr>
            <w:r w:rsidRPr="00AE4D32">
              <w:rPr>
                <w:b/>
                <w:bCs/>
              </w:rPr>
              <w:t>Preparar tablas e indicadores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B3A0B" w:rsidRDefault="00BB3A0B" w14:paraId="45675896" w14:textId="1BC46D59">
            <w:r>
              <w:t>La información se organiza mediante datos e indicadores comprensibles que faciliten la presentación de los resultados a los asociados.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B3A0B" w:rsidRDefault="0086507D" w14:paraId="28BE3DB9" w14:textId="471D1263">
            <w:pPr>
              <w:jc w:val="center"/>
              <w:textAlignment w:val="baseline"/>
              <w:rPr>
                <w:rFonts w:cs="Arial"/>
                <w:szCs w:val="20"/>
              </w:rPr>
            </w:pPr>
            <w:r>
              <w:fldChar w:fldCharType="begin"/>
            </w:r>
            <w:r>
              <w:instrText xml:space="preserve"> INCLUDEPICTURE "https://t4.ftcdn.net/jpg/02/93/09/19/240_F_293091953_Svg7EkKALfPtHSphIAc4QTGvoWzN0RhJ.jpg" \* MERGEFORMATINET </w:instrText>
            </w:r>
            <w:r>
              <w:fldChar w:fldCharType="separate"/>
            </w:r>
            <w:r>
              <w:rPr>
                <w:noProof/>
              </w:rPr>
              <w:drawing>
                <wp:inline distT="0" distB="0" distL="0" distR="0" wp14:anchorId="55676EB4" wp14:editId="47C9260E">
                  <wp:extent cx="1035380" cy="691116"/>
                  <wp:effectExtent l="0" t="0" r="0" b="0"/>
                  <wp:docPr id="614610252" name="Imagen 57" descr="Low below angle view photo of attractive beautiful office manager comparing statistics of corporation income for previous year and current one account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Low below angle view photo of attractive beautiful office manager comparing statistics of corporation income for previous year and current one accounting data"/>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52727" cy="702695"/>
                          </a:xfrm>
                          <a:prstGeom prst="rect">
                            <a:avLst/>
                          </a:prstGeom>
                          <a:noFill/>
                          <a:ln>
                            <a:noFill/>
                          </a:ln>
                        </pic:spPr>
                      </pic:pic>
                    </a:graphicData>
                  </a:graphic>
                </wp:inline>
              </w:drawing>
            </w:r>
            <w:r>
              <w:fldChar w:fldCharType="end"/>
            </w:r>
          </w:p>
        </w:tc>
      </w:tr>
      <w:tr w:rsidRPr="00994F79" w:rsidR="00BB3A0B" w14:paraId="6ECD1F2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BB3A0B" w:rsidRDefault="00572C23" w14:paraId="31593C56" w14:textId="6EB65C60">
            <w:pPr>
              <w:textAlignment w:val="baseline"/>
              <w:rPr>
                <w:b/>
                <w:bCs/>
              </w:rPr>
            </w:pPr>
            <w:r w:rsidRPr="00AE4D32">
              <w:rPr>
                <w:b/>
                <w:bCs/>
              </w:rPr>
              <w:t>Presentar el informe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B3A0B" w:rsidRDefault="00572C23" w14:paraId="476C6DCF" w14:textId="2DB07B06">
            <w:r>
              <w:t>El informe se entrega al órgano correspondiente como parte del proceso formal de rendición de cuentas.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BB3A0B" w:rsidRDefault="0086507D" w14:paraId="25BD6B61" w14:textId="6A245344">
            <w:pPr>
              <w:jc w:val="center"/>
              <w:textAlignment w:val="baseline"/>
              <w:rPr>
                <w:rFonts w:cs="Arial"/>
                <w:szCs w:val="20"/>
              </w:rPr>
            </w:pPr>
            <w:r>
              <w:fldChar w:fldCharType="begin"/>
            </w:r>
            <w:r>
              <w:instrText xml:space="preserve"> INCLUDEPICTURE "https://t3.ftcdn.net/jpg/21/75/79/34/240_F_2175793450_p9XpNc8VV1ZjSpBxyD98jZLvvxR28oCS.jpg" \* MERGEFORMATINET </w:instrText>
            </w:r>
            <w:r>
              <w:fldChar w:fldCharType="separate"/>
            </w:r>
            <w:r>
              <w:rPr>
                <w:noProof/>
              </w:rPr>
              <w:drawing>
                <wp:inline distT="0" distB="0" distL="0" distR="0" wp14:anchorId="28791BFE" wp14:editId="23F34C77">
                  <wp:extent cx="939342" cy="627011"/>
                  <wp:effectExtent l="0" t="0" r="635" b="0"/>
                  <wp:docPr id="265806270" name="Imagen 58" descr="Business team reviewing printed charts and graphs at a desk, comparing financial data with calculators, tablet and office supplies during a planning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Business team reviewing printed charts and graphs at a desk, comparing financial data with calculators, tablet and office supplies during a planning meeti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54988" cy="637454"/>
                          </a:xfrm>
                          <a:prstGeom prst="rect">
                            <a:avLst/>
                          </a:prstGeom>
                          <a:noFill/>
                          <a:ln>
                            <a:noFill/>
                          </a:ln>
                        </pic:spPr>
                      </pic:pic>
                    </a:graphicData>
                  </a:graphic>
                </wp:inline>
              </w:drawing>
            </w:r>
            <w:r>
              <w:fldChar w:fldCharType="end"/>
            </w:r>
          </w:p>
        </w:tc>
      </w:tr>
      <w:tr w:rsidRPr="00994F79" w:rsidR="00572C23" w14:paraId="4772907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572C23" w:rsidRDefault="00572C23" w14:paraId="56C717CA" w14:textId="076E8233">
            <w:pPr>
              <w:textAlignment w:val="baseline"/>
              <w:rPr>
                <w:b/>
                <w:bCs/>
              </w:rPr>
            </w:pPr>
            <w:r w:rsidRPr="00AE4D32">
              <w:rPr>
                <w:b/>
                <w:bCs/>
              </w:rPr>
              <w:t>Recibir preguntas y observaciones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72C23" w:rsidRDefault="00572C23" w14:paraId="2EE878F3" w14:textId="16A110DC">
            <w:r>
              <w:t>Se atienden las inquietudes y recomendaciones formuladas por asociados y órganos de control.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72C23" w:rsidRDefault="00242424" w14:paraId="2774D094" w14:textId="660D1E73">
            <w:pPr>
              <w:jc w:val="center"/>
              <w:textAlignment w:val="baseline"/>
              <w:rPr>
                <w:rFonts w:cs="Arial"/>
                <w:szCs w:val="20"/>
              </w:rPr>
            </w:pPr>
            <w:r>
              <w:fldChar w:fldCharType="begin"/>
            </w:r>
            <w:r>
              <w:instrText xml:space="preserve"> INCLUDEPICTURE "https://t3.ftcdn.net/jpg/00/91/23/34/240_F_91233496_2pVbt59BDL66j7eMbUMrmXeJEHLsUmOM.jpg" \* MERGEFORMATINET </w:instrText>
            </w:r>
            <w:r>
              <w:fldChar w:fldCharType="separate"/>
            </w:r>
            <w:r>
              <w:rPr>
                <w:noProof/>
              </w:rPr>
              <w:drawing>
                <wp:inline distT="0" distB="0" distL="0" distR="0" wp14:anchorId="12F6A34F" wp14:editId="6BFD3F59">
                  <wp:extent cx="1046794" cy="711985"/>
                  <wp:effectExtent l="0" t="0" r="0" b="0"/>
                  <wp:docPr id="2082928489" name="Imagen 59" descr="businessman analyzing dat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businessman analyzing data repor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064758" cy="724204"/>
                          </a:xfrm>
                          <a:prstGeom prst="rect">
                            <a:avLst/>
                          </a:prstGeom>
                          <a:noFill/>
                          <a:ln>
                            <a:noFill/>
                          </a:ln>
                        </pic:spPr>
                      </pic:pic>
                    </a:graphicData>
                  </a:graphic>
                </wp:inline>
              </w:drawing>
            </w:r>
            <w:r>
              <w:fldChar w:fldCharType="end"/>
            </w:r>
          </w:p>
        </w:tc>
      </w:tr>
      <w:tr w:rsidRPr="00994F79" w:rsidR="00572C23" w14:paraId="64FBB2F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572C23" w:rsidRDefault="00572C23" w14:paraId="46FD4615" w14:textId="24E9700D">
            <w:pPr>
              <w:textAlignment w:val="baseline"/>
              <w:rPr>
                <w:b/>
                <w:bCs/>
              </w:rPr>
            </w:pPr>
            <w:r w:rsidRPr="00AE4D32">
              <w:rPr>
                <w:b/>
                <w:bCs/>
              </w:rPr>
              <w:t>Definir acciones de mejora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72C23" w:rsidRDefault="00572C23" w14:paraId="7D7664B3" w14:textId="7AD6349C">
            <w:r>
              <w:t>Se establecen responsables, compromisos, fechas y mecanismos de seguimiento para atender las situaciones identificadas.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72C23" w:rsidRDefault="00242424" w14:paraId="42021566" w14:textId="745A7ED5">
            <w:pPr>
              <w:jc w:val="center"/>
              <w:textAlignment w:val="baseline"/>
              <w:rPr>
                <w:rFonts w:cs="Arial"/>
                <w:szCs w:val="20"/>
              </w:rPr>
            </w:pPr>
            <w:r>
              <w:fldChar w:fldCharType="begin"/>
            </w:r>
            <w:r>
              <w:instrText xml:space="preserve"> INCLUDEPICTURE "https://t4.ftcdn.net/jpg/21/54/01/19/240_F_2154011915_xttD9IkOov3V4LT8BUVzgWE4gMYMS2IO.jpg" \* MERGEFORMATINET </w:instrText>
            </w:r>
            <w:r>
              <w:fldChar w:fldCharType="separate"/>
            </w:r>
            <w:r>
              <w:rPr>
                <w:noProof/>
              </w:rPr>
              <w:drawing>
                <wp:inline distT="0" distB="0" distL="0" distR="0" wp14:anchorId="6C09E869" wp14:editId="41DF4E60">
                  <wp:extent cx="1051488" cy="701869"/>
                  <wp:effectExtent l="0" t="0" r="3175" b="0"/>
                  <wp:docPr id="1104039979" name="Imagen 60" descr="Person uses tablet beside laptop to compare accounting spreadsheets, review printed business documents, check figures with a calculator, and prepare financial statistics, analysis, and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erson uses tablet beside laptop to compare accounting spreadsheets, review printed business documents, check figures with a calculator, and prepare financial statistics, analysis, and reportin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074074" cy="716945"/>
                          </a:xfrm>
                          <a:prstGeom prst="rect">
                            <a:avLst/>
                          </a:prstGeom>
                          <a:noFill/>
                          <a:ln>
                            <a:noFill/>
                          </a:ln>
                        </pic:spPr>
                      </pic:pic>
                    </a:graphicData>
                  </a:graphic>
                </wp:inline>
              </w:drawing>
            </w:r>
            <w:r>
              <w:fldChar w:fldCharType="end"/>
            </w:r>
          </w:p>
        </w:tc>
      </w:tr>
      <w:tr w:rsidRPr="00994F79" w:rsidR="00572C23" w14:paraId="21EA5DC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AE4D32" w:rsidR="00572C23" w:rsidRDefault="00AE4D32" w14:paraId="3E6D6E3A" w14:textId="3FA470F0">
            <w:pPr>
              <w:textAlignment w:val="baseline"/>
              <w:rPr>
                <w:b/>
                <w:bCs/>
              </w:rPr>
            </w:pPr>
            <w:r w:rsidRPr="00AE4D32">
              <w:rPr>
                <w:b/>
                <w:bCs/>
              </w:rPr>
              <w:t>Conservar el informe y sus evidencias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72C23" w:rsidRDefault="00AE4D32" w14:paraId="072A8303" w14:textId="77CCBFC6">
            <w:r>
              <w:t>El informe y sus soportes se archivan para facilitar futuras revisiones y conservar la trazabilidad del proceso.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72C23" w:rsidRDefault="00242424" w14:paraId="04F0B8B3" w14:textId="1AE8F559">
            <w:pPr>
              <w:jc w:val="center"/>
              <w:textAlignment w:val="baseline"/>
              <w:rPr>
                <w:rFonts w:cs="Arial"/>
                <w:szCs w:val="20"/>
              </w:rPr>
            </w:pPr>
            <w:r>
              <w:fldChar w:fldCharType="begin"/>
            </w:r>
            <w:r>
              <w:instrText xml:space="preserve"> INCLUDEPICTURE "https://t3.ftcdn.net/jpg/21/67/40/24/240_F_2167402411_XUilxEfvTYq2MLWkWL8DPSytQkd9ImA7.jpg" \* MERGEFORMATINET </w:instrText>
            </w:r>
            <w:r>
              <w:fldChar w:fldCharType="separate"/>
            </w:r>
            <w:r>
              <w:rPr>
                <w:noProof/>
              </w:rPr>
              <w:drawing>
                <wp:inline distT="0" distB="0" distL="0" distR="0" wp14:anchorId="7AC959FC" wp14:editId="6718EA3F">
                  <wp:extent cx="1067399" cy="712489"/>
                  <wp:effectExtent l="0" t="0" r="0" b="0"/>
                  <wp:docPr id="650705715" name="Imagen 61" descr="Business people analyzing financial data dashboard for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Business people analyzing financial data dashboard for strategy"/>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080084" cy="720956"/>
                          </a:xfrm>
                          <a:prstGeom prst="rect">
                            <a:avLst/>
                          </a:prstGeom>
                          <a:noFill/>
                          <a:ln>
                            <a:noFill/>
                          </a:ln>
                        </pic:spPr>
                      </pic:pic>
                    </a:graphicData>
                  </a:graphic>
                </wp:inline>
              </w:drawing>
            </w:r>
            <w:r>
              <w:fldChar w:fldCharType="end"/>
            </w:r>
          </w:p>
        </w:tc>
      </w:tr>
    </w:tbl>
    <w:p w:rsidRPr="00994F79" w:rsidR="00E778AE" w:rsidP="00E778AE" w:rsidRDefault="00E778AE" w14:paraId="2640EB09" w14:textId="77777777">
      <w:pPr>
        <w:spacing w:after="0" w:line="240" w:lineRule="auto"/>
        <w:rPr>
          <w:rFonts w:cs="Arial"/>
          <w:b/>
          <w:color w:val="000000"/>
          <w:szCs w:val="20"/>
          <w:lang w:val="es-ES_tradnl"/>
        </w:rPr>
      </w:pPr>
    </w:p>
    <w:p w:rsidR="001B7DD1" w:rsidP="00AE4D32" w:rsidRDefault="00AE4D32" w14:paraId="1FB084C5" w14:textId="0D607FBA">
      <w:pPr>
        <w:spacing w:after="0" w:line="240" w:lineRule="auto"/>
      </w:pPr>
      <w:r>
        <w:t>La transparencia, el control social y la rendición de cuentas permiten evaluar la administración de los fondos, corregir desviaciones y proteger los recursos colectivos. Su adecuada gestión exige identificar, reglamentar, ejecutar y hacer seguimiento a los recursos conforme a los estatutos, la normativa y las responsabilidades definidas.</w:t>
      </w:r>
    </w:p>
    <w:p w:rsidRPr="00994F79" w:rsidR="00A1785C" w:rsidP="0037403B" w:rsidRDefault="00A1785C" w14:paraId="388A1D56" w14:textId="7A81661D">
      <w:pPr>
        <w:spacing w:after="0" w:line="240" w:lineRule="auto"/>
        <w:rPr>
          <w:rFonts w:cs="Arial"/>
          <w:b/>
          <w:color w:val="000000"/>
          <w:szCs w:val="20"/>
          <w:lang w:val="es-ES_tradnl"/>
        </w:rPr>
      </w:pPr>
    </w:p>
    <w:p w:rsidRPr="00994F79" w:rsidR="00A1785C" w:rsidP="0037403B" w:rsidRDefault="00A1785C" w14:paraId="39E002D7" w14:textId="5A1D93C6">
      <w:pPr>
        <w:pStyle w:val="Ttulo1"/>
        <w:spacing w:line="240" w:lineRule="auto"/>
        <w:rPr>
          <w:rFonts w:cs="Arial"/>
          <w:color w:val="000000"/>
          <w:szCs w:val="20"/>
          <w:lang w:val="es-ES_tradnl"/>
        </w:rPr>
      </w:pPr>
      <w:bookmarkStart w:name="_Toc236060024" w:id="12"/>
      <w:r w:rsidRPr="00994F79">
        <w:rPr>
          <w:rFonts w:cs="Arial"/>
          <w:szCs w:val="20"/>
          <w:lang w:val="es-ES_tradnl"/>
        </w:rPr>
        <w:t>3. Hechos económicos en organizaciones solidarias</w:t>
      </w:r>
      <w:bookmarkEnd w:id="12"/>
    </w:p>
    <w:p w:rsidRPr="00994F79" w:rsidR="001B7DD1" w:rsidP="0037403B" w:rsidRDefault="001B7DD1" w14:paraId="47C29D23" w14:textId="77777777">
      <w:pPr>
        <w:spacing w:after="0" w:line="240" w:lineRule="auto"/>
        <w:ind w:left="284"/>
        <w:rPr>
          <w:rFonts w:cs="Arial"/>
          <w:b/>
          <w:color w:val="000000"/>
          <w:szCs w:val="20"/>
          <w:lang w:val="es-ES_tradnl"/>
        </w:rPr>
      </w:pPr>
    </w:p>
    <w:p w:rsidR="00037052" w:rsidP="0037403B" w:rsidRDefault="00D137BE" w14:paraId="380C6AA5" w14:textId="415A6033">
      <w:pPr>
        <w:spacing w:after="0" w:line="240" w:lineRule="auto"/>
      </w:pPr>
      <w:r>
        <w:t>Las actividades de una organización solidaria generan hechos económicos que pueden modificar sus recursos, obligaciones y resultados. Su adecuada identificación permite establecer qué ocurrió, cuál es su efecto financiero y qué información debe incorporarse en los registros, manteniendo relación con la naturaleza y la finalidad de las operaciones realizadas.</w:t>
      </w:r>
    </w:p>
    <w:p w:rsidRPr="00994F79" w:rsidR="00242424" w:rsidP="0037403B" w:rsidRDefault="00242424" w14:paraId="4126E1F5" w14:textId="77777777">
      <w:pPr>
        <w:spacing w:after="0" w:line="240" w:lineRule="auto"/>
        <w:rPr>
          <w:rFonts w:cs="Arial"/>
          <w:szCs w:val="20"/>
          <w:lang w:val="es-ES_tradnl"/>
        </w:rPr>
      </w:pPr>
    </w:p>
    <w:p w:rsidRPr="00994F79" w:rsidR="00037052" w:rsidP="0037403B" w:rsidRDefault="00037052" w14:paraId="4EEC1C96" w14:textId="72438C28">
      <w:pPr>
        <w:pStyle w:val="Ttulo2"/>
        <w:spacing w:line="240" w:lineRule="auto"/>
        <w:rPr>
          <w:rFonts w:cs="Arial"/>
          <w:color w:val="000000"/>
          <w:szCs w:val="20"/>
          <w:lang w:val="es-ES_tradnl"/>
        </w:rPr>
      </w:pPr>
      <w:bookmarkStart w:name="_Toc236060025" w:id="13"/>
      <w:r w:rsidRPr="00994F79">
        <w:rPr>
          <w:rFonts w:cs="Arial"/>
          <w:szCs w:val="20"/>
          <w:lang w:val="es-ES_tradnl"/>
        </w:rPr>
        <w:t>3.1. Concepto de hecho económico y transacción</w:t>
      </w:r>
      <w:bookmarkEnd w:id="13"/>
    </w:p>
    <w:p w:rsidRPr="00994F79" w:rsidR="001B7DD1" w:rsidP="0037403B" w:rsidRDefault="001B7DD1" w14:paraId="5F1827F9" w14:textId="77777777">
      <w:pPr>
        <w:spacing w:after="0" w:line="240" w:lineRule="auto"/>
        <w:rPr>
          <w:rFonts w:cs="Arial"/>
          <w:b/>
          <w:color w:val="000000"/>
          <w:szCs w:val="20"/>
          <w:lang w:val="es-ES_tradnl"/>
        </w:rPr>
      </w:pPr>
    </w:p>
    <w:p w:rsidR="00875492" w:rsidP="0037403B" w:rsidRDefault="00875492" w14:paraId="2A77E2B7" w14:textId="77777777">
      <w:pPr>
        <w:spacing w:after="0" w:line="240" w:lineRule="auto"/>
      </w:pPr>
      <w:r>
        <w:t>Un hecho económico es un acontecimiento que produce un efecto financiero susceptible de representación monetaria. Una transacción corresponde a una operación que genera derechos, obligaciones, ingresos, gastos u otros cambios financieros. No toda decisión administrativa produce inmediatamente un registro contable; su reconocimiento depende de las condiciones del marco aplicable.</w:t>
      </w:r>
    </w:p>
    <w:p w:rsidR="00875492" w:rsidP="0037403B" w:rsidRDefault="00875492" w14:paraId="761660F0" w14:textId="77777777">
      <w:pPr>
        <w:spacing w:after="0" w:line="240" w:lineRule="auto"/>
      </w:pPr>
    </w:p>
    <w:p w:rsidR="00875492" w:rsidP="0037403B" w:rsidRDefault="00875492" w14:paraId="1D0C688F" w14:textId="1EE44E11">
      <w:pPr>
        <w:spacing w:after="0" w:line="240" w:lineRule="auto"/>
      </w:pPr>
      <w:r>
        <w:t>Algunas operaciones frecuentes y los aspectos que deben verificarse se presentan a continuación:</w:t>
      </w:r>
    </w:p>
    <w:p w:rsidR="005A109E" w:rsidP="0037403B" w:rsidRDefault="005A109E" w14:paraId="1FB1C0F3"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1"/>
        <w:gridCol w:w="5039"/>
        <w:gridCol w:w="2015"/>
      </w:tblGrid>
      <w:tr w:rsidRPr="00994F79" w:rsidR="005A109E" w14:paraId="04DA9077"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5A109E" w:rsidRDefault="005A109E" w14:paraId="639C78FE" w14:textId="1417D94E">
            <w:pPr>
              <w:jc w:val="center"/>
              <w:textAlignment w:val="baseline"/>
              <w:rPr>
                <w:rFonts w:cs="Arial"/>
                <w:szCs w:val="20"/>
              </w:rPr>
            </w:pPr>
            <w:r>
              <w:rPr>
                <w:rFonts w:cs="Arial"/>
                <w:b/>
                <w:bCs/>
                <w:szCs w:val="20"/>
              </w:rPr>
              <w:t>Slider</w:t>
            </w:r>
          </w:p>
        </w:tc>
      </w:tr>
      <w:tr w:rsidRPr="00994F79" w:rsidR="005A109E" w14:paraId="422976A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5A109E" w:rsidRDefault="006A7CD3" w14:paraId="4FE4DB7A" w14:textId="67CAE6F5">
            <w:pPr>
              <w:textAlignment w:val="baseline"/>
              <w:rPr>
                <w:rFonts w:cs="Arial"/>
                <w:b/>
                <w:bCs/>
                <w:szCs w:val="20"/>
              </w:rPr>
            </w:pPr>
            <w:r w:rsidRPr="001977CD">
              <w:rPr>
                <w:b/>
                <w:bCs/>
              </w:rPr>
              <w:t>Recepción de un aporte social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5A109E" w:rsidRDefault="006A7CD3" w14:paraId="19C4C4A5" w14:textId="0B76D3A4">
            <w:pPr>
              <w:rPr>
                <w:rFonts w:cs="Arial"/>
                <w:szCs w:val="20"/>
              </w:rPr>
            </w:pPr>
            <w:r>
              <w:t>Aumenta el efectivo o banco y se reconoce el aporte según el tratamiento aplicable. Se respalda con recibo, consignación y registro del asociado. Deben verificarse identidad, valor y naturaleza del aporte.</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5A109E" w:rsidRDefault="005A109E" w14:paraId="2CB8A1F1" w14:textId="2A243953">
            <w:pPr>
              <w:jc w:val="center"/>
              <w:textAlignment w:val="baseline"/>
              <w:rPr>
                <w:rFonts w:cs="Arial"/>
                <w:szCs w:val="20"/>
              </w:rPr>
            </w:pPr>
            <w:r w:rsidRPr="00994F79">
              <w:rPr>
                <w:rFonts w:cs="Arial"/>
                <w:szCs w:val="20"/>
              </w:rPr>
              <w:t> </w:t>
            </w:r>
            <w:r w:rsidR="005F4900">
              <w:t xml:space="preserve"> </w:t>
            </w:r>
            <w:r w:rsidR="005F4900">
              <w:fldChar w:fldCharType="begin"/>
            </w:r>
            <w:r w:rsidR="005F4900">
              <w:instrText xml:space="preserve"> INCLUDEPICTURE "https://t3.ftcdn.net/jpg/19/96/92/18/240_F_1996921825_sfTcQYGdX0U1rsEgLvIkiR6CIlHUQoef.jpg" \* MERGEFORMATINET </w:instrText>
            </w:r>
            <w:r w:rsidR="005F4900">
              <w:fldChar w:fldCharType="separate"/>
            </w:r>
            <w:r w:rsidR="005F4900">
              <w:rPr>
                <w:noProof/>
              </w:rPr>
              <w:drawing>
                <wp:inline distT="0" distB="0" distL="0" distR="0" wp14:anchorId="41E43169" wp14:editId="0DAAD7D3">
                  <wp:extent cx="903768" cy="516715"/>
                  <wp:effectExtent l="0" t="0" r="0" b="4445"/>
                  <wp:docPr id="1357590552" name="Imagen 1" descr="契約書にサインする手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契約書にサインする手元"/>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931500" cy="532570"/>
                          </a:xfrm>
                          <a:prstGeom prst="rect">
                            <a:avLst/>
                          </a:prstGeom>
                          <a:noFill/>
                          <a:ln>
                            <a:noFill/>
                          </a:ln>
                        </pic:spPr>
                      </pic:pic>
                    </a:graphicData>
                  </a:graphic>
                </wp:inline>
              </w:drawing>
            </w:r>
            <w:r w:rsidR="005F4900">
              <w:fldChar w:fldCharType="end"/>
            </w:r>
            <w:r w:rsidRPr="00994F79">
              <w:rPr>
                <w:rFonts w:cs="Arial"/>
                <w:szCs w:val="20"/>
              </w:rPr>
              <w:t> </w:t>
            </w:r>
          </w:p>
        </w:tc>
      </w:tr>
      <w:tr w:rsidRPr="00994F79" w:rsidR="006A7CD3" w14:paraId="3CC9A10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6A7CD3" w:rsidRDefault="006A7CD3" w14:paraId="4DC4289B" w14:textId="43B36FCE">
            <w:pPr>
              <w:textAlignment w:val="baseline"/>
              <w:rPr>
                <w:b/>
                <w:bCs/>
              </w:rPr>
            </w:pPr>
            <w:r w:rsidRPr="001977CD">
              <w:rPr>
                <w:b/>
                <w:bCs/>
              </w:rPr>
              <w:t>Cobro por prestación de servicios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6A7CD3" w:rsidRDefault="006A7CD3" w14:paraId="795697E0" w14:textId="5A8A50CB">
            <w:r>
              <w:t>Aumenta el efectivo o una cuenta por cobrar y se reconoce un ingreso cuando corresponda. Requiere factura, documento equivalente o recibo. Deben comprobarse el servicio prestado, el valor, la fecha y el tercero.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6A7CD3" w:rsidRDefault="00BC4336" w14:paraId="0A0D56DA" w14:textId="3664E4E9">
            <w:pPr>
              <w:jc w:val="center"/>
              <w:textAlignment w:val="baseline"/>
              <w:rPr>
                <w:rFonts w:cs="Arial"/>
                <w:szCs w:val="20"/>
              </w:rPr>
            </w:pPr>
            <w:r>
              <w:fldChar w:fldCharType="begin"/>
            </w:r>
            <w:r>
              <w:instrText xml:space="preserve"> INCLUDEPICTURE "https://t4.ftcdn.net/jpg/04/88/56/33/240_F_488563342_6UdTaPboAhkqzD14f9auRffzCOMKk4VX.jpg" \* MERGEFORMATINET </w:instrText>
            </w:r>
            <w:r>
              <w:fldChar w:fldCharType="separate"/>
            </w:r>
            <w:r>
              <w:rPr>
                <w:noProof/>
              </w:rPr>
              <w:drawing>
                <wp:inline distT="0" distB="0" distL="0" distR="0" wp14:anchorId="7255D33D" wp14:editId="3E7C281B">
                  <wp:extent cx="955715" cy="637939"/>
                  <wp:effectExtent l="0" t="0" r="0" b="0"/>
                  <wp:docPr id="592610738" name="Imagen 6" descr="Financial Business handshake for teamwork of business merger and acquisition, successful negotiate, hand shake, two businessman shake hand with partner to celebration partnership business deal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nancial Business handshake for teamwork of business merger and acquisition, successful negotiate, hand shake, two businessman shake hand with partner to celebration partnership business deal concept"/>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974303" cy="650347"/>
                          </a:xfrm>
                          <a:prstGeom prst="rect">
                            <a:avLst/>
                          </a:prstGeom>
                          <a:noFill/>
                          <a:ln>
                            <a:noFill/>
                          </a:ln>
                        </pic:spPr>
                      </pic:pic>
                    </a:graphicData>
                  </a:graphic>
                </wp:inline>
              </w:drawing>
            </w:r>
            <w:r>
              <w:fldChar w:fldCharType="end"/>
            </w:r>
          </w:p>
        </w:tc>
      </w:tr>
      <w:tr w:rsidRPr="00994F79" w:rsidR="006A7CD3" w14:paraId="5931147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6A7CD3" w:rsidRDefault="006A7CD3" w14:paraId="3619BEC2" w14:textId="37FB0629">
            <w:pPr>
              <w:textAlignment w:val="baseline"/>
              <w:rPr>
                <w:b/>
                <w:bCs/>
              </w:rPr>
            </w:pPr>
            <w:r w:rsidRPr="001977CD">
              <w:rPr>
                <w:b/>
                <w:bCs/>
              </w:rPr>
              <w:t>Compra de materiales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6A7CD3" w:rsidRDefault="006A7CD3" w14:paraId="14B7F71D" w14:textId="59619464">
            <w:r>
              <w:t>Puede aumentar inventarios, activos o gastos y generar una obligación. Se respalda con factura, orden de compra y comprobante. Deben revisarse la destinación, el valor, los impuestos y la cuenta afectada.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6A7CD3" w:rsidRDefault="00BC4336" w14:paraId="708FD6D1" w14:textId="26456F50">
            <w:pPr>
              <w:jc w:val="center"/>
              <w:textAlignment w:val="baseline"/>
              <w:rPr>
                <w:rFonts w:cs="Arial"/>
                <w:szCs w:val="20"/>
              </w:rPr>
            </w:pPr>
            <w:r>
              <w:fldChar w:fldCharType="begin"/>
            </w:r>
            <w:r>
              <w:instrText xml:space="preserve"> INCLUDEPICTURE "https://t4.ftcdn.net/jpg/01/94/13/07/240_F_194130713_sOdQrN7HVd6PXmldQr1iINwAzxdLBlJu.jpg" \* MERGEFORMATINET </w:instrText>
            </w:r>
            <w:r>
              <w:fldChar w:fldCharType="separate"/>
            </w:r>
            <w:r>
              <w:rPr>
                <w:noProof/>
              </w:rPr>
              <w:drawing>
                <wp:inline distT="0" distB="0" distL="0" distR="0" wp14:anchorId="50CC0C01" wp14:editId="3EF56831">
                  <wp:extent cx="914400" cy="610362"/>
                  <wp:effectExtent l="0" t="0" r="0" b="0"/>
                  <wp:docPr id="2041209215" name="Imagen 2" descr="Kundin und Mechaniker in einem Radladen - Beratungsgespräch Reparatur Fahrrad // Customer and mechanic in a bike shop - consultation repair bi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undin und Mechaniker in einem Radladen - Beratungsgespräch Reparatur Fahrrad // Customer and mechanic in a bike shop - consultation repair bicycle"/>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24798" cy="617302"/>
                          </a:xfrm>
                          <a:prstGeom prst="rect">
                            <a:avLst/>
                          </a:prstGeom>
                          <a:noFill/>
                          <a:ln>
                            <a:noFill/>
                          </a:ln>
                        </pic:spPr>
                      </pic:pic>
                    </a:graphicData>
                  </a:graphic>
                </wp:inline>
              </w:drawing>
            </w:r>
            <w:r>
              <w:fldChar w:fldCharType="end"/>
            </w:r>
          </w:p>
        </w:tc>
      </w:tr>
      <w:tr w:rsidRPr="00994F79" w:rsidR="006A7CD3" w14:paraId="64F952A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6A7CD3" w:rsidRDefault="006A7CD3" w14:paraId="663D9675" w14:textId="7A19D8CE">
            <w:pPr>
              <w:textAlignment w:val="baseline"/>
              <w:rPr>
                <w:b/>
                <w:bCs/>
              </w:rPr>
            </w:pPr>
            <w:r w:rsidRPr="001977CD">
              <w:rPr>
                <w:b/>
                <w:bCs/>
              </w:rPr>
              <w:t>Pago a un proveedor</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6A7CD3" w:rsidRDefault="00CE79F5" w14:paraId="63C1EEF4" w14:textId="68A2E170">
            <w:r>
              <w:t>Disminuye el efectivo o bancos y se cancela total o parcialmente una obligación. La operación requiere comprobante de egreso y soporte bancario. Deben verificarse la factura relacionada y la autorización del pago.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6A7CD3" w:rsidRDefault="00BC4336" w14:paraId="21F8E86D" w14:textId="01409385">
            <w:pPr>
              <w:jc w:val="center"/>
              <w:textAlignment w:val="baseline"/>
              <w:rPr>
                <w:rFonts w:cs="Arial"/>
                <w:szCs w:val="20"/>
              </w:rPr>
            </w:pPr>
            <w:r>
              <w:fldChar w:fldCharType="begin"/>
            </w:r>
            <w:r>
              <w:instrText xml:space="preserve"> INCLUDEPICTURE "https://t3.ftcdn.net/jpg/05/17/40/58/240_F_517405802_RJw0XaGyAkRT7f48mLedmPjXeEB1JUT5.jpg" \* MERGEFORMATINET </w:instrText>
            </w:r>
            <w:r>
              <w:fldChar w:fldCharType="separate"/>
            </w:r>
            <w:r>
              <w:rPr>
                <w:noProof/>
              </w:rPr>
              <w:drawing>
                <wp:inline distT="0" distB="0" distL="0" distR="0" wp14:anchorId="66FB29A3" wp14:editId="02E98015">
                  <wp:extent cx="935665" cy="624557"/>
                  <wp:effectExtent l="0" t="0" r="4445" b="0"/>
                  <wp:docPr id="1150071906" name="Imagen 7" descr="Two business women shaking hands. Successful conclusion of an agreement with the client or customer, making business deal at office meeting. Applicant is hired by employer at job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wo business women shaking hands. Successful conclusion of an agreement with the client or customer, making business deal at office meeting. Applicant is hired by employer at job interview"/>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946579" cy="631842"/>
                          </a:xfrm>
                          <a:prstGeom prst="rect">
                            <a:avLst/>
                          </a:prstGeom>
                          <a:noFill/>
                          <a:ln>
                            <a:noFill/>
                          </a:ln>
                        </pic:spPr>
                      </pic:pic>
                    </a:graphicData>
                  </a:graphic>
                </wp:inline>
              </w:drawing>
            </w:r>
            <w:r>
              <w:fldChar w:fldCharType="end"/>
            </w:r>
          </w:p>
        </w:tc>
      </w:tr>
      <w:tr w:rsidRPr="00994F79" w:rsidR="00CE79F5" w14:paraId="033ED6B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CE79F5" w:rsidRDefault="00CE79F5" w14:paraId="40B31FD4" w14:textId="3C87F0F8">
            <w:pPr>
              <w:textAlignment w:val="baseline"/>
              <w:rPr>
                <w:b/>
                <w:bCs/>
              </w:rPr>
            </w:pPr>
            <w:r w:rsidRPr="001977CD">
              <w:rPr>
                <w:b/>
                <w:bCs/>
              </w:rPr>
              <w:t>Otorgamiento de un auxilio solidario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E79F5" w:rsidRDefault="00CE79F5" w14:paraId="32D8D2DF" w14:textId="0C128D2D">
            <w:r>
              <w:t>Disminuye el saldo disponible del fondo correspondiente. Se respalda mediante solicitud, acta de aprobación y comprobante de pago. Deben verificarse el reglamento, el beneficiario y la disponibilidad de recursos.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CE79F5" w:rsidRDefault="00EA19E3" w14:paraId="431E7A19" w14:textId="236FBE64">
            <w:pPr>
              <w:jc w:val="center"/>
              <w:textAlignment w:val="baseline"/>
              <w:rPr>
                <w:rFonts w:cs="Arial"/>
                <w:szCs w:val="20"/>
              </w:rPr>
            </w:pPr>
            <w:r>
              <w:fldChar w:fldCharType="begin"/>
            </w:r>
            <w:r>
              <w:instrText xml:space="preserve"> INCLUDEPICTURE "https://t3.ftcdn.net/jpg/21/78/97/78/240_F_2178977883_0Q6C2txgWrlpOM8Q8lBWhVBzV2jAsm59.jpg" \* MERGEFORMATINET </w:instrText>
            </w:r>
            <w:r>
              <w:fldChar w:fldCharType="separate"/>
            </w:r>
            <w:r>
              <w:rPr>
                <w:noProof/>
              </w:rPr>
              <w:drawing>
                <wp:inline distT="0" distB="0" distL="0" distR="0" wp14:anchorId="5018EBF8" wp14:editId="3F526617">
                  <wp:extent cx="1264359" cy="633323"/>
                  <wp:effectExtent l="0" t="0" r="5715" b="1905"/>
                  <wp:docPr id="2028530039" name="Imagen 8" descr="Continuous line drawing of two men shaking hands for a business 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ntinuous line drawing of two men shaking hands for a business deal"/>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269823" cy="636060"/>
                          </a:xfrm>
                          <a:prstGeom prst="rect">
                            <a:avLst/>
                          </a:prstGeom>
                          <a:noFill/>
                          <a:ln>
                            <a:noFill/>
                          </a:ln>
                        </pic:spPr>
                      </pic:pic>
                    </a:graphicData>
                  </a:graphic>
                </wp:inline>
              </w:drawing>
            </w:r>
            <w:r>
              <w:fldChar w:fldCharType="end"/>
            </w:r>
          </w:p>
        </w:tc>
      </w:tr>
      <w:tr w:rsidRPr="00994F79" w:rsidR="00CE79F5" w14:paraId="5C7E332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CE79F5" w:rsidRDefault="00CE79F5" w14:paraId="6F92E452" w14:textId="25010AC7">
            <w:pPr>
              <w:textAlignment w:val="baseline"/>
              <w:rPr>
                <w:b/>
                <w:bCs/>
              </w:rPr>
            </w:pPr>
            <w:r w:rsidRPr="001977CD">
              <w:rPr>
                <w:b/>
                <w:bCs/>
              </w:rPr>
              <w:t>Obtención de un crédito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E79F5" w:rsidRDefault="00CE79F5" w14:paraId="714E2242" w14:textId="449A6FA9">
            <w:r>
              <w:t>Aumenta el efectivo y se reconoce una obligación financiera. La operación se soporta con contrato, pagaré y extracto bancario. Deben comprobarse la tasa, el plazo, el valor recibido y la autorización.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CE79F5" w:rsidRDefault="007A05A4" w14:paraId="5D854392" w14:textId="2F94161F">
            <w:pPr>
              <w:jc w:val="center"/>
              <w:textAlignment w:val="baseline"/>
              <w:rPr>
                <w:rFonts w:cs="Arial"/>
                <w:szCs w:val="20"/>
              </w:rPr>
            </w:pPr>
            <w:r>
              <w:fldChar w:fldCharType="begin"/>
            </w:r>
            <w:r>
              <w:instrText xml:space="preserve"> INCLUDEPICTURE "https://t4.ftcdn.net/jpg/21/82/14/05/240_F_2182140576_IlUXLqVT0NyspdjYJG8wNt9WkLttGqhL.jpg" \* MERGEFORMATINET </w:instrText>
            </w:r>
            <w:r>
              <w:fldChar w:fldCharType="separate"/>
            </w:r>
            <w:r>
              <w:rPr>
                <w:noProof/>
              </w:rPr>
              <w:drawing>
                <wp:inline distT="0" distB="0" distL="0" distR="0" wp14:anchorId="77FC227F" wp14:editId="040B3EFD">
                  <wp:extent cx="1095154" cy="613940"/>
                  <wp:effectExtent l="0" t="0" r="0" b="0"/>
                  <wp:docPr id="958037075" name="Imagen 3" descr="Happy middle-aged businesswoman shaking hands in a modern office professional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ppy middle-aged businesswoman shaking hands in a modern office professional meeti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07707" cy="620977"/>
                          </a:xfrm>
                          <a:prstGeom prst="rect">
                            <a:avLst/>
                          </a:prstGeom>
                          <a:noFill/>
                          <a:ln>
                            <a:noFill/>
                          </a:ln>
                        </pic:spPr>
                      </pic:pic>
                    </a:graphicData>
                  </a:graphic>
                </wp:inline>
              </w:drawing>
            </w:r>
            <w:r>
              <w:fldChar w:fldCharType="end"/>
            </w:r>
          </w:p>
        </w:tc>
      </w:tr>
      <w:tr w:rsidRPr="00994F79" w:rsidR="00CE79F5" w14:paraId="08ABB6F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CE79F5" w:rsidRDefault="00CE79F5" w14:paraId="57FAC71C" w14:textId="2AC1040F">
            <w:pPr>
              <w:textAlignment w:val="baseline"/>
              <w:rPr>
                <w:b/>
                <w:bCs/>
              </w:rPr>
            </w:pPr>
            <w:r w:rsidRPr="001977CD">
              <w:rPr>
                <w:b/>
                <w:bCs/>
              </w:rPr>
              <w:t>Adquisición de un equipo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E79F5" w:rsidRDefault="00CE79F5" w14:paraId="4AB5622D" w14:textId="1BEDCE5A">
            <w:r>
              <w:t>Aumenta un activo y disminuye el efectivo o se genera una cuenta por pagar. Se respalda con factura, contrato y acta de entrega. Deben revisarse el uso, la vida útil, el valor y la política contable.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CE79F5" w:rsidRDefault="00784A1A" w14:paraId="2B842C7E" w14:textId="6B2D1AF6">
            <w:pPr>
              <w:jc w:val="center"/>
              <w:textAlignment w:val="baseline"/>
              <w:rPr>
                <w:rFonts w:cs="Arial"/>
                <w:szCs w:val="20"/>
              </w:rPr>
            </w:pPr>
            <w:r>
              <w:fldChar w:fldCharType="begin"/>
            </w:r>
            <w:r>
              <w:instrText xml:space="preserve"> INCLUDEPICTURE "https://t4.ftcdn.net/jpg/18/30/69/81/240_F_1830698153_u6EooH4Ag52sO19adcc7zAGyA7J6W0U8.jpg" \* MERGEFORMATINET </w:instrText>
            </w:r>
            <w:r>
              <w:fldChar w:fldCharType="separate"/>
            </w:r>
            <w:r>
              <w:rPr>
                <w:noProof/>
              </w:rPr>
              <w:drawing>
                <wp:inline distT="0" distB="0" distL="0" distR="0" wp14:anchorId="3CAB8843" wp14:editId="3E0C1D11">
                  <wp:extent cx="1116419" cy="745210"/>
                  <wp:effectExtent l="0" t="0" r="1270" b="4445"/>
                  <wp:docPr id="2069109379" name="Imagen 9" descr="Close up contactless credit card transaction between asian female restaurant owner and male customer using wireless terminal symbolizing cashless payment technology in modern small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ose up contactless credit card transaction between asian female restaurant owner and male customer using wireless terminal symbolizing cashless payment technology in modern small business service"/>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32299" cy="755810"/>
                          </a:xfrm>
                          <a:prstGeom prst="rect">
                            <a:avLst/>
                          </a:prstGeom>
                          <a:noFill/>
                          <a:ln>
                            <a:noFill/>
                          </a:ln>
                        </pic:spPr>
                      </pic:pic>
                    </a:graphicData>
                  </a:graphic>
                </wp:inline>
              </w:drawing>
            </w:r>
            <w:r>
              <w:fldChar w:fldCharType="end"/>
            </w:r>
          </w:p>
        </w:tc>
      </w:tr>
      <w:tr w:rsidRPr="00994F79" w:rsidR="00CE79F5" w14:paraId="6C9E7F9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CE79F5" w:rsidRDefault="00CE79F5" w14:paraId="6F1C40E2" w14:textId="403F313C">
            <w:pPr>
              <w:textAlignment w:val="baseline"/>
              <w:rPr>
                <w:b/>
                <w:bCs/>
              </w:rPr>
            </w:pPr>
            <w:r w:rsidRPr="001977CD">
              <w:rPr>
                <w:b/>
                <w:bCs/>
              </w:rPr>
              <w:t>Pago de una actividad educativa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E79F5" w:rsidRDefault="00CE79F5" w14:paraId="29F21670" w14:textId="05FE963A">
            <w:r>
              <w:t>Se aplican recursos destinados a educación y disminuye el efectivo disponible. Se soporta con contrato, factura, comprobante y lista de asistencia. Deben verificarse la finalidad del fondo y la población beneficiada.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CE79F5" w:rsidRDefault="00867C08" w14:paraId="47539596" w14:textId="4C4B77F7">
            <w:pPr>
              <w:jc w:val="center"/>
              <w:textAlignment w:val="baseline"/>
              <w:rPr>
                <w:rFonts w:cs="Arial"/>
                <w:szCs w:val="20"/>
              </w:rPr>
            </w:pPr>
            <w:r>
              <w:fldChar w:fldCharType="begin"/>
            </w:r>
            <w:r>
              <w:instrText xml:space="preserve"> INCLUDEPICTURE "https://t3.ftcdn.net/jpg/06/88/83/46/240_F_688834681_vh6iyMkv0hOITJAPF0g4yyJPMdhnCtBo.jpg" \* MERGEFORMATINET </w:instrText>
            </w:r>
            <w:r>
              <w:fldChar w:fldCharType="separate"/>
            </w:r>
            <w:r>
              <w:rPr>
                <w:noProof/>
              </w:rPr>
              <w:drawing>
                <wp:inline distT="0" distB="0" distL="0" distR="0" wp14:anchorId="7667AD70" wp14:editId="391DA6FC">
                  <wp:extent cx="1136617" cy="1010093"/>
                  <wp:effectExtent l="0" t="0" r="0" b="0"/>
                  <wp:docPr id="2139602136" name="Imagen 10" descr="Young Chinese man holding dollar bills in studio points with thumb finger away, laughing and care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Young Chinese man holding dollar bills in studio points with thumb finger away, laughing and carefre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161722" cy="1032404"/>
                          </a:xfrm>
                          <a:prstGeom prst="rect">
                            <a:avLst/>
                          </a:prstGeom>
                          <a:noFill/>
                          <a:ln>
                            <a:noFill/>
                          </a:ln>
                        </pic:spPr>
                      </pic:pic>
                    </a:graphicData>
                  </a:graphic>
                </wp:inline>
              </w:drawing>
            </w:r>
            <w:r>
              <w:fldChar w:fldCharType="end"/>
            </w:r>
          </w:p>
        </w:tc>
      </w:tr>
      <w:tr w:rsidRPr="00994F79" w:rsidR="00CE79F5" w14:paraId="7866035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CE79F5" w:rsidRDefault="001977CD" w14:paraId="0A6B9562" w14:textId="4D45293C">
            <w:pPr>
              <w:textAlignment w:val="baseline"/>
              <w:rPr>
                <w:b/>
                <w:bCs/>
              </w:rPr>
            </w:pPr>
            <w:r w:rsidRPr="001977CD">
              <w:rPr>
                <w:b/>
                <w:bCs/>
              </w:rPr>
              <w:t>Recaudo de cartera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E79F5" w:rsidRDefault="001977CD" w14:paraId="5C4E96BC" w14:textId="12F483BE">
            <w:r>
              <w:t>Aumenta bancos o caja y disminuye la cuenta por cobrar. Se respalda mediante recibo de caja y extracto bancario. Deben comprobarse el asociado o cliente, el saldo, el valor recibido y el documento relacionado.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CE79F5" w:rsidRDefault="007A05A4" w14:paraId="4DF984BC" w14:textId="4855B606">
            <w:pPr>
              <w:jc w:val="center"/>
              <w:textAlignment w:val="baseline"/>
              <w:rPr>
                <w:rFonts w:cs="Arial"/>
                <w:szCs w:val="20"/>
              </w:rPr>
            </w:pPr>
            <w:r>
              <w:fldChar w:fldCharType="begin"/>
            </w:r>
            <w:r>
              <w:instrText xml:space="preserve"> INCLUDEPICTURE "https://t3.ftcdn.net/jpg/04/09/01/90/240_F_409019043_83xpYj47Lfyfh1yEFu4g409gqUSTMlgK.jpg" \* MERGEFORMATINET </w:instrText>
            </w:r>
            <w:r>
              <w:fldChar w:fldCharType="separate"/>
            </w:r>
            <w:r>
              <w:rPr>
                <w:noProof/>
              </w:rPr>
              <w:drawing>
                <wp:inline distT="0" distB="0" distL="0" distR="0" wp14:anchorId="19D78455" wp14:editId="147FB3B4">
                  <wp:extent cx="1136695" cy="691249"/>
                  <wp:effectExtent l="0" t="0" r="0" b="0"/>
                  <wp:docPr id="585296125" name="Imagen 4" descr="Businessmen have made a negotiation financial transaction and sign the contract. Loan to investment, collaboration and partn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sinessmen have made a negotiation financial transaction and sign the contract. Loan to investment, collaboration and partnership"/>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71861" cy="712634"/>
                          </a:xfrm>
                          <a:prstGeom prst="rect">
                            <a:avLst/>
                          </a:prstGeom>
                          <a:noFill/>
                          <a:ln>
                            <a:noFill/>
                          </a:ln>
                        </pic:spPr>
                      </pic:pic>
                    </a:graphicData>
                  </a:graphic>
                </wp:inline>
              </w:drawing>
            </w:r>
            <w:r>
              <w:fldChar w:fldCharType="end"/>
            </w:r>
          </w:p>
        </w:tc>
      </w:tr>
      <w:tr w:rsidRPr="00994F79" w:rsidR="001977CD" w14:paraId="2B5D690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977CD" w:rsidR="001977CD" w:rsidRDefault="001977CD" w14:paraId="28BF824F" w14:textId="3642AFEF">
            <w:pPr>
              <w:textAlignment w:val="baseline"/>
              <w:rPr>
                <w:b/>
                <w:bCs/>
              </w:rPr>
            </w:pPr>
            <w:r w:rsidRPr="001977CD">
              <w:rPr>
                <w:b/>
                <w:bCs/>
              </w:rPr>
              <w:t>Aplicación de excedentes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1977CD" w:rsidRDefault="001977CD" w14:paraId="55F6EAB0" w14:textId="11416590">
            <w:r>
              <w:t>Se reconocen las destinaciones aprobadas a reservas, fondos u otras partidas. La operación se respalda con estados financieros y acta de asamblea. Deben verificarse el régimen aplicable, los porcentajes y la aprobación competente.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1977CD" w:rsidRDefault="007A05A4" w14:paraId="7C96418B" w14:textId="7BAA20EC">
            <w:pPr>
              <w:jc w:val="center"/>
              <w:textAlignment w:val="baseline"/>
              <w:rPr>
                <w:rFonts w:cs="Arial"/>
                <w:szCs w:val="20"/>
              </w:rPr>
            </w:pPr>
            <w:r>
              <w:fldChar w:fldCharType="begin"/>
            </w:r>
            <w:r>
              <w:instrText xml:space="preserve"> INCLUDEPICTURE "https://t4.ftcdn.net/jpg/20/74/96/17/240_F_2074961766_OsXYMnPhOLNnJUxbD00l7ylRDBohvzar.jpg" \* MERGEFORMATINET </w:instrText>
            </w:r>
            <w:r>
              <w:fldChar w:fldCharType="separate"/>
            </w:r>
            <w:r>
              <w:rPr>
                <w:noProof/>
              </w:rPr>
              <w:drawing>
                <wp:inline distT="0" distB="0" distL="0" distR="0" wp14:anchorId="2385A4F8" wp14:editId="1D7A9DFA">
                  <wp:extent cx="1206815" cy="637954"/>
                  <wp:effectExtent l="0" t="0" r="0" b="0"/>
                  <wp:docPr id="1161095006" name="Imagen 5" descr="Mature Woman Uses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ture Woman Uses Laptop"/>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230372" cy="650407"/>
                          </a:xfrm>
                          <a:prstGeom prst="rect">
                            <a:avLst/>
                          </a:prstGeom>
                          <a:noFill/>
                          <a:ln>
                            <a:noFill/>
                          </a:ln>
                        </pic:spPr>
                      </pic:pic>
                    </a:graphicData>
                  </a:graphic>
                </wp:inline>
              </w:drawing>
            </w:r>
            <w:r>
              <w:fldChar w:fldCharType="end"/>
            </w:r>
          </w:p>
        </w:tc>
      </w:tr>
    </w:tbl>
    <w:p w:rsidR="005A109E" w:rsidP="0037403B" w:rsidRDefault="005A109E" w14:paraId="2534548D" w14:textId="77777777">
      <w:pPr>
        <w:spacing w:after="0" w:line="240" w:lineRule="auto"/>
      </w:pPr>
    </w:p>
    <w:p w:rsidR="00875492" w:rsidP="0037403B" w:rsidRDefault="000F7B5C" w14:paraId="7BD61634" w14:textId="4012D86F">
      <w:pPr>
        <w:spacing w:after="0" w:line="240" w:lineRule="auto"/>
      </w:pPr>
      <w:r>
        <w:t>La diferencia entre una decisión administrativa y un hecho que puede generar efectos contables se reconoce en la siguiente situación:</w:t>
      </w:r>
    </w:p>
    <w:p w:rsidR="000F7B5C" w:rsidP="0037403B" w:rsidRDefault="000F7B5C" w14:paraId="5D98E2A6"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0F7B5C" w:rsidR="000F7B5C" w:rsidTr="000F7B5C" w14:paraId="574DC719" w14:textId="77777777">
        <w:tc>
          <w:tcPr>
            <w:tcW w:w="8828" w:type="dxa"/>
            <w:shd w:val="clear" w:color="auto" w:fill="DEEAF6" w:themeFill="accent5" w:themeFillTint="33"/>
          </w:tcPr>
          <w:p w:rsidRPr="000F7B5C" w:rsidR="000F7B5C" w:rsidP="000F7B5C" w:rsidRDefault="000F7B5C" w14:paraId="5FBE24B8" w14:textId="77777777">
            <w:pPr>
              <w:pStyle w:val="Ttulo3"/>
              <w:rPr>
                <w:rFonts w:ascii="Arial" w:hAnsi="Arial" w:cs="Arial"/>
                <w:b/>
                <w:bCs/>
                <w:color w:val="000000" w:themeColor="text1"/>
                <w:sz w:val="20"/>
                <w:szCs w:val="20"/>
              </w:rPr>
            </w:pPr>
            <w:r w:rsidRPr="000F7B5C">
              <w:rPr>
                <w:rFonts w:ascii="Arial" w:hAnsi="Arial" w:cs="Arial"/>
                <w:b/>
                <w:bCs/>
                <w:color w:val="000000" w:themeColor="text1"/>
                <w:sz w:val="20"/>
                <w:szCs w:val="20"/>
              </w:rPr>
              <w:t>Ejemplo aplicado</w:t>
            </w:r>
          </w:p>
          <w:p w:rsidRPr="000F7B5C" w:rsidR="000F7B5C" w:rsidP="000F7B5C" w:rsidRDefault="000F7B5C" w14:paraId="1C9380FC" w14:textId="77777777">
            <w:pPr>
              <w:pStyle w:val="NormalWeb"/>
              <w:rPr>
                <w:rFonts w:ascii="Arial" w:hAnsi="Arial" w:cs="Arial"/>
                <w:color w:val="000000" w:themeColor="text1"/>
                <w:sz w:val="20"/>
                <w:szCs w:val="20"/>
              </w:rPr>
            </w:pPr>
            <w:r w:rsidRPr="000F7B5C">
              <w:rPr>
                <w:rFonts w:ascii="Arial" w:hAnsi="Arial" w:cs="Arial"/>
                <w:color w:val="000000" w:themeColor="text1"/>
                <w:sz w:val="20"/>
                <w:szCs w:val="20"/>
              </w:rPr>
              <w:t xml:space="preserve">Una cooperativa aprueba un auxilio de </w:t>
            </w:r>
            <w:r w:rsidRPr="000F7B5C">
              <w:rPr>
                <w:rStyle w:val="Fuerte"/>
                <w:rFonts w:ascii="Arial" w:hAnsi="Arial" w:cs="Arial"/>
                <w:color w:val="000000" w:themeColor="text1"/>
                <w:sz w:val="20"/>
                <w:szCs w:val="20"/>
              </w:rPr>
              <w:t>$800.000</w:t>
            </w:r>
            <w:r w:rsidRPr="000F7B5C">
              <w:rPr>
                <w:rFonts w:ascii="Arial" w:hAnsi="Arial" w:cs="Arial"/>
                <w:color w:val="000000" w:themeColor="text1"/>
                <w:sz w:val="20"/>
                <w:szCs w:val="20"/>
              </w:rPr>
              <w:t xml:space="preserve"> con cargo al fondo de solidaridad. La decisión debe quedar documentada y analizarse para establecer si genera una obligación reconocible según el marco aplicable. Al efectuarse el pago, se produce la salida de recursos y la aplicación correspondiente del fondo.</w:t>
            </w:r>
          </w:p>
          <w:p w:rsidRPr="000F7B5C" w:rsidR="000F7B5C" w:rsidP="000F7B5C" w:rsidRDefault="000F7B5C" w14:paraId="2991BEB4" w14:textId="168723FB">
            <w:pPr>
              <w:pStyle w:val="NormalWeb"/>
              <w:rPr>
                <w:rFonts w:ascii="Arial" w:hAnsi="Arial" w:cs="Arial"/>
                <w:color w:val="000000" w:themeColor="text1"/>
                <w:sz w:val="20"/>
                <w:szCs w:val="20"/>
              </w:rPr>
            </w:pPr>
            <w:r w:rsidRPr="000F7B5C">
              <w:rPr>
                <w:rFonts w:ascii="Arial" w:hAnsi="Arial" w:cs="Arial"/>
                <w:color w:val="000000" w:themeColor="text1"/>
                <w:sz w:val="20"/>
                <w:szCs w:val="20"/>
              </w:rPr>
              <w:t>Para registrar la operación deben relacionarse el beneficiario, la autorización, los documentos de respaldo, el valor y el periodo correspondiente.</w:t>
            </w:r>
          </w:p>
        </w:tc>
      </w:tr>
    </w:tbl>
    <w:p w:rsidR="000F7B5C" w:rsidP="0037403B" w:rsidRDefault="000F7B5C" w14:paraId="100EEA06" w14:textId="77777777">
      <w:pPr>
        <w:spacing w:after="0" w:line="240" w:lineRule="auto"/>
      </w:pPr>
    </w:p>
    <w:p w:rsidR="001B7DD1" w:rsidP="0037403B" w:rsidRDefault="004D76B8" w14:paraId="55EA84D9" w14:textId="2D8BB6FB">
      <w:pPr>
        <w:spacing w:after="0" w:line="240" w:lineRule="auto"/>
      </w:pPr>
      <w:r>
        <w:t>La identificación puede organizarse mediante la siguiente ruta:</w:t>
      </w:r>
    </w:p>
    <w:p w:rsidR="004D76B8" w:rsidP="0037403B" w:rsidRDefault="004D76B8" w14:paraId="6975774E"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50"/>
        <w:gridCol w:w="5040"/>
        <w:gridCol w:w="2015"/>
      </w:tblGrid>
      <w:tr w:rsidRPr="00994F79" w:rsidR="004D76B8" w14:paraId="66B4CF52"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4D76B8" w:rsidRDefault="004D76B8" w14:paraId="0426FC97" w14:textId="60B4104E">
            <w:pPr>
              <w:jc w:val="center"/>
              <w:textAlignment w:val="baseline"/>
              <w:rPr>
                <w:rFonts w:cs="Arial"/>
                <w:szCs w:val="20"/>
              </w:rPr>
            </w:pPr>
            <w:r>
              <w:rPr>
                <w:rFonts w:cs="Arial"/>
                <w:b/>
                <w:bCs/>
                <w:szCs w:val="20"/>
              </w:rPr>
              <w:t>Pasos</w:t>
            </w:r>
          </w:p>
        </w:tc>
      </w:tr>
      <w:tr w:rsidRPr="00994F79" w:rsidR="004D76B8" w14:paraId="0CC2AE5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4D76B8" w:rsidRDefault="00FF4361" w14:paraId="41826BE8" w14:textId="38EA3010">
            <w:pPr>
              <w:textAlignment w:val="baseline"/>
              <w:rPr>
                <w:rFonts w:cs="Arial"/>
                <w:b/>
                <w:bCs/>
                <w:szCs w:val="20"/>
              </w:rPr>
            </w:pPr>
            <w:r w:rsidRPr="00FE6815">
              <w:rPr>
                <w:b/>
                <w:bCs/>
              </w:rPr>
              <w:t>Identificación y relación con la organización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4D76B8" w:rsidRDefault="00FF4361" w14:paraId="43728B6F" w14:textId="2135D658">
            <w:pPr>
              <w:rPr>
                <w:rFonts w:cs="Arial"/>
                <w:szCs w:val="20"/>
              </w:rPr>
            </w:pPr>
            <w:r>
              <w:t>Se determina qué ocurrió y si el hecho corresponde al objeto social, las actividades o el funcionamiento de la organización.</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4D76B8" w:rsidRDefault="00572279" w14:paraId="1C5BE73C" w14:textId="7E94B6A6">
            <w:pPr>
              <w:jc w:val="center"/>
              <w:textAlignment w:val="baseline"/>
              <w:rPr>
                <w:rFonts w:cs="Arial"/>
                <w:szCs w:val="20"/>
              </w:rPr>
            </w:pPr>
            <w:r>
              <w:fldChar w:fldCharType="begin"/>
            </w:r>
            <w:r>
              <w:instrText xml:space="preserve"> INCLUDEPICTURE "https://t4.ftcdn.net/jpg/18/86/14/63/240_F_1886146395_S8XQ2VaZenrx3wXGztCDAdG9lzJb5de9.jpg" \* MERGEFORMATINET </w:instrText>
            </w:r>
            <w:r>
              <w:fldChar w:fldCharType="separate"/>
            </w:r>
            <w:r>
              <w:rPr>
                <w:noProof/>
              </w:rPr>
              <w:drawing>
                <wp:inline distT="0" distB="0" distL="0" distR="0" wp14:anchorId="484CCA17" wp14:editId="0AC01A53">
                  <wp:extent cx="1264876" cy="713245"/>
                  <wp:effectExtent l="0" t="0" r="5715" b="0"/>
                  <wp:docPr id="1580850926" name="Imagen 12" descr="Businessmen making a business d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usinessmen making a business deal"/>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277969" cy="720628"/>
                          </a:xfrm>
                          <a:prstGeom prst="rect">
                            <a:avLst/>
                          </a:prstGeom>
                          <a:noFill/>
                          <a:ln>
                            <a:noFill/>
                          </a:ln>
                        </pic:spPr>
                      </pic:pic>
                    </a:graphicData>
                  </a:graphic>
                </wp:inline>
              </w:drawing>
            </w:r>
            <w:r>
              <w:fldChar w:fldCharType="end"/>
            </w:r>
            <w:r w:rsidRPr="00994F79" w:rsidR="004D76B8">
              <w:rPr>
                <w:rFonts w:cs="Arial"/>
                <w:szCs w:val="20"/>
              </w:rPr>
              <w:t>  </w:t>
            </w:r>
          </w:p>
        </w:tc>
      </w:tr>
      <w:tr w:rsidRPr="00994F79" w:rsidR="00FF4361" w14:paraId="68DA5F1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FF4361" w:rsidRDefault="00FF4361" w14:paraId="77D1F67F" w14:textId="65330290">
            <w:pPr>
              <w:textAlignment w:val="baseline"/>
              <w:rPr>
                <w:b/>
                <w:bCs/>
              </w:rPr>
            </w:pPr>
            <w:r w:rsidRPr="00FE6815">
              <w:rPr>
                <w:b/>
                <w:bCs/>
              </w:rPr>
              <w:t>Efecto financiero y clasificación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FF4361" w:rsidRDefault="00FF4361" w14:paraId="4CEA6DD5" w14:textId="3C76E59E">
            <w:r>
              <w:t>Se establece qué recursos, obligaciones o resultados se modifican y cuáles elementos contables podrían resultar afectados.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F4361" w:rsidRDefault="00C32AB2" w14:paraId="58845C6B" w14:textId="4C01212B">
            <w:pPr>
              <w:jc w:val="center"/>
              <w:textAlignment w:val="baseline"/>
              <w:rPr>
                <w:rFonts w:cs="Arial"/>
                <w:szCs w:val="20"/>
              </w:rPr>
            </w:pPr>
            <w:r>
              <w:fldChar w:fldCharType="begin"/>
            </w:r>
            <w:r>
              <w:instrText xml:space="preserve"> INCLUDEPICTURE "https://t4.ftcdn.net/jpg/20/13/93/41/240_F_2013934133_Hoop3x11JcEju8OR64DLSmhgmhpbNKOO.jpg" \* MERGEFORMATINET </w:instrText>
            </w:r>
            <w:r>
              <w:fldChar w:fldCharType="separate"/>
            </w:r>
            <w:r>
              <w:rPr>
                <w:noProof/>
              </w:rPr>
              <w:drawing>
                <wp:inline distT="0" distB="0" distL="0" distR="0" wp14:anchorId="27F6C900" wp14:editId="383BEC0D">
                  <wp:extent cx="1233377" cy="688696"/>
                  <wp:effectExtent l="0" t="0" r="0" b="0"/>
                  <wp:docPr id="847100370" name="Imagen 13" descr="Manos de un contable profesional revisando informes financieros impresos con calculadora y bolígra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Manos de un contable profesional revisando informes financieros impresos con calculadora y bolígrafo"/>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64546" cy="706100"/>
                          </a:xfrm>
                          <a:prstGeom prst="rect">
                            <a:avLst/>
                          </a:prstGeom>
                          <a:noFill/>
                          <a:ln>
                            <a:noFill/>
                          </a:ln>
                        </pic:spPr>
                      </pic:pic>
                    </a:graphicData>
                  </a:graphic>
                </wp:inline>
              </w:drawing>
            </w:r>
            <w:r>
              <w:fldChar w:fldCharType="end"/>
            </w:r>
          </w:p>
        </w:tc>
      </w:tr>
      <w:tr w:rsidRPr="00994F79" w:rsidR="00FF4361" w14:paraId="493DF6F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FF4361" w:rsidRDefault="00FF4361" w14:paraId="0BA5F2AF" w14:textId="0EF4390F">
            <w:pPr>
              <w:textAlignment w:val="baseline"/>
              <w:rPr>
                <w:b/>
                <w:bCs/>
              </w:rPr>
            </w:pPr>
            <w:r w:rsidRPr="00FE6815">
              <w:rPr>
                <w:b/>
                <w:bCs/>
              </w:rPr>
              <w:t>Medición y periodo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FF4361" w:rsidP="00FF4361" w:rsidRDefault="00FF4361" w14:paraId="785BE642" w14:textId="0B1E6283">
            <w:r>
              <w:t>Se determina el valor que corresponde reconocer y el periodo en el que debe incorporarse la operación.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F4361" w:rsidRDefault="00572279" w14:paraId="789D6523" w14:textId="54ECC0A9">
            <w:pPr>
              <w:jc w:val="center"/>
              <w:textAlignment w:val="baseline"/>
              <w:rPr>
                <w:rFonts w:cs="Arial"/>
                <w:szCs w:val="20"/>
              </w:rPr>
            </w:pPr>
            <w:r>
              <w:fldChar w:fldCharType="begin"/>
            </w:r>
            <w:r>
              <w:instrText xml:space="preserve"> INCLUDEPICTURE "https://t3.ftcdn.net/jpg/04/34/50/40/240_F_434504040_4MqthnhAAd7iWC0vLrmlfDlnJ1TJ6jK0.jpg" \* MERGEFORMATINET </w:instrText>
            </w:r>
            <w:r>
              <w:fldChar w:fldCharType="separate"/>
            </w:r>
            <w:r>
              <w:rPr>
                <w:noProof/>
              </w:rPr>
              <w:drawing>
                <wp:inline distT="0" distB="0" distL="0" distR="0" wp14:anchorId="52FA1F7C" wp14:editId="18EB0233">
                  <wp:extent cx="1137683" cy="759403"/>
                  <wp:effectExtent l="0" t="0" r="5715" b="3175"/>
                  <wp:docPr id="300328629" name="Imagen 11" descr="スマートフォンで株式取引をする妊婦の女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スマートフォンで株式取引をする妊婦の女性"/>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57743" cy="772793"/>
                          </a:xfrm>
                          <a:prstGeom prst="rect">
                            <a:avLst/>
                          </a:prstGeom>
                          <a:noFill/>
                          <a:ln>
                            <a:noFill/>
                          </a:ln>
                        </pic:spPr>
                      </pic:pic>
                    </a:graphicData>
                  </a:graphic>
                </wp:inline>
              </w:drawing>
            </w:r>
            <w:r>
              <w:fldChar w:fldCharType="end"/>
            </w:r>
          </w:p>
        </w:tc>
      </w:tr>
      <w:tr w:rsidRPr="00994F79" w:rsidR="00FF4361" w14:paraId="3D1A6B0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FF4361" w:rsidRDefault="009A6F52" w14:paraId="1FBB5820" w14:textId="7A438FAA">
            <w:pPr>
              <w:textAlignment w:val="baseline"/>
              <w:rPr>
                <w:b/>
                <w:bCs/>
              </w:rPr>
            </w:pPr>
            <w:r w:rsidRPr="00FE6815">
              <w:rPr>
                <w:b/>
                <w:bCs/>
              </w:rPr>
              <w:t>Soporte y autorización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FF4361" w:rsidP="00FF4361" w:rsidRDefault="009A6F52" w14:paraId="71308DF4" w14:textId="2B38CCD4">
            <w:r>
              <w:t>Se comprueba la documentación disponible y, cuando sea necesario, la competencia de la instancia que autorizó la operación.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FF4361" w:rsidRDefault="00C32AB2" w14:paraId="6EC2AAAC" w14:textId="7536CA50">
            <w:pPr>
              <w:jc w:val="center"/>
              <w:textAlignment w:val="baseline"/>
              <w:rPr>
                <w:rFonts w:cs="Arial"/>
                <w:szCs w:val="20"/>
              </w:rPr>
            </w:pPr>
            <w:r>
              <w:fldChar w:fldCharType="begin"/>
            </w:r>
            <w:r>
              <w:instrText xml:space="preserve"> INCLUDEPICTURE "https://t4.ftcdn.net/jpg/21/53/48/33/240_F_2153483339_HWFGXmZEoF7eeg8lv1YwFrLpb38X6nDE.jpg" \* MERGEFORMATINET </w:instrText>
            </w:r>
            <w:r>
              <w:fldChar w:fldCharType="separate"/>
            </w:r>
            <w:r>
              <w:rPr>
                <w:noProof/>
              </w:rPr>
              <w:drawing>
                <wp:inline distT="0" distB="0" distL="0" distR="0" wp14:anchorId="331DDCAA" wp14:editId="49D62AFC">
                  <wp:extent cx="1158949" cy="647136"/>
                  <wp:effectExtent l="0" t="0" r="0" b="635"/>
                  <wp:docPr id="16770125" name="Imagen 14" descr="Signed agreement symbol with pen nib on the page for deal closing and terms confirmation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igned agreement symbol with pen nib on the page for deal closing and terms confirmation desig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184501" cy="661404"/>
                          </a:xfrm>
                          <a:prstGeom prst="rect">
                            <a:avLst/>
                          </a:prstGeom>
                          <a:noFill/>
                          <a:ln>
                            <a:noFill/>
                          </a:ln>
                        </pic:spPr>
                      </pic:pic>
                    </a:graphicData>
                  </a:graphic>
                </wp:inline>
              </w:drawing>
            </w:r>
            <w:r>
              <w:fldChar w:fldCharType="end"/>
            </w:r>
          </w:p>
        </w:tc>
      </w:tr>
      <w:tr w:rsidRPr="00994F79" w:rsidR="009A6F52" w14:paraId="73113E0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9A6F52" w:rsidRDefault="009A6F52" w14:paraId="391D09BE" w14:textId="124A72C0">
            <w:pPr>
              <w:textAlignment w:val="baseline"/>
              <w:rPr>
                <w:b/>
                <w:bCs/>
              </w:rPr>
            </w:pPr>
            <w:r w:rsidRPr="00FE6815">
              <w:rPr>
                <w:b/>
                <w:bCs/>
              </w:rPr>
              <w:t>Registro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9A6F52" w:rsidP="00FF4361" w:rsidRDefault="009A6F52" w14:paraId="2A0B9EFB" w14:textId="5F8C93C4">
            <w:r>
              <w:t>La operación se incorpora mediante las cuentas y el comprobante que representen su naturaleza y efectos financieros.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9A6F52" w:rsidRDefault="00E978C0" w14:paraId="1ADEDEAC" w14:textId="4EA75DA1">
            <w:pPr>
              <w:jc w:val="center"/>
              <w:textAlignment w:val="baseline"/>
              <w:rPr>
                <w:rFonts w:cs="Arial"/>
                <w:szCs w:val="20"/>
              </w:rPr>
            </w:pPr>
            <w:r>
              <w:fldChar w:fldCharType="begin"/>
            </w:r>
            <w:r>
              <w:instrText xml:space="preserve"> INCLUDEPICTURE "https://t4.ftcdn.net/jpg/19/94/47/33/240_F_1994473353_6CeoPHS7nZIUphY9MqyGbFbvAW99P5zY.jpg" \* MERGEFORMATINET </w:instrText>
            </w:r>
            <w:r>
              <w:fldChar w:fldCharType="separate"/>
            </w:r>
            <w:r>
              <w:rPr>
                <w:noProof/>
              </w:rPr>
              <w:drawing>
                <wp:inline distT="0" distB="0" distL="0" distR="0" wp14:anchorId="28D95314" wp14:editId="5D495765">
                  <wp:extent cx="1270332" cy="712145"/>
                  <wp:effectExtent l="0" t="0" r="0" b="0"/>
                  <wp:docPr id="619715244" name="Imagen 15" descr="Accounting company provide finance and taxation planning for profitable cash flow, Auditor accountant working in office, analyze financial data and accounting record with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ccounting company provide finance and taxation planning for profitable cash flow, Auditor accountant working in office, analyze financial data and accounting record with calculator"/>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96039" cy="726556"/>
                          </a:xfrm>
                          <a:prstGeom prst="rect">
                            <a:avLst/>
                          </a:prstGeom>
                          <a:noFill/>
                          <a:ln>
                            <a:noFill/>
                          </a:ln>
                        </pic:spPr>
                      </pic:pic>
                    </a:graphicData>
                  </a:graphic>
                </wp:inline>
              </w:drawing>
            </w:r>
            <w:r>
              <w:fldChar w:fldCharType="end"/>
            </w:r>
          </w:p>
        </w:tc>
      </w:tr>
      <w:tr w:rsidRPr="00994F79" w:rsidR="009A6F52" w14:paraId="27B2537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E6815" w:rsidR="009A6F52" w:rsidRDefault="009A6F52" w14:paraId="0D7230A5" w14:textId="41618C87">
            <w:pPr>
              <w:textAlignment w:val="baseline"/>
              <w:rPr>
                <w:b/>
                <w:bCs/>
              </w:rPr>
            </w:pPr>
            <w:r w:rsidRPr="00FE6815">
              <w:rPr>
                <w:b/>
                <w:bCs/>
              </w:rPr>
              <w:t>Verificación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9A6F52" w:rsidP="00FF4361" w:rsidRDefault="009A6F52" w14:paraId="70C0ED86" w14:textId="0BDCB520">
            <w:r>
              <w:t>Se comprueba que el registro coincida con los soportes, el tercero, la finalidad del recurso y demás información relacionada.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9A6F52" w:rsidRDefault="00E978C0" w14:paraId="346527BD" w14:textId="0E3445C8">
            <w:pPr>
              <w:jc w:val="center"/>
              <w:textAlignment w:val="baseline"/>
              <w:rPr>
                <w:rFonts w:cs="Arial"/>
                <w:szCs w:val="20"/>
              </w:rPr>
            </w:pPr>
            <w:r>
              <w:fldChar w:fldCharType="begin"/>
            </w:r>
            <w:r>
              <w:instrText xml:space="preserve"> INCLUDEPICTURE "https://t4.ftcdn.net/jpg/19/94/47/33/240_F_1994473353_6CeoPHS7nZIUphY9MqyGbFbvAW99P5zY.jpg" \* MERGEFORMATINET </w:instrText>
            </w:r>
            <w:r>
              <w:fldChar w:fldCharType="separate"/>
            </w:r>
            <w:r>
              <w:rPr>
                <w:noProof/>
              </w:rPr>
              <w:drawing>
                <wp:inline distT="0" distB="0" distL="0" distR="0" wp14:anchorId="53DCE3FD" wp14:editId="63AA75EB">
                  <wp:extent cx="1212879" cy="679937"/>
                  <wp:effectExtent l="0" t="0" r="0" b="6350"/>
                  <wp:docPr id="195945662" name="Imagen 16" descr="Accounting company provide finance and taxation planning for profitable cash flow, Auditor accountant working in office, analyze financial data and accounting record with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ccounting company provide finance and taxation planning for profitable cash flow, Auditor accountant working in office, analyze financial data and accounting record with calculator"/>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233597" cy="691551"/>
                          </a:xfrm>
                          <a:prstGeom prst="rect">
                            <a:avLst/>
                          </a:prstGeom>
                          <a:noFill/>
                          <a:ln>
                            <a:noFill/>
                          </a:ln>
                        </pic:spPr>
                      </pic:pic>
                    </a:graphicData>
                  </a:graphic>
                </wp:inline>
              </w:drawing>
            </w:r>
            <w:r>
              <w:fldChar w:fldCharType="end"/>
            </w:r>
          </w:p>
        </w:tc>
      </w:tr>
    </w:tbl>
    <w:p w:rsidRPr="00994F79" w:rsidR="004D76B8" w:rsidP="0037403B" w:rsidRDefault="004D76B8" w14:paraId="678C15A3" w14:textId="77777777">
      <w:pPr>
        <w:spacing w:after="0" w:line="240" w:lineRule="auto"/>
        <w:rPr>
          <w:rFonts w:cs="Arial"/>
          <w:b/>
          <w:color w:val="000000"/>
          <w:szCs w:val="20"/>
          <w:lang w:val="es-ES_tradnl"/>
        </w:rPr>
      </w:pPr>
    </w:p>
    <w:p w:rsidR="00737D9B" w:rsidP="0037403B" w:rsidRDefault="009A6F52" w14:paraId="6D1B8CA3" w14:textId="5D4D971E">
      <w:pPr>
        <w:spacing w:after="0" w:line="240" w:lineRule="auto"/>
      </w:pPr>
      <w:r>
        <w:t>Distinguir entre decisiones y hechos con efectos financieros permite avanzar hacia la correcta clasificación de las cuentas.</w:t>
      </w:r>
    </w:p>
    <w:p w:rsidRPr="00994F79" w:rsidR="00737D9B" w:rsidP="0037403B" w:rsidRDefault="00737D9B" w14:paraId="095851C7" w14:textId="77777777">
      <w:pPr>
        <w:spacing w:after="0" w:line="240" w:lineRule="auto"/>
        <w:rPr>
          <w:rFonts w:cs="Arial"/>
          <w:b/>
          <w:color w:val="000000"/>
          <w:szCs w:val="20"/>
          <w:lang w:val="es-ES_tradnl"/>
        </w:rPr>
      </w:pPr>
    </w:p>
    <w:p w:rsidRPr="00994F79" w:rsidR="00737D9B" w:rsidP="0037403B" w:rsidRDefault="00ED7D79" w14:paraId="424E6370" w14:textId="550E373C">
      <w:pPr>
        <w:pStyle w:val="Ttulo2"/>
        <w:spacing w:line="240" w:lineRule="auto"/>
        <w:rPr>
          <w:rFonts w:cs="Arial"/>
          <w:color w:val="000000"/>
          <w:szCs w:val="20"/>
          <w:lang w:val="es-ES_tradnl"/>
        </w:rPr>
      </w:pPr>
      <w:bookmarkStart w:name="_Toc236060026" w:id="14"/>
      <w:r w:rsidRPr="00994F79">
        <w:rPr>
          <w:rFonts w:cs="Arial"/>
          <w:szCs w:val="20"/>
          <w:lang w:val="es-ES_tradnl"/>
        </w:rPr>
        <w:t>3.2. Clasificación de cuentas según la naturaleza de la operación</w:t>
      </w:r>
      <w:bookmarkEnd w:id="14"/>
    </w:p>
    <w:p w:rsidRPr="00994F79" w:rsidR="00737D9B" w:rsidP="0037403B" w:rsidRDefault="00737D9B" w14:paraId="25828E01" w14:textId="77777777">
      <w:pPr>
        <w:spacing w:after="0" w:line="240" w:lineRule="auto"/>
        <w:rPr>
          <w:rFonts w:cs="Arial"/>
          <w:b/>
          <w:color w:val="000000"/>
          <w:szCs w:val="20"/>
          <w:lang w:val="es-ES_tradnl"/>
        </w:rPr>
      </w:pPr>
    </w:p>
    <w:p w:rsidR="00C5774A" w:rsidP="0037403B" w:rsidRDefault="00C5774A" w14:paraId="547E8133" w14:textId="77777777">
      <w:pPr>
        <w:spacing w:after="0" w:line="240" w:lineRule="auto"/>
      </w:pPr>
      <w:r>
        <w:t>Clasificar las cuentas implica identificar los elementos afectados por una operación de acuerdo con su naturaleza económica. Una entrada o salida de dinero no determina por sí sola su clasificación: también deben analizarse el origen, la finalidad, las obligaciones generadas y el marco contable aplicable.</w:t>
      </w:r>
    </w:p>
    <w:p w:rsidR="00C5774A" w:rsidP="0037403B" w:rsidRDefault="00C5774A" w14:paraId="08A2F285" w14:textId="77777777">
      <w:pPr>
        <w:spacing w:after="0" w:line="240" w:lineRule="auto"/>
      </w:pPr>
    </w:p>
    <w:p w:rsidR="00C5774A" w:rsidP="0037403B" w:rsidRDefault="00C5774A" w14:paraId="7223A9CB" w14:textId="6F16E746">
      <w:pPr>
        <w:spacing w:after="0" w:line="240" w:lineRule="auto"/>
      </w:pPr>
      <w:r>
        <w:t>Los principales grupos utilizados en el contenido se relacionan así:</w:t>
      </w:r>
    </w:p>
    <w:p w:rsidR="00FE6815" w:rsidP="0037403B" w:rsidRDefault="00FE6815" w14:paraId="18D0F6D1"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43"/>
        <w:gridCol w:w="5156"/>
        <w:gridCol w:w="1906"/>
      </w:tblGrid>
      <w:tr w:rsidRPr="00994F79" w:rsidR="00FE6815" w14:paraId="7AA6C1CF"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FE6815" w:rsidRDefault="00FE6815" w14:paraId="3C1B3400" w14:textId="52F377FA">
            <w:pPr>
              <w:jc w:val="center"/>
              <w:textAlignment w:val="baseline"/>
              <w:rPr>
                <w:rFonts w:cs="Arial"/>
                <w:szCs w:val="20"/>
              </w:rPr>
            </w:pPr>
            <w:r>
              <w:rPr>
                <w:rFonts w:cs="Arial"/>
                <w:b/>
                <w:bCs/>
                <w:szCs w:val="20"/>
              </w:rPr>
              <w:t>Pestañas</w:t>
            </w:r>
          </w:p>
        </w:tc>
      </w:tr>
      <w:tr w:rsidRPr="00994F79" w:rsidR="00FE6815" w14:paraId="74C9CCAB"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FE6815" w:rsidRDefault="005E345B" w14:paraId="6A660BEC" w14:textId="697C0E5D">
            <w:pPr>
              <w:textAlignment w:val="baseline"/>
              <w:rPr>
                <w:rFonts w:cs="Arial"/>
                <w:b/>
                <w:bCs/>
                <w:szCs w:val="20"/>
              </w:rPr>
            </w:pPr>
            <w:r w:rsidRPr="005E345B">
              <w:rPr>
                <w:b/>
                <w:bCs/>
              </w:rPr>
              <w:t>Activos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994F79" w:rsidR="00FE6815" w:rsidRDefault="005E345B" w14:paraId="67E441F6" w14:textId="3F13E04D">
            <w:pPr>
              <w:rPr>
                <w:rFonts w:cs="Arial"/>
                <w:szCs w:val="20"/>
              </w:rPr>
            </w:pPr>
            <w:r>
              <w:t>Representan recursos controlados por la organización, como caja, bancos, cartera de asociados, inventarios, equipos y propiedades. Aumentan al recibir dinero, adquirir bienes o generar derechos de cobro y disminuyen al pagar, consumir o disponer de recursos.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994F79" w:rsidR="00FE6815" w:rsidRDefault="00D97AFA" w14:paraId="3AC3636B" w14:textId="0EA782BE">
            <w:pPr>
              <w:jc w:val="center"/>
              <w:textAlignment w:val="baseline"/>
              <w:rPr>
                <w:rFonts w:cs="Arial"/>
                <w:szCs w:val="20"/>
              </w:rPr>
            </w:pPr>
            <w:r>
              <w:fldChar w:fldCharType="begin"/>
            </w:r>
            <w:r>
              <w:instrText xml:space="preserve"> INCLUDEPICTURE "https://t4.ftcdn.net/jpg/05/47/81/95/240_F_547819533_b0GJzUOBwA9SjcswjWPP2CYwAGvWrvTd.jpg" \* MERGEFORMATINET </w:instrText>
            </w:r>
            <w:r>
              <w:fldChar w:fldCharType="separate"/>
            </w:r>
            <w:r>
              <w:rPr>
                <w:noProof/>
              </w:rPr>
              <w:drawing>
                <wp:inline distT="0" distB="0" distL="0" distR="0" wp14:anchorId="734D8FF7" wp14:editId="30AA5217">
                  <wp:extent cx="1020814" cy="645361"/>
                  <wp:effectExtent l="0" t="0" r="0" b="2540"/>
                  <wp:docPr id="839511448" name="Imagen 17" descr="Finance and money technology background concept of business prosperity and asset management . Creative graphic show economy and financial growth by investment in valuable asset to gain wealth prof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inance and money technology background concept of business prosperity and asset management . Creative graphic show economy and financial growth by investment in valuable asset to gain wealth profit ."/>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30832" cy="651694"/>
                          </a:xfrm>
                          <a:prstGeom prst="rect">
                            <a:avLst/>
                          </a:prstGeom>
                          <a:noFill/>
                          <a:ln>
                            <a:noFill/>
                          </a:ln>
                        </pic:spPr>
                      </pic:pic>
                    </a:graphicData>
                  </a:graphic>
                </wp:inline>
              </w:drawing>
            </w:r>
            <w:r>
              <w:fldChar w:fldCharType="end"/>
            </w:r>
            <w:r w:rsidRPr="00994F79" w:rsidR="00FE6815">
              <w:rPr>
                <w:rFonts w:cs="Arial"/>
                <w:szCs w:val="20"/>
              </w:rPr>
              <w:t>  </w:t>
            </w:r>
          </w:p>
        </w:tc>
      </w:tr>
      <w:tr w:rsidRPr="00994F79" w:rsidR="005E345B" w14:paraId="45A4EC8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5903862B" w14:textId="68A4CFCF">
            <w:pPr>
              <w:textAlignment w:val="baseline"/>
              <w:rPr>
                <w:b/>
                <w:bCs/>
              </w:rPr>
            </w:pPr>
            <w:r w:rsidRPr="005E345B">
              <w:rPr>
                <w:b/>
                <w:bCs/>
              </w:rPr>
              <w:t>Pasivos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773F0466" w14:textId="1B774E81">
            <w:r>
              <w:t>Representan obligaciones presentes con terceros o asociados, como proveedores, créditos, impuestos por pagar y depósitos o ahorros cuando corresponda. Aumentan al adquirir obligaciones y disminuyen cuando estas se pagan o cancelan.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851665" w14:paraId="4798A2A8" w14:textId="0B89EA60">
            <w:pPr>
              <w:jc w:val="center"/>
              <w:textAlignment w:val="baseline"/>
              <w:rPr>
                <w:rFonts w:cs="Arial"/>
                <w:szCs w:val="20"/>
              </w:rPr>
            </w:pPr>
            <w:r>
              <w:fldChar w:fldCharType="begin"/>
            </w:r>
            <w:r>
              <w:instrText xml:space="preserve"> INCLUDEPICTURE "https://t4.ftcdn.net/jpg/06/76/03/45/240_F_676034594_Mz4r3JoU7zeLl0X4dttv4y8hzWJHUhyb.jpg" \* MERGEFORMATINET </w:instrText>
            </w:r>
            <w:r>
              <w:fldChar w:fldCharType="separate"/>
            </w:r>
            <w:r>
              <w:rPr>
                <w:noProof/>
              </w:rPr>
              <w:drawing>
                <wp:inline distT="0" distB="0" distL="0" distR="0" wp14:anchorId="69486A41" wp14:editId="77516DBF">
                  <wp:extent cx="1031358" cy="688431"/>
                  <wp:effectExtent l="0" t="0" r="0" b="0"/>
                  <wp:docPr id="1311820749" name="Imagen 18" descr="Stressed young man managing debt in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tressed young man managing debt in kitchen"/>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45716" cy="698015"/>
                          </a:xfrm>
                          <a:prstGeom prst="rect">
                            <a:avLst/>
                          </a:prstGeom>
                          <a:noFill/>
                          <a:ln>
                            <a:noFill/>
                          </a:ln>
                        </pic:spPr>
                      </pic:pic>
                    </a:graphicData>
                  </a:graphic>
                </wp:inline>
              </w:drawing>
            </w:r>
            <w:r>
              <w:fldChar w:fldCharType="end"/>
            </w:r>
          </w:p>
        </w:tc>
      </w:tr>
      <w:tr w:rsidRPr="00994F79" w:rsidR="005E345B" w14:paraId="5370EAA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1C0DCDAB" w14:textId="2C67901D">
            <w:pPr>
              <w:textAlignment w:val="baseline"/>
              <w:rPr>
                <w:b/>
                <w:bCs/>
              </w:rPr>
            </w:pPr>
            <w:r w:rsidRPr="005E345B">
              <w:rPr>
                <w:b/>
                <w:bCs/>
              </w:rPr>
              <w:t>Patrimonio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5897C806" w14:textId="201EBCD5">
            <w:r>
              <w:t>Representa los recursos propios y la participación económica de los asociados. Puede incluir aportes sociales, reservas, fondos patrimoniales y excedentes acumulados. Aumenta con aportes y resultados positivos y disminuye por pérdidas o aplicaciones autorizadas.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851665" w14:paraId="51E18324" w14:textId="10933577">
            <w:pPr>
              <w:jc w:val="center"/>
              <w:textAlignment w:val="baseline"/>
              <w:rPr>
                <w:rFonts w:cs="Arial"/>
                <w:szCs w:val="20"/>
              </w:rPr>
            </w:pPr>
            <w:r>
              <w:fldChar w:fldCharType="begin"/>
            </w:r>
            <w:r>
              <w:instrText xml:space="preserve"> INCLUDEPICTURE "https://t4.ftcdn.net/jpg/01/52/23/29/240_F_152232922_XRtyXydGH18SNZaHRzMb15ayUrWTVsjs.jpg" \* MERGEFORMATINET </w:instrText>
            </w:r>
            <w:r>
              <w:fldChar w:fldCharType="separate"/>
            </w:r>
            <w:r>
              <w:rPr>
                <w:noProof/>
              </w:rPr>
              <w:drawing>
                <wp:inline distT="0" distB="0" distL="0" distR="0" wp14:anchorId="1CA178F2" wp14:editId="41BBFB74">
                  <wp:extent cx="1020725" cy="635523"/>
                  <wp:effectExtent l="0" t="0" r="0" b="0"/>
                  <wp:docPr id="492162428" name="Imagen 19" descr="住宅イメージとビジネスマ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住宅イメージとビジネスマン"/>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038436" cy="646550"/>
                          </a:xfrm>
                          <a:prstGeom prst="rect">
                            <a:avLst/>
                          </a:prstGeom>
                          <a:noFill/>
                          <a:ln>
                            <a:noFill/>
                          </a:ln>
                        </pic:spPr>
                      </pic:pic>
                    </a:graphicData>
                  </a:graphic>
                </wp:inline>
              </w:drawing>
            </w:r>
            <w:r>
              <w:fldChar w:fldCharType="end"/>
            </w:r>
          </w:p>
        </w:tc>
      </w:tr>
      <w:tr w:rsidRPr="00994F79" w:rsidR="005E345B" w14:paraId="2BE162D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7DADD056" w14:textId="3469594A">
            <w:pPr>
              <w:textAlignment w:val="baseline"/>
              <w:rPr>
                <w:b/>
                <w:bCs/>
              </w:rPr>
            </w:pPr>
            <w:r w:rsidRPr="005E345B">
              <w:rPr>
                <w:b/>
                <w:bCs/>
              </w:rPr>
              <w:t>Ingresos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101E6B81" w14:textId="1E895C94">
            <w:r>
              <w:t>Corresponden a recursos generados por servicios y actividades desarrolladas por la organización, como servicios a asociados, actividades comerciales o rendimientos. Se reconocen cuando se cumplen las condiciones aplicables, aunque el dinero pueda recibirse posteriormente.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EB0275" w14:paraId="7A0EFBDE" w14:textId="2CA16740">
            <w:pPr>
              <w:jc w:val="center"/>
              <w:textAlignment w:val="baseline"/>
              <w:rPr>
                <w:rFonts w:cs="Arial"/>
                <w:szCs w:val="20"/>
              </w:rPr>
            </w:pPr>
            <w:r>
              <w:fldChar w:fldCharType="begin"/>
            </w:r>
            <w:r>
              <w:instrText xml:space="preserve"> INCLUDEPICTURE "https://t4.ftcdn.net/jpg/04/65/01/19/240_F_465011910_vvDwo1RNSMRHcajarF79VNuYmbGqWHuA.jpg" \* MERGEFORMATINET </w:instrText>
            </w:r>
            <w:r>
              <w:fldChar w:fldCharType="separate"/>
            </w:r>
            <w:r>
              <w:rPr>
                <w:noProof/>
              </w:rPr>
              <w:drawing>
                <wp:inline distT="0" distB="0" distL="0" distR="0" wp14:anchorId="74D77892" wp14:editId="600E979D">
                  <wp:extent cx="1084240" cy="723730"/>
                  <wp:effectExtent l="0" t="0" r="0" b="635"/>
                  <wp:docPr id="1898036394" name="Imagen 20" descr="Target dartboard and up arrow print screen to wooden cube block on increasing coins stacking for enhance setup new challenges business objectiv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arget dartboard and up arrow print screen to wooden cube block on increasing coins stacking for enhance setup new challenges business objective concep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092786" cy="729435"/>
                          </a:xfrm>
                          <a:prstGeom prst="rect">
                            <a:avLst/>
                          </a:prstGeom>
                          <a:noFill/>
                          <a:ln>
                            <a:noFill/>
                          </a:ln>
                        </pic:spPr>
                      </pic:pic>
                    </a:graphicData>
                  </a:graphic>
                </wp:inline>
              </w:drawing>
            </w:r>
            <w:r>
              <w:fldChar w:fldCharType="end"/>
            </w:r>
          </w:p>
        </w:tc>
      </w:tr>
      <w:tr w:rsidRPr="00994F79" w:rsidR="005E345B" w14:paraId="575E1E7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63A14610" w14:textId="351CECB3">
            <w:pPr>
              <w:textAlignment w:val="baseline"/>
              <w:rPr>
                <w:b/>
                <w:bCs/>
              </w:rPr>
            </w:pPr>
            <w:r w:rsidRPr="005E345B">
              <w:rPr>
                <w:b/>
                <w:bCs/>
              </w:rPr>
              <w:t>Costos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3D09BDC3" w14:textId="290FB19B">
            <w:r>
              <w:t>Representan recursos directamente relacionados con la prestación de servicios o producción de bienes, como insumos, mercancías o costos asociados a una actividad productiva. Se reconocen según el consumo o entrega de los bienes y servicios relacionados.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5E6C73" w14:paraId="39C1B589" w14:textId="77A99827">
            <w:pPr>
              <w:jc w:val="center"/>
              <w:textAlignment w:val="baseline"/>
              <w:rPr>
                <w:rFonts w:cs="Arial"/>
                <w:szCs w:val="20"/>
              </w:rPr>
            </w:pPr>
            <w:r>
              <w:fldChar w:fldCharType="begin"/>
            </w:r>
            <w:r>
              <w:instrText xml:space="preserve"> INCLUDEPICTURE "https://t3.ftcdn.net/jpg/21/73/81/94/240_F_2173819401_Dmp3sBPsQdsaZdID53672Xyq48c4IUhY.jpg" \* MERGEFORMATINET </w:instrText>
            </w:r>
            <w:r>
              <w:fldChar w:fldCharType="separate"/>
            </w:r>
            <w:r>
              <w:rPr>
                <w:noProof/>
              </w:rPr>
              <w:drawing>
                <wp:inline distT="0" distB="0" distL="0" distR="0" wp14:anchorId="67F685BE" wp14:editId="694C88AA">
                  <wp:extent cx="1201199" cy="634985"/>
                  <wp:effectExtent l="0" t="0" r="0" b="635"/>
                  <wp:docPr id="1495509764" name="Imagen 21" descr="Young Woman Reviews Supplier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Young Woman Reviews Supplier Contracts"/>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21055" cy="645481"/>
                          </a:xfrm>
                          <a:prstGeom prst="rect">
                            <a:avLst/>
                          </a:prstGeom>
                          <a:noFill/>
                          <a:ln>
                            <a:noFill/>
                          </a:ln>
                        </pic:spPr>
                      </pic:pic>
                    </a:graphicData>
                  </a:graphic>
                </wp:inline>
              </w:drawing>
            </w:r>
            <w:r>
              <w:fldChar w:fldCharType="end"/>
            </w:r>
          </w:p>
        </w:tc>
      </w:tr>
      <w:tr w:rsidRPr="00994F79" w:rsidR="005E345B" w14:paraId="0D7057C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339652E9" w14:textId="6F206B4B">
            <w:pPr>
              <w:textAlignment w:val="baseline"/>
              <w:rPr>
                <w:b/>
                <w:bCs/>
              </w:rPr>
            </w:pPr>
            <w:r w:rsidRPr="005E345B">
              <w:rPr>
                <w:b/>
                <w:bCs/>
              </w:rPr>
              <w:t>Gastos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28F770AA" w14:textId="5D076EFE">
            <w:r>
              <w:t>Corresponden a recursos consumidos para administrar, financiar y operar la organización, como honorarios, servicios públicos, nómina, mantenimiento y gastos financieros. Se reconocen en el periodo en que se incurren, según su naturaleza.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5E6C73" w14:paraId="37A9F031" w14:textId="7B98E341">
            <w:pPr>
              <w:jc w:val="center"/>
              <w:textAlignment w:val="baseline"/>
              <w:rPr>
                <w:rFonts w:cs="Arial"/>
                <w:szCs w:val="20"/>
              </w:rPr>
            </w:pPr>
            <w:r>
              <w:fldChar w:fldCharType="begin"/>
            </w:r>
            <w:r>
              <w:instrText xml:space="preserve"> INCLUDEPICTURE "https://t4.ftcdn.net/jpg/19/90/53/59/240_F_1990535995_KiDT76nLJyw5LCn7tedOGsCA4fEy9lkZ.jpg" \* MERGEFORMATINET </w:instrText>
            </w:r>
            <w:r>
              <w:fldChar w:fldCharType="separate"/>
            </w:r>
            <w:r>
              <w:rPr>
                <w:noProof/>
              </w:rPr>
              <w:drawing>
                <wp:inline distT="0" distB="0" distL="0" distR="0" wp14:anchorId="6B02526C" wp14:editId="3B81454E">
                  <wp:extent cx="1129056" cy="690978"/>
                  <wp:effectExtent l="0" t="0" r="1270" b="0"/>
                  <wp:docPr id="725131379" name="Imagen 22" descr="Profit and quality management concept focusing on cost planning, pricing strategy, production efficiency, highlighting savings, operational optimization, achieving high quality business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rofit and quality management concept focusing on cost planning, pricing strategy, production efficiency, highlighting savings, operational optimization, achieving high quality business performance."/>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147229" cy="702100"/>
                          </a:xfrm>
                          <a:prstGeom prst="rect">
                            <a:avLst/>
                          </a:prstGeom>
                          <a:noFill/>
                          <a:ln>
                            <a:noFill/>
                          </a:ln>
                        </pic:spPr>
                      </pic:pic>
                    </a:graphicData>
                  </a:graphic>
                </wp:inline>
              </w:drawing>
            </w:r>
            <w:r>
              <w:fldChar w:fldCharType="end"/>
            </w:r>
          </w:p>
        </w:tc>
      </w:tr>
      <w:tr w:rsidRPr="00994F79" w:rsidR="005E345B" w14:paraId="210421C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7BA1FA3A" w14:textId="15188DD0">
            <w:pPr>
              <w:textAlignment w:val="baseline"/>
              <w:rPr>
                <w:b/>
                <w:bCs/>
              </w:rPr>
            </w:pPr>
            <w:r w:rsidRPr="005E345B">
              <w:rPr>
                <w:b/>
                <w:bCs/>
              </w:rPr>
              <w:t>Fondos sociales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10098141" w14:textId="4EFF01C9">
            <w:r>
              <w:t>Corresponden a recursos destinados a una finalidad social o institucional determinada, como educación, solidaridad, bienestar o desarrollo empresarial solidario. Su incremento, disminución y clasificación dependen de su naturaleza, fuente y tratamiento contable aplicable.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A2440A" w:rsidR="00A2440A" w:rsidP="00A2440A" w:rsidRDefault="00A2440A" w14:paraId="57B04998" w14:textId="3EA7936F">
            <w:pPr>
              <w:jc w:val="center"/>
              <w:rPr>
                <w:rFonts w:cs="Arial"/>
                <w:szCs w:val="20"/>
              </w:rPr>
            </w:pPr>
            <w:r>
              <w:fldChar w:fldCharType="begin"/>
            </w:r>
            <w:r>
              <w:instrText xml:space="preserve"> INCLUDEPICTURE "https://t3.ftcdn.net/jpg/20/64/18/58/240_F_2064185891_FTXFPzViGbv3aIWinhhC4zIWzNxSRZyW.jpg" \* MERGEFORMATINET </w:instrText>
            </w:r>
            <w:r>
              <w:fldChar w:fldCharType="separate"/>
            </w:r>
            <w:r>
              <w:rPr>
                <w:noProof/>
              </w:rPr>
              <w:drawing>
                <wp:inline distT="0" distB="0" distL="0" distR="0" wp14:anchorId="3C916B4F" wp14:editId="431A1B37">
                  <wp:extent cx="1097132" cy="619894"/>
                  <wp:effectExtent l="0" t="0" r="0" b="2540"/>
                  <wp:docPr id="974529926" name="Imagen 23" descr="Green burlap money bag with dollar sign tied with 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Green burlap money bag with dollar sign tied with rop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32500" cy="639877"/>
                          </a:xfrm>
                          <a:prstGeom prst="rect">
                            <a:avLst/>
                          </a:prstGeom>
                          <a:noFill/>
                          <a:ln>
                            <a:noFill/>
                          </a:ln>
                        </pic:spPr>
                      </pic:pic>
                    </a:graphicData>
                  </a:graphic>
                </wp:inline>
              </w:drawing>
            </w:r>
            <w:r>
              <w:fldChar w:fldCharType="end"/>
            </w:r>
          </w:p>
        </w:tc>
      </w:tr>
      <w:tr w:rsidRPr="00994F79" w:rsidR="005E345B" w14:paraId="5CC8373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5E345B" w:rsidR="005E345B" w:rsidRDefault="005E345B" w14:paraId="575E1AA1" w14:textId="5CCC2BC6">
            <w:pPr>
              <w:textAlignment w:val="baseline"/>
              <w:rPr>
                <w:b/>
                <w:bCs/>
              </w:rPr>
            </w:pPr>
            <w:r w:rsidRPr="005E345B">
              <w:rPr>
                <w:b/>
                <w:bCs/>
              </w:rPr>
              <w:t>Cuentas de control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E345B" w:rsidRDefault="005E345B" w14:paraId="50307864" w14:textId="4EC8B1DF">
            <w:r>
              <w:t>Registran información complementaria utilizada para seguimiento y supervisión, como garantías, compromisos o bienes recibidos. Permiten controlar situaciones específicas sin modificar directamente los elementos de los estados financieros.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994F79" w:rsidR="005E345B" w:rsidRDefault="0036049D" w14:paraId="6E876F5D" w14:textId="41E7652E">
            <w:pPr>
              <w:jc w:val="center"/>
              <w:textAlignment w:val="baseline"/>
              <w:rPr>
                <w:rFonts w:cs="Arial"/>
                <w:szCs w:val="20"/>
              </w:rPr>
            </w:pPr>
            <w:r>
              <w:fldChar w:fldCharType="begin"/>
            </w:r>
            <w:r>
              <w:instrText xml:space="preserve"> INCLUDEPICTURE "https://t4.ftcdn.net/jpg/19/80/10/61/240_F_1980106132_DnKoZb4LFPgMLlXWEgAgV1F0HObHainF.jpg" \* MERGEFORMATINET </w:instrText>
            </w:r>
            <w:r>
              <w:fldChar w:fldCharType="separate"/>
            </w:r>
            <w:r>
              <w:rPr>
                <w:noProof/>
              </w:rPr>
              <w:drawing>
                <wp:inline distT="0" distB="0" distL="0" distR="0" wp14:anchorId="001C1B4A" wp14:editId="2E63B24D">
                  <wp:extent cx="1105786" cy="617452"/>
                  <wp:effectExtent l="0" t="0" r="0" b="5080"/>
                  <wp:docPr id="757440613" name="Imagen 24" descr="Portrait of a happy professional accountant woman smiling while working with a calculator and documents at a bright modern office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ortrait of a happy professional accountant woman smiling while working with a calculator and documents at a bright modern office desk."/>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31841" cy="632000"/>
                          </a:xfrm>
                          <a:prstGeom prst="rect">
                            <a:avLst/>
                          </a:prstGeom>
                          <a:noFill/>
                          <a:ln>
                            <a:noFill/>
                          </a:ln>
                        </pic:spPr>
                      </pic:pic>
                    </a:graphicData>
                  </a:graphic>
                </wp:inline>
              </w:drawing>
            </w:r>
            <w:r>
              <w:fldChar w:fldCharType="end"/>
            </w:r>
          </w:p>
        </w:tc>
      </w:tr>
    </w:tbl>
    <w:p w:rsidR="00FE6815" w:rsidP="0037403B" w:rsidRDefault="00FE6815" w14:paraId="50252577" w14:textId="77777777">
      <w:pPr>
        <w:spacing w:after="0" w:line="240" w:lineRule="auto"/>
      </w:pPr>
    </w:p>
    <w:p w:rsidR="00FE6815" w:rsidP="0037403B" w:rsidRDefault="00976B84" w14:paraId="386283D6" w14:textId="4ADBBC85">
      <w:pPr>
        <w:spacing w:after="0" w:line="240" w:lineRule="auto"/>
      </w:pPr>
      <w:r>
        <w:t>El Marco Conceptual vigente define activos, pasivos, patrimonio, ingresos y gastos y orienta su reconocimiento y medición; la selección de cuentas debe responder al efecto económico real y al marco técnico que corresponda.</w:t>
      </w:r>
    </w:p>
    <w:p w:rsidR="00976B84" w:rsidP="0037403B" w:rsidRDefault="00976B84" w14:paraId="60FD63DF" w14:textId="77777777">
      <w:pPr>
        <w:spacing w:after="0" w:line="240" w:lineRule="auto"/>
      </w:pPr>
    </w:p>
    <w:p w:rsidR="00976B84" w:rsidP="0037403B" w:rsidRDefault="00976B84" w14:paraId="6ED04F5B" w14:textId="3932F4CE">
      <w:pPr>
        <w:spacing w:after="0" w:line="240" w:lineRule="auto"/>
      </w:pPr>
      <w:r>
        <w:t>La diferencia entre el origen de los recursos puede aplicarse mediante este caso:</w:t>
      </w:r>
    </w:p>
    <w:p w:rsidR="00976B84" w:rsidP="0037403B" w:rsidRDefault="00976B84" w14:paraId="7652BBC5"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2A772A" w:rsidR="00976B84" w:rsidTr="002A772A" w14:paraId="7EF56699" w14:textId="77777777">
        <w:tc>
          <w:tcPr>
            <w:tcW w:w="8828" w:type="dxa"/>
            <w:shd w:val="clear" w:color="auto" w:fill="DEEAF6" w:themeFill="accent5" w:themeFillTint="33"/>
          </w:tcPr>
          <w:p w:rsidRPr="002A772A" w:rsidR="002A772A" w:rsidP="002A772A" w:rsidRDefault="002A772A" w14:paraId="6A530253" w14:textId="77777777">
            <w:pPr>
              <w:pStyle w:val="Ttulo3"/>
              <w:rPr>
                <w:rFonts w:ascii="Arial" w:hAnsi="Arial" w:cs="Arial"/>
                <w:b/>
                <w:bCs/>
                <w:color w:val="000000" w:themeColor="text1"/>
                <w:sz w:val="20"/>
                <w:szCs w:val="20"/>
              </w:rPr>
            </w:pPr>
            <w:r w:rsidRPr="002A772A">
              <w:rPr>
                <w:rFonts w:ascii="Arial" w:hAnsi="Arial" w:cs="Arial"/>
                <w:b/>
                <w:bCs/>
                <w:color w:val="000000" w:themeColor="text1"/>
                <w:sz w:val="20"/>
                <w:szCs w:val="20"/>
              </w:rPr>
              <w:t>Ejemplo aplicado</w:t>
            </w:r>
          </w:p>
          <w:p w:rsidRPr="002A772A" w:rsidR="002A772A" w:rsidP="002A772A" w:rsidRDefault="002A772A" w14:paraId="0D8D0B0A" w14:textId="77777777">
            <w:pPr>
              <w:pStyle w:val="NormalWeb"/>
              <w:rPr>
                <w:rFonts w:ascii="Arial" w:hAnsi="Arial" w:cs="Arial"/>
                <w:color w:val="000000" w:themeColor="text1"/>
                <w:sz w:val="20"/>
                <w:szCs w:val="20"/>
              </w:rPr>
            </w:pPr>
            <w:r w:rsidRPr="002A772A">
              <w:rPr>
                <w:rFonts w:ascii="Arial" w:hAnsi="Arial" w:cs="Arial"/>
                <w:color w:val="000000" w:themeColor="text1"/>
                <w:sz w:val="20"/>
                <w:szCs w:val="20"/>
              </w:rPr>
              <w:t>Una cooperativa recibe un aporte social de un nuevo asociado mediante transferencia bancaria. El dinero incrementa bancos y el aporte se reconoce conforme al tratamiento establecido para el capital social; no corresponde a un ingreso por servicios.</w:t>
            </w:r>
          </w:p>
          <w:p w:rsidR="00976B84" w:rsidP="002A772A" w:rsidRDefault="002A772A" w14:paraId="6AC7B58A" w14:textId="77777777">
            <w:pPr>
              <w:pStyle w:val="NormalWeb"/>
              <w:rPr>
                <w:rFonts w:ascii="Arial" w:hAnsi="Arial" w:cs="Arial"/>
                <w:color w:val="000000" w:themeColor="text1"/>
                <w:sz w:val="20"/>
                <w:szCs w:val="20"/>
              </w:rPr>
            </w:pPr>
            <w:r w:rsidRPr="002A772A">
              <w:rPr>
                <w:rFonts w:ascii="Arial" w:hAnsi="Arial" w:cs="Arial"/>
                <w:color w:val="000000" w:themeColor="text1"/>
                <w:sz w:val="20"/>
                <w:szCs w:val="20"/>
              </w:rPr>
              <w:t>Posteriormente, la cooperativa paga una actividad autorizada con cargo al fondo de educación. En este caso debe relacionar la salida de dinero con la naturaleza contable del fondo, su reglamento, la autorización y los soportes correspondientes.</w:t>
            </w:r>
          </w:p>
          <w:p w:rsidRPr="00994F79" w:rsidR="00C64BBC" w:rsidP="00C64BBC" w:rsidRDefault="00C64BBC" w14:paraId="73AAC0F6" w14:textId="4D027786">
            <w:pPr>
              <w:spacing w:line="240" w:lineRule="auto"/>
              <w:rPr>
                <w:rFonts w:cs="Arial"/>
                <w:szCs w:val="20"/>
                <w:lang w:val="es-ES_tradnl"/>
              </w:rPr>
            </w:pPr>
            <w:r>
              <w:rPr>
                <w:rFonts w:cs="Arial"/>
                <w:szCs w:val="20"/>
                <w:lang w:val="es-ES_tradnl"/>
              </w:rPr>
              <w:t xml:space="preserve">La siguiente </w:t>
            </w:r>
            <w:r w:rsidRPr="00994F79">
              <w:rPr>
                <w:rFonts w:cs="Arial"/>
                <w:szCs w:val="20"/>
                <w:lang w:val="es-ES_tradnl"/>
              </w:rPr>
              <w:t>tabla presenta las preguntas que ayudan a seleccionar las cuentas afectadas antes de realizar el registro contable</w:t>
            </w:r>
            <w:r w:rsidR="007F4C7C">
              <w:rPr>
                <w:rFonts w:cs="Arial"/>
                <w:szCs w:val="20"/>
                <w:lang w:val="es-ES_tradnl"/>
              </w:rPr>
              <w:t>:</w:t>
            </w:r>
          </w:p>
          <w:p w:rsidR="007F4C7C" w:rsidP="00C64BBC" w:rsidRDefault="007F4C7C" w14:paraId="33321BCA" w14:textId="77777777">
            <w:pPr>
              <w:spacing w:line="240" w:lineRule="auto"/>
              <w:rPr>
                <w:rFonts w:cs="Arial"/>
                <w:b/>
                <w:bCs/>
                <w:szCs w:val="20"/>
                <w:lang w:val="es-ES_tradnl"/>
              </w:rPr>
            </w:pPr>
          </w:p>
          <w:p w:rsidRPr="00994F79" w:rsidR="00C64BBC" w:rsidP="00C64BBC" w:rsidRDefault="00C64BBC" w14:paraId="2AE9BDE5" w14:textId="4EC89088">
            <w:pPr>
              <w:spacing w:line="240" w:lineRule="auto"/>
              <w:rPr>
                <w:rFonts w:cs="Arial"/>
                <w:b/>
                <w:color w:val="000000"/>
                <w:szCs w:val="20"/>
                <w:lang w:val="es-ES_tradnl"/>
              </w:rPr>
            </w:pPr>
            <w:r w:rsidRPr="00994F79">
              <w:rPr>
                <w:rFonts w:cs="Arial"/>
                <w:b/>
                <w:bCs/>
                <w:szCs w:val="20"/>
                <w:lang w:val="es-ES_tradnl"/>
              </w:rPr>
              <w:t xml:space="preserve">Tabla </w:t>
            </w:r>
            <w:r>
              <w:rPr>
                <w:rFonts w:cs="Arial"/>
                <w:b/>
                <w:bCs/>
                <w:szCs w:val="20"/>
                <w:lang w:val="es-ES_tradnl"/>
              </w:rPr>
              <w:t>9</w:t>
            </w:r>
            <w:r w:rsidRPr="00994F79">
              <w:rPr>
                <w:rFonts w:cs="Arial"/>
                <w:b/>
                <w:bCs/>
                <w:szCs w:val="20"/>
                <w:lang w:val="es-ES_tradnl"/>
              </w:rPr>
              <w:t>.</w:t>
            </w:r>
            <w:r w:rsidRPr="00994F79">
              <w:rPr>
                <w:rFonts w:cs="Arial"/>
                <w:szCs w:val="20"/>
                <w:lang w:val="es-ES_tradnl"/>
              </w:rPr>
              <w:t xml:space="preserve"> </w:t>
            </w:r>
            <w:r w:rsidR="00B5029F">
              <w:rPr>
                <w:rFonts w:cs="Arial"/>
                <w:szCs w:val="20"/>
                <w:lang w:val="es-ES_tradnl"/>
              </w:rPr>
              <w:t xml:space="preserve">Aspectos y preguntas orientadoras </w:t>
            </w:r>
            <w:r w:rsidRPr="00994F79">
              <w:rPr>
                <w:rFonts w:cs="Arial"/>
                <w:szCs w:val="20"/>
                <w:lang w:val="es-ES_tradnl"/>
              </w:rPr>
              <w:t>para clasificar las cuentas de una operación solidaria</w:t>
            </w:r>
          </w:p>
          <w:p w:rsidRPr="00994F79" w:rsidR="00C64BBC" w:rsidP="00C64BBC" w:rsidRDefault="00C64BBC" w14:paraId="3DA46AFB" w14:textId="77777777">
            <w:pPr>
              <w:spacing w:line="240" w:lineRule="auto"/>
              <w:rPr>
                <w:rFonts w:cs="Arial"/>
                <w:szCs w:val="20"/>
                <w:lang w:val="es-ES_tradnl"/>
              </w:rPr>
            </w:pPr>
          </w:p>
          <w:tbl>
            <w:tblPr>
              <w:tblStyle w:val="Tablaconcuadrcula"/>
              <w:tblW w:w="0" w:type="auto"/>
              <w:tblLook w:val="04A0" w:firstRow="1" w:lastRow="0" w:firstColumn="1" w:lastColumn="0" w:noHBand="0" w:noVBand="1"/>
            </w:tblPr>
            <w:tblGrid>
              <w:gridCol w:w="1737"/>
              <w:gridCol w:w="3676"/>
              <w:gridCol w:w="3189"/>
            </w:tblGrid>
            <w:tr w:rsidRPr="00994F79" w:rsidR="00C64BBC" w14:paraId="04329B4D" w14:textId="77777777">
              <w:tc>
                <w:tcPr>
                  <w:tcW w:w="0" w:type="auto"/>
                  <w:hideMark/>
                </w:tcPr>
                <w:p w:rsidRPr="00994F79" w:rsidR="00C64BBC" w:rsidP="00C64BBC" w:rsidRDefault="007F4C7C" w14:paraId="67A8E83D" w14:textId="32C9CFAF">
                  <w:pPr>
                    <w:spacing w:line="240" w:lineRule="auto"/>
                    <w:contextualSpacing w:val="0"/>
                    <w:jc w:val="center"/>
                    <w:rPr>
                      <w:rFonts w:eastAsia="Times New Roman" w:cs="Arial"/>
                      <w:b/>
                      <w:bCs/>
                      <w:szCs w:val="20"/>
                      <w:lang w:val="es-ES_tradnl" w:eastAsia="es-CO"/>
                    </w:rPr>
                  </w:pPr>
                  <w:r>
                    <w:rPr>
                      <w:rFonts w:eastAsia="Times New Roman" w:cs="Arial"/>
                      <w:b/>
                      <w:bCs/>
                      <w:szCs w:val="20"/>
                      <w:lang w:val="es-ES_tradnl" w:eastAsia="es-CO"/>
                    </w:rPr>
                    <w:t>Aspecto</w:t>
                  </w:r>
                </w:p>
              </w:tc>
              <w:tc>
                <w:tcPr>
                  <w:tcW w:w="0" w:type="auto"/>
                  <w:hideMark/>
                </w:tcPr>
                <w:p w:rsidRPr="00994F79" w:rsidR="00C64BBC" w:rsidP="00C64BBC" w:rsidRDefault="00C64BBC" w14:paraId="55E249D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Pregunta orientadora</w:t>
                  </w:r>
                </w:p>
              </w:tc>
              <w:tc>
                <w:tcPr>
                  <w:tcW w:w="0" w:type="auto"/>
                  <w:hideMark/>
                </w:tcPr>
                <w:p w:rsidRPr="00994F79" w:rsidR="00C64BBC" w:rsidP="00C64BBC" w:rsidRDefault="00C64BBC" w14:paraId="6536D91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Ejemplo</w:t>
                  </w:r>
                </w:p>
              </w:tc>
            </w:tr>
            <w:tr w:rsidRPr="00994F79" w:rsidR="00C64BBC" w14:paraId="4AEE261F" w14:textId="77777777">
              <w:tc>
                <w:tcPr>
                  <w:tcW w:w="0" w:type="auto"/>
                  <w:hideMark/>
                </w:tcPr>
                <w:p w:rsidRPr="00994F79" w:rsidR="00C64BBC" w:rsidP="00B5029F" w:rsidRDefault="00C64BBC" w14:paraId="247C93F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Identificar la operación</w:t>
                  </w:r>
                </w:p>
              </w:tc>
              <w:tc>
                <w:tcPr>
                  <w:tcW w:w="0" w:type="auto"/>
                  <w:hideMark/>
                </w:tcPr>
                <w:p w:rsidRPr="00994F79" w:rsidR="00C64BBC" w:rsidP="00B5029F" w:rsidRDefault="00C64BBC" w14:paraId="5A445C8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ocurrió realmente?</w:t>
                  </w:r>
                </w:p>
              </w:tc>
              <w:tc>
                <w:tcPr>
                  <w:tcW w:w="0" w:type="auto"/>
                  <w:hideMark/>
                </w:tcPr>
                <w:p w:rsidRPr="00994F79" w:rsidR="00C64BBC" w:rsidP="00B5029F" w:rsidRDefault="00C64BBC" w14:paraId="0B9E173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recibió un aporte de un asociado.</w:t>
                  </w:r>
                </w:p>
              </w:tc>
            </w:tr>
            <w:tr w:rsidRPr="00994F79" w:rsidR="00C64BBC" w14:paraId="3E1EBC26" w14:textId="77777777">
              <w:tc>
                <w:tcPr>
                  <w:tcW w:w="0" w:type="auto"/>
                  <w:hideMark/>
                </w:tcPr>
                <w:p w:rsidRPr="00994F79" w:rsidR="00C64BBC" w:rsidP="00B5029F" w:rsidRDefault="00C64BBC" w14:paraId="2D395E7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Determinar su finalidad</w:t>
                  </w:r>
                </w:p>
              </w:tc>
              <w:tc>
                <w:tcPr>
                  <w:tcW w:w="0" w:type="auto"/>
                  <w:hideMark/>
                </w:tcPr>
                <w:p w:rsidRPr="00994F79" w:rsidR="00C64BBC" w:rsidP="00B5029F" w:rsidRDefault="00C64BBC" w14:paraId="0CEA921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recurso corresponde a un aporte, servicio, préstamo, fondo o gasto?</w:t>
                  </w:r>
                </w:p>
              </w:tc>
              <w:tc>
                <w:tcPr>
                  <w:tcW w:w="0" w:type="auto"/>
                  <w:hideMark/>
                </w:tcPr>
                <w:p w:rsidRPr="00994F79" w:rsidR="00C64BBC" w:rsidP="00B5029F" w:rsidRDefault="00C64BBC" w14:paraId="1DF43EE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Corresponde a un aporte social.</w:t>
                  </w:r>
                </w:p>
              </w:tc>
            </w:tr>
            <w:tr w:rsidRPr="00994F79" w:rsidR="00C64BBC" w14:paraId="7BA33CC5" w14:textId="77777777">
              <w:tc>
                <w:tcPr>
                  <w:tcW w:w="0" w:type="auto"/>
                  <w:hideMark/>
                </w:tcPr>
                <w:p w:rsidRPr="00994F79" w:rsidR="00C64BBC" w:rsidP="00B5029F" w:rsidRDefault="00C64BBC" w14:paraId="3C24E48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Identificar los elementos</w:t>
                  </w:r>
                </w:p>
              </w:tc>
              <w:tc>
                <w:tcPr>
                  <w:tcW w:w="0" w:type="auto"/>
                  <w:hideMark/>
                </w:tcPr>
                <w:p w:rsidRPr="00994F79" w:rsidR="00C64BBC" w:rsidP="00B5029F" w:rsidRDefault="00C64BBC" w14:paraId="6E60105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¿Afecta activos, pasivos, patrimonio, ingresos, costos o gastos?</w:t>
                  </w:r>
                </w:p>
              </w:tc>
              <w:tc>
                <w:tcPr>
                  <w:tcW w:w="0" w:type="auto"/>
                  <w:hideMark/>
                </w:tcPr>
                <w:p w:rsidRPr="00994F79" w:rsidR="00C64BBC" w:rsidP="00B5029F" w:rsidRDefault="00C64BBC" w14:paraId="7660D39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Afecta bancos y patrimonio.</w:t>
                  </w:r>
                </w:p>
              </w:tc>
            </w:tr>
            <w:tr w:rsidRPr="00994F79" w:rsidR="00C64BBC" w14:paraId="4DBD892D" w14:textId="77777777">
              <w:tc>
                <w:tcPr>
                  <w:tcW w:w="0" w:type="auto"/>
                  <w:hideMark/>
                </w:tcPr>
                <w:p w:rsidRPr="00994F79" w:rsidR="00C64BBC" w:rsidP="00B5029F" w:rsidRDefault="00C64BBC" w14:paraId="405F52D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Analizar el movimiento</w:t>
                  </w:r>
                </w:p>
              </w:tc>
              <w:tc>
                <w:tcPr>
                  <w:tcW w:w="0" w:type="auto"/>
                  <w:hideMark/>
                </w:tcPr>
                <w:p w:rsidRPr="00994F79" w:rsidR="00C64BBC" w:rsidP="00B5029F" w:rsidRDefault="00C64BBC" w14:paraId="23F9028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cuenta aumenta y cuál disminuye?</w:t>
                  </w:r>
                </w:p>
              </w:tc>
              <w:tc>
                <w:tcPr>
                  <w:tcW w:w="0" w:type="auto"/>
                  <w:hideMark/>
                </w:tcPr>
                <w:p w:rsidRPr="00994F79" w:rsidR="00C64BBC" w:rsidP="00B5029F" w:rsidRDefault="00C64BBC" w14:paraId="22E1DBE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Aumentan bancos y aportes sociales.</w:t>
                  </w:r>
                </w:p>
              </w:tc>
            </w:tr>
            <w:tr w:rsidRPr="00994F79" w:rsidR="00C64BBC" w14:paraId="1170C285" w14:textId="77777777">
              <w:tc>
                <w:tcPr>
                  <w:tcW w:w="0" w:type="auto"/>
                  <w:hideMark/>
                </w:tcPr>
                <w:p w:rsidRPr="00994F79" w:rsidR="00C64BBC" w:rsidP="00B5029F" w:rsidRDefault="00C64BBC" w14:paraId="7B446AE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Revisar la fuente</w:t>
                  </w:r>
                </w:p>
              </w:tc>
              <w:tc>
                <w:tcPr>
                  <w:tcW w:w="0" w:type="auto"/>
                  <w:hideMark/>
                </w:tcPr>
                <w:p w:rsidRPr="00994F79" w:rsidR="00C64BBC" w:rsidP="00B5029F" w:rsidRDefault="00C64BBC" w14:paraId="0AC5D47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recurso tiene destinación específica?</w:t>
                  </w:r>
                </w:p>
              </w:tc>
              <w:tc>
                <w:tcPr>
                  <w:tcW w:w="0" w:type="auto"/>
                  <w:hideMark/>
                </w:tcPr>
                <w:p w:rsidRPr="00994F79" w:rsidR="00C64BBC" w:rsidP="00B5029F" w:rsidRDefault="00C64BBC" w14:paraId="6273D9A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aporte integra el patrimonio social.</w:t>
                  </w:r>
                </w:p>
              </w:tc>
            </w:tr>
            <w:tr w:rsidRPr="00994F79" w:rsidR="00C64BBC" w14:paraId="47E88241" w14:textId="77777777">
              <w:tc>
                <w:tcPr>
                  <w:tcW w:w="0" w:type="auto"/>
                  <w:hideMark/>
                </w:tcPr>
                <w:p w:rsidRPr="00994F79" w:rsidR="00C64BBC" w:rsidP="00B5029F" w:rsidRDefault="00C64BBC" w14:paraId="2DE3114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Verificar el soporte</w:t>
                  </w:r>
                </w:p>
              </w:tc>
              <w:tc>
                <w:tcPr>
                  <w:tcW w:w="0" w:type="auto"/>
                  <w:hideMark/>
                </w:tcPr>
                <w:p w:rsidRPr="00994F79" w:rsidR="00C64BBC" w:rsidP="00B5029F" w:rsidRDefault="00C64BBC" w14:paraId="7B1B9E8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documento respalda la operación?</w:t>
                  </w:r>
                </w:p>
              </w:tc>
              <w:tc>
                <w:tcPr>
                  <w:tcW w:w="0" w:type="auto"/>
                  <w:hideMark/>
                </w:tcPr>
                <w:p w:rsidRPr="00994F79" w:rsidR="00C64BBC" w:rsidP="00B5029F" w:rsidRDefault="00C64BBC" w14:paraId="6D9D559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Recibo, consignación y registro del asociado.</w:t>
                  </w:r>
                </w:p>
              </w:tc>
            </w:tr>
            <w:tr w:rsidRPr="00994F79" w:rsidR="00C64BBC" w14:paraId="18FFB066" w14:textId="77777777">
              <w:tc>
                <w:tcPr>
                  <w:tcW w:w="0" w:type="auto"/>
                  <w:hideMark/>
                </w:tcPr>
                <w:p w:rsidRPr="00994F79" w:rsidR="00C64BBC" w:rsidP="00B5029F" w:rsidRDefault="00C64BBC" w14:paraId="3DD9C4B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Consultar políticas</w:t>
                  </w:r>
                </w:p>
              </w:tc>
              <w:tc>
                <w:tcPr>
                  <w:tcW w:w="0" w:type="auto"/>
                  <w:hideMark/>
                </w:tcPr>
                <w:p w:rsidRPr="00994F79" w:rsidR="00C64BBC" w:rsidP="00B5029F" w:rsidRDefault="00C64BBC" w14:paraId="665C76C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tratamiento ha definido la organización?</w:t>
                  </w:r>
                </w:p>
              </w:tc>
              <w:tc>
                <w:tcPr>
                  <w:tcW w:w="0" w:type="auto"/>
                  <w:hideMark/>
                </w:tcPr>
                <w:p w:rsidRPr="00994F79" w:rsidR="00C64BBC" w:rsidP="00B5029F" w:rsidRDefault="00C64BBC" w14:paraId="0446538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Política para reconocimiento de aportes.</w:t>
                  </w:r>
                </w:p>
              </w:tc>
            </w:tr>
            <w:tr w:rsidRPr="00994F79" w:rsidR="00C64BBC" w14:paraId="1A0852FF" w14:textId="77777777">
              <w:tc>
                <w:tcPr>
                  <w:tcW w:w="0" w:type="auto"/>
                  <w:hideMark/>
                </w:tcPr>
                <w:p w:rsidRPr="00994F79" w:rsidR="00C64BBC" w:rsidP="00B5029F" w:rsidRDefault="00C64BBC" w14:paraId="241EF5A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Seleccionar las cuentas</w:t>
                  </w:r>
                </w:p>
              </w:tc>
              <w:tc>
                <w:tcPr>
                  <w:tcW w:w="0" w:type="auto"/>
                  <w:hideMark/>
                </w:tcPr>
                <w:p w:rsidRPr="00994F79" w:rsidR="00C64BBC" w:rsidP="00B5029F" w:rsidRDefault="00C64BBC" w14:paraId="52C39F4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cuentas representan fielmente la operación?</w:t>
                  </w:r>
                </w:p>
              </w:tc>
              <w:tc>
                <w:tcPr>
                  <w:tcW w:w="0" w:type="auto"/>
                  <w:hideMark/>
                </w:tcPr>
                <w:p w:rsidRPr="00994F79" w:rsidR="00C64BBC" w:rsidP="00B5029F" w:rsidRDefault="00C64BBC" w14:paraId="35C3225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Bancos y aportes sociales.</w:t>
                  </w:r>
                </w:p>
              </w:tc>
            </w:tr>
            <w:tr w:rsidRPr="00994F79" w:rsidR="00C64BBC" w14:paraId="2CEFF52F" w14:textId="77777777">
              <w:tc>
                <w:tcPr>
                  <w:tcW w:w="0" w:type="auto"/>
                  <w:hideMark/>
                </w:tcPr>
                <w:p w:rsidRPr="00994F79" w:rsidR="00C64BBC" w:rsidP="00B5029F" w:rsidRDefault="00C64BBC" w14:paraId="4C64C4B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Verificar el registro</w:t>
                  </w:r>
                </w:p>
              </w:tc>
              <w:tc>
                <w:tcPr>
                  <w:tcW w:w="0" w:type="auto"/>
                  <w:hideMark/>
                </w:tcPr>
                <w:p w:rsidRPr="00994F79" w:rsidR="00C64BBC" w:rsidP="00B5029F" w:rsidRDefault="00C64BBC" w14:paraId="50DCB17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asiento coincide con el soporte y la naturaleza del hecho?</w:t>
                  </w:r>
                </w:p>
              </w:tc>
              <w:tc>
                <w:tcPr>
                  <w:tcW w:w="0" w:type="auto"/>
                  <w:hideMark/>
                </w:tcPr>
                <w:p w:rsidRPr="00994F79" w:rsidR="00C64BBC" w:rsidP="00B5029F" w:rsidRDefault="00C64BBC" w14:paraId="3D92345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valor recibido coincide con el comprobante y el auxiliar.</w:t>
                  </w:r>
                </w:p>
              </w:tc>
            </w:tr>
          </w:tbl>
          <w:p w:rsidR="0036049D" w:rsidP="00C64BBC" w:rsidRDefault="0036049D" w14:paraId="2A79AEE2" w14:textId="77777777">
            <w:pPr>
              <w:spacing w:line="240" w:lineRule="auto"/>
              <w:rPr>
                <w:rFonts w:cs="Arial"/>
                <w:szCs w:val="20"/>
                <w:lang w:val="es-ES_tradnl"/>
              </w:rPr>
            </w:pPr>
          </w:p>
          <w:p w:rsidRPr="00994F79" w:rsidR="00C64BBC" w:rsidP="00C64BBC" w:rsidRDefault="00C64BBC" w14:paraId="0C9DC94B" w14:textId="1936DAB0">
            <w:pPr>
              <w:spacing w:line="240" w:lineRule="auto"/>
              <w:rPr>
                <w:rFonts w:cs="Arial"/>
                <w:b/>
                <w:color w:val="000000"/>
                <w:szCs w:val="20"/>
                <w:lang w:val="es-ES_tradnl"/>
              </w:rPr>
            </w:pPr>
          </w:p>
          <w:p w:rsidRPr="002A772A" w:rsidR="00C64BBC" w:rsidP="002A772A" w:rsidRDefault="00C64BBC" w14:paraId="54F9671B" w14:textId="42BB5FF0">
            <w:pPr>
              <w:pStyle w:val="NormalWeb"/>
              <w:rPr>
                <w:rFonts w:ascii="Arial" w:hAnsi="Arial" w:cs="Arial"/>
                <w:color w:val="000000" w:themeColor="text1"/>
                <w:sz w:val="20"/>
                <w:szCs w:val="20"/>
              </w:rPr>
            </w:pPr>
          </w:p>
        </w:tc>
      </w:tr>
    </w:tbl>
    <w:p w:rsidR="00976B84" w:rsidP="0037403B" w:rsidRDefault="00976B84" w14:paraId="46CF18CD" w14:textId="77777777">
      <w:pPr>
        <w:spacing w:after="0" w:line="240" w:lineRule="auto"/>
      </w:pPr>
    </w:p>
    <w:p w:rsidRPr="007277AD" w:rsidR="007277AD" w:rsidP="007277AD" w:rsidRDefault="007277AD" w14:paraId="6D219E2E" w14:textId="77777777">
      <w:pPr>
        <w:spacing w:after="0" w:line="240" w:lineRule="auto"/>
        <w:rPr>
          <w:rFonts w:cs="Arial"/>
          <w:szCs w:val="20"/>
          <w:lang w:val="es-ES_tradnl"/>
        </w:rPr>
      </w:pPr>
      <w:r w:rsidRPr="007277AD">
        <w:rPr>
          <w:rFonts w:cs="Arial"/>
          <w:szCs w:val="20"/>
          <w:lang w:val="es-ES_tradnl"/>
        </w:rPr>
        <w:t>La correcta clasificación permite representar cada hecho económico según su efecto financiero y finalidad, evitando confundir aportes, ingresos, obligaciones, gastos y recursos con destinación específica. Esta base facilita comprender posteriormente la dinámica contable de las operaciones.</w:t>
      </w:r>
    </w:p>
    <w:p w:rsidRPr="00994F79" w:rsidR="00F02AF1" w:rsidP="0037403B" w:rsidRDefault="00F02AF1" w14:paraId="30DEB9C4" w14:textId="77777777">
      <w:pPr>
        <w:spacing w:after="0" w:line="240" w:lineRule="auto"/>
        <w:rPr>
          <w:rFonts w:cs="Arial"/>
          <w:b/>
          <w:color w:val="000000"/>
          <w:szCs w:val="20"/>
          <w:lang w:val="es-ES_tradnl"/>
        </w:rPr>
      </w:pPr>
    </w:p>
    <w:p w:rsidRPr="00994F79" w:rsidR="00F02AF1" w:rsidP="0037403B" w:rsidRDefault="00986D12" w14:paraId="122A0F5A" w14:textId="6775DAEA">
      <w:pPr>
        <w:pStyle w:val="Ttulo2"/>
        <w:spacing w:line="240" w:lineRule="auto"/>
        <w:rPr>
          <w:rFonts w:cs="Arial"/>
          <w:color w:val="000000"/>
          <w:szCs w:val="20"/>
          <w:lang w:val="es-ES_tradnl"/>
        </w:rPr>
      </w:pPr>
      <w:bookmarkStart w:name="_Toc236060027" w:id="15"/>
      <w:r w:rsidRPr="00994F79">
        <w:rPr>
          <w:rFonts w:cs="Arial"/>
          <w:szCs w:val="20"/>
          <w:lang w:val="es-ES_tradnl"/>
        </w:rPr>
        <w:t>3.3. Dinámica contable aplicada a organizaciones solidarias</w:t>
      </w:r>
      <w:bookmarkEnd w:id="15"/>
    </w:p>
    <w:p w:rsidRPr="00994F79" w:rsidR="00F02AF1" w:rsidP="0037403B" w:rsidRDefault="00F02AF1" w14:paraId="5A08C70C" w14:textId="77777777">
      <w:pPr>
        <w:spacing w:after="0" w:line="240" w:lineRule="auto"/>
        <w:rPr>
          <w:rFonts w:cs="Arial"/>
          <w:b/>
          <w:color w:val="000000"/>
          <w:szCs w:val="20"/>
          <w:lang w:val="es-ES_tradnl"/>
        </w:rPr>
      </w:pPr>
    </w:p>
    <w:p w:rsidR="00157389" w:rsidP="0037403B" w:rsidRDefault="00157389" w14:paraId="4612BE03" w14:textId="77777777">
      <w:pPr>
        <w:spacing w:after="0" w:line="240" w:lineRule="auto"/>
      </w:pPr>
      <w:r>
        <w:t>La dinámica contable explica cómo aumentan y disminuyen las cuentas y cómo sus efectos se relacionan mediante la partida doble. Cada operación debe mantener igualdad entre los valores débito y crédito. Esta lógica debe aplicarse según la naturaleza de cada cuenta, sin perder de vista el origen y la destinación de los recursos.</w:t>
      </w:r>
    </w:p>
    <w:p w:rsidR="007C4E4E" w:rsidP="0037403B" w:rsidRDefault="007C4E4E" w14:paraId="09629722" w14:textId="77777777">
      <w:pPr>
        <w:spacing w:after="0" w:line="240" w:lineRule="auto"/>
      </w:pPr>
    </w:p>
    <w:p w:rsidR="007C4E4E" w:rsidP="0037403B" w:rsidRDefault="007C4E4E" w14:paraId="67BF8CA1" w14:textId="6587D85F">
      <w:pPr>
        <w:spacing w:after="0" w:line="240" w:lineRule="auto"/>
      </w:pPr>
      <w:r>
        <w:t>La dinámica contable permite identificar cómo aumentan y disminuyen las cuentas utilizadas para registrar operaciones en una organización solidaria:</w:t>
      </w:r>
    </w:p>
    <w:p w:rsidR="0036049D" w:rsidP="0037403B" w:rsidRDefault="0036049D" w14:paraId="36BEFE32" w14:textId="77777777">
      <w:pPr>
        <w:spacing w:after="0" w:line="240" w:lineRule="auto"/>
      </w:pPr>
    </w:p>
    <w:p w:rsidR="007C4E4E" w:rsidP="0037403B" w:rsidRDefault="007C4E4E" w14:paraId="1F28FF91"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5"/>
        <w:gridCol w:w="5381"/>
        <w:gridCol w:w="1639"/>
      </w:tblGrid>
      <w:tr w:rsidRPr="00994F79" w:rsidR="007C4E4E" w14:paraId="2EE70751"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7C4E4E" w:rsidRDefault="007C4E4E" w14:paraId="0DD7E7DF" w14:textId="5DCC3337">
            <w:pPr>
              <w:jc w:val="center"/>
              <w:textAlignment w:val="baseline"/>
              <w:rPr>
                <w:rFonts w:cs="Arial"/>
                <w:szCs w:val="20"/>
              </w:rPr>
            </w:pPr>
            <w:r>
              <w:rPr>
                <w:rFonts w:cs="Arial"/>
                <w:b/>
                <w:bCs/>
                <w:szCs w:val="20"/>
              </w:rPr>
              <w:t>Slider</w:t>
            </w:r>
          </w:p>
        </w:tc>
      </w:tr>
      <w:tr w:rsidRPr="00181C82" w:rsidR="007C4E4E" w14:paraId="45ABF30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7C4E4E" w:rsidRDefault="007C4E4E" w14:paraId="701075D4" w14:textId="09EF1E1D">
            <w:pPr>
              <w:textAlignment w:val="baseline"/>
              <w:rPr>
                <w:rFonts w:cs="Arial"/>
                <w:b/>
                <w:bCs/>
                <w:szCs w:val="20"/>
              </w:rPr>
            </w:pPr>
            <w:r w:rsidRPr="00181C82">
              <w:rPr>
                <w:rFonts w:cs="Arial"/>
                <w:b/>
                <w:bCs/>
                <w:szCs w:val="20"/>
              </w:rPr>
              <w:t>Activo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7C4E4E" w:rsidRDefault="007C4E4E" w14:paraId="42854A30" w14:textId="1060E0C6">
            <w:pPr>
              <w:rPr>
                <w:rFonts w:cs="Arial"/>
                <w:szCs w:val="20"/>
              </w:rPr>
            </w:pPr>
            <w:r w:rsidRPr="00181C82">
              <w:rPr>
                <w:rFonts w:cs="Arial"/>
                <w:szCs w:val="20"/>
              </w:rPr>
              <w:t>Representa los recursos y derechos controlados por la organización. Aumenta con débito y disminuye con crédito. Un ejemplo solidario es el ingreso de dinero a bancos por aportes sociales.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7C4E4E" w:rsidRDefault="003B11FC" w14:paraId="0E7BFD2A" w14:textId="308BA6DC">
            <w:pPr>
              <w:jc w:val="center"/>
              <w:textAlignment w:val="baseline"/>
              <w:rPr>
                <w:rFonts w:cs="Arial"/>
                <w:szCs w:val="20"/>
              </w:rPr>
            </w:pPr>
            <w:r>
              <w:fldChar w:fldCharType="begin"/>
            </w:r>
            <w:r>
              <w:instrText xml:space="preserve"> INCLUDEPICTURE "https://t4.ftcdn.net/jpg/19/55/34/25/240_F_1955342548_BXe7Fl5VSXNfClpb9463kcb4wtJKqdh4.jpg" \* MERGEFORMATINET </w:instrText>
            </w:r>
            <w:r>
              <w:fldChar w:fldCharType="separate"/>
            </w:r>
            <w:r>
              <w:rPr>
                <w:noProof/>
              </w:rPr>
              <w:drawing>
                <wp:inline distT="0" distB="0" distL="0" distR="0" wp14:anchorId="2D0F0700" wp14:editId="7F94BBA8">
                  <wp:extent cx="923880" cy="616689"/>
                  <wp:effectExtent l="0" t="0" r="3810" b="5715"/>
                  <wp:docPr id="1591129400" name="Imagen 30" descr="Engaged in budget analysis, a professional uses a calculator and laptop beside financial reports, emphasizing the importance of data accuracy and strategic planning in business con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Engaged in budget analysis, a professional uses a calculator and laptop beside financial reports, emphasizing the importance of data accuracy and strategic planning in business contexts."/>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33542" cy="623138"/>
                          </a:xfrm>
                          <a:prstGeom prst="rect">
                            <a:avLst/>
                          </a:prstGeom>
                          <a:noFill/>
                          <a:ln>
                            <a:noFill/>
                          </a:ln>
                        </pic:spPr>
                      </pic:pic>
                    </a:graphicData>
                  </a:graphic>
                </wp:inline>
              </w:drawing>
            </w:r>
            <w:r>
              <w:fldChar w:fldCharType="end"/>
            </w:r>
            <w:r w:rsidRPr="00181C82" w:rsidR="007C4E4E">
              <w:rPr>
                <w:rFonts w:cs="Arial"/>
                <w:szCs w:val="20"/>
              </w:rPr>
              <w:t>  </w:t>
            </w:r>
          </w:p>
        </w:tc>
      </w:tr>
      <w:tr w:rsidRPr="00181C82" w:rsidR="007C4E4E" w14:paraId="404D3E9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7C4E4E" w:rsidRDefault="006B26C7" w14:paraId="64D291D0" w14:textId="476BBF38">
            <w:pPr>
              <w:textAlignment w:val="baseline"/>
              <w:rPr>
                <w:rFonts w:cs="Arial"/>
                <w:b/>
                <w:bCs/>
                <w:szCs w:val="20"/>
              </w:rPr>
            </w:pPr>
            <w:r w:rsidRPr="00181C82">
              <w:rPr>
                <w:rFonts w:cs="Arial"/>
                <w:b/>
                <w:bCs/>
                <w:szCs w:val="20"/>
              </w:rPr>
              <w:t>Pasivo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7C4E4E" w:rsidRDefault="006B26C7" w14:paraId="7D30B6AB" w14:textId="12371C90">
            <w:pPr>
              <w:rPr>
                <w:rFonts w:cs="Arial"/>
                <w:szCs w:val="20"/>
              </w:rPr>
            </w:pPr>
            <w:r w:rsidRPr="00181C82">
              <w:rPr>
                <w:rFonts w:cs="Arial"/>
                <w:szCs w:val="20"/>
              </w:rPr>
              <w:t>Representa obligaciones con asociados, proveedores, entidades financieras o autoridades. Aumenta con crédito y disminuye con débito. Un ejemplo es un crédito bancario recibido o una cuenta pendiente con un proveedor.</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C4E4E" w:rsidRDefault="003B11FC" w14:paraId="50DCC3B8" w14:textId="2F5633B4">
            <w:pPr>
              <w:jc w:val="center"/>
              <w:textAlignment w:val="baseline"/>
              <w:rPr>
                <w:rFonts w:cs="Arial"/>
                <w:szCs w:val="20"/>
              </w:rPr>
            </w:pPr>
            <w:r>
              <w:fldChar w:fldCharType="begin"/>
            </w:r>
            <w:r>
              <w:instrText xml:space="preserve"> INCLUDEPICTURE "https://t3.ftcdn.net/jpg/05/33/84/18/240_F_533841893_Tou26H6yvYX0WfeyRQ4F1yWupuCzf09G.jpg" \* MERGEFORMATINET </w:instrText>
            </w:r>
            <w:r>
              <w:fldChar w:fldCharType="separate"/>
            </w:r>
            <w:r>
              <w:rPr>
                <w:noProof/>
              </w:rPr>
              <w:drawing>
                <wp:inline distT="0" distB="0" distL="0" distR="0" wp14:anchorId="58C01DBD" wp14:editId="4BC92B73">
                  <wp:extent cx="956930" cy="638750"/>
                  <wp:effectExtent l="0" t="0" r="0" b="0"/>
                  <wp:docPr id="1558987303" name="Imagen 29" descr="bookkeeper or financial inspector hands making report, calculating or checking balance. Home finances, investment, economy, saving money or insuran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bookkeeper or financial inspector hands making report, calculating or checking balance. Home finances, investment, economy, saving money or insurance concept."/>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963933" cy="643424"/>
                          </a:xfrm>
                          <a:prstGeom prst="rect">
                            <a:avLst/>
                          </a:prstGeom>
                          <a:noFill/>
                          <a:ln>
                            <a:noFill/>
                          </a:ln>
                        </pic:spPr>
                      </pic:pic>
                    </a:graphicData>
                  </a:graphic>
                </wp:inline>
              </w:drawing>
            </w:r>
            <w:r>
              <w:fldChar w:fldCharType="end"/>
            </w:r>
          </w:p>
        </w:tc>
      </w:tr>
      <w:tr w:rsidRPr="00181C82" w:rsidR="006B26C7" w14:paraId="5495BBA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6B26C7" w14:paraId="504E9FE9" w14:textId="7A4883E5">
            <w:pPr>
              <w:textAlignment w:val="baseline"/>
              <w:rPr>
                <w:rFonts w:cs="Arial"/>
                <w:b/>
                <w:bCs/>
                <w:szCs w:val="20"/>
              </w:rPr>
            </w:pPr>
            <w:r w:rsidRPr="00181C82">
              <w:rPr>
                <w:rFonts w:cs="Arial"/>
                <w:b/>
                <w:bCs/>
                <w:szCs w:val="20"/>
              </w:rPr>
              <w:t>Patrimonio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6B26C7" w14:paraId="73597F04" w14:textId="3663ED96">
            <w:pPr>
              <w:rPr>
                <w:rFonts w:cs="Arial"/>
                <w:szCs w:val="20"/>
              </w:rPr>
            </w:pPr>
            <w:r w:rsidRPr="00181C82">
              <w:rPr>
                <w:rFonts w:cs="Arial"/>
                <w:szCs w:val="20"/>
              </w:rPr>
              <w:t>Representa los recursos propios, aportes sociales, reservas y resultados acumulados. Aumenta con crédito y disminuye con débito. Un ejemplo es el reconocimiento de aportes realizados por los asociados.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11450D" w14:paraId="4B6AA055" w14:textId="613018C8">
            <w:pPr>
              <w:jc w:val="center"/>
              <w:textAlignment w:val="baseline"/>
              <w:rPr>
                <w:rFonts w:cs="Arial"/>
                <w:szCs w:val="20"/>
              </w:rPr>
            </w:pPr>
            <w:r>
              <w:fldChar w:fldCharType="begin"/>
            </w:r>
            <w:r>
              <w:instrText xml:space="preserve"> INCLUDEPICTURE "https://t4.ftcdn.net/jpg/20/90/27/27/240_F_2090272766_cHMIK9ZwjeRIFphbeWurA6gpLCiw7aqs.jpg" \* MERGEFORMATINET </w:instrText>
            </w:r>
            <w:r>
              <w:fldChar w:fldCharType="separate"/>
            </w:r>
            <w:r>
              <w:rPr>
                <w:noProof/>
              </w:rPr>
              <w:drawing>
                <wp:inline distT="0" distB="0" distL="0" distR="0" wp14:anchorId="7DF8A4FD" wp14:editId="4E6907F9">
                  <wp:extent cx="1031358" cy="688431"/>
                  <wp:effectExtent l="0" t="0" r="0" b="0"/>
                  <wp:docPr id="325287833" name="Imagen 31" descr="弁護士,法律事務所,法律相談,法務,リーガル,弁護,裁判,裁判所,訴訟,契約書,契約,顧問弁護士,企業法務,民事事件,刑事事件,離婚相談,相続相談,交通事故,労働問題,債務整理,知的財産,コンプライアンス,司法,法律,司法書士,行政書士,税理士,日本人男性,日本人女性,30代男性,30代女性,スーツ,オフィス,会議室,打ち合わせ,相談,依頼者,書類,ノートパソコン,六法全書,法廷,ビジネス,専門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弁護士,法律事務所,法律相談,法務,リーガル,弁護,裁判,裁判所,訴訟,契約書,契約,顧問弁護士,企業法務,民事事件,刑事事件,離婚相談,相続相談,交通事故,労働問題,債務整理,知的財産,コンプライアンス,司法,法律,司法書士,行政書士,税理士,日本人男性,日本人女性,30代男性,30代女性,スーツ,オフィス,会議室,打ち合わせ,相談,依頼者,書類,ノートパソコン,六法全書,法廷,ビジネス,専門家"/>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036234" cy="691685"/>
                          </a:xfrm>
                          <a:prstGeom prst="rect">
                            <a:avLst/>
                          </a:prstGeom>
                          <a:noFill/>
                          <a:ln>
                            <a:noFill/>
                          </a:ln>
                        </pic:spPr>
                      </pic:pic>
                    </a:graphicData>
                  </a:graphic>
                </wp:inline>
              </w:drawing>
            </w:r>
            <w:r>
              <w:fldChar w:fldCharType="end"/>
            </w:r>
          </w:p>
        </w:tc>
      </w:tr>
      <w:tr w:rsidRPr="00181C82" w:rsidR="006B26C7" w14:paraId="4638CD2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6B26C7" w14:paraId="172F18C3" w14:textId="5202818A">
            <w:pPr>
              <w:textAlignment w:val="baseline"/>
              <w:rPr>
                <w:rFonts w:cs="Arial"/>
                <w:b/>
                <w:bCs/>
                <w:szCs w:val="20"/>
              </w:rPr>
            </w:pPr>
            <w:r w:rsidRPr="00181C82">
              <w:rPr>
                <w:rFonts w:cs="Arial"/>
                <w:b/>
                <w:bCs/>
                <w:szCs w:val="20"/>
              </w:rPr>
              <w:t>Ingreso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6B26C7" w14:paraId="04D5AA04" w14:textId="3695CE83">
            <w:pPr>
              <w:rPr>
                <w:rFonts w:cs="Arial"/>
                <w:szCs w:val="20"/>
              </w:rPr>
            </w:pPr>
            <w:r w:rsidRPr="00181C82">
              <w:rPr>
                <w:rFonts w:cs="Arial"/>
                <w:szCs w:val="20"/>
              </w:rPr>
              <w:t>Representa recursos generados por la prestación de servicios o actividades autorizadas. Aumenta con crédito y disminuye con débito. Un ejemplo es el ingreso por servicios prestados a los asociados.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710A82" w14:paraId="13E7FF46" w14:textId="331A0CD4">
            <w:pPr>
              <w:jc w:val="center"/>
              <w:textAlignment w:val="baseline"/>
              <w:rPr>
                <w:rFonts w:cs="Arial"/>
                <w:szCs w:val="20"/>
              </w:rPr>
            </w:pPr>
            <w:r>
              <w:fldChar w:fldCharType="begin"/>
            </w:r>
            <w:r>
              <w:instrText xml:space="preserve"> INCLUDEPICTURE "https://t4.ftcdn.net/jpg/18/74/38/85/240_F_1874388571_tDeASrudmY1h6MWnhdpevhw01Ij7VkiH.jpg" \* MERGEFORMATINET </w:instrText>
            </w:r>
            <w:r>
              <w:fldChar w:fldCharType="separate"/>
            </w:r>
            <w:r>
              <w:rPr>
                <w:noProof/>
              </w:rPr>
              <w:drawing>
                <wp:inline distT="0" distB="0" distL="0" distR="0" wp14:anchorId="685B98B7" wp14:editId="698D914F">
                  <wp:extent cx="978578" cy="651662"/>
                  <wp:effectExtent l="0" t="0" r="0" b="0"/>
                  <wp:docPr id="1787512895" name="Imagen 28" descr="Businessman hand using calculator to budgeting and tax calculation monthly expenses. budget management and accounting on table. Business finance accounting bank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Businessman hand using calculator to budgeting and tax calculation monthly expenses. budget management and accounting on table. Business finance accounting banking concept."/>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993376" cy="661516"/>
                          </a:xfrm>
                          <a:prstGeom prst="rect">
                            <a:avLst/>
                          </a:prstGeom>
                          <a:noFill/>
                          <a:ln>
                            <a:noFill/>
                          </a:ln>
                        </pic:spPr>
                      </pic:pic>
                    </a:graphicData>
                  </a:graphic>
                </wp:inline>
              </w:drawing>
            </w:r>
            <w:r>
              <w:fldChar w:fldCharType="end"/>
            </w:r>
          </w:p>
        </w:tc>
      </w:tr>
      <w:tr w:rsidRPr="00181C82" w:rsidR="006B26C7" w14:paraId="3D4D540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6B26C7" w14:paraId="5621C217" w14:textId="17C6DCA3">
            <w:pPr>
              <w:textAlignment w:val="baseline"/>
              <w:rPr>
                <w:rFonts w:cs="Arial"/>
                <w:b/>
                <w:bCs/>
                <w:szCs w:val="20"/>
              </w:rPr>
            </w:pPr>
            <w:r w:rsidRPr="00181C82">
              <w:rPr>
                <w:rFonts w:cs="Arial"/>
                <w:b/>
                <w:bCs/>
                <w:szCs w:val="20"/>
              </w:rPr>
              <w:t>Costo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P="00181C82" w:rsidRDefault="006B26C7" w14:paraId="681FE30A" w14:textId="15AA2C88">
            <w:pPr>
              <w:rPr>
                <w:rFonts w:cs="Arial"/>
                <w:szCs w:val="20"/>
              </w:rPr>
            </w:pPr>
            <w:r w:rsidRPr="00181C82">
              <w:rPr>
                <w:rFonts w:cs="Arial"/>
                <w:szCs w:val="20"/>
              </w:rPr>
              <w:t>Representa recursos directamente relacionados con bienes o servicios ofrecidos. Aumenta con débito y disminuye con crédito. Un ejemplo es el costo de materiales utilizados en una actividad productiva.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710A82" w14:paraId="2A55EC0C" w14:textId="5548F526">
            <w:pPr>
              <w:jc w:val="center"/>
              <w:textAlignment w:val="baseline"/>
              <w:rPr>
                <w:rFonts w:cs="Arial"/>
                <w:szCs w:val="20"/>
              </w:rPr>
            </w:pPr>
            <w:r>
              <w:fldChar w:fldCharType="begin"/>
            </w:r>
            <w:r>
              <w:instrText xml:space="preserve"> INCLUDEPICTURE "https://t4.ftcdn.net/jpg/05/69/83/91/240_F_569839118_79LiwOmn9yz1esusvXycGhUgd8DAu5Iw.jpg" \* MERGEFORMATINET </w:instrText>
            </w:r>
            <w:r>
              <w:fldChar w:fldCharType="separate"/>
            </w:r>
            <w:r>
              <w:rPr>
                <w:noProof/>
              </w:rPr>
              <w:drawing>
                <wp:inline distT="0" distB="0" distL="0" distR="0" wp14:anchorId="73DEAFA7" wp14:editId="4A34E04C">
                  <wp:extent cx="1002901" cy="669437"/>
                  <wp:effectExtent l="0" t="0" r="635" b="3810"/>
                  <wp:docPr id="191821724" name="Imagen 27" descr="Young pretty attractive asia chinese half thai woman mixed race working with online balance sheet outsource, online bookkeepers helpful consult customized accounting reports and financial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Young pretty attractive asia chinese half thai woman mixed race working with online balance sheet outsource, online bookkeepers helpful consult customized accounting reports and financial statements."/>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022268" cy="682364"/>
                          </a:xfrm>
                          <a:prstGeom prst="rect">
                            <a:avLst/>
                          </a:prstGeom>
                          <a:noFill/>
                          <a:ln>
                            <a:noFill/>
                          </a:ln>
                        </pic:spPr>
                      </pic:pic>
                    </a:graphicData>
                  </a:graphic>
                </wp:inline>
              </w:drawing>
            </w:r>
            <w:r>
              <w:fldChar w:fldCharType="end"/>
            </w:r>
          </w:p>
        </w:tc>
      </w:tr>
      <w:tr w:rsidRPr="00181C82" w:rsidR="006B26C7" w14:paraId="6B69F27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181C82" w14:paraId="7530CF5F" w14:textId="50CB3F73">
            <w:pPr>
              <w:textAlignment w:val="baseline"/>
              <w:rPr>
                <w:rFonts w:cs="Arial"/>
                <w:b/>
                <w:bCs/>
                <w:szCs w:val="20"/>
              </w:rPr>
            </w:pPr>
            <w:r w:rsidRPr="00181C82">
              <w:rPr>
                <w:rFonts w:cs="Arial"/>
                <w:b/>
                <w:bCs/>
                <w:szCs w:val="20"/>
              </w:rPr>
              <w:t>Gasto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P="00181C82" w:rsidRDefault="00181C82" w14:paraId="6C906380" w14:textId="221C0E06">
            <w:pPr>
              <w:rPr>
                <w:rFonts w:cs="Arial"/>
                <w:szCs w:val="20"/>
              </w:rPr>
            </w:pPr>
            <w:r w:rsidRPr="00181C82">
              <w:rPr>
                <w:rFonts w:cs="Arial"/>
                <w:szCs w:val="20"/>
              </w:rPr>
              <w:t>Representa recursos consumidos para administrar y operar la organización. Aumenta con débito y disminuye con crédito. Un ejemplo es el pago de servicios públicos, honorarios o mantenimiento.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6B26C7" w:rsidRDefault="00710A82" w14:paraId="7A46063B" w14:textId="3FB5C6BC">
            <w:pPr>
              <w:jc w:val="center"/>
              <w:textAlignment w:val="baseline"/>
              <w:rPr>
                <w:rFonts w:cs="Arial"/>
                <w:szCs w:val="20"/>
              </w:rPr>
            </w:pPr>
            <w:r>
              <w:fldChar w:fldCharType="begin"/>
            </w:r>
            <w:r>
              <w:instrText xml:space="preserve"> INCLUDEPICTURE "https://t4.ftcdn.net/jpg/04/35/57/79/240_F_435577960_ddOTZzTzDktHNORQpseO47tgG6WMxNbQ.jpg" \* MERGEFORMATINET </w:instrText>
            </w:r>
            <w:r>
              <w:fldChar w:fldCharType="separate"/>
            </w:r>
            <w:r>
              <w:rPr>
                <w:noProof/>
              </w:rPr>
              <w:drawing>
                <wp:inline distT="0" distB="0" distL="0" distR="0" wp14:anchorId="25E4278D" wp14:editId="03074D80">
                  <wp:extent cx="923922" cy="616718"/>
                  <wp:effectExtent l="0" t="0" r="3810" b="5715"/>
                  <wp:docPr id="1531998980" name="Imagen 26" descr="Woman accountant use calculator and computer with holding pen on desk in office. finance and accoun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Woman accountant use calculator and computer with holding pen on desk in office. finance and accounting concept"/>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939795" cy="627313"/>
                          </a:xfrm>
                          <a:prstGeom prst="rect">
                            <a:avLst/>
                          </a:prstGeom>
                          <a:noFill/>
                          <a:ln>
                            <a:noFill/>
                          </a:ln>
                        </pic:spPr>
                      </pic:pic>
                    </a:graphicData>
                  </a:graphic>
                </wp:inline>
              </w:drawing>
            </w:r>
            <w:r>
              <w:fldChar w:fldCharType="end"/>
            </w:r>
          </w:p>
        </w:tc>
      </w:tr>
      <w:tr w:rsidRPr="00181C82" w:rsidR="00181C82" w14:paraId="7047664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181C82" w:rsidR="00181C82" w:rsidRDefault="00181C82" w14:paraId="46FFD75E" w14:textId="17660C74">
            <w:pPr>
              <w:textAlignment w:val="baseline"/>
              <w:rPr>
                <w:rFonts w:cs="Arial"/>
                <w:b/>
                <w:bCs/>
                <w:szCs w:val="20"/>
              </w:rPr>
            </w:pPr>
            <w:r w:rsidRPr="00181C82">
              <w:rPr>
                <w:rFonts w:cs="Arial"/>
                <w:b/>
                <w:bCs/>
                <w:szCs w:val="20"/>
              </w:rPr>
              <w:t>Fondos sociales o mutuales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181C82" w:rsidR="00181C82" w:rsidP="00181C82" w:rsidRDefault="00181C82" w14:paraId="5FF60032" w14:textId="40B2A157">
            <w:pPr>
              <w:rPr>
                <w:rFonts w:cs="Arial"/>
                <w:szCs w:val="20"/>
              </w:rPr>
            </w:pPr>
            <w:r w:rsidRPr="00181C82">
              <w:rPr>
                <w:rFonts w:cs="Arial"/>
                <w:szCs w:val="20"/>
              </w:rPr>
              <w:t>Representan recursos destinados a finalidades específicas de educación, solidaridad, bienestar u otras aprobadas. Su aumento y disminución dependen de su naturaleza contable, fuente de financiación y ejecución autorizada. Un ejemplo es el pago de una actividad con cargo al fondo de educación.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181C82" w:rsidRDefault="00710A82" w14:paraId="7B727034" w14:textId="2CED961F">
            <w:pPr>
              <w:jc w:val="center"/>
              <w:textAlignment w:val="baseline"/>
              <w:rPr>
                <w:rFonts w:cs="Arial"/>
                <w:szCs w:val="20"/>
              </w:rPr>
            </w:pPr>
            <w:r>
              <w:fldChar w:fldCharType="begin"/>
            </w:r>
            <w:r>
              <w:instrText xml:space="preserve"> INCLUDEPICTURE "https://t4.ftcdn.net/jpg/07/07/11/01/240_F_707110176_p9JVDVFDt5XoECtnU2qkRZLZnKERcWUb.jpg" \* MERGEFORMATINET </w:instrText>
            </w:r>
            <w:r>
              <w:fldChar w:fldCharType="separate"/>
            </w:r>
            <w:r>
              <w:rPr>
                <w:noProof/>
              </w:rPr>
              <w:drawing>
                <wp:inline distT="0" distB="0" distL="0" distR="0" wp14:anchorId="1A592F22" wp14:editId="10AE1FD1">
                  <wp:extent cx="885624" cy="499391"/>
                  <wp:effectExtent l="0" t="0" r="3810" b="0"/>
                  <wp:docPr id="2042351341" name="Imagen 25" descr="Solitary accountant diligently calculates statistics, manages paperwork, plans revenue, income, profit, meticulous accounting for tax, loans, financial reporting in strategic pri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Solitary accountant diligently calculates statistics, manages paperwork, plans revenue, income, profit, meticulous accounting for tax, loans, financial reporting in strategic price managemen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13979" cy="515380"/>
                          </a:xfrm>
                          <a:prstGeom prst="rect">
                            <a:avLst/>
                          </a:prstGeom>
                          <a:noFill/>
                          <a:ln>
                            <a:noFill/>
                          </a:ln>
                        </pic:spPr>
                      </pic:pic>
                    </a:graphicData>
                  </a:graphic>
                </wp:inline>
              </w:drawing>
            </w:r>
            <w:r>
              <w:fldChar w:fldCharType="end"/>
            </w:r>
          </w:p>
        </w:tc>
      </w:tr>
    </w:tbl>
    <w:p w:rsidR="007C4E4E" w:rsidP="0037403B" w:rsidRDefault="007C4E4E" w14:paraId="1266D3CC" w14:textId="77777777">
      <w:pPr>
        <w:spacing w:after="0" w:line="240" w:lineRule="auto"/>
      </w:pPr>
    </w:p>
    <w:p w:rsidR="00157389" w:rsidP="0037403B" w:rsidRDefault="0098244C" w14:paraId="71B8E0E2" w14:textId="06C4241B">
      <w:pPr>
        <w:spacing w:after="0" w:line="240" w:lineRule="auto"/>
      </w:pPr>
      <w:r>
        <w:t>La dinámica general no sustituye las políticas ni el plan de cuentas interno. Las organizaciones sometidas a supervisión deben considerar además el Catálogo Único de Información Financiera con Fines de Supervisión para los reportes requeridos por la Superintendencia.</w:t>
      </w:r>
    </w:p>
    <w:p w:rsidR="0098244C" w:rsidP="0037403B" w:rsidRDefault="0098244C" w14:paraId="6C2384FD" w14:textId="77777777">
      <w:pPr>
        <w:spacing w:after="0" w:line="240" w:lineRule="auto"/>
      </w:pPr>
    </w:p>
    <w:p w:rsidR="0098244C" w:rsidP="0037403B" w:rsidRDefault="0098244C" w14:paraId="250DAE07" w14:textId="4743E6F2">
      <w:pPr>
        <w:spacing w:after="0" w:line="240" w:lineRule="auto"/>
      </w:pPr>
      <w:r>
        <w:t>La aplicación de estas reglas puede reconocerse mediante dos operaciones:</w:t>
      </w:r>
    </w:p>
    <w:p w:rsidR="0098244C" w:rsidP="0037403B" w:rsidRDefault="0098244C" w14:paraId="2FD3B8A1"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8244C" w:rsidTr="0079780A" w14:paraId="623F87FE" w14:textId="77777777">
        <w:tc>
          <w:tcPr>
            <w:tcW w:w="8828" w:type="dxa"/>
            <w:shd w:val="clear" w:color="auto" w:fill="DEEAF6" w:themeFill="accent5" w:themeFillTint="33"/>
          </w:tcPr>
          <w:p w:rsidR="0079780A" w:rsidP="0079780A" w:rsidRDefault="0079780A" w14:paraId="6F1E5792" w14:textId="77777777">
            <w:pPr>
              <w:spacing w:line="240" w:lineRule="auto"/>
              <w:rPr>
                <w:b/>
                <w:bCs/>
              </w:rPr>
            </w:pPr>
            <w:r w:rsidRPr="0079780A">
              <w:rPr>
                <w:b/>
                <w:bCs/>
              </w:rPr>
              <w:t>Ejemplo aplicado</w:t>
            </w:r>
          </w:p>
          <w:p w:rsidRPr="0079780A" w:rsidR="0079780A" w:rsidP="0079780A" w:rsidRDefault="0079780A" w14:paraId="5C620803" w14:textId="77777777">
            <w:pPr>
              <w:spacing w:line="240" w:lineRule="auto"/>
              <w:rPr>
                <w:b/>
                <w:bCs/>
              </w:rPr>
            </w:pPr>
          </w:p>
          <w:p w:rsidR="0079780A" w:rsidP="0079780A" w:rsidRDefault="0079780A" w14:paraId="7A126636" w14:textId="77777777">
            <w:pPr>
              <w:spacing w:line="240" w:lineRule="auto"/>
            </w:pPr>
            <w:r>
              <w:t xml:space="preserve">Una cooperativa recibe un aporte social de </w:t>
            </w:r>
            <w:r w:rsidRPr="0079780A">
              <w:rPr>
                <w:b/>
                <w:bCs/>
              </w:rPr>
              <w:t>$1.500.000</w:t>
            </w:r>
            <w:r>
              <w:t xml:space="preserve"> mediante transferencia bancaria. Aumenta bancos y se reconoce el aporte social conforme al tratamiento aplicable. Los débitos y créditos deben quedar por el mismo valor.</w:t>
            </w:r>
          </w:p>
          <w:p w:rsidR="0079780A" w:rsidP="0079780A" w:rsidRDefault="0079780A" w14:paraId="4D0473E7" w14:textId="77777777">
            <w:pPr>
              <w:spacing w:line="240" w:lineRule="auto"/>
            </w:pPr>
          </w:p>
          <w:p w:rsidR="0098244C" w:rsidP="0079780A" w:rsidRDefault="0079780A" w14:paraId="48D9AFF1" w14:textId="4464FF33">
            <w:pPr>
              <w:spacing w:line="240" w:lineRule="auto"/>
            </w:pPr>
            <w:r>
              <w:t xml:space="preserve">Posteriormente, paga </w:t>
            </w:r>
            <w:r w:rsidRPr="0079780A">
              <w:rPr>
                <w:b/>
                <w:bCs/>
              </w:rPr>
              <w:t>$800.000</w:t>
            </w:r>
            <w:r>
              <w:t xml:space="preserve"> por una jornada de capacitación autorizada con cargo al fondo de educación. Disminuye bancos y se reconoce la aplicación del recurso según la naturaleza contable del fondo y los soportes de la actividad.</w:t>
            </w:r>
          </w:p>
        </w:tc>
      </w:tr>
    </w:tbl>
    <w:p w:rsidR="0098244C" w:rsidP="0037403B" w:rsidRDefault="0098244C" w14:paraId="185036D9" w14:textId="77777777">
      <w:pPr>
        <w:spacing w:after="0" w:line="240" w:lineRule="auto"/>
      </w:pPr>
    </w:p>
    <w:p w:rsidR="00F02AF1" w:rsidP="0037403B" w:rsidRDefault="004852EE" w14:paraId="78E3475D" w14:textId="6CC0120D">
      <w:pPr>
        <w:spacing w:after="0" w:line="240" w:lineRule="auto"/>
      </w:pPr>
      <w:r>
        <w:t>Las siguientes operaciones permiten analizar la dinámica contable de hechos frecuentes en organizaciones solidarias:</w:t>
      </w:r>
    </w:p>
    <w:p w:rsidR="004852EE" w:rsidP="0037403B" w:rsidRDefault="004852EE" w14:paraId="2CA40166" w14:textId="77777777">
      <w:pPr>
        <w:spacing w:after="0" w:line="240"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4852EE" w14:paraId="1C63878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4852EE" w:rsidRDefault="004852EE" w14:paraId="14A86CD3"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4852EE" w:rsidR="004852EE" w14:paraId="3A20386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3153650B" w14:textId="13FACD1F">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Recepción de aporte social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67581B67" w14:textId="48DB6514">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Aumentan bancos o caja y el patrimonio social. No se presenta una disminución simultánea, porque la operación reconoce el origen patrimonial del aporte. Deben verificarse el asociado, el valor, el recibo y la naturaleza del aporte.</w:t>
            </w:r>
          </w:p>
        </w:tc>
      </w:tr>
      <w:tr w:rsidRPr="004852EE" w:rsidR="004852EE" w14:paraId="6DA31828"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002A6D3B" w14:textId="7CF039DF">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Prestación de servicio a crédito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76AD33A4" w14:textId="7B50C469">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Se genera una cuenta por cobrar y se reconoce el ingreso. No hay entrada inmediata de efectivo. Deben confirmarse el servicio prestado, la factura y el derecho de cobro.</w:t>
            </w:r>
          </w:p>
        </w:tc>
      </w:tr>
      <w:tr w:rsidRPr="004852EE" w:rsidR="004852EE" w14:paraId="44411CB9"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3167141C" w14:textId="5BF7862B">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Recaudo de una cuenta por cobrar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5A7B38DB" w14:textId="3712ED48">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Aumentan bancos o caja y disminuye la cuenta por cobrar. Debe relacionarse el pago con el asociado, la factura o el documento pendiente.</w:t>
            </w:r>
          </w:p>
        </w:tc>
      </w:tr>
      <w:tr w:rsidRPr="004852EE" w:rsidR="004852EE" w14:paraId="6321F33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4CA066D8" w14:textId="5D79AFE8">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Compra de materiales a crédito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40965AB0" w14:textId="7A9B70D6">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Aumenta el inventario, activo, costo o gasto, según la finalidad, y se genera una cuenta por pagar. Deben revisarse la naturaleza de la compra, la factura y la cuenta utilizada.</w:t>
            </w:r>
          </w:p>
        </w:tc>
      </w:tr>
      <w:tr w:rsidRPr="004852EE" w:rsidR="004852EE" w14:paraId="47D54C8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19F8B207" w14:textId="4C606336">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Obtención de crédito financiero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74D26E10" w14:textId="4ED19641">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Aumentan bancos y se genera una obligación financiera. Deben verificarse el contrato, la tasa, el plazo y la autorización correspondiente.</w:t>
            </w:r>
          </w:p>
        </w:tc>
      </w:tr>
      <w:tr w:rsidRPr="004852EE" w:rsidR="004852EE" w14:paraId="01595337"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4EF09E33" w14:textId="60D132F3">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Pago a proveedor</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7FF1FBE4" w14:textId="71463953">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Disminuye la cuenta por pagar y también disminuyen bancos o caja. Deben compararse la factura, el comprobante y el movimiento bancario.</w:t>
            </w:r>
          </w:p>
        </w:tc>
      </w:tr>
      <w:tr w:rsidRPr="004852EE" w:rsidR="004852EE" w14:paraId="076B68B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0E7DFB72" w14:textId="3F642589">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Asignación de excedentes a un fondo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1223EDED" w14:textId="3FE564E3">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Se reconoce el fondo, la reserva o la destinación aprobada y disminuye el resultado pendiente de aplicación. Deben revisarse la normativa, los estatutos y el acta de asamblea.</w:t>
            </w:r>
          </w:p>
        </w:tc>
      </w:tr>
      <w:tr w:rsidRPr="004852EE" w:rsidR="004852EE" w14:paraId="42BA3A76"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508A8440" w14:textId="79FCFC02">
            <w:pPr>
              <w:pStyle w:val="paragraph"/>
              <w:spacing w:before="0" w:beforeAutospacing="0" w:after="0" w:afterAutospacing="0"/>
              <w:jc w:val="both"/>
              <w:textAlignment w:val="baseline"/>
              <w:rPr>
                <w:rFonts w:ascii="Arial" w:hAnsi="Arial" w:cs="Arial"/>
                <w:b/>
                <w:bCs/>
                <w:sz w:val="20"/>
                <w:szCs w:val="20"/>
              </w:rPr>
            </w:pPr>
            <w:r w:rsidRPr="004852EE">
              <w:rPr>
                <w:rFonts w:ascii="Arial" w:hAnsi="Arial" w:cs="Arial"/>
                <w:b/>
                <w:bCs/>
                <w:sz w:val="20"/>
                <w:szCs w:val="20"/>
              </w:rPr>
              <w:t>Ejecución de un fondo social</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4852EE" w:rsidR="004852EE" w:rsidRDefault="004852EE" w14:paraId="6D0061F1" w14:textId="52E6C125">
            <w:pPr>
              <w:pStyle w:val="paragraph"/>
              <w:spacing w:before="0" w:beforeAutospacing="0" w:after="0" w:afterAutospacing="0"/>
              <w:jc w:val="both"/>
              <w:textAlignment w:val="baseline"/>
              <w:rPr>
                <w:rFonts w:ascii="Arial" w:hAnsi="Arial" w:cs="Arial"/>
                <w:sz w:val="20"/>
                <w:szCs w:val="20"/>
              </w:rPr>
            </w:pPr>
            <w:r w:rsidRPr="004852EE">
              <w:rPr>
                <w:rFonts w:ascii="Arial" w:hAnsi="Arial" w:cs="Arial"/>
                <w:sz w:val="20"/>
                <w:szCs w:val="20"/>
              </w:rPr>
              <w:t>Se reconoce la aplicación autorizada del recurso y disminuyen bancos y la disponibilidad del fondo. Deben verificarse el reglamento, el beneficiario, la aprobación y el soporte correspondiente.</w:t>
            </w:r>
          </w:p>
        </w:tc>
      </w:tr>
    </w:tbl>
    <w:p w:rsidRPr="00994F79" w:rsidR="004852EE" w:rsidP="0037403B" w:rsidRDefault="004852EE" w14:paraId="7EA82BE2" w14:textId="77777777">
      <w:pPr>
        <w:spacing w:after="0" w:line="240" w:lineRule="auto"/>
        <w:rPr>
          <w:rFonts w:cs="Arial"/>
          <w:b/>
          <w:color w:val="000000"/>
          <w:szCs w:val="20"/>
          <w:lang w:val="es-ES_tradnl"/>
        </w:rPr>
      </w:pPr>
    </w:p>
    <w:p w:rsidRPr="00994F79" w:rsidR="00F02AF1" w:rsidP="0037403B" w:rsidRDefault="00781AC6" w14:paraId="745BDF27" w14:textId="28772E25">
      <w:pPr>
        <w:spacing w:after="0" w:line="240" w:lineRule="auto"/>
        <w:rPr>
          <w:rFonts w:cs="Arial"/>
          <w:b/>
          <w:color w:val="000000"/>
          <w:szCs w:val="20"/>
          <w:lang w:val="es-ES_tradnl"/>
        </w:rPr>
      </w:pPr>
      <w:r w:rsidRPr="00994F79">
        <w:rPr>
          <w:rFonts w:cs="Arial"/>
          <w:szCs w:val="20"/>
          <w:lang w:val="es-ES_tradnl"/>
        </w:rPr>
        <w:t>De esta forma, la dinámica contable permite representar cada operación mediante cuentas que muestran el origen, la aplicación y la finalidad de los recursos. Su correcta utilización evita confundir aportes con ingresos, créditos con recursos propios o fondos sociales con dinero de libre destinación, y facilita que los registros reflejen de manera coherente la realidad financiera y solidaria de la organización.</w:t>
      </w:r>
    </w:p>
    <w:p w:rsidRPr="00994F79" w:rsidR="00F02AF1" w:rsidP="0037403B" w:rsidRDefault="00F02AF1" w14:paraId="4BA955C7" w14:textId="77777777">
      <w:pPr>
        <w:spacing w:after="0" w:line="240" w:lineRule="auto"/>
        <w:rPr>
          <w:rFonts w:cs="Arial"/>
          <w:b/>
          <w:color w:val="000000"/>
          <w:szCs w:val="20"/>
          <w:lang w:val="es-ES_tradnl"/>
        </w:rPr>
      </w:pPr>
    </w:p>
    <w:p w:rsidRPr="00994F79" w:rsidR="00BF57C7" w:rsidP="0037403B" w:rsidRDefault="00BF57C7" w14:paraId="334016D5" w14:textId="5BC623CF">
      <w:pPr>
        <w:pStyle w:val="Ttulo2"/>
        <w:spacing w:line="240" w:lineRule="auto"/>
        <w:rPr>
          <w:rFonts w:cs="Arial"/>
          <w:color w:val="000000"/>
          <w:szCs w:val="20"/>
          <w:lang w:val="es-ES_tradnl"/>
        </w:rPr>
      </w:pPr>
      <w:bookmarkStart w:name="_Toc236060028" w:id="16"/>
      <w:r w:rsidRPr="00994F79">
        <w:rPr>
          <w:rFonts w:cs="Arial"/>
          <w:szCs w:val="20"/>
          <w:lang w:val="es-ES_tradnl"/>
        </w:rPr>
        <w:t>3.4. Reconocimiento y medición de hechos económicos</w:t>
      </w:r>
      <w:bookmarkEnd w:id="16"/>
    </w:p>
    <w:p w:rsidRPr="00994F79" w:rsidR="00F02AF1" w:rsidP="0037403B" w:rsidRDefault="00F02AF1" w14:paraId="23D259EB" w14:textId="77777777">
      <w:pPr>
        <w:spacing w:after="0" w:line="240" w:lineRule="auto"/>
        <w:rPr>
          <w:rFonts w:cs="Arial"/>
          <w:b/>
          <w:color w:val="000000"/>
          <w:szCs w:val="20"/>
          <w:lang w:val="es-ES_tradnl"/>
        </w:rPr>
      </w:pPr>
    </w:p>
    <w:p w:rsidR="00E80372" w:rsidP="0037403B" w:rsidRDefault="002F0502" w14:paraId="2433E4DD" w14:textId="14C3A2F5">
      <w:pPr>
        <w:spacing w:after="0" w:line="240" w:lineRule="auto"/>
      </w:pPr>
      <w:r>
        <w:t>El reconocimiento incorpora en la información financiera los efectos de un hecho económico cuando cumple las condiciones del marco aplicable, mientras que la medición determina el valor con el que se representa. Ambos procesos pueden ocurrir antes del movimiento de efectivo y deben generar información relevante y una representación fiel.</w:t>
      </w:r>
    </w:p>
    <w:p w:rsidR="002F0502" w:rsidP="0037403B" w:rsidRDefault="002F0502" w14:paraId="4C1EC14B" w14:textId="77777777">
      <w:pPr>
        <w:spacing w:after="0" w:line="240" w:lineRule="auto"/>
      </w:pPr>
    </w:p>
    <w:p w:rsidR="00C40B14" w:rsidP="00C40B14" w:rsidRDefault="00C40B14" w14:paraId="0AB6BB68" w14:textId="7B0107D3">
      <w:pPr>
        <w:spacing w:after="0" w:line="240" w:lineRule="auto"/>
        <w:rPr>
          <w:rFonts w:cs="Arial"/>
          <w:szCs w:val="20"/>
          <w:lang w:val="es-ES_tradnl"/>
        </w:rPr>
      </w:pPr>
      <w:r>
        <w:rPr>
          <w:rFonts w:cs="Arial"/>
          <w:szCs w:val="20"/>
          <w:lang w:val="es-ES_tradnl"/>
        </w:rPr>
        <w:t xml:space="preserve">A continuación, se presentan </w:t>
      </w:r>
      <w:r w:rsidRPr="00994F79">
        <w:rPr>
          <w:rFonts w:cs="Arial"/>
          <w:szCs w:val="20"/>
          <w:lang w:val="es-ES_tradnl"/>
        </w:rPr>
        <w:t>ejemplos de hechos económicos y los aspectos que deben revisarse para reconocerlos y medirlos adecuadamente</w:t>
      </w:r>
      <w:r>
        <w:rPr>
          <w:rFonts w:cs="Arial"/>
          <w:szCs w:val="20"/>
          <w:lang w:val="es-ES_tradnl"/>
        </w:rPr>
        <w:t>:</w:t>
      </w:r>
    </w:p>
    <w:p w:rsidR="00C40B14" w:rsidP="00C40B14" w:rsidRDefault="00C40B14" w14:paraId="27A8758E" w14:textId="77777777">
      <w:pPr>
        <w:spacing w:after="0" w:line="240" w:lineRule="auto"/>
        <w:rPr>
          <w:rFonts w:cs="Arial"/>
          <w:szCs w:val="20"/>
          <w:lang w:val="es-ES_tradnl"/>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56"/>
        <w:gridCol w:w="4706"/>
        <w:gridCol w:w="2443"/>
      </w:tblGrid>
      <w:tr w:rsidRPr="00994F79" w:rsidR="00C40B14" w14:paraId="4FA8C5CD"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C40B14" w:rsidRDefault="00C40B14" w14:paraId="36B16CD4" w14:textId="77777777">
            <w:pPr>
              <w:jc w:val="center"/>
              <w:textAlignment w:val="baseline"/>
              <w:rPr>
                <w:rFonts w:cs="Arial"/>
                <w:szCs w:val="20"/>
              </w:rPr>
            </w:pPr>
            <w:r>
              <w:rPr>
                <w:rFonts w:cs="Arial"/>
                <w:b/>
                <w:bCs/>
                <w:szCs w:val="20"/>
              </w:rPr>
              <w:t>Slider</w:t>
            </w:r>
          </w:p>
        </w:tc>
      </w:tr>
      <w:tr w:rsidRPr="00181C82" w:rsidR="00C40B14" w14:paraId="2390B1C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C40B14" w:rsidRDefault="00BC7027" w14:paraId="18B91993" w14:textId="5AE74CFD">
            <w:pPr>
              <w:textAlignment w:val="baseline"/>
              <w:rPr>
                <w:rFonts w:cs="Arial"/>
                <w:b/>
                <w:bCs/>
                <w:szCs w:val="20"/>
              </w:rPr>
            </w:pPr>
            <w:r w:rsidRPr="004D5BF4">
              <w:rPr>
                <w:b/>
                <w:bCs/>
              </w:rPr>
              <w:t>Aporte social recibido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26520" w14:paraId="65592513" w14:textId="77777777">
            <w:pPr>
              <w:pStyle w:val="Prrafodelista"/>
              <w:numPr>
                <w:ilvl w:val="0"/>
                <w:numId w:val="5"/>
              </w:numPr>
              <w:ind w:left="460"/>
              <w:rPr>
                <w:rFonts w:cs="Arial"/>
                <w:szCs w:val="20"/>
              </w:rPr>
            </w:pPr>
            <w:r>
              <w:rPr>
                <w:rStyle w:val="Fuerte"/>
              </w:rPr>
              <w:t>Reconocimiento:</w:t>
            </w:r>
            <w:r>
              <w:t xml:space="preserve"> cuando la organización recibe el recurso y se identifica al asociado aportante.</w:t>
            </w:r>
          </w:p>
          <w:p w:rsidRPr="004D5BF4" w:rsidR="004D5BF4" w:rsidP="004D5BF4" w:rsidRDefault="00226520" w14:paraId="75BBEC4F" w14:textId="77777777">
            <w:pPr>
              <w:pStyle w:val="Prrafodelista"/>
              <w:numPr>
                <w:ilvl w:val="0"/>
                <w:numId w:val="5"/>
              </w:numPr>
              <w:ind w:left="460"/>
              <w:rPr>
                <w:rFonts w:cs="Arial"/>
                <w:szCs w:val="20"/>
              </w:rPr>
            </w:pPr>
            <w:r>
              <w:rPr>
                <w:rStyle w:val="Fuerte"/>
              </w:rPr>
              <w:t>Medición inicial:</w:t>
            </w:r>
            <w:r>
              <w:t xml:space="preserve"> valor efectivamente recibido y respaldado.</w:t>
            </w:r>
          </w:p>
          <w:p w:rsidRPr="004D5BF4" w:rsidR="00C40B14" w:rsidP="004D5BF4" w:rsidRDefault="00226520" w14:paraId="1016D68D" w14:textId="44EDE6CC">
            <w:pPr>
              <w:pStyle w:val="Prrafodelista"/>
              <w:numPr>
                <w:ilvl w:val="0"/>
                <w:numId w:val="5"/>
              </w:numPr>
              <w:ind w:left="460"/>
              <w:rPr>
                <w:rFonts w:cs="Arial"/>
                <w:szCs w:val="20"/>
              </w:rPr>
            </w:pPr>
            <w:r>
              <w:rPr>
                <w:rStyle w:val="Fuerte"/>
              </w:rPr>
              <w:t>Revisión posterior:</w:t>
            </w:r>
            <w:r>
              <w:t xml:space="preserve"> conciliar saldos individuales, devoluciones o modificaciones autorizadas.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C40B14" w:rsidRDefault="00937A8F" w14:paraId="573190E6" w14:textId="5C399DA9">
            <w:pPr>
              <w:jc w:val="center"/>
              <w:textAlignment w:val="baseline"/>
              <w:rPr>
                <w:rFonts w:cs="Arial"/>
                <w:szCs w:val="20"/>
              </w:rPr>
            </w:pPr>
            <w:r>
              <w:fldChar w:fldCharType="begin"/>
            </w:r>
            <w:r>
              <w:instrText xml:space="preserve"> INCLUDEPICTURE "https://t3.ftcdn.net/jpg/06/69/13/50/240_F_669135050_X1WaZnSEBbKtKXMlFnq2o9FbLdRYA7oj.jpg" \* MERGEFORMATINET </w:instrText>
            </w:r>
            <w:r>
              <w:fldChar w:fldCharType="separate"/>
            </w:r>
            <w:r>
              <w:rPr>
                <w:noProof/>
              </w:rPr>
              <w:drawing>
                <wp:inline distT="0" distB="0" distL="0" distR="0" wp14:anchorId="6D0AEC7F" wp14:editId="60F593BC">
                  <wp:extent cx="1307805" cy="875026"/>
                  <wp:effectExtent l="0" t="0" r="635" b="1905"/>
                  <wp:docPr id="1229284688" name="Imagen 32" descr="Pension insurance for retirees and social security tax, financial concept : Senior or elder retired couple stands among stacks of coins, depicting a long-term investment strategy for an aging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ension insurance for retirees and social security tax, financial concept : Senior or elder retired couple stands among stacks of coins, depicting a long-term investment strategy for an aging society."/>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335399" cy="893488"/>
                          </a:xfrm>
                          <a:prstGeom prst="rect">
                            <a:avLst/>
                          </a:prstGeom>
                          <a:noFill/>
                          <a:ln>
                            <a:noFill/>
                          </a:ln>
                        </pic:spPr>
                      </pic:pic>
                    </a:graphicData>
                  </a:graphic>
                </wp:inline>
              </w:drawing>
            </w:r>
            <w:r>
              <w:fldChar w:fldCharType="end"/>
            </w:r>
            <w:r w:rsidRPr="00181C82" w:rsidR="00C40B14">
              <w:rPr>
                <w:rFonts w:cs="Arial"/>
                <w:szCs w:val="20"/>
              </w:rPr>
              <w:t>  </w:t>
            </w:r>
          </w:p>
        </w:tc>
      </w:tr>
      <w:tr w:rsidRPr="00181C82" w:rsidR="00226520" w14:paraId="2330B61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26520" w:rsidRDefault="00226520" w14:paraId="0C3D6FF7" w14:textId="4308F502">
            <w:pPr>
              <w:textAlignment w:val="baseline"/>
              <w:rPr>
                <w:b/>
                <w:bCs/>
              </w:rPr>
            </w:pPr>
            <w:r w:rsidRPr="004D5BF4">
              <w:rPr>
                <w:b/>
                <w:bCs/>
              </w:rPr>
              <w:t>Servicio prestado a crédito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26520" w14:paraId="0D26F072" w14:textId="77777777">
            <w:pPr>
              <w:pStyle w:val="Prrafodelista"/>
              <w:numPr>
                <w:ilvl w:val="0"/>
                <w:numId w:val="5"/>
              </w:numPr>
              <w:ind w:left="460"/>
              <w:rPr>
                <w:b/>
                <w:bCs/>
              </w:rPr>
            </w:pPr>
            <w:r>
              <w:rPr>
                <w:rStyle w:val="Fuerte"/>
              </w:rPr>
              <w:t>Reconocimiento:</w:t>
            </w:r>
            <w:r>
              <w:t xml:space="preserve"> cuando se presta el servicio y surge el derecho de cobro.</w:t>
            </w:r>
          </w:p>
          <w:p w:rsidRPr="004D5BF4" w:rsidR="004D5BF4" w:rsidP="004D5BF4" w:rsidRDefault="00226520" w14:paraId="76F5B5CE" w14:textId="77777777">
            <w:pPr>
              <w:pStyle w:val="Prrafodelista"/>
              <w:numPr>
                <w:ilvl w:val="0"/>
                <w:numId w:val="5"/>
              </w:numPr>
              <w:ind w:left="460"/>
              <w:rPr>
                <w:b/>
                <w:bCs/>
              </w:rPr>
            </w:pPr>
            <w:r>
              <w:rPr>
                <w:rStyle w:val="Fuerte"/>
              </w:rPr>
              <w:t>Medición inicial:</w:t>
            </w:r>
            <w:r>
              <w:t xml:space="preserve"> valor acordado, facturado o establecido en el soporte.</w:t>
            </w:r>
          </w:p>
          <w:p w:rsidR="00226520" w:rsidP="004D5BF4" w:rsidRDefault="00226520" w14:paraId="2BFD1200" w14:textId="3D0EAC53">
            <w:pPr>
              <w:pStyle w:val="Prrafodelista"/>
              <w:numPr>
                <w:ilvl w:val="0"/>
                <w:numId w:val="5"/>
              </w:numPr>
              <w:ind w:left="460"/>
              <w:rPr>
                <w:rStyle w:val="Fuerte"/>
              </w:rPr>
            </w:pPr>
            <w:r>
              <w:rPr>
                <w:rStyle w:val="Fuerte"/>
              </w:rPr>
              <w:t>Revisión posterior:</w:t>
            </w:r>
            <w:r>
              <w:t xml:space="preserve"> revisar recaudos, saldos vencidos y posible deterioro de cartera.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26520" w:rsidRDefault="00324DEB" w14:paraId="26A8577A" w14:textId="341F06BC">
            <w:pPr>
              <w:jc w:val="center"/>
              <w:textAlignment w:val="baseline"/>
              <w:rPr>
                <w:rFonts w:cs="Arial"/>
                <w:szCs w:val="20"/>
              </w:rPr>
            </w:pPr>
            <w:r>
              <w:fldChar w:fldCharType="begin"/>
            </w:r>
            <w:r>
              <w:instrText xml:space="preserve"> INCLUDEPICTURE "https://t3.ftcdn.net/jpg/19/30/97/16/240_F_1930971604_GTkGYqTg7JoVAobYJeGnaXxA9arKfvoZ.jpg" \* MERGEFORMATINET </w:instrText>
            </w:r>
            <w:r>
              <w:fldChar w:fldCharType="separate"/>
            </w:r>
            <w:r>
              <w:rPr>
                <w:noProof/>
              </w:rPr>
              <w:drawing>
                <wp:inline distT="0" distB="0" distL="0" distR="0" wp14:anchorId="660D9A47" wp14:editId="473B70F3">
                  <wp:extent cx="1310455" cy="510363"/>
                  <wp:effectExtent l="0" t="0" r="0" b="0"/>
                  <wp:docPr id="1686218276" name="Imagen 33" descr="Businessman pointing at corporate banking technology on futuristic digital interface screen, financial services innovation, digital transaction system, enterprise finance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Businessman pointing at corporate banking technology on futuristic digital interface screen, financial services innovation, digital transaction system, enterprise finance concep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351868" cy="526491"/>
                          </a:xfrm>
                          <a:prstGeom prst="rect">
                            <a:avLst/>
                          </a:prstGeom>
                          <a:noFill/>
                          <a:ln>
                            <a:noFill/>
                          </a:ln>
                        </pic:spPr>
                      </pic:pic>
                    </a:graphicData>
                  </a:graphic>
                </wp:inline>
              </w:drawing>
            </w:r>
            <w:r>
              <w:fldChar w:fldCharType="end"/>
            </w:r>
          </w:p>
        </w:tc>
      </w:tr>
      <w:tr w:rsidRPr="00181C82" w:rsidR="00226520" w14:paraId="1308CD5B"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26520" w:rsidRDefault="00226520" w14:paraId="14F69C0A" w14:textId="01A5D44E">
            <w:pPr>
              <w:textAlignment w:val="baseline"/>
              <w:rPr>
                <w:b/>
                <w:bCs/>
              </w:rPr>
            </w:pPr>
            <w:r w:rsidRPr="004D5BF4">
              <w:rPr>
                <w:b/>
                <w:bCs/>
              </w:rPr>
              <w:t>Compra de materiales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26520" w14:paraId="7B9EDDC3" w14:textId="77777777">
            <w:pPr>
              <w:pStyle w:val="Prrafodelista"/>
              <w:numPr>
                <w:ilvl w:val="0"/>
                <w:numId w:val="5"/>
              </w:numPr>
              <w:ind w:left="460"/>
              <w:rPr>
                <w:b/>
                <w:bCs/>
              </w:rPr>
            </w:pPr>
            <w:r>
              <w:rPr>
                <w:rStyle w:val="Fuerte"/>
              </w:rPr>
              <w:t>Reconocimiento:</w:t>
            </w:r>
            <w:r>
              <w:t xml:space="preserve"> cuando se reciben los bienes y surge el pago o la obligación.</w:t>
            </w:r>
          </w:p>
          <w:p w:rsidRPr="004D5BF4" w:rsidR="004D5BF4" w:rsidP="004D5BF4" w:rsidRDefault="00226520" w14:paraId="66287C8E" w14:textId="77777777">
            <w:pPr>
              <w:pStyle w:val="Prrafodelista"/>
              <w:numPr>
                <w:ilvl w:val="0"/>
                <w:numId w:val="5"/>
              </w:numPr>
              <w:ind w:left="460"/>
              <w:rPr>
                <w:b/>
                <w:bCs/>
              </w:rPr>
            </w:pPr>
            <w:r>
              <w:rPr>
                <w:rStyle w:val="Fuerte"/>
              </w:rPr>
              <w:t>Medición inicial:</w:t>
            </w:r>
            <w:r>
              <w:t xml:space="preserve"> precio de adquisición y demás valores atribuibles, según corresponda.</w:t>
            </w:r>
          </w:p>
          <w:p w:rsidR="00226520" w:rsidP="004D5BF4" w:rsidRDefault="00226520" w14:paraId="53CCF403" w14:textId="76A6556F">
            <w:pPr>
              <w:pStyle w:val="Prrafodelista"/>
              <w:numPr>
                <w:ilvl w:val="0"/>
                <w:numId w:val="5"/>
              </w:numPr>
              <w:ind w:left="460"/>
              <w:rPr>
                <w:rStyle w:val="Fuerte"/>
              </w:rPr>
            </w:pPr>
            <w:r>
              <w:rPr>
                <w:rStyle w:val="Fuerte"/>
              </w:rPr>
              <w:t>Revisión posterior:</w:t>
            </w:r>
            <w:r>
              <w:t xml:space="preserve"> verificar consumo, existencia, deterioro o baja.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26520" w:rsidRDefault="00757DBF" w14:paraId="78BA02C2" w14:textId="3E50BFD1">
            <w:pPr>
              <w:jc w:val="center"/>
              <w:textAlignment w:val="baseline"/>
              <w:rPr>
                <w:rFonts w:cs="Arial"/>
                <w:szCs w:val="20"/>
              </w:rPr>
            </w:pPr>
            <w:r w:rsidRPr="00757DBF">
              <w:rPr>
                <w:rFonts w:cs="Arial"/>
                <w:noProof/>
                <w:szCs w:val="20"/>
              </w:rPr>
              <w:drawing>
                <wp:inline distT="0" distB="0" distL="0" distR="0" wp14:anchorId="3ADB87B9" wp14:editId="0E4C03D5">
                  <wp:extent cx="1446027" cy="814574"/>
                  <wp:effectExtent l="0" t="0" r="1905" b="0"/>
                  <wp:docPr id="584848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8687" name=""/>
                          <pic:cNvPicPr/>
                        </pic:nvPicPr>
                        <pic:blipFill>
                          <a:blip r:embed="rId105"/>
                          <a:stretch>
                            <a:fillRect/>
                          </a:stretch>
                        </pic:blipFill>
                        <pic:spPr>
                          <a:xfrm>
                            <a:off x="0" y="0"/>
                            <a:ext cx="1465687" cy="825649"/>
                          </a:xfrm>
                          <a:prstGeom prst="rect">
                            <a:avLst/>
                          </a:prstGeom>
                        </pic:spPr>
                      </pic:pic>
                    </a:graphicData>
                  </a:graphic>
                </wp:inline>
              </w:drawing>
            </w:r>
          </w:p>
        </w:tc>
      </w:tr>
      <w:tr w:rsidRPr="00181C82" w:rsidR="00226520" w14:paraId="0F3C475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26520" w:rsidRDefault="00226520" w14:paraId="23EADAE4" w14:textId="6CC50B39">
            <w:pPr>
              <w:textAlignment w:val="baseline"/>
              <w:rPr>
                <w:b/>
                <w:bCs/>
              </w:rPr>
            </w:pPr>
            <w:r w:rsidRPr="004D5BF4">
              <w:rPr>
                <w:b/>
                <w:bCs/>
              </w:rPr>
              <w:t>Crédito recibido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14A08" w14:paraId="05452262" w14:textId="77777777">
            <w:pPr>
              <w:pStyle w:val="Prrafodelista"/>
              <w:numPr>
                <w:ilvl w:val="0"/>
                <w:numId w:val="5"/>
              </w:numPr>
              <w:ind w:left="460"/>
              <w:rPr>
                <w:b/>
                <w:bCs/>
              </w:rPr>
            </w:pPr>
            <w:r>
              <w:rPr>
                <w:rStyle w:val="Fuerte"/>
              </w:rPr>
              <w:t>Reconocimiento:</w:t>
            </w:r>
            <w:r>
              <w:t xml:space="preserve"> cuando se reciben los recursos y nace la obligación financiera.</w:t>
            </w:r>
          </w:p>
          <w:p w:rsidRPr="004D5BF4" w:rsidR="004D5BF4" w:rsidP="004D5BF4" w:rsidRDefault="00214A08" w14:paraId="433EC211" w14:textId="77777777">
            <w:pPr>
              <w:pStyle w:val="Prrafodelista"/>
              <w:numPr>
                <w:ilvl w:val="0"/>
                <w:numId w:val="5"/>
              </w:numPr>
              <w:ind w:left="460"/>
              <w:rPr>
                <w:b/>
                <w:bCs/>
              </w:rPr>
            </w:pPr>
            <w:r>
              <w:rPr>
                <w:rStyle w:val="Fuerte"/>
              </w:rPr>
              <w:t>Medición inicial:</w:t>
            </w:r>
            <w:r>
              <w:t xml:space="preserve"> valor recibido y costos aplicables según el marco contable.</w:t>
            </w:r>
          </w:p>
          <w:p w:rsidR="00226520" w:rsidP="004D5BF4" w:rsidRDefault="00214A08" w14:paraId="03DC22AA" w14:textId="11108EB0">
            <w:pPr>
              <w:pStyle w:val="Prrafodelista"/>
              <w:numPr>
                <w:ilvl w:val="0"/>
                <w:numId w:val="5"/>
              </w:numPr>
              <w:ind w:left="460"/>
              <w:rPr>
                <w:rStyle w:val="Fuerte"/>
              </w:rPr>
            </w:pPr>
            <w:r>
              <w:rPr>
                <w:rStyle w:val="Fuerte"/>
              </w:rPr>
              <w:t>Revisión posterior:</w:t>
            </w:r>
            <w:r>
              <w:t xml:space="preserve"> actualizar saldo, intereses, pagos y condiciones contractuales.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26520" w:rsidRDefault="00465286" w14:paraId="2F2A9253" w14:textId="4FD6FE04">
            <w:pPr>
              <w:jc w:val="center"/>
              <w:textAlignment w:val="baseline"/>
              <w:rPr>
                <w:rFonts w:cs="Arial"/>
                <w:szCs w:val="20"/>
              </w:rPr>
            </w:pPr>
            <w:r>
              <w:fldChar w:fldCharType="begin"/>
            </w:r>
            <w:r>
              <w:instrText xml:space="preserve"> INCLUDEPICTURE "https://t4.ftcdn.net/jpg/21/77/69/67/240_F_2177696761_x1QbXwYDMyGzD8iBgt1EhUykR5uC65bU.jpg" \* MERGEFORMATINET </w:instrText>
            </w:r>
            <w:r>
              <w:fldChar w:fldCharType="separate"/>
            </w:r>
            <w:r>
              <w:rPr>
                <w:noProof/>
              </w:rPr>
              <w:drawing>
                <wp:inline distT="0" distB="0" distL="0" distR="0" wp14:anchorId="7F1C7AE8" wp14:editId="77010D36">
                  <wp:extent cx="1542045" cy="861051"/>
                  <wp:effectExtent l="0" t="0" r="0" b="3175"/>
                  <wp:docPr id="1640106479" name="Imagen 34" descr="Blue payment terminal with credit card inserted and receipt paper, facilitating cashless transactions for retail and comme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Blue payment terminal with credit card inserted and receipt paper, facilitating cashless transactions for retail and commerce."/>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62356" cy="872392"/>
                          </a:xfrm>
                          <a:prstGeom prst="rect">
                            <a:avLst/>
                          </a:prstGeom>
                          <a:noFill/>
                          <a:ln>
                            <a:noFill/>
                          </a:ln>
                        </pic:spPr>
                      </pic:pic>
                    </a:graphicData>
                  </a:graphic>
                </wp:inline>
              </w:drawing>
            </w:r>
            <w:r>
              <w:fldChar w:fldCharType="end"/>
            </w:r>
          </w:p>
        </w:tc>
      </w:tr>
      <w:tr w:rsidRPr="00181C82" w:rsidR="00214A08" w14:paraId="4B09627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14A08" w:rsidRDefault="00214A08" w14:paraId="2BDA1FE6" w14:textId="2414739A">
            <w:pPr>
              <w:textAlignment w:val="baseline"/>
              <w:rPr>
                <w:b/>
                <w:bCs/>
              </w:rPr>
            </w:pPr>
            <w:r w:rsidRPr="004D5BF4">
              <w:rPr>
                <w:b/>
                <w:bCs/>
              </w:rPr>
              <w:t>Adquisición de equipo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14A08" w14:paraId="72326D61" w14:textId="77777777">
            <w:pPr>
              <w:pStyle w:val="Prrafodelista"/>
              <w:numPr>
                <w:ilvl w:val="0"/>
                <w:numId w:val="5"/>
              </w:numPr>
              <w:ind w:left="460"/>
              <w:rPr>
                <w:b/>
                <w:bCs/>
              </w:rPr>
            </w:pPr>
            <w:r>
              <w:rPr>
                <w:rStyle w:val="Fuerte"/>
              </w:rPr>
              <w:t>Reconocimiento:</w:t>
            </w:r>
            <w:r>
              <w:t xml:space="preserve"> cuando la organización controla el bien y puede utilizarlo.</w:t>
            </w:r>
          </w:p>
          <w:p w:rsidRPr="004D5BF4" w:rsidR="004D5BF4" w:rsidP="004D5BF4" w:rsidRDefault="00214A08" w14:paraId="5054A66A" w14:textId="77777777">
            <w:pPr>
              <w:pStyle w:val="Prrafodelista"/>
              <w:numPr>
                <w:ilvl w:val="0"/>
                <w:numId w:val="5"/>
              </w:numPr>
              <w:ind w:left="460"/>
              <w:rPr>
                <w:b/>
                <w:bCs/>
              </w:rPr>
            </w:pPr>
            <w:r>
              <w:rPr>
                <w:rStyle w:val="Fuerte"/>
              </w:rPr>
              <w:t>Medición inicial:</w:t>
            </w:r>
            <w:r>
              <w:t xml:space="preserve"> costo de adquisición y valores necesarios para ponerlo en funcionamiento.</w:t>
            </w:r>
          </w:p>
          <w:p w:rsidR="00214A08" w:rsidP="004D5BF4" w:rsidRDefault="00214A08" w14:paraId="6A06755F" w14:textId="3E40A05B">
            <w:pPr>
              <w:pStyle w:val="Prrafodelista"/>
              <w:numPr>
                <w:ilvl w:val="0"/>
                <w:numId w:val="5"/>
              </w:numPr>
              <w:ind w:left="460"/>
              <w:rPr>
                <w:rStyle w:val="Fuerte"/>
              </w:rPr>
            </w:pPr>
            <w:r>
              <w:rPr>
                <w:rStyle w:val="Fuerte"/>
              </w:rPr>
              <w:t>Revisión posterior:</w:t>
            </w:r>
            <w:r>
              <w:t xml:space="preserve"> reconocer depreciación, deterioro o retiro del activo.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14A08" w:rsidRDefault="0023351C" w14:paraId="14D1ADE8" w14:textId="2AADA498">
            <w:pPr>
              <w:jc w:val="center"/>
              <w:textAlignment w:val="baseline"/>
              <w:rPr>
                <w:rFonts w:cs="Arial"/>
                <w:szCs w:val="20"/>
              </w:rPr>
            </w:pPr>
            <w:r>
              <w:fldChar w:fldCharType="begin"/>
            </w:r>
            <w:r>
              <w:instrText xml:space="preserve"> INCLUDEPICTURE "https://t3.ftcdn.net/jpg/19/94/10/40/240_F_1994104050_SFzNaqYIGyfjyJnk0JqRd1mbMWrekD0s.jpg" \* MERGEFORMATINET </w:instrText>
            </w:r>
            <w:r>
              <w:fldChar w:fldCharType="separate"/>
            </w:r>
            <w:r>
              <w:rPr>
                <w:noProof/>
              </w:rPr>
              <w:drawing>
                <wp:inline distT="0" distB="0" distL="0" distR="0" wp14:anchorId="23576A80" wp14:editId="52DEF8C6">
                  <wp:extent cx="1339702" cy="708202"/>
                  <wp:effectExtent l="0" t="0" r="0" b="3175"/>
                  <wp:docPr id="445390541" name="Imagen 35" descr="Happy woman, customer and barista with pos machine for credit card payment or purchase in cafe. Female person, checkout or NFC with debit or smile on counter for order or transaction in coffe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appy woman, customer and barista with pos machine for credit card payment or purchase in cafe. Female person, checkout or NFC with debit or smile on counter for order or transaction in coffee shop"/>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359234" cy="718527"/>
                          </a:xfrm>
                          <a:prstGeom prst="rect">
                            <a:avLst/>
                          </a:prstGeom>
                          <a:noFill/>
                          <a:ln>
                            <a:noFill/>
                          </a:ln>
                        </pic:spPr>
                      </pic:pic>
                    </a:graphicData>
                  </a:graphic>
                </wp:inline>
              </w:drawing>
            </w:r>
            <w:r>
              <w:fldChar w:fldCharType="end"/>
            </w:r>
          </w:p>
        </w:tc>
      </w:tr>
      <w:tr w:rsidRPr="00181C82" w:rsidR="00214A08" w14:paraId="057ECDC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14A08" w:rsidRDefault="00214A08" w14:paraId="204B3BA6" w14:textId="04FF6072">
            <w:pPr>
              <w:textAlignment w:val="baseline"/>
              <w:rPr>
                <w:b/>
                <w:bCs/>
              </w:rPr>
            </w:pPr>
            <w:r w:rsidRPr="004D5BF4">
              <w:rPr>
                <w:b/>
                <w:bCs/>
              </w:rPr>
              <w:t>Auxilio aprobado y pagado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214A08" w14:paraId="3ED5C5D8" w14:textId="77777777">
            <w:pPr>
              <w:pStyle w:val="Prrafodelista"/>
              <w:numPr>
                <w:ilvl w:val="0"/>
                <w:numId w:val="5"/>
              </w:numPr>
              <w:ind w:left="460"/>
              <w:rPr>
                <w:b/>
                <w:bCs/>
              </w:rPr>
            </w:pPr>
            <w:r>
              <w:rPr>
                <w:rStyle w:val="Fuerte"/>
              </w:rPr>
              <w:t>Reconocimiento:</w:t>
            </w:r>
            <w:r>
              <w:t xml:space="preserve"> cuando se cumplen las condiciones para reconocer la aplicación y se ejecuta el recurso.</w:t>
            </w:r>
          </w:p>
          <w:p w:rsidRPr="004D5BF4" w:rsidR="004D5BF4" w:rsidP="004D5BF4" w:rsidRDefault="00214A08" w14:paraId="1E5A8E53" w14:textId="77777777">
            <w:pPr>
              <w:pStyle w:val="Prrafodelista"/>
              <w:numPr>
                <w:ilvl w:val="0"/>
                <w:numId w:val="5"/>
              </w:numPr>
              <w:ind w:left="460"/>
              <w:rPr>
                <w:b/>
                <w:bCs/>
              </w:rPr>
            </w:pPr>
            <w:r>
              <w:rPr>
                <w:rStyle w:val="Fuerte"/>
              </w:rPr>
              <w:t>Medición inicial:</w:t>
            </w:r>
            <w:r>
              <w:t xml:space="preserve"> valor autorizado y respaldado por el reglamento y los soportes.</w:t>
            </w:r>
          </w:p>
          <w:p w:rsidR="00214A08" w:rsidP="004D5BF4" w:rsidRDefault="00214A08" w14:paraId="013C02DC" w14:textId="53F94F0D">
            <w:pPr>
              <w:pStyle w:val="Prrafodelista"/>
              <w:numPr>
                <w:ilvl w:val="0"/>
                <w:numId w:val="5"/>
              </w:numPr>
              <w:ind w:left="460"/>
              <w:rPr>
                <w:rStyle w:val="Fuerte"/>
              </w:rPr>
            </w:pPr>
            <w:r>
              <w:rPr>
                <w:rStyle w:val="Fuerte"/>
              </w:rPr>
              <w:t>Revisión posterior:</w:t>
            </w:r>
            <w:r>
              <w:t xml:space="preserve"> comparar con el saldo y la ejecución del fondo correspondiente.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14A08" w:rsidRDefault="00F2118C" w14:paraId="76466432" w14:textId="4D2A7BE2">
            <w:pPr>
              <w:jc w:val="center"/>
              <w:textAlignment w:val="baseline"/>
              <w:rPr>
                <w:rFonts w:cs="Arial"/>
                <w:szCs w:val="20"/>
              </w:rPr>
            </w:pPr>
            <w:r>
              <w:fldChar w:fldCharType="begin"/>
            </w:r>
            <w:r>
              <w:instrText xml:space="preserve"> INCLUDEPICTURE "https://t4.ftcdn.net/jpg/21/67/48/05/240_F_2167480512_dr6orYhoEoNbwCwn9GylJu87RTNeTuCX.jpg" \* MERGEFORMATINET </w:instrText>
            </w:r>
            <w:r>
              <w:fldChar w:fldCharType="separate"/>
            </w:r>
            <w:r>
              <w:rPr>
                <w:noProof/>
              </w:rPr>
              <w:drawing>
                <wp:inline distT="0" distB="0" distL="0" distR="0" wp14:anchorId="6EBCFD66" wp14:editId="43EBC6EE">
                  <wp:extent cx="1392866" cy="929738"/>
                  <wp:effectExtent l="0" t="0" r="4445" b="0"/>
                  <wp:docPr id="474493205" name="Imagen 36" descr="Increasing stacks of coins in front of family figures and a first aid kit represent rising healthcare costs, insurance premiums, medical expenses, and healthcare inflation. Paid medi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ncreasing stacks of coins in front of family figures and a first aid kit represent rising healthcare costs, insurance premiums, medical expenses, and healthcare inflation. Paid medicine"/>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405612" cy="938246"/>
                          </a:xfrm>
                          <a:prstGeom prst="rect">
                            <a:avLst/>
                          </a:prstGeom>
                          <a:noFill/>
                          <a:ln>
                            <a:noFill/>
                          </a:ln>
                        </pic:spPr>
                      </pic:pic>
                    </a:graphicData>
                  </a:graphic>
                </wp:inline>
              </w:drawing>
            </w:r>
            <w:r>
              <w:fldChar w:fldCharType="end"/>
            </w:r>
          </w:p>
        </w:tc>
      </w:tr>
      <w:tr w:rsidRPr="00181C82" w:rsidR="00214A08" w14:paraId="0BFAC5B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14A08" w:rsidP="00214A08" w:rsidRDefault="00214A08" w14:paraId="6BB6AC82" w14:textId="77777777">
            <w:pPr>
              <w:spacing w:line="240" w:lineRule="auto"/>
              <w:contextualSpacing w:val="0"/>
              <w:jc w:val="left"/>
              <w:rPr>
                <w:rFonts w:ascii="Times New Roman" w:hAnsi="Times New Roman"/>
                <w:b/>
                <w:bCs/>
              </w:rPr>
            </w:pPr>
            <w:r w:rsidRPr="004D5BF4">
              <w:rPr>
                <w:rStyle w:val="Fuerte"/>
              </w:rPr>
              <w:t>Aplicación de excedentes</w:t>
            </w:r>
          </w:p>
          <w:p w:rsidRPr="004D5BF4" w:rsidR="00214A08" w:rsidRDefault="00214A08" w14:paraId="27B2E1F1" w14:textId="77777777">
            <w:pPr>
              <w:textAlignment w:val="baseline"/>
              <w:rPr>
                <w:b/>
                <w:bCs/>
              </w:rPr>
            </w:pP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214A08" w:rsidP="004D5BF4" w:rsidRDefault="00214A08" w14:paraId="1492B42B" w14:textId="77217DBC">
            <w:pPr>
              <w:pStyle w:val="Prrafodelista"/>
              <w:numPr>
                <w:ilvl w:val="0"/>
                <w:numId w:val="5"/>
              </w:numPr>
              <w:ind w:left="460"/>
              <w:rPr>
                <w:rStyle w:val="Fuerte"/>
              </w:rPr>
            </w:pPr>
            <w:r>
              <w:rPr>
                <w:rStyle w:val="Fuerte"/>
              </w:rPr>
              <w:t>Reconocimiento:</w:t>
            </w:r>
            <w:r>
              <w:t xml:space="preserve"> cuando la asamblea aprueba su destinación conforme a la normativa.</w:t>
            </w:r>
            <w:r>
              <w:br/>
            </w:r>
            <w:r>
              <w:rPr>
                <w:rStyle w:val="Fuerte"/>
              </w:rPr>
              <w:t>Medición inicial:</w:t>
            </w:r>
            <w:r>
              <w:t xml:space="preserve"> valores aprobados para reservas, fondos y demás aplicaciones.</w:t>
            </w:r>
            <w:r>
              <w:br/>
            </w:r>
            <w:r>
              <w:rPr>
                <w:rStyle w:val="Fuerte"/>
              </w:rPr>
              <w:t>Revisión posterior:</w:t>
            </w:r>
            <w:r>
              <w:t xml:space="preserve"> verificar registro, ejecución y utilización según la finalidad autorizada.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14A08" w:rsidRDefault="0032719B" w14:paraId="5B169263" w14:textId="0105AC1A">
            <w:pPr>
              <w:jc w:val="center"/>
              <w:textAlignment w:val="baseline"/>
              <w:rPr>
                <w:rFonts w:cs="Arial"/>
                <w:szCs w:val="20"/>
              </w:rPr>
            </w:pPr>
            <w:r>
              <w:fldChar w:fldCharType="begin"/>
            </w:r>
            <w:r>
              <w:instrText xml:space="preserve"> INCLUDEPICTURE "https://t4.ftcdn.net/jpg/20/78/89/03/240_F_2078890321_Fm1ARYqyK3m0Om2BV7QLvTYmDoJn0rNX.jpg" \* MERGEFORMATINET </w:instrText>
            </w:r>
            <w:r>
              <w:fldChar w:fldCharType="separate"/>
            </w:r>
            <w:r>
              <w:rPr>
                <w:noProof/>
              </w:rPr>
              <w:drawing>
                <wp:inline distT="0" distB="0" distL="0" distR="0" wp14:anchorId="3E20D1B1" wp14:editId="1EAF6C7B">
                  <wp:extent cx="1382232" cy="779422"/>
                  <wp:effectExtent l="0" t="0" r="2540" b="0"/>
                  <wp:docPr id="441115245" name="Imagen 37" descr="Dollar shaped maze isolated on white background. 3D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ollar shaped maze isolated on white background. 3D illustratio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399107" cy="788937"/>
                          </a:xfrm>
                          <a:prstGeom prst="rect">
                            <a:avLst/>
                          </a:prstGeom>
                          <a:noFill/>
                          <a:ln>
                            <a:noFill/>
                          </a:ln>
                        </pic:spPr>
                      </pic:pic>
                    </a:graphicData>
                  </a:graphic>
                </wp:inline>
              </w:drawing>
            </w:r>
            <w:r>
              <w:fldChar w:fldCharType="end"/>
            </w:r>
          </w:p>
        </w:tc>
      </w:tr>
      <w:tr w:rsidRPr="00181C82" w:rsidR="00214A08" w14:paraId="3848BE4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4D5BF4" w:rsidR="00214A08" w:rsidP="00214A08" w:rsidRDefault="004D5BF4" w14:paraId="3BC3C493" w14:textId="6B9D2768">
            <w:pPr>
              <w:spacing w:line="240" w:lineRule="auto"/>
              <w:contextualSpacing w:val="0"/>
              <w:jc w:val="left"/>
              <w:rPr>
                <w:rStyle w:val="Fuerte"/>
                <w:b w:val="0"/>
                <w:bCs w:val="0"/>
              </w:rPr>
            </w:pPr>
            <w:r w:rsidRPr="004D5BF4">
              <w:rPr>
                <w:b/>
                <w:bCs/>
              </w:rPr>
              <w:t>Obligación con proveedor</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4D5BF4" w:rsidR="004D5BF4" w:rsidP="004D5BF4" w:rsidRDefault="004D5BF4" w14:paraId="0F03F15C" w14:textId="77777777">
            <w:pPr>
              <w:pStyle w:val="Prrafodelista"/>
              <w:numPr>
                <w:ilvl w:val="0"/>
                <w:numId w:val="5"/>
              </w:numPr>
              <w:ind w:left="460"/>
              <w:rPr>
                <w:b/>
                <w:bCs/>
              </w:rPr>
            </w:pPr>
            <w:r>
              <w:rPr>
                <w:rStyle w:val="Fuerte"/>
              </w:rPr>
              <w:t>Reconocimiento:</w:t>
            </w:r>
            <w:r>
              <w:t xml:space="preserve"> cuando se recibe el bien o servicio y surge el deber de pago.</w:t>
            </w:r>
          </w:p>
          <w:p w:rsidRPr="004D5BF4" w:rsidR="004D5BF4" w:rsidP="004D5BF4" w:rsidRDefault="004D5BF4" w14:paraId="67165BBC" w14:textId="77777777">
            <w:pPr>
              <w:pStyle w:val="Prrafodelista"/>
              <w:numPr>
                <w:ilvl w:val="0"/>
                <w:numId w:val="5"/>
              </w:numPr>
              <w:ind w:left="460"/>
              <w:rPr>
                <w:b/>
                <w:bCs/>
              </w:rPr>
            </w:pPr>
            <w:r>
              <w:rPr>
                <w:rStyle w:val="Fuerte"/>
              </w:rPr>
              <w:t>Medición inicial:</w:t>
            </w:r>
            <w:r>
              <w:t xml:space="preserve"> valor facturado, impuestos y descuentos aplicables.</w:t>
            </w:r>
          </w:p>
          <w:p w:rsidR="00214A08" w:rsidP="004D5BF4" w:rsidRDefault="004D5BF4" w14:paraId="60590D39" w14:textId="676349E2">
            <w:pPr>
              <w:pStyle w:val="Prrafodelista"/>
              <w:numPr>
                <w:ilvl w:val="0"/>
                <w:numId w:val="5"/>
              </w:numPr>
              <w:ind w:left="460"/>
              <w:rPr>
                <w:rStyle w:val="Fuerte"/>
              </w:rPr>
            </w:pPr>
            <w:r>
              <w:rPr>
                <w:rStyle w:val="Fuerte"/>
              </w:rPr>
              <w:t>Revisión posterior:</w:t>
            </w:r>
            <w:r>
              <w:t xml:space="preserve"> actualizar pagos, notas, saldos pendientes y diferencias.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14A08" w:rsidRDefault="00393145" w14:paraId="535D2B08" w14:textId="26FF1067">
            <w:pPr>
              <w:jc w:val="center"/>
              <w:textAlignment w:val="baseline"/>
              <w:rPr>
                <w:rFonts w:cs="Arial"/>
                <w:szCs w:val="20"/>
              </w:rPr>
            </w:pPr>
            <w:r>
              <w:fldChar w:fldCharType="begin"/>
            </w:r>
            <w:r>
              <w:instrText xml:space="preserve"> INCLUDEPICTURE "https://t3.ftcdn.net/jpg/21/61/39/40/240_F_2161394060_7F0De1T8er8AfvCSh2i7u03Iayg3spuc.jpg" \* MERGEFORMATINET </w:instrText>
            </w:r>
            <w:r>
              <w:fldChar w:fldCharType="separate"/>
            </w:r>
            <w:r>
              <w:rPr>
                <w:noProof/>
              </w:rPr>
              <w:drawing>
                <wp:inline distT="0" distB="0" distL="0" distR="0" wp14:anchorId="62E2C4C7" wp14:editId="136C1B94">
                  <wp:extent cx="1403482" cy="786788"/>
                  <wp:effectExtent l="0" t="0" r="6350" b="635"/>
                  <wp:docPr id="1700360941" name="Imagen 38" descr="Warehouse inspector checking heavy duty pallet storage r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Warehouse inspector checking heavy duty pallet storage racks"/>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408514" cy="789609"/>
                          </a:xfrm>
                          <a:prstGeom prst="rect">
                            <a:avLst/>
                          </a:prstGeom>
                          <a:noFill/>
                          <a:ln>
                            <a:noFill/>
                          </a:ln>
                        </pic:spPr>
                      </pic:pic>
                    </a:graphicData>
                  </a:graphic>
                </wp:inline>
              </w:drawing>
            </w:r>
            <w:r>
              <w:fldChar w:fldCharType="end"/>
            </w:r>
          </w:p>
        </w:tc>
      </w:tr>
    </w:tbl>
    <w:p w:rsidR="00C40B14" w:rsidP="00C40B14" w:rsidRDefault="00C40B14" w14:paraId="4E9EBFDD" w14:textId="77777777">
      <w:pPr>
        <w:spacing w:after="0" w:line="240" w:lineRule="auto"/>
        <w:rPr>
          <w:rFonts w:cs="Arial"/>
          <w:b/>
          <w:color w:val="000000"/>
          <w:szCs w:val="20"/>
          <w:lang w:val="es-ES_tradnl"/>
        </w:rPr>
      </w:pPr>
    </w:p>
    <w:p w:rsidR="00DA4B8F" w:rsidP="00C40B14" w:rsidRDefault="00DA4B8F" w14:paraId="1759A950" w14:textId="328767CF">
      <w:pPr>
        <w:spacing w:after="0" w:line="240" w:lineRule="auto"/>
      </w:pPr>
      <w:r>
        <w:t>El reconocimiento y la medición pueden aplicarse en la adquisición de un activo:</w:t>
      </w:r>
    </w:p>
    <w:p w:rsidR="00DA4B8F" w:rsidP="00C40B14" w:rsidRDefault="00DA4B8F" w14:paraId="7C390E84"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AD0D0D" w:rsidR="00DA4B8F" w:rsidTr="572BEBFB" w14:paraId="35553A33" w14:textId="77777777">
        <w:tc>
          <w:tcPr>
            <w:tcW w:w="8828" w:type="dxa"/>
            <w:shd w:val="clear" w:color="auto" w:fill="DEEAF6" w:themeFill="accent5" w:themeFillTint="33"/>
            <w:tcMar/>
          </w:tcPr>
          <w:p w:rsidRPr="00AD0D0D" w:rsidR="00AD0D0D" w:rsidP="00AD0D0D" w:rsidRDefault="00AD0D0D" w14:paraId="64927B20" w14:textId="77777777">
            <w:pPr>
              <w:pStyle w:val="Ttulo3"/>
              <w:rPr>
                <w:rFonts w:ascii="Arial" w:hAnsi="Arial" w:cs="Arial"/>
                <w:b/>
                <w:bCs/>
                <w:color w:val="000000" w:themeColor="text1"/>
                <w:sz w:val="20"/>
                <w:szCs w:val="20"/>
              </w:rPr>
            </w:pPr>
            <w:r w:rsidRPr="00AD0D0D">
              <w:rPr>
                <w:rFonts w:ascii="Arial" w:hAnsi="Arial" w:cs="Arial"/>
                <w:b/>
                <w:bCs/>
                <w:color w:val="000000" w:themeColor="text1"/>
                <w:sz w:val="20"/>
                <w:szCs w:val="20"/>
              </w:rPr>
              <w:t>Ejemplo aplicado</w:t>
            </w:r>
          </w:p>
          <w:p w:rsidRPr="00AD0D0D" w:rsidR="00AD0D0D" w:rsidP="00AD0D0D" w:rsidRDefault="00AD0D0D" w14:paraId="628A63F9" w14:textId="77777777">
            <w:pPr>
              <w:pStyle w:val="NormalWeb"/>
              <w:jc w:val="both"/>
              <w:rPr>
                <w:rFonts w:ascii="Arial" w:hAnsi="Arial" w:cs="Arial"/>
                <w:color w:val="000000" w:themeColor="text1"/>
                <w:sz w:val="20"/>
                <w:szCs w:val="20"/>
              </w:rPr>
            </w:pPr>
            <w:r w:rsidRPr="00AD0D0D">
              <w:rPr>
                <w:rFonts w:ascii="Arial" w:hAnsi="Arial" w:cs="Arial"/>
                <w:color w:val="000000" w:themeColor="text1"/>
                <w:sz w:val="20"/>
                <w:szCs w:val="20"/>
              </w:rPr>
              <w:t>Una cooperativa adquiere un equipo para desarrollar actividades de capacitación. La operación se reconoce cuando la organización obtiene el control del bien y surge el pago o la obligación correspondiente. Antes del registro se revisan la factura, la autorización, la entrega y la política contable aplicable.</w:t>
            </w:r>
          </w:p>
          <w:p w:rsidR="00DA4B8F" w:rsidP="00AD0D0D" w:rsidRDefault="00AD0D0D" w14:paraId="2F37E51C" w14:textId="5339A899">
            <w:pPr>
              <w:pStyle w:val="NormalWeb"/>
              <w:jc w:val="both"/>
              <w:rPr>
                <w:rFonts w:ascii="Arial" w:hAnsi="Arial" w:cs="Arial"/>
                <w:color w:val="000000" w:themeColor="text1"/>
                <w:sz w:val="20"/>
                <w:szCs w:val="20"/>
              </w:rPr>
            </w:pPr>
            <w:r w:rsidRPr="572BEBFB" w:rsidR="61A5CCA5">
              <w:rPr>
                <w:rFonts w:ascii="Arial" w:hAnsi="Arial" w:cs="Arial"/>
                <w:color w:val="000000" w:themeColor="text1" w:themeTint="FF" w:themeShade="FF"/>
                <w:sz w:val="20"/>
                <w:szCs w:val="20"/>
              </w:rPr>
              <w:t>La medición inicial comprende el costo de adquisición y los valores directamente atribuibles según el marco aplicable. Posteriormente</w:t>
            </w:r>
            <w:r w:rsidRPr="572BEBFB" w:rsidR="3F5F7657">
              <w:rPr>
                <w:rFonts w:ascii="Arial" w:hAnsi="Arial" w:cs="Arial"/>
                <w:color w:val="000000" w:themeColor="text1" w:themeTint="FF" w:themeShade="FF"/>
                <w:sz w:val="20"/>
                <w:szCs w:val="20"/>
              </w:rPr>
              <w:t>,</w:t>
            </w:r>
            <w:r w:rsidRPr="572BEBFB" w:rsidR="61A5CCA5">
              <w:rPr>
                <w:rFonts w:ascii="Arial" w:hAnsi="Arial" w:cs="Arial"/>
                <w:color w:val="000000" w:themeColor="text1" w:themeTint="FF" w:themeShade="FF"/>
                <w:sz w:val="20"/>
                <w:szCs w:val="20"/>
              </w:rPr>
              <w:t xml:space="preserve"> se reconoce la depreciación y se evalúan otras situaciones que puedan afectar su valor.</w:t>
            </w:r>
          </w:p>
          <w:p w:rsidRPr="00994F79" w:rsidR="00934F8E" w:rsidP="00934F8E" w:rsidRDefault="00934F8E" w14:paraId="334C113F" w14:textId="23BB2079">
            <w:pPr>
              <w:spacing w:line="240" w:lineRule="auto"/>
              <w:rPr>
                <w:rFonts w:cs="Arial"/>
                <w:b/>
                <w:color w:val="000000"/>
                <w:szCs w:val="20"/>
                <w:lang w:val="es-ES_tradnl"/>
              </w:rPr>
            </w:pPr>
            <w:r>
              <w:rPr>
                <w:rFonts w:cs="Arial"/>
                <w:szCs w:val="20"/>
                <w:lang w:val="es-ES_tradnl"/>
              </w:rPr>
              <w:t>A continuación, se presenta una secuencia</w:t>
            </w:r>
            <w:r w:rsidRPr="00994F79">
              <w:rPr>
                <w:rFonts w:cs="Arial"/>
                <w:szCs w:val="20"/>
                <w:lang w:val="es-ES_tradnl"/>
              </w:rPr>
              <w:t xml:space="preserve"> práctica para analizar una operación antes de incorporarla en la información financiera</w:t>
            </w:r>
            <w:r>
              <w:rPr>
                <w:rFonts w:cs="Arial"/>
                <w:szCs w:val="20"/>
                <w:lang w:val="es-ES_tradnl"/>
              </w:rPr>
              <w:t>:</w:t>
            </w:r>
          </w:p>
          <w:p w:rsidRPr="00994F79" w:rsidR="00934F8E" w:rsidP="00934F8E" w:rsidRDefault="00934F8E" w14:paraId="3FD5EDE9" w14:textId="77777777">
            <w:pPr>
              <w:spacing w:line="240" w:lineRule="auto"/>
              <w:rPr>
                <w:rFonts w:cs="Arial"/>
                <w:b/>
                <w:color w:val="000000"/>
                <w:szCs w:val="20"/>
                <w:lang w:val="es-ES_tradnl"/>
              </w:rPr>
            </w:pPr>
          </w:p>
          <w:p w:rsidRPr="00994F79" w:rsidR="00934F8E" w:rsidP="00934F8E" w:rsidRDefault="00934F8E" w14:paraId="25D5BD7C" w14:textId="6BD196C6">
            <w:pPr>
              <w:spacing w:line="240" w:lineRule="auto"/>
              <w:rPr>
                <w:rFonts w:cs="Arial"/>
                <w:b/>
                <w:color w:val="000000"/>
                <w:szCs w:val="20"/>
                <w:lang w:val="es-ES_tradnl"/>
              </w:rPr>
            </w:pPr>
            <w:r w:rsidRPr="00994F79">
              <w:rPr>
                <w:rFonts w:cs="Arial"/>
                <w:b/>
                <w:bCs/>
                <w:szCs w:val="20"/>
                <w:lang w:val="es-ES_tradnl"/>
              </w:rPr>
              <w:t xml:space="preserve">Tabla </w:t>
            </w:r>
            <w:r>
              <w:rPr>
                <w:rFonts w:cs="Arial"/>
                <w:b/>
                <w:bCs/>
                <w:szCs w:val="20"/>
                <w:lang w:val="es-ES_tradnl"/>
              </w:rPr>
              <w:t>10</w:t>
            </w:r>
            <w:r w:rsidRPr="00994F79">
              <w:rPr>
                <w:rFonts w:cs="Arial"/>
                <w:b/>
                <w:bCs/>
                <w:szCs w:val="20"/>
                <w:lang w:val="es-ES_tradnl"/>
              </w:rPr>
              <w:t>.</w:t>
            </w:r>
            <w:r w:rsidRPr="00994F79">
              <w:rPr>
                <w:rFonts w:cs="Arial"/>
                <w:szCs w:val="20"/>
                <w:lang w:val="es-ES_tradnl"/>
              </w:rPr>
              <w:t xml:space="preserve"> </w:t>
            </w:r>
            <w:r>
              <w:rPr>
                <w:rFonts w:cs="Arial"/>
                <w:szCs w:val="20"/>
                <w:lang w:val="es-ES_tradnl"/>
              </w:rPr>
              <w:t xml:space="preserve">Secuencia </w:t>
            </w:r>
            <w:r w:rsidRPr="00994F79">
              <w:rPr>
                <w:rFonts w:cs="Arial"/>
                <w:szCs w:val="20"/>
                <w:lang w:val="es-ES_tradnl"/>
              </w:rPr>
              <w:t>para reconocer y medir un hecho económico</w:t>
            </w:r>
          </w:p>
          <w:p w:rsidRPr="00994F79" w:rsidR="00934F8E" w:rsidP="00934F8E" w:rsidRDefault="00934F8E" w14:paraId="222329D7" w14:textId="77777777">
            <w:pPr>
              <w:spacing w:line="240" w:lineRule="auto"/>
              <w:rPr>
                <w:rFonts w:cs="Arial"/>
                <w:b/>
                <w:color w:val="000000"/>
                <w:szCs w:val="20"/>
                <w:lang w:val="es-ES_tradnl"/>
              </w:rPr>
            </w:pPr>
          </w:p>
          <w:tbl>
            <w:tblPr>
              <w:tblStyle w:val="Tablaconcuadrcula"/>
              <w:tblW w:w="0" w:type="auto"/>
              <w:tblLook w:val="04A0" w:firstRow="1" w:lastRow="0" w:firstColumn="1" w:lastColumn="0" w:noHBand="0" w:noVBand="1"/>
            </w:tblPr>
            <w:tblGrid>
              <w:gridCol w:w="2002"/>
              <w:gridCol w:w="3129"/>
              <w:gridCol w:w="3471"/>
            </w:tblGrid>
            <w:tr w:rsidRPr="00994F79" w:rsidR="00934F8E" w14:paraId="1851DB08" w14:textId="77777777">
              <w:tc>
                <w:tcPr>
                  <w:tcW w:w="0" w:type="auto"/>
                  <w:hideMark/>
                </w:tcPr>
                <w:p w:rsidRPr="00994F79" w:rsidR="00934F8E" w:rsidP="00934F8E" w:rsidRDefault="00934F8E" w14:paraId="3A08E3FD" w14:textId="16027AD9">
                  <w:pPr>
                    <w:spacing w:line="240" w:lineRule="auto"/>
                    <w:contextualSpacing w:val="0"/>
                    <w:jc w:val="center"/>
                    <w:rPr>
                      <w:rFonts w:eastAsia="Times New Roman" w:cs="Arial"/>
                      <w:b/>
                      <w:bCs/>
                      <w:szCs w:val="20"/>
                      <w:lang w:val="es-ES_tradnl" w:eastAsia="es-CO"/>
                    </w:rPr>
                  </w:pPr>
                  <w:r>
                    <w:rPr>
                      <w:rFonts w:eastAsia="Times New Roman" w:cs="Arial"/>
                      <w:b/>
                      <w:bCs/>
                      <w:szCs w:val="20"/>
                      <w:lang w:val="es-ES_tradnl" w:eastAsia="es-CO"/>
                    </w:rPr>
                    <w:t>Secuencia</w:t>
                  </w:r>
                </w:p>
              </w:tc>
              <w:tc>
                <w:tcPr>
                  <w:tcW w:w="0" w:type="auto"/>
                  <w:hideMark/>
                </w:tcPr>
                <w:p w:rsidRPr="00994F79" w:rsidR="00934F8E" w:rsidP="00934F8E" w:rsidRDefault="00934F8E" w14:paraId="021F344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Pregunta de análisis</w:t>
                  </w:r>
                </w:p>
              </w:tc>
              <w:tc>
                <w:tcPr>
                  <w:tcW w:w="0" w:type="auto"/>
                  <w:hideMark/>
                </w:tcPr>
                <w:p w:rsidRPr="00994F79" w:rsidR="00934F8E" w:rsidP="00934F8E" w:rsidRDefault="00934F8E" w14:paraId="0226748C"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Aplicación práctica</w:t>
                  </w:r>
                </w:p>
              </w:tc>
            </w:tr>
            <w:tr w:rsidRPr="00994F79" w:rsidR="00934F8E" w14:paraId="009707A1" w14:textId="77777777">
              <w:tc>
                <w:tcPr>
                  <w:tcW w:w="0" w:type="auto"/>
                  <w:hideMark/>
                </w:tcPr>
                <w:p w:rsidRPr="00994F79" w:rsidR="00934F8E" w:rsidP="00934F8E" w:rsidRDefault="00934F8E" w14:paraId="174C86E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 Identificar el hecho</w:t>
                  </w:r>
                </w:p>
              </w:tc>
              <w:tc>
                <w:tcPr>
                  <w:tcW w:w="0" w:type="auto"/>
                  <w:hideMark/>
                </w:tcPr>
                <w:p w:rsidRPr="00994F79" w:rsidR="00934F8E" w:rsidP="00934F8E" w:rsidRDefault="00934F8E" w14:paraId="6DE076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ocurrió realmente?</w:t>
                  </w:r>
                </w:p>
              </w:tc>
              <w:tc>
                <w:tcPr>
                  <w:tcW w:w="0" w:type="auto"/>
                  <w:hideMark/>
                </w:tcPr>
                <w:p w:rsidRPr="00994F79" w:rsidR="00934F8E" w:rsidP="00934F8E" w:rsidRDefault="00934F8E" w14:paraId="571CA29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adquirió un equipo para actividades educativas.</w:t>
                  </w:r>
                </w:p>
              </w:tc>
            </w:tr>
            <w:tr w:rsidRPr="00994F79" w:rsidR="00934F8E" w14:paraId="0C73DB65" w14:textId="77777777">
              <w:tc>
                <w:tcPr>
                  <w:tcW w:w="0" w:type="auto"/>
                  <w:hideMark/>
                </w:tcPr>
                <w:p w:rsidRPr="00994F79" w:rsidR="00934F8E" w:rsidP="00934F8E" w:rsidRDefault="00934F8E" w14:paraId="3D0C4D8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2. Verificar la relación</w:t>
                  </w:r>
                </w:p>
              </w:tc>
              <w:tc>
                <w:tcPr>
                  <w:tcW w:w="0" w:type="auto"/>
                  <w:hideMark/>
                </w:tcPr>
                <w:p w:rsidRPr="00994F79" w:rsidR="00934F8E" w:rsidP="00934F8E" w:rsidRDefault="00934F8E" w14:paraId="1C06398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operación pertenece a la organización?</w:t>
                  </w:r>
                </w:p>
              </w:tc>
              <w:tc>
                <w:tcPr>
                  <w:tcW w:w="0" w:type="auto"/>
                  <w:hideMark/>
                </w:tcPr>
                <w:p w:rsidRPr="00994F79" w:rsidR="00934F8E" w:rsidP="00934F8E" w:rsidRDefault="00934F8E" w14:paraId="35DA22B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compra fue aprobada y corresponde a su objeto social.</w:t>
                  </w:r>
                </w:p>
              </w:tc>
            </w:tr>
            <w:tr w:rsidRPr="00994F79" w:rsidR="00934F8E" w14:paraId="2B9BCA45" w14:textId="77777777">
              <w:tc>
                <w:tcPr>
                  <w:tcW w:w="0" w:type="auto"/>
                  <w:hideMark/>
                </w:tcPr>
                <w:p w:rsidRPr="00994F79" w:rsidR="00934F8E" w:rsidP="00934F8E" w:rsidRDefault="00934F8E" w14:paraId="53B47BA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3. Revisar el soporte</w:t>
                  </w:r>
                </w:p>
              </w:tc>
              <w:tc>
                <w:tcPr>
                  <w:tcW w:w="0" w:type="auto"/>
                  <w:hideMark/>
                </w:tcPr>
                <w:p w:rsidRPr="00994F79" w:rsidR="00934F8E" w:rsidP="00934F8E" w:rsidRDefault="00934F8E" w14:paraId="4DF84D7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¿Existe evidencia suficiente?</w:t>
                  </w:r>
                </w:p>
              </w:tc>
              <w:tc>
                <w:tcPr>
                  <w:tcW w:w="0" w:type="auto"/>
                  <w:hideMark/>
                </w:tcPr>
                <w:p w:rsidRPr="00994F79" w:rsidR="00934F8E" w:rsidP="00934F8E" w:rsidRDefault="00934F8E" w14:paraId="49C1D1D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contrato, acta de entrega y autorización.</w:t>
                  </w:r>
                </w:p>
              </w:tc>
            </w:tr>
            <w:tr w:rsidRPr="00994F79" w:rsidR="00934F8E" w14:paraId="51D363DD" w14:textId="77777777">
              <w:tc>
                <w:tcPr>
                  <w:tcW w:w="0" w:type="auto"/>
                  <w:hideMark/>
                </w:tcPr>
                <w:p w:rsidRPr="00994F79" w:rsidR="00934F8E" w:rsidP="00934F8E" w:rsidRDefault="00934F8E" w14:paraId="12AB968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4. Determinar el elemento</w:t>
                  </w:r>
                </w:p>
              </w:tc>
              <w:tc>
                <w:tcPr>
                  <w:tcW w:w="0" w:type="auto"/>
                  <w:hideMark/>
                </w:tcPr>
                <w:p w:rsidRPr="00994F79" w:rsidR="00934F8E" w:rsidP="00934F8E" w:rsidRDefault="00934F8E" w14:paraId="5BB999B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¿Afecta activo, pasivo, patrimonio, ingreso o gasto?</w:t>
                  </w:r>
                </w:p>
              </w:tc>
              <w:tc>
                <w:tcPr>
                  <w:tcW w:w="0" w:type="auto"/>
                  <w:hideMark/>
                </w:tcPr>
                <w:p w:rsidRPr="00994F79" w:rsidR="00934F8E" w:rsidP="00934F8E" w:rsidRDefault="00934F8E" w14:paraId="7A4C07C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Aumenta un activo y disminuye bancos o aumenta una obligación.</w:t>
                  </w:r>
                </w:p>
              </w:tc>
            </w:tr>
            <w:tr w:rsidRPr="00994F79" w:rsidR="00934F8E" w14:paraId="03493ED3" w14:textId="77777777">
              <w:tc>
                <w:tcPr>
                  <w:tcW w:w="0" w:type="auto"/>
                  <w:hideMark/>
                </w:tcPr>
                <w:p w:rsidRPr="00994F79" w:rsidR="00934F8E" w:rsidP="00934F8E" w:rsidRDefault="00934F8E" w14:paraId="35AAF7D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5. Definir el momento</w:t>
                  </w:r>
                </w:p>
              </w:tc>
              <w:tc>
                <w:tcPr>
                  <w:tcW w:w="0" w:type="auto"/>
                  <w:hideMark/>
                </w:tcPr>
                <w:p w:rsidRPr="00994F79" w:rsidR="00934F8E" w:rsidP="00934F8E" w:rsidRDefault="00934F8E" w14:paraId="7AF1E14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¿En qué periodo debe reconocerse?</w:t>
                  </w:r>
                </w:p>
              </w:tc>
              <w:tc>
                <w:tcPr>
                  <w:tcW w:w="0" w:type="auto"/>
                  <w:hideMark/>
                </w:tcPr>
                <w:p w:rsidRPr="00994F79" w:rsidR="00934F8E" w:rsidP="00934F8E" w:rsidRDefault="00934F8E" w14:paraId="2C5CE85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Cuando se recibe y controla el equipo.</w:t>
                  </w:r>
                </w:p>
              </w:tc>
            </w:tr>
            <w:tr w:rsidRPr="00994F79" w:rsidR="00934F8E" w14:paraId="3DEE55DA" w14:textId="77777777">
              <w:tc>
                <w:tcPr>
                  <w:tcW w:w="0" w:type="auto"/>
                  <w:hideMark/>
                </w:tcPr>
                <w:p w:rsidRPr="00994F79" w:rsidR="00934F8E" w:rsidP="00934F8E" w:rsidRDefault="00934F8E" w14:paraId="2BFBDE8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6. Establecer el valor</w:t>
                  </w:r>
                </w:p>
              </w:tc>
              <w:tc>
                <w:tcPr>
                  <w:tcW w:w="0" w:type="auto"/>
                  <w:hideMark/>
                </w:tcPr>
                <w:p w:rsidRPr="00994F79" w:rsidR="00934F8E" w:rsidP="00934F8E" w:rsidRDefault="00934F8E" w14:paraId="789390AB" w14:textId="77777777">
                  <w:pPr>
                    <w:spacing w:line="240" w:lineRule="auto"/>
                    <w:contextualSpacing w:val="0"/>
                    <w:rPr>
                      <w:rFonts w:eastAsia="Times New Roman" w:cs="Arial"/>
                      <w:lang w:val="es-ES" w:eastAsia="es-CO"/>
                    </w:rPr>
                  </w:pPr>
                  <w:r w:rsidRPr="1DF1A0F9">
                    <w:rPr>
                      <w:rFonts w:eastAsia="Times New Roman" w:cs="Arial"/>
                      <w:lang w:val="es-ES" w:eastAsia="es-CO"/>
                    </w:rPr>
                    <w:t>¿Cuál es la medición inicial adecuada?</w:t>
                  </w:r>
                </w:p>
              </w:tc>
              <w:tc>
                <w:tcPr>
                  <w:tcW w:w="0" w:type="auto"/>
                  <w:hideMark/>
                </w:tcPr>
                <w:p w:rsidRPr="00994F79" w:rsidR="00934F8E" w:rsidP="00934F8E" w:rsidRDefault="00934F8E" w14:paraId="5021DB7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Precio de compra y valores directamente relacionados.</w:t>
                  </w:r>
                </w:p>
              </w:tc>
            </w:tr>
            <w:tr w:rsidRPr="00994F79" w:rsidR="00934F8E" w14:paraId="4C457518" w14:textId="77777777">
              <w:tc>
                <w:tcPr>
                  <w:tcW w:w="0" w:type="auto"/>
                  <w:hideMark/>
                </w:tcPr>
                <w:p w:rsidRPr="00994F79" w:rsidR="00934F8E" w:rsidP="00934F8E" w:rsidRDefault="00934F8E" w14:paraId="7B60674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7. Consultar políticas</w:t>
                  </w:r>
                </w:p>
              </w:tc>
              <w:tc>
                <w:tcPr>
                  <w:tcW w:w="0" w:type="auto"/>
                  <w:hideMark/>
                </w:tcPr>
                <w:p w:rsidRPr="00994F79" w:rsidR="00934F8E" w:rsidP="00934F8E" w:rsidRDefault="00934F8E" w14:paraId="3C6816B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criterios internos deben aplicarse?</w:t>
                  </w:r>
                </w:p>
              </w:tc>
              <w:tc>
                <w:tcPr>
                  <w:tcW w:w="0" w:type="auto"/>
                  <w:hideMark/>
                </w:tcPr>
                <w:p w:rsidRPr="00994F79" w:rsidR="00934F8E" w:rsidP="00934F8E" w:rsidRDefault="00934F8E" w14:paraId="003D572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Política de propiedad, planta y equipo.</w:t>
                  </w:r>
                </w:p>
              </w:tc>
            </w:tr>
            <w:tr w:rsidRPr="00994F79" w:rsidR="00934F8E" w14:paraId="27157CC1" w14:textId="77777777">
              <w:tc>
                <w:tcPr>
                  <w:tcW w:w="0" w:type="auto"/>
                  <w:hideMark/>
                </w:tcPr>
                <w:p w:rsidRPr="00994F79" w:rsidR="00934F8E" w:rsidP="00934F8E" w:rsidRDefault="00934F8E" w14:paraId="1FA9F23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8. Registrar la operación</w:t>
                  </w:r>
                </w:p>
              </w:tc>
              <w:tc>
                <w:tcPr>
                  <w:tcW w:w="0" w:type="auto"/>
                  <w:hideMark/>
                </w:tcPr>
                <w:p w:rsidRPr="00994F79" w:rsidR="00934F8E" w:rsidP="00934F8E" w:rsidRDefault="00934F8E" w14:paraId="55BDD75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cuentas representan su naturaleza?</w:t>
                  </w:r>
                </w:p>
              </w:tc>
              <w:tc>
                <w:tcPr>
                  <w:tcW w:w="0" w:type="auto"/>
                  <w:hideMark/>
                </w:tcPr>
                <w:p w:rsidRPr="00994F79" w:rsidR="00934F8E" w:rsidP="00934F8E" w:rsidRDefault="00934F8E" w14:paraId="6EFAD04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Equipo, bancos o cuentas por pagar.</w:t>
                  </w:r>
                </w:p>
              </w:tc>
            </w:tr>
            <w:tr w:rsidRPr="00994F79" w:rsidR="00934F8E" w14:paraId="1C003E2E" w14:textId="77777777">
              <w:tc>
                <w:tcPr>
                  <w:tcW w:w="0" w:type="auto"/>
                  <w:hideMark/>
                </w:tcPr>
                <w:p w:rsidRPr="00994F79" w:rsidR="00934F8E" w:rsidP="00934F8E" w:rsidRDefault="00934F8E" w14:paraId="7E5FB1B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9. Medir posteriormente</w:t>
                  </w:r>
                </w:p>
              </w:tc>
              <w:tc>
                <w:tcPr>
                  <w:tcW w:w="0" w:type="auto"/>
                  <w:hideMark/>
                </w:tcPr>
                <w:p w:rsidRPr="00994F79" w:rsidR="00934F8E" w:rsidP="00934F8E" w:rsidRDefault="00934F8E" w14:paraId="383246E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cambios deben reconocerse después?</w:t>
                  </w:r>
                </w:p>
              </w:tc>
              <w:tc>
                <w:tcPr>
                  <w:tcW w:w="0" w:type="auto"/>
                  <w:hideMark/>
                </w:tcPr>
                <w:p w:rsidRPr="00994F79" w:rsidR="00934F8E" w:rsidP="00934F8E" w:rsidRDefault="00934F8E" w14:paraId="7BD7AC7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Depreciación, deterioro, mejoras o retiro.</w:t>
                  </w:r>
                </w:p>
              </w:tc>
            </w:tr>
            <w:tr w:rsidRPr="00994F79" w:rsidR="00934F8E" w14:paraId="43423D7D" w14:textId="77777777">
              <w:tc>
                <w:tcPr>
                  <w:tcW w:w="0" w:type="auto"/>
                  <w:hideMark/>
                </w:tcPr>
                <w:p w:rsidRPr="00994F79" w:rsidR="00934F8E" w:rsidP="00934F8E" w:rsidRDefault="00934F8E" w14:paraId="505E223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10. Verificar la información</w:t>
                  </w:r>
                </w:p>
              </w:tc>
              <w:tc>
                <w:tcPr>
                  <w:tcW w:w="0" w:type="auto"/>
                  <w:hideMark/>
                </w:tcPr>
                <w:p w:rsidRPr="00994F79" w:rsidR="00934F8E" w:rsidP="00934F8E" w:rsidRDefault="00934F8E" w14:paraId="4654222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¿El registro coincide con soportes y estados financieros?</w:t>
                  </w:r>
                </w:p>
              </w:tc>
              <w:tc>
                <w:tcPr>
                  <w:tcW w:w="0" w:type="auto"/>
                  <w:hideMark/>
                </w:tcPr>
                <w:p w:rsidRPr="00994F79" w:rsidR="00934F8E" w:rsidP="00934F8E" w:rsidRDefault="00934F8E" w14:paraId="24AE06A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Comparación entre auxiliar, factura y saldo presentado.</w:t>
                  </w:r>
                </w:p>
              </w:tc>
            </w:tr>
          </w:tbl>
          <w:p w:rsidRPr="00AD0D0D" w:rsidR="00934F8E" w:rsidP="00AD0D0D" w:rsidRDefault="00934F8E" w14:paraId="1C02DFED" w14:textId="358498C5">
            <w:pPr>
              <w:pStyle w:val="NormalWeb"/>
              <w:jc w:val="both"/>
              <w:rPr>
                <w:rFonts w:ascii="Arial" w:hAnsi="Arial" w:cs="Arial"/>
                <w:b/>
                <w:color w:val="000000" w:themeColor="text1"/>
                <w:sz w:val="20"/>
                <w:szCs w:val="20"/>
                <w:lang w:val="es-ES_tradnl"/>
              </w:rPr>
            </w:pPr>
          </w:p>
        </w:tc>
      </w:tr>
    </w:tbl>
    <w:p w:rsidRPr="00994F79" w:rsidR="00BF57C7" w:rsidP="0037403B" w:rsidRDefault="00BF57C7" w14:paraId="422F286A" w14:textId="77777777">
      <w:pPr>
        <w:spacing w:after="0" w:line="240" w:lineRule="auto"/>
        <w:rPr>
          <w:rFonts w:cs="Arial"/>
          <w:b/>
          <w:color w:val="000000"/>
          <w:szCs w:val="20"/>
          <w:lang w:val="es-ES_tradnl"/>
        </w:rPr>
      </w:pPr>
    </w:p>
    <w:p w:rsidR="005A175B" w:rsidP="0037403B" w:rsidRDefault="005A175B" w14:paraId="0BAD2549" w14:textId="77777777">
      <w:pPr>
        <w:spacing w:after="0" w:line="240" w:lineRule="auto"/>
      </w:pPr>
      <w:r>
        <w:t>Reconocer y medir adecuadamente los hechos económicos permite representar su naturaleza y la destinación de los recursos, evitando registros basados únicamente en movimientos de dinero y favoreciendo información financiera coherente sobre recursos, obligaciones, aportes, fondos y resultados.</w:t>
      </w:r>
    </w:p>
    <w:p w:rsidRPr="00994F79" w:rsidR="00BF57C7" w:rsidP="0037403B" w:rsidRDefault="00BF57C7" w14:paraId="56379AF6" w14:textId="77777777">
      <w:pPr>
        <w:spacing w:after="0" w:line="240" w:lineRule="auto"/>
        <w:rPr>
          <w:rFonts w:cs="Arial"/>
          <w:b/>
          <w:color w:val="000000"/>
          <w:szCs w:val="20"/>
          <w:lang w:val="es-ES_tradnl"/>
        </w:rPr>
      </w:pPr>
    </w:p>
    <w:p w:rsidRPr="00994F79" w:rsidR="00BF57C7" w:rsidP="0037403B" w:rsidRDefault="000471E8" w14:paraId="0112AEA8" w14:textId="6F3DCE2A">
      <w:pPr>
        <w:pStyle w:val="Ttulo2"/>
        <w:spacing w:line="240" w:lineRule="auto"/>
        <w:rPr>
          <w:rFonts w:cs="Arial"/>
          <w:color w:val="000000"/>
          <w:szCs w:val="20"/>
          <w:lang w:val="es-ES_tradnl"/>
        </w:rPr>
      </w:pPr>
      <w:bookmarkStart w:name="_Toc236060029" w:id="17"/>
      <w:r w:rsidRPr="00994F79">
        <w:rPr>
          <w:rFonts w:cs="Arial"/>
          <w:szCs w:val="20"/>
          <w:lang w:val="es-ES_tradnl"/>
        </w:rPr>
        <w:t>3.5. Descripción y registro de operaciones solidarias frecuentes</w:t>
      </w:r>
      <w:bookmarkEnd w:id="17"/>
    </w:p>
    <w:p w:rsidRPr="00994F79" w:rsidR="00BF57C7" w:rsidP="0037403B" w:rsidRDefault="00BF57C7" w14:paraId="08D0A719" w14:textId="77777777">
      <w:pPr>
        <w:spacing w:after="0" w:line="240" w:lineRule="auto"/>
        <w:rPr>
          <w:rFonts w:cs="Arial"/>
          <w:b/>
          <w:color w:val="000000"/>
          <w:szCs w:val="20"/>
          <w:lang w:val="es-ES_tradnl"/>
        </w:rPr>
      </w:pPr>
    </w:p>
    <w:p w:rsidR="00494765" w:rsidP="0037403B" w:rsidRDefault="00494765" w14:paraId="13BAF87A" w14:textId="77777777">
      <w:pPr>
        <w:spacing w:after="0" w:line="240" w:lineRule="auto"/>
      </w:pPr>
      <w:r>
        <w:t>Describir una operación exige identificar qué ocurrió, quién intervino, su valor, fecha, finalidad y soporte. Para registrarla se determina su naturaleza, las cuentas afectadas y el periodo correspondiente. Una entrada de dinero no basta para clasificar el hecho: puede representar un aporte, ingreso, recaudo, crédito o depósito.</w:t>
      </w:r>
    </w:p>
    <w:p w:rsidR="00494765" w:rsidP="0037403B" w:rsidRDefault="00494765" w14:paraId="5EDB06D7" w14:textId="77777777">
      <w:pPr>
        <w:spacing w:after="0" w:line="240" w:lineRule="auto"/>
      </w:pPr>
    </w:p>
    <w:p w:rsidR="00494765" w:rsidP="0037403B" w:rsidRDefault="00494765" w14:paraId="561F4EAF" w14:textId="26D2DCDB">
      <w:pPr>
        <w:spacing w:after="0" w:line="240" w:lineRule="auto"/>
      </w:pPr>
      <w:r>
        <w:t>La síntesis de las operaciones frecuentes se presenta a continuación:</w:t>
      </w:r>
    </w:p>
    <w:p w:rsidR="00494765" w:rsidP="0037403B" w:rsidRDefault="00494765" w14:paraId="1FFA6F1C" w14:textId="77777777">
      <w:pPr>
        <w:spacing w:after="0" w:line="240" w:lineRule="auto"/>
      </w:pPr>
    </w:p>
    <w:p w:rsidRPr="00994F79" w:rsidR="00F5426B" w:rsidP="0037403B" w:rsidRDefault="00F5426B" w14:paraId="02F68756" w14:textId="36559F90">
      <w:pPr>
        <w:spacing w:after="0" w:line="240" w:lineRule="auto"/>
        <w:rPr>
          <w:rFonts w:cs="Arial"/>
          <w:b/>
          <w:color w:val="000000"/>
          <w:szCs w:val="20"/>
          <w:lang w:val="es-ES_tradnl"/>
        </w:rPr>
      </w:pPr>
      <w:r w:rsidRPr="00994F79">
        <w:rPr>
          <w:rFonts w:cs="Arial"/>
          <w:b/>
          <w:bCs/>
          <w:szCs w:val="20"/>
          <w:lang w:val="es-ES_tradnl"/>
        </w:rPr>
        <w:t xml:space="preserve">Tabla </w:t>
      </w:r>
      <w:r w:rsidR="008674B7">
        <w:rPr>
          <w:rFonts w:cs="Arial"/>
          <w:b/>
          <w:bCs/>
          <w:szCs w:val="20"/>
          <w:lang w:val="es-ES_tradnl"/>
        </w:rPr>
        <w:t>11</w:t>
      </w:r>
      <w:r w:rsidRPr="00994F79">
        <w:rPr>
          <w:rFonts w:cs="Arial"/>
          <w:b/>
          <w:bCs/>
          <w:szCs w:val="20"/>
          <w:lang w:val="es-ES_tradnl"/>
        </w:rPr>
        <w:t>.</w:t>
      </w:r>
      <w:r w:rsidRPr="00994F79">
        <w:rPr>
          <w:rFonts w:cs="Arial"/>
          <w:szCs w:val="20"/>
          <w:lang w:val="es-ES_tradnl"/>
        </w:rPr>
        <w:t xml:space="preserve"> Registro de operaciones frecuentes en organizaciones solidarias</w:t>
      </w:r>
    </w:p>
    <w:p w:rsidRPr="00994F79" w:rsidR="00BF57C7" w:rsidP="0037403B" w:rsidRDefault="00BF57C7" w14:paraId="4171DAB5"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426"/>
        <w:gridCol w:w="2216"/>
        <w:gridCol w:w="1758"/>
        <w:gridCol w:w="1701"/>
        <w:gridCol w:w="1727"/>
      </w:tblGrid>
      <w:tr w:rsidRPr="00994F79" w:rsidR="00F5426B" w:rsidTr="008674B7" w14:paraId="0CB5188D" w14:textId="77777777">
        <w:tc>
          <w:tcPr>
            <w:tcW w:w="0" w:type="auto"/>
            <w:shd w:val="clear" w:color="auto" w:fill="D9D9D9" w:themeFill="background1" w:themeFillShade="D9"/>
            <w:hideMark/>
          </w:tcPr>
          <w:p w:rsidRPr="00994F79" w:rsidR="00F5426B" w:rsidP="0037403B" w:rsidRDefault="00F5426B" w14:paraId="5EC79AE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Operación</w:t>
            </w:r>
          </w:p>
        </w:tc>
        <w:tc>
          <w:tcPr>
            <w:tcW w:w="0" w:type="auto"/>
            <w:shd w:val="clear" w:color="auto" w:fill="D9D9D9" w:themeFill="background1" w:themeFillShade="D9"/>
            <w:hideMark/>
          </w:tcPr>
          <w:p w:rsidRPr="00994F79" w:rsidR="00F5426B" w:rsidP="0037403B" w:rsidRDefault="00F5426B" w14:paraId="2A8E5454"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Descripción del hecho económico</w:t>
            </w:r>
          </w:p>
        </w:tc>
        <w:tc>
          <w:tcPr>
            <w:tcW w:w="0" w:type="auto"/>
            <w:shd w:val="clear" w:color="auto" w:fill="D9D9D9" w:themeFill="background1" w:themeFillShade="D9"/>
            <w:hideMark/>
          </w:tcPr>
          <w:p w:rsidRPr="00994F79" w:rsidR="00F5426B" w:rsidP="0037403B" w:rsidRDefault="00F5426B" w14:paraId="3145EE2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Cuenta débito o elemento que aumenta</w:t>
            </w:r>
          </w:p>
        </w:tc>
        <w:tc>
          <w:tcPr>
            <w:tcW w:w="0" w:type="auto"/>
            <w:shd w:val="clear" w:color="auto" w:fill="D9D9D9" w:themeFill="background1" w:themeFillShade="D9"/>
            <w:hideMark/>
          </w:tcPr>
          <w:p w:rsidRPr="00994F79" w:rsidR="00F5426B" w:rsidP="0037403B" w:rsidRDefault="00F5426B" w14:paraId="62CD837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Cuenta crédito o elemento que disminuye o se genera</w:t>
            </w:r>
          </w:p>
        </w:tc>
        <w:tc>
          <w:tcPr>
            <w:tcW w:w="0" w:type="auto"/>
            <w:shd w:val="clear" w:color="auto" w:fill="D9D9D9" w:themeFill="background1" w:themeFillShade="D9"/>
            <w:hideMark/>
          </w:tcPr>
          <w:p w:rsidRPr="00994F79" w:rsidR="00F5426B" w:rsidP="0037403B" w:rsidRDefault="00F5426B" w14:paraId="01394267"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Soporte principal</w:t>
            </w:r>
          </w:p>
        </w:tc>
      </w:tr>
      <w:tr w:rsidRPr="00994F79" w:rsidR="00F5426B" w:rsidTr="008674B7" w14:paraId="26B4F4BA" w14:textId="77777777">
        <w:tc>
          <w:tcPr>
            <w:tcW w:w="0" w:type="auto"/>
            <w:hideMark/>
          </w:tcPr>
          <w:p w:rsidRPr="00994F79" w:rsidR="00F5426B" w:rsidP="008674B7" w:rsidRDefault="00F5426B" w14:paraId="1A7B965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Recepción de un aporte social</w:t>
            </w:r>
          </w:p>
        </w:tc>
        <w:tc>
          <w:tcPr>
            <w:tcW w:w="0" w:type="auto"/>
            <w:hideMark/>
          </w:tcPr>
          <w:p w:rsidRPr="00994F79" w:rsidR="00F5426B" w:rsidP="008674B7" w:rsidRDefault="00F5426B" w14:paraId="12445B8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Un asociado entrega recursos para integrar o incrementar su participación económica.</w:t>
            </w:r>
          </w:p>
        </w:tc>
        <w:tc>
          <w:tcPr>
            <w:tcW w:w="0" w:type="auto"/>
            <w:hideMark/>
          </w:tcPr>
          <w:p w:rsidRPr="00994F79" w:rsidR="00F5426B" w:rsidP="008674B7" w:rsidRDefault="00F5426B" w14:paraId="6377C47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o bancos.</w:t>
            </w:r>
          </w:p>
        </w:tc>
        <w:tc>
          <w:tcPr>
            <w:tcW w:w="0" w:type="auto"/>
            <w:hideMark/>
          </w:tcPr>
          <w:p w:rsidRPr="00994F79" w:rsidR="00F5426B" w:rsidP="008674B7" w:rsidRDefault="00F5426B" w14:paraId="04B8BB7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Aportes sociales.</w:t>
            </w:r>
          </w:p>
        </w:tc>
        <w:tc>
          <w:tcPr>
            <w:tcW w:w="0" w:type="auto"/>
            <w:hideMark/>
          </w:tcPr>
          <w:p w:rsidRPr="00994F79" w:rsidR="00F5426B" w:rsidP="008674B7" w:rsidRDefault="00F5426B" w14:paraId="3DFCCF9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Recibo de caja, consignación y registro del asociado.</w:t>
            </w:r>
          </w:p>
        </w:tc>
      </w:tr>
      <w:tr w:rsidRPr="00994F79" w:rsidR="00F5426B" w:rsidTr="008674B7" w14:paraId="1EED10ED" w14:textId="77777777">
        <w:tc>
          <w:tcPr>
            <w:tcW w:w="0" w:type="auto"/>
            <w:hideMark/>
          </w:tcPr>
          <w:p w:rsidRPr="00994F79" w:rsidR="00F5426B" w:rsidP="008674B7" w:rsidRDefault="00F5426B" w14:paraId="071D5CB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Prestación de un servicio de contado</w:t>
            </w:r>
          </w:p>
        </w:tc>
        <w:tc>
          <w:tcPr>
            <w:tcW w:w="0" w:type="auto"/>
            <w:hideMark/>
          </w:tcPr>
          <w:p w:rsidRPr="00994F79" w:rsidR="00F5426B" w:rsidP="008674B7" w:rsidRDefault="00F5426B" w14:paraId="0C7B77F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organización presta un servicio y recibe el pago inmediatamente.</w:t>
            </w:r>
          </w:p>
        </w:tc>
        <w:tc>
          <w:tcPr>
            <w:tcW w:w="0" w:type="auto"/>
            <w:hideMark/>
          </w:tcPr>
          <w:p w:rsidRPr="00994F79" w:rsidR="00F5426B" w:rsidP="008674B7" w:rsidRDefault="00F5426B" w14:paraId="77B6B04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o bancos.</w:t>
            </w:r>
          </w:p>
        </w:tc>
        <w:tc>
          <w:tcPr>
            <w:tcW w:w="0" w:type="auto"/>
            <w:hideMark/>
          </w:tcPr>
          <w:p w:rsidRPr="00994F79" w:rsidR="00F5426B" w:rsidP="008674B7" w:rsidRDefault="00F5426B" w14:paraId="369644D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Ingresos por servicios.</w:t>
            </w:r>
          </w:p>
        </w:tc>
        <w:tc>
          <w:tcPr>
            <w:tcW w:w="0" w:type="auto"/>
            <w:hideMark/>
          </w:tcPr>
          <w:p w:rsidRPr="00994F79" w:rsidR="00F5426B" w:rsidP="008674B7" w:rsidRDefault="00F5426B" w14:paraId="3DDB3E2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documento equivalente o recibo.</w:t>
            </w:r>
          </w:p>
        </w:tc>
      </w:tr>
      <w:tr w:rsidRPr="00994F79" w:rsidR="00F5426B" w:rsidTr="008674B7" w14:paraId="2F191F98" w14:textId="77777777">
        <w:tc>
          <w:tcPr>
            <w:tcW w:w="0" w:type="auto"/>
            <w:hideMark/>
          </w:tcPr>
          <w:p w:rsidRPr="00994F79" w:rsidR="00F5426B" w:rsidP="008674B7" w:rsidRDefault="00F5426B" w14:paraId="07AF200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Prestación de un servicio a crédito</w:t>
            </w:r>
          </w:p>
        </w:tc>
        <w:tc>
          <w:tcPr>
            <w:tcW w:w="0" w:type="auto"/>
            <w:hideMark/>
          </w:tcPr>
          <w:p w:rsidRPr="00994F79" w:rsidR="00F5426B" w:rsidP="008674B7" w:rsidRDefault="00F5426B" w14:paraId="646B79E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presta el servicio y nace un derecho de cobro.</w:t>
            </w:r>
          </w:p>
        </w:tc>
        <w:tc>
          <w:tcPr>
            <w:tcW w:w="0" w:type="auto"/>
            <w:hideMark/>
          </w:tcPr>
          <w:p w:rsidRPr="00994F79" w:rsidR="00F5426B" w:rsidP="008674B7" w:rsidRDefault="00F5426B" w14:paraId="0A30DEA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Cuentas por cobrar.</w:t>
            </w:r>
          </w:p>
        </w:tc>
        <w:tc>
          <w:tcPr>
            <w:tcW w:w="0" w:type="auto"/>
            <w:hideMark/>
          </w:tcPr>
          <w:p w:rsidRPr="00994F79" w:rsidR="00F5426B" w:rsidP="008674B7" w:rsidRDefault="00F5426B" w14:paraId="0FDA5B9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Ingresos por servicios.</w:t>
            </w:r>
          </w:p>
        </w:tc>
        <w:tc>
          <w:tcPr>
            <w:tcW w:w="0" w:type="auto"/>
            <w:hideMark/>
          </w:tcPr>
          <w:p w:rsidRPr="00994F79" w:rsidR="00F5426B" w:rsidP="008674B7" w:rsidRDefault="00F5426B" w14:paraId="46F7E50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contrato o documento de cobro.</w:t>
            </w:r>
          </w:p>
        </w:tc>
      </w:tr>
      <w:tr w:rsidRPr="00994F79" w:rsidR="00F5426B" w:rsidTr="008674B7" w14:paraId="47D3526F" w14:textId="77777777">
        <w:tc>
          <w:tcPr>
            <w:tcW w:w="0" w:type="auto"/>
            <w:hideMark/>
          </w:tcPr>
          <w:p w:rsidRPr="00994F79" w:rsidR="00F5426B" w:rsidP="008674B7" w:rsidRDefault="00F5426B" w14:paraId="71DDE7F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Recaudo de cartera</w:t>
            </w:r>
          </w:p>
        </w:tc>
        <w:tc>
          <w:tcPr>
            <w:tcW w:w="0" w:type="auto"/>
            <w:hideMark/>
          </w:tcPr>
          <w:p w:rsidRPr="00994F79" w:rsidR="00F5426B" w:rsidP="008674B7" w:rsidRDefault="00F5426B" w14:paraId="69185E6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Un asociado o cliente paga una obligación pendiente.</w:t>
            </w:r>
          </w:p>
        </w:tc>
        <w:tc>
          <w:tcPr>
            <w:tcW w:w="0" w:type="auto"/>
            <w:hideMark/>
          </w:tcPr>
          <w:p w:rsidRPr="00994F79" w:rsidR="00F5426B" w:rsidP="008674B7" w:rsidRDefault="00F5426B" w14:paraId="66EA321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o bancos.</w:t>
            </w:r>
          </w:p>
        </w:tc>
        <w:tc>
          <w:tcPr>
            <w:tcW w:w="0" w:type="auto"/>
            <w:hideMark/>
          </w:tcPr>
          <w:p w:rsidRPr="00994F79" w:rsidR="00F5426B" w:rsidP="008674B7" w:rsidRDefault="00F5426B" w14:paraId="419172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Cuentas por cobrar.</w:t>
            </w:r>
          </w:p>
        </w:tc>
        <w:tc>
          <w:tcPr>
            <w:tcW w:w="0" w:type="auto"/>
            <w:hideMark/>
          </w:tcPr>
          <w:p w:rsidRPr="00994F79" w:rsidR="00F5426B" w:rsidP="008674B7" w:rsidRDefault="00F5426B" w14:paraId="03D61AE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Recibo de caja y soporte bancario.</w:t>
            </w:r>
          </w:p>
        </w:tc>
      </w:tr>
      <w:tr w:rsidRPr="00994F79" w:rsidR="00F5426B" w:rsidTr="008674B7" w14:paraId="3F6013F8" w14:textId="77777777">
        <w:tc>
          <w:tcPr>
            <w:tcW w:w="0" w:type="auto"/>
            <w:hideMark/>
          </w:tcPr>
          <w:p w:rsidRPr="00994F79" w:rsidR="00F5426B" w:rsidP="008674B7" w:rsidRDefault="00F5426B" w14:paraId="110E347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Compra de materiales de contado</w:t>
            </w:r>
          </w:p>
        </w:tc>
        <w:tc>
          <w:tcPr>
            <w:tcW w:w="0" w:type="auto"/>
            <w:hideMark/>
          </w:tcPr>
          <w:p w:rsidRPr="00994F79" w:rsidR="00F5426B" w:rsidP="008674B7" w:rsidRDefault="00F5426B" w14:paraId="6900297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adquieren elementos para la operación y se pagan inmediatamente.</w:t>
            </w:r>
          </w:p>
        </w:tc>
        <w:tc>
          <w:tcPr>
            <w:tcW w:w="0" w:type="auto"/>
            <w:hideMark/>
          </w:tcPr>
          <w:p w:rsidRPr="00994F79" w:rsidR="00F5426B" w:rsidP="008674B7" w:rsidRDefault="00F5426B" w14:paraId="464307A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Inventarios, activos, costos o gastos, según corresponda.</w:t>
            </w:r>
          </w:p>
        </w:tc>
        <w:tc>
          <w:tcPr>
            <w:tcW w:w="0" w:type="auto"/>
            <w:hideMark/>
          </w:tcPr>
          <w:p w:rsidRPr="00994F79" w:rsidR="00F5426B" w:rsidP="008674B7" w:rsidRDefault="00F5426B" w14:paraId="14897A9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o bancos.</w:t>
            </w:r>
          </w:p>
        </w:tc>
        <w:tc>
          <w:tcPr>
            <w:tcW w:w="0" w:type="auto"/>
            <w:hideMark/>
          </w:tcPr>
          <w:p w:rsidRPr="00994F79" w:rsidR="00F5426B" w:rsidP="008674B7" w:rsidRDefault="00F5426B" w14:paraId="792FF1E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y comprobante de egreso.</w:t>
            </w:r>
          </w:p>
        </w:tc>
      </w:tr>
      <w:tr w:rsidRPr="00994F79" w:rsidR="00F5426B" w:rsidTr="008674B7" w14:paraId="1B1C0470" w14:textId="77777777">
        <w:tc>
          <w:tcPr>
            <w:tcW w:w="0" w:type="auto"/>
            <w:hideMark/>
          </w:tcPr>
          <w:p w:rsidRPr="00994F79" w:rsidR="00F5426B" w:rsidP="008674B7" w:rsidRDefault="00F5426B" w14:paraId="63EADE0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Compra a crédito</w:t>
            </w:r>
          </w:p>
        </w:tc>
        <w:tc>
          <w:tcPr>
            <w:tcW w:w="0" w:type="auto"/>
            <w:hideMark/>
          </w:tcPr>
          <w:p w:rsidRPr="00994F79" w:rsidR="00F5426B" w:rsidP="008674B7" w:rsidRDefault="00F5426B" w14:paraId="44553AB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reciben bienes o servicios y queda pendiente el pago.</w:t>
            </w:r>
          </w:p>
        </w:tc>
        <w:tc>
          <w:tcPr>
            <w:tcW w:w="0" w:type="auto"/>
            <w:hideMark/>
          </w:tcPr>
          <w:p w:rsidRPr="00994F79" w:rsidR="00F5426B" w:rsidP="008674B7" w:rsidRDefault="00F5426B" w14:paraId="14BB505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Inventarios, activos, costos o gastos.</w:t>
            </w:r>
          </w:p>
        </w:tc>
        <w:tc>
          <w:tcPr>
            <w:tcW w:w="0" w:type="auto"/>
            <w:hideMark/>
          </w:tcPr>
          <w:p w:rsidRPr="00994F79" w:rsidR="00F5426B" w:rsidP="008674B7" w:rsidRDefault="00F5426B" w14:paraId="7105A76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Proveedores o cuentas por pagar.</w:t>
            </w:r>
          </w:p>
        </w:tc>
        <w:tc>
          <w:tcPr>
            <w:tcW w:w="0" w:type="auto"/>
            <w:hideMark/>
          </w:tcPr>
          <w:p w:rsidRPr="00994F79" w:rsidR="00F5426B" w:rsidP="008674B7" w:rsidRDefault="00F5426B" w14:paraId="00F3915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orden de compra y recibido.</w:t>
            </w:r>
          </w:p>
        </w:tc>
      </w:tr>
      <w:tr w:rsidRPr="00994F79" w:rsidR="00F5426B" w:rsidTr="008674B7" w14:paraId="1DE2A0AD" w14:textId="77777777">
        <w:tc>
          <w:tcPr>
            <w:tcW w:w="0" w:type="auto"/>
            <w:hideMark/>
          </w:tcPr>
          <w:p w:rsidRPr="00994F79" w:rsidR="00F5426B" w:rsidP="008674B7" w:rsidRDefault="00F5426B" w14:paraId="1CE2EEE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Pago a un proveedor</w:t>
            </w:r>
          </w:p>
        </w:tc>
        <w:tc>
          <w:tcPr>
            <w:tcW w:w="0" w:type="auto"/>
            <w:hideMark/>
          </w:tcPr>
          <w:p w:rsidRPr="00994F79" w:rsidR="00F5426B" w:rsidP="008674B7" w:rsidRDefault="00F5426B" w14:paraId="48F37AA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cancela total o parcialmente una obligación.</w:t>
            </w:r>
          </w:p>
        </w:tc>
        <w:tc>
          <w:tcPr>
            <w:tcW w:w="0" w:type="auto"/>
            <w:hideMark/>
          </w:tcPr>
          <w:p w:rsidRPr="00994F79" w:rsidR="00F5426B" w:rsidP="008674B7" w:rsidRDefault="00F5426B" w14:paraId="3FB453D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Proveedores o cuentas por pagar.</w:t>
            </w:r>
          </w:p>
        </w:tc>
        <w:tc>
          <w:tcPr>
            <w:tcW w:w="0" w:type="auto"/>
            <w:hideMark/>
          </w:tcPr>
          <w:p w:rsidRPr="00994F79" w:rsidR="00F5426B" w:rsidP="008674B7" w:rsidRDefault="00F5426B" w14:paraId="0401E72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o bancos.</w:t>
            </w:r>
          </w:p>
        </w:tc>
        <w:tc>
          <w:tcPr>
            <w:tcW w:w="0" w:type="auto"/>
            <w:hideMark/>
          </w:tcPr>
          <w:p w:rsidRPr="00994F79" w:rsidR="00F5426B" w:rsidP="008674B7" w:rsidRDefault="00F5426B" w14:paraId="580DA0E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Comprobante de egreso y soporte bancario.</w:t>
            </w:r>
          </w:p>
        </w:tc>
      </w:tr>
      <w:tr w:rsidRPr="00994F79" w:rsidR="00F5426B" w:rsidTr="008674B7" w14:paraId="58B0CC92" w14:textId="77777777">
        <w:tc>
          <w:tcPr>
            <w:tcW w:w="0" w:type="auto"/>
            <w:hideMark/>
          </w:tcPr>
          <w:p w:rsidRPr="00994F79" w:rsidR="00F5426B" w:rsidP="008674B7" w:rsidRDefault="00F5426B" w14:paraId="1A3ACFC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Obtención de un crédito</w:t>
            </w:r>
          </w:p>
        </w:tc>
        <w:tc>
          <w:tcPr>
            <w:tcW w:w="0" w:type="auto"/>
            <w:hideMark/>
          </w:tcPr>
          <w:p w:rsidRPr="00994F79" w:rsidR="00F5426B" w:rsidP="008674B7" w:rsidRDefault="00F5426B" w14:paraId="5D41272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Una entidad financiera entrega recursos que deben ser restituidos.</w:t>
            </w:r>
          </w:p>
        </w:tc>
        <w:tc>
          <w:tcPr>
            <w:tcW w:w="0" w:type="auto"/>
            <w:hideMark/>
          </w:tcPr>
          <w:p w:rsidRPr="00994F79" w:rsidR="00F5426B" w:rsidP="008674B7" w:rsidRDefault="00F5426B" w14:paraId="27890A8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Bancos.</w:t>
            </w:r>
          </w:p>
        </w:tc>
        <w:tc>
          <w:tcPr>
            <w:tcW w:w="0" w:type="auto"/>
            <w:hideMark/>
          </w:tcPr>
          <w:p w:rsidRPr="00994F79" w:rsidR="00F5426B" w:rsidP="008674B7" w:rsidRDefault="00F5426B" w14:paraId="4F655EF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Obligaciones financieras.</w:t>
            </w:r>
          </w:p>
        </w:tc>
        <w:tc>
          <w:tcPr>
            <w:tcW w:w="0" w:type="auto"/>
            <w:hideMark/>
          </w:tcPr>
          <w:p w:rsidRPr="00994F79" w:rsidR="00F5426B" w:rsidP="008674B7" w:rsidRDefault="00F5426B" w14:paraId="7EFA057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pagaré y extracto bancario.</w:t>
            </w:r>
          </w:p>
        </w:tc>
      </w:tr>
      <w:tr w:rsidRPr="00994F79" w:rsidR="00F5426B" w:rsidTr="008674B7" w14:paraId="6E80F198" w14:textId="77777777">
        <w:tc>
          <w:tcPr>
            <w:tcW w:w="0" w:type="auto"/>
            <w:hideMark/>
          </w:tcPr>
          <w:p w:rsidRPr="00994F79" w:rsidR="00F5426B" w:rsidP="008674B7" w:rsidRDefault="00F5426B" w14:paraId="11A4E02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Pago de una cuota de crédito</w:t>
            </w:r>
          </w:p>
        </w:tc>
        <w:tc>
          <w:tcPr>
            <w:tcW w:w="0" w:type="auto"/>
            <w:hideMark/>
          </w:tcPr>
          <w:p w:rsidRPr="00994F79" w:rsidR="00F5426B" w:rsidP="008674B7" w:rsidRDefault="00F5426B" w14:paraId="7D38B75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cancela capital y, cuando corresponda, intereses.</w:t>
            </w:r>
          </w:p>
        </w:tc>
        <w:tc>
          <w:tcPr>
            <w:tcW w:w="0" w:type="auto"/>
            <w:hideMark/>
          </w:tcPr>
          <w:p w:rsidRPr="00994F79" w:rsidR="00F5426B" w:rsidP="008674B7" w:rsidRDefault="00F5426B" w14:paraId="03DFAAF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Obligación financiera e intereses.</w:t>
            </w:r>
          </w:p>
        </w:tc>
        <w:tc>
          <w:tcPr>
            <w:tcW w:w="0" w:type="auto"/>
            <w:hideMark/>
          </w:tcPr>
          <w:p w:rsidRPr="00994F79" w:rsidR="00F5426B" w:rsidP="008674B7" w:rsidRDefault="00F5426B" w14:paraId="36AF0F3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Bancos.</w:t>
            </w:r>
          </w:p>
        </w:tc>
        <w:tc>
          <w:tcPr>
            <w:tcW w:w="0" w:type="auto"/>
            <w:hideMark/>
          </w:tcPr>
          <w:p w:rsidRPr="00994F79" w:rsidR="00F5426B" w:rsidP="008674B7" w:rsidRDefault="00F5426B" w14:paraId="74E7750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Extracto, comprobante y tabla de amortización.</w:t>
            </w:r>
          </w:p>
        </w:tc>
      </w:tr>
      <w:tr w:rsidRPr="00994F79" w:rsidR="00F5426B" w:rsidTr="008674B7" w14:paraId="6BFAE848" w14:textId="77777777">
        <w:tc>
          <w:tcPr>
            <w:tcW w:w="0" w:type="auto"/>
            <w:hideMark/>
          </w:tcPr>
          <w:p w:rsidRPr="00994F79" w:rsidR="00F5426B" w:rsidP="008674B7" w:rsidRDefault="00F5426B" w14:paraId="63C137A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Adquisición de un equipo</w:t>
            </w:r>
          </w:p>
        </w:tc>
        <w:tc>
          <w:tcPr>
            <w:tcW w:w="0" w:type="auto"/>
            <w:hideMark/>
          </w:tcPr>
          <w:p w:rsidRPr="00994F79" w:rsidR="00F5426B" w:rsidP="008674B7" w:rsidRDefault="00F5426B" w14:paraId="0680B6A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compra un bien para utilizarlo durante varios periodos.</w:t>
            </w:r>
          </w:p>
        </w:tc>
        <w:tc>
          <w:tcPr>
            <w:tcW w:w="0" w:type="auto"/>
            <w:hideMark/>
          </w:tcPr>
          <w:p w:rsidRPr="00994F79" w:rsidR="00F5426B" w:rsidP="008674B7" w:rsidRDefault="00F5426B" w14:paraId="12EB9B8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Propiedad, planta y equipo.</w:t>
            </w:r>
          </w:p>
        </w:tc>
        <w:tc>
          <w:tcPr>
            <w:tcW w:w="0" w:type="auto"/>
            <w:hideMark/>
          </w:tcPr>
          <w:p w:rsidRPr="00994F79" w:rsidR="00F5426B" w:rsidP="008674B7" w:rsidRDefault="00F5426B" w14:paraId="73BA5DB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Bancos o cuentas por pagar.</w:t>
            </w:r>
          </w:p>
        </w:tc>
        <w:tc>
          <w:tcPr>
            <w:tcW w:w="0" w:type="auto"/>
            <w:hideMark/>
          </w:tcPr>
          <w:p w:rsidRPr="00994F79" w:rsidR="00F5426B" w:rsidP="008674B7" w:rsidRDefault="00F5426B" w14:paraId="4FAAF16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autorización y acta de entrega.</w:t>
            </w:r>
          </w:p>
        </w:tc>
      </w:tr>
      <w:tr w:rsidRPr="00994F79" w:rsidR="00F5426B" w:rsidTr="008674B7" w14:paraId="519F38BE" w14:textId="77777777">
        <w:tc>
          <w:tcPr>
            <w:tcW w:w="0" w:type="auto"/>
            <w:hideMark/>
          </w:tcPr>
          <w:p w:rsidRPr="00994F79" w:rsidR="00F5426B" w:rsidP="008674B7" w:rsidRDefault="00F5426B" w14:paraId="13AE0E6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Ejecución de un fondo social</w:t>
            </w:r>
          </w:p>
        </w:tc>
        <w:tc>
          <w:tcPr>
            <w:tcW w:w="0" w:type="auto"/>
            <w:hideMark/>
          </w:tcPr>
          <w:p w:rsidRPr="00994F79" w:rsidR="00F5426B" w:rsidP="008674B7" w:rsidRDefault="00F5426B" w14:paraId="176ACC1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utilizan recursos para una actividad o beneficio autorizado.</w:t>
            </w:r>
          </w:p>
        </w:tc>
        <w:tc>
          <w:tcPr>
            <w:tcW w:w="0" w:type="auto"/>
            <w:hideMark/>
          </w:tcPr>
          <w:p w:rsidRPr="00994F79" w:rsidR="00F5426B" w:rsidP="008674B7" w:rsidRDefault="00F5426B" w14:paraId="7724B6A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Aplicación o ejecución del fondo, según su tratamiento contable.</w:t>
            </w:r>
          </w:p>
        </w:tc>
        <w:tc>
          <w:tcPr>
            <w:tcW w:w="0" w:type="auto"/>
            <w:hideMark/>
          </w:tcPr>
          <w:p w:rsidRPr="00994F79" w:rsidR="00F5426B" w:rsidP="008674B7" w:rsidRDefault="00F5426B" w14:paraId="567FB06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Bancos y saldo disponible del fondo.</w:t>
            </w:r>
          </w:p>
        </w:tc>
        <w:tc>
          <w:tcPr>
            <w:tcW w:w="0" w:type="auto"/>
            <w:hideMark/>
          </w:tcPr>
          <w:p w:rsidRPr="00994F79" w:rsidR="00F5426B" w:rsidP="008674B7" w:rsidRDefault="00F5426B" w14:paraId="7BA059B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Solicitud, acta, factura y comprobante.</w:t>
            </w:r>
          </w:p>
        </w:tc>
      </w:tr>
      <w:tr w:rsidRPr="00994F79" w:rsidR="00F5426B" w:rsidTr="008674B7" w14:paraId="2D69D7C5" w14:textId="77777777">
        <w:tc>
          <w:tcPr>
            <w:tcW w:w="0" w:type="auto"/>
            <w:hideMark/>
          </w:tcPr>
          <w:p w:rsidRPr="00994F79" w:rsidR="00F5426B" w:rsidP="008674B7" w:rsidRDefault="00F5426B" w14:paraId="6450BAB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Aplicación de excedentes</w:t>
            </w:r>
          </w:p>
        </w:tc>
        <w:tc>
          <w:tcPr>
            <w:tcW w:w="0" w:type="auto"/>
            <w:hideMark/>
          </w:tcPr>
          <w:p w:rsidRPr="00994F79" w:rsidR="00F5426B" w:rsidP="008674B7" w:rsidRDefault="00F5426B" w14:paraId="0819168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 asigna el resultado del ejercicio a reservas, fondos u otras destinaciones aprobadas.</w:t>
            </w:r>
          </w:p>
        </w:tc>
        <w:tc>
          <w:tcPr>
            <w:tcW w:w="0" w:type="auto"/>
            <w:hideMark/>
          </w:tcPr>
          <w:p w:rsidRPr="00994F79" w:rsidR="00F5426B" w:rsidP="008674B7" w:rsidRDefault="00F5426B" w14:paraId="45828E3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Excedente pendiente de aplicación.</w:t>
            </w:r>
          </w:p>
        </w:tc>
        <w:tc>
          <w:tcPr>
            <w:tcW w:w="0" w:type="auto"/>
            <w:hideMark/>
          </w:tcPr>
          <w:p w:rsidRPr="00994F79" w:rsidR="00F5426B" w:rsidP="008674B7" w:rsidRDefault="00F5426B" w14:paraId="3C96A4E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Reservas, fondos o partidas aprobadas.</w:t>
            </w:r>
          </w:p>
        </w:tc>
        <w:tc>
          <w:tcPr>
            <w:tcW w:w="0" w:type="auto"/>
            <w:hideMark/>
          </w:tcPr>
          <w:p w:rsidRPr="00994F79" w:rsidR="00F5426B" w:rsidP="008674B7" w:rsidRDefault="00F5426B" w14:paraId="7A41125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Estados financieros y acta de asamblea.</w:t>
            </w:r>
          </w:p>
        </w:tc>
      </w:tr>
    </w:tbl>
    <w:p w:rsidR="00BF57C7" w:rsidP="0037403B" w:rsidRDefault="00BF57C7" w14:paraId="010E7EE2" w14:textId="77777777">
      <w:pPr>
        <w:spacing w:after="0" w:line="240" w:lineRule="auto"/>
        <w:rPr>
          <w:rFonts w:cs="Arial"/>
          <w:b/>
          <w:color w:val="000000"/>
          <w:szCs w:val="20"/>
          <w:lang w:val="es-ES_tradnl"/>
        </w:rPr>
      </w:pPr>
    </w:p>
    <w:p w:rsidRPr="00934995" w:rsidR="00934995" w:rsidP="00934995" w:rsidRDefault="00934995" w14:paraId="2192565F" w14:textId="77777777">
      <w:pPr>
        <w:spacing w:after="0" w:line="240" w:lineRule="auto"/>
        <w:rPr>
          <w:rFonts w:cs="Arial"/>
          <w:szCs w:val="20"/>
          <w:lang w:val="es-ES_tradnl"/>
        </w:rPr>
      </w:pPr>
      <w:r w:rsidRPr="00934995">
        <w:rPr>
          <w:rFonts w:cs="Arial"/>
          <w:szCs w:val="20"/>
          <w:lang w:val="es-ES_tradnl"/>
        </w:rPr>
        <w:t xml:space="preserve">Las cuentas y denominaciones específicas deben verificarse en el plan contable, las políticas internas y el marco aplicable a cada organización. La Circular Básica Contable y Financiera de Supersolidaria contiene instrucciones particulares para las entidades sometidas a su vigilancia. </w:t>
      </w:r>
    </w:p>
    <w:p w:rsidRPr="00934995" w:rsidR="00934995" w:rsidP="00934995" w:rsidRDefault="00934995" w14:paraId="0608370F" w14:textId="77777777">
      <w:pPr>
        <w:spacing w:after="0" w:line="240" w:lineRule="auto"/>
        <w:rPr>
          <w:rFonts w:cs="Arial"/>
          <w:szCs w:val="20"/>
          <w:lang w:val="es-ES_tradnl"/>
        </w:rPr>
      </w:pPr>
      <w:r w:rsidRPr="00934995">
        <w:rPr>
          <w:rFonts w:cs="Arial"/>
          <w:szCs w:val="20"/>
          <w:lang w:val="es-ES_tradnl"/>
        </w:rPr>
        <w:t>Una operación a crédito permite diferenciar el reconocimiento del ingreso y el recaudo posterior:</w:t>
      </w:r>
    </w:p>
    <w:p w:rsidR="008674B7" w:rsidP="0037403B" w:rsidRDefault="008674B7" w14:paraId="14B48CC4" w14:textId="77777777">
      <w:pPr>
        <w:spacing w:after="0" w:line="240" w:lineRule="auto"/>
        <w:rPr>
          <w:rFonts w:cs="Arial"/>
          <w:b/>
          <w:color w:val="000000"/>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34995" w:rsidTr="572BEBFB" w14:paraId="3D687D5C" w14:textId="77777777">
        <w:tc>
          <w:tcPr>
            <w:tcW w:w="8828" w:type="dxa"/>
            <w:shd w:val="clear" w:color="auto" w:fill="DEEAF6" w:themeFill="accent5" w:themeFillTint="33"/>
            <w:tcMar/>
          </w:tcPr>
          <w:p w:rsidRPr="002267B0" w:rsidR="002267B0" w:rsidP="002267B0" w:rsidRDefault="002267B0" w14:paraId="107B5129" w14:textId="77777777">
            <w:pPr>
              <w:spacing w:line="240" w:lineRule="auto"/>
              <w:rPr>
                <w:rFonts w:cs="Arial"/>
                <w:b/>
                <w:bCs/>
                <w:szCs w:val="20"/>
                <w:lang w:val="es-ES_tradnl"/>
              </w:rPr>
            </w:pPr>
            <w:r w:rsidRPr="002267B0">
              <w:rPr>
                <w:rFonts w:cs="Arial"/>
                <w:b/>
                <w:bCs/>
                <w:szCs w:val="20"/>
                <w:lang w:val="es-ES_tradnl"/>
              </w:rPr>
              <w:t>Ejemplo aplicado</w:t>
            </w:r>
          </w:p>
          <w:p w:rsidR="002267B0" w:rsidP="002267B0" w:rsidRDefault="002267B0" w14:paraId="30E7D0A2" w14:textId="77777777">
            <w:pPr>
              <w:spacing w:line="240" w:lineRule="auto"/>
              <w:rPr>
                <w:rFonts w:cs="Arial"/>
                <w:szCs w:val="20"/>
                <w:lang w:val="es-ES_tradnl"/>
              </w:rPr>
            </w:pPr>
          </w:p>
          <w:p w:rsidRPr="002267B0" w:rsidR="002267B0" w:rsidP="002267B0" w:rsidRDefault="002267B0" w14:paraId="65E5504F" w14:textId="53E26FCC">
            <w:pPr>
              <w:spacing w:line="240" w:lineRule="auto"/>
              <w:rPr>
                <w:rFonts w:cs="Arial"/>
                <w:szCs w:val="20"/>
                <w:lang w:val="es-ES_tradnl"/>
              </w:rPr>
            </w:pPr>
            <w:r w:rsidRPr="002267B0">
              <w:rPr>
                <w:rFonts w:cs="Arial"/>
                <w:szCs w:val="20"/>
                <w:lang w:val="es-ES_tradnl"/>
              </w:rPr>
              <w:t xml:space="preserve">Una cooperativa presta un servicio de capacitación por </w:t>
            </w:r>
            <w:r w:rsidRPr="002267B0">
              <w:rPr>
                <w:rFonts w:cs="Arial"/>
                <w:b/>
                <w:bCs/>
                <w:szCs w:val="20"/>
                <w:lang w:val="es-ES_tradnl"/>
              </w:rPr>
              <w:t>$1.200.000</w:t>
            </w:r>
            <w:r w:rsidRPr="002267B0">
              <w:rPr>
                <w:rFonts w:cs="Arial"/>
                <w:szCs w:val="20"/>
                <w:lang w:val="es-ES_tradnl"/>
              </w:rPr>
              <w:t xml:space="preserve"> el 20 de agosto y acuerda recibir el pago el 5 de septiembre. Si en agosto se cumplen las condiciones de reconocimiento del ingreso, surge una cuenta por cobrar por el mismo valor.</w:t>
            </w:r>
          </w:p>
          <w:p w:rsidR="002267B0" w:rsidP="002267B0" w:rsidRDefault="002267B0" w14:paraId="32F97EDD" w14:textId="77777777">
            <w:pPr>
              <w:spacing w:line="240" w:lineRule="auto"/>
              <w:rPr>
                <w:rFonts w:cs="Arial"/>
                <w:szCs w:val="20"/>
                <w:lang w:val="es-ES_tradnl"/>
              </w:rPr>
            </w:pPr>
          </w:p>
          <w:p w:rsidRPr="000A2987" w:rsidR="00934995" w:rsidP="572BEBFB" w:rsidRDefault="002267B0" w14:paraId="69BAC6C6" w14:textId="6D03DAAD">
            <w:pPr>
              <w:spacing w:line="240" w:lineRule="auto"/>
              <w:rPr>
                <w:rFonts w:cs="Arial"/>
                <w:lang w:val="es-ES"/>
              </w:rPr>
            </w:pPr>
            <w:r w:rsidRPr="572BEBFB" w:rsidR="3A9046D8">
              <w:rPr>
                <w:rFonts w:cs="Arial"/>
                <w:lang w:val="es-ES"/>
              </w:rPr>
              <w:t xml:space="preserve">Cuando se recibe el pago en septiembre, </w:t>
            </w:r>
            <w:commentRangeStart w:id="662668625"/>
            <w:r w:rsidRPr="572BEBFB" w:rsidR="3A9046D8">
              <w:rPr>
                <w:rFonts w:cs="Arial"/>
                <w:highlight w:val="yellow"/>
                <w:lang w:val="es-ES"/>
              </w:rPr>
              <w:t xml:space="preserve">aumenta </w:t>
            </w:r>
            <w:r w:rsidRPr="572BEBFB" w:rsidR="09BC2D9F">
              <w:rPr>
                <w:rFonts w:cs="Arial"/>
                <w:highlight w:val="yellow"/>
                <w:lang w:val="es-ES"/>
              </w:rPr>
              <w:t>la cuenta</w:t>
            </w:r>
            <w:r w:rsidRPr="572BEBFB" w:rsidR="09BC2D9F">
              <w:rPr>
                <w:rFonts w:cs="Arial"/>
                <w:lang w:val="es-ES"/>
              </w:rPr>
              <w:t xml:space="preserve"> </w:t>
            </w:r>
            <w:r w:rsidRPr="572BEBFB" w:rsidR="3A9046D8">
              <w:rPr>
                <w:rFonts w:cs="Arial"/>
                <w:lang w:val="es-ES"/>
              </w:rPr>
              <w:t>bancos</w:t>
            </w:r>
            <w:commentRangeEnd w:id="662668625"/>
            <w:r>
              <w:rPr>
                <w:rStyle w:val="CommentReference"/>
              </w:rPr>
              <w:commentReference w:id="662668625"/>
            </w:r>
            <w:r w:rsidRPr="572BEBFB" w:rsidR="3A9046D8">
              <w:rPr>
                <w:rFonts w:cs="Arial"/>
                <w:lang w:val="es-ES"/>
              </w:rPr>
              <w:t xml:space="preserve"> y disminuye la cuenta por cobrar. El recaudo no se registra como un nuevo ingreso.</w:t>
            </w:r>
          </w:p>
        </w:tc>
      </w:tr>
    </w:tbl>
    <w:p w:rsidR="00934995" w:rsidP="0037403B" w:rsidRDefault="00934995" w14:paraId="7AD7766E" w14:textId="77777777">
      <w:pPr>
        <w:spacing w:after="0" w:line="240" w:lineRule="auto"/>
        <w:rPr>
          <w:rFonts w:cs="Arial"/>
          <w:b/>
          <w:color w:val="000000"/>
          <w:szCs w:val="20"/>
          <w:lang w:val="es-ES_tradnl"/>
        </w:rPr>
      </w:pPr>
    </w:p>
    <w:p w:rsidRPr="00994F79" w:rsidR="000A2987" w:rsidP="572BEBFB" w:rsidRDefault="000A2987" w14:paraId="63B3493B" w14:textId="033B2780">
      <w:pPr>
        <w:spacing w:after="0" w:line="240" w:lineRule="auto"/>
        <w:rPr>
          <w:rFonts w:cs="Arial"/>
          <w:b w:val="1"/>
          <w:bCs w:val="1"/>
          <w:color w:val="000000"/>
          <w:lang w:val="es-ES"/>
        </w:rPr>
      </w:pPr>
      <w:r w:rsidRPr="572BEBFB" w:rsidR="000A2987">
        <w:rPr>
          <w:rFonts w:cs="Arial"/>
          <w:lang w:val="es-ES"/>
        </w:rPr>
        <w:t>Antes de incorporar una operación en la contabilidad</w:t>
      </w:r>
      <w:r w:rsidRPr="572BEBFB" w:rsidR="0D9D59FC">
        <w:rPr>
          <w:rFonts w:cs="Arial"/>
          <w:lang w:val="es-ES"/>
        </w:rPr>
        <w:t>,</w:t>
      </w:r>
      <w:r w:rsidRPr="572BEBFB" w:rsidR="000A2987">
        <w:rPr>
          <w:rFonts w:cs="Arial"/>
          <w:lang w:val="es-ES"/>
        </w:rPr>
        <w:t xml:space="preserve"> se deben revisar los siguientes aspectos:</w:t>
      </w:r>
    </w:p>
    <w:p w:rsidR="000A2987" w:rsidP="000A2987" w:rsidRDefault="000A2987" w14:paraId="33163ABA" w14:textId="77777777">
      <w:pPr>
        <w:spacing w:line="240" w:lineRule="auto"/>
        <w:rPr>
          <w:rFonts w:cs="Arial"/>
          <w:b/>
          <w:bCs/>
          <w:szCs w:val="20"/>
          <w:lang w:val="es-ES_tradnl"/>
        </w:rPr>
      </w:pPr>
    </w:p>
    <w:p w:rsidRPr="00994F79" w:rsidR="00BF57C7" w:rsidP="0037403B" w:rsidRDefault="000A2987" w14:paraId="719DCC91" w14:textId="77E47D63">
      <w:pPr>
        <w:spacing w:after="0" w:line="240" w:lineRule="auto"/>
        <w:rPr>
          <w:rFonts w:cs="Arial"/>
          <w:b/>
          <w:bCs/>
          <w:color w:val="000000"/>
          <w:szCs w:val="20"/>
          <w:lang w:val="es-ES_tradnl"/>
        </w:rPr>
      </w:pPr>
      <w:r>
        <w:rPr>
          <w:rFonts w:cs="Arial"/>
          <w:b/>
          <w:bCs/>
          <w:szCs w:val="20"/>
          <w:lang w:val="es-ES_tradnl"/>
        </w:rPr>
        <w:t xml:space="preserve">Tabla 12. </w:t>
      </w:r>
      <w:r w:rsidRPr="000A2987" w:rsidR="003F7C60">
        <w:rPr>
          <w:rFonts w:cs="Arial"/>
          <w:szCs w:val="20"/>
          <w:lang w:val="es-ES_tradnl"/>
        </w:rPr>
        <w:t>Lista de verificación para registrar una operación</w:t>
      </w:r>
    </w:p>
    <w:p w:rsidRPr="00994F79" w:rsidR="00737D9B" w:rsidP="0037403B" w:rsidRDefault="00737D9B" w14:paraId="297FBC1A"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317"/>
        <w:gridCol w:w="7265"/>
      </w:tblGrid>
      <w:tr w:rsidRPr="00994F79" w:rsidR="003F7C60" w:rsidTr="000A2987" w14:paraId="7A01C659" w14:textId="77777777">
        <w:tc>
          <w:tcPr>
            <w:tcW w:w="0" w:type="auto"/>
            <w:shd w:val="clear" w:color="auto" w:fill="D9D9D9" w:themeFill="background1" w:themeFillShade="D9"/>
            <w:hideMark/>
          </w:tcPr>
          <w:p w:rsidRPr="00994F79" w:rsidR="003F7C60" w:rsidP="0037403B" w:rsidRDefault="003F7C60" w14:paraId="41EA8B70"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Aspecto</w:t>
            </w:r>
          </w:p>
        </w:tc>
        <w:tc>
          <w:tcPr>
            <w:tcW w:w="0" w:type="auto"/>
            <w:shd w:val="clear" w:color="auto" w:fill="D9D9D9" w:themeFill="background1" w:themeFillShade="D9"/>
            <w:hideMark/>
          </w:tcPr>
          <w:p w:rsidRPr="00994F79" w:rsidR="003F7C60" w:rsidP="0037403B" w:rsidRDefault="003F7C60" w14:paraId="5DF42379"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Pregunta de verificación</w:t>
            </w:r>
          </w:p>
        </w:tc>
      </w:tr>
      <w:tr w:rsidRPr="00994F79" w:rsidR="003F7C60" w:rsidTr="000A2987" w14:paraId="56D9BE60" w14:textId="77777777">
        <w:tc>
          <w:tcPr>
            <w:tcW w:w="0" w:type="auto"/>
            <w:hideMark/>
          </w:tcPr>
          <w:p w:rsidRPr="00994F79" w:rsidR="003F7C60" w:rsidP="0037403B" w:rsidRDefault="003F7C60" w14:paraId="31234C0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Ocurrencia</w:t>
            </w:r>
          </w:p>
        </w:tc>
        <w:tc>
          <w:tcPr>
            <w:tcW w:w="0" w:type="auto"/>
            <w:hideMark/>
          </w:tcPr>
          <w:p w:rsidRPr="00994F79" w:rsidR="003F7C60" w:rsidP="0037403B" w:rsidRDefault="003F7C60" w14:paraId="3228809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 operación se realizó realmente?</w:t>
            </w:r>
          </w:p>
        </w:tc>
      </w:tr>
      <w:tr w:rsidRPr="00994F79" w:rsidR="003F7C60" w:rsidTr="000A2987" w14:paraId="6E07FDD9" w14:textId="77777777">
        <w:tc>
          <w:tcPr>
            <w:tcW w:w="0" w:type="auto"/>
            <w:hideMark/>
          </w:tcPr>
          <w:p w:rsidRPr="00994F79" w:rsidR="003F7C60" w:rsidP="0037403B" w:rsidRDefault="003F7C60" w14:paraId="7A69587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Pertenencia</w:t>
            </w:r>
          </w:p>
        </w:tc>
        <w:tc>
          <w:tcPr>
            <w:tcW w:w="0" w:type="auto"/>
            <w:hideMark/>
          </w:tcPr>
          <w:p w:rsidRPr="00994F79" w:rsidR="003F7C60" w:rsidP="0037403B" w:rsidRDefault="003F7C60" w14:paraId="3672D2A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¿Corresponde a la organización solidaria?</w:t>
            </w:r>
          </w:p>
        </w:tc>
      </w:tr>
      <w:tr w:rsidRPr="00994F79" w:rsidR="003F7C60" w:rsidTr="000A2987" w14:paraId="510CA708" w14:textId="77777777">
        <w:tc>
          <w:tcPr>
            <w:tcW w:w="0" w:type="auto"/>
            <w:hideMark/>
          </w:tcPr>
          <w:p w:rsidRPr="00994F79" w:rsidR="003F7C60" w:rsidP="0037403B" w:rsidRDefault="003F7C60" w14:paraId="43A25BF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Naturaleza</w:t>
            </w:r>
          </w:p>
        </w:tc>
        <w:tc>
          <w:tcPr>
            <w:tcW w:w="0" w:type="auto"/>
            <w:hideMark/>
          </w:tcPr>
          <w:p w:rsidRPr="00994F79" w:rsidR="003F7C60" w:rsidP="0037403B" w:rsidRDefault="003F7C60" w14:paraId="46AF604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 un aporte, ingreso, obligación, compra, gasto, fondo o recaudo?</w:t>
            </w:r>
          </w:p>
        </w:tc>
      </w:tr>
      <w:tr w:rsidRPr="00994F79" w:rsidR="003F7C60" w:rsidTr="000A2987" w14:paraId="3BA5219F" w14:textId="77777777">
        <w:tc>
          <w:tcPr>
            <w:tcW w:w="0" w:type="auto"/>
            <w:hideMark/>
          </w:tcPr>
          <w:p w:rsidRPr="00994F79" w:rsidR="003F7C60" w:rsidP="0037403B" w:rsidRDefault="003F7C60" w14:paraId="6D70BCB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Soporte</w:t>
            </w:r>
          </w:p>
        </w:tc>
        <w:tc>
          <w:tcPr>
            <w:tcW w:w="0" w:type="auto"/>
            <w:hideMark/>
          </w:tcPr>
          <w:p w:rsidRPr="00994F79" w:rsidR="003F7C60" w:rsidP="0037403B" w:rsidRDefault="003F7C60" w14:paraId="1903A38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¿Existe un documento suficiente y válido?</w:t>
            </w:r>
          </w:p>
        </w:tc>
      </w:tr>
      <w:tr w:rsidRPr="00994F79" w:rsidR="003F7C60" w:rsidTr="000A2987" w14:paraId="02D594A8" w14:textId="77777777">
        <w:tc>
          <w:tcPr>
            <w:tcW w:w="0" w:type="auto"/>
            <w:hideMark/>
          </w:tcPr>
          <w:p w:rsidRPr="00994F79" w:rsidR="003F7C60" w:rsidP="0037403B" w:rsidRDefault="003F7C60" w14:paraId="4907B7B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Autorización</w:t>
            </w:r>
          </w:p>
        </w:tc>
        <w:tc>
          <w:tcPr>
            <w:tcW w:w="0" w:type="auto"/>
            <w:hideMark/>
          </w:tcPr>
          <w:p w:rsidRPr="00994F79" w:rsidR="003F7C60" w:rsidP="0037403B" w:rsidRDefault="003F7C60" w14:paraId="481FB0F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¿Fue aprobada por la instancia competente cuando era necesario?</w:t>
            </w:r>
          </w:p>
        </w:tc>
      </w:tr>
      <w:tr w:rsidRPr="00994F79" w:rsidR="003F7C60" w:rsidTr="000A2987" w14:paraId="2751D135" w14:textId="77777777">
        <w:tc>
          <w:tcPr>
            <w:tcW w:w="0" w:type="auto"/>
            <w:hideMark/>
          </w:tcPr>
          <w:p w:rsidRPr="00994F79" w:rsidR="003F7C60" w:rsidP="0037403B" w:rsidRDefault="003F7C60" w14:paraId="56B4B41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Medición</w:t>
            </w:r>
          </w:p>
        </w:tc>
        <w:tc>
          <w:tcPr>
            <w:tcW w:w="0" w:type="auto"/>
            <w:hideMark/>
          </w:tcPr>
          <w:p w:rsidRPr="00994F79" w:rsidR="003F7C60" w:rsidP="0037403B" w:rsidRDefault="003F7C60" w14:paraId="6D6DC60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valor coincide con los documentos disponibles?</w:t>
            </w:r>
          </w:p>
        </w:tc>
      </w:tr>
      <w:tr w:rsidRPr="00994F79" w:rsidR="003F7C60" w:rsidTr="000A2987" w14:paraId="655E4425" w14:textId="77777777">
        <w:tc>
          <w:tcPr>
            <w:tcW w:w="0" w:type="auto"/>
            <w:hideMark/>
          </w:tcPr>
          <w:p w:rsidRPr="00994F79" w:rsidR="003F7C60" w:rsidP="0037403B" w:rsidRDefault="003F7C60" w14:paraId="08D3A49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Periodo</w:t>
            </w:r>
          </w:p>
        </w:tc>
        <w:tc>
          <w:tcPr>
            <w:tcW w:w="0" w:type="auto"/>
            <w:hideMark/>
          </w:tcPr>
          <w:p w:rsidRPr="00994F79" w:rsidR="003F7C60" w:rsidP="0037403B" w:rsidRDefault="003F7C60" w14:paraId="3A5EE40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¿Se registra en la fecha en que ocurrió el hecho económico?</w:t>
            </w:r>
          </w:p>
        </w:tc>
      </w:tr>
      <w:tr w:rsidRPr="00994F79" w:rsidR="003F7C60" w:rsidTr="000A2987" w14:paraId="35030FA0" w14:textId="77777777">
        <w:tc>
          <w:tcPr>
            <w:tcW w:w="0" w:type="auto"/>
            <w:hideMark/>
          </w:tcPr>
          <w:p w:rsidRPr="00994F79" w:rsidR="003F7C60" w:rsidP="0037403B" w:rsidRDefault="003F7C60" w14:paraId="6C691F5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Cuentas</w:t>
            </w:r>
          </w:p>
        </w:tc>
        <w:tc>
          <w:tcPr>
            <w:tcW w:w="0" w:type="auto"/>
            <w:hideMark/>
          </w:tcPr>
          <w:p w:rsidRPr="00994F79" w:rsidR="003F7C60" w:rsidP="0037403B" w:rsidRDefault="003F7C60" w14:paraId="17E4865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¿Las cuentas seleccionadas representan su efecto financiero?</w:t>
            </w:r>
          </w:p>
        </w:tc>
      </w:tr>
      <w:tr w:rsidRPr="00994F79" w:rsidR="003F7C60" w:rsidTr="000A2987" w14:paraId="4BD0B849" w14:textId="77777777">
        <w:tc>
          <w:tcPr>
            <w:tcW w:w="0" w:type="auto"/>
            <w:hideMark/>
          </w:tcPr>
          <w:p w:rsidRPr="00994F79" w:rsidR="003F7C60" w:rsidP="0037403B" w:rsidRDefault="003F7C60" w14:paraId="517B3A4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Tercero</w:t>
            </w:r>
          </w:p>
        </w:tc>
        <w:tc>
          <w:tcPr>
            <w:tcW w:w="0" w:type="auto"/>
            <w:hideMark/>
          </w:tcPr>
          <w:p w:rsidRPr="00994F79" w:rsidR="003F7C60" w:rsidP="0037403B" w:rsidRDefault="003F7C60" w14:paraId="7F78794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asociado, proveedor, cliente o beneficiario está correctamente identificado?</w:t>
            </w:r>
          </w:p>
        </w:tc>
      </w:tr>
      <w:tr w:rsidRPr="00994F79" w:rsidR="003F7C60" w:rsidTr="000A2987" w14:paraId="7BF9E07B" w14:textId="77777777">
        <w:tc>
          <w:tcPr>
            <w:tcW w:w="0" w:type="auto"/>
            <w:hideMark/>
          </w:tcPr>
          <w:p w:rsidRPr="00994F79" w:rsidR="003F7C60" w:rsidP="0037403B" w:rsidRDefault="003F7C60" w14:paraId="213AA42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Finalidad</w:t>
            </w:r>
          </w:p>
        </w:tc>
        <w:tc>
          <w:tcPr>
            <w:tcW w:w="0" w:type="auto"/>
            <w:hideMark/>
          </w:tcPr>
          <w:p w:rsidRPr="00994F79" w:rsidR="003F7C60" w:rsidP="0037403B" w:rsidRDefault="003F7C60" w14:paraId="61B871F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uso del recurso corresponde a su destinación?</w:t>
            </w:r>
          </w:p>
        </w:tc>
      </w:tr>
      <w:tr w:rsidRPr="00994F79" w:rsidR="003F7C60" w:rsidTr="000A2987" w14:paraId="2FFE19EF" w14:textId="77777777">
        <w:tc>
          <w:tcPr>
            <w:tcW w:w="0" w:type="auto"/>
            <w:hideMark/>
          </w:tcPr>
          <w:p w:rsidRPr="00994F79" w:rsidR="003F7C60" w:rsidP="0037403B" w:rsidRDefault="003F7C60" w14:paraId="3C25CC4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Impuestos</w:t>
            </w:r>
          </w:p>
        </w:tc>
        <w:tc>
          <w:tcPr>
            <w:tcW w:w="0" w:type="auto"/>
            <w:hideMark/>
          </w:tcPr>
          <w:p w:rsidRPr="00994F79" w:rsidR="003F7C60" w:rsidP="0037403B" w:rsidRDefault="003F7C60" w14:paraId="111A10A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¿Se analizaron los impuestos y retenciones aplicables?</w:t>
            </w:r>
          </w:p>
        </w:tc>
      </w:tr>
      <w:tr w:rsidRPr="00994F79" w:rsidR="003F7C60" w:rsidTr="000A2987" w14:paraId="2B9A0B6F" w14:textId="77777777">
        <w:tc>
          <w:tcPr>
            <w:tcW w:w="0" w:type="auto"/>
            <w:hideMark/>
          </w:tcPr>
          <w:p w:rsidRPr="00994F79" w:rsidR="003F7C60" w:rsidP="0037403B" w:rsidRDefault="003F7C60" w14:paraId="4235A6F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Trazabilidad</w:t>
            </w:r>
          </w:p>
        </w:tc>
        <w:tc>
          <w:tcPr>
            <w:tcW w:w="0" w:type="auto"/>
            <w:hideMark/>
          </w:tcPr>
          <w:p w:rsidRPr="00994F79" w:rsidR="003F7C60" w:rsidP="0037403B" w:rsidRDefault="003F7C60" w14:paraId="1F52191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comprobante permite relacionar el hecho, el soporte y el registro?</w:t>
            </w:r>
          </w:p>
        </w:tc>
      </w:tr>
    </w:tbl>
    <w:p w:rsidRPr="00994F79" w:rsidR="00737D9B" w:rsidP="0037403B" w:rsidRDefault="00737D9B" w14:paraId="1216D2C8" w14:textId="77777777">
      <w:pPr>
        <w:spacing w:after="0" w:line="240" w:lineRule="auto"/>
        <w:rPr>
          <w:rFonts w:cs="Arial"/>
          <w:b/>
          <w:color w:val="000000"/>
          <w:szCs w:val="20"/>
          <w:lang w:val="es-ES_tradnl"/>
        </w:rPr>
      </w:pPr>
    </w:p>
    <w:p w:rsidRPr="00994F79" w:rsidR="00511440" w:rsidP="0037403B" w:rsidRDefault="00342480" w14:paraId="5841644B" w14:textId="7F771FA1">
      <w:pPr>
        <w:spacing w:after="0" w:line="240" w:lineRule="auto"/>
        <w:rPr>
          <w:rFonts w:cs="Arial"/>
          <w:szCs w:val="20"/>
          <w:lang w:val="es-ES_tradnl"/>
        </w:rPr>
      </w:pPr>
      <w:r>
        <w:t>Para profundizar en la descripción, análisis, aplicación de la partida doble y registro secuencial de una operación, consult</w:t>
      </w:r>
      <w:r w:rsidR="00D14AD9">
        <w:t>e</w:t>
      </w:r>
      <w:r>
        <w:t xml:space="preserve"> el </w:t>
      </w:r>
      <w:r w:rsidRPr="00342480">
        <w:rPr>
          <w:rStyle w:val="Fuerte"/>
          <w:b w:val="0"/>
          <w:bCs w:val="0"/>
        </w:rPr>
        <w:t>siguiente video:</w:t>
      </w:r>
    </w:p>
    <w:p w:rsidRPr="00994F79" w:rsidR="00511440" w:rsidP="00511440" w:rsidRDefault="00511440" w14:paraId="3A97EFA5" w14:textId="77777777">
      <w:pPr>
        <w:rPr>
          <w:rFonts w:cs="Arial"/>
          <w:szCs w:val="20"/>
        </w:rPr>
      </w:pPr>
    </w:p>
    <w:p w:rsidRPr="00F31F0E" w:rsidR="00511440" w:rsidP="00511440" w:rsidRDefault="00511440" w14:paraId="71D16D39" w14:textId="676C3912">
      <w:pPr>
        <w:pStyle w:val="paragraph"/>
        <w:pBdr>
          <w:top w:val="single" w:color="000000" w:sz="4" w:space="1"/>
          <w:left w:val="single" w:color="000000" w:sz="4" w:space="2"/>
          <w:bottom w:val="single" w:color="000000" w:sz="4" w:space="1"/>
          <w:right w:val="single" w:color="000000" w:sz="4" w:space="4"/>
        </w:pBdr>
        <w:shd w:val="clear" w:color="auto" w:fill="92CDDC"/>
        <w:spacing w:before="0" w:beforeAutospacing="0" w:after="0" w:afterAutospacing="0"/>
        <w:jc w:val="center"/>
        <w:textAlignment w:val="baseline"/>
        <w:rPr>
          <w:rFonts w:ascii="Arial" w:hAnsi="Arial" w:cs="Arial"/>
          <w:b/>
          <w:bCs/>
          <w:color w:val="000000" w:themeColor="text1"/>
          <w:sz w:val="20"/>
          <w:szCs w:val="20"/>
        </w:rPr>
      </w:pPr>
      <w:r w:rsidRPr="00F31F0E">
        <w:rPr>
          <w:rStyle w:val="normaltextrun"/>
          <w:rFonts w:ascii="Arial" w:hAnsi="Arial" w:cs="Arial"/>
          <w:b/>
          <w:bCs/>
          <w:color w:val="000000" w:themeColor="text1"/>
          <w:sz w:val="20"/>
          <w:szCs w:val="20"/>
          <w:lang w:val="es-MX"/>
        </w:rPr>
        <w:t>Video</w:t>
      </w:r>
      <w:r w:rsidR="00804612">
        <w:rPr>
          <w:rStyle w:val="normaltextrun"/>
          <w:rFonts w:ascii="Arial" w:hAnsi="Arial" w:cs="Arial"/>
          <w:b/>
          <w:bCs/>
          <w:color w:val="000000" w:themeColor="text1"/>
          <w:sz w:val="20"/>
          <w:szCs w:val="20"/>
          <w:lang w:val="es-MX"/>
        </w:rPr>
        <w:t xml:space="preserve"> “</w:t>
      </w:r>
      <w:r w:rsidRPr="00804612" w:rsidR="00804612">
        <w:rPr>
          <w:rStyle w:val="normaltextrun"/>
          <w:rFonts w:ascii="Arial" w:hAnsi="Arial" w:cs="Arial"/>
          <w:b/>
          <w:bCs/>
          <w:color w:val="000000" w:themeColor="text1"/>
          <w:sz w:val="20"/>
          <w:szCs w:val="20"/>
          <w:lang w:val="es-MX"/>
        </w:rPr>
        <w:t>Del hecho al registro: análisis de una operación a crédito”</w:t>
      </w:r>
    </w:p>
    <w:p w:rsidRPr="00994F79" w:rsidR="00511440" w:rsidP="00511440" w:rsidRDefault="00511440" w14:paraId="0A580D36" w14:textId="77777777">
      <w:pPr>
        <w:pStyle w:val="paragraph"/>
        <w:spacing w:before="0" w:beforeAutospacing="0" w:after="0" w:afterAutospacing="0"/>
        <w:jc w:val="both"/>
        <w:textAlignment w:val="baseline"/>
        <w:rPr>
          <w:rFonts w:ascii="Arial" w:hAnsi="Arial" w:cs="Arial"/>
          <w:sz w:val="20"/>
          <w:szCs w:val="20"/>
        </w:rPr>
      </w:pPr>
    </w:p>
    <w:p w:rsidRPr="00994F79" w:rsidR="00A936C3" w:rsidP="0037403B" w:rsidRDefault="00994CEF" w14:paraId="1CCBC5E8" w14:textId="06BB0030">
      <w:pPr>
        <w:pStyle w:val="Ttulo1"/>
        <w:spacing w:line="240" w:lineRule="auto"/>
        <w:rPr>
          <w:rFonts w:cs="Arial"/>
          <w:color w:val="000000"/>
          <w:szCs w:val="20"/>
          <w:lang w:val="es-ES_tradnl"/>
        </w:rPr>
      </w:pPr>
      <w:bookmarkStart w:name="_Toc236060030" w:id="18"/>
      <w:r w:rsidRPr="00994F79">
        <w:rPr>
          <w:rFonts w:cs="Arial"/>
          <w:szCs w:val="20"/>
          <w:lang w:val="es-ES_tradnl"/>
        </w:rPr>
        <w:t>4. Soportes contables y normativa aplicable</w:t>
      </w:r>
      <w:bookmarkEnd w:id="18"/>
    </w:p>
    <w:p w:rsidRPr="00994F79" w:rsidR="00A936C3" w:rsidP="0037403B" w:rsidRDefault="00A936C3" w14:paraId="136BD382" w14:textId="77777777">
      <w:pPr>
        <w:spacing w:after="0" w:line="240" w:lineRule="auto"/>
        <w:rPr>
          <w:rFonts w:cs="Arial"/>
          <w:b/>
          <w:color w:val="000000"/>
          <w:szCs w:val="20"/>
          <w:lang w:val="es-ES_tradnl"/>
        </w:rPr>
      </w:pPr>
    </w:p>
    <w:p w:rsidR="008F7770" w:rsidP="0037403B" w:rsidRDefault="008F7770" w14:paraId="6A2785FD" w14:textId="77777777">
      <w:pPr>
        <w:spacing w:after="0" w:line="240" w:lineRule="auto"/>
      </w:pPr>
      <w:r>
        <w:t>Los soportes contables permiten demostrar la existencia, las características y el valor de las operaciones realizadas por una organización solidaria. Su adecuada gestión mantiene la relación entre el hecho económico, la autorización y el registro, y contribuye al cumplimiento de las responsabilidades comerciales, contables, tributarias y de supervisión que resulten aplicables.</w:t>
      </w:r>
    </w:p>
    <w:p w:rsidRPr="00994F79" w:rsidR="00CB60C2" w:rsidP="0037403B" w:rsidRDefault="00CB60C2" w14:paraId="79A4CC5F" w14:textId="77777777">
      <w:pPr>
        <w:spacing w:after="0" w:line="240" w:lineRule="auto"/>
        <w:rPr>
          <w:rFonts w:cs="Arial"/>
          <w:szCs w:val="20"/>
          <w:lang w:val="es-ES_tradnl"/>
        </w:rPr>
      </w:pPr>
    </w:p>
    <w:p w:rsidRPr="00994F79" w:rsidR="00CB60C2" w:rsidP="0037403B" w:rsidRDefault="0016575D" w14:paraId="4460744B" w14:textId="46CC125B">
      <w:pPr>
        <w:pStyle w:val="Ttulo2"/>
        <w:spacing w:line="240" w:lineRule="auto"/>
        <w:rPr>
          <w:rFonts w:cs="Arial"/>
          <w:color w:val="000000"/>
          <w:szCs w:val="20"/>
          <w:lang w:val="es-ES_tradnl"/>
        </w:rPr>
      </w:pPr>
      <w:bookmarkStart w:name="_Toc236060031" w:id="19"/>
      <w:r w:rsidRPr="00994F79">
        <w:rPr>
          <w:rFonts w:cs="Arial"/>
          <w:szCs w:val="20"/>
          <w:lang w:val="es-ES_tradnl"/>
        </w:rPr>
        <w:t>4.1. Soportes contables: concepto, clasificación y documentos</w:t>
      </w:r>
      <w:bookmarkEnd w:id="19"/>
    </w:p>
    <w:p w:rsidRPr="00994F79" w:rsidR="00A936C3" w:rsidP="0037403B" w:rsidRDefault="00A936C3" w14:paraId="240901A1" w14:textId="77777777">
      <w:pPr>
        <w:spacing w:after="0" w:line="240" w:lineRule="auto"/>
        <w:rPr>
          <w:rFonts w:cs="Arial"/>
          <w:b/>
          <w:color w:val="000000"/>
          <w:szCs w:val="20"/>
          <w:lang w:val="es-ES_tradnl"/>
        </w:rPr>
      </w:pPr>
    </w:p>
    <w:p w:rsidR="0006578E" w:rsidP="0006578E" w:rsidRDefault="0006578E" w14:paraId="34E1209F" w14:textId="77777777">
      <w:pPr>
        <w:spacing w:after="0" w:line="240" w:lineRule="auto"/>
        <w:rPr>
          <w:rFonts w:cs="Arial"/>
          <w:szCs w:val="20"/>
          <w:lang w:val="es-ES_tradnl"/>
        </w:rPr>
      </w:pPr>
      <w:r w:rsidRPr="0006578E">
        <w:rPr>
          <w:rFonts w:cs="Arial"/>
          <w:szCs w:val="20"/>
          <w:lang w:val="es-ES_tradnl"/>
        </w:rPr>
        <w:t>Un soporte contable acredita una operación y proporciona la información necesaria para identificarla, medirla y registrarla. El comprobante de contabilidad organiza estos datos antes del registro e incluye número, fecha, origen, descripción, cuantía y cuentas afectadas, junto con los documentos que respaldan la operación.</w:t>
      </w:r>
    </w:p>
    <w:p w:rsidR="00393145" w:rsidP="0006578E" w:rsidRDefault="00393145" w14:paraId="4A666EB1" w14:textId="77777777">
      <w:pPr>
        <w:spacing w:after="0" w:line="240" w:lineRule="auto"/>
        <w:rPr>
          <w:rFonts w:cs="Arial"/>
          <w:szCs w:val="20"/>
          <w:lang w:val="es-ES_tradnl"/>
        </w:rPr>
      </w:pPr>
    </w:p>
    <w:p w:rsidR="00393145" w:rsidP="0006578E" w:rsidRDefault="00393145" w14:paraId="6C36F544" w14:textId="77777777">
      <w:pPr>
        <w:spacing w:after="0" w:line="240" w:lineRule="auto"/>
        <w:rPr>
          <w:rFonts w:cs="Arial"/>
          <w:szCs w:val="20"/>
          <w:lang w:val="es-ES_tradnl"/>
        </w:rPr>
      </w:pPr>
    </w:p>
    <w:p w:rsidR="0006578E" w:rsidP="0006578E" w:rsidRDefault="0006578E" w14:paraId="2F73D617" w14:textId="77777777">
      <w:pPr>
        <w:spacing w:after="0" w:line="240" w:lineRule="auto"/>
        <w:rPr>
          <w:rFonts w:cs="Arial"/>
          <w:szCs w:val="20"/>
          <w:lang w:val="es-ES_tradnl"/>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92"/>
        <w:gridCol w:w="5338"/>
        <w:gridCol w:w="1675"/>
      </w:tblGrid>
      <w:tr w:rsidRPr="00994F79" w:rsidR="0006578E" w14:paraId="24F9CC4B"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06578E" w:rsidRDefault="0006578E" w14:paraId="6B6BE33F" w14:textId="51AB0E66">
            <w:pPr>
              <w:jc w:val="center"/>
              <w:textAlignment w:val="baseline"/>
              <w:rPr>
                <w:rFonts w:cs="Arial"/>
                <w:szCs w:val="20"/>
              </w:rPr>
            </w:pPr>
            <w:r>
              <w:rPr>
                <w:rFonts w:cs="Arial"/>
                <w:b/>
                <w:bCs/>
                <w:szCs w:val="20"/>
              </w:rPr>
              <w:t>Pestañas</w:t>
            </w:r>
          </w:p>
        </w:tc>
      </w:tr>
      <w:tr w:rsidRPr="00181C82" w:rsidR="0006578E" w14:paraId="5DADE94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06578E" w:rsidRDefault="00654CA6" w14:paraId="1E1F1C02" w14:textId="70FAF48E">
            <w:pPr>
              <w:textAlignment w:val="baseline"/>
              <w:rPr>
                <w:rFonts w:cs="Arial"/>
                <w:b/>
                <w:bCs/>
                <w:szCs w:val="20"/>
              </w:rPr>
            </w:pPr>
            <w:r w:rsidRPr="00C7243B">
              <w:rPr>
                <w:b/>
                <w:bCs/>
              </w:rPr>
              <w:t>Soportes externos recibidos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06578E" w:rsidP="00654CA6" w:rsidRDefault="00654CA6" w14:paraId="7803EC93" w14:textId="2BCAA2D3">
            <w:pPr>
              <w:rPr>
                <w:rFonts w:cs="Arial"/>
                <w:szCs w:val="20"/>
              </w:rPr>
            </w:pPr>
            <w:r>
              <w:t>Son expedidos por proveedores, entidades financieras, autoridades u otros terceros. Incluyen facturas de compra, extractos bancarios, contratos, cuentas de cobro y certificados que respaldan adquisiciones o servicios recibidos.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06578E" w:rsidRDefault="007D3A75" w14:paraId="4997C002" w14:textId="0089FB29">
            <w:pPr>
              <w:jc w:val="center"/>
              <w:textAlignment w:val="baseline"/>
              <w:rPr>
                <w:rFonts w:cs="Arial"/>
                <w:szCs w:val="20"/>
              </w:rPr>
            </w:pPr>
            <w:r>
              <w:fldChar w:fldCharType="begin"/>
            </w:r>
            <w:r>
              <w:instrText xml:space="preserve"> INCLUDEPICTURE "https://t3.ftcdn.net/jpg/21/62/59/40/240_F_2162594047_jI1x1rkSLkV9IcoSCtYcGzY39bBJfyWD.jpg" \* MERGEFORMATINET </w:instrText>
            </w:r>
            <w:r>
              <w:fldChar w:fldCharType="separate"/>
            </w:r>
            <w:r>
              <w:rPr>
                <w:noProof/>
              </w:rPr>
              <w:drawing>
                <wp:inline distT="0" distB="0" distL="0" distR="0" wp14:anchorId="4232C986" wp14:editId="21DCA46D">
                  <wp:extent cx="1031358" cy="688431"/>
                  <wp:effectExtent l="0" t="0" r="0" b="0"/>
                  <wp:docPr id="1352280609" name="Imagen 39" descr="Female accountant using calculator and pencil while reviewing financial documents on a desk with printed reports and a notepad in a modern offic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emale accountant using calculator and pencil while reviewing financial documents on a desk with printed reports and a notepad in a modern office setting"/>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055192" cy="704340"/>
                          </a:xfrm>
                          <a:prstGeom prst="rect">
                            <a:avLst/>
                          </a:prstGeom>
                          <a:noFill/>
                          <a:ln>
                            <a:noFill/>
                          </a:ln>
                        </pic:spPr>
                      </pic:pic>
                    </a:graphicData>
                  </a:graphic>
                </wp:inline>
              </w:drawing>
            </w:r>
            <w:r>
              <w:fldChar w:fldCharType="end"/>
            </w:r>
            <w:r w:rsidRPr="00181C82" w:rsidR="0006578E">
              <w:rPr>
                <w:rFonts w:cs="Arial"/>
                <w:szCs w:val="20"/>
              </w:rPr>
              <w:t>  </w:t>
            </w:r>
          </w:p>
        </w:tc>
      </w:tr>
      <w:tr w:rsidRPr="00C7243B" w:rsidR="00654CA6" w14:paraId="66EBEC7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18207FC0" w14:textId="24FC668E">
            <w:pPr>
              <w:textAlignment w:val="baseline"/>
              <w:rPr>
                <w:rFonts w:cs="Arial"/>
                <w:b/>
                <w:bCs/>
                <w:szCs w:val="20"/>
              </w:rPr>
            </w:pPr>
            <w:r w:rsidRPr="00C7243B">
              <w:rPr>
                <w:rFonts w:cs="Arial"/>
                <w:b/>
                <w:bCs/>
                <w:szCs w:val="20"/>
              </w:rPr>
              <w:t>Soportes externos expedidos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31D19EED" w14:textId="5CF3CFAE">
            <w:pPr>
              <w:rPr>
                <w:rFonts w:cs="Arial"/>
                <w:szCs w:val="20"/>
              </w:rPr>
            </w:pPr>
            <w:r w:rsidRPr="00C7243B">
              <w:rPr>
                <w:rFonts w:cs="Arial"/>
                <w:szCs w:val="20"/>
              </w:rPr>
              <w:t>Son emitidos por la organización para asociados, clientes o terceros. Comprenden facturas de venta, documentos equivalentes, recibos y certificaciones utilizados para acreditar servicios prestados, recaudos u otras operaciones.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7D3A75" w14:paraId="51CAAA16" w14:textId="092F821B">
            <w:pPr>
              <w:textAlignment w:val="baseline"/>
              <w:rPr>
                <w:rFonts w:cs="Arial"/>
                <w:szCs w:val="20"/>
              </w:rPr>
            </w:pPr>
            <w:r>
              <w:fldChar w:fldCharType="begin"/>
            </w:r>
            <w:r>
              <w:instrText xml:space="preserve"> INCLUDEPICTURE "https://t4.ftcdn.net/jpg/04/81/06/97/240_F_481069705_ZBCocvI4eRI1PtdJBlYscHv2wE5Ny4Ev.jpg" \* MERGEFORMATINET </w:instrText>
            </w:r>
            <w:r>
              <w:fldChar w:fldCharType="separate"/>
            </w:r>
            <w:r>
              <w:rPr>
                <w:noProof/>
              </w:rPr>
              <w:drawing>
                <wp:inline distT="0" distB="0" distL="0" distR="0" wp14:anchorId="7E9EFB27" wp14:editId="61700780">
                  <wp:extent cx="1052623" cy="702626"/>
                  <wp:effectExtent l="0" t="0" r="1905" b="0"/>
                  <wp:docPr id="1146387243" name="Imagen 40" descr="Young woman working with documents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Young woman working with documents in office"/>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062825" cy="709436"/>
                          </a:xfrm>
                          <a:prstGeom prst="rect">
                            <a:avLst/>
                          </a:prstGeom>
                          <a:noFill/>
                          <a:ln>
                            <a:noFill/>
                          </a:ln>
                        </pic:spPr>
                      </pic:pic>
                    </a:graphicData>
                  </a:graphic>
                </wp:inline>
              </w:drawing>
            </w:r>
            <w:r>
              <w:fldChar w:fldCharType="end"/>
            </w:r>
          </w:p>
        </w:tc>
      </w:tr>
      <w:tr w:rsidRPr="00C7243B" w:rsidR="00654CA6" w14:paraId="1139ECE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70238F37" w14:textId="78AF1F00">
            <w:pPr>
              <w:textAlignment w:val="baseline"/>
              <w:rPr>
                <w:rFonts w:cs="Arial"/>
                <w:b/>
                <w:bCs/>
                <w:szCs w:val="20"/>
              </w:rPr>
            </w:pPr>
            <w:r w:rsidRPr="00C7243B">
              <w:rPr>
                <w:rFonts w:cs="Arial"/>
                <w:b/>
                <w:bCs/>
                <w:szCs w:val="20"/>
              </w:rPr>
              <w:t>Soportes internos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1F3A35E8" w14:textId="545C0DB1">
            <w:pPr>
              <w:rPr>
                <w:rFonts w:cs="Arial"/>
                <w:szCs w:val="20"/>
              </w:rPr>
            </w:pPr>
            <w:r w:rsidRPr="00C7243B">
              <w:rPr>
                <w:rFonts w:cs="Arial"/>
                <w:szCs w:val="20"/>
              </w:rPr>
              <w:t>Son preparados por la organización para respaldar operaciones o decisiones internas. Incluyen recibos de caja, comprobantes de egreso, notas contables, liquidaciones y formatos de solicitud</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7D3A75" w14:paraId="1732C19A" w14:textId="710FE7EF">
            <w:pPr>
              <w:textAlignment w:val="baseline"/>
              <w:rPr>
                <w:rFonts w:cs="Arial"/>
                <w:szCs w:val="20"/>
              </w:rPr>
            </w:pPr>
            <w:r>
              <w:fldChar w:fldCharType="begin"/>
            </w:r>
            <w:r>
              <w:instrText xml:space="preserve"> INCLUDEPICTURE "https://t4.ftcdn.net/jpg/21/77/36/09/240_F_2177360983_jE9h9hRsvZHK1wsZpVCvjT9hsDRk7dau.jpg" \* MERGEFORMATINET </w:instrText>
            </w:r>
            <w:r>
              <w:fldChar w:fldCharType="separate"/>
            </w:r>
            <w:r>
              <w:rPr>
                <w:noProof/>
              </w:rPr>
              <w:drawing>
                <wp:inline distT="0" distB="0" distL="0" distR="0" wp14:anchorId="754DA9D0" wp14:editId="3214C255">
                  <wp:extent cx="1045393" cy="583729"/>
                  <wp:effectExtent l="0" t="0" r="0" b="635"/>
                  <wp:docPr id="221174189" name="Imagen 41" descr="Professional accountant hands working on laptop with financial spreadsheet invoice calculator and tax documents 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Professional accountant hands working on laptop with financial spreadsheet invoice calculator and tax documents on desk."/>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69090" cy="596961"/>
                          </a:xfrm>
                          <a:prstGeom prst="rect">
                            <a:avLst/>
                          </a:prstGeom>
                          <a:noFill/>
                          <a:ln>
                            <a:noFill/>
                          </a:ln>
                        </pic:spPr>
                      </pic:pic>
                    </a:graphicData>
                  </a:graphic>
                </wp:inline>
              </w:drawing>
            </w:r>
            <w:r>
              <w:fldChar w:fldCharType="end"/>
            </w:r>
          </w:p>
        </w:tc>
      </w:tr>
      <w:tr w:rsidRPr="00C7243B" w:rsidR="00654CA6" w14:paraId="47EBBFF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7F5CF3ED" w14:textId="0B20B4B8">
            <w:pPr>
              <w:textAlignment w:val="baseline"/>
              <w:rPr>
                <w:rFonts w:cs="Arial"/>
                <w:b/>
                <w:bCs/>
                <w:szCs w:val="20"/>
              </w:rPr>
            </w:pPr>
            <w:r w:rsidRPr="00C7243B">
              <w:rPr>
                <w:rFonts w:cs="Arial"/>
                <w:b/>
                <w:bCs/>
                <w:szCs w:val="20"/>
              </w:rPr>
              <w:t>Soportes bancarios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654CA6" w14:paraId="2C06CEE6" w14:textId="10C0779E">
            <w:pPr>
              <w:pStyle w:val="pdq2pgselectionanchorcontainer"/>
              <w:jc w:val="both"/>
              <w:rPr>
                <w:rFonts w:ascii="Arial" w:hAnsi="Arial" w:cs="Arial"/>
                <w:sz w:val="20"/>
                <w:szCs w:val="20"/>
              </w:rPr>
            </w:pPr>
            <w:r w:rsidRPr="00C7243B">
              <w:rPr>
                <w:rFonts w:ascii="Arial" w:hAnsi="Arial" w:cs="Arial"/>
                <w:sz w:val="20"/>
                <w:szCs w:val="20"/>
              </w:rPr>
              <w:t>Evidencian movimientos de cuentas y productos financieros. Comprenden consignaciones, transferencias, extractos y notas débito o crédito utilizadas para verificar aportes, recaudos y pagos.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7D3A75" w14:paraId="1C3C1484" w14:textId="2DEAFCCF">
            <w:pPr>
              <w:textAlignment w:val="baseline"/>
              <w:rPr>
                <w:rFonts w:cs="Arial"/>
                <w:szCs w:val="20"/>
              </w:rPr>
            </w:pPr>
            <w:r>
              <w:fldChar w:fldCharType="begin"/>
            </w:r>
            <w:r>
              <w:instrText xml:space="preserve"> INCLUDEPICTURE "https://t3.ftcdn.net/jpg/21/04/88/28/240_F_2104882843_36V9d4JvCjrOJhzUROfvbX1D4gC1754n.jpg" \* MERGEFORMATINET </w:instrText>
            </w:r>
            <w:r>
              <w:fldChar w:fldCharType="separate"/>
            </w:r>
            <w:r>
              <w:rPr>
                <w:noProof/>
              </w:rPr>
              <w:drawing>
                <wp:inline distT="0" distB="0" distL="0" distR="0" wp14:anchorId="002E9B28" wp14:editId="662566F6">
                  <wp:extent cx="1052195" cy="593318"/>
                  <wp:effectExtent l="0" t="0" r="1905" b="3810"/>
                  <wp:docPr id="166437564" name="Imagen 42" descr="close-up shot, businessman work on desk with laptop doing business document and review compay' accou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lose-up shot, businessman work on desk with laptop doing business document and review compay' accountin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080593" cy="609331"/>
                          </a:xfrm>
                          <a:prstGeom prst="rect">
                            <a:avLst/>
                          </a:prstGeom>
                          <a:noFill/>
                          <a:ln>
                            <a:noFill/>
                          </a:ln>
                        </pic:spPr>
                      </pic:pic>
                    </a:graphicData>
                  </a:graphic>
                </wp:inline>
              </w:drawing>
            </w:r>
            <w:r>
              <w:fldChar w:fldCharType="end"/>
            </w:r>
          </w:p>
        </w:tc>
      </w:tr>
      <w:tr w:rsidRPr="00C7243B" w:rsidR="00654CA6" w14:paraId="77B744A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C7243B" w14:paraId="4D6D8330" w14:textId="2DDB1318">
            <w:pPr>
              <w:textAlignment w:val="baseline"/>
              <w:rPr>
                <w:rFonts w:cs="Arial"/>
                <w:b/>
                <w:bCs/>
                <w:szCs w:val="20"/>
              </w:rPr>
            </w:pPr>
            <w:r w:rsidRPr="00C7243B">
              <w:rPr>
                <w:rFonts w:cs="Arial"/>
                <w:b/>
                <w:bCs/>
                <w:szCs w:val="20"/>
              </w:rPr>
              <w:t>Soportes laborales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C7243B" w14:paraId="7D4E96A9" w14:textId="52EF2D5A">
            <w:pPr>
              <w:pStyle w:val="pdq2pgselectionanchorcontainer"/>
              <w:jc w:val="both"/>
              <w:rPr>
                <w:rFonts w:ascii="Arial" w:hAnsi="Arial" w:cs="Arial"/>
                <w:sz w:val="20"/>
                <w:szCs w:val="20"/>
              </w:rPr>
            </w:pPr>
            <w:r w:rsidRPr="00C7243B">
              <w:rPr>
                <w:rFonts w:ascii="Arial" w:hAnsi="Arial" w:cs="Arial"/>
                <w:sz w:val="20"/>
                <w:szCs w:val="20"/>
              </w:rPr>
              <w:t>Se relacionan con trabajadores, contratistas y obligaciones laborales. Entre ellos se encuentran nómina, planillas, contratos, liquidaciones y comprobantes de pago que respaldan salarios, prestaciones y aportes.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654CA6" w:rsidP="00C7243B" w:rsidRDefault="007D3A75" w14:paraId="4AF6C383" w14:textId="54E8F013">
            <w:pPr>
              <w:textAlignment w:val="baseline"/>
              <w:rPr>
                <w:rFonts w:cs="Arial"/>
                <w:szCs w:val="20"/>
              </w:rPr>
            </w:pPr>
            <w:r>
              <w:fldChar w:fldCharType="begin"/>
            </w:r>
            <w:r>
              <w:instrText xml:space="preserve"> INCLUDEPICTURE "https://t4.ftcdn.net/jpg/21/57/59/17/240_F_2157591745_udrqJlabVlWShvRJPhIdSdaWmQEVIOem.jpg" \* MERGEFORMATINET </w:instrText>
            </w:r>
            <w:r>
              <w:fldChar w:fldCharType="separate"/>
            </w:r>
            <w:r>
              <w:rPr>
                <w:noProof/>
              </w:rPr>
              <w:drawing>
                <wp:inline distT="0" distB="0" distL="0" distR="0" wp14:anchorId="46398C33" wp14:editId="38F4CF15">
                  <wp:extent cx="1045210" cy="583627"/>
                  <wp:effectExtent l="0" t="0" r="0" b="635"/>
                  <wp:docPr id="1764327724" name="Imagen 43" descr="Hands Sorting Through Paper Documents in Manilla Folders on Office Wooden Desk Overhead Flat 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ands Sorting Through Paper Documents in Manilla Folders on Office Wooden Desk Overhead Flat Lay"/>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065824" cy="595137"/>
                          </a:xfrm>
                          <a:prstGeom prst="rect">
                            <a:avLst/>
                          </a:prstGeom>
                          <a:noFill/>
                          <a:ln>
                            <a:noFill/>
                          </a:ln>
                        </pic:spPr>
                      </pic:pic>
                    </a:graphicData>
                  </a:graphic>
                </wp:inline>
              </w:drawing>
            </w:r>
            <w:r>
              <w:fldChar w:fldCharType="end"/>
            </w:r>
          </w:p>
        </w:tc>
      </w:tr>
      <w:tr w:rsidRPr="00C7243B" w:rsidR="00C7243B" w14:paraId="4C3CB2B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507E2FA2" w14:textId="4051B915">
            <w:pPr>
              <w:textAlignment w:val="baseline"/>
              <w:rPr>
                <w:rFonts w:cs="Arial"/>
                <w:b/>
                <w:bCs/>
                <w:szCs w:val="20"/>
              </w:rPr>
            </w:pPr>
            <w:r w:rsidRPr="00C7243B">
              <w:rPr>
                <w:rFonts w:cs="Arial"/>
                <w:b/>
                <w:bCs/>
                <w:szCs w:val="20"/>
              </w:rPr>
              <w:t>Soportes tributarios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13F63890" w14:textId="77D66FB3">
            <w:pPr>
              <w:pStyle w:val="pdq2pgselectionanchorcontainer"/>
              <w:jc w:val="both"/>
              <w:rPr>
                <w:rFonts w:ascii="Arial" w:hAnsi="Arial" w:cs="Arial"/>
                <w:sz w:val="20"/>
                <w:szCs w:val="20"/>
              </w:rPr>
            </w:pPr>
            <w:r w:rsidRPr="00C7243B">
              <w:rPr>
                <w:rFonts w:ascii="Arial" w:hAnsi="Arial" w:cs="Arial"/>
                <w:sz w:val="20"/>
                <w:szCs w:val="20"/>
              </w:rPr>
              <w:t>Respaldan obligaciones, impuestos, costos o deducciones. Incluyen factura electrónica, documento equivalente, documento soporte, declaraciones y recibos oficiales, según las responsabilidades fiscales de la organización.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7D3A75" w14:paraId="67E4B690" w14:textId="378DBE04">
            <w:pPr>
              <w:textAlignment w:val="baseline"/>
              <w:rPr>
                <w:rFonts w:cs="Arial"/>
                <w:szCs w:val="20"/>
              </w:rPr>
            </w:pPr>
            <w:r>
              <w:fldChar w:fldCharType="begin"/>
            </w:r>
            <w:r>
              <w:instrText xml:space="preserve"> INCLUDEPICTURE "https://t4.ftcdn.net/jpg/19/75/77/25/240_F_1975772579_ZoEXSAhEPXYzRj8MYdz8XGshDZQZm0iX.jpg" \* MERGEFORMATINET </w:instrText>
            </w:r>
            <w:r>
              <w:fldChar w:fldCharType="separate"/>
            </w:r>
            <w:r>
              <w:rPr>
                <w:noProof/>
              </w:rPr>
              <w:drawing>
                <wp:inline distT="0" distB="0" distL="0" distR="0" wp14:anchorId="04C336FE" wp14:editId="3E7F693B">
                  <wp:extent cx="1044354" cy="588897"/>
                  <wp:effectExtent l="0" t="0" r="0" b="0"/>
                  <wp:docPr id="174038229" name="Imagen 44" descr="Financial advisors analyze business reports and expenses at the office desk, review accounting records, assets, balance sheets, stock market statistics, and annual tax laws to protect the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Financial advisors analyze business reports and expenses at the office desk, review accounting records, assets, balance sheets, stock market statistics, and annual tax laws to protect the business."/>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57110" cy="596090"/>
                          </a:xfrm>
                          <a:prstGeom prst="rect">
                            <a:avLst/>
                          </a:prstGeom>
                          <a:noFill/>
                          <a:ln>
                            <a:noFill/>
                          </a:ln>
                        </pic:spPr>
                      </pic:pic>
                    </a:graphicData>
                  </a:graphic>
                </wp:inline>
              </w:drawing>
            </w:r>
            <w:r>
              <w:fldChar w:fldCharType="end"/>
            </w:r>
          </w:p>
        </w:tc>
      </w:tr>
      <w:tr w:rsidRPr="00C7243B" w:rsidR="00C7243B" w14:paraId="5CC04D4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61BF1B6C" w14:textId="357B6B15">
            <w:pPr>
              <w:textAlignment w:val="baseline"/>
              <w:rPr>
                <w:rFonts w:cs="Arial"/>
                <w:b/>
                <w:bCs/>
                <w:szCs w:val="20"/>
              </w:rPr>
            </w:pPr>
            <w:r w:rsidRPr="00C7243B">
              <w:rPr>
                <w:rFonts w:cs="Arial"/>
                <w:b/>
                <w:bCs/>
                <w:szCs w:val="20"/>
              </w:rPr>
              <w:t>Soportes administrativos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7B8BF73E" w14:textId="2E249EE7">
            <w:pPr>
              <w:pStyle w:val="pdq2pgselectionanchorcontainer"/>
              <w:jc w:val="both"/>
              <w:rPr>
                <w:rFonts w:ascii="Arial" w:hAnsi="Arial" w:cs="Arial"/>
                <w:sz w:val="20"/>
                <w:szCs w:val="20"/>
              </w:rPr>
            </w:pPr>
            <w:r w:rsidRPr="00C7243B">
              <w:rPr>
                <w:rFonts w:ascii="Arial" w:hAnsi="Arial" w:cs="Arial"/>
                <w:sz w:val="20"/>
                <w:szCs w:val="20"/>
              </w:rPr>
              <w:t>Demuestran autorizaciones y decisiones organizacionales mediante actas, resoluciones, acuerdos, órdenes de compra o autorizaciones de pago relacionadas con operaciones y utilización de recursos.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7D3A75" w14:paraId="4398ECC6" w14:textId="32B27E5C">
            <w:pPr>
              <w:textAlignment w:val="baseline"/>
              <w:rPr>
                <w:rFonts w:cs="Arial"/>
                <w:szCs w:val="20"/>
              </w:rPr>
            </w:pPr>
            <w:r>
              <w:fldChar w:fldCharType="begin"/>
            </w:r>
            <w:r>
              <w:instrText xml:space="preserve"> INCLUDEPICTURE "https://t3.ftcdn.net/jpg/11/55/14/08/240_F_1155140889_wTYJqQcuswgIDzsje4o1gB9B0Gjca2DE.jpg" \* MERGEFORMATINET </w:instrText>
            </w:r>
            <w:r>
              <w:fldChar w:fldCharType="separate"/>
            </w:r>
            <w:r>
              <w:rPr>
                <w:noProof/>
              </w:rPr>
              <w:drawing>
                <wp:inline distT="0" distB="0" distL="0" distR="0" wp14:anchorId="237F62B6" wp14:editId="47320CE4">
                  <wp:extent cx="1043940" cy="696828"/>
                  <wp:effectExtent l="0" t="0" r="0" b="1905"/>
                  <wp:docPr id="1115107632" name="Imagen 45" descr="Young Asian woman doing financial accounting and taxes for a company Organizing account analysis reports Investment information Financial and tax system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Young Asian woman doing financial accounting and taxes for a company Organizing account analysis reports Investment information Financial and tax system concepts"/>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057273" cy="705728"/>
                          </a:xfrm>
                          <a:prstGeom prst="rect">
                            <a:avLst/>
                          </a:prstGeom>
                          <a:noFill/>
                          <a:ln>
                            <a:noFill/>
                          </a:ln>
                        </pic:spPr>
                      </pic:pic>
                    </a:graphicData>
                  </a:graphic>
                </wp:inline>
              </w:drawing>
            </w:r>
            <w:r>
              <w:fldChar w:fldCharType="end"/>
            </w:r>
          </w:p>
        </w:tc>
      </w:tr>
      <w:tr w:rsidRPr="00C7243B" w:rsidR="00C7243B" w14:paraId="1DA9EBF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76B043A3" w14:textId="2D5BE9B6">
            <w:pPr>
              <w:textAlignment w:val="baseline"/>
              <w:rPr>
                <w:rFonts w:cs="Arial"/>
                <w:b/>
                <w:bCs/>
                <w:szCs w:val="20"/>
              </w:rPr>
            </w:pPr>
            <w:r w:rsidRPr="00C7243B">
              <w:rPr>
                <w:rFonts w:cs="Arial"/>
                <w:b/>
                <w:bCs/>
                <w:szCs w:val="20"/>
              </w:rPr>
              <w:t>Soportes sociales o solidarios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C7243B" w14:paraId="631FB115" w14:textId="1E0A6EC4">
            <w:pPr>
              <w:pStyle w:val="pdq2pgselectionanchorcontainer"/>
              <w:jc w:val="both"/>
              <w:rPr>
                <w:rFonts w:ascii="Arial" w:hAnsi="Arial" w:cs="Arial"/>
                <w:sz w:val="20"/>
                <w:szCs w:val="20"/>
              </w:rPr>
            </w:pPr>
            <w:r w:rsidRPr="00C7243B">
              <w:rPr>
                <w:rFonts w:ascii="Arial" w:hAnsi="Arial" w:cs="Arial"/>
                <w:sz w:val="20"/>
                <w:szCs w:val="20"/>
              </w:rPr>
              <w:t>Documentan operaciones asociadas con fondos y beneficios sociales, como solicitudes de auxilio, estudios, actas de aprobación, listas de beneficiarios y constancias de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C7243B" w:rsidR="00C7243B" w:rsidP="00C7243B" w:rsidRDefault="007D3A75" w14:paraId="51D96FFC" w14:textId="1B35AD3A">
            <w:pPr>
              <w:textAlignment w:val="baseline"/>
              <w:rPr>
                <w:rFonts w:cs="Arial"/>
                <w:szCs w:val="20"/>
              </w:rPr>
            </w:pPr>
            <w:r>
              <w:fldChar w:fldCharType="begin"/>
            </w:r>
            <w:r>
              <w:instrText xml:space="preserve"> INCLUDEPICTURE "https://t4.ftcdn.net/jpg/19/93/05/63/240_F_1993056352_MDTlIzJb8aw3wWuOBaYzHFnHXszEXcn1.jpg" \* MERGEFORMATINET </w:instrText>
            </w:r>
            <w:r>
              <w:fldChar w:fldCharType="separate"/>
            </w:r>
            <w:r>
              <w:rPr>
                <w:noProof/>
              </w:rPr>
              <w:drawing>
                <wp:inline distT="0" distB="0" distL="0" distR="0" wp14:anchorId="3F57F102" wp14:editId="7D8826DD">
                  <wp:extent cx="1046343" cy="584260"/>
                  <wp:effectExtent l="0" t="0" r="0" b="0"/>
                  <wp:docPr id="1250819262" name="Imagen 46" descr="Professional accountant auditing office documents and reviewing a pla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Professional accountant auditing office documents and reviewing a plan process."/>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57901" cy="590714"/>
                          </a:xfrm>
                          <a:prstGeom prst="rect">
                            <a:avLst/>
                          </a:prstGeom>
                          <a:noFill/>
                          <a:ln>
                            <a:noFill/>
                          </a:ln>
                        </pic:spPr>
                      </pic:pic>
                    </a:graphicData>
                  </a:graphic>
                </wp:inline>
              </w:drawing>
            </w:r>
            <w:r>
              <w:fldChar w:fldCharType="end"/>
            </w:r>
          </w:p>
        </w:tc>
      </w:tr>
    </w:tbl>
    <w:p w:rsidR="0006578E" w:rsidP="0006578E" w:rsidRDefault="0006578E" w14:paraId="497011E9" w14:textId="77777777">
      <w:pPr>
        <w:spacing w:after="0" w:line="240" w:lineRule="auto"/>
        <w:rPr>
          <w:rFonts w:cs="Arial"/>
          <w:szCs w:val="20"/>
          <w:lang w:val="es-ES_tradnl"/>
        </w:rPr>
      </w:pPr>
    </w:p>
    <w:p w:rsidR="0006578E" w:rsidP="0006578E" w:rsidRDefault="000F27F7" w14:paraId="69815ED8" w14:textId="3A5420C9">
      <w:pPr>
        <w:spacing w:after="0" w:line="240" w:lineRule="auto"/>
      </w:pPr>
      <w:r>
        <w:t>En las adquisiciones efectuadas a proveedores no obligados a expedir factura o documento equivalente, el comprador debe generar el documento soporte cuando requiera acreditar la operación para efectos de costos, deducciones o impuestos descontables. La DIAN exige, entre otros requisitos, numeración autorizada.</w:t>
      </w:r>
    </w:p>
    <w:p w:rsidR="000F27F7" w:rsidP="0006578E" w:rsidRDefault="000F27F7" w14:paraId="31CAC4D1" w14:textId="77777777">
      <w:pPr>
        <w:spacing w:after="0" w:line="240" w:lineRule="auto"/>
      </w:pPr>
    </w:p>
    <w:p w:rsidR="000F27F7" w:rsidP="0006578E" w:rsidRDefault="000F27F7" w14:paraId="0D212F2B" w14:textId="12F441EF">
      <w:pPr>
        <w:spacing w:after="0" w:line="240" w:lineRule="auto"/>
      </w:pPr>
      <w:r>
        <w:t>La conformación de un expediente puede reconocerse mediante la siguiente situación:</w:t>
      </w:r>
    </w:p>
    <w:p w:rsidR="000F27F7" w:rsidP="0006578E" w:rsidRDefault="000F27F7" w14:paraId="2AD85E42"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385A97" w:rsidR="000F27F7" w:rsidTr="00385A97" w14:paraId="60024E25" w14:textId="77777777">
        <w:tc>
          <w:tcPr>
            <w:tcW w:w="8828" w:type="dxa"/>
            <w:shd w:val="clear" w:color="auto" w:fill="DEEAF6" w:themeFill="accent5" w:themeFillTint="33"/>
          </w:tcPr>
          <w:p w:rsidRPr="00385A97" w:rsidR="00385A97" w:rsidP="00385A97" w:rsidRDefault="00385A97" w14:paraId="1F483587" w14:textId="77777777">
            <w:pPr>
              <w:pStyle w:val="Ttulo3"/>
              <w:rPr>
                <w:rFonts w:ascii="Arial" w:hAnsi="Arial" w:cs="Arial"/>
                <w:b/>
                <w:bCs/>
                <w:color w:val="000000" w:themeColor="text1"/>
                <w:sz w:val="20"/>
                <w:szCs w:val="20"/>
              </w:rPr>
            </w:pPr>
            <w:r w:rsidRPr="00385A97">
              <w:rPr>
                <w:rFonts w:ascii="Arial" w:hAnsi="Arial" w:cs="Arial"/>
                <w:b/>
                <w:bCs/>
                <w:color w:val="000000" w:themeColor="text1"/>
                <w:sz w:val="20"/>
                <w:szCs w:val="20"/>
              </w:rPr>
              <w:t>Ejemplo aplicado</w:t>
            </w:r>
          </w:p>
          <w:p w:rsidRPr="00385A97" w:rsidR="00385A97" w:rsidP="00385A97" w:rsidRDefault="00385A97" w14:paraId="303A2BD9" w14:textId="77777777">
            <w:pPr>
              <w:pStyle w:val="NormalWeb"/>
              <w:jc w:val="both"/>
              <w:rPr>
                <w:rFonts w:ascii="Arial" w:hAnsi="Arial" w:cs="Arial"/>
                <w:color w:val="000000" w:themeColor="text1"/>
                <w:sz w:val="20"/>
                <w:szCs w:val="20"/>
              </w:rPr>
            </w:pPr>
            <w:r w:rsidRPr="00385A97">
              <w:rPr>
                <w:rFonts w:ascii="Arial" w:hAnsi="Arial" w:cs="Arial"/>
                <w:color w:val="000000" w:themeColor="text1"/>
                <w:sz w:val="20"/>
                <w:szCs w:val="20"/>
              </w:rPr>
              <w:t xml:space="preserve">Una cooperativa concede un auxilio de </w:t>
            </w:r>
            <w:r w:rsidRPr="00385A97">
              <w:rPr>
                <w:rStyle w:val="Fuerte"/>
                <w:rFonts w:ascii="Arial" w:hAnsi="Arial" w:cs="Arial"/>
                <w:color w:val="000000" w:themeColor="text1"/>
                <w:sz w:val="20"/>
                <w:szCs w:val="20"/>
              </w:rPr>
              <w:t>$900.000</w:t>
            </w:r>
            <w:r w:rsidRPr="00385A97">
              <w:rPr>
                <w:rFonts w:ascii="Arial" w:hAnsi="Arial" w:cs="Arial"/>
                <w:color w:val="000000" w:themeColor="text1"/>
                <w:sz w:val="20"/>
                <w:szCs w:val="20"/>
              </w:rPr>
              <w:t xml:space="preserve"> a un asociado con cargo al fondo de solidaridad. Para respaldar la operación conserva la solicitud, los documentos que acreditan la necesidad, la verificación de requisitos, la aprobación correspondiente y el comprobante de pago.</w:t>
            </w:r>
          </w:p>
          <w:p w:rsidRPr="00385A97" w:rsidR="000F27F7" w:rsidP="00385A97" w:rsidRDefault="00385A97" w14:paraId="540F0A13" w14:textId="0B2FDD4B">
            <w:pPr>
              <w:pStyle w:val="NormalWeb"/>
              <w:jc w:val="both"/>
              <w:rPr>
                <w:rFonts w:ascii="Arial" w:hAnsi="Arial" w:cs="Arial"/>
                <w:color w:val="000000" w:themeColor="text1"/>
                <w:sz w:val="20"/>
                <w:szCs w:val="20"/>
                <w:lang w:val="es-ES_tradnl"/>
              </w:rPr>
            </w:pPr>
            <w:r w:rsidRPr="00385A97">
              <w:rPr>
                <w:rFonts w:ascii="Arial" w:hAnsi="Arial" w:cs="Arial"/>
                <w:color w:val="000000" w:themeColor="text1"/>
                <w:sz w:val="20"/>
                <w:szCs w:val="20"/>
              </w:rPr>
              <w:t>El área contable verifica que el valor aprobado coincida con el pagado, identifica al beneficiario y relaciona los documentos mediante una referencia común. Así, la operación puede seguirse desde la solicitud hasta el movimiento bancario y el registro contable.</w:t>
            </w:r>
          </w:p>
        </w:tc>
      </w:tr>
    </w:tbl>
    <w:p w:rsidR="000F27F7" w:rsidP="0006578E" w:rsidRDefault="000F27F7" w14:paraId="534C370C" w14:textId="77777777">
      <w:pPr>
        <w:spacing w:after="0" w:line="240" w:lineRule="auto"/>
        <w:rPr>
          <w:rFonts w:cs="Arial"/>
          <w:szCs w:val="20"/>
          <w:lang w:val="es-ES_tradnl"/>
        </w:rPr>
      </w:pPr>
    </w:p>
    <w:p w:rsidR="00612C72" w:rsidP="0037403B" w:rsidRDefault="006B2E5F" w14:paraId="76CC2C94" w14:textId="21FC467C">
      <w:pPr>
        <w:spacing w:after="0" w:line="240" w:lineRule="auto"/>
      </w:pPr>
      <w:r>
        <w:t>Para diferentes operaciones solidarias, el expediente debe relacionar el soporte principal, los documentos complementarios y la verificación correspondiente:</w:t>
      </w:r>
    </w:p>
    <w:p w:rsidRPr="00994F79" w:rsidR="00A936C3" w:rsidP="0037403B" w:rsidRDefault="00A936C3" w14:paraId="6865AC0C" w14:textId="77777777">
      <w:pPr>
        <w:spacing w:after="0" w:line="240" w:lineRule="auto"/>
        <w:rPr>
          <w:rFonts w:cs="Arial"/>
          <w:b/>
          <w:color w:val="000000"/>
          <w:szCs w:val="20"/>
          <w:lang w:val="es-ES_tradnl"/>
        </w:rPr>
      </w:pPr>
    </w:p>
    <w:p w:rsidRPr="00994F79" w:rsidR="00A936C3" w:rsidP="0037403B" w:rsidRDefault="00612C72" w14:paraId="7ACBEE50" w14:textId="278791B5">
      <w:pPr>
        <w:spacing w:after="0" w:line="240" w:lineRule="auto"/>
        <w:rPr>
          <w:rFonts w:cs="Arial"/>
          <w:b/>
          <w:color w:val="000000"/>
          <w:szCs w:val="20"/>
          <w:lang w:val="es-ES_tradnl"/>
        </w:rPr>
      </w:pPr>
      <w:r w:rsidRPr="00994F79">
        <w:rPr>
          <w:rFonts w:cs="Arial"/>
          <w:b/>
          <w:bCs/>
          <w:szCs w:val="20"/>
          <w:lang w:val="es-ES_tradnl"/>
        </w:rPr>
        <w:t xml:space="preserve">Tabla </w:t>
      </w:r>
      <w:r w:rsidR="006B2E5F">
        <w:rPr>
          <w:rFonts w:cs="Arial"/>
          <w:b/>
          <w:bCs/>
          <w:szCs w:val="20"/>
          <w:lang w:val="es-ES_tradnl"/>
        </w:rPr>
        <w:t>13</w:t>
      </w:r>
      <w:r w:rsidRPr="00994F79">
        <w:rPr>
          <w:rFonts w:cs="Arial"/>
          <w:szCs w:val="20"/>
          <w:lang w:val="es-ES_tradnl"/>
        </w:rPr>
        <w:t>. Documentos que respaldan operaciones solidarias frecuentes</w:t>
      </w:r>
    </w:p>
    <w:p w:rsidRPr="00994F79" w:rsidR="00A936C3" w:rsidP="0037403B" w:rsidRDefault="00A936C3" w14:paraId="4642D578"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831"/>
        <w:gridCol w:w="1927"/>
        <w:gridCol w:w="2596"/>
        <w:gridCol w:w="2474"/>
      </w:tblGrid>
      <w:tr w:rsidRPr="00994F79" w:rsidR="003B6086" w:rsidTr="006B2E5F" w14:paraId="13A74647" w14:textId="77777777">
        <w:tc>
          <w:tcPr>
            <w:tcW w:w="0" w:type="auto"/>
            <w:shd w:val="clear" w:color="auto" w:fill="D9D9D9" w:themeFill="background1" w:themeFillShade="D9"/>
            <w:hideMark/>
          </w:tcPr>
          <w:p w:rsidRPr="00994F79" w:rsidR="003B6086" w:rsidP="0037403B" w:rsidRDefault="003B6086" w14:paraId="361FD0FB"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Operación</w:t>
            </w:r>
          </w:p>
        </w:tc>
        <w:tc>
          <w:tcPr>
            <w:tcW w:w="0" w:type="auto"/>
            <w:shd w:val="clear" w:color="auto" w:fill="D9D9D9" w:themeFill="background1" w:themeFillShade="D9"/>
            <w:hideMark/>
          </w:tcPr>
          <w:p w:rsidRPr="00994F79" w:rsidR="003B6086" w:rsidP="0037403B" w:rsidRDefault="003B6086" w14:paraId="7DA0EC58"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Soporte que origina el hecho</w:t>
            </w:r>
          </w:p>
        </w:tc>
        <w:tc>
          <w:tcPr>
            <w:tcW w:w="0" w:type="auto"/>
            <w:shd w:val="clear" w:color="auto" w:fill="D9D9D9" w:themeFill="background1" w:themeFillShade="D9"/>
            <w:hideMark/>
          </w:tcPr>
          <w:p w:rsidRPr="00994F79" w:rsidR="003B6086" w:rsidP="0037403B" w:rsidRDefault="003B6086" w14:paraId="2197F0E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Documentos complementarios</w:t>
            </w:r>
          </w:p>
        </w:tc>
        <w:tc>
          <w:tcPr>
            <w:tcW w:w="0" w:type="auto"/>
            <w:shd w:val="clear" w:color="auto" w:fill="D9D9D9" w:themeFill="background1" w:themeFillShade="D9"/>
            <w:hideMark/>
          </w:tcPr>
          <w:p w:rsidRPr="00994F79" w:rsidR="003B6086" w:rsidP="0037403B" w:rsidRDefault="003B6086" w14:paraId="5D013DA8"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Verificación principal</w:t>
            </w:r>
          </w:p>
        </w:tc>
      </w:tr>
      <w:tr w:rsidRPr="00994F79" w:rsidR="003B6086" w:rsidTr="006B2E5F" w14:paraId="0E4D2F7C" w14:textId="77777777">
        <w:tc>
          <w:tcPr>
            <w:tcW w:w="0" w:type="auto"/>
            <w:hideMark/>
          </w:tcPr>
          <w:p w:rsidRPr="00994F79" w:rsidR="003B6086" w:rsidP="006B2E5F" w:rsidRDefault="003B6086" w14:paraId="133FC9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Recepción de aporte social</w:t>
            </w:r>
          </w:p>
        </w:tc>
        <w:tc>
          <w:tcPr>
            <w:tcW w:w="0" w:type="auto"/>
            <w:hideMark/>
          </w:tcPr>
          <w:p w:rsidRPr="00994F79" w:rsidR="003B6086" w:rsidP="006B2E5F" w:rsidRDefault="003B6086" w14:paraId="110F734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Recibo de caja o soporte bancario.</w:t>
            </w:r>
          </w:p>
        </w:tc>
        <w:tc>
          <w:tcPr>
            <w:tcW w:w="0" w:type="auto"/>
            <w:hideMark/>
          </w:tcPr>
          <w:p w:rsidRPr="00994F79" w:rsidR="003B6086" w:rsidP="006B2E5F" w:rsidRDefault="003B6086" w14:paraId="18C60F9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Formulario de asociación y registro individual del asociado.</w:t>
            </w:r>
          </w:p>
        </w:tc>
        <w:tc>
          <w:tcPr>
            <w:tcW w:w="0" w:type="auto"/>
            <w:hideMark/>
          </w:tcPr>
          <w:p w:rsidRPr="00994F79" w:rsidR="003B6086" w:rsidP="006B2E5F" w:rsidRDefault="003B6086" w14:paraId="0150A81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Identidad, valor, fecha y naturaleza del aporte.</w:t>
            </w:r>
          </w:p>
        </w:tc>
      </w:tr>
      <w:tr w:rsidRPr="00994F79" w:rsidR="003B6086" w:rsidTr="006B2E5F" w14:paraId="2E6CDB49" w14:textId="77777777">
        <w:tc>
          <w:tcPr>
            <w:tcW w:w="0" w:type="auto"/>
            <w:hideMark/>
          </w:tcPr>
          <w:p w:rsidRPr="00994F79" w:rsidR="003B6086" w:rsidP="006B2E5F" w:rsidRDefault="003B6086" w14:paraId="4223533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Prestación de servicios</w:t>
            </w:r>
          </w:p>
        </w:tc>
        <w:tc>
          <w:tcPr>
            <w:tcW w:w="0" w:type="auto"/>
            <w:hideMark/>
          </w:tcPr>
          <w:p w:rsidRPr="00994F79" w:rsidR="003B6086" w:rsidP="006B2E5F" w:rsidRDefault="003B6086" w14:paraId="603BEF3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o documento equivalente.</w:t>
            </w:r>
          </w:p>
        </w:tc>
        <w:tc>
          <w:tcPr>
            <w:tcW w:w="0" w:type="auto"/>
            <w:hideMark/>
          </w:tcPr>
          <w:p w:rsidRPr="00994F79" w:rsidR="003B6086" w:rsidP="006B2E5F" w:rsidRDefault="003B6086" w14:paraId="7654A96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orden de servicio y evidencia de cumplimiento.</w:t>
            </w:r>
          </w:p>
        </w:tc>
        <w:tc>
          <w:tcPr>
            <w:tcW w:w="0" w:type="auto"/>
            <w:hideMark/>
          </w:tcPr>
          <w:p w:rsidRPr="00994F79" w:rsidR="003B6086" w:rsidP="006B2E5F" w:rsidRDefault="003B6086" w14:paraId="28F3DCD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Servicio realizado, valor y tercero.</w:t>
            </w:r>
          </w:p>
        </w:tc>
      </w:tr>
      <w:tr w:rsidRPr="00994F79" w:rsidR="003B6086" w:rsidTr="006B2E5F" w14:paraId="1E4FCFAC" w14:textId="77777777">
        <w:tc>
          <w:tcPr>
            <w:tcW w:w="0" w:type="auto"/>
            <w:hideMark/>
          </w:tcPr>
          <w:p w:rsidRPr="00994F79" w:rsidR="003B6086" w:rsidP="006B2E5F" w:rsidRDefault="003B6086" w14:paraId="2125408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Compra a proveedor</w:t>
            </w:r>
          </w:p>
        </w:tc>
        <w:tc>
          <w:tcPr>
            <w:tcW w:w="0" w:type="auto"/>
            <w:hideMark/>
          </w:tcPr>
          <w:p w:rsidRPr="00994F79" w:rsidR="003B6086" w:rsidP="006B2E5F" w:rsidRDefault="003B6086" w14:paraId="2D2A7AE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de venta.</w:t>
            </w:r>
          </w:p>
        </w:tc>
        <w:tc>
          <w:tcPr>
            <w:tcW w:w="0" w:type="auto"/>
            <w:hideMark/>
          </w:tcPr>
          <w:p w:rsidRPr="00994F79" w:rsidR="003B6086" w:rsidP="006B2E5F" w:rsidRDefault="003B6086" w14:paraId="51B9B84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Orden de compra, cotización, recibido y contrato cuando aplique.</w:t>
            </w:r>
          </w:p>
        </w:tc>
        <w:tc>
          <w:tcPr>
            <w:tcW w:w="0" w:type="auto"/>
            <w:hideMark/>
          </w:tcPr>
          <w:p w:rsidRPr="00994F79" w:rsidR="003B6086" w:rsidP="006B2E5F" w:rsidRDefault="003B6086" w14:paraId="5CE0274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Bien recibido, precio, impuestos y autorización.</w:t>
            </w:r>
          </w:p>
        </w:tc>
      </w:tr>
      <w:tr w:rsidRPr="00994F79" w:rsidR="003B6086" w:rsidTr="006B2E5F" w14:paraId="61B9092B" w14:textId="77777777">
        <w:tc>
          <w:tcPr>
            <w:tcW w:w="0" w:type="auto"/>
            <w:hideMark/>
          </w:tcPr>
          <w:p w:rsidRPr="00994F79" w:rsidR="003B6086" w:rsidP="006B2E5F" w:rsidRDefault="003B6086" w14:paraId="76DEBD2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Compra a persona no obligada a facturar</w:t>
            </w:r>
          </w:p>
        </w:tc>
        <w:tc>
          <w:tcPr>
            <w:tcW w:w="0" w:type="auto"/>
            <w:hideMark/>
          </w:tcPr>
          <w:p w:rsidRPr="00994F79" w:rsidR="003B6086" w:rsidP="006B2E5F" w:rsidRDefault="003B6086" w14:paraId="5A0B0F1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 soporte expedido por el comprador.</w:t>
            </w:r>
          </w:p>
        </w:tc>
        <w:tc>
          <w:tcPr>
            <w:tcW w:w="0" w:type="auto"/>
            <w:hideMark/>
          </w:tcPr>
          <w:p w:rsidRPr="00994F79" w:rsidR="003B6086" w:rsidP="006B2E5F" w:rsidRDefault="003B6086" w14:paraId="754F508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cuenta de cobro y evidencia de entrega.</w:t>
            </w:r>
          </w:p>
        </w:tc>
        <w:tc>
          <w:tcPr>
            <w:tcW w:w="0" w:type="auto"/>
            <w:hideMark/>
          </w:tcPr>
          <w:p w:rsidRPr="00994F79" w:rsidR="003B6086" w:rsidP="006B2E5F" w:rsidRDefault="003B6086" w14:paraId="7ED237F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Identificación del proveedor, concepto, valor y requisitos tributarios.</w:t>
            </w:r>
          </w:p>
        </w:tc>
      </w:tr>
      <w:tr w:rsidRPr="00994F79" w:rsidR="003B6086" w:rsidTr="006B2E5F" w14:paraId="4B9E1682" w14:textId="77777777">
        <w:tc>
          <w:tcPr>
            <w:tcW w:w="0" w:type="auto"/>
            <w:hideMark/>
          </w:tcPr>
          <w:p w:rsidRPr="00994F79" w:rsidR="003B6086" w:rsidP="006B2E5F" w:rsidRDefault="003B6086" w14:paraId="12A190C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Recaudo de cartera</w:t>
            </w:r>
          </w:p>
        </w:tc>
        <w:tc>
          <w:tcPr>
            <w:tcW w:w="0" w:type="auto"/>
            <w:hideMark/>
          </w:tcPr>
          <w:p w:rsidRPr="00994F79" w:rsidR="003B6086" w:rsidP="006B2E5F" w:rsidRDefault="003B6086" w14:paraId="5B3B50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Recibo de caja o comprobante bancario.</w:t>
            </w:r>
          </w:p>
        </w:tc>
        <w:tc>
          <w:tcPr>
            <w:tcW w:w="0" w:type="auto"/>
            <w:hideMark/>
          </w:tcPr>
          <w:p w:rsidRPr="00994F79" w:rsidR="003B6086" w:rsidP="006B2E5F" w:rsidRDefault="003B6086" w14:paraId="0D79BF1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cuenta y documento que originó el cobro.</w:t>
            </w:r>
          </w:p>
        </w:tc>
        <w:tc>
          <w:tcPr>
            <w:tcW w:w="0" w:type="auto"/>
            <w:hideMark/>
          </w:tcPr>
          <w:p w:rsidRPr="00994F79" w:rsidR="003B6086" w:rsidP="006B2E5F" w:rsidRDefault="003B6086" w14:paraId="12A47EB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Aplicación del recaudo al asociado o tercero correcto.</w:t>
            </w:r>
          </w:p>
        </w:tc>
      </w:tr>
      <w:tr w:rsidRPr="00994F79" w:rsidR="003B6086" w:rsidTr="006B2E5F" w14:paraId="17C92033" w14:textId="77777777">
        <w:tc>
          <w:tcPr>
            <w:tcW w:w="0" w:type="auto"/>
            <w:hideMark/>
          </w:tcPr>
          <w:p w:rsidRPr="00994F79" w:rsidR="003B6086" w:rsidP="006B2E5F" w:rsidRDefault="003B6086" w14:paraId="0AD265E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Pago a proveedor</w:t>
            </w:r>
          </w:p>
        </w:tc>
        <w:tc>
          <w:tcPr>
            <w:tcW w:w="0" w:type="auto"/>
            <w:hideMark/>
          </w:tcPr>
          <w:p w:rsidRPr="00994F79" w:rsidR="003B6086" w:rsidP="006B2E5F" w:rsidRDefault="003B6086" w14:paraId="449B046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Comprobante de egreso y transferencia.</w:t>
            </w:r>
          </w:p>
        </w:tc>
        <w:tc>
          <w:tcPr>
            <w:tcW w:w="0" w:type="auto"/>
            <w:hideMark/>
          </w:tcPr>
          <w:p w:rsidRPr="00994F79" w:rsidR="003B6086" w:rsidP="006B2E5F" w:rsidRDefault="003B6086" w14:paraId="0A0424C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autorización y certificado bancario.</w:t>
            </w:r>
          </w:p>
        </w:tc>
        <w:tc>
          <w:tcPr>
            <w:tcW w:w="0" w:type="auto"/>
            <w:hideMark/>
          </w:tcPr>
          <w:p w:rsidRPr="00994F79" w:rsidR="003B6086" w:rsidP="006B2E5F" w:rsidRDefault="003B6086" w14:paraId="5C03C5D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Correspondencia entre obligación, beneficiario y pago.</w:t>
            </w:r>
          </w:p>
        </w:tc>
      </w:tr>
      <w:tr w:rsidRPr="00994F79" w:rsidR="003B6086" w:rsidTr="006B2E5F" w14:paraId="28225741" w14:textId="77777777">
        <w:tc>
          <w:tcPr>
            <w:tcW w:w="0" w:type="auto"/>
            <w:hideMark/>
          </w:tcPr>
          <w:p w:rsidRPr="00994F79" w:rsidR="003B6086" w:rsidP="006B2E5F" w:rsidRDefault="003B6086" w14:paraId="19E4F14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Otorgamiento de auxilio</w:t>
            </w:r>
          </w:p>
        </w:tc>
        <w:tc>
          <w:tcPr>
            <w:tcW w:w="0" w:type="auto"/>
            <w:hideMark/>
          </w:tcPr>
          <w:p w:rsidRPr="00994F79" w:rsidR="003B6086" w:rsidP="006B2E5F" w:rsidRDefault="003B6086" w14:paraId="7F085BA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Solicitud y acta de aprobación.</w:t>
            </w:r>
          </w:p>
        </w:tc>
        <w:tc>
          <w:tcPr>
            <w:tcW w:w="0" w:type="auto"/>
            <w:hideMark/>
          </w:tcPr>
          <w:p w:rsidRPr="00994F79" w:rsidR="003B6086" w:rsidP="006B2E5F" w:rsidRDefault="003B6086" w14:paraId="7EB1C87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Documentos del beneficiario, comprobante y constancia de entrega.</w:t>
            </w:r>
          </w:p>
        </w:tc>
        <w:tc>
          <w:tcPr>
            <w:tcW w:w="0" w:type="auto"/>
            <w:hideMark/>
          </w:tcPr>
          <w:p w:rsidRPr="00994F79" w:rsidR="003B6086" w:rsidP="006B2E5F" w:rsidRDefault="003B6086" w14:paraId="0565A97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Cumplimiento del reglamento y disponibilidad del fondo.</w:t>
            </w:r>
          </w:p>
        </w:tc>
      </w:tr>
      <w:tr w:rsidRPr="00994F79" w:rsidR="003B6086" w:rsidTr="006B2E5F" w14:paraId="502C2583" w14:textId="77777777">
        <w:tc>
          <w:tcPr>
            <w:tcW w:w="0" w:type="auto"/>
            <w:hideMark/>
          </w:tcPr>
          <w:p w:rsidRPr="00994F79" w:rsidR="003B6086" w:rsidP="006B2E5F" w:rsidRDefault="003B6086" w14:paraId="487A0E1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Actividad educativa</w:t>
            </w:r>
          </w:p>
        </w:tc>
        <w:tc>
          <w:tcPr>
            <w:tcW w:w="0" w:type="auto"/>
            <w:hideMark/>
          </w:tcPr>
          <w:p w:rsidRPr="00994F79" w:rsidR="003B6086" w:rsidP="006B2E5F" w:rsidRDefault="003B6086" w14:paraId="0D7C3C8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Contrato o factura del prestador.</w:t>
            </w:r>
          </w:p>
        </w:tc>
        <w:tc>
          <w:tcPr>
            <w:tcW w:w="0" w:type="auto"/>
            <w:hideMark/>
          </w:tcPr>
          <w:p w:rsidRPr="00994F79" w:rsidR="003B6086" w:rsidP="006B2E5F" w:rsidRDefault="003B6086" w14:paraId="722B30F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Acta de aprobación, lista de asistencia y evaluación.</w:t>
            </w:r>
          </w:p>
        </w:tc>
        <w:tc>
          <w:tcPr>
            <w:tcW w:w="0" w:type="auto"/>
            <w:hideMark/>
          </w:tcPr>
          <w:p w:rsidRPr="00994F79" w:rsidR="003B6086" w:rsidP="006B2E5F" w:rsidRDefault="003B6086" w14:paraId="7E02E58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Relación con la finalidad del fondo de educación.</w:t>
            </w:r>
          </w:p>
        </w:tc>
      </w:tr>
      <w:tr w:rsidRPr="00994F79" w:rsidR="003B6086" w:rsidTr="006B2E5F" w14:paraId="55596EE3" w14:textId="77777777">
        <w:tc>
          <w:tcPr>
            <w:tcW w:w="0" w:type="auto"/>
            <w:hideMark/>
          </w:tcPr>
          <w:p w:rsidRPr="00994F79" w:rsidR="003B6086" w:rsidP="006B2E5F" w:rsidRDefault="003B6086" w14:paraId="48A7F8B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Adquisición de un equipo</w:t>
            </w:r>
          </w:p>
        </w:tc>
        <w:tc>
          <w:tcPr>
            <w:tcW w:w="0" w:type="auto"/>
            <w:hideMark/>
          </w:tcPr>
          <w:p w:rsidRPr="00994F79" w:rsidR="003B6086" w:rsidP="006B2E5F" w:rsidRDefault="003B6086" w14:paraId="6EFD746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y acta de entrega.</w:t>
            </w:r>
          </w:p>
        </w:tc>
        <w:tc>
          <w:tcPr>
            <w:tcW w:w="0" w:type="auto"/>
            <w:hideMark/>
          </w:tcPr>
          <w:p w:rsidRPr="00994F79" w:rsidR="003B6086" w:rsidP="006B2E5F" w:rsidRDefault="003B6086" w14:paraId="0C683B5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Cotizaciones, autorización, garantía e ingreso al inventario.</w:t>
            </w:r>
          </w:p>
        </w:tc>
        <w:tc>
          <w:tcPr>
            <w:tcW w:w="0" w:type="auto"/>
            <w:hideMark/>
          </w:tcPr>
          <w:p w:rsidRPr="00994F79" w:rsidR="003B6086" w:rsidP="006B2E5F" w:rsidRDefault="003B6086" w14:paraId="15B82B1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Existencia, valor, ubicación y responsable del bien.</w:t>
            </w:r>
          </w:p>
        </w:tc>
      </w:tr>
      <w:tr w:rsidRPr="00994F79" w:rsidR="003B6086" w:rsidTr="006B2E5F" w14:paraId="499BD482" w14:textId="77777777">
        <w:tc>
          <w:tcPr>
            <w:tcW w:w="0" w:type="auto"/>
            <w:hideMark/>
          </w:tcPr>
          <w:p w:rsidRPr="00994F79" w:rsidR="003B6086" w:rsidP="006B2E5F" w:rsidRDefault="003B6086" w14:paraId="62FFE56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Asignación de excedentes</w:t>
            </w:r>
          </w:p>
        </w:tc>
        <w:tc>
          <w:tcPr>
            <w:tcW w:w="0" w:type="auto"/>
            <w:hideMark/>
          </w:tcPr>
          <w:p w:rsidRPr="00994F79" w:rsidR="003B6086" w:rsidP="006B2E5F" w:rsidRDefault="003B6086" w14:paraId="0E0FE88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Acta de asamblea general.</w:t>
            </w:r>
          </w:p>
        </w:tc>
        <w:tc>
          <w:tcPr>
            <w:tcW w:w="0" w:type="auto"/>
            <w:hideMark/>
          </w:tcPr>
          <w:p w:rsidRPr="00994F79" w:rsidR="003B6086" w:rsidP="006B2E5F" w:rsidRDefault="003B6086" w14:paraId="1358233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Estados financieros y propuesta de distribución.</w:t>
            </w:r>
          </w:p>
        </w:tc>
        <w:tc>
          <w:tcPr>
            <w:tcW w:w="0" w:type="auto"/>
            <w:hideMark/>
          </w:tcPr>
          <w:p w:rsidRPr="00994F79" w:rsidR="003B6086" w:rsidP="006B2E5F" w:rsidRDefault="003B6086" w14:paraId="374ABF5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Valores aprobados, porcentajes y destinaciones.</w:t>
            </w:r>
          </w:p>
        </w:tc>
      </w:tr>
    </w:tbl>
    <w:p w:rsidR="00A936C3" w:rsidP="0037403B" w:rsidRDefault="00A936C3" w14:paraId="151561F7" w14:textId="77777777">
      <w:pPr>
        <w:spacing w:after="0" w:line="240" w:lineRule="auto"/>
        <w:rPr>
          <w:rFonts w:cs="Arial"/>
          <w:b/>
          <w:color w:val="000000"/>
          <w:szCs w:val="20"/>
          <w:lang w:val="es-ES_tradnl"/>
        </w:rPr>
      </w:pPr>
    </w:p>
    <w:p w:rsidR="006B2E5F" w:rsidP="0037403B" w:rsidRDefault="006B2E5F" w14:paraId="428BBA5B" w14:textId="42FFA7ED">
      <w:pPr>
        <w:spacing w:after="0" w:line="240" w:lineRule="auto"/>
      </w:pPr>
      <w:r>
        <w:t>La clasificación de los soportes facilita demostrar las operaciones y conservar su trazabilidad desde la decisión que las origina hasta el registro correspondiente.</w:t>
      </w:r>
    </w:p>
    <w:p w:rsidRPr="00994F79" w:rsidR="006B2E5F" w:rsidP="0037403B" w:rsidRDefault="006B2E5F" w14:paraId="61630658" w14:textId="77777777">
      <w:pPr>
        <w:spacing w:after="0" w:line="240" w:lineRule="auto"/>
        <w:rPr>
          <w:rFonts w:cs="Arial"/>
          <w:b/>
          <w:color w:val="000000"/>
          <w:szCs w:val="20"/>
          <w:lang w:val="es-ES_tradnl"/>
        </w:rPr>
      </w:pPr>
    </w:p>
    <w:p w:rsidRPr="00994F79" w:rsidR="00A936C3" w:rsidP="0037403B" w:rsidRDefault="00B240C8" w14:paraId="11D43104" w14:textId="332CFD67">
      <w:pPr>
        <w:pStyle w:val="Ttulo2"/>
        <w:spacing w:line="240" w:lineRule="auto"/>
        <w:rPr>
          <w:rFonts w:cs="Arial"/>
          <w:color w:val="000000"/>
          <w:szCs w:val="20"/>
          <w:lang w:val="es-ES_tradnl"/>
        </w:rPr>
      </w:pPr>
      <w:bookmarkStart w:name="_Toc236060032" w:id="20"/>
      <w:r w:rsidRPr="00994F79">
        <w:rPr>
          <w:rFonts w:cs="Arial"/>
          <w:szCs w:val="20"/>
          <w:lang w:val="es-ES_tradnl"/>
        </w:rPr>
        <w:t>4.2. Elaboración y diligenciamiento de soportes contables</w:t>
      </w:r>
      <w:bookmarkEnd w:id="20"/>
    </w:p>
    <w:p w:rsidR="006B2E5F" w:rsidP="0037403B" w:rsidRDefault="006B2E5F" w14:paraId="6145A066" w14:textId="77777777">
      <w:pPr>
        <w:spacing w:after="0" w:line="240" w:lineRule="auto"/>
      </w:pPr>
    </w:p>
    <w:p w:rsidR="00DF7F30" w:rsidP="0037403B" w:rsidRDefault="006B2E5F" w14:paraId="26D1B52D" w14:textId="3301A5E2">
      <w:pPr>
        <w:spacing w:after="0" w:line="240" w:lineRule="auto"/>
      </w:pPr>
      <w:r>
        <w:t>El diligenciamiento de los soportes permite identificar y relacionar cada operación con la organización solidaria. Según la naturaleza del documento, deben comprobarse datos como fecha, consecutivo, tercero, concepto, valor, autorizaciones y anexos, de manera que la información corresponda con el hecho económico y facilite su posterior registro.</w:t>
      </w:r>
    </w:p>
    <w:p w:rsidR="006B2E5F" w:rsidP="0037403B" w:rsidRDefault="006B2E5F" w14:paraId="48B3F790" w14:textId="77777777">
      <w:pPr>
        <w:spacing w:after="0" w:line="240" w:lineRule="auto"/>
      </w:pPr>
    </w:p>
    <w:p w:rsidR="00284A91" w:rsidP="006B2E5F" w:rsidRDefault="00284A91" w14:paraId="6A1A2342" w14:textId="35E4A055">
      <w:pPr>
        <w:spacing w:after="0" w:line="240" w:lineRule="auto"/>
      </w:pPr>
      <w:r>
        <w:t>Antes de registrar el documento, se debe comprobar:</w:t>
      </w:r>
    </w:p>
    <w:p w:rsidR="00201452" w:rsidP="006B2E5F" w:rsidRDefault="00201452" w14:paraId="47A47721" w14:textId="77777777">
      <w:pPr>
        <w:spacing w:after="0" w:line="240" w:lineRule="auto"/>
      </w:pPr>
    </w:p>
    <w:p w:rsidRPr="00201452" w:rsidR="00201452" w:rsidP="00201452" w:rsidRDefault="00201452" w14:paraId="38459452" w14:textId="7BEFB66C">
      <w:pPr>
        <w:pStyle w:val="Prrafodelista"/>
        <w:numPr>
          <w:ilvl w:val="0"/>
          <w:numId w:val="5"/>
        </w:numPr>
        <w:spacing w:after="0" w:line="240" w:lineRule="auto"/>
        <w:ind w:left="426"/>
      </w:pPr>
      <w:r w:rsidRPr="00201452">
        <w:t xml:space="preserve">Tipo de documento: corresponde a la operación realizada. </w:t>
      </w:r>
    </w:p>
    <w:p w:rsidRPr="00201452" w:rsidR="00201452" w:rsidP="00201452" w:rsidRDefault="00201452" w14:paraId="6057E41B" w14:textId="05155304">
      <w:pPr>
        <w:pStyle w:val="Prrafodelista"/>
        <w:numPr>
          <w:ilvl w:val="0"/>
          <w:numId w:val="5"/>
        </w:numPr>
        <w:spacing w:after="0" w:line="240" w:lineRule="auto"/>
        <w:ind w:left="426"/>
      </w:pPr>
      <w:r w:rsidRPr="00201452">
        <w:t xml:space="preserve">Número o consecutivo: está completo y no se encuentra repetido. </w:t>
      </w:r>
    </w:p>
    <w:p w:rsidRPr="00201452" w:rsidR="00201452" w:rsidP="00201452" w:rsidRDefault="00201452" w14:paraId="26D6C33E" w14:textId="33C12B6C">
      <w:pPr>
        <w:pStyle w:val="Prrafodelista"/>
        <w:numPr>
          <w:ilvl w:val="0"/>
          <w:numId w:val="5"/>
        </w:numPr>
        <w:spacing w:after="0" w:line="240" w:lineRule="auto"/>
        <w:ind w:left="426"/>
      </w:pPr>
      <w:r w:rsidRPr="00201452">
        <w:t xml:space="preserve">Fecha: corresponde al periodo en que ocurrió la operación. </w:t>
      </w:r>
    </w:p>
    <w:p w:rsidRPr="00201452" w:rsidR="00201452" w:rsidP="00201452" w:rsidRDefault="00201452" w14:paraId="180CD66D" w14:textId="4441FDA4">
      <w:pPr>
        <w:pStyle w:val="Prrafodelista"/>
        <w:numPr>
          <w:ilvl w:val="0"/>
          <w:numId w:val="5"/>
        </w:numPr>
        <w:spacing w:after="0" w:line="240" w:lineRule="auto"/>
        <w:ind w:left="426"/>
      </w:pPr>
      <w:r w:rsidRPr="00201452">
        <w:t xml:space="preserve">Organización: los datos identifican correctamente a la entidad. </w:t>
      </w:r>
    </w:p>
    <w:p w:rsidRPr="00201452" w:rsidR="00201452" w:rsidP="00201452" w:rsidRDefault="00201452" w14:paraId="3F8AD037" w14:textId="4AA5D146">
      <w:pPr>
        <w:pStyle w:val="Prrafodelista"/>
        <w:numPr>
          <w:ilvl w:val="0"/>
          <w:numId w:val="5"/>
        </w:numPr>
        <w:spacing w:after="0" w:line="240" w:lineRule="auto"/>
        <w:ind w:left="426"/>
      </w:pPr>
      <w:r w:rsidRPr="00201452">
        <w:t xml:space="preserve">Tercero: el asociado, proveedor, cliente o beneficiario está plenamente identificado. </w:t>
      </w:r>
    </w:p>
    <w:p w:rsidRPr="00201452" w:rsidR="00201452" w:rsidP="00201452" w:rsidRDefault="00201452" w14:paraId="4B62A5CC" w14:textId="2CE75EE3">
      <w:pPr>
        <w:pStyle w:val="Prrafodelista"/>
        <w:numPr>
          <w:ilvl w:val="0"/>
          <w:numId w:val="5"/>
        </w:numPr>
        <w:spacing w:after="0" w:line="240" w:lineRule="auto"/>
        <w:ind w:left="426"/>
      </w:pPr>
      <w:r w:rsidRPr="00201452">
        <w:t xml:space="preserve">Concepto: describe claramente el bien, servicio, pago, recaudo o beneficio. </w:t>
      </w:r>
    </w:p>
    <w:p w:rsidRPr="00201452" w:rsidR="00201452" w:rsidP="00201452" w:rsidRDefault="00201452" w14:paraId="227F5874" w14:textId="19C4F4A3">
      <w:pPr>
        <w:pStyle w:val="Prrafodelista"/>
        <w:numPr>
          <w:ilvl w:val="0"/>
          <w:numId w:val="5"/>
        </w:numPr>
        <w:spacing w:after="0" w:line="240" w:lineRule="auto"/>
        <w:ind w:left="426"/>
      </w:pPr>
      <w:r w:rsidRPr="00201452">
        <w:t xml:space="preserve">Valor: coincide con la factura, contrato o autorización correspondiente. </w:t>
      </w:r>
    </w:p>
    <w:p w:rsidRPr="00201452" w:rsidR="00201452" w:rsidP="00201452" w:rsidRDefault="00201452" w14:paraId="0A712FB6" w14:textId="29587D88">
      <w:pPr>
        <w:pStyle w:val="Prrafodelista"/>
        <w:numPr>
          <w:ilvl w:val="0"/>
          <w:numId w:val="5"/>
        </w:numPr>
        <w:spacing w:after="0" w:line="240" w:lineRule="auto"/>
        <w:ind w:left="426"/>
      </w:pPr>
      <w:r w:rsidRPr="00201452">
        <w:t xml:space="preserve">Impuestos y retenciones: fueron determinados cuando resultan aplicables. </w:t>
      </w:r>
    </w:p>
    <w:p w:rsidRPr="00201452" w:rsidR="00201452" w:rsidP="00201452" w:rsidRDefault="00201452" w14:paraId="33401D3A" w14:textId="508CEE99">
      <w:pPr>
        <w:pStyle w:val="Prrafodelista"/>
        <w:numPr>
          <w:ilvl w:val="0"/>
          <w:numId w:val="5"/>
        </w:numPr>
        <w:spacing w:after="0" w:line="240" w:lineRule="auto"/>
        <w:ind w:left="426"/>
      </w:pPr>
      <w:r w:rsidRPr="00201452">
        <w:t xml:space="preserve">Forma de pago: coincide con el movimiento bancario o de caja. </w:t>
      </w:r>
    </w:p>
    <w:p w:rsidRPr="00201452" w:rsidR="00201452" w:rsidP="00201452" w:rsidRDefault="00201452" w14:paraId="3DAE182E" w14:textId="237AD50B">
      <w:pPr>
        <w:pStyle w:val="Prrafodelista"/>
        <w:numPr>
          <w:ilvl w:val="0"/>
          <w:numId w:val="5"/>
        </w:numPr>
        <w:spacing w:after="0" w:line="240" w:lineRule="auto"/>
        <w:ind w:left="426"/>
      </w:pPr>
      <w:r w:rsidRPr="00201452">
        <w:t xml:space="preserve">Fondo o área relacionada: corresponde a la finalidad autorizada. </w:t>
      </w:r>
    </w:p>
    <w:p w:rsidRPr="00201452" w:rsidR="00201452" w:rsidP="00201452" w:rsidRDefault="00201452" w14:paraId="5AE27BF2" w14:textId="62202864">
      <w:pPr>
        <w:pStyle w:val="Prrafodelista"/>
        <w:numPr>
          <w:ilvl w:val="0"/>
          <w:numId w:val="5"/>
        </w:numPr>
        <w:spacing w:after="0" w:line="240" w:lineRule="auto"/>
        <w:ind w:left="426"/>
      </w:pPr>
      <w:r w:rsidRPr="00201452">
        <w:t xml:space="preserve">Autorización: fue otorgada por la instancia competente. </w:t>
      </w:r>
    </w:p>
    <w:p w:rsidRPr="00201452" w:rsidR="00201452" w:rsidP="00201452" w:rsidRDefault="00201452" w14:paraId="3DB9C795" w14:textId="62DE4B6A">
      <w:pPr>
        <w:pStyle w:val="Prrafodelista"/>
        <w:numPr>
          <w:ilvl w:val="0"/>
          <w:numId w:val="5"/>
        </w:numPr>
        <w:spacing w:after="0" w:line="240" w:lineRule="auto"/>
        <w:ind w:left="426"/>
      </w:pPr>
      <w:r w:rsidRPr="00201452">
        <w:t xml:space="preserve">Documentos anexos: el expediente contiene los soportes requeridos. </w:t>
      </w:r>
    </w:p>
    <w:p w:rsidRPr="006B2E5F" w:rsidR="00201452" w:rsidP="00201452" w:rsidRDefault="00201452" w14:paraId="0B59F254" w14:textId="7C56B4D6">
      <w:pPr>
        <w:pStyle w:val="Prrafodelista"/>
        <w:numPr>
          <w:ilvl w:val="0"/>
          <w:numId w:val="5"/>
        </w:numPr>
        <w:spacing w:after="0" w:line="240" w:lineRule="auto"/>
        <w:ind w:left="426"/>
      </w:pPr>
      <w:r w:rsidRPr="00201452">
        <w:t>Responsable: se identifica quién elaboró, revisó o aprobó el documento.</w:t>
      </w:r>
    </w:p>
    <w:p w:rsidR="006B2E5F" w:rsidP="0037403B" w:rsidRDefault="006B2E5F" w14:paraId="4C2C4A63" w14:textId="77777777">
      <w:pPr>
        <w:spacing w:after="0" w:line="240" w:lineRule="auto"/>
      </w:pPr>
    </w:p>
    <w:p w:rsidR="00A936C3" w:rsidP="0037403B" w:rsidRDefault="001D7504" w14:paraId="2A187D37" w14:textId="14BB9F02">
      <w:pPr>
        <w:spacing w:after="0" w:line="240" w:lineRule="auto"/>
      </w:pPr>
      <w:r>
        <w:t>Estos criterios pueden aplicarse en el diligenciamiento de una operación financiada con recursos de un fondo:</w:t>
      </w:r>
    </w:p>
    <w:p w:rsidR="001D7504" w:rsidP="0037403B" w:rsidRDefault="001D7504" w14:paraId="5176DD3B"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340578" w:rsidR="001D7504" w:rsidTr="00340578" w14:paraId="0DFDE447" w14:textId="77777777">
        <w:tc>
          <w:tcPr>
            <w:tcW w:w="8828" w:type="dxa"/>
            <w:shd w:val="clear" w:color="auto" w:fill="DEEAF6" w:themeFill="accent5" w:themeFillTint="33"/>
          </w:tcPr>
          <w:p w:rsidRPr="00340578" w:rsidR="00340578" w:rsidP="00340578" w:rsidRDefault="00340578" w14:paraId="6DB222AC" w14:textId="77777777">
            <w:pPr>
              <w:pStyle w:val="Ttulo3"/>
              <w:rPr>
                <w:rFonts w:ascii="Arial" w:hAnsi="Arial" w:cs="Arial"/>
                <w:b/>
                <w:bCs/>
                <w:color w:val="000000" w:themeColor="text1"/>
                <w:sz w:val="20"/>
                <w:szCs w:val="20"/>
              </w:rPr>
            </w:pPr>
            <w:r w:rsidRPr="00340578">
              <w:rPr>
                <w:rFonts w:ascii="Arial" w:hAnsi="Arial" w:cs="Arial"/>
                <w:b/>
                <w:bCs/>
                <w:color w:val="000000" w:themeColor="text1"/>
                <w:sz w:val="20"/>
                <w:szCs w:val="20"/>
              </w:rPr>
              <w:t>Ejemplo aplicado</w:t>
            </w:r>
          </w:p>
          <w:p w:rsidRPr="00340578" w:rsidR="00340578" w:rsidP="00340578" w:rsidRDefault="00340578" w14:paraId="65E90FFA" w14:textId="77777777">
            <w:pPr>
              <w:pStyle w:val="NormalWeb"/>
              <w:jc w:val="both"/>
              <w:rPr>
                <w:rFonts w:ascii="Arial" w:hAnsi="Arial" w:cs="Arial"/>
                <w:color w:val="000000" w:themeColor="text1"/>
                <w:sz w:val="20"/>
                <w:szCs w:val="20"/>
              </w:rPr>
            </w:pPr>
            <w:r w:rsidRPr="00340578">
              <w:rPr>
                <w:rFonts w:ascii="Arial" w:hAnsi="Arial" w:cs="Arial"/>
                <w:color w:val="000000" w:themeColor="text1"/>
                <w:sz w:val="20"/>
                <w:szCs w:val="20"/>
              </w:rPr>
              <w:t xml:space="preserve">Una cooperativa contrata una jornada de formación por </w:t>
            </w:r>
            <w:r w:rsidRPr="00340578">
              <w:rPr>
                <w:rStyle w:val="Fuerte"/>
                <w:rFonts w:ascii="Arial" w:hAnsi="Arial" w:cs="Arial"/>
                <w:color w:val="000000" w:themeColor="text1"/>
                <w:sz w:val="20"/>
                <w:szCs w:val="20"/>
              </w:rPr>
              <w:t>$2.500.000</w:t>
            </w:r>
            <w:r w:rsidRPr="00340578">
              <w:rPr>
                <w:rFonts w:ascii="Arial" w:hAnsi="Arial" w:cs="Arial"/>
                <w:color w:val="000000" w:themeColor="text1"/>
                <w:sz w:val="20"/>
                <w:szCs w:val="20"/>
              </w:rPr>
              <w:t>, financiada con el fondo de educación. Al recibir la factura, verifica proveedor, fecha, concepto, valor, impuestos y descripción del servicio, además de la disponibilidad y autorización correspondiente.</w:t>
            </w:r>
          </w:p>
          <w:p w:rsidRPr="00340578" w:rsidR="001D7504" w:rsidP="00340578" w:rsidRDefault="00340578" w14:paraId="51539166" w14:textId="6F9FD450">
            <w:pPr>
              <w:pStyle w:val="NormalWeb"/>
              <w:jc w:val="both"/>
              <w:rPr>
                <w:rFonts w:ascii="Arial" w:hAnsi="Arial" w:cs="Arial"/>
                <w:b/>
                <w:color w:val="000000" w:themeColor="text1"/>
                <w:sz w:val="20"/>
                <w:szCs w:val="20"/>
                <w:lang w:val="es-ES_tradnl"/>
              </w:rPr>
            </w:pPr>
            <w:r w:rsidRPr="00340578">
              <w:rPr>
                <w:rFonts w:ascii="Arial" w:hAnsi="Arial" w:cs="Arial"/>
                <w:color w:val="000000" w:themeColor="text1"/>
                <w:sz w:val="20"/>
                <w:szCs w:val="20"/>
              </w:rPr>
              <w:t>El expediente incorpora el contrato o propuesta aceptada, el acta de aprobación, la lista de asistencia, el informe de cumplimiento y el soporte bancario. El área contable prepara el comprobante, identifica las cuentas y relaciona los anexos mediante una referencia común.</w:t>
            </w:r>
          </w:p>
        </w:tc>
      </w:tr>
    </w:tbl>
    <w:p w:rsidRPr="00994F79" w:rsidR="001D7504" w:rsidP="0037403B" w:rsidRDefault="001D7504" w14:paraId="44DD9F8D" w14:textId="77777777">
      <w:pPr>
        <w:spacing w:after="0" w:line="240" w:lineRule="auto"/>
        <w:rPr>
          <w:rFonts w:cs="Arial"/>
          <w:b/>
          <w:color w:val="000000"/>
          <w:szCs w:val="20"/>
          <w:lang w:val="es-ES_tradnl"/>
        </w:rPr>
      </w:pPr>
    </w:p>
    <w:p w:rsidR="00A936C3" w:rsidP="0037403B" w:rsidRDefault="002400F8" w14:paraId="7FC0E4D9" w14:textId="396B514B">
      <w:pPr>
        <w:spacing w:after="0" w:line="240" w:lineRule="auto"/>
      </w:pPr>
      <w:r>
        <w:t>Desde la recepción del documento hasta su conservación, el proceso puede organizarse así:</w:t>
      </w:r>
    </w:p>
    <w:p w:rsidR="002400F8" w:rsidP="0037403B" w:rsidRDefault="002400F8" w14:paraId="42F4E94C"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49"/>
        <w:gridCol w:w="4778"/>
        <w:gridCol w:w="2278"/>
      </w:tblGrid>
      <w:tr w:rsidRPr="00994F79" w:rsidR="002400F8" w14:paraId="37885016"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2400F8" w:rsidRDefault="002400F8" w14:paraId="469404C8" w14:textId="3C8742B7">
            <w:pPr>
              <w:jc w:val="center"/>
              <w:textAlignment w:val="baseline"/>
              <w:rPr>
                <w:rFonts w:cs="Arial"/>
                <w:szCs w:val="20"/>
              </w:rPr>
            </w:pPr>
            <w:r>
              <w:rPr>
                <w:rFonts w:cs="Arial"/>
                <w:b/>
                <w:bCs/>
                <w:szCs w:val="20"/>
              </w:rPr>
              <w:t>Pasos</w:t>
            </w:r>
          </w:p>
        </w:tc>
      </w:tr>
      <w:tr w:rsidRPr="00181C82" w:rsidR="002400F8" w14:paraId="12BEA49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2400F8" w:rsidRDefault="002400F8" w14:paraId="03753742" w14:textId="61148410">
            <w:pPr>
              <w:textAlignment w:val="baseline"/>
              <w:rPr>
                <w:rFonts w:cs="Arial"/>
                <w:b/>
                <w:bCs/>
                <w:szCs w:val="20"/>
              </w:rPr>
            </w:pPr>
            <w:r w:rsidRPr="00E75619">
              <w:rPr>
                <w:b/>
                <w:bCs/>
              </w:rPr>
              <w:t>Recepción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2400F8" w:rsidRDefault="00BD0898" w14:paraId="42D59B98" w14:textId="4276BC8D">
            <w:pPr>
              <w:rPr>
                <w:rFonts w:cs="Arial"/>
                <w:szCs w:val="20"/>
              </w:rPr>
            </w:pPr>
            <w:r>
              <w:t>Se recibe o elabora el documento que respalda la operación y se comprueban su origen, legibilidad y formato antes de iniciar la revisión.</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2400F8" w:rsidRDefault="00552319" w14:paraId="17BEEE0A" w14:textId="65F3B1DF">
            <w:pPr>
              <w:jc w:val="center"/>
              <w:textAlignment w:val="baseline"/>
              <w:rPr>
                <w:rFonts w:cs="Arial"/>
                <w:szCs w:val="20"/>
              </w:rPr>
            </w:pPr>
            <w:r>
              <w:fldChar w:fldCharType="begin"/>
            </w:r>
            <w:r>
              <w:instrText xml:space="preserve"> INCLUDEPICTURE "https://t4.ftcdn.net/jpg/18/72/72/29/240_F_1872722918_HTSZPEFuImUDvYp3djMF3dEWedBV1bw2.jpg" \* MERGEFORMATINET </w:instrText>
            </w:r>
            <w:r>
              <w:fldChar w:fldCharType="separate"/>
            </w:r>
            <w:r>
              <w:rPr>
                <w:noProof/>
              </w:rPr>
              <w:drawing>
                <wp:inline distT="0" distB="0" distL="0" distR="0" wp14:anchorId="02486E3D" wp14:editId="74B7B89B">
                  <wp:extent cx="1424763" cy="951029"/>
                  <wp:effectExtent l="0" t="0" r="0" b="1905"/>
                  <wp:docPr id="80432054" name="Imagen 47" descr="Focused young Indian woman in glasses reading paper letter at home, analyzing financial document, getting notice from bank, confirmation, doing paperwork at work table with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Focused young Indian woman in glasses reading paper letter at home, analyzing financial document, getting notice from bank, confirmation, doing paperwork at work table with computer"/>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444691" cy="964331"/>
                          </a:xfrm>
                          <a:prstGeom prst="rect">
                            <a:avLst/>
                          </a:prstGeom>
                          <a:noFill/>
                          <a:ln>
                            <a:noFill/>
                          </a:ln>
                        </pic:spPr>
                      </pic:pic>
                    </a:graphicData>
                  </a:graphic>
                </wp:inline>
              </w:drawing>
            </w:r>
            <w:r>
              <w:fldChar w:fldCharType="end"/>
            </w:r>
          </w:p>
        </w:tc>
      </w:tr>
      <w:tr w:rsidRPr="00181C82" w:rsidR="00BD0898" w14:paraId="75B0C90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BD0898" w:rsidRDefault="00BD0898" w14:paraId="21B2DD13" w14:textId="666E3BAC">
            <w:pPr>
              <w:textAlignment w:val="baseline"/>
              <w:rPr>
                <w:b/>
                <w:bCs/>
              </w:rPr>
            </w:pPr>
            <w:r w:rsidRPr="00E75619">
              <w:rPr>
                <w:b/>
                <w:bCs/>
              </w:rPr>
              <w:t>Identificación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D0898" w:rsidRDefault="00BD0898" w14:paraId="65D7EE07" w14:textId="34DFD628">
            <w:r>
              <w:t>Se determina qué operación representa el documento, diferenciando aportes, compras, servicios, pagos, recaudos, auxilios u otros hechos económicos.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D0898" w:rsidRDefault="00552319" w14:paraId="27D3715D" w14:textId="506A95DD">
            <w:pPr>
              <w:jc w:val="center"/>
              <w:textAlignment w:val="baseline"/>
              <w:rPr>
                <w:rFonts w:cs="Arial"/>
                <w:szCs w:val="20"/>
              </w:rPr>
            </w:pPr>
            <w:r>
              <w:fldChar w:fldCharType="begin"/>
            </w:r>
            <w:r>
              <w:instrText xml:space="preserve"> INCLUDEPICTURE "https://t3.ftcdn.net/jpg/05/41/39/00/240_F_541390005_h8A3d9o5MlBnTc9f3gN8q86aEly7KABi.jpg" \* MERGEFORMATINET </w:instrText>
            </w:r>
            <w:r>
              <w:fldChar w:fldCharType="separate"/>
            </w:r>
            <w:r>
              <w:rPr>
                <w:noProof/>
              </w:rPr>
              <w:drawing>
                <wp:inline distT="0" distB="0" distL="0" distR="0" wp14:anchorId="0CE32BB4" wp14:editId="7CFDF2D5">
                  <wp:extent cx="1437432" cy="754335"/>
                  <wp:effectExtent l="0" t="0" r="0" b="0"/>
                  <wp:docPr id="1196351359" name="Imagen 48" descr="Asian businesswoman reviewing business contracts or life insurance contract for the benefit of her in the future or business person sign documents and get a loan to start new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Asian businesswoman reviewing business contracts or life insurance contract for the benefit of her in the future or business person sign documents and get a loan to start new business"/>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468919" cy="770859"/>
                          </a:xfrm>
                          <a:prstGeom prst="rect">
                            <a:avLst/>
                          </a:prstGeom>
                          <a:noFill/>
                          <a:ln>
                            <a:noFill/>
                          </a:ln>
                        </pic:spPr>
                      </pic:pic>
                    </a:graphicData>
                  </a:graphic>
                </wp:inline>
              </w:drawing>
            </w:r>
            <w:r>
              <w:fldChar w:fldCharType="end"/>
            </w:r>
          </w:p>
        </w:tc>
      </w:tr>
      <w:tr w:rsidRPr="00181C82" w:rsidR="00BD0898" w14:paraId="61B6608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BD0898" w:rsidRDefault="00754A92" w14:paraId="1BF63A4F" w14:textId="058B5BA8">
            <w:pPr>
              <w:textAlignment w:val="baseline"/>
              <w:rPr>
                <w:b/>
                <w:bCs/>
              </w:rPr>
            </w:pPr>
            <w:r w:rsidRPr="00E75619">
              <w:rPr>
                <w:b/>
                <w:bCs/>
              </w:rPr>
              <w:t>Validación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D0898" w:rsidP="00754A92" w:rsidRDefault="00754A92" w14:paraId="5027A4DE" w14:textId="7839E79A">
            <w:r>
              <w:t>Se revisan fechas, terceros, conceptos, valores y requisitos, comparándolos con contratos, solicitudes, facturas y autorizaciones relacionadas.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D0898" w:rsidRDefault="00552319" w14:paraId="1BECAD05" w14:textId="72FEAE66">
            <w:pPr>
              <w:jc w:val="center"/>
              <w:textAlignment w:val="baseline"/>
              <w:rPr>
                <w:rFonts w:cs="Arial"/>
                <w:szCs w:val="20"/>
              </w:rPr>
            </w:pPr>
            <w:r>
              <w:fldChar w:fldCharType="begin"/>
            </w:r>
            <w:r>
              <w:instrText xml:space="preserve"> INCLUDEPICTURE "https://t4.ftcdn.net/jpg/06/07/08/23/240_F_607082310_670OHOqxpO3eGQ9hhnBs6y9w7126UH08.jpg" \* MERGEFORMATINET </w:instrText>
            </w:r>
            <w:r>
              <w:fldChar w:fldCharType="separate"/>
            </w:r>
            <w:r>
              <w:rPr>
                <w:noProof/>
              </w:rPr>
              <w:drawing>
                <wp:inline distT="0" distB="0" distL="0" distR="0" wp14:anchorId="547F7611" wp14:editId="676A885B">
                  <wp:extent cx="1269564" cy="839621"/>
                  <wp:effectExtent l="0" t="0" r="635" b="0"/>
                  <wp:docPr id="62519013" name="Imagen 49" descr="Young busy Asian business man lawyer, tax accountant manager holding paper documents checking bills, doing sales invoice accounting data, reading legal contract or bank statement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Young busy Asian business man lawyer, tax accountant manager holding paper documents checking bills, doing sales invoice accounting data, reading legal contract or bank statement in office."/>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297681" cy="858216"/>
                          </a:xfrm>
                          <a:prstGeom prst="rect">
                            <a:avLst/>
                          </a:prstGeom>
                          <a:noFill/>
                          <a:ln>
                            <a:noFill/>
                          </a:ln>
                        </pic:spPr>
                      </pic:pic>
                    </a:graphicData>
                  </a:graphic>
                </wp:inline>
              </w:drawing>
            </w:r>
            <w:r>
              <w:fldChar w:fldCharType="end"/>
            </w:r>
          </w:p>
        </w:tc>
      </w:tr>
      <w:tr w:rsidRPr="00181C82" w:rsidR="00754A92" w14:paraId="5F0DBE4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754A92" w:rsidRDefault="00754A92" w14:paraId="499D86B2" w14:textId="64DB6F27">
            <w:pPr>
              <w:textAlignment w:val="baseline"/>
              <w:rPr>
                <w:b/>
                <w:bCs/>
              </w:rPr>
            </w:pPr>
            <w:r w:rsidRPr="00E75619">
              <w:rPr>
                <w:b/>
                <w:bCs/>
              </w:rPr>
              <w:t>Verificación presupuestal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754A92" w:rsidP="00754A92" w:rsidRDefault="00754A92" w14:paraId="3B453EE4" w14:textId="653E0BE3">
            <w:r>
              <w:t>Cuando corresponda, se confirma la disponibilidad mediante el presupuesto, el saldo del fondo o la información del área responsable.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54A92" w:rsidRDefault="00552319" w14:paraId="6A8A8498" w14:textId="069232D3">
            <w:pPr>
              <w:jc w:val="center"/>
              <w:textAlignment w:val="baseline"/>
              <w:rPr>
                <w:rFonts w:cs="Arial"/>
                <w:szCs w:val="20"/>
              </w:rPr>
            </w:pPr>
            <w:r w:rsidRPr="00552319">
              <w:rPr>
                <w:rFonts w:cs="Arial"/>
                <w:noProof/>
                <w:szCs w:val="20"/>
              </w:rPr>
              <w:drawing>
                <wp:inline distT="0" distB="0" distL="0" distR="0" wp14:anchorId="31B486C5" wp14:editId="4DED1BE9">
                  <wp:extent cx="1318437" cy="693025"/>
                  <wp:effectExtent l="0" t="0" r="2540" b="5715"/>
                  <wp:docPr id="1057670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70864" name=""/>
                          <pic:cNvPicPr/>
                        </pic:nvPicPr>
                        <pic:blipFill>
                          <a:blip r:embed="rId122"/>
                          <a:stretch>
                            <a:fillRect/>
                          </a:stretch>
                        </pic:blipFill>
                        <pic:spPr>
                          <a:xfrm>
                            <a:off x="0" y="0"/>
                            <a:ext cx="1334474" cy="701455"/>
                          </a:xfrm>
                          <a:prstGeom prst="rect">
                            <a:avLst/>
                          </a:prstGeom>
                        </pic:spPr>
                      </pic:pic>
                    </a:graphicData>
                  </a:graphic>
                </wp:inline>
              </w:drawing>
            </w:r>
          </w:p>
        </w:tc>
      </w:tr>
      <w:tr w:rsidRPr="00181C82" w:rsidR="00754A92" w14:paraId="6E94160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754A92" w:rsidRDefault="00754A92" w14:paraId="0CD81145" w14:textId="7663474D">
            <w:pPr>
              <w:textAlignment w:val="baseline"/>
              <w:rPr>
                <w:b/>
                <w:bCs/>
              </w:rPr>
            </w:pPr>
            <w:r w:rsidRPr="00E75619">
              <w:rPr>
                <w:b/>
                <w:bCs/>
              </w:rPr>
              <w:t>Aprobación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754A92" w:rsidP="00754A92" w:rsidRDefault="00754A92" w14:paraId="581B29D4" w14:textId="7162FE9C">
            <w:r>
              <w:t>Se comprueba que la operación cuente con la autorización de la instancia competente, según estatutos, reglamentos y niveles de aprobación.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54A92" w:rsidRDefault="00552319" w14:paraId="252098D6" w14:textId="5D03D354">
            <w:pPr>
              <w:jc w:val="center"/>
              <w:textAlignment w:val="baseline"/>
              <w:rPr>
                <w:rFonts w:cs="Arial"/>
                <w:szCs w:val="20"/>
              </w:rPr>
            </w:pPr>
            <w:r>
              <w:fldChar w:fldCharType="begin"/>
            </w:r>
            <w:r>
              <w:instrText xml:space="preserve"> INCLUDEPICTURE "https://t3.ftcdn.net/jpg/17/40/61/64/240_F_1740616481_FTfIy0U7qS6vOdlPYm35iZJIaX8KlE49.jpg" \* MERGEFORMATINET </w:instrText>
            </w:r>
            <w:r>
              <w:fldChar w:fldCharType="separate"/>
            </w:r>
            <w:r>
              <w:rPr>
                <w:noProof/>
              </w:rPr>
              <w:drawing>
                <wp:inline distT="0" distB="0" distL="0" distR="0" wp14:anchorId="6CFE8F1C" wp14:editId="288E4347">
                  <wp:extent cx="1306794" cy="690806"/>
                  <wp:effectExtent l="0" t="0" r="1905" b="0"/>
                  <wp:docPr id="1714659247" name="Imagen 51" descr="Woman Reading Letter From Chartered Accoun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Woman Reading Letter From Chartered Accountant"/>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324335" cy="700079"/>
                          </a:xfrm>
                          <a:prstGeom prst="rect">
                            <a:avLst/>
                          </a:prstGeom>
                          <a:noFill/>
                          <a:ln>
                            <a:noFill/>
                          </a:ln>
                        </pic:spPr>
                      </pic:pic>
                    </a:graphicData>
                  </a:graphic>
                </wp:inline>
              </w:drawing>
            </w:r>
            <w:r>
              <w:fldChar w:fldCharType="end"/>
            </w:r>
          </w:p>
        </w:tc>
      </w:tr>
      <w:tr w:rsidRPr="00181C82" w:rsidR="00754A92" w14:paraId="45C6F9E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754A92" w:rsidRDefault="00914D33" w14:paraId="68CC3B08" w14:textId="58D2E516">
            <w:pPr>
              <w:textAlignment w:val="baseline"/>
              <w:rPr>
                <w:b/>
                <w:bCs/>
              </w:rPr>
            </w:pPr>
            <w:r w:rsidRPr="00E75619">
              <w:rPr>
                <w:b/>
                <w:bCs/>
              </w:rPr>
              <w:t>Clasificación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754A92" w:rsidP="00754A92" w:rsidRDefault="00914D33" w14:paraId="7E01966B" w14:textId="5B995320">
            <w:r>
              <w:t>Se identifican las cuentas que representan el efecto de la operación de acuerdo con su naturaleza y el marco contable aplicable.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54A92" w:rsidRDefault="00552319" w14:paraId="1DF47205" w14:textId="6B351E51">
            <w:pPr>
              <w:jc w:val="center"/>
              <w:textAlignment w:val="baseline"/>
              <w:rPr>
                <w:rFonts w:cs="Arial"/>
                <w:szCs w:val="20"/>
              </w:rPr>
            </w:pPr>
            <w:r>
              <w:fldChar w:fldCharType="begin"/>
            </w:r>
            <w:r>
              <w:instrText xml:space="preserve"> INCLUDEPICTURE "https://t4.ftcdn.net/jpg/12/17/85/75/240_F_1217857511_F9JeSsJR3AySQYkSF2Pk6xPytyvRx6xn.jpg" \* MERGEFORMATINET </w:instrText>
            </w:r>
            <w:r>
              <w:fldChar w:fldCharType="separate"/>
            </w:r>
            <w:r>
              <w:rPr>
                <w:noProof/>
              </w:rPr>
              <w:drawing>
                <wp:inline distT="0" distB="0" distL="0" distR="0" wp14:anchorId="2635E864" wp14:editId="37D2AFA2">
                  <wp:extent cx="1305751" cy="871589"/>
                  <wp:effectExtent l="0" t="0" r="2540" b="5080"/>
                  <wp:docPr id="690319040" name="Imagen 52" descr="Busy smiling young man type on notebook pc sit at home office desk engaged in accounting work use internet app to get online education manage electronic paperwork check documents make financi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Busy smiling young man type on notebook pc sit at home office desk engaged in accounting work use internet app to get online education manage electronic paperwork check documents make financial report"/>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18622" cy="880181"/>
                          </a:xfrm>
                          <a:prstGeom prst="rect">
                            <a:avLst/>
                          </a:prstGeom>
                          <a:noFill/>
                          <a:ln>
                            <a:noFill/>
                          </a:ln>
                        </pic:spPr>
                      </pic:pic>
                    </a:graphicData>
                  </a:graphic>
                </wp:inline>
              </w:drawing>
            </w:r>
            <w:r>
              <w:fldChar w:fldCharType="end"/>
            </w:r>
          </w:p>
        </w:tc>
      </w:tr>
      <w:tr w:rsidRPr="00181C82" w:rsidR="00914D33" w14:paraId="43F4F31B"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914D33" w:rsidRDefault="00914D33" w14:paraId="34F2C68B" w14:textId="369CF0BB">
            <w:pPr>
              <w:textAlignment w:val="baseline"/>
              <w:rPr>
                <w:b/>
                <w:bCs/>
              </w:rPr>
            </w:pPr>
            <w:r w:rsidRPr="00E75619">
              <w:rPr>
                <w:b/>
                <w:bCs/>
              </w:rPr>
              <w:t>Elaboración del comprobante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914D33" w:rsidP="00754A92" w:rsidRDefault="00914D33" w14:paraId="60B7A2B4" w14:textId="32A66B68">
            <w:r>
              <w:t>Se registran número, fecha, origen, concepto, valor y cuentas afectadas, comprobando que los débitos y créditos se encuentren equilibrados.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914D33" w:rsidRDefault="00552319" w14:paraId="7FE9B5EB" w14:textId="0ED3E3C5">
            <w:pPr>
              <w:jc w:val="center"/>
              <w:textAlignment w:val="baseline"/>
              <w:rPr>
                <w:rFonts w:cs="Arial"/>
                <w:szCs w:val="20"/>
              </w:rPr>
            </w:pPr>
            <w:r>
              <w:fldChar w:fldCharType="begin"/>
            </w:r>
            <w:r>
              <w:instrText xml:space="preserve"> INCLUDEPICTURE "https://t4.ftcdn.net/jpg/15/37/52/33/240_F_1537523335_d26v4NWEXCLaUvhyxIEeu5U1xaWjb4k9.jpg" \* MERGEFORMATINET </w:instrText>
            </w:r>
            <w:r>
              <w:fldChar w:fldCharType="separate"/>
            </w:r>
            <w:r>
              <w:rPr>
                <w:noProof/>
              </w:rPr>
              <w:drawing>
                <wp:inline distT="0" distB="0" distL="0" distR="0" wp14:anchorId="47E4E60E" wp14:editId="6C95545F">
                  <wp:extent cx="1273849" cy="850294"/>
                  <wp:effectExtent l="0" t="0" r="0" b="635"/>
                  <wp:docPr id="825661899" name="Imagen 53" descr="Closeup of hands of female accountant exchanging documents, collaborating at office desk in analyzing company expenses report. Selective focus of individuals holding papers over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loseup of hands of female accountant exchanging documents, collaborating at office desk in analyzing company expenses report. Selective focus of individuals holding papers over the table."/>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284994" cy="857733"/>
                          </a:xfrm>
                          <a:prstGeom prst="rect">
                            <a:avLst/>
                          </a:prstGeom>
                          <a:noFill/>
                          <a:ln>
                            <a:noFill/>
                          </a:ln>
                        </pic:spPr>
                      </pic:pic>
                    </a:graphicData>
                  </a:graphic>
                </wp:inline>
              </w:drawing>
            </w:r>
            <w:r>
              <w:fldChar w:fldCharType="end"/>
            </w:r>
          </w:p>
        </w:tc>
      </w:tr>
      <w:tr w:rsidRPr="00181C82" w:rsidR="00914D33" w14:paraId="5949271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914D33" w:rsidRDefault="00914D33" w14:paraId="64A1719E" w14:textId="561B4021">
            <w:pPr>
              <w:textAlignment w:val="baseline"/>
              <w:rPr>
                <w:b/>
                <w:bCs/>
              </w:rPr>
            </w:pPr>
            <w:r w:rsidRPr="00E75619">
              <w:rPr>
                <w:b/>
                <w:bCs/>
              </w:rPr>
              <w:t>Contabilización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914D33" w:rsidP="00754A92" w:rsidRDefault="00914D33" w14:paraId="2090A267" w14:textId="58490AAE">
            <w:r>
              <w:t>La operación se incorpora al sistema contable, verificando periodo, tercero, cuenta, valor y correspondencia con los documentos de respaldo.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914D33" w:rsidRDefault="00EA10D7" w14:paraId="67B30163" w14:textId="361ECC9D">
            <w:pPr>
              <w:jc w:val="center"/>
              <w:textAlignment w:val="baseline"/>
              <w:rPr>
                <w:rFonts w:cs="Arial"/>
                <w:szCs w:val="20"/>
              </w:rPr>
            </w:pPr>
            <w:r>
              <w:fldChar w:fldCharType="begin"/>
            </w:r>
            <w:r>
              <w:instrText xml:space="preserve"> INCLUDEPICTURE "https://t4.ftcdn.net/jpg/20/16/87/99/240_F_2016879906_nA49M9NK8Edmwb6sPDxTCLMwk2rcHuy7.jpg" \* MERGEFORMATINET </w:instrText>
            </w:r>
            <w:r>
              <w:fldChar w:fldCharType="separate"/>
            </w:r>
            <w:r>
              <w:rPr>
                <w:noProof/>
              </w:rPr>
              <w:drawing>
                <wp:inline distT="0" distB="0" distL="0" distR="0" wp14:anchorId="46D9BB91" wp14:editId="26DD8D95">
                  <wp:extent cx="1256991" cy="701882"/>
                  <wp:effectExtent l="0" t="0" r="635" b="0"/>
                  <wp:docPr id="215556815" name="Imagen 57" descr="Tax Law and Legal Compliance Concept: Lawyer on Laptop with Holographic Tax Forms, Audit Shield, Government Compliance, and Financial Dat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Tax Law and Legal Compliance Concept: Lawyer on Laptop with Holographic Tax Forms, Audit Shield, Government Compliance, and Financial Data Icons"/>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268184" cy="708132"/>
                          </a:xfrm>
                          <a:prstGeom prst="rect">
                            <a:avLst/>
                          </a:prstGeom>
                          <a:noFill/>
                          <a:ln>
                            <a:noFill/>
                          </a:ln>
                        </pic:spPr>
                      </pic:pic>
                    </a:graphicData>
                  </a:graphic>
                </wp:inline>
              </w:drawing>
            </w:r>
            <w:r>
              <w:fldChar w:fldCharType="end"/>
            </w:r>
          </w:p>
        </w:tc>
      </w:tr>
      <w:tr w:rsidRPr="00181C82" w:rsidR="00914D33" w14:paraId="2FF9E36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914D33" w:rsidRDefault="00B2506E" w14:paraId="4A945201" w14:textId="503C6C70">
            <w:pPr>
              <w:textAlignment w:val="baseline"/>
              <w:rPr>
                <w:b/>
                <w:bCs/>
              </w:rPr>
            </w:pPr>
            <w:r w:rsidRPr="00E75619">
              <w:rPr>
                <w:b/>
                <w:bCs/>
              </w:rPr>
              <w:t>Pago o recaudo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914D33" w:rsidP="00754A92" w:rsidRDefault="00B2506E" w14:paraId="371AD405" w14:textId="7ADFCD08">
            <w:r>
              <w:t>Cuando exista movimiento de dinero, se comprueban el beneficiario, el medio utilizado y su correspondencia con la operación registrada.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914D33" w:rsidRDefault="00552319" w14:paraId="1B448DA0" w14:textId="1144C732">
            <w:pPr>
              <w:jc w:val="center"/>
              <w:textAlignment w:val="baseline"/>
              <w:rPr>
                <w:rFonts w:cs="Arial"/>
                <w:szCs w:val="20"/>
              </w:rPr>
            </w:pPr>
            <w:r>
              <w:fldChar w:fldCharType="begin"/>
            </w:r>
            <w:r>
              <w:instrText xml:space="preserve"> INCLUDEPICTURE "https://t4.ftcdn.net/jpg/14/95/83/79/240_F_1495837994_kbnwbV7E1eEi4H19UmECn3o7DsG7t5tf.jpg" \* MERGEFORMATINET </w:instrText>
            </w:r>
            <w:r>
              <w:fldChar w:fldCharType="separate"/>
            </w:r>
            <w:r>
              <w:rPr>
                <w:noProof/>
              </w:rPr>
              <w:drawing>
                <wp:inline distT="0" distB="0" distL="0" distR="0" wp14:anchorId="3CB98234" wp14:editId="1E4F8B07">
                  <wp:extent cx="1273828" cy="850280"/>
                  <wp:effectExtent l="0" t="0" r="0" b="635"/>
                  <wp:docPr id="1997470338" name="Imagen 55" descr="Asian businesswoman checking and analyzing business data for accuracy before starting investment plan to get more profit. Concept of collecting data to analyze investment business to get more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Asian businesswoman checking and analyzing business data for accuracy before starting investment plan to get more profit. Concept of collecting data to analyze investment business to get more profit."/>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282844" cy="856298"/>
                          </a:xfrm>
                          <a:prstGeom prst="rect">
                            <a:avLst/>
                          </a:prstGeom>
                          <a:noFill/>
                          <a:ln>
                            <a:noFill/>
                          </a:ln>
                        </pic:spPr>
                      </pic:pic>
                    </a:graphicData>
                  </a:graphic>
                </wp:inline>
              </w:drawing>
            </w:r>
            <w:r>
              <w:fldChar w:fldCharType="end"/>
            </w:r>
          </w:p>
        </w:tc>
      </w:tr>
      <w:tr w:rsidRPr="00181C82" w:rsidR="00B2506E" w14:paraId="097F7EA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00B2506E" w:rsidP="00B2506E" w:rsidRDefault="00B2506E" w14:paraId="6F9EB6D3" w14:textId="77777777">
            <w:pPr>
              <w:spacing w:line="240" w:lineRule="auto"/>
              <w:contextualSpacing w:val="0"/>
              <w:jc w:val="left"/>
              <w:rPr>
                <w:rFonts w:ascii="Times New Roman" w:hAnsi="Times New Roman"/>
              </w:rPr>
            </w:pPr>
            <w:r>
              <w:rPr>
                <w:rStyle w:val="Fuerte"/>
              </w:rPr>
              <w:t>Archivo</w:t>
            </w:r>
          </w:p>
          <w:p w:rsidR="00B2506E" w:rsidRDefault="00B2506E" w14:paraId="66119BFD" w14:textId="77777777">
            <w:pPr>
              <w:textAlignment w:val="baseline"/>
            </w:pP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2506E" w:rsidP="00754A92" w:rsidRDefault="00B2506E" w14:paraId="4C9A178B" w14:textId="1F0FCF74">
            <w:r>
              <w:t>El comprobante y sus anexos se organizan con criterios de identificación, orden, acceso y conservación que permitan mantener el expediente consultable.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2506E" w:rsidRDefault="00552319" w14:paraId="4E861925" w14:textId="75623DFA">
            <w:pPr>
              <w:jc w:val="center"/>
              <w:textAlignment w:val="baseline"/>
              <w:rPr>
                <w:rFonts w:cs="Arial"/>
                <w:szCs w:val="20"/>
              </w:rPr>
            </w:pPr>
            <w:r>
              <w:fldChar w:fldCharType="begin"/>
            </w:r>
            <w:r>
              <w:instrText xml:space="preserve"> INCLUDEPICTURE "https://t3.ftcdn.net/jpg/19/13/05/14/240_F_1913051494_dHAZlytpMr5ZMbMCbApgUnc2Zw6FbkAf.jpg" \* MERGEFORMATINET </w:instrText>
            </w:r>
            <w:r>
              <w:fldChar w:fldCharType="separate"/>
            </w:r>
            <w:r>
              <w:rPr>
                <w:noProof/>
              </w:rPr>
              <w:drawing>
                <wp:inline distT="0" distB="0" distL="0" distR="0" wp14:anchorId="54F0838D" wp14:editId="39E530CF">
                  <wp:extent cx="1274490" cy="850722"/>
                  <wp:effectExtent l="0" t="0" r="0" b="635"/>
                  <wp:docPr id="1998882307" name="Imagen 54" descr="Businesswoman giving paperwork to businessman in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Businesswoman giving paperwork to businessman in offic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289646" cy="860838"/>
                          </a:xfrm>
                          <a:prstGeom prst="rect">
                            <a:avLst/>
                          </a:prstGeom>
                          <a:noFill/>
                          <a:ln>
                            <a:noFill/>
                          </a:ln>
                        </pic:spPr>
                      </pic:pic>
                    </a:graphicData>
                  </a:graphic>
                </wp:inline>
              </w:drawing>
            </w:r>
            <w:r>
              <w:fldChar w:fldCharType="end"/>
            </w:r>
          </w:p>
        </w:tc>
      </w:tr>
      <w:tr w:rsidRPr="00181C82" w:rsidR="00B2506E" w14:paraId="5E231F8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E75619" w:rsidR="00B2506E" w:rsidP="00B2506E" w:rsidRDefault="00B2506E" w14:paraId="24608288" w14:textId="7A8C0C41">
            <w:pPr>
              <w:spacing w:line="240" w:lineRule="auto"/>
              <w:contextualSpacing w:val="0"/>
              <w:jc w:val="left"/>
              <w:rPr>
                <w:rStyle w:val="Fuerte"/>
                <w:b w:val="0"/>
                <w:bCs w:val="0"/>
              </w:rPr>
            </w:pPr>
            <w:r w:rsidRPr="00E75619">
              <w:rPr>
                <w:b/>
                <w:bCs/>
              </w:rPr>
              <w:t>Revisión posterior</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2506E" w:rsidP="00754A92" w:rsidRDefault="00B2506E" w14:paraId="257C7313" w14:textId="4BC12259">
            <w:r>
              <w:t>El registro se compara con auxiliares, movimientos bancarios y soportes para detectar diferencias, duplicidades o documentos pendientes.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2506E" w:rsidRDefault="00552319" w14:paraId="3257674F" w14:textId="3BC9ED36">
            <w:pPr>
              <w:jc w:val="center"/>
              <w:textAlignment w:val="baseline"/>
              <w:rPr>
                <w:rFonts w:cs="Arial"/>
                <w:szCs w:val="20"/>
              </w:rPr>
            </w:pPr>
            <w:r>
              <w:fldChar w:fldCharType="begin"/>
            </w:r>
            <w:r>
              <w:instrText xml:space="preserve"> INCLUDEPICTURE "https://t4.ftcdn.net/jpg/19/63/97/31/240_F_1963973155_vt9V3y30Kmi1wc2BKy0qWOh8gKgoZj4k.jpg" \* MERGEFORMATINET </w:instrText>
            </w:r>
            <w:r>
              <w:fldChar w:fldCharType="separate"/>
            </w:r>
            <w:r>
              <w:rPr>
                <w:noProof/>
              </w:rPr>
              <w:drawing>
                <wp:inline distT="0" distB="0" distL="0" distR="0" wp14:anchorId="59AD5795" wp14:editId="69644B2D">
                  <wp:extent cx="1275907" cy="674478"/>
                  <wp:effectExtent l="0" t="0" r="0" b="0"/>
                  <wp:docPr id="1149003520" name="Imagen 56" descr="Healthcare Coder Diligently Examining Patient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Healthcare Coder Diligently Examining Patient Invoices"/>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1290806" cy="682354"/>
                          </a:xfrm>
                          <a:prstGeom prst="rect">
                            <a:avLst/>
                          </a:prstGeom>
                          <a:noFill/>
                          <a:ln>
                            <a:noFill/>
                          </a:ln>
                        </pic:spPr>
                      </pic:pic>
                    </a:graphicData>
                  </a:graphic>
                </wp:inline>
              </w:drawing>
            </w:r>
            <w:r>
              <w:fldChar w:fldCharType="end"/>
            </w:r>
          </w:p>
        </w:tc>
      </w:tr>
    </w:tbl>
    <w:p w:rsidR="002400F8" w:rsidP="0037403B" w:rsidRDefault="002400F8" w14:paraId="471332E3" w14:textId="77777777">
      <w:pPr>
        <w:spacing w:after="0" w:line="240" w:lineRule="auto"/>
      </w:pPr>
    </w:p>
    <w:p w:rsidRPr="00994F79" w:rsidR="00B2506E" w:rsidP="00B2506E" w:rsidRDefault="00B2506E" w14:paraId="7579585D" w14:textId="1B95372F">
      <w:pPr>
        <w:spacing w:after="0" w:line="240" w:lineRule="auto"/>
        <w:rPr>
          <w:rFonts w:cs="Arial"/>
          <w:b/>
          <w:color w:val="000000"/>
          <w:szCs w:val="20"/>
          <w:lang w:val="es-ES_tradnl"/>
        </w:rPr>
      </w:pPr>
      <w:r w:rsidRPr="00994F79">
        <w:rPr>
          <w:rFonts w:cs="Arial"/>
          <w:szCs w:val="20"/>
          <w:lang w:val="es-ES_tradnl"/>
        </w:rPr>
        <w:t>Antes de registrar el comprobante, se debe</w:t>
      </w:r>
      <w:r w:rsidR="00254A89">
        <w:rPr>
          <w:rFonts w:cs="Arial"/>
          <w:szCs w:val="20"/>
          <w:lang w:val="es-ES_tradnl"/>
        </w:rPr>
        <w:t xml:space="preserve">n </w:t>
      </w:r>
      <w:r w:rsidRPr="00994F79">
        <w:rPr>
          <w:rFonts w:cs="Arial"/>
          <w:szCs w:val="20"/>
          <w:lang w:val="es-ES_tradnl"/>
        </w:rPr>
        <w:t xml:space="preserve">confirmar </w:t>
      </w:r>
      <w:r w:rsidR="00254A89">
        <w:rPr>
          <w:rFonts w:cs="Arial"/>
          <w:szCs w:val="20"/>
          <w:lang w:val="es-ES_tradnl"/>
        </w:rPr>
        <w:t>los siguientes aspectos</w:t>
      </w:r>
      <w:r w:rsidRPr="00994F79">
        <w:rPr>
          <w:rFonts w:cs="Arial"/>
          <w:szCs w:val="20"/>
          <w:lang w:val="es-ES_tradnl"/>
        </w:rPr>
        <w:t>:</w:t>
      </w:r>
    </w:p>
    <w:p w:rsidR="002400F8" w:rsidP="0037403B" w:rsidRDefault="002400F8" w14:paraId="60513A4E" w14:textId="77777777">
      <w:pPr>
        <w:spacing w:after="0" w:line="240" w:lineRule="auto"/>
      </w:pPr>
    </w:p>
    <w:p w:rsidRPr="00994F79" w:rsidR="00A936C3" w:rsidP="0037403B" w:rsidRDefault="00254A89" w14:paraId="7FE43833" w14:textId="3965E52D">
      <w:pPr>
        <w:spacing w:after="0" w:line="240" w:lineRule="auto"/>
        <w:rPr>
          <w:rFonts w:cs="Arial"/>
          <w:b/>
          <w:bCs/>
          <w:color w:val="000000"/>
          <w:szCs w:val="20"/>
          <w:lang w:val="es-ES_tradnl"/>
        </w:rPr>
      </w:pPr>
      <w:r>
        <w:rPr>
          <w:rFonts w:cs="Arial"/>
          <w:b/>
          <w:bCs/>
          <w:szCs w:val="20"/>
          <w:lang w:val="es-ES_tradnl"/>
        </w:rPr>
        <w:t xml:space="preserve">Tabla 14. </w:t>
      </w:r>
      <w:r w:rsidRPr="00254A89" w:rsidR="007A03AF">
        <w:rPr>
          <w:rFonts w:cs="Arial"/>
          <w:szCs w:val="20"/>
          <w:lang w:val="es-ES_tradnl"/>
        </w:rPr>
        <w:t>Lista de revisión del comprobante de contabilidad</w:t>
      </w:r>
    </w:p>
    <w:p w:rsidRPr="00994F79" w:rsidR="00A936C3" w:rsidP="0037403B" w:rsidRDefault="00A936C3" w14:paraId="00A14574"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317"/>
        <w:gridCol w:w="7511"/>
      </w:tblGrid>
      <w:tr w:rsidRPr="00994F79" w:rsidR="002C5E2E" w:rsidTr="00254A89" w14:paraId="398CB340" w14:textId="77777777">
        <w:tc>
          <w:tcPr>
            <w:tcW w:w="0" w:type="auto"/>
            <w:shd w:val="clear" w:color="auto" w:fill="D9D9D9" w:themeFill="background1" w:themeFillShade="D9"/>
            <w:hideMark/>
          </w:tcPr>
          <w:p w:rsidRPr="00994F79" w:rsidR="002C5E2E" w:rsidP="0037403B" w:rsidRDefault="002C5E2E" w14:paraId="641CC67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Aspecto</w:t>
            </w:r>
          </w:p>
        </w:tc>
        <w:tc>
          <w:tcPr>
            <w:tcW w:w="0" w:type="auto"/>
            <w:shd w:val="clear" w:color="auto" w:fill="D9D9D9" w:themeFill="background1" w:themeFillShade="D9"/>
            <w:hideMark/>
          </w:tcPr>
          <w:p w:rsidRPr="00994F79" w:rsidR="002C5E2E" w:rsidP="0037403B" w:rsidRDefault="002C5E2E" w14:paraId="3EF78A98"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Verificación</w:t>
            </w:r>
          </w:p>
        </w:tc>
      </w:tr>
      <w:tr w:rsidRPr="00994F79" w:rsidR="002C5E2E" w:rsidTr="00254A89" w14:paraId="2FC7A81C" w14:textId="77777777">
        <w:tc>
          <w:tcPr>
            <w:tcW w:w="0" w:type="auto"/>
            <w:hideMark/>
          </w:tcPr>
          <w:p w:rsidRPr="00994F79" w:rsidR="002C5E2E" w:rsidP="0037403B" w:rsidRDefault="002C5E2E" w14:paraId="65C5636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Consecutivo</w:t>
            </w:r>
          </w:p>
        </w:tc>
        <w:tc>
          <w:tcPr>
            <w:tcW w:w="0" w:type="auto"/>
            <w:hideMark/>
          </w:tcPr>
          <w:p w:rsidRPr="00994F79" w:rsidR="002C5E2E" w:rsidP="0037403B" w:rsidRDefault="002C5E2E" w14:paraId="60837FB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comprobante tiene un número único y ordenado.</w:t>
            </w:r>
          </w:p>
        </w:tc>
      </w:tr>
      <w:tr w:rsidRPr="00994F79" w:rsidR="002C5E2E" w:rsidTr="00254A89" w14:paraId="01BEE420" w14:textId="77777777">
        <w:tc>
          <w:tcPr>
            <w:tcW w:w="0" w:type="auto"/>
            <w:hideMark/>
          </w:tcPr>
          <w:p w:rsidRPr="00994F79" w:rsidR="002C5E2E" w:rsidP="0037403B" w:rsidRDefault="002C5E2E" w14:paraId="1989141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Fecha</w:t>
            </w:r>
          </w:p>
        </w:tc>
        <w:tc>
          <w:tcPr>
            <w:tcW w:w="0" w:type="auto"/>
            <w:hideMark/>
          </w:tcPr>
          <w:p w:rsidRPr="00994F79" w:rsidR="002C5E2E" w:rsidP="0037403B" w:rsidRDefault="002C5E2E" w14:paraId="3AD468A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 fecha corresponde al periodo contable de la operación.</w:t>
            </w:r>
          </w:p>
        </w:tc>
      </w:tr>
      <w:tr w:rsidRPr="00994F79" w:rsidR="002C5E2E" w:rsidTr="00254A89" w14:paraId="516609B1" w14:textId="77777777">
        <w:tc>
          <w:tcPr>
            <w:tcW w:w="0" w:type="auto"/>
            <w:hideMark/>
          </w:tcPr>
          <w:p w:rsidRPr="00994F79" w:rsidR="002C5E2E" w:rsidP="0037403B" w:rsidRDefault="002C5E2E" w14:paraId="134247D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Concepto</w:t>
            </w:r>
          </w:p>
        </w:tc>
        <w:tc>
          <w:tcPr>
            <w:tcW w:w="0" w:type="auto"/>
            <w:hideMark/>
          </w:tcPr>
          <w:p w:rsidRPr="00994F79" w:rsidR="002C5E2E" w:rsidP="0037403B" w:rsidRDefault="002C5E2E" w14:paraId="70CBB18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 descripción explica de manera suficiente lo ocurrido.</w:t>
            </w:r>
          </w:p>
        </w:tc>
      </w:tr>
      <w:tr w:rsidRPr="00994F79" w:rsidR="002C5E2E" w:rsidTr="00254A89" w14:paraId="619BCA23" w14:textId="77777777">
        <w:tc>
          <w:tcPr>
            <w:tcW w:w="0" w:type="auto"/>
            <w:hideMark/>
          </w:tcPr>
          <w:p w:rsidRPr="00994F79" w:rsidR="002C5E2E" w:rsidP="0037403B" w:rsidRDefault="002C5E2E" w14:paraId="528EA52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Tercero</w:t>
            </w:r>
          </w:p>
        </w:tc>
        <w:tc>
          <w:tcPr>
            <w:tcW w:w="0" w:type="auto"/>
            <w:hideMark/>
          </w:tcPr>
          <w:p w:rsidRPr="00994F79" w:rsidR="002C5E2E" w:rsidP="0037403B" w:rsidRDefault="002C5E2E" w14:paraId="456227C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asociado, proveedor, cliente o beneficiario está identificado.</w:t>
            </w:r>
          </w:p>
        </w:tc>
      </w:tr>
      <w:tr w:rsidRPr="00994F79" w:rsidR="002C5E2E" w:rsidTr="00254A89" w14:paraId="6F294755" w14:textId="77777777">
        <w:tc>
          <w:tcPr>
            <w:tcW w:w="0" w:type="auto"/>
            <w:hideMark/>
          </w:tcPr>
          <w:p w:rsidRPr="00994F79" w:rsidR="002C5E2E" w:rsidP="0037403B" w:rsidRDefault="002C5E2E" w14:paraId="30A6954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Valor</w:t>
            </w:r>
          </w:p>
        </w:tc>
        <w:tc>
          <w:tcPr>
            <w:tcW w:w="0" w:type="auto"/>
            <w:hideMark/>
          </w:tcPr>
          <w:p w:rsidRPr="00994F79" w:rsidR="002C5E2E" w:rsidP="0037403B" w:rsidRDefault="002C5E2E" w14:paraId="01BA9D1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 cuantía coincide con los documentos anexos.</w:t>
            </w:r>
          </w:p>
        </w:tc>
      </w:tr>
      <w:tr w:rsidRPr="00994F79" w:rsidR="002C5E2E" w:rsidTr="00254A89" w14:paraId="7E0D785C" w14:textId="77777777">
        <w:tc>
          <w:tcPr>
            <w:tcW w:w="0" w:type="auto"/>
            <w:hideMark/>
          </w:tcPr>
          <w:p w:rsidRPr="00994F79" w:rsidR="002C5E2E" w:rsidP="0037403B" w:rsidRDefault="002C5E2E" w14:paraId="1DA268C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Cuentas</w:t>
            </w:r>
          </w:p>
        </w:tc>
        <w:tc>
          <w:tcPr>
            <w:tcW w:w="0" w:type="auto"/>
            <w:hideMark/>
          </w:tcPr>
          <w:p w:rsidRPr="00994F79" w:rsidR="002C5E2E" w:rsidP="0037403B" w:rsidRDefault="002C5E2E" w14:paraId="7A99EC5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Los débitos y créditos representan la naturaleza de la operación.</w:t>
            </w:r>
          </w:p>
        </w:tc>
      </w:tr>
      <w:tr w:rsidRPr="00994F79" w:rsidR="002C5E2E" w:rsidTr="00254A89" w14:paraId="1482177E" w14:textId="77777777">
        <w:tc>
          <w:tcPr>
            <w:tcW w:w="0" w:type="auto"/>
            <w:hideMark/>
          </w:tcPr>
          <w:p w:rsidRPr="00994F79" w:rsidR="002C5E2E" w:rsidP="0037403B" w:rsidRDefault="002C5E2E" w14:paraId="65CF53D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Equilibrio</w:t>
            </w:r>
          </w:p>
        </w:tc>
        <w:tc>
          <w:tcPr>
            <w:tcW w:w="0" w:type="auto"/>
            <w:hideMark/>
          </w:tcPr>
          <w:p w:rsidRPr="00994F79" w:rsidR="002C5E2E" w:rsidP="0037403B" w:rsidRDefault="002C5E2E" w14:paraId="5DD020A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El total débito es igual al total crédito.</w:t>
            </w:r>
          </w:p>
        </w:tc>
      </w:tr>
      <w:tr w:rsidRPr="00994F79" w:rsidR="002C5E2E" w:rsidTr="00254A89" w14:paraId="61EB96B6" w14:textId="77777777">
        <w:tc>
          <w:tcPr>
            <w:tcW w:w="0" w:type="auto"/>
            <w:hideMark/>
          </w:tcPr>
          <w:p w:rsidRPr="00994F79" w:rsidR="002C5E2E" w:rsidP="0037403B" w:rsidRDefault="002C5E2E" w14:paraId="5DCBE84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Autorización</w:t>
            </w:r>
          </w:p>
        </w:tc>
        <w:tc>
          <w:tcPr>
            <w:tcW w:w="0" w:type="auto"/>
            <w:hideMark/>
          </w:tcPr>
          <w:p w:rsidRPr="00994F79" w:rsidR="002C5E2E" w:rsidP="0037403B" w:rsidRDefault="002C5E2E" w14:paraId="729BE6A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La operación cuenta con la aprobación requerida.</w:t>
            </w:r>
          </w:p>
        </w:tc>
      </w:tr>
      <w:tr w:rsidRPr="00994F79" w:rsidR="002C5E2E" w:rsidTr="00254A89" w14:paraId="7707160F" w14:textId="77777777">
        <w:tc>
          <w:tcPr>
            <w:tcW w:w="0" w:type="auto"/>
            <w:hideMark/>
          </w:tcPr>
          <w:p w:rsidRPr="00994F79" w:rsidR="002C5E2E" w:rsidP="0037403B" w:rsidRDefault="002C5E2E" w14:paraId="2601B76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Soportes</w:t>
            </w:r>
          </w:p>
        </w:tc>
        <w:tc>
          <w:tcPr>
            <w:tcW w:w="0" w:type="auto"/>
            <w:hideMark/>
          </w:tcPr>
          <w:p w:rsidRPr="00994F79" w:rsidR="002C5E2E" w:rsidP="0037403B" w:rsidRDefault="002C5E2E" w14:paraId="2AE6E5B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Se adjuntan los documentos internos y externos necesarios.</w:t>
            </w:r>
          </w:p>
        </w:tc>
      </w:tr>
      <w:tr w:rsidRPr="00994F79" w:rsidR="002C5E2E" w:rsidTr="00254A89" w14:paraId="7631F902" w14:textId="77777777">
        <w:tc>
          <w:tcPr>
            <w:tcW w:w="0" w:type="auto"/>
            <w:hideMark/>
          </w:tcPr>
          <w:p w:rsidRPr="00994F79" w:rsidR="002C5E2E" w:rsidP="0037403B" w:rsidRDefault="002C5E2E" w14:paraId="65E63E5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Trazabilidad</w:t>
            </w:r>
          </w:p>
        </w:tc>
        <w:tc>
          <w:tcPr>
            <w:tcW w:w="0" w:type="auto"/>
            <w:hideMark/>
          </w:tcPr>
          <w:p w:rsidRPr="00994F79" w:rsidR="002C5E2E" w:rsidP="0037403B" w:rsidRDefault="002C5E2E" w14:paraId="4CF1E02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 posible relacionar el comprobante con el pago, recaudo o movimiento correspondiente.</w:t>
            </w:r>
          </w:p>
        </w:tc>
      </w:tr>
    </w:tbl>
    <w:p w:rsidRPr="00994F79" w:rsidR="00A936C3" w:rsidP="0037403B" w:rsidRDefault="00A936C3" w14:paraId="73FA2181" w14:textId="77777777">
      <w:pPr>
        <w:spacing w:after="0" w:line="240" w:lineRule="auto"/>
        <w:rPr>
          <w:rFonts w:cs="Arial"/>
          <w:b/>
          <w:color w:val="000000"/>
          <w:szCs w:val="20"/>
          <w:lang w:val="es-ES_tradnl"/>
        </w:rPr>
      </w:pPr>
    </w:p>
    <w:p w:rsidR="00A936C3" w:rsidP="0037403B" w:rsidRDefault="00254A89" w14:paraId="27957626" w14:textId="7759076D">
      <w:pPr>
        <w:spacing w:after="0" w:line="240" w:lineRule="auto"/>
      </w:pPr>
      <w:r>
        <w:t>El diligenciamiento adecuado permite relacionar el hecho económico, la autorización, los soportes, el comprobante y el registro, reduciendo errores y operaciones sin respaldo.</w:t>
      </w:r>
    </w:p>
    <w:p w:rsidRPr="00994F79" w:rsidR="00254A89" w:rsidP="0037403B" w:rsidRDefault="00254A89" w14:paraId="1BF08B4F" w14:textId="77777777">
      <w:pPr>
        <w:spacing w:after="0" w:line="240" w:lineRule="auto"/>
        <w:rPr>
          <w:rFonts w:cs="Arial"/>
          <w:b/>
          <w:color w:val="000000"/>
          <w:szCs w:val="20"/>
          <w:lang w:val="es-ES_tradnl"/>
        </w:rPr>
      </w:pPr>
    </w:p>
    <w:p w:rsidRPr="00994F79" w:rsidR="00A936C3" w:rsidP="0037403B" w:rsidRDefault="00DC5B22" w14:paraId="25CE09B4" w14:textId="26D4E867">
      <w:pPr>
        <w:pStyle w:val="Ttulo2"/>
        <w:spacing w:line="240" w:lineRule="auto"/>
        <w:rPr>
          <w:rFonts w:cs="Arial"/>
          <w:color w:val="000000"/>
          <w:szCs w:val="20"/>
          <w:lang w:val="es-ES_tradnl"/>
        </w:rPr>
      </w:pPr>
      <w:bookmarkStart w:name="_Toc236060033" w:id="21"/>
      <w:r w:rsidRPr="00994F79">
        <w:rPr>
          <w:rFonts w:cs="Arial"/>
          <w:szCs w:val="20"/>
          <w:lang w:val="es-ES_tradnl"/>
        </w:rPr>
        <w:t>4.3. Normativa comercial, contable y tributaria</w:t>
      </w:r>
      <w:bookmarkEnd w:id="21"/>
    </w:p>
    <w:p w:rsidRPr="00994F79" w:rsidR="00A936C3" w:rsidP="0037403B" w:rsidRDefault="00A936C3" w14:paraId="634C6C7C" w14:textId="77777777">
      <w:pPr>
        <w:spacing w:after="0" w:line="240" w:lineRule="auto"/>
        <w:rPr>
          <w:rFonts w:cs="Arial"/>
          <w:b/>
          <w:color w:val="000000"/>
          <w:szCs w:val="20"/>
          <w:lang w:val="es-ES_tradnl"/>
        </w:rPr>
      </w:pPr>
    </w:p>
    <w:p w:rsidR="00A936C3" w:rsidP="0037403B" w:rsidRDefault="00D45B28" w14:paraId="67624191" w14:textId="6C6DE40C">
      <w:pPr>
        <w:spacing w:after="0" w:line="240" w:lineRule="auto"/>
      </w:pPr>
      <w:r>
        <w:t>Una misma operación puede estar sometida a disposiciones comerciales, contables, tributarias, solidarias y de supervisión. Identificar la norma aplicable exige considerar la naturaleza jurídica de la organización y las características del hecho económico, evitando confundir el tratamiento contable con las obligaciones fiscales o generalizar reglas sectoriales.</w:t>
      </w:r>
    </w:p>
    <w:p w:rsidR="00D45B28" w:rsidP="0037403B" w:rsidRDefault="00D45B28" w14:paraId="1DA712A3" w14:textId="77777777">
      <w:pPr>
        <w:spacing w:after="0" w:line="240" w:lineRule="auto"/>
      </w:pPr>
    </w:p>
    <w:p w:rsidR="00D45B28" w:rsidP="0037403B" w:rsidRDefault="00D45B28" w14:paraId="5B4A9A1C" w14:textId="23A21FB4">
      <w:pPr>
        <w:spacing w:after="0" w:line="240" w:lineRule="auto"/>
      </w:pPr>
      <w:r>
        <w:t>Los principales ámbitos que orientan las operaciones se sintetizan así:</w:t>
      </w:r>
    </w:p>
    <w:p w:rsidRPr="00994F79" w:rsidR="00D45B28" w:rsidP="0037403B" w:rsidRDefault="00D45B28" w14:paraId="065DA166" w14:textId="77777777">
      <w:pPr>
        <w:spacing w:after="0" w:line="240" w:lineRule="auto"/>
        <w:rPr>
          <w:rFonts w:cs="Arial"/>
          <w:b/>
          <w:color w:val="000000"/>
          <w:szCs w:val="20"/>
          <w:lang w:val="es-ES_tradnl"/>
        </w:rPr>
      </w:pPr>
    </w:p>
    <w:p w:rsidRPr="00994F79" w:rsidR="00A936C3" w:rsidP="0037403B" w:rsidRDefault="00D87105" w14:paraId="2E8D7271" w14:textId="1D2348FA">
      <w:pPr>
        <w:spacing w:after="0" w:line="240" w:lineRule="auto"/>
        <w:rPr>
          <w:rFonts w:cs="Arial"/>
          <w:b/>
          <w:color w:val="000000"/>
          <w:szCs w:val="20"/>
          <w:lang w:val="es-ES_tradnl"/>
        </w:rPr>
      </w:pPr>
      <w:r w:rsidRPr="00994F79">
        <w:rPr>
          <w:rFonts w:cs="Arial"/>
          <w:b/>
          <w:bCs/>
          <w:szCs w:val="20"/>
          <w:lang w:val="es-ES_tradnl"/>
        </w:rPr>
        <w:t xml:space="preserve">Tabla </w:t>
      </w:r>
      <w:r w:rsidR="001B3F6C">
        <w:rPr>
          <w:rFonts w:cs="Arial"/>
          <w:b/>
          <w:bCs/>
          <w:szCs w:val="20"/>
          <w:lang w:val="es-ES_tradnl"/>
        </w:rPr>
        <w:t>1</w:t>
      </w:r>
      <w:r w:rsidRPr="00994F79">
        <w:rPr>
          <w:rFonts w:cs="Arial"/>
          <w:b/>
          <w:bCs/>
          <w:szCs w:val="20"/>
          <w:lang w:val="es-ES_tradnl"/>
        </w:rPr>
        <w:t>5.</w:t>
      </w:r>
      <w:r w:rsidRPr="00994F79">
        <w:rPr>
          <w:rFonts w:cs="Arial"/>
          <w:szCs w:val="20"/>
          <w:lang w:val="es-ES_tradnl"/>
        </w:rPr>
        <w:t xml:space="preserve"> Normativa aplicable a las operaciones solidarias</w:t>
      </w:r>
    </w:p>
    <w:p w:rsidRPr="00994F79" w:rsidR="00A936C3" w:rsidP="0037403B" w:rsidRDefault="00A936C3" w14:paraId="6E47C8F6"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318"/>
        <w:gridCol w:w="2135"/>
        <w:gridCol w:w="2496"/>
        <w:gridCol w:w="2879"/>
      </w:tblGrid>
      <w:tr w:rsidRPr="00994F79" w:rsidR="00D87105" w:rsidTr="001B3F6C" w14:paraId="71F72FC8" w14:textId="77777777">
        <w:tc>
          <w:tcPr>
            <w:tcW w:w="0" w:type="auto"/>
            <w:shd w:val="clear" w:color="auto" w:fill="D9D9D9" w:themeFill="background1" w:themeFillShade="D9"/>
            <w:hideMark/>
          </w:tcPr>
          <w:p w:rsidRPr="00994F79" w:rsidR="00D87105" w:rsidP="0037403B" w:rsidRDefault="00D87105" w14:paraId="5687C7F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Área normativa</w:t>
            </w:r>
          </w:p>
        </w:tc>
        <w:tc>
          <w:tcPr>
            <w:tcW w:w="0" w:type="auto"/>
            <w:shd w:val="clear" w:color="auto" w:fill="D9D9D9" w:themeFill="background1" w:themeFillShade="D9"/>
            <w:hideMark/>
          </w:tcPr>
          <w:p w:rsidRPr="00994F79" w:rsidR="00D87105" w:rsidP="0037403B" w:rsidRDefault="00D87105" w14:paraId="3210713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Referente general</w:t>
            </w:r>
          </w:p>
        </w:tc>
        <w:tc>
          <w:tcPr>
            <w:tcW w:w="0" w:type="auto"/>
            <w:shd w:val="clear" w:color="auto" w:fill="D9D9D9" w:themeFill="background1" w:themeFillShade="D9"/>
            <w:hideMark/>
          </w:tcPr>
          <w:p w:rsidRPr="00994F79" w:rsidR="00D87105" w:rsidP="0037403B" w:rsidRDefault="00D87105" w14:paraId="3BD3C37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Aspectos que regula</w:t>
            </w:r>
          </w:p>
        </w:tc>
        <w:tc>
          <w:tcPr>
            <w:tcW w:w="0" w:type="auto"/>
            <w:shd w:val="clear" w:color="auto" w:fill="D9D9D9" w:themeFill="background1" w:themeFillShade="D9"/>
            <w:hideMark/>
          </w:tcPr>
          <w:p w:rsidRPr="00994F79" w:rsidR="00D87105" w:rsidP="0037403B" w:rsidRDefault="00D87105" w14:paraId="45FF65F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Aplicación en la organización</w:t>
            </w:r>
          </w:p>
        </w:tc>
      </w:tr>
      <w:tr w:rsidRPr="00994F79" w:rsidR="00D87105" w:rsidTr="001B3F6C" w14:paraId="6775DDB9" w14:textId="77777777">
        <w:tc>
          <w:tcPr>
            <w:tcW w:w="0" w:type="auto"/>
            <w:hideMark/>
          </w:tcPr>
          <w:p w:rsidRPr="00994F79" w:rsidR="00D87105" w:rsidP="008264D5" w:rsidRDefault="00D87105" w14:paraId="32F10C4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Comercial</w:t>
            </w:r>
          </w:p>
        </w:tc>
        <w:tc>
          <w:tcPr>
            <w:tcW w:w="0" w:type="auto"/>
            <w:hideMark/>
          </w:tcPr>
          <w:p w:rsidRPr="00994F79" w:rsidR="00D87105" w:rsidP="008264D5" w:rsidRDefault="00D87105" w14:paraId="647207E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Código de Comercio</w:t>
            </w:r>
          </w:p>
        </w:tc>
        <w:tc>
          <w:tcPr>
            <w:tcW w:w="0" w:type="auto"/>
            <w:hideMark/>
          </w:tcPr>
          <w:p w:rsidRPr="00994F79" w:rsidR="00D87105" w:rsidP="008264D5" w:rsidRDefault="00D87105" w14:paraId="05A5A3D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Libros, papeles, comprobantes, registros y prueba de las operaciones comerciales.</w:t>
            </w:r>
          </w:p>
        </w:tc>
        <w:tc>
          <w:tcPr>
            <w:tcW w:w="0" w:type="auto"/>
            <w:hideMark/>
          </w:tcPr>
          <w:p w:rsidRPr="00994F79" w:rsidR="00D87105" w:rsidP="008264D5" w:rsidRDefault="00D87105" w14:paraId="3E8AA20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Organizar los documentos y registros que permiten conocer la historia económica de la entidad.</w:t>
            </w:r>
          </w:p>
        </w:tc>
      </w:tr>
      <w:tr w:rsidRPr="00994F79" w:rsidR="00D87105" w:rsidTr="001B3F6C" w14:paraId="7FD36FBF" w14:textId="77777777">
        <w:tc>
          <w:tcPr>
            <w:tcW w:w="0" w:type="auto"/>
            <w:hideMark/>
          </w:tcPr>
          <w:p w:rsidRPr="00994F79" w:rsidR="00D87105" w:rsidP="008264D5" w:rsidRDefault="00D87105" w14:paraId="2FC7E87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Contable</w:t>
            </w:r>
          </w:p>
        </w:tc>
        <w:tc>
          <w:tcPr>
            <w:tcW w:w="0" w:type="auto"/>
            <w:hideMark/>
          </w:tcPr>
          <w:p w:rsidRPr="00994F79" w:rsidR="00D87105" w:rsidP="008264D5" w:rsidRDefault="00D87105" w14:paraId="232EB49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Ley 1314 de 2009</w:t>
            </w:r>
          </w:p>
        </w:tc>
        <w:tc>
          <w:tcPr>
            <w:tcW w:w="0" w:type="auto"/>
            <w:hideMark/>
          </w:tcPr>
          <w:p w:rsidRPr="00994F79" w:rsidR="00D87105" w:rsidP="008264D5" w:rsidRDefault="00D87105" w14:paraId="51D1D82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Principios y normas de contabilidad, información financiera y aseguramiento.</w:t>
            </w:r>
          </w:p>
        </w:tc>
        <w:tc>
          <w:tcPr>
            <w:tcW w:w="0" w:type="auto"/>
            <w:hideMark/>
          </w:tcPr>
          <w:p w:rsidRPr="00994F79" w:rsidR="00D87105" w:rsidP="008264D5" w:rsidRDefault="00D87105" w14:paraId="7A5DE97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Reconocer los hechos económicos según su esencia y preparar información comprensible y comparable.</w:t>
            </w:r>
          </w:p>
        </w:tc>
      </w:tr>
      <w:tr w:rsidRPr="00994F79" w:rsidR="00D87105" w:rsidTr="001B3F6C" w14:paraId="0F9CEEDD" w14:textId="77777777">
        <w:tc>
          <w:tcPr>
            <w:tcW w:w="0" w:type="auto"/>
            <w:hideMark/>
          </w:tcPr>
          <w:p w:rsidRPr="00994F79" w:rsidR="00D87105" w:rsidP="008264D5" w:rsidRDefault="00D87105" w14:paraId="6D72DEA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Técnica contable</w:t>
            </w:r>
          </w:p>
        </w:tc>
        <w:tc>
          <w:tcPr>
            <w:tcW w:w="0" w:type="auto"/>
            <w:hideMark/>
          </w:tcPr>
          <w:p w:rsidRPr="00994F79" w:rsidR="00D87105" w:rsidP="008264D5" w:rsidRDefault="00D87105" w14:paraId="6AD4BF0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Decreto 2420 de 2015 y sus modificaciones</w:t>
            </w:r>
          </w:p>
        </w:tc>
        <w:tc>
          <w:tcPr>
            <w:tcW w:w="0" w:type="auto"/>
            <w:hideMark/>
          </w:tcPr>
          <w:p w:rsidRPr="00994F79" w:rsidR="00D87105" w:rsidP="008264D5" w:rsidRDefault="00D87105" w14:paraId="7EB0597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Marcos técnicos aplicables a los grupos de preparadores de información financiera.</w:t>
            </w:r>
          </w:p>
        </w:tc>
        <w:tc>
          <w:tcPr>
            <w:tcW w:w="0" w:type="auto"/>
            <w:hideMark/>
          </w:tcPr>
          <w:p w:rsidRPr="00994F79" w:rsidR="00D87105" w:rsidP="008264D5" w:rsidRDefault="00D87105" w14:paraId="4E64E47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Identificar el grupo contable de la organización y aplicar el marco técnico correspondiente.</w:t>
            </w:r>
          </w:p>
        </w:tc>
      </w:tr>
      <w:tr w:rsidRPr="00994F79" w:rsidR="00D87105" w:rsidTr="001B3F6C" w14:paraId="40904F78" w14:textId="77777777">
        <w:tc>
          <w:tcPr>
            <w:tcW w:w="0" w:type="auto"/>
            <w:hideMark/>
          </w:tcPr>
          <w:p w:rsidRPr="00994F79" w:rsidR="00D87105" w:rsidP="008264D5" w:rsidRDefault="00D87105" w14:paraId="12845B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Solidaria</w:t>
            </w:r>
          </w:p>
        </w:tc>
        <w:tc>
          <w:tcPr>
            <w:tcW w:w="0" w:type="auto"/>
            <w:hideMark/>
          </w:tcPr>
          <w:p w:rsidRPr="00994F79" w:rsidR="00D87105" w:rsidP="008264D5" w:rsidRDefault="00D87105" w14:paraId="7AA4944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Ley 454 de 1998 y normas especiales de cada tipo de organización</w:t>
            </w:r>
          </w:p>
        </w:tc>
        <w:tc>
          <w:tcPr>
            <w:tcW w:w="0" w:type="auto"/>
            <w:hideMark/>
          </w:tcPr>
          <w:p w:rsidRPr="00994F79" w:rsidR="00D87105" w:rsidP="008264D5" w:rsidRDefault="00D87105" w14:paraId="16D929E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Organización, supervisión y funcionamiento del sector de la economía solidaria.</w:t>
            </w:r>
          </w:p>
        </w:tc>
        <w:tc>
          <w:tcPr>
            <w:tcW w:w="0" w:type="auto"/>
            <w:hideMark/>
          </w:tcPr>
          <w:p w:rsidRPr="00994F79" w:rsidR="00D87105" w:rsidP="008264D5" w:rsidRDefault="00D87105" w14:paraId="24287EA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Verificar las disposiciones aplicables a cooperativas, fondos de empleados, asociaciones mutuales u otras entidades.</w:t>
            </w:r>
          </w:p>
        </w:tc>
      </w:tr>
      <w:tr w:rsidRPr="00994F79" w:rsidR="00D87105" w:rsidTr="001B3F6C" w14:paraId="0BC3ED62" w14:textId="77777777">
        <w:tc>
          <w:tcPr>
            <w:tcW w:w="0" w:type="auto"/>
            <w:hideMark/>
          </w:tcPr>
          <w:p w:rsidRPr="00994F79" w:rsidR="00D87105" w:rsidP="008264D5" w:rsidRDefault="00D87105" w14:paraId="7B45974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Supervisión</w:t>
            </w:r>
          </w:p>
        </w:tc>
        <w:tc>
          <w:tcPr>
            <w:tcW w:w="0" w:type="auto"/>
            <w:hideMark/>
          </w:tcPr>
          <w:p w:rsidRPr="00994F79" w:rsidR="00D87105" w:rsidP="008264D5" w:rsidRDefault="00D87105" w14:paraId="37C9026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Circular Básica Contable y Financiera</w:t>
            </w:r>
          </w:p>
        </w:tc>
        <w:tc>
          <w:tcPr>
            <w:tcW w:w="0" w:type="auto"/>
            <w:hideMark/>
          </w:tcPr>
          <w:p w:rsidRPr="00994F79" w:rsidR="00D87105" w:rsidP="008264D5" w:rsidRDefault="00D87105" w14:paraId="356D856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Instrucciones contables, financieras y prudenciales para las organizaciones vigiladas.</w:t>
            </w:r>
          </w:p>
        </w:tc>
        <w:tc>
          <w:tcPr>
            <w:tcW w:w="0" w:type="auto"/>
            <w:hideMark/>
          </w:tcPr>
          <w:p w:rsidRPr="00994F79" w:rsidR="00D87105" w:rsidP="008264D5" w:rsidRDefault="00D87105" w14:paraId="45A2A5E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Aplicar procedimientos, controles y reportes requeridos por la Superintendencia.</w:t>
            </w:r>
          </w:p>
        </w:tc>
      </w:tr>
      <w:tr w:rsidRPr="00994F79" w:rsidR="00D87105" w:rsidTr="001B3F6C" w14:paraId="395F6B0C" w14:textId="77777777">
        <w:tc>
          <w:tcPr>
            <w:tcW w:w="0" w:type="auto"/>
            <w:hideMark/>
          </w:tcPr>
          <w:p w:rsidRPr="00994F79" w:rsidR="00D87105" w:rsidP="008264D5" w:rsidRDefault="00D87105" w14:paraId="7676873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Tributaria</w:t>
            </w:r>
          </w:p>
        </w:tc>
        <w:tc>
          <w:tcPr>
            <w:tcW w:w="0" w:type="auto"/>
            <w:hideMark/>
          </w:tcPr>
          <w:p w:rsidRPr="00994F79" w:rsidR="00D87105" w:rsidP="008264D5" w:rsidRDefault="00D87105" w14:paraId="3C2F29A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Estatuto Tributario y reglamentación fiscal</w:t>
            </w:r>
          </w:p>
        </w:tc>
        <w:tc>
          <w:tcPr>
            <w:tcW w:w="0" w:type="auto"/>
            <w:hideMark/>
          </w:tcPr>
          <w:p w:rsidRPr="00994F79" w:rsidR="00D87105" w:rsidP="008264D5" w:rsidRDefault="00D87105" w14:paraId="785E5E5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Impuestos, retenciones, facturación, documentos soporte, declaraciones y conservación de pruebas.</w:t>
            </w:r>
          </w:p>
        </w:tc>
        <w:tc>
          <w:tcPr>
            <w:tcW w:w="0" w:type="auto"/>
            <w:hideMark/>
          </w:tcPr>
          <w:p w:rsidRPr="00994F79" w:rsidR="00D87105" w:rsidP="008264D5" w:rsidRDefault="00D87105" w14:paraId="5756D61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Determinar las obligaciones fiscales de acuerdo con el RUT y las operaciones realizadas.</w:t>
            </w:r>
          </w:p>
        </w:tc>
      </w:tr>
      <w:tr w:rsidRPr="00994F79" w:rsidR="00D87105" w:rsidTr="001B3F6C" w14:paraId="724B0003" w14:textId="77777777">
        <w:tc>
          <w:tcPr>
            <w:tcW w:w="0" w:type="auto"/>
            <w:hideMark/>
          </w:tcPr>
          <w:p w:rsidRPr="00994F79" w:rsidR="00D87105" w:rsidP="008264D5" w:rsidRDefault="00D87105" w14:paraId="1C9A848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Facturación</w:t>
            </w:r>
          </w:p>
        </w:tc>
        <w:tc>
          <w:tcPr>
            <w:tcW w:w="0" w:type="auto"/>
            <w:hideMark/>
          </w:tcPr>
          <w:p w:rsidRPr="00994F79" w:rsidR="00D87105" w:rsidP="008264D5" w:rsidRDefault="00D87105" w14:paraId="6EDAE85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Sistema de facturación electrónica de la DIAN</w:t>
            </w:r>
          </w:p>
        </w:tc>
        <w:tc>
          <w:tcPr>
            <w:tcW w:w="0" w:type="auto"/>
            <w:hideMark/>
          </w:tcPr>
          <w:p w:rsidRPr="00994F79" w:rsidR="00D87105" w:rsidP="008264D5" w:rsidRDefault="00D87105" w14:paraId="5F110FE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Factura electrónica, documentos equivalentes y documentos soporte.</w:t>
            </w:r>
          </w:p>
        </w:tc>
        <w:tc>
          <w:tcPr>
            <w:tcW w:w="0" w:type="auto"/>
            <w:hideMark/>
          </w:tcPr>
          <w:p w:rsidRPr="00994F79" w:rsidR="00D87105" w:rsidP="008264D5" w:rsidRDefault="00D87105" w14:paraId="2C9BDBC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Expedir, recibir, validar y conservar los documentos electrónicos aplicables.</w:t>
            </w:r>
          </w:p>
        </w:tc>
      </w:tr>
      <w:tr w:rsidRPr="00994F79" w:rsidR="00D87105" w:rsidTr="001B3F6C" w14:paraId="1FAAC682" w14:textId="77777777">
        <w:tc>
          <w:tcPr>
            <w:tcW w:w="0" w:type="auto"/>
            <w:hideMark/>
          </w:tcPr>
          <w:p w:rsidRPr="00994F79" w:rsidR="00D87105" w:rsidP="008264D5" w:rsidRDefault="00D87105" w14:paraId="424C5F1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Interna</w:t>
            </w:r>
          </w:p>
        </w:tc>
        <w:tc>
          <w:tcPr>
            <w:tcW w:w="0" w:type="auto"/>
            <w:hideMark/>
          </w:tcPr>
          <w:p w:rsidRPr="00994F79" w:rsidR="00D87105" w:rsidP="008264D5" w:rsidRDefault="00D87105" w14:paraId="06E7B8E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Estatutos, reglamentos y políticas de la organización</w:t>
            </w:r>
          </w:p>
        </w:tc>
        <w:tc>
          <w:tcPr>
            <w:tcW w:w="0" w:type="auto"/>
            <w:hideMark/>
          </w:tcPr>
          <w:p w:rsidRPr="00994F79" w:rsidR="00D87105" w:rsidP="008264D5" w:rsidRDefault="00D87105" w14:paraId="02ADA32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Competencias, autorizaciones, fondos, límites y procedimientos internos.</w:t>
            </w:r>
          </w:p>
        </w:tc>
        <w:tc>
          <w:tcPr>
            <w:tcW w:w="0" w:type="auto"/>
            <w:hideMark/>
          </w:tcPr>
          <w:p w:rsidRPr="00994F79" w:rsidR="00D87105" w:rsidP="008264D5" w:rsidRDefault="008264D5" w14:paraId="5A58E735" w14:textId="65B039CB">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Hay que confirmar</w:t>
            </w:r>
            <w:r w:rsidRPr="00994F79" w:rsidR="00D87105">
              <w:rPr>
                <w:rFonts w:eastAsia="Times New Roman" w:cs="Arial"/>
                <w:szCs w:val="20"/>
                <w:lang w:val="es-ES_tradnl" w:eastAsia="es-CO"/>
              </w:rPr>
              <w:t xml:space="preserve"> que cada operación haya sido aprobada y ejecutada conforme a las reglas institucionales.</w:t>
            </w:r>
          </w:p>
        </w:tc>
      </w:tr>
    </w:tbl>
    <w:p w:rsidRPr="00994F79" w:rsidR="00A936C3" w:rsidP="0037403B" w:rsidRDefault="00A936C3" w14:paraId="4D9CD822" w14:textId="77777777">
      <w:pPr>
        <w:spacing w:after="0" w:line="240" w:lineRule="auto"/>
        <w:rPr>
          <w:rFonts w:cs="Arial"/>
          <w:b/>
          <w:color w:val="000000"/>
          <w:szCs w:val="20"/>
          <w:lang w:val="es-ES_tradnl"/>
        </w:rPr>
      </w:pPr>
    </w:p>
    <w:p w:rsidR="00B314FB" w:rsidP="00B314FB" w:rsidRDefault="00B314FB" w14:paraId="51CD3CC6" w14:textId="77777777">
      <w:pPr>
        <w:spacing w:after="0" w:line="240" w:lineRule="auto"/>
        <w:rPr>
          <w:rFonts w:cs="Arial"/>
          <w:szCs w:val="20"/>
          <w:lang w:val="es-ES_tradnl"/>
        </w:rPr>
      </w:pPr>
      <w:r w:rsidRPr="00B314FB">
        <w:rPr>
          <w:rFonts w:cs="Arial"/>
          <w:szCs w:val="20"/>
          <w:lang w:val="es-ES_tradnl"/>
        </w:rPr>
        <w:t xml:space="preserve">La Ley 1314 de 2009 diferencia expresamente los efectos contables de los fiscales: las disposiciones tributarias producen efectos fiscales y, cuando exista incompatibilidad para esos fines, prevalece la regulación tributaria, sin reemplazar el reconocimiento contable que corresponda. </w:t>
      </w:r>
    </w:p>
    <w:p w:rsidRPr="00B314FB" w:rsidR="00B314FB" w:rsidP="00B314FB" w:rsidRDefault="00B314FB" w14:paraId="588436DF" w14:textId="77777777">
      <w:pPr>
        <w:spacing w:after="0" w:line="240" w:lineRule="auto"/>
        <w:rPr>
          <w:rFonts w:cs="Arial"/>
          <w:szCs w:val="20"/>
          <w:lang w:val="es-ES_tradnl"/>
        </w:rPr>
      </w:pPr>
    </w:p>
    <w:p w:rsidRPr="00B314FB" w:rsidR="00B314FB" w:rsidP="00B314FB" w:rsidRDefault="00B314FB" w14:paraId="49A151C5" w14:textId="77777777">
      <w:pPr>
        <w:spacing w:after="0" w:line="240" w:lineRule="auto"/>
        <w:rPr>
          <w:rFonts w:cs="Arial"/>
          <w:szCs w:val="20"/>
          <w:lang w:val="es-ES_tradnl"/>
        </w:rPr>
      </w:pPr>
      <w:r w:rsidRPr="00B314FB">
        <w:rPr>
          <w:rFonts w:cs="Arial"/>
          <w:szCs w:val="20"/>
          <w:lang w:val="es-ES_tradnl"/>
        </w:rPr>
        <w:t xml:space="preserve">El Decreto 2420 de 2015 continúa siendo el decreto único reglamentario del marco contable y debe consultarse con sus modificaciones. En 2026, el Decreto 701 modificó parcialmente los marcos técnicos correspondientes al Grupo 1 y al Grupo 2. La Circular Básica Contable y Financiera expedida mediante la Circular Externa 22 de 2020 continúa aplicándose a las organizaciones sometidas a supervisión de la Superintendencia. </w:t>
      </w:r>
    </w:p>
    <w:p w:rsidR="00B314FB" w:rsidP="0037403B" w:rsidRDefault="00B314FB" w14:paraId="1FB98000" w14:textId="77777777">
      <w:pPr>
        <w:spacing w:after="0" w:line="240" w:lineRule="auto"/>
        <w:rPr>
          <w:rFonts w:cs="Arial"/>
          <w:b/>
          <w:bCs/>
          <w:szCs w:val="20"/>
          <w:lang w:val="es-ES_tradnl"/>
        </w:rPr>
      </w:pPr>
    </w:p>
    <w:p w:rsidR="00B314FB" w:rsidP="0037403B" w:rsidRDefault="00B314FB" w14:paraId="3379ECC7" w14:textId="1EAC1086">
      <w:pPr>
        <w:spacing w:after="0" w:line="240" w:lineRule="auto"/>
      </w:pPr>
      <w:r>
        <w:t>La interacción entre diferentes ámbitos normativos puede reconocerse mediante una misma operación:</w:t>
      </w:r>
    </w:p>
    <w:p w:rsidR="00B314FB" w:rsidP="0037403B" w:rsidRDefault="00B314FB" w14:paraId="4121CAE7"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A25B55" w:rsidR="00B314FB" w:rsidTr="572BEBFB" w14:paraId="24BB02F0" w14:textId="77777777">
        <w:tc>
          <w:tcPr>
            <w:tcW w:w="8828" w:type="dxa"/>
            <w:shd w:val="clear" w:color="auto" w:fill="DEEAF6" w:themeFill="accent5" w:themeFillTint="33"/>
            <w:tcMar/>
          </w:tcPr>
          <w:p w:rsidRPr="00A25B55" w:rsidR="00A25B55" w:rsidP="00A25B55" w:rsidRDefault="00A25B55" w14:paraId="033D1D60" w14:textId="77777777">
            <w:pPr>
              <w:pStyle w:val="Ttulo3"/>
              <w:rPr>
                <w:rFonts w:ascii="Arial" w:hAnsi="Arial" w:cs="Arial"/>
                <w:b/>
                <w:bCs/>
                <w:color w:val="000000" w:themeColor="text1"/>
                <w:sz w:val="20"/>
                <w:szCs w:val="20"/>
              </w:rPr>
            </w:pPr>
            <w:r w:rsidRPr="00A25B55">
              <w:rPr>
                <w:rFonts w:ascii="Arial" w:hAnsi="Arial" w:cs="Arial"/>
                <w:b/>
                <w:bCs/>
                <w:color w:val="000000" w:themeColor="text1"/>
                <w:sz w:val="20"/>
                <w:szCs w:val="20"/>
              </w:rPr>
              <w:t>Ejemplo aplicado</w:t>
            </w:r>
          </w:p>
          <w:p w:rsidRPr="00A25B55" w:rsidR="00A25B55" w:rsidP="00A25B55" w:rsidRDefault="00A25B55" w14:paraId="5A9CA079" w14:textId="77777777">
            <w:pPr>
              <w:pStyle w:val="NormalWeb"/>
              <w:jc w:val="both"/>
              <w:rPr>
                <w:rFonts w:ascii="Arial" w:hAnsi="Arial" w:cs="Arial"/>
                <w:color w:val="000000" w:themeColor="text1"/>
                <w:sz w:val="20"/>
                <w:szCs w:val="20"/>
              </w:rPr>
            </w:pPr>
            <w:r w:rsidRPr="00A25B55">
              <w:rPr>
                <w:rFonts w:ascii="Arial" w:hAnsi="Arial" w:cs="Arial"/>
                <w:color w:val="000000" w:themeColor="text1"/>
                <w:sz w:val="20"/>
                <w:szCs w:val="20"/>
              </w:rPr>
              <w:t>Una cooperativa contrata un servicio de capacitación con cargo al fondo de educación. Desde el ámbito comercial conserva el contrato, la factura y los comprobantes; desde el contable reconoce la operación conforme al periodo y al marco aplicable.</w:t>
            </w:r>
          </w:p>
          <w:p w:rsidRPr="00A25B55" w:rsidR="00B314FB" w:rsidP="572BEBFB" w:rsidRDefault="00A25B55" w14:paraId="2BD4FB57" w14:textId="7BD893BF">
            <w:pPr>
              <w:pStyle w:val="NormalWeb"/>
              <w:jc w:val="both"/>
              <w:rPr>
                <w:rFonts w:ascii="Arial" w:hAnsi="Arial" w:cs="Arial"/>
                <w:b w:val="1"/>
                <w:bCs w:val="1"/>
                <w:color w:val="000000" w:themeColor="text1"/>
                <w:sz w:val="20"/>
                <w:szCs w:val="20"/>
                <w:lang w:val="es-ES"/>
              </w:rPr>
            </w:pPr>
            <w:r w:rsidRPr="572BEBFB" w:rsidR="00A25B55">
              <w:rPr>
                <w:rFonts w:ascii="Arial" w:hAnsi="Arial" w:cs="Arial"/>
                <w:color w:val="000000" w:themeColor="text1" w:themeTint="FF" w:themeShade="FF"/>
                <w:sz w:val="20"/>
                <w:szCs w:val="20"/>
              </w:rPr>
              <w:t>En materia tributaria</w:t>
            </w:r>
            <w:r w:rsidRPr="572BEBFB" w:rsidR="1C11760F">
              <w:rPr>
                <w:rFonts w:ascii="Arial" w:hAnsi="Arial" w:cs="Arial"/>
                <w:color w:val="000000" w:themeColor="text1" w:themeTint="FF" w:themeShade="FF"/>
                <w:sz w:val="20"/>
                <w:szCs w:val="20"/>
              </w:rPr>
              <w:t>,</w:t>
            </w:r>
            <w:r w:rsidRPr="572BEBFB" w:rsidR="00A25B55">
              <w:rPr>
                <w:rFonts w:ascii="Arial" w:hAnsi="Arial" w:cs="Arial"/>
                <w:color w:val="000000" w:themeColor="text1" w:themeTint="FF" w:themeShade="FF"/>
                <w:sz w:val="20"/>
                <w:szCs w:val="20"/>
              </w:rPr>
              <w:t xml:space="preserve"> verifica el documento correspondiente y las retenciones, cuando procedan. Desde la regulación solidaria</w:t>
            </w:r>
            <w:r w:rsidRPr="572BEBFB" w:rsidR="6B3E6C0D">
              <w:rPr>
                <w:rFonts w:ascii="Arial" w:hAnsi="Arial" w:cs="Arial"/>
                <w:color w:val="000000" w:themeColor="text1" w:themeTint="FF" w:themeShade="FF"/>
                <w:sz w:val="20"/>
                <w:szCs w:val="20"/>
              </w:rPr>
              <w:t>,</w:t>
            </w:r>
            <w:r w:rsidRPr="572BEBFB" w:rsidR="00A25B55">
              <w:rPr>
                <w:rFonts w:ascii="Arial" w:hAnsi="Arial" w:cs="Arial"/>
                <w:color w:val="000000" w:themeColor="text1" w:themeTint="FF" w:themeShade="FF"/>
                <w:sz w:val="20"/>
                <w:szCs w:val="20"/>
              </w:rPr>
              <w:t xml:space="preserve"> comprueba la finalidad del fondo, la disponibilidad y la autorización de la instancia competente.</w:t>
            </w:r>
          </w:p>
        </w:tc>
      </w:tr>
    </w:tbl>
    <w:p w:rsidR="00B314FB" w:rsidP="0037403B" w:rsidRDefault="00B314FB" w14:paraId="50E72E3A" w14:textId="77777777">
      <w:pPr>
        <w:spacing w:after="0" w:line="240" w:lineRule="auto"/>
        <w:rPr>
          <w:rFonts w:cs="Arial"/>
          <w:b/>
          <w:bCs/>
          <w:szCs w:val="20"/>
          <w:lang w:val="es-ES_tradnl"/>
        </w:rPr>
      </w:pPr>
    </w:p>
    <w:p w:rsidR="00B314FB" w:rsidP="0037403B" w:rsidRDefault="00A25B55" w14:paraId="5244442F" w14:textId="37F21CDF">
      <w:pPr>
        <w:spacing w:after="0" w:line="240" w:lineRule="auto"/>
      </w:pPr>
      <w:r>
        <w:t>Para identificar las fuentes aplicables sin convertir el análisis en una recopilación de normas, puede seguirse esta ruta general:</w:t>
      </w:r>
    </w:p>
    <w:p w:rsidR="00E75619" w:rsidP="0037403B" w:rsidRDefault="00E75619" w14:paraId="3E6EC0C4"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76"/>
        <w:gridCol w:w="4574"/>
        <w:gridCol w:w="2555"/>
      </w:tblGrid>
      <w:tr w:rsidRPr="00994F79" w:rsidR="00E75619" w14:paraId="051FB010"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E75619" w:rsidRDefault="00E75619" w14:paraId="0EDB10C9" w14:textId="77777777">
            <w:pPr>
              <w:jc w:val="center"/>
              <w:textAlignment w:val="baseline"/>
              <w:rPr>
                <w:rFonts w:cs="Arial"/>
                <w:szCs w:val="20"/>
              </w:rPr>
            </w:pPr>
            <w:r>
              <w:rPr>
                <w:rFonts w:cs="Arial"/>
                <w:b/>
                <w:bCs/>
                <w:szCs w:val="20"/>
              </w:rPr>
              <w:t>Pasos</w:t>
            </w:r>
          </w:p>
        </w:tc>
      </w:tr>
      <w:tr w:rsidRPr="00181C82" w:rsidR="00E75619" w14:paraId="30A1572C"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E75619" w:rsidRDefault="00111875" w14:paraId="2BB1FC67" w14:textId="12F82B94">
            <w:pPr>
              <w:textAlignment w:val="baseline"/>
              <w:rPr>
                <w:rFonts w:cs="Arial"/>
                <w:b/>
                <w:bCs/>
                <w:szCs w:val="20"/>
              </w:rPr>
            </w:pPr>
            <w:r w:rsidRPr="00C5507E">
              <w:rPr>
                <w:b/>
                <w:bCs/>
              </w:rPr>
              <w:t>Identificar la entidad</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E75619" w:rsidP="00111875" w:rsidRDefault="00111875" w14:paraId="662CC3CC" w14:textId="233CEDFB">
            <w:pPr>
              <w:rPr>
                <w:rFonts w:cs="Arial"/>
                <w:szCs w:val="20"/>
              </w:rPr>
            </w:pPr>
            <w:r>
              <w:t>Se determina qué tipo de organización solidaria realiza la operación. Para ello, se revisan su naturaleza jurídica, los estatutos y el certificado de existencia, con el fin de establecer su clasificación.</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E75619" w:rsidRDefault="00E75619" w14:paraId="5E6054C8" w14:textId="60FE18D9">
            <w:pPr>
              <w:jc w:val="center"/>
              <w:textAlignment w:val="baseline"/>
              <w:rPr>
                <w:rFonts w:cs="Arial"/>
                <w:szCs w:val="20"/>
              </w:rPr>
            </w:pPr>
            <w:r w:rsidRPr="00181C82">
              <w:rPr>
                <w:rFonts w:cs="Arial"/>
                <w:szCs w:val="20"/>
              </w:rPr>
              <w:t> </w:t>
            </w:r>
            <w:r w:rsidR="00164963">
              <w:fldChar w:fldCharType="begin"/>
            </w:r>
            <w:r w:rsidR="00164963">
              <w:instrText xml:space="preserve"> INCLUDEPICTURE "https://t3.ftcdn.net/jpg/21/52/87/80/240_F_2152878046_VSp9PHQRl3ed02sqClSs4fg35bmyLK5k.jpg" \* MERGEFORMATINET </w:instrText>
            </w:r>
            <w:r w:rsidR="00164963">
              <w:fldChar w:fldCharType="separate"/>
            </w:r>
            <w:r w:rsidR="00164963">
              <w:rPr>
                <w:noProof/>
              </w:rPr>
              <w:drawing>
                <wp:inline distT="0" distB="0" distL="0" distR="0" wp14:anchorId="48904C31" wp14:editId="292EB677">
                  <wp:extent cx="1552354" cy="1036196"/>
                  <wp:effectExtent l="0" t="0" r="0" b="5715"/>
                  <wp:docPr id="633327561" name="Imagen 58" descr="財務諸表や監査資料を細かく確認し、会計業務を行う男性ビジネスマ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財務諸表や監査資料を細かく確認し、会計業務を行う男性ビジネスマン"/>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580859" cy="1055223"/>
                          </a:xfrm>
                          <a:prstGeom prst="rect">
                            <a:avLst/>
                          </a:prstGeom>
                          <a:noFill/>
                          <a:ln>
                            <a:noFill/>
                          </a:ln>
                        </pic:spPr>
                      </pic:pic>
                    </a:graphicData>
                  </a:graphic>
                </wp:inline>
              </w:drawing>
            </w:r>
            <w:r w:rsidR="00164963">
              <w:fldChar w:fldCharType="end"/>
            </w:r>
            <w:r w:rsidRPr="00181C82">
              <w:rPr>
                <w:rFonts w:cs="Arial"/>
                <w:szCs w:val="20"/>
              </w:rPr>
              <w:t> </w:t>
            </w:r>
          </w:p>
        </w:tc>
      </w:tr>
      <w:tr w:rsidRPr="00181C82" w:rsidR="00E17CF1" w14:paraId="5E36BDD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E17CF1" w:rsidRDefault="00111875" w14:paraId="340122B1" w14:textId="7F35F3FB">
            <w:pPr>
              <w:textAlignment w:val="baseline"/>
              <w:rPr>
                <w:b/>
                <w:bCs/>
              </w:rPr>
            </w:pPr>
            <w:r w:rsidRPr="00C5507E">
              <w:rPr>
                <w:b/>
                <w:bCs/>
              </w:rPr>
              <w:t>Establecer la operación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17CF1" w:rsidRDefault="00111875" w14:paraId="2A9CB2CC" w14:textId="78BAEC26">
            <w:r>
              <w:t>Se identifica si corresponde a una compra, venta, aporte, crédito, servicio, auxilio o ejecución de fondo. La descripción debe permitir comprender claramente el hecho económico realizado.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17CF1" w:rsidRDefault="001D1749" w14:paraId="5884156C" w14:textId="41CADC2D">
            <w:pPr>
              <w:jc w:val="center"/>
              <w:textAlignment w:val="baseline"/>
              <w:rPr>
                <w:rFonts w:cs="Arial"/>
                <w:szCs w:val="20"/>
              </w:rPr>
            </w:pPr>
            <w:r>
              <w:fldChar w:fldCharType="begin"/>
            </w:r>
            <w:r>
              <w:instrText xml:space="preserve"> INCLUDEPICTURE "https://t4.ftcdn.net/jpg/19/67/67/47/240_F_1967674773_IydmEEVLbOILw60DaW4AbFeE3hI2ZGsz.jpg" \* MERGEFORMATINET </w:instrText>
            </w:r>
            <w:r>
              <w:fldChar w:fldCharType="separate"/>
            </w:r>
            <w:r>
              <w:rPr>
                <w:noProof/>
              </w:rPr>
              <w:drawing>
                <wp:inline distT="0" distB="0" distL="0" distR="0" wp14:anchorId="2FAFBDA5" wp14:editId="1E0444B9">
                  <wp:extent cx="1509956" cy="851443"/>
                  <wp:effectExtent l="0" t="0" r="1905" b="0"/>
                  <wp:docPr id="1277003214" name="Imagen 59" descr="Procurement process management, Digital and paper document approval, contract verification, supplier negotiation, and business purchasing operations using laptop and paper in office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Procurement process management, Digital and paper document approval, contract verification, supplier negotiation, and business purchasing operations using laptop and paper in office environment"/>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523148" cy="858882"/>
                          </a:xfrm>
                          <a:prstGeom prst="rect">
                            <a:avLst/>
                          </a:prstGeom>
                          <a:noFill/>
                          <a:ln>
                            <a:noFill/>
                          </a:ln>
                        </pic:spPr>
                      </pic:pic>
                    </a:graphicData>
                  </a:graphic>
                </wp:inline>
              </w:drawing>
            </w:r>
            <w:r>
              <w:fldChar w:fldCharType="end"/>
            </w:r>
          </w:p>
        </w:tc>
      </w:tr>
      <w:tr w:rsidRPr="00181C82" w:rsidR="00E17CF1" w14:paraId="5E7C1F2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E17CF1" w:rsidRDefault="00501613" w14:paraId="5D0DA274" w14:textId="31EAF302">
            <w:pPr>
              <w:textAlignment w:val="baseline"/>
              <w:rPr>
                <w:b/>
                <w:bCs/>
              </w:rPr>
            </w:pPr>
            <w:r w:rsidRPr="00C5507E">
              <w:rPr>
                <w:b/>
                <w:bCs/>
              </w:rPr>
              <w:t>Revisar la norma comercial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17CF1" w:rsidRDefault="00501613" w14:paraId="6F1E244A" w14:textId="5A70C0EC">
            <w:r>
              <w:t>Se identifican los documentos que prueban la operación, como contratos, facturas, recibos, actas o comprobantes. El resultado esperado es un expediente documental organizado.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17CF1" w:rsidRDefault="00F811ED" w14:paraId="72631727" w14:textId="223F9C73">
            <w:pPr>
              <w:jc w:val="center"/>
              <w:textAlignment w:val="baseline"/>
              <w:rPr>
                <w:rFonts w:cs="Arial"/>
                <w:szCs w:val="20"/>
              </w:rPr>
            </w:pPr>
            <w:r>
              <w:fldChar w:fldCharType="begin"/>
            </w:r>
            <w:r>
              <w:instrText xml:space="preserve"> INCLUDEPICTURE "https://t3.ftcdn.net/jpg/06/73/72/86/240_F_673728651_xaY3xvLvmxSzYdXdt0nsvUGDd38yWvME.jpg" \* MERGEFORMATINET </w:instrText>
            </w:r>
            <w:r>
              <w:fldChar w:fldCharType="separate"/>
            </w:r>
            <w:r>
              <w:rPr>
                <w:noProof/>
              </w:rPr>
              <w:drawing>
                <wp:inline distT="0" distB="0" distL="0" distR="0" wp14:anchorId="70ABBA9A" wp14:editId="48BEEA27">
                  <wp:extent cx="1513613" cy="903206"/>
                  <wp:effectExtent l="0" t="0" r="0" b="0"/>
                  <wp:docPr id="1462983472" name="Imagen 60" descr="portrait of Editor, who Perform variety of editorial duties, such as laying out, indexing, and revising content of written materials, in preparation for final 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ortrait of Editor, who Perform variety of editorial duties, such as laying out, indexing, and revising content of written materials, in preparation for final publication"/>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1539702" cy="918774"/>
                          </a:xfrm>
                          <a:prstGeom prst="rect">
                            <a:avLst/>
                          </a:prstGeom>
                          <a:noFill/>
                          <a:ln>
                            <a:noFill/>
                          </a:ln>
                        </pic:spPr>
                      </pic:pic>
                    </a:graphicData>
                  </a:graphic>
                </wp:inline>
              </w:drawing>
            </w:r>
            <w:r>
              <w:fldChar w:fldCharType="end"/>
            </w:r>
          </w:p>
        </w:tc>
      </w:tr>
      <w:tr w:rsidRPr="00181C82" w:rsidR="00E17CF1" w14:paraId="754D64C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E17CF1" w:rsidRDefault="00501613" w14:paraId="128DD2FA" w14:textId="6D4B678C">
            <w:pPr>
              <w:textAlignment w:val="baseline"/>
              <w:rPr>
                <w:b/>
                <w:bCs/>
              </w:rPr>
            </w:pPr>
            <w:r w:rsidRPr="00C5507E">
              <w:rPr>
                <w:b/>
                <w:bCs/>
              </w:rPr>
              <w:t>Determinar el marco contable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17CF1" w:rsidRDefault="00501613" w14:paraId="65E37006" w14:textId="6CADC1B0">
            <w:r>
              <w:t>Se establece a qué grupo de información financiera pertenece la organización y se consultan las condiciones del marco técnico correspondiente para definir el tratamiento contable.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17CF1" w:rsidRDefault="00BE2A0C" w14:paraId="614D80A7" w14:textId="3A85F724">
            <w:pPr>
              <w:jc w:val="center"/>
              <w:textAlignment w:val="baseline"/>
              <w:rPr>
                <w:rFonts w:cs="Arial"/>
                <w:szCs w:val="20"/>
              </w:rPr>
            </w:pPr>
            <w:r>
              <w:fldChar w:fldCharType="begin"/>
            </w:r>
            <w:r>
              <w:instrText xml:space="preserve"> INCLUDEPICTURE "https://t4.ftcdn.net/jpg/21/60/18/07/240_F_2160180796_qLSAWGdpmTo8XvtIx44ObTpE7r01iu3b.jpg" \* MERGEFORMATINET </w:instrText>
            </w:r>
            <w:r>
              <w:fldChar w:fldCharType="separate"/>
            </w:r>
            <w:r>
              <w:rPr>
                <w:noProof/>
              </w:rPr>
              <w:drawing>
                <wp:inline distT="0" distB="0" distL="0" distR="0" wp14:anchorId="65E51274" wp14:editId="083A268A">
                  <wp:extent cx="1414130" cy="943932"/>
                  <wp:effectExtent l="0" t="0" r="0" b="0"/>
                  <wp:docPr id="1472833259" name="Imagen 61" descr="accountant financial finance with accounting calculating; an accountant reviewing figures. accountant guides buyer choices, financial frames the scene, and finance adds useful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accountant financial finance with accounting calculating; an accountant reviewing figures. accountant guides buyer choices, financial frames the scene, and finance adds useful meaning."/>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431891" cy="955787"/>
                          </a:xfrm>
                          <a:prstGeom prst="rect">
                            <a:avLst/>
                          </a:prstGeom>
                          <a:noFill/>
                          <a:ln>
                            <a:noFill/>
                          </a:ln>
                        </pic:spPr>
                      </pic:pic>
                    </a:graphicData>
                  </a:graphic>
                </wp:inline>
              </w:drawing>
            </w:r>
            <w:r>
              <w:fldChar w:fldCharType="end"/>
            </w:r>
          </w:p>
        </w:tc>
      </w:tr>
      <w:tr w:rsidRPr="00181C82" w:rsidR="000866D1" w14:paraId="28BBB76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0866D1" w:rsidRDefault="00501613" w14:paraId="2CF653CE" w14:textId="365C7610">
            <w:pPr>
              <w:textAlignment w:val="baseline"/>
              <w:rPr>
                <w:b/>
                <w:bCs/>
              </w:rPr>
            </w:pPr>
            <w:r w:rsidRPr="00C5507E">
              <w:rPr>
                <w:b/>
                <w:bCs/>
              </w:rPr>
              <w:t>Consultar la regulación solidaria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0866D1" w:rsidRDefault="00501613" w14:paraId="00F9C109" w14:textId="3ECA26A7">
            <w:r>
              <w:t>Se verifica si existe una disposición particular para la operación mediante leyes especiales, circulares, estatutos y reglamentos. Esto permite establecer la autorización y el procedimiento aplicables.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0866D1" w:rsidRDefault="00CB3DCE" w14:paraId="086F166B" w14:textId="1807AE96">
            <w:pPr>
              <w:jc w:val="center"/>
              <w:textAlignment w:val="baseline"/>
              <w:rPr>
                <w:rFonts w:cs="Arial"/>
                <w:szCs w:val="20"/>
              </w:rPr>
            </w:pPr>
            <w:r>
              <w:fldChar w:fldCharType="begin"/>
            </w:r>
            <w:r>
              <w:instrText xml:space="preserve"> INCLUDEPICTURE "https://t4.ftcdn.net/jpg/04/44/95/31/240_F_444953187_PwTYIjadJuNMvUTlFM8unu6EH6zWnqxE.jpg" \* MERGEFORMATINET </w:instrText>
            </w:r>
            <w:r>
              <w:fldChar w:fldCharType="separate"/>
            </w:r>
            <w:r>
              <w:rPr>
                <w:noProof/>
              </w:rPr>
              <w:drawing>
                <wp:inline distT="0" distB="0" distL="0" distR="0" wp14:anchorId="2920C8F1" wp14:editId="617CB50A">
                  <wp:extent cx="1424762" cy="951029"/>
                  <wp:effectExtent l="0" t="0" r="0" b="1905"/>
                  <wp:docPr id="1794249161" name="Imagen 62" descr="Man doing finances and calculate about cost to real estate investment and in other, tax system.Time for Taxes Money Financial Accounting Tax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Man doing finances and calculate about cost to real estate investment and in other, tax system.Time for Taxes Money Financial Accounting Taxation Concept"/>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444353" cy="964106"/>
                          </a:xfrm>
                          <a:prstGeom prst="rect">
                            <a:avLst/>
                          </a:prstGeom>
                          <a:noFill/>
                          <a:ln>
                            <a:noFill/>
                          </a:ln>
                        </pic:spPr>
                      </pic:pic>
                    </a:graphicData>
                  </a:graphic>
                </wp:inline>
              </w:drawing>
            </w:r>
            <w:r>
              <w:fldChar w:fldCharType="end"/>
            </w:r>
          </w:p>
        </w:tc>
      </w:tr>
      <w:tr w:rsidRPr="00181C82" w:rsidR="00501613" w14:paraId="0E58665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501613" w:rsidRDefault="00501613" w14:paraId="112E0FC0" w14:textId="4D41602E">
            <w:pPr>
              <w:textAlignment w:val="baseline"/>
              <w:rPr>
                <w:b/>
                <w:bCs/>
              </w:rPr>
            </w:pPr>
            <w:r w:rsidRPr="00C5507E">
              <w:rPr>
                <w:b/>
                <w:bCs/>
              </w:rPr>
              <w:t>Verificar las obligaciones tributarias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01613" w:rsidRDefault="00501613" w14:paraId="2F1EFB5D" w14:textId="6E78A3F9">
            <w:r>
              <w:t>Se determina si la operación genera impuestos, retenciones o deber de facturar. Para ello, se consulta el RUT, el Estatuto Tributario y la reglamentación vigente.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501613" w:rsidRDefault="00CB3DCE" w14:paraId="529DE49E" w14:textId="31A5885B">
            <w:pPr>
              <w:jc w:val="center"/>
              <w:textAlignment w:val="baseline"/>
              <w:rPr>
                <w:rFonts w:cs="Arial"/>
                <w:szCs w:val="20"/>
              </w:rPr>
            </w:pPr>
            <w:r>
              <w:fldChar w:fldCharType="begin"/>
            </w:r>
            <w:r>
              <w:instrText xml:space="preserve"> INCLUDEPICTURE "https://t4.ftcdn.net/jpg/05/35/89/79/240_F_535897977_I2P7MaEB9HEWBR32vON5NqjmU4OuDOVf.jpg" \* MERGEFORMATINET </w:instrText>
            </w:r>
            <w:r>
              <w:fldChar w:fldCharType="separate"/>
            </w:r>
            <w:r>
              <w:rPr>
                <w:noProof/>
              </w:rPr>
              <w:drawing>
                <wp:inline distT="0" distB="0" distL="0" distR="0" wp14:anchorId="019EC820" wp14:editId="4056EADB">
                  <wp:extent cx="1449422" cy="967489"/>
                  <wp:effectExtent l="0" t="0" r="0" b="0"/>
                  <wp:docPr id="739868974" name="Imagen 63" descr="Portrait of a woman working on a tablet computer in a modern office. Make an account analysis report. real estate investment information financial and tax system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ortrait of a woman working on a tablet computer in a modern office. Make an account analysis report. real estate investment information financial and tax system concepts"/>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463452" cy="976854"/>
                          </a:xfrm>
                          <a:prstGeom prst="rect">
                            <a:avLst/>
                          </a:prstGeom>
                          <a:noFill/>
                          <a:ln>
                            <a:noFill/>
                          </a:ln>
                        </pic:spPr>
                      </pic:pic>
                    </a:graphicData>
                  </a:graphic>
                </wp:inline>
              </w:drawing>
            </w:r>
            <w:r>
              <w:fldChar w:fldCharType="end"/>
            </w:r>
          </w:p>
        </w:tc>
      </w:tr>
      <w:tr w:rsidRPr="00181C82" w:rsidR="00501613" w14:paraId="645A8C7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501613" w:rsidRDefault="002E1032" w14:paraId="4EDACFEF" w14:textId="73F61729">
            <w:pPr>
              <w:textAlignment w:val="baseline"/>
              <w:rPr>
                <w:b/>
                <w:bCs/>
              </w:rPr>
            </w:pPr>
            <w:r w:rsidRPr="00C5507E">
              <w:rPr>
                <w:b/>
                <w:bCs/>
              </w:rPr>
              <w:t>Comparar los tratamientos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01613" w:rsidRDefault="002E1032" w14:paraId="3B67ED53" w14:textId="1D3A17A2">
            <w:r>
              <w:t>Se analiza si el reconocimiento contable coincide con el tratamiento fiscal. Cuando existan diferencias, deben identificarse las conciliaciones o controles fiscales necesarios.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501613" w:rsidRDefault="000273C0" w14:paraId="1D085967" w14:textId="58C3A5D9">
            <w:pPr>
              <w:jc w:val="center"/>
              <w:textAlignment w:val="baseline"/>
              <w:rPr>
                <w:rFonts w:cs="Arial"/>
                <w:szCs w:val="20"/>
              </w:rPr>
            </w:pPr>
            <w:r w:rsidRPr="000273C0">
              <w:rPr>
                <w:rFonts w:cs="Arial"/>
                <w:noProof/>
                <w:szCs w:val="20"/>
              </w:rPr>
              <w:drawing>
                <wp:inline distT="0" distB="0" distL="0" distR="0" wp14:anchorId="64BE6D1E" wp14:editId="38329C88">
                  <wp:extent cx="1480833" cy="777949"/>
                  <wp:effectExtent l="0" t="0" r="5080" b="0"/>
                  <wp:docPr id="56402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2045" name=""/>
                          <pic:cNvPicPr/>
                        </pic:nvPicPr>
                        <pic:blipFill>
                          <a:blip r:embed="rId136"/>
                          <a:stretch>
                            <a:fillRect/>
                          </a:stretch>
                        </pic:blipFill>
                        <pic:spPr>
                          <a:xfrm>
                            <a:off x="0" y="0"/>
                            <a:ext cx="1489670" cy="782591"/>
                          </a:xfrm>
                          <a:prstGeom prst="rect">
                            <a:avLst/>
                          </a:prstGeom>
                        </pic:spPr>
                      </pic:pic>
                    </a:graphicData>
                  </a:graphic>
                </wp:inline>
              </w:drawing>
            </w:r>
          </w:p>
        </w:tc>
      </w:tr>
      <w:tr w:rsidRPr="00181C82" w:rsidR="002E1032" w14:paraId="1FC77C8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2E1032" w:rsidRDefault="002E1032" w14:paraId="183AC6DE" w14:textId="16F16640">
            <w:pPr>
              <w:textAlignment w:val="baseline"/>
              <w:rPr>
                <w:b/>
                <w:bCs/>
              </w:rPr>
            </w:pPr>
            <w:r w:rsidRPr="00C5507E">
              <w:rPr>
                <w:b/>
                <w:bCs/>
              </w:rPr>
              <w:t>Validar la autorización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2E1032" w:rsidRDefault="002E1032" w14:paraId="21EBF377" w14:textId="3F145260">
            <w:r>
              <w:t>Se comprueba que la operación haya sido aprobada por la instancia competente, considerando límites, presupuesto y niveles de autorización. La evidencia puede corresponder a un acta, autorización u orden.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E1032" w:rsidRDefault="000273C0" w14:paraId="73E7D446" w14:textId="050F0E5E">
            <w:pPr>
              <w:jc w:val="center"/>
              <w:textAlignment w:val="baseline"/>
              <w:rPr>
                <w:rFonts w:cs="Arial"/>
                <w:szCs w:val="20"/>
              </w:rPr>
            </w:pPr>
            <w:r>
              <w:fldChar w:fldCharType="begin"/>
            </w:r>
            <w:r>
              <w:instrText xml:space="preserve"> INCLUDEPICTURE "https://t3.ftcdn.net/jpg/08/01/02/98/240_F_801029850_NL2GjBm9cEKRmzZS5lZnFYVDnxhOg6lV.jpg" \* MERGEFORMATINET </w:instrText>
            </w:r>
            <w:r>
              <w:fldChar w:fldCharType="separate"/>
            </w:r>
            <w:r>
              <w:rPr>
                <w:noProof/>
              </w:rPr>
              <w:drawing>
                <wp:inline distT="0" distB="0" distL="0" distR="0" wp14:anchorId="294A0021" wp14:editId="04EB04AB">
                  <wp:extent cx="1481539" cy="988927"/>
                  <wp:effectExtent l="0" t="0" r="4445" b="1905"/>
                  <wp:docPr id="111543853" name="Imagen 64" descr="Office, businesswoman and pride with smile in portrait with arms crossed at cpa firm for trust. Worker, accountant and confidence with career empowerment, job motivation and employee with happ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Office, businesswoman and pride with smile in portrait with arms crossed at cpa firm for trust. Worker, accountant and confidence with career empowerment, job motivation and employee with happiness"/>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498995" cy="1000579"/>
                          </a:xfrm>
                          <a:prstGeom prst="rect">
                            <a:avLst/>
                          </a:prstGeom>
                          <a:noFill/>
                          <a:ln>
                            <a:noFill/>
                          </a:ln>
                        </pic:spPr>
                      </pic:pic>
                    </a:graphicData>
                  </a:graphic>
                </wp:inline>
              </w:drawing>
            </w:r>
            <w:r>
              <w:fldChar w:fldCharType="end"/>
            </w:r>
          </w:p>
        </w:tc>
      </w:tr>
      <w:tr w:rsidRPr="00181C82" w:rsidR="002E1032" w14:paraId="48875E4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2E1032" w:rsidRDefault="002E1032" w14:paraId="0BAE707D" w14:textId="598A2208">
            <w:pPr>
              <w:textAlignment w:val="baseline"/>
              <w:rPr>
                <w:b/>
                <w:bCs/>
              </w:rPr>
            </w:pPr>
            <w:r w:rsidRPr="00C5507E">
              <w:rPr>
                <w:b/>
                <w:bCs/>
              </w:rPr>
              <w:t>Realizar el registro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2E1032" w:rsidRDefault="002E1032" w14:paraId="3E1E29C0" w14:textId="6FC0AACD">
            <w:r>
              <w:t>Se verifica que las cuentas, valores y terceros representen adecuadamente la operación. Posteriormente, se elabora y contabiliza el comprobante, manteniendo un registro completo y equilibrado.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E1032" w:rsidRDefault="000273C0" w14:paraId="26348963" w14:textId="25DCA305">
            <w:pPr>
              <w:jc w:val="center"/>
              <w:textAlignment w:val="baseline"/>
              <w:rPr>
                <w:rFonts w:cs="Arial"/>
                <w:szCs w:val="20"/>
              </w:rPr>
            </w:pPr>
            <w:r>
              <w:fldChar w:fldCharType="begin"/>
            </w:r>
            <w:r>
              <w:instrText xml:space="preserve"> INCLUDEPICTURE "https://t3.ftcdn.net/jpg/08/11/98/24/240_F_811982417_FggbjVpEVc7s9PJgLa172nf0sB6eYr0N.jpg" \* MERGEFORMATINET </w:instrText>
            </w:r>
            <w:r>
              <w:fldChar w:fldCharType="separate"/>
            </w:r>
            <w:r>
              <w:rPr>
                <w:noProof/>
              </w:rPr>
              <w:drawing>
                <wp:inline distT="0" distB="0" distL="0" distR="0" wp14:anchorId="43334AA4" wp14:editId="1D274EC9">
                  <wp:extent cx="1416892" cy="794306"/>
                  <wp:effectExtent l="0" t="0" r="0" b="6350"/>
                  <wp:docPr id="1457989133" name="Imagen 66" descr="Audit Manager's essential tools and demanding responsibilities depicted in an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Audit Manager's essential tools and demanding responsibilities depicted in an illustration"/>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428365" cy="800738"/>
                          </a:xfrm>
                          <a:prstGeom prst="rect">
                            <a:avLst/>
                          </a:prstGeom>
                          <a:noFill/>
                          <a:ln>
                            <a:noFill/>
                          </a:ln>
                        </pic:spPr>
                      </pic:pic>
                    </a:graphicData>
                  </a:graphic>
                </wp:inline>
              </w:drawing>
            </w:r>
            <w:r>
              <w:fldChar w:fldCharType="end"/>
            </w:r>
          </w:p>
        </w:tc>
      </w:tr>
      <w:tr w:rsidRPr="00181C82" w:rsidR="002E1032" w14:paraId="0A56D74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5507E" w:rsidR="002E1032" w:rsidRDefault="00C5507E" w14:paraId="5E20F7CF" w14:textId="439AAB4A">
            <w:pPr>
              <w:textAlignment w:val="baseline"/>
              <w:rPr>
                <w:b/>
                <w:bCs/>
              </w:rPr>
            </w:pPr>
            <w:r w:rsidRPr="00C5507E">
              <w:rPr>
                <w:b/>
                <w:bCs/>
              </w:rPr>
              <w:t>Conservar la evidencia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2E1032" w:rsidRDefault="00C5507E" w14:paraId="31CFBBE8" w14:textId="7E8D0025">
            <w:r>
              <w:t>Se archivan los soportes, comprobantes y consultas normativas relacionadas con la operación, de manera que la información permanezca trazable y disponible para futuras revisiones.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2E1032" w:rsidRDefault="00DA1BE1" w14:paraId="096888DA" w14:textId="4DB79C6F">
            <w:pPr>
              <w:jc w:val="center"/>
              <w:textAlignment w:val="baseline"/>
              <w:rPr>
                <w:rFonts w:cs="Arial"/>
                <w:szCs w:val="20"/>
              </w:rPr>
            </w:pPr>
            <w:r>
              <w:fldChar w:fldCharType="begin"/>
            </w:r>
            <w:r>
              <w:instrText xml:space="preserve"> INCLUDEPICTURE "https://t3.ftcdn.net/jpg/08/11/98/40/240_F_811984028_DTlHz7nh3apXqvzkoM9qJArxNcSapAVz.jpg" \* MERGEFORMATINET </w:instrText>
            </w:r>
            <w:r>
              <w:fldChar w:fldCharType="separate"/>
            </w:r>
            <w:r>
              <w:rPr>
                <w:noProof/>
              </w:rPr>
              <w:drawing>
                <wp:inline distT="0" distB="0" distL="0" distR="0" wp14:anchorId="77BAC53C" wp14:editId="5CA851CC">
                  <wp:extent cx="1400534" cy="934856"/>
                  <wp:effectExtent l="0" t="0" r="0" b="5080"/>
                  <wp:docPr id="432998297" name="Imagen 67" descr="Blend of tradition and innovation in an Audit Manager's work environment and prof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Blend of tradition and innovation in an Audit Manager's work environment and profession"/>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414554" cy="944214"/>
                          </a:xfrm>
                          <a:prstGeom prst="rect">
                            <a:avLst/>
                          </a:prstGeom>
                          <a:noFill/>
                          <a:ln>
                            <a:noFill/>
                          </a:ln>
                        </pic:spPr>
                      </pic:pic>
                    </a:graphicData>
                  </a:graphic>
                </wp:inline>
              </w:drawing>
            </w:r>
            <w:r>
              <w:fldChar w:fldCharType="end"/>
            </w:r>
          </w:p>
        </w:tc>
      </w:tr>
    </w:tbl>
    <w:p w:rsidR="00E75619" w:rsidP="0037403B" w:rsidRDefault="00E75619" w14:paraId="1C1C905D" w14:textId="77777777">
      <w:pPr>
        <w:spacing w:after="0" w:line="240" w:lineRule="auto"/>
      </w:pPr>
    </w:p>
    <w:p w:rsidRPr="00FC14B3" w:rsidR="00B314FB" w:rsidP="0037403B" w:rsidRDefault="000866D1" w14:paraId="31E02E0A" w14:textId="1A1302FF">
      <w:pPr>
        <w:spacing w:after="0" w:line="240" w:lineRule="auto"/>
        <w:rPr>
          <w:color w:val="000000" w:themeColor="text1"/>
        </w:rPr>
      </w:pPr>
      <w:r w:rsidRPr="00FC14B3">
        <w:rPr>
          <w:color w:val="000000" w:themeColor="text1"/>
        </w:rPr>
        <w:t xml:space="preserve">Para profundizar en las fuentes normativas, su ámbito de aplicación, actualización y consulta oficial, se invita a consultar posteriormente el documento complementario </w:t>
      </w:r>
      <w:r w:rsidRPr="00FC14B3" w:rsidR="00C15DD6">
        <w:rPr>
          <w:color w:val="000000" w:themeColor="text1"/>
        </w:rPr>
        <w:t>“</w:t>
      </w:r>
      <w:r w:rsidRPr="00FC14B3" w:rsidR="00FC14B3">
        <w:rPr>
          <w:b/>
          <w:bCs/>
          <w:color w:val="000000" w:themeColor="text1"/>
        </w:rPr>
        <w:t>Anexo 2.</w:t>
      </w:r>
      <w:r w:rsidRPr="00FC14B3" w:rsidR="00FC14B3">
        <w:rPr>
          <w:color w:val="000000" w:themeColor="text1"/>
        </w:rPr>
        <w:t xml:space="preserve"> </w:t>
      </w:r>
      <w:r w:rsidRPr="00FC14B3">
        <w:rPr>
          <w:rStyle w:val="Fuerte"/>
          <w:color w:val="000000" w:themeColor="text1"/>
        </w:rPr>
        <w:t>Normativa comercial, contable y tributaria</w:t>
      </w:r>
      <w:r w:rsidRPr="00FC14B3" w:rsidR="00FC14B3">
        <w:rPr>
          <w:rStyle w:val="Fuerte"/>
          <w:color w:val="000000" w:themeColor="text1"/>
        </w:rPr>
        <w:t>”</w:t>
      </w:r>
      <w:r w:rsidRPr="00FC14B3">
        <w:rPr>
          <w:color w:val="000000" w:themeColor="text1"/>
        </w:rPr>
        <w:t>.</w:t>
      </w:r>
    </w:p>
    <w:p w:rsidRPr="00C5507E" w:rsidR="000866D1" w:rsidP="0037403B" w:rsidRDefault="000866D1" w14:paraId="7E15C225" w14:textId="77777777">
      <w:pPr>
        <w:spacing w:after="0" w:line="240" w:lineRule="auto"/>
        <w:rPr>
          <w:color w:val="EE0000"/>
        </w:rPr>
      </w:pPr>
    </w:p>
    <w:p w:rsidRPr="00C5507E" w:rsidR="00511440" w:rsidP="00511440" w:rsidRDefault="00511440" w14:paraId="164015E5" w14:textId="77777777">
      <w:pPr>
        <w:pStyle w:val="paragraph"/>
        <w:spacing w:before="0" w:beforeAutospacing="0" w:after="0" w:afterAutospacing="0"/>
        <w:jc w:val="both"/>
        <w:textAlignment w:val="baseline"/>
        <w:rPr>
          <w:rFonts w:ascii="Arial" w:hAnsi="Arial" w:cs="Arial"/>
          <w:color w:val="EE0000"/>
          <w:sz w:val="20"/>
          <w:szCs w:val="20"/>
        </w:rPr>
      </w:pPr>
      <w:r w:rsidRPr="00C5507E">
        <w:rPr>
          <w:rStyle w:val="eop"/>
          <w:rFonts w:ascii="Arial" w:hAnsi="Arial" w:cs="Arial"/>
          <w:color w:val="EE0000"/>
          <w:sz w:val="20"/>
          <w:szCs w:val="20"/>
        </w:rPr>
        <w:t> </w:t>
      </w:r>
    </w:p>
    <w:tbl>
      <w:tblPr>
        <w:tblW w:w="0" w:type="dxa"/>
        <w:tblBorders>
          <w:top w:val="outset" w:color="auto" w:sz="6" w:space="0"/>
          <w:left w:val="outset" w:color="auto" w:sz="6" w:space="0"/>
          <w:bottom w:val="outset" w:color="auto" w:sz="6" w:space="0"/>
          <w:right w:val="outset" w:color="auto" w:sz="6" w:space="0"/>
        </w:tblBorders>
        <w:shd w:val="clear" w:color="auto" w:fill="F7CAAC"/>
        <w:tblCellMar>
          <w:left w:w="0" w:type="dxa"/>
          <w:right w:w="0" w:type="dxa"/>
        </w:tblCellMar>
        <w:tblLook w:val="04A0" w:firstRow="1" w:lastRow="0" w:firstColumn="1" w:lastColumn="0" w:noHBand="0" w:noVBand="1"/>
      </w:tblPr>
      <w:tblGrid>
        <w:gridCol w:w="1125"/>
        <w:gridCol w:w="7695"/>
      </w:tblGrid>
      <w:tr w:rsidRPr="001B2A64" w:rsidR="00511440" w14:paraId="7CE2740D" w14:textId="77777777">
        <w:trPr>
          <w:trHeight w:val="285"/>
        </w:trPr>
        <w:tc>
          <w:tcPr>
            <w:tcW w:w="1125" w:type="dxa"/>
            <w:tcBorders>
              <w:top w:val="single" w:color="auto" w:sz="6" w:space="0"/>
              <w:left w:val="single" w:color="auto" w:sz="6" w:space="0"/>
              <w:bottom w:val="single" w:color="auto" w:sz="6" w:space="0"/>
              <w:right w:val="single" w:color="auto" w:sz="6" w:space="0"/>
            </w:tcBorders>
            <w:shd w:val="clear" w:color="auto" w:fill="F7CAAC"/>
            <w:hideMark/>
          </w:tcPr>
          <w:p w:rsidRPr="001B2A64" w:rsidR="00511440" w:rsidRDefault="00511440" w14:paraId="3394A2AC" w14:textId="77777777">
            <w:pPr>
              <w:pStyle w:val="paragraph"/>
              <w:spacing w:before="0" w:beforeAutospacing="0" w:after="0" w:afterAutospacing="0"/>
              <w:jc w:val="center"/>
              <w:textAlignment w:val="baseline"/>
              <w:rPr>
                <w:rFonts w:ascii="Arial" w:hAnsi="Arial" w:cs="Arial"/>
                <w:color w:val="000000" w:themeColor="text1"/>
                <w:sz w:val="20"/>
                <w:szCs w:val="20"/>
              </w:rPr>
            </w:pPr>
            <w:r w:rsidRPr="001B2A64">
              <w:rPr>
                <w:rStyle w:val="wacimagecontainer"/>
                <w:rFonts w:ascii="Arial" w:hAnsi="Arial" w:cs="Arial"/>
                <w:noProof/>
                <w:color w:val="000000" w:themeColor="text1"/>
                <w:sz w:val="20"/>
                <w:szCs w:val="20"/>
              </w:rPr>
              <w:drawing>
                <wp:inline distT="0" distB="0" distL="0" distR="0" wp14:anchorId="168B1FC5" wp14:editId="724E8495">
                  <wp:extent cx="416560" cy="427990"/>
                  <wp:effectExtent l="0" t="0" r="2540" b="3810"/>
                  <wp:docPr id="1936653924"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o&#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6560" cy="427990"/>
                          </a:xfrm>
                          <a:prstGeom prst="rect">
                            <a:avLst/>
                          </a:prstGeom>
                          <a:noFill/>
                          <a:ln>
                            <a:noFill/>
                          </a:ln>
                        </pic:spPr>
                      </pic:pic>
                    </a:graphicData>
                  </a:graphic>
                </wp:inline>
              </w:drawing>
            </w:r>
            <w:r w:rsidRPr="001B2A64">
              <w:rPr>
                <w:rStyle w:val="normaltextrun"/>
                <w:rFonts w:ascii="Arial" w:hAnsi="Arial" w:cs="Arial"/>
                <w:color w:val="000000" w:themeColor="text1"/>
                <w:sz w:val="20"/>
                <w:szCs w:val="20"/>
              </w:rPr>
              <w:t>  </w:t>
            </w:r>
            <w:r w:rsidRPr="001B2A64">
              <w:rPr>
                <w:rStyle w:val="eop"/>
                <w:rFonts w:ascii="Arial" w:hAnsi="Arial" w:cs="Arial"/>
                <w:color w:val="000000" w:themeColor="text1"/>
                <w:sz w:val="20"/>
                <w:szCs w:val="20"/>
              </w:rPr>
              <w:t> </w:t>
            </w:r>
          </w:p>
        </w:tc>
        <w:tc>
          <w:tcPr>
            <w:tcW w:w="7695" w:type="dxa"/>
            <w:tcBorders>
              <w:top w:val="single" w:color="auto" w:sz="6" w:space="0"/>
              <w:left w:val="single" w:color="auto" w:sz="6" w:space="0"/>
              <w:bottom w:val="single" w:color="auto" w:sz="6" w:space="0"/>
              <w:right w:val="single" w:color="auto" w:sz="6" w:space="0"/>
            </w:tcBorders>
            <w:shd w:val="clear" w:color="auto" w:fill="F7CAAC"/>
            <w:hideMark/>
          </w:tcPr>
          <w:p w:rsidRPr="001B2A64" w:rsidR="00511440" w:rsidRDefault="00511440" w14:paraId="683167F7" w14:textId="09918AF1">
            <w:pPr>
              <w:pStyle w:val="paragraph"/>
              <w:spacing w:before="0" w:beforeAutospacing="0" w:after="0" w:afterAutospacing="0"/>
              <w:jc w:val="both"/>
              <w:textAlignment w:val="baseline"/>
              <w:rPr>
                <w:rFonts w:ascii="Arial" w:hAnsi="Arial" w:cs="Arial"/>
                <w:b/>
                <w:bCs/>
                <w:color w:val="000000" w:themeColor="text1"/>
                <w:sz w:val="20"/>
                <w:szCs w:val="20"/>
              </w:rPr>
            </w:pPr>
            <w:r w:rsidRPr="001B2A64">
              <w:rPr>
                <w:rStyle w:val="normaltextrun"/>
                <w:rFonts w:ascii="Arial" w:hAnsi="Arial" w:cs="Arial"/>
                <w:b/>
                <w:bCs/>
                <w:color w:val="000000" w:themeColor="text1"/>
                <w:sz w:val="20"/>
                <w:szCs w:val="20"/>
                <w:lang w:val="es-CO"/>
              </w:rPr>
              <w:t xml:space="preserve">Anexo </w:t>
            </w:r>
            <w:r w:rsidRPr="001B2A64" w:rsidR="00FC14B3">
              <w:rPr>
                <w:rStyle w:val="normaltextrun"/>
                <w:rFonts w:ascii="Arial" w:hAnsi="Arial" w:cs="Arial"/>
                <w:b/>
                <w:bCs/>
                <w:color w:val="000000" w:themeColor="text1"/>
                <w:sz w:val="20"/>
                <w:szCs w:val="20"/>
                <w:lang w:val="es-CO"/>
              </w:rPr>
              <w:t>2</w:t>
            </w:r>
            <w:r w:rsidRPr="001B2A64">
              <w:rPr>
                <w:rStyle w:val="normaltextrun"/>
                <w:rFonts w:ascii="Arial" w:hAnsi="Arial" w:cs="Arial"/>
                <w:b/>
                <w:bCs/>
                <w:color w:val="000000" w:themeColor="text1"/>
                <w:sz w:val="20"/>
                <w:szCs w:val="20"/>
                <w:lang w:val="es-CO"/>
              </w:rPr>
              <w:t>.</w:t>
            </w:r>
            <w:r w:rsidRPr="001B2A64">
              <w:rPr>
                <w:rFonts w:ascii="Arial" w:hAnsi="Arial" w:cs="Arial"/>
                <w:b/>
                <w:bCs/>
                <w:color w:val="000000" w:themeColor="text1"/>
                <w:sz w:val="20"/>
                <w:szCs w:val="20"/>
              </w:rPr>
              <w:t> </w:t>
            </w:r>
            <w:r w:rsidRPr="001B2A64" w:rsidR="00FC14B3">
              <w:rPr>
                <w:rFonts w:ascii="Arial" w:hAnsi="Arial" w:cs="Arial"/>
                <w:b/>
                <w:bCs/>
                <w:color w:val="000000" w:themeColor="text1"/>
                <w:sz w:val="20"/>
                <w:szCs w:val="20"/>
              </w:rPr>
              <w:t>Normativa comercial, contable y tributaria</w:t>
            </w:r>
            <w:r w:rsidRPr="001B2A64">
              <w:rPr>
                <w:rStyle w:val="eop"/>
                <w:rFonts w:ascii="Arial" w:hAnsi="Arial" w:cs="Arial"/>
                <w:b/>
                <w:bCs/>
                <w:color w:val="000000" w:themeColor="text1"/>
                <w:sz w:val="20"/>
                <w:szCs w:val="20"/>
              </w:rPr>
              <w:t> </w:t>
            </w:r>
          </w:p>
          <w:p w:rsidRPr="001B2A64" w:rsidR="00511440" w:rsidRDefault="00511440" w14:paraId="4A6E5382" w14:textId="77777777">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eop"/>
                <w:rFonts w:ascii="Arial" w:hAnsi="Arial" w:cs="Arial"/>
                <w:color w:val="000000" w:themeColor="text1"/>
                <w:sz w:val="20"/>
                <w:szCs w:val="20"/>
              </w:rPr>
              <w:t> </w:t>
            </w:r>
          </w:p>
          <w:p w:rsidRPr="001B2A64" w:rsidR="00511440" w:rsidRDefault="00511440" w14:paraId="058687D5" w14:textId="77777777">
            <w:pPr>
              <w:pStyle w:val="paragraph"/>
              <w:spacing w:before="0" w:beforeAutospacing="0" w:after="0" w:afterAutospacing="0"/>
              <w:jc w:val="both"/>
              <w:textAlignment w:val="baseline"/>
              <w:rPr>
                <w:rStyle w:val="normaltextrun"/>
                <w:color w:val="000000" w:themeColor="text1"/>
                <w:lang w:val="es-CO"/>
              </w:rPr>
            </w:pPr>
            <w:r w:rsidRPr="001B2A64">
              <w:rPr>
                <w:rStyle w:val="eop"/>
                <w:rFonts w:ascii="Arial" w:hAnsi="Arial" w:cs="Arial"/>
                <w:color w:val="000000" w:themeColor="text1"/>
                <w:sz w:val="20"/>
                <w:szCs w:val="20"/>
              </w:rPr>
              <w:t> </w:t>
            </w:r>
          </w:p>
          <w:p w:rsidRPr="001B2A64" w:rsidR="00511440" w:rsidRDefault="00511440" w14:paraId="1515B58C" w14:textId="541474C6">
            <w:pPr>
              <w:pStyle w:val="paragraph"/>
              <w:spacing w:before="0" w:beforeAutospacing="0" w:after="0" w:afterAutospacing="0"/>
              <w:jc w:val="both"/>
              <w:textAlignment w:val="baseline"/>
              <w:rPr>
                <w:rFonts w:ascii="Arial" w:hAnsi="Arial" w:cs="Arial"/>
                <w:color w:val="000000" w:themeColor="text1"/>
                <w:sz w:val="20"/>
                <w:szCs w:val="20"/>
              </w:rPr>
            </w:pPr>
            <w:r w:rsidRPr="001B2A64">
              <w:rPr>
                <w:rStyle w:val="normaltextrun"/>
                <w:rFonts w:ascii="Arial" w:hAnsi="Arial" w:cs="Arial"/>
                <w:color w:val="000000" w:themeColor="text1"/>
                <w:sz w:val="20"/>
                <w:szCs w:val="20"/>
                <w:lang w:val="es-CO"/>
              </w:rPr>
              <w:t>Consulte el documento “</w:t>
            </w:r>
            <w:r w:rsidRPr="001B2A64" w:rsidR="001B2A64">
              <w:rPr>
                <w:rStyle w:val="normaltextrun"/>
                <w:rFonts w:ascii="Arial" w:hAnsi="Arial" w:cs="Arial"/>
                <w:b/>
                <w:bCs/>
                <w:color w:val="000000" w:themeColor="text1"/>
                <w:sz w:val="20"/>
                <w:szCs w:val="20"/>
                <w:lang w:val="es-CO"/>
              </w:rPr>
              <w:t>Anexo 2. Normativa comercial, contable y tributaria</w:t>
            </w:r>
            <w:r w:rsidRPr="001B2A64">
              <w:rPr>
                <w:rStyle w:val="normaltextrun"/>
                <w:rFonts w:ascii="Arial" w:hAnsi="Arial" w:cs="Arial"/>
                <w:color w:val="000000" w:themeColor="text1"/>
                <w:sz w:val="20"/>
                <w:szCs w:val="20"/>
                <w:lang w:val="es-CO"/>
              </w:rPr>
              <w:t>” y profundice sobre</w:t>
            </w:r>
            <w:r w:rsidRPr="001B2A64" w:rsidR="001B2A64">
              <w:rPr>
                <w:rStyle w:val="normaltextrun"/>
                <w:rFonts w:ascii="Arial" w:hAnsi="Arial" w:cs="Arial"/>
                <w:color w:val="000000" w:themeColor="text1"/>
                <w:sz w:val="20"/>
                <w:szCs w:val="20"/>
                <w:lang w:val="es-CO"/>
              </w:rPr>
              <w:t xml:space="preserve"> fuentes normativas, su ámbito de aplicación, actualización y consulta oficial</w:t>
            </w:r>
            <w:r w:rsidRPr="001B2A64">
              <w:rPr>
                <w:rStyle w:val="normaltextrun"/>
                <w:rFonts w:ascii="Arial" w:hAnsi="Arial" w:cs="Arial"/>
                <w:color w:val="000000" w:themeColor="text1"/>
                <w:sz w:val="20"/>
                <w:szCs w:val="20"/>
                <w:lang w:val="es-CO"/>
              </w:rPr>
              <w:t>.</w:t>
            </w:r>
          </w:p>
        </w:tc>
      </w:tr>
    </w:tbl>
    <w:p w:rsidRPr="00994F79" w:rsidR="00511440" w:rsidP="0037403B" w:rsidRDefault="00511440" w14:paraId="77E0718A" w14:textId="77777777">
      <w:pPr>
        <w:spacing w:after="0" w:line="240" w:lineRule="auto"/>
        <w:rPr>
          <w:rFonts w:cs="Arial"/>
          <w:b/>
          <w:color w:val="000000"/>
          <w:szCs w:val="20"/>
          <w:lang w:val="es-ES_tradnl"/>
        </w:rPr>
      </w:pPr>
    </w:p>
    <w:p w:rsidR="00A936C3" w:rsidP="0037403B" w:rsidRDefault="00A936C3" w14:paraId="27C593AB" w14:textId="77777777">
      <w:pPr>
        <w:spacing w:after="0" w:line="240" w:lineRule="auto"/>
        <w:rPr>
          <w:rFonts w:cs="Arial"/>
          <w:b/>
          <w:color w:val="000000"/>
          <w:szCs w:val="20"/>
          <w:lang w:val="es-ES_tradnl"/>
        </w:rPr>
      </w:pPr>
    </w:p>
    <w:p w:rsidR="00DA1BE1" w:rsidP="0037403B" w:rsidRDefault="00DA1BE1" w14:paraId="311E8702" w14:textId="77777777">
      <w:pPr>
        <w:spacing w:after="0" w:line="240" w:lineRule="auto"/>
        <w:rPr>
          <w:rFonts w:cs="Arial"/>
          <w:b/>
          <w:color w:val="000000"/>
          <w:szCs w:val="20"/>
          <w:lang w:val="es-ES_tradnl"/>
        </w:rPr>
      </w:pPr>
    </w:p>
    <w:p w:rsidRPr="00994F79" w:rsidR="00DA1BE1" w:rsidP="0037403B" w:rsidRDefault="00DA1BE1" w14:paraId="342DD07F" w14:textId="77777777">
      <w:pPr>
        <w:spacing w:after="0" w:line="240" w:lineRule="auto"/>
        <w:rPr>
          <w:rFonts w:cs="Arial"/>
          <w:b/>
          <w:color w:val="000000"/>
          <w:szCs w:val="20"/>
          <w:lang w:val="es-ES_tradnl"/>
        </w:rPr>
      </w:pPr>
    </w:p>
    <w:p w:rsidRPr="00994F79" w:rsidR="00A936C3" w:rsidP="0037403B" w:rsidRDefault="001D5EAE" w14:paraId="70538B5C" w14:textId="6AB3976E">
      <w:pPr>
        <w:pStyle w:val="Ttulo2"/>
        <w:spacing w:line="240" w:lineRule="auto"/>
        <w:rPr>
          <w:rFonts w:cs="Arial"/>
          <w:color w:val="000000"/>
          <w:szCs w:val="20"/>
          <w:lang w:val="es-ES_tradnl"/>
        </w:rPr>
      </w:pPr>
      <w:bookmarkStart w:name="_Toc236060034" w:id="22"/>
      <w:r w:rsidRPr="00994F79">
        <w:rPr>
          <w:rFonts w:cs="Arial"/>
          <w:szCs w:val="20"/>
          <w:lang w:val="es-ES_tradnl"/>
        </w:rPr>
        <w:t>4.4. Autoridades y entes de control</w:t>
      </w:r>
      <w:bookmarkEnd w:id="22"/>
    </w:p>
    <w:p w:rsidRPr="00994F79" w:rsidR="00855571" w:rsidP="0037403B" w:rsidRDefault="00855571" w14:paraId="7413B3C7" w14:textId="77777777">
      <w:pPr>
        <w:spacing w:after="0" w:line="240" w:lineRule="auto"/>
        <w:rPr>
          <w:rFonts w:cs="Arial"/>
          <w:b/>
          <w:color w:val="000000"/>
          <w:szCs w:val="20"/>
          <w:lang w:val="es-ES_tradnl"/>
        </w:rPr>
      </w:pPr>
    </w:p>
    <w:p w:rsidR="00831757" w:rsidP="0037403B" w:rsidRDefault="00831757" w14:paraId="0798BF80" w14:textId="77777777">
      <w:pPr>
        <w:spacing w:after="0" w:line="240" w:lineRule="auto"/>
      </w:pPr>
      <w:r>
        <w:t>Las organizaciones solidarias pueden relacionarse con diferentes autoridades según su naturaleza, actividad y responsabilidades. La supervisión sectorial, el control tributario y la regulación contable cumplen funciones distintas, por lo que debe identificarse la competencia de cada entidad sin confundirla con las responsabilidades de los órganos internos de administración y control.</w:t>
      </w:r>
    </w:p>
    <w:p w:rsidR="00831757" w:rsidP="0037403B" w:rsidRDefault="00831757" w14:paraId="3F8A3736" w14:textId="77777777">
      <w:pPr>
        <w:spacing w:after="0" w:line="240" w:lineRule="auto"/>
      </w:pPr>
    </w:p>
    <w:p w:rsidR="00831757" w:rsidP="0037403B" w:rsidRDefault="00831757" w14:paraId="030508AC" w14:textId="19B70D5E">
      <w:pPr>
        <w:spacing w:after="0" w:line="240" w:lineRule="auto"/>
      </w:pPr>
      <w:r>
        <w:t>Las principales autoridades relacionadas con la información financiera y contable son:</w:t>
      </w:r>
    </w:p>
    <w:p w:rsidR="00831757" w:rsidP="0037403B" w:rsidRDefault="00831757" w14:paraId="3516CA30"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89"/>
        <w:gridCol w:w="4941"/>
        <w:gridCol w:w="2075"/>
      </w:tblGrid>
      <w:tr w:rsidRPr="00994F79" w:rsidR="00831757" w14:paraId="6324DED0"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831757" w:rsidRDefault="00831757" w14:paraId="549494FF" w14:textId="1716532C">
            <w:pPr>
              <w:jc w:val="center"/>
              <w:textAlignment w:val="baseline"/>
              <w:rPr>
                <w:rFonts w:cs="Arial"/>
                <w:szCs w:val="20"/>
              </w:rPr>
            </w:pPr>
            <w:r>
              <w:rPr>
                <w:rFonts w:cs="Arial"/>
                <w:b/>
                <w:bCs/>
                <w:szCs w:val="20"/>
              </w:rPr>
              <w:t>Pestañas</w:t>
            </w:r>
          </w:p>
        </w:tc>
      </w:tr>
      <w:tr w:rsidRPr="00181C82" w:rsidR="00831757" w14:paraId="31D6F53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831757" w:rsidRDefault="00831757" w14:paraId="1884CC26" w14:textId="3F938E7B">
            <w:pPr>
              <w:textAlignment w:val="baseline"/>
              <w:rPr>
                <w:rFonts w:cs="Arial"/>
                <w:b/>
                <w:bCs/>
                <w:szCs w:val="20"/>
              </w:rPr>
            </w:pPr>
            <w:r w:rsidRPr="009F2DF7">
              <w:rPr>
                <w:b/>
                <w:bCs/>
              </w:rPr>
              <w:t>Superintendencia de la Economía Solidaria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831757" w:rsidRDefault="001B3DF5" w14:paraId="39988793" w14:textId="5728E3E1">
            <w:pPr>
              <w:rPr>
                <w:rFonts w:cs="Arial"/>
                <w:szCs w:val="20"/>
              </w:rPr>
            </w:pPr>
            <w:r>
              <w:t>Ejerce inspección, vigilancia y control sobre las organizaciones sometidas a su competencia. Verifica, entre otros aspectos, el cumplimiento legal y estatutario, la información financiera y la correcta aplicación de los recursos.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831757" w:rsidRDefault="00831757" w14:paraId="2B95EDF7" w14:textId="047B66E9">
            <w:pPr>
              <w:jc w:val="center"/>
              <w:textAlignment w:val="baseline"/>
              <w:rPr>
                <w:rFonts w:cs="Arial"/>
                <w:szCs w:val="20"/>
              </w:rPr>
            </w:pPr>
            <w:r w:rsidRPr="00181C82">
              <w:rPr>
                <w:rFonts w:cs="Arial"/>
                <w:szCs w:val="20"/>
              </w:rPr>
              <w:t> </w:t>
            </w:r>
            <w:r w:rsidR="002E1BCE">
              <w:fldChar w:fldCharType="begin"/>
            </w:r>
            <w:r w:rsidR="002E1BCE">
              <w:instrText xml:space="preserve"> INCLUDEPICTURE "https://t4.ftcdn.net/jpg/06/75/33/57/240_F_675335772_5koKQEuXqcAF2Mi7K6rpBKBHiy86nFCo.jpg" \* MERGEFORMATINET </w:instrText>
            </w:r>
            <w:r w:rsidR="002E1BCE">
              <w:fldChar w:fldCharType="separate"/>
            </w:r>
            <w:r w:rsidR="002E1BCE">
              <w:rPr>
                <w:noProof/>
              </w:rPr>
              <w:drawing>
                <wp:inline distT="0" distB="0" distL="0" distR="0" wp14:anchorId="72583FED" wp14:editId="2AB0D356">
                  <wp:extent cx="1212112" cy="649120"/>
                  <wp:effectExtent l="0" t="0" r="0" b="0"/>
                  <wp:docPr id="1226611183" name="Imagen 68" descr="Hombre inspector en traje sosteniendo una lu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ombre inspector en traje sosteniendo una lupa"/>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235312" cy="661544"/>
                          </a:xfrm>
                          <a:prstGeom prst="rect">
                            <a:avLst/>
                          </a:prstGeom>
                          <a:noFill/>
                          <a:ln>
                            <a:noFill/>
                          </a:ln>
                        </pic:spPr>
                      </pic:pic>
                    </a:graphicData>
                  </a:graphic>
                </wp:inline>
              </w:drawing>
            </w:r>
            <w:r w:rsidR="002E1BCE">
              <w:fldChar w:fldCharType="end"/>
            </w:r>
            <w:r w:rsidRPr="00181C82">
              <w:rPr>
                <w:rFonts w:cs="Arial"/>
                <w:szCs w:val="20"/>
              </w:rPr>
              <w:t> </w:t>
            </w:r>
          </w:p>
        </w:tc>
      </w:tr>
      <w:tr w:rsidRPr="00181C82" w:rsidR="001B3DF5" w14:paraId="178BB8B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1B3DF5" w:rsidRDefault="001B3DF5" w14:paraId="5CE0F632" w14:textId="2629E9CD">
            <w:pPr>
              <w:textAlignment w:val="baseline"/>
              <w:rPr>
                <w:b/>
                <w:bCs/>
              </w:rPr>
            </w:pPr>
            <w:r w:rsidRPr="009F2DF7">
              <w:rPr>
                <w:b/>
                <w:bCs/>
              </w:rPr>
              <w:t>Dirección de Impuestos y Aduanas Nacionales (DIAN)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1B3DF5" w:rsidRDefault="001B3DF5" w14:paraId="3D51D001" w14:textId="42B5EFA1">
            <w:r>
              <w:t>Administra y controla las obligaciones tributarias de su competencia. Para la organización resulta relevante en asuntos como RUT, declaraciones, facturación electrónica, retenciones, impuestos y documentos soporte.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1B3DF5" w:rsidRDefault="002E1BCE" w14:paraId="06A5892A" w14:textId="6623D0B3">
            <w:pPr>
              <w:jc w:val="center"/>
              <w:textAlignment w:val="baseline"/>
              <w:rPr>
                <w:rFonts w:cs="Arial"/>
                <w:szCs w:val="20"/>
              </w:rPr>
            </w:pPr>
            <w:r>
              <w:fldChar w:fldCharType="begin"/>
            </w:r>
            <w:r>
              <w:instrText xml:space="preserve"> INCLUDEPICTURE "https://t3.ftcdn.net/jpg/06/75/33/32/240_F_675333281_8W2VgxLM9Jm21zZBaosLQJN3C7JZXJDR.jpg" \* MERGEFORMATINET </w:instrText>
            </w:r>
            <w:r>
              <w:fldChar w:fldCharType="separate"/>
            </w:r>
            <w:r>
              <w:rPr>
                <w:noProof/>
              </w:rPr>
              <w:drawing>
                <wp:inline distT="0" distB="0" distL="0" distR="0" wp14:anchorId="04A27575" wp14:editId="1482FB99">
                  <wp:extent cx="1233377" cy="823279"/>
                  <wp:effectExtent l="0" t="0" r="0" b="2540"/>
                  <wp:docPr id="294695907" name="Imagen 69" descr="Hombre en traje formal sosteniendo o leyendo unos pap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ombre en traje formal sosteniendo o leyendo unos papeles"/>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242880" cy="829622"/>
                          </a:xfrm>
                          <a:prstGeom prst="rect">
                            <a:avLst/>
                          </a:prstGeom>
                          <a:noFill/>
                          <a:ln>
                            <a:noFill/>
                          </a:ln>
                        </pic:spPr>
                      </pic:pic>
                    </a:graphicData>
                  </a:graphic>
                </wp:inline>
              </w:drawing>
            </w:r>
            <w:r>
              <w:fldChar w:fldCharType="end"/>
            </w:r>
          </w:p>
        </w:tc>
      </w:tr>
      <w:tr w:rsidRPr="00181C82" w:rsidR="001B3DF5" w14:paraId="3D4C081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1B3DF5" w:rsidRDefault="001B3DF5" w14:paraId="73B8E340" w14:textId="3282CE7A">
            <w:pPr>
              <w:textAlignment w:val="baseline"/>
              <w:rPr>
                <w:b/>
                <w:bCs/>
              </w:rPr>
            </w:pPr>
            <w:r w:rsidRPr="009F2DF7">
              <w:rPr>
                <w:b/>
                <w:bCs/>
              </w:rPr>
              <w:t>Ministerios de Hacienda y Crédito Público y de Comercio, Industria y Turismo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1B3DF5" w:rsidRDefault="001B3DF5" w14:paraId="16F30FA7" w14:textId="057D79D0">
            <w:r>
              <w:t>Expiden conjuntamente las normas, interpretaciones y guías de contabilidad, información financiera y aseguramiento, con fundamento en las propuestas del Consejo Técnico de la Contaduría Pública.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1B3DF5" w:rsidRDefault="00AC5597" w14:paraId="05AC47D2" w14:textId="72B4A9AD">
            <w:pPr>
              <w:jc w:val="center"/>
              <w:textAlignment w:val="baseline"/>
              <w:rPr>
                <w:rFonts w:cs="Arial"/>
                <w:szCs w:val="20"/>
              </w:rPr>
            </w:pPr>
            <w:r>
              <w:fldChar w:fldCharType="begin"/>
            </w:r>
            <w:r>
              <w:instrText xml:space="preserve"> INCLUDEPICTURE "https://t3.ftcdn.net/jpg/20/20/07/18/240_F_2020071872_Gs4f1ciIKweCx28A9NPZSWN6aTXmPszy.jpg" \* MERGEFORMATINET </w:instrText>
            </w:r>
            <w:r>
              <w:fldChar w:fldCharType="separate"/>
            </w:r>
            <w:r>
              <w:rPr>
                <w:noProof/>
              </w:rPr>
              <w:drawing>
                <wp:inline distT="0" distB="0" distL="0" distR="0" wp14:anchorId="51567DDF" wp14:editId="6CC05CB1">
                  <wp:extent cx="1265274" cy="844571"/>
                  <wp:effectExtent l="0" t="0" r="5080" b="0"/>
                  <wp:docPr id="1627073895" name="Imagen 71" descr="Document verification approval and compliance checklist concept. Person using laptop with verified files, check marks, certificate, review forms, quality control, audit process, business as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Document verification approval and compliance checklist concept. Person using laptop with verified files, check marks, certificate, review forms, quality control, audit process, business assurance"/>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289391" cy="860669"/>
                          </a:xfrm>
                          <a:prstGeom prst="rect">
                            <a:avLst/>
                          </a:prstGeom>
                          <a:noFill/>
                          <a:ln>
                            <a:noFill/>
                          </a:ln>
                        </pic:spPr>
                      </pic:pic>
                    </a:graphicData>
                  </a:graphic>
                </wp:inline>
              </w:drawing>
            </w:r>
            <w:r>
              <w:fldChar w:fldCharType="end"/>
            </w:r>
          </w:p>
        </w:tc>
      </w:tr>
      <w:tr w:rsidRPr="00181C82" w:rsidR="001B3DF5" w14:paraId="0C6DDCBF"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1B3DF5" w:rsidRDefault="001B3DF5" w14:paraId="58279BEB" w14:textId="57EB6188">
            <w:pPr>
              <w:textAlignment w:val="baseline"/>
              <w:rPr>
                <w:b/>
                <w:bCs/>
              </w:rPr>
            </w:pPr>
            <w:r w:rsidRPr="009F2DF7">
              <w:rPr>
                <w:b/>
                <w:bCs/>
              </w:rPr>
              <w:t>Consejo Técnico de la Contaduría Pública (CTCP)</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1B3DF5" w:rsidRDefault="00C85687" w14:paraId="02957D5C" w14:textId="0FAD0E27">
            <w:r>
              <w:t>Actúa como organismo de normalización técnica contable, de información financiera y de aseguramiento. Formula propuestas y orientaciones técnicas dentro de las competencias establecidas por la Ley 1314 de 2009.</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1B3DF5" w:rsidRDefault="00AC5597" w14:paraId="3BF6F6FB" w14:textId="7AE2A004">
            <w:pPr>
              <w:jc w:val="center"/>
              <w:textAlignment w:val="baseline"/>
              <w:rPr>
                <w:rFonts w:cs="Arial"/>
                <w:szCs w:val="20"/>
              </w:rPr>
            </w:pPr>
            <w:r>
              <w:fldChar w:fldCharType="begin"/>
            </w:r>
            <w:r>
              <w:instrText xml:space="preserve"> INCLUDEPICTURE "https://t3.ftcdn.net/jpg/20/77/12/00/240_F_2077120087_B4H9ay3P1V41bTvywaOmOCrgpIYrAD3O.jpg" \* MERGEFORMATINET </w:instrText>
            </w:r>
            <w:r>
              <w:fldChar w:fldCharType="separate"/>
            </w:r>
            <w:r>
              <w:rPr>
                <w:noProof/>
              </w:rPr>
              <w:drawing>
                <wp:inline distT="0" distB="0" distL="0" distR="0" wp14:anchorId="47004B4A" wp14:editId="3258FA35">
                  <wp:extent cx="1306483" cy="690641"/>
                  <wp:effectExtent l="0" t="0" r="1905" b="0"/>
                  <wp:docPr id="1641557351" name="Imagen 72" descr="Laptop, finance and black man with documents in home for budget planning, audit or expenses. Mature person, accounting or paperwork with computer for financial assessment, review or report in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Laptop, finance and black man with documents in home for budget planning, audit or expenses. Mature person, accounting or paperwork with computer for financial assessment, review or report in house"/>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326927" cy="701448"/>
                          </a:xfrm>
                          <a:prstGeom prst="rect">
                            <a:avLst/>
                          </a:prstGeom>
                          <a:noFill/>
                          <a:ln>
                            <a:noFill/>
                          </a:ln>
                        </pic:spPr>
                      </pic:pic>
                    </a:graphicData>
                  </a:graphic>
                </wp:inline>
              </w:drawing>
            </w:r>
            <w:r>
              <w:fldChar w:fldCharType="end"/>
            </w:r>
          </w:p>
        </w:tc>
      </w:tr>
      <w:tr w:rsidRPr="00181C82" w:rsidR="00C85687" w14:paraId="358D52B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C85687" w:rsidP="00C85687" w:rsidRDefault="00C85687" w14:paraId="6AFA8F93" w14:textId="4D8B1B4D">
            <w:pPr>
              <w:textAlignment w:val="baseline"/>
              <w:rPr>
                <w:b/>
                <w:bCs/>
              </w:rPr>
            </w:pPr>
            <w:r w:rsidRPr="009F2DF7">
              <w:rPr>
                <w:b/>
                <w:bCs/>
              </w:rPr>
              <w:t>Junta Central de Contadores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85687" w:rsidRDefault="00C85687" w14:paraId="2962E52D" w14:textId="0F869E3A">
            <w:r>
              <w:t>Actúa como tribunal disciplinario y órgano de registro de la profesión contable. Su competencia comprende a los contadores públicos y a las entidades que prestan al público servicios propios de la ciencia contable.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C85687" w:rsidRDefault="0059022B" w14:paraId="51FEC30B" w14:textId="78917177">
            <w:pPr>
              <w:jc w:val="center"/>
              <w:textAlignment w:val="baseline"/>
              <w:rPr>
                <w:rFonts w:cs="Arial"/>
                <w:szCs w:val="20"/>
              </w:rPr>
            </w:pPr>
            <w:r>
              <w:fldChar w:fldCharType="begin"/>
            </w:r>
            <w:r>
              <w:instrText xml:space="preserve"> INCLUDEPICTURE "https://t3.ftcdn.net/jpg/19/57/83/58/240_F_1957835841_Ov8IGNK1o5ffTQw73y8HBneDcZpHAmxA.jpg" \* MERGEFORMATINET </w:instrText>
            </w:r>
            <w:r>
              <w:fldChar w:fldCharType="separate"/>
            </w:r>
            <w:r>
              <w:rPr>
                <w:noProof/>
              </w:rPr>
              <w:drawing>
                <wp:inline distT="0" distB="0" distL="0" distR="0" wp14:anchorId="1C3567A8" wp14:editId="6C811274">
                  <wp:extent cx="1294782" cy="722984"/>
                  <wp:effectExtent l="0" t="0" r="635" b="1270"/>
                  <wp:docPr id="227233805" name="Imagen 74" descr="Silhouettes of a business team meeting in a modern office boardroom with a city skyline view at su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Silhouettes of a business team meeting in a modern office boardroom with a city skyline view at sunse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302288" cy="727175"/>
                          </a:xfrm>
                          <a:prstGeom prst="rect">
                            <a:avLst/>
                          </a:prstGeom>
                          <a:noFill/>
                          <a:ln>
                            <a:noFill/>
                          </a:ln>
                        </pic:spPr>
                      </pic:pic>
                    </a:graphicData>
                  </a:graphic>
                </wp:inline>
              </w:drawing>
            </w:r>
            <w:r>
              <w:fldChar w:fldCharType="end"/>
            </w:r>
          </w:p>
        </w:tc>
      </w:tr>
      <w:tr w:rsidRPr="00181C82" w:rsidR="00C85687" w14:paraId="01DFEA2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F2DF7" w:rsidR="00C85687" w:rsidP="00C85687" w:rsidRDefault="00C85687" w14:paraId="0A545C4E" w14:textId="51555F6C">
            <w:pPr>
              <w:textAlignment w:val="baseline"/>
              <w:rPr>
                <w:b/>
                <w:bCs/>
              </w:rPr>
            </w:pPr>
            <w:r w:rsidRPr="009F2DF7">
              <w:rPr>
                <w:b/>
                <w:bCs/>
              </w:rPr>
              <w:t>Órganos internos de administración y control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C85687" w:rsidRDefault="00C85687" w14:paraId="6165C851" w14:textId="568961FB">
            <w:r>
              <w:t>La asamblea general, el consejo de administración o junta directiva, la gerencia, la junta de vigilancia o comité de control social, la revisoría fiscal y el área contable cumplen responsabilidades diferenciadas. Cada instancia debe actuar dentro de sus competencias sin sustituir las funciones de las demás.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C85687" w:rsidRDefault="00AC5597" w14:paraId="18C2BD2B" w14:textId="47BE3A5A">
            <w:pPr>
              <w:jc w:val="center"/>
              <w:textAlignment w:val="baseline"/>
              <w:rPr>
                <w:rFonts w:cs="Arial"/>
                <w:szCs w:val="20"/>
              </w:rPr>
            </w:pPr>
            <w:r>
              <w:fldChar w:fldCharType="begin"/>
            </w:r>
            <w:r>
              <w:instrText xml:space="preserve"> INCLUDEPICTURE "https://t4.ftcdn.net/jpg/19/58/79/59/240_F_1958795927_re44WR5scrxk1kADjWfF5KkOUKQxV8KJ.jpg" \* MERGEFORMATINET </w:instrText>
            </w:r>
            <w:r>
              <w:fldChar w:fldCharType="separate"/>
            </w:r>
            <w:r>
              <w:rPr>
                <w:noProof/>
              </w:rPr>
              <w:drawing>
                <wp:inline distT="0" distB="0" distL="0" distR="0" wp14:anchorId="45E10157" wp14:editId="00F25C02">
                  <wp:extent cx="1187972" cy="669881"/>
                  <wp:effectExtent l="0" t="0" r="0" b="3810"/>
                  <wp:docPr id="1761144082" name="Imagen 73" descr="Close-up of female managing personal finances at home, using calculator and modern laptop surrounded by bills and receipts, as symbol of budgeting, accounting, and family expenses control. Accounta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Close-up of female managing personal finances at home, using calculator and modern laptop surrounded by bills and receipts, as symbol of budgeting, accounting, and family expenses control. Accountancy"/>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223122" cy="689701"/>
                          </a:xfrm>
                          <a:prstGeom prst="rect">
                            <a:avLst/>
                          </a:prstGeom>
                          <a:noFill/>
                          <a:ln>
                            <a:noFill/>
                          </a:ln>
                        </pic:spPr>
                      </pic:pic>
                    </a:graphicData>
                  </a:graphic>
                </wp:inline>
              </w:drawing>
            </w:r>
            <w:r>
              <w:fldChar w:fldCharType="end"/>
            </w:r>
          </w:p>
        </w:tc>
      </w:tr>
    </w:tbl>
    <w:p w:rsidRPr="00086604" w:rsidR="00831757" w:rsidP="0037403B" w:rsidRDefault="00831757" w14:paraId="1F171BDC" w14:textId="77777777">
      <w:pPr>
        <w:spacing w:after="0" w:line="240" w:lineRule="auto"/>
        <w:rPr>
          <w:rFonts w:cs="Arial"/>
          <w:szCs w:val="20"/>
          <w:lang w:val="es-ES_tradnl"/>
        </w:rPr>
      </w:pPr>
    </w:p>
    <w:p w:rsidRPr="00086604" w:rsidR="00831757" w:rsidP="0037403B" w:rsidRDefault="00086604" w14:paraId="3EE5B53E" w14:textId="0B80472E">
      <w:pPr>
        <w:spacing w:after="0" w:line="240" w:lineRule="auto"/>
        <w:rPr>
          <w:rFonts w:cs="Arial"/>
          <w:szCs w:val="20"/>
          <w:lang w:val="es-ES_tradnl"/>
        </w:rPr>
      </w:pPr>
      <w:r w:rsidRPr="00086604">
        <w:rPr>
          <w:rFonts w:cs="Arial"/>
          <w:szCs w:val="20"/>
          <w:lang w:val="es-ES_tradnl"/>
        </w:rPr>
        <w:t>En las organizaciones vigiladas, el Sistema Integrado de Captura de la Superintendencia de la Economía Solidaria (SICSES) permite capturar y validar información básica, financiera, estadística y operativa para el Formulario Oficial de Rendición de Cuentas. La página institucional del sistema fue actualizada en abril de 2026.</w:t>
      </w:r>
    </w:p>
    <w:p w:rsidRPr="00994F79" w:rsidR="00855571" w:rsidP="0037403B" w:rsidRDefault="00855571" w14:paraId="44D0D26A" w14:textId="77777777">
      <w:pPr>
        <w:spacing w:after="0" w:line="240" w:lineRule="auto"/>
        <w:rPr>
          <w:rFonts w:cs="Arial"/>
          <w:b/>
          <w:color w:val="000000"/>
          <w:szCs w:val="20"/>
          <w:lang w:val="es-ES_tradnl"/>
        </w:rPr>
      </w:pPr>
    </w:p>
    <w:p w:rsidRPr="00994F79" w:rsidR="003B0BC1" w:rsidP="0037403B" w:rsidRDefault="003B0BC1" w14:paraId="085F6EAE" w14:textId="50343000">
      <w:pPr>
        <w:pStyle w:val="Ttulo2"/>
        <w:spacing w:line="240" w:lineRule="auto"/>
        <w:rPr>
          <w:rFonts w:cs="Arial"/>
          <w:szCs w:val="20"/>
          <w:lang w:val="es-ES_tradnl"/>
        </w:rPr>
      </w:pPr>
      <w:bookmarkStart w:name="_Toc236060035" w:id="23"/>
      <w:r w:rsidRPr="00994F79">
        <w:rPr>
          <w:rFonts w:cs="Arial"/>
          <w:szCs w:val="20"/>
          <w:lang w:val="es-ES_tradnl"/>
        </w:rPr>
        <w:t>4.5. Conservación documental y seguridad de la información</w:t>
      </w:r>
      <w:bookmarkEnd w:id="23"/>
    </w:p>
    <w:p w:rsidRPr="00994F79" w:rsidR="003F18BA" w:rsidP="0037403B" w:rsidRDefault="003F18BA" w14:paraId="5E21AD9A" w14:textId="77777777">
      <w:pPr>
        <w:spacing w:after="0" w:line="240" w:lineRule="auto"/>
        <w:rPr>
          <w:rFonts w:cs="Arial"/>
          <w:szCs w:val="20"/>
          <w:lang w:val="es-ES_tradnl"/>
        </w:rPr>
      </w:pPr>
    </w:p>
    <w:p w:rsidR="00A97E2F" w:rsidP="00A97E2F" w:rsidRDefault="00A97E2F" w14:paraId="32B22A7F" w14:textId="77777777">
      <w:pPr>
        <w:spacing w:after="0" w:line="240" w:lineRule="auto"/>
        <w:rPr>
          <w:rFonts w:cs="Arial"/>
          <w:szCs w:val="20"/>
          <w:lang w:val="es-ES_tradnl"/>
        </w:rPr>
      </w:pPr>
      <w:r w:rsidRPr="00A97E2F">
        <w:rPr>
          <w:rFonts w:cs="Arial"/>
          <w:szCs w:val="20"/>
          <w:lang w:val="es-ES_tradnl"/>
        </w:rPr>
        <w:t>La conservación documental busca mantener soportes, libros, comprobantes y demás registros completos, organizados y disponibles durante el tiempo exigido. La Ley 962 de 2005 establece un término general de diez años para los libros y papeles de comercio, siempre que se garantice su reproducción.</w:t>
      </w:r>
    </w:p>
    <w:p w:rsidRPr="00A97E2F" w:rsidR="00A97E2F" w:rsidP="00A97E2F" w:rsidRDefault="00A97E2F" w14:paraId="42515655" w14:textId="77777777">
      <w:pPr>
        <w:spacing w:after="0" w:line="240" w:lineRule="auto"/>
        <w:rPr>
          <w:rFonts w:cs="Arial"/>
          <w:szCs w:val="20"/>
          <w:lang w:val="es-ES_tradnl"/>
        </w:rPr>
      </w:pPr>
    </w:p>
    <w:p w:rsidR="00A97E2F" w:rsidP="00A97E2F" w:rsidRDefault="00A97E2F" w14:paraId="78150614" w14:textId="77777777">
      <w:pPr>
        <w:spacing w:after="0" w:line="240" w:lineRule="auto"/>
        <w:rPr>
          <w:rFonts w:cs="Arial"/>
          <w:szCs w:val="20"/>
          <w:lang w:val="es-ES_tradnl"/>
        </w:rPr>
      </w:pPr>
      <w:r w:rsidRPr="00A97E2F">
        <w:rPr>
          <w:rFonts w:cs="Arial"/>
          <w:szCs w:val="20"/>
          <w:lang w:val="es-ES_tradnl"/>
        </w:rPr>
        <w:t>La seguridad documental requiere proteger la información física y digital frente a pérdida, alteración, acceso no autorizado o destrucción mediante controles de acceso, respaldos, protección de equipos y procedimientos de recuperación. Asimismo, los documentos con datos personales deben gestionarse con criterios de seguridad y confidencialidad, conforme a la Ley 1581 de 2012.</w:t>
      </w:r>
    </w:p>
    <w:p w:rsidR="00A87148" w:rsidP="00A97E2F" w:rsidRDefault="00A87148" w14:paraId="4ED0D7F1" w14:textId="77777777">
      <w:pPr>
        <w:spacing w:after="0" w:line="240" w:lineRule="auto"/>
        <w:rPr>
          <w:rFonts w:cs="Arial"/>
          <w:szCs w:val="20"/>
          <w:lang w:val="es-ES_tradnl"/>
        </w:rPr>
      </w:pPr>
    </w:p>
    <w:p w:rsidR="00A87148" w:rsidP="00A97E2F" w:rsidRDefault="00A87148" w14:paraId="399F7F5F" w14:textId="042DBAF4">
      <w:pPr>
        <w:spacing w:after="0" w:line="240" w:lineRule="auto"/>
      </w:pPr>
      <w:r>
        <w:t>Los controles pueden diferenciarse según se trate de documentación física o electrónica:</w:t>
      </w:r>
    </w:p>
    <w:p w:rsidR="00A87148" w:rsidP="00A97E2F" w:rsidRDefault="00A87148" w14:paraId="691D840F" w14:textId="77777777">
      <w:pPr>
        <w:spacing w:after="0" w:line="240" w:lineRule="auto"/>
      </w:pPr>
    </w:p>
    <w:p w:rsidRPr="00994F79" w:rsidR="003B0BC1" w:rsidP="0037403B" w:rsidRDefault="006512E1" w14:paraId="61C155EF" w14:textId="0EE9E5A3">
      <w:pPr>
        <w:spacing w:after="0" w:line="240" w:lineRule="auto"/>
        <w:rPr>
          <w:rFonts w:cs="Arial"/>
          <w:b/>
          <w:color w:val="000000"/>
          <w:szCs w:val="20"/>
          <w:lang w:val="es-ES_tradnl"/>
        </w:rPr>
      </w:pPr>
      <w:r w:rsidRPr="00994F79">
        <w:rPr>
          <w:rFonts w:cs="Arial"/>
          <w:b/>
          <w:bCs/>
          <w:szCs w:val="20"/>
          <w:lang w:val="es-ES_tradnl"/>
        </w:rPr>
        <w:t xml:space="preserve">Tabla </w:t>
      </w:r>
      <w:r w:rsidR="00307DBC">
        <w:rPr>
          <w:rFonts w:cs="Arial"/>
          <w:b/>
          <w:bCs/>
          <w:szCs w:val="20"/>
          <w:lang w:val="es-ES_tradnl"/>
        </w:rPr>
        <w:t>16</w:t>
      </w:r>
      <w:r w:rsidRPr="00994F79">
        <w:rPr>
          <w:rFonts w:cs="Arial"/>
          <w:b/>
          <w:bCs/>
          <w:szCs w:val="20"/>
          <w:lang w:val="es-ES_tradnl"/>
        </w:rPr>
        <w:t>.</w:t>
      </w:r>
      <w:r w:rsidRPr="00994F79">
        <w:rPr>
          <w:rFonts w:cs="Arial"/>
          <w:szCs w:val="20"/>
          <w:lang w:val="es-ES_tradnl"/>
        </w:rPr>
        <w:t xml:space="preserve"> Medidas para la conservación y seguridad documental</w:t>
      </w:r>
    </w:p>
    <w:p w:rsidRPr="00994F79" w:rsidR="003B0BC1" w:rsidP="0037403B" w:rsidRDefault="003B0BC1" w14:paraId="7CE6F1AD"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753"/>
        <w:gridCol w:w="2315"/>
        <w:gridCol w:w="2786"/>
        <w:gridCol w:w="1974"/>
      </w:tblGrid>
      <w:tr w:rsidRPr="00994F79" w:rsidR="002821D5" w:rsidTr="25F49009" w14:paraId="4CD1B8C7" w14:textId="77777777">
        <w:tc>
          <w:tcPr>
            <w:tcW w:w="0" w:type="auto"/>
            <w:shd w:val="clear" w:color="auto" w:fill="D9D9D9" w:themeFill="background1" w:themeFillShade="D9"/>
            <w:hideMark/>
          </w:tcPr>
          <w:p w:rsidRPr="00994F79" w:rsidR="002821D5" w:rsidP="0037403B" w:rsidRDefault="002821D5" w14:paraId="3127ECA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Aspecto</w:t>
            </w:r>
          </w:p>
        </w:tc>
        <w:tc>
          <w:tcPr>
            <w:tcW w:w="0" w:type="auto"/>
            <w:shd w:val="clear" w:color="auto" w:fill="D9D9D9" w:themeFill="background1" w:themeFillShade="D9"/>
            <w:hideMark/>
          </w:tcPr>
          <w:p w:rsidRPr="00994F79" w:rsidR="002821D5" w:rsidP="0037403B" w:rsidRDefault="002821D5" w14:paraId="63AF70DA"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Documentos físicos</w:t>
            </w:r>
          </w:p>
        </w:tc>
        <w:tc>
          <w:tcPr>
            <w:tcW w:w="0" w:type="auto"/>
            <w:shd w:val="clear" w:color="auto" w:fill="D9D9D9" w:themeFill="background1" w:themeFillShade="D9"/>
            <w:hideMark/>
          </w:tcPr>
          <w:p w:rsidRPr="00994F79" w:rsidR="002821D5" w:rsidP="0037403B" w:rsidRDefault="002821D5" w14:paraId="5C894A6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Documentos electrónicos</w:t>
            </w:r>
          </w:p>
        </w:tc>
        <w:tc>
          <w:tcPr>
            <w:tcW w:w="0" w:type="auto"/>
            <w:shd w:val="clear" w:color="auto" w:fill="D9D9D9" w:themeFill="background1" w:themeFillShade="D9"/>
            <w:hideMark/>
          </w:tcPr>
          <w:p w:rsidRPr="00994F79" w:rsidR="002821D5" w:rsidP="0037403B" w:rsidRDefault="002821D5" w14:paraId="19F7A71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Control esperado</w:t>
            </w:r>
          </w:p>
        </w:tc>
      </w:tr>
      <w:tr w:rsidRPr="00994F79" w:rsidR="002821D5" w:rsidTr="25F49009" w14:paraId="4E82D13A" w14:textId="77777777">
        <w:tc>
          <w:tcPr>
            <w:tcW w:w="0" w:type="auto"/>
            <w:hideMark/>
          </w:tcPr>
          <w:p w:rsidRPr="00994F79" w:rsidR="002821D5" w:rsidP="00307DBC" w:rsidRDefault="002821D5" w14:paraId="24AA969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Clasificación</w:t>
            </w:r>
          </w:p>
        </w:tc>
        <w:tc>
          <w:tcPr>
            <w:tcW w:w="0" w:type="auto"/>
            <w:hideMark/>
          </w:tcPr>
          <w:p w:rsidRPr="00994F79" w:rsidR="002821D5" w:rsidP="00307DBC" w:rsidRDefault="002821D5" w14:paraId="3F5EFE3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Organizar por series, periodos, fondos, terceros y tipos documentales.</w:t>
            </w:r>
          </w:p>
        </w:tc>
        <w:tc>
          <w:tcPr>
            <w:tcW w:w="0" w:type="auto"/>
            <w:hideMark/>
          </w:tcPr>
          <w:p w:rsidRPr="00994F79" w:rsidR="002821D5" w:rsidP="00307DBC" w:rsidRDefault="002821D5" w14:paraId="3A4B26A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Crear carpetas o expedientes digitales con una estructura definida.</w:t>
            </w:r>
          </w:p>
        </w:tc>
        <w:tc>
          <w:tcPr>
            <w:tcW w:w="0" w:type="auto"/>
            <w:hideMark/>
          </w:tcPr>
          <w:p w:rsidRPr="00994F79" w:rsidR="002821D5" w:rsidP="00307DBC" w:rsidRDefault="002821D5" w14:paraId="7017722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Documentos ubicados de manera uniforme.</w:t>
            </w:r>
          </w:p>
        </w:tc>
      </w:tr>
      <w:tr w:rsidRPr="00994F79" w:rsidR="002821D5" w:rsidTr="25F49009" w14:paraId="28A25D99" w14:textId="77777777">
        <w:tc>
          <w:tcPr>
            <w:tcW w:w="0" w:type="auto"/>
            <w:hideMark/>
          </w:tcPr>
          <w:p w:rsidRPr="00994F79" w:rsidR="002821D5" w:rsidP="00307DBC" w:rsidRDefault="002821D5" w14:paraId="0BA18B8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Identificación</w:t>
            </w:r>
          </w:p>
        </w:tc>
        <w:tc>
          <w:tcPr>
            <w:tcW w:w="0" w:type="auto"/>
            <w:hideMark/>
          </w:tcPr>
          <w:p w:rsidRPr="00994F79" w:rsidR="002821D5" w:rsidP="00307DBC" w:rsidRDefault="002821D5" w14:paraId="4F73156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Utilizar rótulos, consecutivos, fechas y referencias.</w:t>
            </w:r>
          </w:p>
        </w:tc>
        <w:tc>
          <w:tcPr>
            <w:tcW w:w="0" w:type="auto"/>
            <w:hideMark/>
          </w:tcPr>
          <w:p w:rsidRPr="00994F79" w:rsidR="002821D5" w:rsidP="00307DBC" w:rsidRDefault="002821D5" w14:paraId="0D0A172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Asignar nombres normalizados, fechas y metadatos.</w:t>
            </w:r>
          </w:p>
        </w:tc>
        <w:tc>
          <w:tcPr>
            <w:tcW w:w="0" w:type="auto"/>
            <w:hideMark/>
          </w:tcPr>
          <w:p w:rsidRPr="00994F79" w:rsidR="002821D5" w:rsidP="00307DBC" w:rsidRDefault="002821D5" w14:paraId="5727B04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Recuperación rápida de la información.</w:t>
            </w:r>
          </w:p>
        </w:tc>
      </w:tr>
      <w:tr w:rsidRPr="00994F79" w:rsidR="002821D5" w:rsidTr="25F49009" w14:paraId="5327C7C3" w14:textId="77777777">
        <w:tc>
          <w:tcPr>
            <w:tcW w:w="0" w:type="auto"/>
            <w:hideMark/>
          </w:tcPr>
          <w:p w:rsidRPr="00994F79" w:rsidR="002821D5" w:rsidP="00307DBC" w:rsidRDefault="002821D5" w14:paraId="77ED8D3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Integridad</w:t>
            </w:r>
          </w:p>
        </w:tc>
        <w:tc>
          <w:tcPr>
            <w:tcW w:w="0" w:type="auto"/>
            <w:hideMark/>
          </w:tcPr>
          <w:p w:rsidRPr="00994F79" w:rsidR="002821D5" w:rsidP="00307DBC" w:rsidRDefault="002821D5" w14:paraId="6F4EB67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Evitar tachaduras, sustituciones o pérdida de hojas.</w:t>
            </w:r>
          </w:p>
        </w:tc>
        <w:tc>
          <w:tcPr>
            <w:tcW w:w="0" w:type="auto"/>
            <w:hideMark/>
          </w:tcPr>
          <w:p w:rsidRPr="00994F79" w:rsidR="002821D5" w:rsidP="00307DBC" w:rsidRDefault="002821D5" w14:paraId="39BAE47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Restringir modificaciones y conservar versiones autorizadas.</w:t>
            </w:r>
          </w:p>
        </w:tc>
        <w:tc>
          <w:tcPr>
            <w:tcW w:w="0" w:type="auto"/>
            <w:hideMark/>
          </w:tcPr>
          <w:p w:rsidRPr="00994F79" w:rsidR="002821D5" w:rsidP="00307DBC" w:rsidRDefault="002821D5" w14:paraId="51DAD4E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Documento completo y sin alteraciones indebidas.</w:t>
            </w:r>
          </w:p>
        </w:tc>
      </w:tr>
      <w:tr w:rsidRPr="00994F79" w:rsidR="002821D5" w:rsidTr="25F49009" w14:paraId="1CBB0E0C" w14:textId="77777777">
        <w:tc>
          <w:tcPr>
            <w:tcW w:w="0" w:type="auto"/>
            <w:hideMark/>
          </w:tcPr>
          <w:p w:rsidRPr="00994F79" w:rsidR="002821D5" w:rsidP="00307DBC" w:rsidRDefault="002821D5" w14:paraId="3827761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Acceso</w:t>
            </w:r>
          </w:p>
        </w:tc>
        <w:tc>
          <w:tcPr>
            <w:tcW w:w="0" w:type="auto"/>
            <w:hideMark/>
          </w:tcPr>
          <w:p w:rsidRPr="00994F79" w:rsidR="002821D5" w:rsidP="00307DBC" w:rsidRDefault="002821D5" w14:paraId="5CEAC3B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Mantener archivos en áreas restringidas.</w:t>
            </w:r>
          </w:p>
        </w:tc>
        <w:tc>
          <w:tcPr>
            <w:tcW w:w="0" w:type="auto"/>
            <w:hideMark/>
          </w:tcPr>
          <w:p w:rsidRPr="00994F79" w:rsidR="002821D5" w:rsidP="00307DBC" w:rsidRDefault="002821D5" w14:paraId="356368D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Asignar permisos según las funciones de cada usuario.</w:t>
            </w:r>
          </w:p>
        </w:tc>
        <w:tc>
          <w:tcPr>
            <w:tcW w:w="0" w:type="auto"/>
            <w:hideMark/>
          </w:tcPr>
          <w:p w:rsidRPr="00994F79" w:rsidR="002821D5" w:rsidP="00307DBC" w:rsidRDefault="002821D5" w14:paraId="41BA221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Consulta exclusiva por personas autorizadas.</w:t>
            </w:r>
          </w:p>
        </w:tc>
      </w:tr>
      <w:tr w:rsidRPr="00994F79" w:rsidR="002821D5" w:rsidTr="25F49009" w14:paraId="29D6C59F" w14:textId="77777777">
        <w:tc>
          <w:tcPr>
            <w:tcW w:w="0" w:type="auto"/>
            <w:hideMark/>
          </w:tcPr>
          <w:p w:rsidRPr="00994F79" w:rsidR="002821D5" w:rsidP="00307DBC" w:rsidRDefault="002821D5" w14:paraId="4F16AA9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Protección</w:t>
            </w:r>
          </w:p>
        </w:tc>
        <w:tc>
          <w:tcPr>
            <w:tcW w:w="0" w:type="auto"/>
            <w:hideMark/>
          </w:tcPr>
          <w:p w:rsidRPr="00994F79" w:rsidR="002821D5" w:rsidP="00307DBC" w:rsidRDefault="002821D5" w14:paraId="339B409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Controlar humedad, temperatura, luz, plagas e incendios.</w:t>
            </w:r>
          </w:p>
        </w:tc>
        <w:tc>
          <w:tcPr>
            <w:tcW w:w="0" w:type="auto"/>
            <w:hideMark/>
          </w:tcPr>
          <w:p w:rsidRPr="00994F79" w:rsidR="002821D5" w:rsidP="00307DBC" w:rsidRDefault="002821D5" w14:paraId="6609C39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Utilizar antivirus, contraseñas, actualizaciones y protección de dispositivos.</w:t>
            </w:r>
          </w:p>
        </w:tc>
        <w:tc>
          <w:tcPr>
            <w:tcW w:w="0" w:type="auto"/>
            <w:hideMark/>
          </w:tcPr>
          <w:p w:rsidRPr="00994F79" w:rsidR="002821D5" w:rsidP="00307DBC" w:rsidRDefault="002821D5" w14:paraId="1FA220F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Reducción de riesgos físicos y tecnológicos.</w:t>
            </w:r>
          </w:p>
        </w:tc>
      </w:tr>
      <w:tr w:rsidRPr="00994F79" w:rsidR="002821D5" w:rsidTr="25F49009" w14:paraId="78A2CDDB" w14:textId="77777777">
        <w:tc>
          <w:tcPr>
            <w:tcW w:w="0" w:type="auto"/>
            <w:hideMark/>
          </w:tcPr>
          <w:p w:rsidRPr="00994F79" w:rsidR="002821D5" w:rsidP="00307DBC" w:rsidRDefault="002821D5" w14:paraId="2F68393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Copias de seguridad</w:t>
            </w:r>
          </w:p>
        </w:tc>
        <w:tc>
          <w:tcPr>
            <w:tcW w:w="0" w:type="auto"/>
            <w:hideMark/>
          </w:tcPr>
          <w:p w:rsidRPr="00994F79" w:rsidR="002821D5" w:rsidP="00307DBC" w:rsidRDefault="002821D5" w14:paraId="4C6774E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Digitalizar documentos cuando resulte necesario y permitido.</w:t>
            </w:r>
          </w:p>
        </w:tc>
        <w:tc>
          <w:tcPr>
            <w:tcW w:w="0" w:type="auto"/>
            <w:hideMark/>
          </w:tcPr>
          <w:p w:rsidRPr="00994F79" w:rsidR="002821D5" w:rsidP="00307DBC" w:rsidRDefault="002821D5" w14:paraId="37FD9DA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Realizar respaldos periódicos en medios o ubicaciones diferentes.</w:t>
            </w:r>
          </w:p>
        </w:tc>
        <w:tc>
          <w:tcPr>
            <w:tcW w:w="0" w:type="auto"/>
            <w:hideMark/>
          </w:tcPr>
          <w:p w:rsidRPr="00994F79" w:rsidR="002821D5" w:rsidP="00307DBC" w:rsidRDefault="002821D5" w14:paraId="1796360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Recuperación ante pérdida o daño.</w:t>
            </w:r>
          </w:p>
        </w:tc>
      </w:tr>
      <w:tr w:rsidRPr="00994F79" w:rsidR="002821D5" w:rsidTr="25F49009" w14:paraId="1815740D" w14:textId="77777777">
        <w:tc>
          <w:tcPr>
            <w:tcW w:w="0" w:type="auto"/>
            <w:hideMark/>
          </w:tcPr>
          <w:p w:rsidRPr="00994F79" w:rsidR="002821D5" w:rsidP="00307DBC" w:rsidRDefault="002821D5" w14:paraId="18C0305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Disponibilidad</w:t>
            </w:r>
          </w:p>
        </w:tc>
        <w:tc>
          <w:tcPr>
            <w:tcW w:w="0" w:type="auto"/>
            <w:hideMark/>
          </w:tcPr>
          <w:p w:rsidRPr="00994F79" w:rsidR="002821D5" w:rsidP="00307DBC" w:rsidRDefault="002821D5" w14:paraId="200A3A5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Mantener inventarios y responsables de préstamo.</w:t>
            </w:r>
          </w:p>
        </w:tc>
        <w:tc>
          <w:tcPr>
            <w:tcW w:w="0" w:type="auto"/>
            <w:hideMark/>
          </w:tcPr>
          <w:p w:rsidRPr="00994F79" w:rsidR="002821D5" w:rsidP="00307DBC" w:rsidRDefault="002821D5" w14:paraId="436BF35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Contar con buscadores, índices y rutas de consulta.</w:t>
            </w:r>
          </w:p>
        </w:tc>
        <w:tc>
          <w:tcPr>
            <w:tcW w:w="0" w:type="auto"/>
            <w:hideMark/>
          </w:tcPr>
          <w:p w:rsidRPr="00994F79" w:rsidR="002821D5" w:rsidP="00307DBC" w:rsidRDefault="002821D5" w14:paraId="1F62459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Información disponible cuando sea requerida.</w:t>
            </w:r>
          </w:p>
        </w:tc>
      </w:tr>
      <w:tr w:rsidRPr="00994F79" w:rsidR="002821D5" w:rsidTr="25F49009" w14:paraId="62AC75AA" w14:textId="77777777">
        <w:tc>
          <w:tcPr>
            <w:tcW w:w="0" w:type="auto"/>
            <w:hideMark/>
          </w:tcPr>
          <w:p w:rsidRPr="00994F79" w:rsidR="002821D5" w:rsidP="00307DBC" w:rsidRDefault="002821D5" w14:paraId="0A11CC4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Confidencialidad</w:t>
            </w:r>
          </w:p>
        </w:tc>
        <w:tc>
          <w:tcPr>
            <w:tcW w:w="0" w:type="auto"/>
            <w:hideMark/>
          </w:tcPr>
          <w:p w:rsidRPr="00994F79" w:rsidR="002821D5" w:rsidP="00307DBC" w:rsidRDefault="002821D5" w14:paraId="67D7549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Custodiar documentos con datos personales o reservados.</w:t>
            </w:r>
          </w:p>
        </w:tc>
        <w:tc>
          <w:tcPr>
            <w:tcW w:w="0" w:type="auto"/>
            <w:hideMark/>
          </w:tcPr>
          <w:p w:rsidRPr="00994F79" w:rsidR="002821D5" w:rsidP="00307DBC" w:rsidRDefault="002821D5" w14:paraId="4AD48AD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Restringir descargas, copias, envío y divulgación.</w:t>
            </w:r>
          </w:p>
        </w:tc>
        <w:tc>
          <w:tcPr>
            <w:tcW w:w="0" w:type="auto"/>
            <w:hideMark/>
          </w:tcPr>
          <w:p w:rsidRPr="00994F79" w:rsidR="002821D5" w:rsidP="00307DBC" w:rsidRDefault="002821D5" w14:paraId="56DFCC4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Protección de asociados, empleados y terceros.</w:t>
            </w:r>
          </w:p>
        </w:tc>
      </w:tr>
      <w:tr w:rsidRPr="00994F79" w:rsidR="002821D5" w:rsidTr="25F49009" w14:paraId="4657B4E4" w14:textId="77777777">
        <w:tc>
          <w:tcPr>
            <w:tcW w:w="0" w:type="auto"/>
            <w:hideMark/>
          </w:tcPr>
          <w:p w:rsidRPr="00994F79" w:rsidR="002821D5" w:rsidP="00307DBC" w:rsidRDefault="002821D5" w14:paraId="0D2AEB9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Conservación</w:t>
            </w:r>
          </w:p>
        </w:tc>
        <w:tc>
          <w:tcPr>
            <w:tcW w:w="0" w:type="auto"/>
            <w:hideMark/>
          </w:tcPr>
          <w:p w:rsidRPr="00994F79" w:rsidR="002821D5" w:rsidP="00307DBC" w:rsidRDefault="002821D5" w14:paraId="429D3B8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Mantener los documentos durante los términos aplicables.</w:t>
            </w:r>
          </w:p>
        </w:tc>
        <w:tc>
          <w:tcPr>
            <w:tcW w:w="0" w:type="auto"/>
            <w:hideMark/>
          </w:tcPr>
          <w:p w:rsidRPr="00994F79" w:rsidR="002821D5" w:rsidP="25F49009" w:rsidRDefault="002821D5" w14:paraId="25026A70" w14:textId="77777777">
            <w:pPr>
              <w:spacing w:line="240" w:lineRule="auto"/>
              <w:contextualSpacing w:val="0"/>
              <w:rPr>
                <w:rFonts w:eastAsia="Times New Roman" w:cs="Arial"/>
                <w:lang w:val="es-ES" w:eastAsia="es-CO"/>
              </w:rPr>
            </w:pPr>
            <w:r w:rsidRPr="25F49009">
              <w:rPr>
                <w:rFonts w:eastAsia="Times New Roman" w:cs="Arial"/>
                <w:lang w:val="es-ES" w:eastAsia="es-CO"/>
              </w:rPr>
              <w:t>Asegurar que los archivos puedan abrirse, consultarse y reproducirse durante el periodo requerido.</w:t>
            </w:r>
          </w:p>
        </w:tc>
        <w:tc>
          <w:tcPr>
            <w:tcW w:w="0" w:type="auto"/>
            <w:hideMark/>
          </w:tcPr>
          <w:p w:rsidRPr="00994F79" w:rsidR="002821D5" w:rsidP="00307DBC" w:rsidRDefault="002821D5" w14:paraId="68BA18D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Cumplimiento comercial, contable y tributario.</w:t>
            </w:r>
          </w:p>
        </w:tc>
      </w:tr>
      <w:tr w:rsidRPr="00994F79" w:rsidR="002821D5" w:rsidTr="25F49009" w14:paraId="312C317C" w14:textId="77777777">
        <w:tc>
          <w:tcPr>
            <w:tcW w:w="0" w:type="auto"/>
            <w:hideMark/>
          </w:tcPr>
          <w:p w:rsidRPr="00994F79" w:rsidR="002821D5" w:rsidP="00307DBC" w:rsidRDefault="002821D5" w14:paraId="2DC35EE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Disposición final</w:t>
            </w:r>
          </w:p>
        </w:tc>
        <w:tc>
          <w:tcPr>
            <w:tcW w:w="0" w:type="auto"/>
            <w:hideMark/>
          </w:tcPr>
          <w:p w:rsidRPr="00994F79" w:rsidR="002821D5" w:rsidP="00307DBC" w:rsidRDefault="002821D5" w14:paraId="3B1D8A9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Autorizar y documentar la transferencia, selección o eliminación.</w:t>
            </w:r>
          </w:p>
        </w:tc>
        <w:tc>
          <w:tcPr>
            <w:tcW w:w="0" w:type="auto"/>
            <w:hideMark/>
          </w:tcPr>
          <w:p w:rsidRPr="00994F79" w:rsidR="002821D5" w:rsidP="25F49009" w:rsidRDefault="002821D5" w14:paraId="775B3459" w14:textId="77777777">
            <w:pPr>
              <w:spacing w:line="240" w:lineRule="auto"/>
              <w:contextualSpacing w:val="0"/>
              <w:rPr>
                <w:rFonts w:eastAsia="Times New Roman" w:cs="Arial"/>
                <w:lang w:val="es-ES" w:eastAsia="es-CO"/>
              </w:rPr>
            </w:pPr>
            <w:r w:rsidRPr="25F49009">
              <w:rPr>
                <w:rFonts w:eastAsia="Times New Roman" w:cs="Arial"/>
                <w:lang w:val="es-ES" w:eastAsia="es-CO"/>
              </w:rPr>
              <w:t>Eliminar copias y archivos solamente después de cumplir el procedimiento establecido.</w:t>
            </w:r>
          </w:p>
        </w:tc>
        <w:tc>
          <w:tcPr>
            <w:tcW w:w="0" w:type="auto"/>
            <w:hideMark/>
          </w:tcPr>
          <w:p w:rsidRPr="00994F79" w:rsidR="002821D5" w:rsidP="00307DBC" w:rsidRDefault="002821D5" w14:paraId="00F4249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Destrucción controlada y verificable.</w:t>
            </w:r>
          </w:p>
        </w:tc>
      </w:tr>
    </w:tbl>
    <w:p w:rsidR="003B0BC1" w:rsidP="0037403B" w:rsidRDefault="003B0BC1" w14:paraId="2167420A" w14:textId="77777777">
      <w:pPr>
        <w:spacing w:after="0" w:line="240" w:lineRule="auto"/>
        <w:rPr>
          <w:rFonts w:cs="Arial"/>
          <w:b/>
          <w:color w:val="000000"/>
          <w:szCs w:val="20"/>
          <w:lang w:val="es-ES_tradnl"/>
        </w:rPr>
      </w:pPr>
    </w:p>
    <w:p w:rsidR="005F7D15" w:rsidP="0037403B" w:rsidRDefault="005F7D15" w14:paraId="6D50237D" w14:textId="47968DB4">
      <w:pPr>
        <w:spacing w:after="0" w:line="240" w:lineRule="auto"/>
      </w:pPr>
      <w:r>
        <w:t>Estas medidas pueden aplicarse a un expediente que combine información física y electrónica:</w:t>
      </w:r>
    </w:p>
    <w:p w:rsidR="005F7D15" w:rsidP="0037403B" w:rsidRDefault="005F7D15" w14:paraId="18B63052"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7D16B4" w:rsidR="005F7D15" w:rsidTr="007D16B4" w14:paraId="184AC00B" w14:textId="77777777">
        <w:tc>
          <w:tcPr>
            <w:tcW w:w="8828" w:type="dxa"/>
            <w:shd w:val="clear" w:color="auto" w:fill="DEEAF6" w:themeFill="accent5" w:themeFillTint="33"/>
          </w:tcPr>
          <w:p w:rsidRPr="007D16B4" w:rsidR="005F7D15" w:rsidP="005F7D15" w:rsidRDefault="005F7D15" w14:paraId="37536E6A" w14:textId="77777777">
            <w:pPr>
              <w:pStyle w:val="Ttulo3"/>
              <w:rPr>
                <w:rFonts w:ascii="Arial" w:hAnsi="Arial" w:cs="Arial"/>
                <w:b/>
                <w:bCs/>
                <w:color w:val="000000" w:themeColor="text1"/>
                <w:sz w:val="20"/>
                <w:szCs w:val="20"/>
              </w:rPr>
            </w:pPr>
            <w:r w:rsidRPr="007D16B4">
              <w:rPr>
                <w:rFonts w:ascii="Arial" w:hAnsi="Arial" w:cs="Arial"/>
                <w:b/>
                <w:bCs/>
                <w:color w:val="000000" w:themeColor="text1"/>
                <w:sz w:val="20"/>
                <w:szCs w:val="20"/>
              </w:rPr>
              <w:t>Ejemplo aplicado</w:t>
            </w:r>
          </w:p>
          <w:p w:rsidRPr="007D16B4" w:rsidR="005F7D15" w:rsidP="007D16B4" w:rsidRDefault="005F7D15" w14:paraId="16BFB592" w14:textId="77777777">
            <w:pPr>
              <w:pStyle w:val="NormalWeb"/>
              <w:jc w:val="both"/>
              <w:rPr>
                <w:rFonts w:ascii="Arial" w:hAnsi="Arial" w:cs="Arial"/>
                <w:color w:val="000000" w:themeColor="text1"/>
                <w:sz w:val="20"/>
                <w:szCs w:val="20"/>
              </w:rPr>
            </w:pPr>
            <w:r w:rsidRPr="007D16B4">
              <w:rPr>
                <w:rFonts w:ascii="Arial" w:hAnsi="Arial" w:cs="Arial"/>
                <w:color w:val="000000" w:themeColor="text1"/>
                <w:sz w:val="20"/>
                <w:szCs w:val="20"/>
              </w:rPr>
              <w:t>Una cooperativa conserva facturas, comprobantes, solicitudes de auxilio y actas relacionadas con el fondo de solidaridad. Durante una revisión identifica que los documentos físicos están organizados por mes, pero los archivos digitales utilizan nombres diferentes y permanecen en equipos personales.</w:t>
            </w:r>
          </w:p>
          <w:p w:rsidRPr="007D16B4" w:rsidR="005F7D15" w:rsidP="007D16B4" w:rsidRDefault="005F7D15" w14:paraId="31475313" w14:textId="3CB94D4B">
            <w:pPr>
              <w:pStyle w:val="NormalWeb"/>
              <w:jc w:val="both"/>
              <w:rPr>
                <w:rFonts w:ascii="Arial" w:hAnsi="Arial" w:cs="Arial"/>
                <w:b/>
                <w:color w:val="000000" w:themeColor="text1"/>
                <w:sz w:val="20"/>
                <w:szCs w:val="20"/>
                <w:lang w:val="es-ES_tradnl"/>
              </w:rPr>
            </w:pPr>
            <w:r w:rsidRPr="007D16B4">
              <w:rPr>
                <w:rFonts w:ascii="Arial" w:hAnsi="Arial" w:cs="Arial"/>
                <w:color w:val="000000" w:themeColor="text1"/>
                <w:sz w:val="20"/>
                <w:szCs w:val="20"/>
              </w:rPr>
              <w:t>La organización conforma expedientes por periodo, utiliza un consecutivo común, traslada los archivos a un repositorio institucional con acceso restringido, normaliza los nombres y programa respaldos. Así puede reconstruir cada operación desde la solicitud hasta el pago y el registro contable.</w:t>
            </w:r>
          </w:p>
        </w:tc>
      </w:tr>
    </w:tbl>
    <w:p w:rsidRPr="00994F79" w:rsidR="005F7D15" w:rsidP="0037403B" w:rsidRDefault="005F7D15" w14:paraId="6508CF46" w14:textId="77777777">
      <w:pPr>
        <w:spacing w:after="0" w:line="240" w:lineRule="auto"/>
        <w:rPr>
          <w:rFonts w:cs="Arial"/>
          <w:b/>
          <w:color w:val="000000"/>
          <w:szCs w:val="20"/>
          <w:lang w:val="es-ES_tradnl"/>
        </w:rPr>
      </w:pPr>
    </w:p>
    <w:p w:rsidR="003B0BC1" w:rsidP="0037403B" w:rsidRDefault="005F7D15" w14:paraId="3FBAAFC8" w14:textId="1D5898BC">
      <w:pPr>
        <w:spacing w:after="0" w:line="240" w:lineRule="auto"/>
      </w:pPr>
      <w:r>
        <w:t>Para conservar la trazabilidad durante el ciclo documental, la ruta puede sintetizarse así:</w:t>
      </w:r>
    </w:p>
    <w:p w:rsidR="005F7D15" w:rsidP="0037403B" w:rsidRDefault="005F7D15" w14:paraId="792DE3EB"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69"/>
        <w:gridCol w:w="4865"/>
        <w:gridCol w:w="2171"/>
      </w:tblGrid>
      <w:tr w:rsidRPr="00994F79" w:rsidR="005F7D15" w14:paraId="6F690688"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5F7D15" w:rsidRDefault="005F7D15" w14:paraId="09A08DB5" w14:textId="5A852679">
            <w:pPr>
              <w:jc w:val="center"/>
              <w:textAlignment w:val="baseline"/>
              <w:rPr>
                <w:rFonts w:cs="Arial"/>
                <w:szCs w:val="20"/>
              </w:rPr>
            </w:pPr>
            <w:r>
              <w:rPr>
                <w:rFonts w:cs="Arial"/>
                <w:b/>
                <w:bCs/>
                <w:szCs w:val="20"/>
              </w:rPr>
              <w:t>Pasos</w:t>
            </w:r>
          </w:p>
        </w:tc>
      </w:tr>
      <w:tr w:rsidRPr="00181C82" w:rsidR="005F7D15" w14:paraId="0E2317D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5F7D15" w:rsidRDefault="005F7D15" w14:paraId="2B2C8EF0" w14:textId="35D7C089">
            <w:pPr>
              <w:textAlignment w:val="baseline"/>
              <w:rPr>
                <w:rFonts w:cs="Arial"/>
                <w:b/>
                <w:bCs/>
                <w:szCs w:val="20"/>
              </w:rPr>
            </w:pPr>
            <w:r w:rsidRPr="00B02ADB">
              <w:rPr>
                <w:b/>
                <w:bCs/>
              </w:rPr>
              <w:t>Recepción y validación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5F7D15" w:rsidRDefault="005F7D15" w14:paraId="67744681" w14:textId="235C0E5C">
            <w:pPr>
              <w:rPr>
                <w:rFonts w:cs="Arial"/>
                <w:szCs w:val="20"/>
              </w:rPr>
            </w:pPr>
            <w:r>
              <w:t>Se recibe el soporte físico o electrónico y se comprueban origen, legibilidad, integridad, fecha, tercero, concepto, valor y autorización antes de incorporarlo al expediente.</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5F7D15" w:rsidRDefault="005F7D15" w14:paraId="72C1C157" w14:textId="194798BD">
            <w:pPr>
              <w:jc w:val="center"/>
              <w:textAlignment w:val="baseline"/>
              <w:rPr>
                <w:rFonts w:cs="Arial"/>
                <w:szCs w:val="20"/>
              </w:rPr>
            </w:pPr>
            <w:r w:rsidRPr="00181C82">
              <w:rPr>
                <w:rFonts w:cs="Arial"/>
                <w:szCs w:val="20"/>
              </w:rPr>
              <w:t>  </w:t>
            </w:r>
            <w:r w:rsidR="008B5046">
              <w:fldChar w:fldCharType="begin"/>
            </w:r>
            <w:r w:rsidR="008B5046">
              <w:instrText xml:space="preserve"> INCLUDEPICTURE "https://t4.ftcdn.net/jpg/05/96/70/67/240_F_596706746_wbRHM7syriPzBE95KugLM8SymKmIdqT5.jpg" \* MERGEFORMATINET </w:instrText>
            </w:r>
            <w:r w:rsidR="008B5046">
              <w:fldChar w:fldCharType="separate"/>
            </w:r>
            <w:r w:rsidR="008B5046">
              <w:rPr>
                <w:noProof/>
              </w:rPr>
              <w:drawing>
                <wp:inline distT="0" distB="0" distL="0" distR="0" wp14:anchorId="34D48DFC" wp14:editId="30A90FD9">
                  <wp:extent cx="1307804" cy="872959"/>
                  <wp:effectExtent l="0" t="0" r="635" b="3810"/>
                  <wp:docPr id="1565255293" name="Imagen 75" descr="Smiling woman reading mail or bank account about money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Smiling woman reading mail or bank account about money transfer."/>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1333334" cy="890000"/>
                          </a:xfrm>
                          <a:prstGeom prst="rect">
                            <a:avLst/>
                          </a:prstGeom>
                          <a:noFill/>
                          <a:ln>
                            <a:noFill/>
                          </a:ln>
                        </pic:spPr>
                      </pic:pic>
                    </a:graphicData>
                  </a:graphic>
                </wp:inline>
              </w:drawing>
            </w:r>
            <w:r w:rsidR="008B5046">
              <w:fldChar w:fldCharType="end"/>
            </w:r>
          </w:p>
        </w:tc>
      </w:tr>
      <w:tr w:rsidRPr="00181C82" w:rsidR="005F7D15" w14:paraId="38AF8282"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5F7D15" w:rsidRDefault="00B02ADB" w14:paraId="2BFF99B4" w14:textId="3D7A16B0">
            <w:pPr>
              <w:textAlignment w:val="baseline"/>
              <w:rPr>
                <w:b/>
                <w:bCs/>
              </w:rPr>
            </w:pPr>
            <w:r w:rsidRPr="00B02ADB">
              <w:rPr>
                <w:b/>
                <w:bCs/>
              </w:rPr>
              <w:t>Registro y clasificación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5F7D15" w:rsidRDefault="00B02ADB" w14:paraId="07B8628A" w14:textId="45115B28">
            <w:r>
              <w:t>El soporte se relaciona con el comprobante y el registro contable mediante referencias o consecutivos, y se ubica en la serie o expediente correspondiente.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5F7D15" w:rsidRDefault="00CA65F3" w14:paraId="47A8FAEF" w14:textId="1781A5AE">
            <w:pPr>
              <w:jc w:val="center"/>
              <w:textAlignment w:val="baseline"/>
              <w:rPr>
                <w:rFonts w:cs="Arial"/>
                <w:szCs w:val="20"/>
              </w:rPr>
            </w:pPr>
            <w:r w:rsidRPr="00CA65F3">
              <w:rPr>
                <w:rFonts w:cs="Arial"/>
                <w:noProof/>
                <w:szCs w:val="20"/>
              </w:rPr>
              <w:drawing>
                <wp:inline distT="0" distB="0" distL="0" distR="0" wp14:anchorId="63BDB3CA" wp14:editId="5DB2AB95">
                  <wp:extent cx="1307804" cy="736711"/>
                  <wp:effectExtent l="0" t="0" r="635" b="0"/>
                  <wp:docPr id="148685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56152" name=""/>
                          <pic:cNvPicPr/>
                        </pic:nvPicPr>
                        <pic:blipFill>
                          <a:blip r:embed="rId147"/>
                          <a:stretch>
                            <a:fillRect/>
                          </a:stretch>
                        </pic:blipFill>
                        <pic:spPr>
                          <a:xfrm>
                            <a:off x="0" y="0"/>
                            <a:ext cx="1336381" cy="752809"/>
                          </a:xfrm>
                          <a:prstGeom prst="rect">
                            <a:avLst/>
                          </a:prstGeom>
                        </pic:spPr>
                      </pic:pic>
                    </a:graphicData>
                  </a:graphic>
                </wp:inline>
              </w:drawing>
            </w:r>
          </w:p>
        </w:tc>
      </w:tr>
      <w:tr w:rsidRPr="00181C82" w:rsidR="00B02ADB" w14:paraId="23F7781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B02ADB" w:rsidRDefault="00B02ADB" w14:paraId="55BD4A93" w14:textId="57B73C7C">
            <w:pPr>
              <w:textAlignment w:val="baseline"/>
              <w:rPr>
                <w:b/>
                <w:bCs/>
              </w:rPr>
            </w:pPr>
            <w:r w:rsidRPr="00B02ADB">
              <w:rPr>
                <w:b/>
                <w:bCs/>
              </w:rPr>
              <w:t>Descripción y almacenamiento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02ADB" w:rsidRDefault="00B02ADB" w14:paraId="59E2D97E" w14:textId="5333AA7F">
            <w:r>
              <w:t>Se asignan nombres, fechas y datos que faciliten la consulta y se conserva la documentación en un archivo o repositorio institucional protegido.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02ADB" w:rsidRDefault="00236840" w14:paraId="6EBEACC8" w14:textId="3C3DF8A4">
            <w:pPr>
              <w:jc w:val="center"/>
              <w:textAlignment w:val="baseline"/>
              <w:rPr>
                <w:rFonts w:cs="Arial"/>
                <w:szCs w:val="20"/>
              </w:rPr>
            </w:pPr>
            <w:r>
              <w:fldChar w:fldCharType="begin"/>
            </w:r>
            <w:r>
              <w:instrText xml:space="preserve"> INCLUDEPICTURE "https://t4.ftcdn.net/jpg/09/19/46/13/240_F_919461334_oWlQuZNJBOyiUhIuUtKZJe8KyeWz47ra.jpg" \* MERGEFORMATINET </w:instrText>
            </w:r>
            <w:r>
              <w:fldChar w:fldCharType="separate"/>
            </w:r>
            <w:r>
              <w:rPr>
                <w:noProof/>
              </w:rPr>
              <w:drawing>
                <wp:inline distT="0" distB="0" distL="0" distR="0" wp14:anchorId="2566BC33" wp14:editId="37C3A769">
                  <wp:extent cx="1251788" cy="701749"/>
                  <wp:effectExtent l="0" t="0" r="5715" b="0"/>
                  <wp:docPr id="1418980369" name="Imagen 76" descr="A data analyst reviewing a large spreadsheet filled with rows and columns of data, with a cup of coffee next to the laptop, organized,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A data analyst reviewing a large spreadsheet filled with rows and columns of data, with a cup of coffee next to the laptop, organized, focused"/>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293124" cy="724922"/>
                          </a:xfrm>
                          <a:prstGeom prst="rect">
                            <a:avLst/>
                          </a:prstGeom>
                          <a:noFill/>
                          <a:ln>
                            <a:noFill/>
                          </a:ln>
                        </pic:spPr>
                      </pic:pic>
                    </a:graphicData>
                  </a:graphic>
                </wp:inline>
              </w:drawing>
            </w:r>
            <w:r>
              <w:fldChar w:fldCharType="end"/>
            </w:r>
          </w:p>
        </w:tc>
      </w:tr>
      <w:tr w:rsidRPr="00181C82" w:rsidR="00B02ADB" w14:paraId="6D19851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B02ADB" w:rsidRDefault="00B02ADB" w14:paraId="2C446CAF" w14:textId="457EAEEC">
            <w:pPr>
              <w:textAlignment w:val="baseline"/>
              <w:rPr>
                <w:b/>
                <w:bCs/>
              </w:rPr>
            </w:pPr>
            <w:r w:rsidRPr="00B02ADB">
              <w:rPr>
                <w:b/>
                <w:bCs/>
              </w:rPr>
              <w:t>Acceso y respaldo</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02ADB" w:rsidRDefault="00B02ADB" w14:paraId="580A381C" w14:textId="2C72B01F">
            <w:r>
              <w:t>Se determinan usuarios y permisos de consulta o modificación y se generan respaldos periódicos de la información digital en una ubicación protegida diferente.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02ADB" w:rsidRDefault="00236840" w14:paraId="1B176F67" w14:textId="7CC47B72">
            <w:pPr>
              <w:jc w:val="center"/>
              <w:textAlignment w:val="baseline"/>
              <w:rPr>
                <w:rFonts w:cs="Arial"/>
                <w:szCs w:val="20"/>
              </w:rPr>
            </w:pPr>
            <w:r>
              <w:fldChar w:fldCharType="begin"/>
            </w:r>
            <w:r>
              <w:instrText xml:space="preserve"> INCLUDEPICTURE "https://t4.ftcdn.net/jpg/05/59/86/97/240_F_559869767_CzxU4oZxrNzxlZqav0zha6ObS11dLLpI.jpg" \* MERGEFORMATINET </w:instrText>
            </w:r>
            <w:r>
              <w:fldChar w:fldCharType="separate"/>
            </w:r>
            <w:r>
              <w:rPr>
                <w:noProof/>
              </w:rPr>
              <w:drawing>
                <wp:inline distT="0" distB="0" distL="0" distR="0" wp14:anchorId="3DBDC570" wp14:editId="6FA21319">
                  <wp:extent cx="1224425" cy="817304"/>
                  <wp:effectExtent l="0" t="0" r="0" b="0"/>
                  <wp:docPr id="186806185" name="Imagen 77" descr="Concentrated male financier using laptop working in office with data entered in spreadsheet. Man fills out paper documents and enters data into electronic files marked in red on laptop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Concentrated male financier using laptop working in office with data entered in spreadsheet. Man fills out paper documents and enters data into electronic files marked in red on laptop screen."/>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245105" cy="831108"/>
                          </a:xfrm>
                          <a:prstGeom prst="rect">
                            <a:avLst/>
                          </a:prstGeom>
                          <a:noFill/>
                          <a:ln>
                            <a:noFill/>
                          </a:ln>
                        </pic:spPr>
                      </pic:pic>
                    </a:graphicData>
                  </a:graphic>
                </wp:inline>
              </w:drawing>
            </w:r>
            <w:r>
              <w:fldChar w:fldCharType="end"/>
            </w:r>
          </w:p>
        </w:tc>
      </w:tr>
      <w:tr w:rsidRPr="00181C82" w:rsidR="00B02ADB" w14:paraId="0640511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B02ADB" w:rsidRDefault="00B02ADB" w14:paraId="2E6745CC" w14:textId="0304B4D3">
            <w:pPr>
              <w:textAlignment w:val="baseline"/>
              <w:rPr>
                <w:b/>
                <w:bCs/>
              </w:rPr>
            </w:pPr>
            <w:r w:rsidRPr="00B02ADB">
              <w:rPr>
                <w:b/>
                <w:bCs/>
              </w:rPr>
              <w:t>Verificación y retención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02ADB" w:rsidRDefault="00B02ADB" w14:paraId="4AED63FF" w14:textId="376BC2DA">
            <w:r>
              <w:t>Se comprueban periódicamente integridad, apertura, disponibilidad y recuperación de los documentos, y se mantienen durante el término legal o institucional aplicable.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02ADB" w:rsidRDefault="00236840" w14:paraId="10221305" w14:textId="18C9145C">
            <w:pPr>
              <w:jc w:val="center"/>
              <w:textAlignment w:val="baseline"/>
              <w:rPr>
                <w:rFonts w:cs="Arial"/>
                <w:szCs w:val="20"/>
              </w:rPr>
            </w:pPr>
            <w:r w:rsidRPr="00236840">
              <w:rPr>
                <w:rFonts w:cs="Arial"/>
                <w:noProof/>
                <w:szCs w:val="20"/>
              </w:rPr>
              <w:drawing>
                <wp:inline distT="0" distB="0" distL="0" distR="0" wp14:anchorId="751ECADC" wp14:editId="077F75A5">
                  <wp:extent cx="1207859" cy="680484"/>
                  <wp:effectExtent l="0" t="0" r="0" b="5715"/>
                  <wp:docPr id="89098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3475" name=""/>
                          <pic:cNvPicPr/>
                        </pic:nvPicPr>
                        <pic:blipFill>
                          <a:blip r:embed="rId150"/>
                          <a:stretch>
                            <a:fillRect/>
                          </a:stretch>
                        </pic:blipFill>
                        <pic:spPr>
                          <a:xfrm>
                            <a:off x="0" y="0"/>
                            <a:ext cx="1225468" cy="690405"/>
                          </a:xfrm>
                          <a:prstGeom prst="rect">
                            <a:avLst/>
                          </a:prstGeom>
                        </pic:spPr>
                      </pic:pic>
                    </a:graphicData>
                  </a:graphic>
                </wp:inline>
              </w:drawing>
            </w:r>
          </w:p>
        </w:tc>
      </w:tr>
      <w:tr w:rsidRPr="00181C82" w:rsidR="00B02ADB" w14:paraId="05C19C2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B02ADB" w:rsidR="00B02ADB" w:rsidRDefault="00B02ADB" w14:paraId="49AC2DA1" w14:textId="34D73679">
            <w:pPr>
              <w:textAlignment w:val="baseline"/>
              <w:rPr>
                <w:b/>
                <w:bCs/>
              </w:rPr>
            </w:pPr>
            <w:r w:rsidRPr="00B02ADB">
              <w:rPr>
                <w:b/>
                <w:bCs/>
              </w:rPr>
              <w:t>Disposición final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B02ADB" w:rsidRDefault="00B02ADB" w14:paraId="6D5F440A" w14:textId="39F5A3B8">
            <w:r>
              <w:t>Cumplido el periodo correspondiente, la documentación se transfiere, conserva permanentemente o elimina según el procedimiento autorizado, dejando la evidencia respectiva.</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B02ADB" w:rsidRDefault="00236840" w14:paraId="7AC22991" w14:textId="04042D2A">
            <w:pPr>
              <w:jc w:val="center"/>
              <w:textAlignment w:val="baseline"/>
              <w:rPr>
                <w:rFonts w:cs="Arial"/>
                <w:szCs w:val="20"/>
              </w:rPr>
            </w:pPr>
            <w:r>
              <w:fldChar w:fldCharType="begin"/>
            </w:r>
            <w:r>
              <w:instrText xml:space="preserve"> INCLUDEPICTURE "https://t4.ftcdn.net/jpg/09/88/25/23/240_F_988252375_fz8nxKzzyP1rzWYQwhDK4MGyfJJfHaaT.jpg" \* MERGEFORMATINET </w:instrText>
            </w:r>
            <w:r>
              <w:fldChar w:fldCharType="separate"/>
            </w:r>
            <w:r>
              <w:rPr>
                <w:noProof/>
              </w:rPr>
              <w:drawing>
                <wp:inline distT="0" distB="0" distL="0" distR="0" wp14:anchorId="6497E083" wp14:editId="5A7257E0">
                  <wp:extent cx="1290500" cy="723451"/>
                  <wp:effectExtent l="0" t="0" r="5080" b="635"/>
                  <wp:docPr id="278416037" name="Imagen 78" descr="Busy concentrated male financier working in office with Excel spreadsheets and calculator. Man sits in front of two laptops, fills out paper documents and enters data into electro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Busy concentrated male financier working in office with Excel spreadsheets and calculator. Man sits in front of two laptops, fills out paper documents and enters data into electroni"/>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309345" cy="734016"/>
                          </a:xfrm>
                          <a:prstGeom prst="rect">
                            <a:avLst/>
                          </a:prstGeom>
                          <a:noFill/>
                          <a:ln>
                            <a:noFill/>
                          </a:ln>
                        </pic:spPr>
                      </pic:pic>
                    </a:graphicData>
                  </a:graphic>
                </wp:inline>
              </w:drawing>
            </w:r>
            <w:r>
              <w:fldChar w:fldCharType="end"/>
            </w:r>
          </w:p>
        </w:tc>
      </w:tr>
    </w:tbl>
    <w:p w:rsidRPr="00994F79" w:rsidR="005F7D15" w:rsidP="0037403B" w:rsidRDefault="005F7D15" w14:paraId="02FC96C8" w14:textId="77777777">
      <w:pPr>
        <w:spacing w:after="0" w:line="240" w:lineRule="auto"/>
        <w:rPr>
          <w:rFonts w:cs="Arial"/>
          <w:b/>
          <w:color w:val="000000"/>
          <w:szCs w:val="20"/>
          <w:lang w:val="es-ES_tradnl"/>
        </w:rPr>
      </w:pPr>
    </w:p>
    <w:p w:rsidR="003B0BC1" w:rsidP="0037403B" w:rsidRDefault="00B02ADB" w14:paraId="0D6BAE5E" w14:textId="5D331652">
      <w:pPr>
        <w:spacing w:after="0" w:line="240" w:lineRule="auto"/>
      </w:pPr>
      <w:r>
        <w:t>Conservar y proteger la documentación permite mantener la relación entre los hechos económicos, sus autorizaciones, soportes y registros. La organización documental, el control de acceso, los respaldos y la protección de datos fortalecen la trazabilidad y facilitan el cumplimiento de las responsabilidades contables, tributarias, solidarias y de supervisión.</w:t>
      </w:r>
    </w:p>
    <w:p w:rsidRPr="00994F79" w:rsidR="003B0BC1" w:rsidP="0037403B" w:rsidRDefault="001C376B" w14:paraId="782835CA" w14:textId="386A6F08">
      <w:pPr>
        <w:pStyle w:val="Ttulo1"/>
        <w:spacing w:line="240" w:lineRule="auto"/>
        <w:rPr>
          <w:rFonts w:cs="Arial"/>
          <w:color w:val="000000"/>
          <w:szCs w:val="20"/>
          <w:lang w:val="es-ES_tradnl"/>
        </w:rPr>
      </w:pPr>
      <w:bookmarkStart w:name="_Toc236060036" w:id="24"/>
      <w:r w:rsidRPr="00994F79">
        <w:rPr>
          <w:rFonts w:cs="Arial"/>
          <w:szCs w:val="20"/>
          <w:lang w:val="es-ES_tradnl"/>
        </w:rPr>
        <w:t>5. Estados financieros para organizaciones solidarias</w:t>
      </w:r>
      <w:bookmarkEnd w:id="24"/>
    </w:p>
    <w:p w:rsidRPr="00994F79" w:rsidR="003B0BC1" w:rsidP="0037403B" w:rsidRDefault="003B0BC1" w14:paraId="78B7AFA2" w14:textId="77777777">
      <w:pPr>
        <w:spacing w:after="0" w:line="240" w:lineRule="auto"/>
        <w:rPr>
          <w:rFonts w:cs="Arial"/>
          <w:b/>
          <w:color w:val="000000"/>
          <w:szCs w:val="20"/>
          <w:lang w:val="es-ES_tradnl"/>
        </w:rPr>
      </w:pPr>
    </w:p>
    <w:p w:rsidR="002807ED" w:rsidP="0037403B" w:rsidRDefault="009F2DF7" w14:paraId="4616818A" w14:textId="42B30FC3">
      <w:pPr>
        <w:spacing w:after="0" w:line="240" w:lineRule="auto"/>
      </w:pPr>
      <w:r>
        <w:t>Los estados financieros organizan y presentan los efectos de los hechos económicos registrados durante un periodo. A partir de esta información es posible analizar los recursos, obligaciones, patrimonio y resultados de la organización, así como disponer de una base para evaluar la gestión financiera y la utilización de los recursos colectivos.</w:t>
      </w:r>
    </w:p>
    <w:p w:rsidRPr="00994F79" w:rsidR="009F2DF7" w:rsidP="0037403B" w:rsidRDefault="009F2DF7" w14:paraId="58472DC8" w14:textId="77777777">
      <w:pPr>
        <w:spacing w:after="0" w:line="240" w:lineRule="auto"/>
        <w:rPr>
          <w:rFonts w:cs="Arial"/>
          <w:b/>
          <w:color w:val="000000"/>
          <w:szCs w:val="20"/>
          <w:lang w:val="es-ES_tradnl"/>
        </w:rPr>
      </w:pPr>
    </w:p>
    <w:p w:rsidRPr="00994F79" w:rsidR="003B0BC1" w:rsidP="002807ED" w:rsidRDefault="00AD0930" w14:paraId="76776E5C" w14:textId="749B1AF0">
      <w:pPr>
        <w:pStyle w:val="Ttulo2"/>
        <w:rPr>
          <w:rFonts w:cs="Arial"/>
          <w:color w:val="000000"/>
          <w:szCs w:val="20"/>
          <w:lang w:val="es-ES_tradnl"/>
        </w:rPr>
      </w:pPr>
      <w:bookmarkStart w:name="_Toc236060037" w:id="25"/>
      <w:r w:rsidRPr="00994F79">
        <w:rPr>
          <w:rFonts w:cs="Arial"/>
          <w:szCs w:val="20"/>
          <w:lang w:val="es-ES_tradnl"/>
        </w:rPr>
        <w:t>5.1. Concepto, clasificación y elementos de los estados financieros</w:t>
      </w:r>
      <w:bookmarkEnd w:id="25"/>
    </w:p>
    <w:p w:rsidRPr="00994F79" w:rsidR="003B0BC1" w:rsidP="0037403B" w:rsidRDefault="003B0BC1" w14:paraId="2CF6AE39" w14:textId="77777777">
      <w:pPr>
        <w:spacing w:after="0" w:line="240" w:lineRule="auto"/>
        <w:rPr>
          <w:rFonts w:cs="Arial"/>
          <w:b/>
          <w:color w:val="000000"/>
          <w:szCs w:val="20"/>
          <w:lang w:val="es-ES_tradnl"/>
        </w:rPr>
      </w:pPr>
    </w:p>
    <w:p w:rsidR="009D1CB0" w:rsidP="0037403B" w:rsidRDefault="009D1CB0" w14:paraId="4943FE26" w14:textId="77777777">
      <w:pPr>
        <w:spacing w:after="0" w:line="240" w:lineRule="auto"/>
      </w:pPr>
      <w:r>
        <w:t>Los estados financieros son informes estructurados sobre la situación financiera, el rendimiento y los flujos de efectivo de una entidad. Su alcance depende del grupo de información financiera, las características de la organización y el marco técnico aplicable; por tanto, no todas las organizaciones solidarias preparan necesariamente el mismo conjunto de estados.</w:t>
      </w:r>
    </w:p>
    <w:p w:rsidR="009D1CB0" w:rsidP="0037403B" w:rsidRDefault="009D1CB0" w14:paraId="47D98EDC" w14:textId="77777777">
      <w:pPr>
        <w:spacing w:after="0" w:line="240" w:lineRule="auto"/>
      </w:pPr>
    </w:p>
    <w:p w:rsidR="009D1CB0" w:rsidP="0037403B" w:rsidRDefault="009D1CB0" w14:paraId="06F69ACD" w14:textId="6423C39E">
      <w:pPr>
        <w:spacing w:after="0" w:line="240" w:lineRule="auto"/>
      </w:pPr>
      <w:r>
        <w:t>Los estados financieros pueden diferenciarse según su finalidad, alcance y periodo:</w:t>
      </w:r>
    </w:p>
    <w:p w:rsidR="009D1CB0" w:rsidP="0037403B" w:rsidRDefault="009D1CB0" w14:paraId="0E2D64F8"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42"/>
        <w:gridCol w:w="4939"/>
        <w:gridCol w:w="2124"/>
      </w:tblGrid>
      <w:tr w:rsidRPr="00994F79" w:rsidR="009D1CB0" w14:paraId="602B6F36"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9D1CB0" w:rsidRDefault="009D1CB0" w14:paraId="4F75402A" w14:textId="5F411C48">
            <w:pPr>
              <w:jc w:val="center"/>
              <w:textAlignment w:val="baseline"/>
              <w:rPr>
                <w:rFonts w:cs="Arial"/>
                <w:szCs w:val="20"/>
              </w:rPr>
            </w:pPr>
            <w:r>
              <w:rPr>
                <w:rFonts w:cs="Arial"/>
                <w:b/>
                <w:bCs/>
                <w:szCs w:val="20"/>
              </w:rPr>
              <w:t>Pestañas</w:t>
            </w:r>
          </w:p>
        </w:tc>
      </w:tr>
      <w:tr w:rsidRPr="00181C82" w:rsidR="009D1CB0" w14:paraId="1FE07A0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9D1CB0" w:rsidRDefault="003B6A25" w14:paraId="7D56504B" w14:textId="64DEB5A5">
            <w:pPr>
              <w:textAlignment w:val="baseline"/>
              <w:rPr>
                <w:rFonts w:cs="Arial"/>
                <w:b/>
                <w:bCs/>
                <w:szCs w:val="20"/>
              </w:rPr>
            </w:pPr>
            <w:r w:rsidRPr="0092693C">
              <w:rPr>
                <w:b/>
                <w:bCs/>
              </w:rPr>
              <w:t>Propósito general</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9D1CB0" w:rsidRDefault="003B6A25" w14:paraId="735339BD" w14:textId="3E220941">
            <w:pPr>
              <w:rPr>
                <w:rFonts w:cs="Arial"/>
                <w:szCs w:val="20"/>
              </w:rPr>
            </w:pPr>
            <w:r>
              <w:t>Atienden las necesidades comunes de usuarios que requieren información sobre la situación financiera, el rendimiento y los flujos de efectivo, sin solicitar informes diseñados específicamente para ellos.</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9D1CB0" w:rsidRDefault="009D1CB0" w14:paraId="5ADB0876" w14:textId="13EE8605">
            <w:pPr>
              <w:jc w:val="center"/>
              <w:textAlignment w:val="baseline"/>
              <w:rPr>
                <w:rFonts w:cs="Arial"/>
                <w:szCs w:val="20"/>
              </w:rPr>
            </w:pPr>
            <w:r w:rsidRPr="00181C82">
              <w:rPr>
                <w:rFonts w:cs="Arial"/>
                <w:szCs w:val="20"/>
              </w:rPr>
              <w:t> </w:t>
            </w:r>
            <w:r w:rsidR="0032061F">
              <w:fldChar w:fldCharType="begin"/>
            </w:r>
            <w:r w:rsidR="0032061F">
              <w:instrText xml:space="preserve"> INCLUDEPICTURE "https://t4.ftcdn.net/jpg/20/07/80/81/240_F_2007808164_7z8P98W6IQwEi08Lez9Xq7sLpefMMsrM.jpg" \* MERGEFORMATINET </w:instrText>
            </w:r>
            <w:r w:rsidR="0032061F">
              <w:fldChar w:fldCharType="separate"/>
            </w:r>
            <w:r w:rsidR="0032061F">
              <w:rPr>
                <w:noProof/>
              </w:rPr>
              <w:drawing>
                <wp:inline distT="0" distB="0" distL="0" distR="0" wp14:anchorId="72C1EB79" wp14:editId="34DF98B6">
                  <wp:extent cx="1275907" cy="851668"/>
                  <wp:effectExtent l="0" t="0" r="0" b="0"/>
                  <wp:docPr id="1296647653" name="Imagen 79" descr="Business professional reviewing financial documents and calculating expenses on laptop with calculator at desk, personal finance management, accounting analysis and budget planning in modern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Business professional reviewing financial documents and calculating expenses on laptop with calculator at desk, personal finance management, accounting analysis and budget planning in modern workspace"/>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303997" cy="870418"/>
                          </a:xfrm>
                          <a:prstGeom prst="rect">
                            <a:avLst/>
                          </a:prstGeom>
                          <a:noFill/>
                          <a:ln>
                            <a:noFill/>
                          </a:ln>
                        </pic:spPr>
                      </pic:pic>
                    </a:graphicData>
                  </a:graphic>
                </wp:inline>
              </w:drawing>
            </w:r>
            <w:r w:rsidR="0032061F">
              <w:fldChar w:fldCharType="end"/>
            </w:r>
            <w:r w:rsidRPr="00181C82">
              <w:rPr>
                <w:rFonts w:cs="Arial"/>
                <w:szCs w:val="20"/>
              </w:rPr>
              <w:t> </w:t>
            </w:r>
          </w:p>
        </w:tc>
      </w:tr>
      <w:tr w:rsidRPr="00181C82" w:rsidR="003B6A25" w14:paraId="4CF0AECD"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3B6A25" w:rsidRDefault="003B6A25" w14:paraId="4753D4C1" w14:textId="11A0F022">
            <w:pPr>
              <w:textAlignment w:val="baseline"/>
              <w:rPr>
                <w:b/>
                <w:bCs/>
              </w:rPr>
            </w:pPr>
            <w:r w:rsidRPr="0092693C">
              <w:rPr>
                <w:b/>
                <w:bCs/>
              </w:rPr>
              <w:t>Individuales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3B6A25" w:rsidP="0074492B" w:rsidRDefault="003B6A25" w14:paraId="7615D3FD" w14:textId="6B88761A">
            <w:r>
              <w:t>Presentan la información financiera correspondiente a una entidad considerada de manera individual, conforme a las condiciones y requerimientos establecidos en el marco técnico aplicable.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3B6A25" w:rsidRDefault="0032061F" w14:paraId="3E7295FC" w14:textId="6FB3EE9D">
            <w:pPr>
              <w:jc w:val="center"/>
              <w:textAlignment w:val="baseline"/>
              <w:rPr>
                <w:rFonts w:cs="Arial"/>
                <w:szCs w:val="20"/>
              </w:rPr>
            </w:pPr>
            <w:r>
              <w:fldChar w:fldCharType="begin"/>
            </w:r>
            <w:r>
              <w:instrText xml:space="preserve"> INCLUDEPICTURE "https://t4.ftcdn.net/jpg/05/69/83/85/240_F_569838509_8FDbSrHbeVqupk1WEF8UNYsdaDMeRgj2.jpg" \* MERGEFORMATINET </w:instrText>
            </w:r>
            <w:r>
              <w:fldChar w:fldCharType="separate"/>
            </w:r>
            <w:r>
              <w:rPr>
                <w:noProof/>
              </w:rPr>
              <w:drawing>
                <wp:inline distT="0" distB="0" distL="0" distR="0" wp14:anchorId="40EA6632" wp14:editId="0BABB5C1">
                  <wp:extent cx="1339702" cy="894251"/>
                  <wp:effectExtent l="0" t="0" r="0" b="0"/>
                  <wp:docPr id="1696512359" name="Imagen 80" descr="Young pretty attractive asia chinese half thai woman mixed race working with online balance sheet outsource, online bookkeepers helpful consult customized accounting reports and financial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Young pretty attractive asia chinese half thai woman mixed race working with online balance sheet outsource, online bookkeepers helpful consult customized accounting reports and financial statements."/>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368166" cy="913251"/>
                          </a:xfrm>
                          <a:prstGeom prst="rect">
                            <a:avLst/>
                          </a:prstGeom>
                          <a:noFill/>
                          <a:ln>
                            <a:noFill/>
                          </a:ln>
                        </pic:spPr>
                      </pic:pic>
                    </a:graphicData>
                  </a:graphic>
                </wp:inline>
              </w:drawing>
            </w:r>
            <w:r>
              <w:fldChar w:fldCharType="end"/>
            </w:r>
          </w:p>
        </w:tc>
      </w:tr>
      <w:tr w:rsidRPr="00181C82" w:rsidR="003B6A25" w14:paraId="5E055D3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3B6A25" w:rsidRDefault="003B6A25" w14:paraId="1DDADFFD" w14:textId="5C40B679">
            <w:pPr>
              <w:textAlignment w:val="baseline"/>
              <w:rPr>
                <w:b/>
                <w:bCs/>
              </w:rPr>
            </w:pPr>
            <w:r w:rsidRPr="0092693C">
              <w:rPr>
                <w:b/>
                <w:bCs/>
              </w:rPr>
              <w:t>Separados, consolidados o combinados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3B6A25" w:rsidP="0074492B" w:rsidRDefault="003B6A25" w14:paraId="70CFC03A" w14:textId="2B9B99F4">
            <w:r>
              <w:t>Se preparan cuando existen determinadas relaciones entre entidades. Su elaboración y denominación dependen de la estructura organizacional y de las disposiciones establecidas en el marco de información financiera correspondiente.</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3B6A25" w:rsidRDefault="00FD26E1" w14:paraId="6D0E70AC" w14:textId="0359A652">
            <w:pPr>
              <w:jc w:val="center"/>
              <w:textAlignment w:val="baseline"/>
              <w:rPr>
                <w:rFonts w:cs="Arial"/>
                <w:szCs w:val="20"/>
              </w:rPr>
            </w:pPr>
            <w:r>
              <w:fldChar w:fldCharType="begin"/>
            </w:r>
            <w:r>
              <w:instrText xml:space="preserve"> INCLUDEPICTURE "https://t4.ftcdn.net/jpg/21/56/12/81/240_F_2156128175_YraUrTjwtRfiuDmNdVbNUkPYk3J0YHUh.jpg" \* MERGEFORMATINET </w:instrText>
            </w:r>
            <w:r>
              <w:fldChar w:fldCharType="separate"/>
            </w:r>
            <w:r>
              <w:rPr>
                <w:noProof/>
              </w:rPr>
              <w:drawing>
                <wp:inline distT="0" distB="0" distL="0" distR="0" wp14:anchorId="6EDD9C41" wp14:editId="0B41209B">
                  <wp:extent cx="1212112" cy="809085"/>
                  <wp:effectExtent l="0" t="0" r="0" b="3810"/>
                  <wp:docPr id="562545072" name="Imagen 81" descr="Analyzing Financial Data: A person's hands are shown calculating numbers on a calculator with a laptop and financial charts on a desk, emphasizing financial analysis and accounting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Analyzing Financial Data: A person's hands are shown calculating numbers on a calculator with a laptop and financial charts on a desk, emphasizing financial analysis and accounting tasks."/>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234458" cy="824001"/>
                          </a:xfrm>
                          <a:prstGeom prst="rect">
                            <a:avLst/>
                          </a:prstGeom>
                          <a:noFill/>
                          <a:ln>
                            <a:noFill/>
                          </a:ln>
                        </pic:spPr>
                      </pic:pic>
                    </a:graphicData>
                  </a:graphic>
                </wp:inline>
              </w:drawing>
            </w:r>
            <w:r>
              <w:fldChar w:fldCharType="end"/>
            </w:r>
          </w:p>
        </w:tc>
      </w:tr>
      <w:tr w:rsidRPr="00181C82" w:rsidR="003B6A25" w14:paraId="144922A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3B6A25" w:rsidRDefault="003B6A25" w14:paraId="648515F6" w14:textId="28300DC5">
            <w:pPr>
              <w:textAlignment w:val="baseline"/>
              <w:rPr>
                <w:b/>
                <w:bCs/>
              </w:rPr>
            </w:pPr>
            <w:r w:rsidRPr="0092693C">
              <w:rPr>
                <w:b/>
                <w:bCs/>
              </w:rPr>
              <w:t>Anuales o de cierre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3B6A25" w:rsidP="0074492B" w:rsidRDefault="0074492B" w14:paraId="60A86BFC" w14:textId="38A57BB4">
            <w:r>
              <w:t>Corresponden al periodo definido para el cierre del ejercicio y permiten presentar la situación financiera y los resultados obtenidos al finalizar dicho periodo.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3B6A25" w:rsidRDefault="00FD26E1" w14:paraId="384398C9" w14:textId="67A5C29E">
            <w:pPr>
              <w:jc w:val="center"/>
              <w:textAlignment w:val="baseline"/>
              <w:rPr>
                <w:rFonts w:cs="Arial"/>
                <w:szCs w:val="20"/>
              </w:rPr>
            </w:pPr>
            <w:r>
              <w:fldChar w:fldCharType="begin"/>
            </w:r>
            <w:r>
              <w:instrText xml:space="preserve"> INCLUDEPICTURE "https://t4.ftcdn.net/jpg/19/55/34/41/240_F_1955344120_sij0XSErZmdTc9fCD7wvlaYLOzySFVJN.jpg" \* MERGEFORMATINET </w:instrText>
            </w:r>
            <w:r>
              <w:fldChar w:fldCharType="separate"/>
            </w:r>
            <w:r>
              <w:rPr>
                <w:noProof/>
              </w:rPr>
              <w:drawing>
                <wp:inline distT="0" distB="0" distL="0" distR="0" wp14:anchorId="1A030D80" wp14:editId="67B7A4FB">
                  <wp:extent cx="1281701" cy="722733"/>
                  <wp:effectExtent l="0" t="0" r="1270" b="1270"/>
                  <wp:docPr id="2003488968" name="Imagen 82" descr="A woman in a cozy yellow sweater is engaged in calculating figures on a calculator while reviewing financial reports next to a laptop, embodying financial di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A woman in a cozy yellow sweater is engaged in calculating figures on a calculator while reviewing financial reports next to a laptop, embodying financial diligence."/>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308177" cy="737662"/>
                          </a:xfrm>
                          <a:prstGeom prst="rect">
                            <a:avLst/>
                          </a:prstGeom>
                          <a:noFill/>
                          <a:ln>
                            <a:noFill/>
                          </a:ln>
                        </pic:spPr>
                      </pic:pic>
                    </a:graphicData>
                  </a:graphic>
                </wp:inline>
              </w:drawing>
            </w:r>
            <w:r>
              <w:fldChar w:fldCharType="end"/>
            </w:r>
          </w:p>
        </w:tc>
      </w:tr>
      <w:tr w:rsidRPr="00181C82" w:rsidR="0074492B" w14:paraId="51AC4BA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74492B" w:rsidRDefault="0074492B" w14:paraId="1EC9E929" w14:textId="0942C3D2">
            <w:pPr>
              <w:textAlignment w:val="baseline"/>
              <w:rPr>
                <w:b/>
                <w:bCs/>
              </w:rPr>
            </w:pPr>
            <w:r w:rsidRPr="0092693C">
              <w:rPr>
                <w:b/>
                <w:bCs/>
              </w:rPr>
              <w:t>Intermedios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74492B" w:rsidP="0074492B" w:rsidRDefault="0074492B" w14:paraId="43027D38" w14:textId="6D9A4324">
            <w:r>
              <w:t>Presentan información correspondiente a un periodo inferior al cierre anual y permiten realizar seguimiento a la evolución financiera de la organización durante el ejercicio.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4492B" w:rsidRDefault="00FD26E1" w14:paraId="518AB771" w14:textId="5C85509B">
            <w:pPr>
              <w:jc w:val="center"/>
              <w:textAlignment w:val="baseline"/>
              <w:rPr>
                <w:rFonts w:cs="Arial"/>
                <w:szCs w:val="20"/>
              </w:rPr>
            </w:pPr>
            <w:r>
              <w:fldChar w:fldCharType="begin"/>
            </w:r>
            <w:r>
              <w:instrText xml:space="preserve"> INCLUDEPICTURE "https://t3.ftcdn.net/jpg/20/77/62/48/240_F_2077624885_SqR2cmixvFc0mYs1Bwx3pktIpPQzrQOz.jpg" \* MERGEFORMATINET </w:instrText>
            </w:r>
            <w:r>
              <w:fldChar w:fldCharType="separate"/>
            </w:r>
            <w:r>
              <w:rPr>
                <w:noProof/>
              </w:rPr>
              <w:drawing>
                <wp:inline distT="0" distB="0" distL="0" distR="0" wp14:anchorId="7BACD7A5" wp14:editId="7500A5A5">
                  <wp:extent cx="1290026" cy="861092"/>
                  <wp:effectExtent l="0" t="0" r="5715" b="2540"/>
                  <wp:docPr id="1245183360" name="Imagen 83" descr="Business report and financial data analysis. Performance analytics with statistical graphs and charts. Businessman reviewing plan and making strategy 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Business report and financial data analysis. Performance analytics with statistical graphs and charts. Businessman reviewing plan and making strategy on desk."/>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304051" cy="870453"/>
                          </a:xfrm>
                          <a:prstGeom prst="rect">
                            <a:avLst/>
                          </a:prstGeom>
                          <a:noFill/>
                          <a:ln>
                            <a:noFill/>
                          </a:ln>
                        </pic:spPr>
                      </pic:pic>
                    </a:graphicData>
                  </a:graphic>
                </wp:inline>
              </w:drawing>
            </w:r>
            <w:r>
              <w:fldChar w:fldCharType="end"/>
            </w:r>
          </w:p>
        </w:tc>
      </w:tr>
      <w:tr w:rsidRPr="00181C82" w:rsidR="0074492B" w14:paraId="4ED45D5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92693C" w:rsidR="0074492B" w:rsidRDefault="0074492B" w14:paraId="583DD6D9" w14:textId="0684A3CC">
            <w:pPr>
              <w:textAlignment w:val="baseline"/>
              <w:rPr>
                <w:b/>
                <w:bCs/>
              </w:rPr>
            </w:pPr>
            <w:r w:rsidRPr="0092693C">
              <w:rPr>
                <w:b/>
                <w:bCs/>
              </w:rPr>
              <w:t>Comparativos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74492B" w:rsidP="0074492B" w:rsidRDefault="0074492B" w14:paraId="57682968" w14:textId="4D8E3981">
            <w:r>
              <w:t>Relacionan cifras del periodo actual con las de uno o más periodos anteriores para facilitar el análisis de cambios en recursos, obligaciones, resultados y otras partidas relevantes.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74492B" w:rsidRDefault="00FD26E1" w14:paraId="52096E2C" w14:textId="6532C9E0">
            <w:pPr>
              <w:jc w:val="center"/>
              <w:textAlignment w:val="baseline"/>
              <w:rPr>
                <w:rFonts w:cs="Arial"/>
                <w:szCs w:val="20"/>
              </w:rPr>
            </w:pPr>
            <w:r>
              <w:fldChar w:fldCharType="begin"/>
            </w:r>
            <w:r>
              <w:instrText xml:space="preserve"> INCLUDEPICTURE "https://t3.ftcdn.net/jpg/18/76/58/58/240_F_1876585867_UKQB3szWNSO2FcBwRTzDPyeXx0LDW2e9.jpg" \* MERGEFORMATINET </w:instrText>
            </w:r>
            <w:r>
              <w:fldChar w:fldCharType="separate"/>
            </w:r>
            <w:r>
              <w:rPr>
                <w:noProof/>
              </w:rPr>
              <w:drawing>
                <wp:inline distT="0" distB="0" distL="0" distR="0" wp14:anchorId="595DB33B" wp14:editId="5A2F86E7">
                  <wp:extent cx="1273338" cy="531206"/>
                  <wp:effectExtent l="0" t="0" r="0" b="2540"/>
                  <wp:docPr id="1417040999" name="Imagen 84" descr="Investment Consultant,strategy,planning,Financial advisor and accounting concept.Group of business adviser meeting to analyze and discuss the situation on the financial report workplac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nvestment Consultant,strategy,planning,Financial advisor and accounting concept.Group of business adviser meeting to analyze and discuss the situation on the financial report workplace office."/>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287468" cy="537101"/>
                          </a:xfrm>
                          <a:prstGeom prst="rect">
                            <a:avLst/>
                          </a:prstGeom>
                          <a:noFill/>
                          <a:ln>
                            <a:noFill/>
                          </a:ln>
                        </pic:spPr>
                      </pic:pic>
                    </a:graphicData>
                  </a:graphic>
                </wp:inline>
              </w:drawing>
            </w:r>
            <w:r>
              <w:fldChar w:fldCharType="end"/>
            </w:r>
          </w:p>
        </w:tc>
      </w:tr>
    </w:tbl>
    <w:p w:rsidR="009D1CB0" w:rsidP="0037403B" w:rsidRDefault="009D1CB0" w14:paraId="242C3836" w14:textId="77777777">
      <w:pPr>
        <w:spacing w:after="0" w:line="240" w:lineRule="auto"/>
      </w:pPr>
    </w:p>
    <w:p w:rsidR="009D1CB0" w:rsidP="0037403B" w:rsidRDefault="0092693C" w14:paraId="68DC3D52" w14:textId="4AD08FEC">
      <w:pPr>
        <w:spacing w:after="0" w:line="240" w:lineRule="auto"/>
      </w:pPr>
      <w:r>
        <w:t>Para las organizaciones vigiladas por la Superintendencia de la Economía Solidaria, la Circular Básica Contable y Financiera contiene en su Título II las instrucciones sobre presentación de estados financieros. La Circular fue expedida mediante la Circular Externa 22 de 2020 y su versión institucional se mantiene actualizada.</w:t>
      </w:r>
    </w:p>
    <w:p w:rsidR="009D1CB0" w:rsidP="0037403B" w:rsidRDefault="009D1CB0" w14:paraId="2278A21E" w14:textId="77777777">
      <w:pPr>
        <w:spacing w:after="0" w:line="240" w:lineRule="auto"/>
      </w:pPr>
    </w:p>
    <w:p w:rsidR="0092693C" w:rsidP="0037403B" w:rsidRDefault="0092693C" w14:paraId="0B15E73C" w14:textId="65DA97FC">
      <w:pPr>
        <w:spacing w:after="0" w:line="240" w:lineRule="auto"/>
      </w:pPr>
      <w:r>
        <w:t>Los principales estados financieros permiten responder preguntas diferentes sobre la organización:</w:t>
      </w:r>
    </w:p>
    <w:p w:rsidR="0092693C" w:rsidP="0037403B" w:rsidRDefault="0092693C" w14:paraId="7F68B374" w14:textId="77777777">
      <w:pPr>
        <w:spacing w:after="0" w:line="240" w:lineRule="auto"/>
      </w:pPr>
    </w:p>
    <w:p w:rsidRPr="00994F79" w:rsidR="003B0BC1" w:rsidP="0037403B" w:rsidRDefault="003D0934" w14:paraId="7FF97560" w14:textId="6680B571">
      <w:pPr>
        <w:spacing w:after="0" w:line="240" w:lineRule="auto"/>
        <w:rPr>
          <w:rFonts w:cs="Arial"/>
          <w:b/>
          <w:color w:val="000000"/>
          <w:szCs w:val="20"/>
          <w:lang w:val="es-ES_tradnl"/>
        </w:rPr>
      </w:pPr>
      <w:r w:rsidRPr="00994F79">
        <w:rPr>
          <w:rFonts w:cs="Arial"/>
          <w:b/>
          <w:bCs/>
          <w:szCs w:val="20"/>
          <w:lang w:val="es-ES_tradnl"/>
        </w:rPr>
        <w:t xml:space="preserve">Tabla </w:t>
      </w:r>
      <w:r w:rsidR="0092693C">
        <w:rPr>
          <w:rFonts w:cs="Arial"/>
          <w:b/>
          <w:bCs/>
          <w:szCs w:val="20"/>
          <w:lang w:val="es-ES_tradnl"/>
        </w:rPr>
        <w:t>17</w:t>
      </w:r>
      <w:r w:rsidRPr="00994F79">
        <w:rPr>
          <w:rFonts w:cs="Arial"/>
          <w:b/>
          <w:bCs/>
          <w:szCs w:val="20"/>
          <w:lang w:val="es-ES_tradnl"/>
        </w:rPr>
        <w:t>.</w:t>
      </w:r>
      <w:r w:rsidRPr="00994F79">
        <w:rPr>
          <w:rFonts w:cs="Arial"/>
          <w:szCs w:val="20"/>
          <w:lang w:val="es-ES_tradnl"/>
        </w:rPr>
        <w:t xml:space="preserve"> Principales estados financieros y su finalidad</w:t>
      </w:r>
    </w:p>
    <w:p w:rsidR="0092693C" w:rsidP="0037403B" w:rsidRDefault="0092693C" w14:paraId="6D8AB40C" w14:textId="77777777">
      <w:pPr>
        <w:spacing w:after="0" w:line="240" w:lineRule="auto"/>
        <w:rPr>
          <w:rFonts w:cs="Arial"/>
          <w:szCs w:val="20"/>
          <w:lang w:val="es-ES_tradnl"/>
        </w:rPr>
      </w:pPr>
    </w:p>
    <w:tbl>
      <w:tblPr>
        <w:tblStyle w:val="Tablaconcuadrculaclara"/>
        <w:tblW w:w="0" w:type="auto"/>
        <w:tblLook w:val="04A0" w:firstRow="1" w:lastRow="0" w:firstColumn="1" w:lastColumn="0" w:noHBand="0" w:noVBand="1"/>
      </w:tblPr>
      <w:tblGrid>
        <w:gridCol w:w="1731"/>
        <w:gridCol w:w="2596"/>
        <w:gridCol w:w="2168"/>
        <w:gridCol w:w="2333"/>
      </w:tblGrid>
      <w:tr w:rsidRPr="00994F79" w:rsidR="007B1AF1" w:rsidTr="0092693C" w14:paraId="194E569B" w14:textId="77777777">
        <w:tc>
          <w:tcPr>
            <w:tcW w:w="0" w:type="auto"/>
            <w:shd w:val="clear" w:color="auto" w:fill="D9D9D9" w:themeFill="background1" w:themeFillShade="D9"/>
            <w:hideMark/>
          </w:tcPr>
          <w:p w:rsidRPr="00994F79" w:rsidR="007B1AF1" w:rsidP="0037403B" w:rsidRDefault="007B1AF1" w14:paraId="334E882E"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Estado financiero</w:t>
            </w:r>
          </w:p>
        </w:tc>
        <w:tc>
          <w:tcPr>
            <w:tcW w:w="0" w:type="auto"/>
            <w:shd w:val="clear" w:color="auto" w:fill="D9D9D9" w:themeFill="background1" w:themeFillShade="D9"/>
            <w:hideMark/>
          </w:tcPr>
          <w:p w:rsidRPr="00994F79" w:rsidR="007B1AF1" w:rsidP="0037403B" w:rsidRDefault="007B1AF1" w14:paraId="66CB2D4B"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Información que presenta</w:t>
            </w:r>
          </w:p>
        </w:tc>
        <w:tc>
          <w:tcPr>
            <w:tcW w:w="0" w:type="auto"/>
            <w:shd w:val="clear" w:color="auto" w:fill="D9D9D9" w:themeFill="background1" w:themeFillShade="D9"/>
            <w:hideMark/>
          </w:tcPr>
          <w:p w:rsidRPr="00994F79" w:rsidR="007B1AF1" w:rsidP="0037403B" w:rsidRDefault="007B1AF1" w14:paraId="1B95754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Pregunta que permite responder</w:t>
            </w:r>
          </w:p>
        </w:tc>
        <w:tc>
          <w:tcPr>
            <w:tcW w:w="0" w:type="auto"/>
            <w:shd w:val="clear" w:color="auto" w:fill="D9D9D9" w:themeFill="background1" w:themeFillShade="D9"/>
            <w:hideMark/>
          </w:tcPr>
          <w:p w:rsidRPr="00994F79" w:rsidR="007B1AF1" w:rsidP="0037403B" w:rsidRDefault="007B1AF1" w14:paraId="4FC024B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Aplicación en una organización solidaria</w:t>
            </w:r>
          </w:p>
        </w:tc>
      </w:tr>
      <w:tr w:rsidRPr="00994F79" w:rsidR="007B1AF1" w:rsidTr="0092693C" w14:paraId="0702C50F" w14:textId="77777777">
        <w:tc>
          <w:tcPr>
            <w:tcW w:w="0" w:type="auto"/>
            <w:hideMark/>
          </w:tcPr>
          <w:p w:rsidRPr="00994F79" w:rsidR="007B1AF1" w:rsidP="0092693C" w:rsidRDefault="007B1AF1" w14:paraId="6D5D3A0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7B1AF1" w:rsidP="0092693C" w:rsidRDefault="007B1AF1" w14:paraId="2C87B71F"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Activos, pasivos y patrimonio en una fecha determinada.</w:t>
            </w:r>
          </w:p>
        </w:tc>
        <w:tc>
          <w:tcPr>
            <w:tcW w:w="0" w:type="auto"/>
            <w:hideMark/>
          </w:tcPr>
          <w:p w:rsidRPr="00994F79" w:rsidR="007B1AF1" w:rsidP="0092693C" w:rsidRDefault="007B1AF1" w14:paraId="6D88E9E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recursos posee la organización y cuáles son sus obligaciones?</w:t>
            </w:r>
          </w:p>
        </w:tc>
        <w:tc>
          <w:tcPr>
            <w:tcW w:w="0" w:type="auto"/>
            <w:hideMark/>
          </w:tcPr>
          <w:p w:rsidRPr="00994F79" w:rsidR="007B1AF1" w:rsidP="0092693C" w:rsidRDefault="007B1AF1" w14:paraId="3882A50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Permite conocer efectivo, cartera, bienes, créditos, aportes y reservas.</w:t>
            </w:r>
          </w:p>
        </w:tc>
      </w:tr>
      <w:tr w:rsidRPr="00994F79" w:rsidR="007B1AF1" w:rsidTr="0092693C" w14:paraId="0DED55F7" w14:textId="77777777">
        <w:tc>
          <w:tcPr>
            <w:tcW w:w="0" w:type="auto"/>
            <w:hideMark/>
          </w:tcPr>
          <w:p w:rsidRPr="00994F79" w:rsidR="007B1AF1" w:rsidP="0092693C" w:rsidRDefault="007B1AF1" w14:paraId="104E820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resultados o del resultado integral</w:t>
            </w:r>
          </w:p>
        </w:tc>
        <w:tc>
          <w:tcPr>
            <w:tcW w:w="0" w:type="auto"/>
            <w:hideMark/>
          </w:tcPr>
          <w:p w:rsidRPr="00994F79" w:rsidR="007B1AF1" w:rsidP="0092693C" w:rsidRDefault="007B1AF1" w14:paraId="2EE0100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Ingresos, costos, gastos y resultado obtenido durante un periodo.</w:t>
            </w:r>
          </w:p>
        </w:tc>
        <w:tc>
          <w:tcPr>
            <w:tcW w:w="0" w:type="auto"/>
            <w:hideMark/>
          </w:tcPr>
          <w:p w:rsidRPr="00994F79" w:rsidR="007B1AF1" w:rsidP="0092693C" w:rsidRDefault="007B1AF1" w14:paraId="64D2C3B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¿La operación produjo excedente o pérdida?</w:t>
            </w:r>
          </w:p>
        </w:tc>
        <w:tc>
          <w:tcPr>
            <w:tcW w:w="0" w:type="auto"/>
            <w:hideMark/>
          </w:tcPr>
          <w:p w:rsidRPr="00994F79" w:rsidR="007B1AF1" w:rsidP="0092693C" w:rsidRDefault="007B1AF1" w14:paraId="04AA222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Muestra los resultados de los servicios y actividades desarrolladas.</w:t>
            </w:r>
          </w:p>
        </w:tc>
      </w:tr>
      <w:tr w:rsidRPr="00994F79" w:rsidR="007B1AF1" w:rsidTr="0092693C" w14:paraId="24445F63" w14:textId="77777777">
        <w:tc>
          <w:tcPr>
            <w:tcW w:w="0" w:type="auto"/>
            <w:hideMark/>
          </w:tcPr>
          <w:p w:rsidRPr="00994F79" w:rsidR="007B1AF1" w:rsidP="0092693C" w:rsidRDefault="007B1AF1" w14:paraId="65079AC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cambios en el patrimonio</w:t>
            </w:r>
          </w:p>
        </w:tc>
        <w:tc>
          <w:tcPr>
            <w:tcW w:w="0" w:type="auto"/>
            <w:hideMark/>
          </w:tcPr>
          <w:p w:rsidRPr="00994F79" w:rsidR="007B1AF1" w:rsidP="0092693C" w:rsidRDefault="007B1AF1" w14:paraId="6FC8B68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Movimientos de aportes, reservas, resultados y otras partidas patrimoniales.</w:t>
            </w:r>
          </w:p>
        </w:tc>
        <w:tc>
          <w:tcPr>
            <w:tcW w:w="0" w:type="auto"/>
            <w:hideMark/>
          </w:tcPr>
          <w:p w:rsidRPr="00994F79" w:rsidR="007B1AF1" w:rsidP="0092693C" w:rsidRDefault="007B1AF1" w14:paraId="020F3FC6"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¿Por qué aumentó o disminuyó el patrimonio?</w:t>
            </w:r>
          </w:p>
        </w:tc>
        <w:tc>
          <w:tcPr>
            <w:tcW w:w="0" w:type="auto"/>
            <w:hideMark/>
          </w:tcPr>
          <w:p w:rsidRPr="00994F79" w:rsidR="007B1AF1" w:rsidP="0092693C" w:rsidRDefault="007B1AF1" w14:paraId="1E0E439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Permite observar aportes recibidos, retiros, reservas y aplicación de resultados.</w:t>
            </w:r>
          </w:p>
        </w:tc>
      </w:tr>
      <w:tr w:rsidRPr="00994F79" w:rsidR="007B1AF1" w:rsidTr="0092693C" w14:paraId="23A8B70C" w14:textId="77777777">
        <w:tc>
          <w:tcPr>
            <w:tcW w:w="0" w:type="auto"/>
            <w:hideMark/>
          </w:tcPr>
          <w:p w:rsidRPr="00994F79" w:rsidR="007B1AF1" w:rsidP="0092693C" w:rsidRDefault="007B1AF1" w14:paraId="6E0C2DC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flujos de efectivo</w:t>
            </w:r>
          </w:p>
        </w:tc>
        <w:tc>
          <w:tcPr>
            <w:tcW w:w="0" w:type="auto"/>
            <w:hideMark/>
          </w:tcPr>
          <w:p w:rsidRPr="00994F79" w:rsidR="007B1AF1" w:rsidP="0092693C" w:rsidRDefault="007B1AF1" w14:paraId="6445432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Entradas y salidas de efectivo clasificadas por actividades.</w:t>
            </w:r>
          </w:p>
        </w:tc>
        <w:tc>
          <w:tcPr>
            <w:tcW w:w="0" w:type="auto"/>
            <w:hideMark/>
          </w:tcPr>
          <w:p w:rsidRPr="00994F79" w:rsidR="007B1AF1" w:rsidP="0092693C" w:rsidRDefault="007B1AF1" w14:paraId="502ED00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¿Cómo se generó y utilizó el dinero?</w:t>
            </w:r>
          </w:p>
        </w:tc>
        <w:tc>
          <w:tcPr>
            <w:tcW w:w="0" w:type="auto"/>
            <w:hideMark/>
          </w:tcPr>
          <w:p w:rsidRPr="00994F79" w:rsidR="007B1AF1" w:rsidP="0092693C" w:rsidRDefault="007B1AF1" w14:paraId="2EEF0BE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Facilita evaluar recaudos, pagos, inversiones y financiación.</w:t>
            </w:r>
          </w:p>
        </w:tc>
      </w:tr>
      <w:tr w:rsidRPr="00994F79" w:rsidR="007B1AF1" w:rsidTr="0092693C" w14:paraId="38209C55" w14:textId="77777777">
        <w:tc>
          <w:tcPr>
            <w:tcW w:w="0" w:type="auto"/>
            <w:hideMark/>
          </w:tcPr>
          <w:p w:rsidRPr="00994F79" w:rsidR="007B1AF1" w:rsidP="0092693C" w:rsidRDefault="007B1AF1" w14:paraId="1A83133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Notas a los estados financieros</w:t>
            </w:r>
          </w:p>
        </w:tc>
        <w:tc>
          <w:tcPr>
            <w:tcW w:w="0" w:type="auto"/>
            <w:hideMark/>
          </w:tcPr>
          <w:p w:rsidRPr="00994F79" w:rsidR="007B1AF1" w:rsidP="0092693C" w:rsidRDefault="007B1AF1" w14:paraId="3183EB6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Políticas, desagregaciones y explicaciones necesarias para comprender las cifras.</w:t>
            </w:r>
          </w:p>
        </w:tc>
        <w:tc>
          <w:tcPr>
            <w:tcW w:w="0" w:type="auto"/>
            <w:hideMark/>
          </w:tcPr>
          <w:p w:rsidRPr="00994F79" w:rsidR="007B1AF1" w:rsidP="0092693C" w:rsidRDefault="007B1AF1" w14:paraId="2CE9EB5D"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criterios y situaciones explican los valores presentados?</w:t>
            </w:r>
          </w:p>
        </w:tc>
        <w:tc>
          <w:tcPr>
            <w:tcW w:w="0" w:type="auto"/>
            <w:hideMark/>
          </w:tcPr>
          <w:p w:rsidRPr="00994F79" w:rsidR="007B1AF1" w:rsidP="0092693C" w:rsidRDefault="007B1AF1" w14:paraId="24F723A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Detalla cartera, fondos, aportes, obligaciones, riesgos y hechos relevantes.</w:t>
            </w:r>
          </w:p>
        </w:tc>
      </w:tr>
      <w:tr w:rsidRPr="00994F79" w:rsidR="007B1AF1" w:rsidTr="0092693C" w14:paraId="78BE75AC" w14:textId="77777777">
        <w:tc>
          <w:tcPr>
            <w:tcW w:w="0" w:type="auto"/>
            <w:hideMark/>
          </w:tcPr>
          <w:p w:rsidRPr="00994F79" w:rsidR="007B1AF1" w:rsidP="0092693C" w:rsidRDefault="007B1AF1" w14:paraId="561A45B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financiero intermedio</w:t>
            </w:r>
          </w:p>
        </w:tc>
        <w:tc>
          <w:tcPr>
            <w:tcW w:w="0" w:type="auto"/>
            <w:hideMark/>
          </w:tcPr>
          <w:p w:rsidRPr="00994F79" w:rsidR="007B1AF1" w:rsidP="0092693C" w:rsidRDefault="007B1AF1" w14:paraId="48F1595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Información correspondiente a un periodo inferior al cierre anual.</w:t>
            </w:r>
          </w:p>
        </w:tc>
        <w:tc>
          <w:tcPr>
            <w:tcW w:w="0" w:type="auto"/>
            <w:hideMark/>
          </w:tcPr>
          <w:p w:rsidRPr="00994F79" w:rsidR="007B1AF1" w:rsidP="0092693C" w:rsidRDefault="007B1AF1" w14:paraId="6DFD52F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¿Cómo evoluciona la organización durante el ejercicio?</w:t>
            </w:r>
          </w:p>
        </w:tc>
        <w:tc>
          <w:tcPr>
            <w:tcW w:w="0" w:type="auto"/>
            <w:hideMark/>
          </w:tcPr>
          <w:p w:rsidRPr="00994F79" w:rsidR="007B1AF1" w:rsidP="0092693C" w:rsidRDefault="007B1AF1" w14:paraId="2A64D14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Permite realizar seguimientos mensuales, trimestrales o semestrales.</w:t>
            </w:r>
          </w:p>
        </w:tc>
      </w:tr>
      <w:tr w:rsidRPr="00994F79" w:rsidR="007B1AF1" w:rsidTr="0092693C" w14:paraId="516C7BAF" w14:textId="77777777">
        <w:tc>
          <w:tcPr>
            <w:tcW w:w="0" w:type="auto"/>
            <w:hideMark/>
          </w:tcPr>
          <w:p w:rsidRPr="00994F79" w:rsidR="007B1AF1" w:rsidP="0092693C" w:rsidRDefault="007B1AF1" w14:paraId="3DB54D9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financiero comparativo</w:t>
            </w:r>
          </w:p>
        </w:tc>
        <w:tc>
          <w:tcPr>
            <w:tcW w:w="0" w:type="auto"/>
            <w:hideMark/>
          </w:tcPr>
          <w:p w:rsidRPr="00994F79" w:rsidR="007B1AF1" w:rsidP="0092693C" w:rsidRDefault="007B1AF1" w14:paraId="6F6F128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Valores del periodo actual junto con los de uno o más periodos anteriores.</w:t>
            </w:r>
          </w:p>
        </w:tc>
        <w:tc>
          <w:tcPr>
            <w:tcW w:w="0" w:type="auto"/>
            <w:hideMark/>
          </w:tcPr>
          <w:p w:rsidRPr="00994F79" w:rsidR="007B1AF1" w:rsidP="0092693C" w:rsidRDefault="007B1AF1" w14:paraId="1327332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¿Qué variaciones se presentaron entre periodos?</w:t>
            </w:r>
          </w:p>
        </w:tc>
        <w:tc>
          <w:tcPr>
            <w:tcW w:w="0" w:type="auto"/>
            <w:hideMark/>
          </w:tcPr>
          <w:p w:rsidRPr="00994F79" w:rsidR="007B1AF1" w:rsidP="0092693C" w:rsidRDefault="007B1AF1" w14:paraId="61E2B5F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Facilita identificar cambios en liquidez, cartera, obligaciones y resultados.</w:t>
            </w:r>
          </w:p>
        </w:tc>
      </w:tr>
    </w:tbl>
    <w:p w:rsidR="00B56F49" w:rsidP="0037403B" w:rsidRDefault="00B56F49" w14:paraId="0EAFE80F" w14:textId="77777777">
      <w:pPr>
        <w:spacing w:after="0" w:line="240" w:lineRule="auto"/>
        <w:rPr>
          <w:rFonts w:cs="Arial"/>
          <w:szCs w:val="20"/>
          <w:lang w:val="es-ES_tradnl"/>
        </w:rPr>
      </w:pPr>
    </w:p>
    <w:p w:rsidR="00B56F49" w:rsidP="0037403B" w:rsidRDefault="00B56F49" w14:paraId="295C2054" w14:textId="77777777">
      <w:pPr>
        <w:spacing w:after="0" w:line="240" w:lineRule="auto"/>
        <w:rPr>
          <w:rFonts w:cs="Arial"/>
          <w:szCs w:val="20"/>
          <w:lang w:val="es-ES_tradnl"/>
        </w:rPr>
      </w:pPr>
    </w:p>
    <w:p w:rsidR="00B56F49" w:rsidP="0037403B" w:rsidRDefault="00B56F49" w14:paraId="0B34094C" w14:textId="77777777">
      <w:pPr>
        <w:spacing w:after="0" w:line="240" w:lineRule="auto"/>
      </w:pPr>
      <w:r>
        <w:t xml:space="preserve">En sentido técnico, el Marco Conceptual define como elementos de los estados financieros los </w:t>
      </w:r>
      <w:r w:rsidRPr="00B56F49">
        <w:rPr>
          <w:rStyle w:val="Fuerte"/>
          <w:b w:val="0"/>
          <w:bCs w:val="0"/>
        </w:rPr>
        <w:t>activos, pasivos, patrimonio, ingresos y gastos</w:t>
      </w:r>
      <w:r>
        <w:t>. Los aportes de los asociados, los movimientos de efectivo y las notas son información relevante para los estados, pero no constituyen elementos adicionales en esa clasificación conceptual.</w:t>
      </w:r>
    </w:p>
    <w:p w:rsidR="00B56F49" w:rsidP="0037403B" w:rsidRDefault="00B56F49" w14:paraId="7486A07B" w14:textId="77777777">
      <w:pPr>
        <w:spacing w:after="0" w:line="240" w:lineRule="auto"/>
      </w:pPr>
    </w:p>
    <w:p w:rsidR="00B56F49" w:rsidP="0037403B" w:rsidRDefault="00B56F49" w14:paraId="5E15766D" w14:textId="480E3D0C">
      <w:pPr>
        <w:spacing w:after="0" w:line="240" w:lineRule="auto"/>
      </w:pPr>
      <w:r>
        <w:t>La relación entre estos elementos y la información financiera puede sintetizarse así:</w:t>
      </w:r>
    </w:p>
    <w:p w:rsidRPr="00994F79" w:rsidR="003B0BC1" w:rsidP="0037403B" w:rsidRDefault="003B0BC1" w14:paraId="21646175" w14:textId="77777777">
      <w:pPr>
        <w:spacing w:after="0" w:line="240" w:lineRule="auto"/>
        <w:rPr>
          <w:rFonts w:cs="Arial"/>
          <w:b/>
          <w:color w:val="000000"/>
          <w:szCs w:val="20"/>
          <w:lang w:val="es-ES_tradnl"/>
        </w:rPr>
      </w:pPr>
    </w:p>
    <w:p w:rsidRPr="00994F79" w:rsidR="003B0BC1" w:rsidP="0037403B" w:rsidRDefault="00046EE2" w14:paraId="27904200" w14:textId="280E4A7C">
      <w:pPr>
        <w:spacing w:after="0" w:line="240" w:lineRule="auto"/>
        <w:rPr>
          <w:rFonts w:cs="Arial"/>
          <w:b/>
          <w:color w:val="000000"/>
          <w:szCs w:val="20"/>
          <w:lang w:val="es-ES_tradnl"/>
        </w:rPr>
      </w:pPr>
      <w:r w:rsidRPr="00994F79">
        <w:rPr>
          <w:rFonts w:cs="Arial"/>
          <w:b/>
          <w:bCs/>
          <w:szCs w:val="20"/>
          <w:lang w:val="es-ES_tradnl"/>
        </w:rPr>
        <w:t xml:space="preserve">Tabla </w:t>
      </w:r>
      <w:r w:rsidR="00B56F49">
        <w:rPr>
          <w:rFonts w:cs="Arial"/>
          <w:b/>
          <w:bCs/>
          <w:szCs w:val="20"/>
          <w:lang w:val="es-ES_tradnl"/>
        </w:rPr>
        <w:t>18</w:t>
      </w:r>
      <w:r w:rsidRPr="00994F79">
        <w:rPr>
          <w:rFonts w:cs="Arial"/>
          <w:b/>
          <w:bCs/>
          <w:szCs w:val="20"/>
          <w:lang w:val="es-ES_tradnl"/>
        </w:rPr>
        <w:t>.</w:t>
      </w:r>
      <w:r w:rsidRPr="00994F79">
        <w:rPr>
          <w:rFonts w:cs="Arial"/>
          <w:szCs w:val="20"/>
          <w:lang w:val="es-ES_tradnl"/>
        </w:rPr>
        <w:t xml:space="preserve"> Elementos de los estados financieros</w:t>
      </w:r>
    </w:p>
    <w:p w:rsidRPr="00994F79" w:rsidR="003B0BC1" w:rsidP="0037403B" w:rsidRDefault="003B0BC1" w14:paraId="13DA123C"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502"/>
        <w:gridCol w:w="2740"/>
        <w:gridCol w:w="2519"/>
        <w:gridCol w:w="2067"/>
      </w:tblGrid>
      <w:tr w:rsidRPr="00994F79" w:rsidR="00BB7D8B" w:rsidTr="25F49009" w14:paraId="464F024F" w14:textId="77777777">
        <w:tc>
          <w:tcPr>
            <w:tcW w:w="0" w:type="auto"/>
            <w:shd w:val="clear" w:color="auto" w:fill="D9D9D9" w:themeFill="background1" w:themeFillShade="D9"/>
            <w:hideMark/>
          </w:tcPr>
          <w:p w:rsidRPr="00994F79" w:rsidR="00BB7D8B" w:rsidP="0037403B" w:rsidRDefault="00BB7D8B" w14:paraId="5F9DA5A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Elemento</w:t>
            </w:r>
          </w:p>
        </w:tc>
        <w:tc>
          <w:tcPr>
            <w:tcW w:w="0" w:type="auto"/>
            <w:shd w:val="clear" w:color="auto" w:fill="D9D9D9" w:themeFill="background1" w:themeFillShade="D9"/>
            <w:hideMark/>
          </w:tcPr>
          <w:p w:rsidRPr="00994F79" w:rsidR="00BB7D8B" w:rsidP="0037403B" w:rsidRDefault="00BB7D8B" w14:paraId="3DE84937"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Descripción general</w:t>
            </w:r>
          </w:p>
        </w:tc>
        <w:tc>
          <w:tcPr>
            <w:tcW w:w="0" w:type="auto"/>
            <w:shd w:val="clear" w:color="auto" w:fill="D9D9D9" w:themeFill="background1" w:themeFillShade="D9"/>
            <w:hideMark/>
          </w:tcPr>
          <w:p w:rsidRPr="00994F79" w:rsidR="00BB7D8B" w:rsidP="0037403B" w:rsidRDefault="00BB7D8B" w14:paraId="134D852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Ejemplos en una organización solidaria</w:t>
            </w:r>
          </w:p>
        </w:tc>
        <w:tc>
          <w:tcPr>
            <w:tcW w:w="0" w:type="auto"/>
            <w:shd w:val="clear" w:color="auto" w:fill="D9D9D9" w:themeFill="background1" w:themeFillShade="D9"/>
            <w:hideMark/>
          </w:tcPr>
          <w:p w:rsidRPr="00994F79" w:rsidR="00BB7D8B" w:rsidP="0037403B" w:rsidRDefault="00BB7D8B" w14:paraId="1FF99ED5"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Estado financiero relacionado</w:t>
            </w:r>
          </w:p>
        </w:tc>
      </w:tr>
      <w:tr w:rsidRPr="00994F79" w:rsidR="00BB7D8B" w:rsidTr="25F49009" w14:paraId="465964EF" w14:textId="77777777">
        <w:tc>
          <w:tcPr>
            <w:tcW w:w="0" w:type="auto"/>
            <w:hideMark/>
          </w:tcPr>
          <w:p w:rsidRPr="00994F79" w:rsidR="00BB7D8B" w:rsidP="00B56F49" w:rsidRDefault="00BB7D8B" w14:paraId="60185BA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Activo</w:t>
            </w:r>
          </w:p>
        </w:tc>
        <w:tc>
          <w:tcPr>
            <w:tcW w:w="0" w:type="auto"/>
            <w:hideMark/>
          </w:tcPr>
          <w:p w:rsidRPr="00994F79" w:rsidR="00BB7D8B" w:rsidP="25F49009" w:rsidRDefault="00BB7D8B" w14:paraId="217FFB8B" w14:textId="77777777">
            <w:pPr>
              <w:spacing w:line="240" w:lineRule="auto"/>
              <w:contextualSpacing w:val="0"/>
              <w:rPr>
                <w:rFonts w:eastAsia="Times New Roman" w:cs="Arial"/>
                <w:lang w:val="es-ES" w:eastAsia="es-CO"/>
              </w:rPr>
            </w:pPr>
            <w:r w:rsidRPr="25F49009">
              <w:rPr>
                <w:rFonts w:eastAsia="Times New Roman" w:cs="Arial"/>
                <w:lang w:val="es-ES" w:eastAsia="es-CO"/>
              </w:rPr>
              <w:t>Recurso económico controlado por la organización como resultado de hechos pasados.</w:t>
            </w:r>
          </w:p>
        </w:tc>
        <w:tc>
          <w:tcPr>
            <w:tcW w:w="0" w:type="auto"/>
            <w:hideMark/>
          </w:tcPr>
          <w:p w:rsidRPr="00994F79" w:rsidR="00BB7D8B" w:rsidP="00B56F49" w:rsidRDefault="00BB7D8B" w14:paraId="45E1C4F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Caja, bancos, cartera, inversiones, inventarios, terrenos y equipos.</w:t>
            </w:r>
          </w:p>
        </w:tc>
        <w:tc>
          <w:tcPr>
            <w:tcW w:w="0" w:type="auto"/>
            <w:hideMark/>
          </w:tcPr>
          <w:p w:rsidRPr="00994F79" w:rsidR="00BB7D8B" w:rsidP="00B56F49" w:rsidRDefault="00BB7D8B" w14:paraId="014EC7F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situación financiera.</w:t>
            </w:r>
          </w:p>
        </w:tc>
      </w:tr>
      <w:tr w:rsidRPr="00994F79" w:rsidR="00BB7D8B" w:rsidTr="25F49009" w14:paraId="55C0B05D" w14:textId="77777777">
        <w:tc>
          <w:tcPr>
            <w:tcW w:w="0" w:type="auto"/>
            <w:hideMark/>
          </w:tcPr>
          <w:p w:rsidRPr="00994F79" w:rsidR="00BB7D8B" w:rsidP="00B56F49" w:rsidRDefault="00BB7D8B" w14:paraId="6E81EC6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Pasivo</w:t>
            </w:r>
          </w:p>
        </w:tc>
        <w:tc>
          <w:tcPr>
            <w:tcW w:w="0" w:type="auto"/>
            <w:hideMark/>
          </w:tcPr>
          <w:p w:rsidRPr="00994F79" w:rsidR="00BB7D8B" w:rsidP="00B56F49" w:rsidRDefault="00BB7D8B" w14:paraId="09563C7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Obligación presente de transferir recursos económicos.</w:t>
            </w:r>
          </w:p>
        </w:tc>
        <w:tc>
          <w:tcPr>
            <w:tcW w:w="0" w:type="auto"/>
            <w:hideMark/>
          </w:tcPr>
          <w:p w:rsidRPr="00994F79" w:rsidR="00BB7D8B" w:rsidP="00B56F49" w:rsidRDefault="00BB7D8B" w14:paraId="4C59E151"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Proveedores, créditos, impuestos, cuentas por pagar y depósitos, cuando corresponda.</w:t>
            </w:r>
          </w:p>
        </w:tc>
        <w:tc>
          <w:tcPr>
            <w:tcW w:w="0" w:type="auto"/>
            <w:hideMark/>
          </w:tcPr>
          <w:p w:rsidRPr="00994F79" w:rsidR="00BB7D8B" w:rsidP="00B56F49" w:rsidRDefault="00BB7D8B" w14:paraId="2F25BC9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situación financiera.</w:t>
            </w:r>
          </w:p>
        </w:tc>
      </w:tr>
      <w:tr w:rsidRPr="00994F79" w:rsidR="00BB7D8B" w:rsidTr="25F49009" w14:paraId="4AB0BDAD" w14:textId="77777777">
        <w:tc>
          <w:tcPr>
            <w:tcW w:w="0" w:type="auto"/>
            <w:hideMark/>
          </w:tcPr>
          <w:p w:rsidRPr="00994F79" w:rsidR="00BB7D8B" w:rsidP="00B56F49" w:rsidRDefault="00BB7D8B" w14:paraId="5C3AD2E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Patrimonio</w:t>
            </w:r>
          </w:p>
        </w:tc>
        <w:tc>
          <w:tcPr>
            <w:tcW w:w="0" w:type="auto"/>
            <w:hideMark/>
          </w:tcPr>
          <w:p w:rsidRPr="00994F79" w:rsidR="00BB7D8B" w:rsidP="00B56F49" w:rsidRDefault="00BB7D8B" w14:paraId="57B8B53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Participación residual después de descontar los pasivos de los activos.</w:t>
            </w:r>
          </w:p>
        </w:tc>
        <w:tc>
          <w:tcPr>
            <w:tcW w:w="0" w:type="auto"/>
            <w:hideMark/>
          </w:tcPr>
          <w:p w:rsidRPr="00994F79" w:rsidR="00BB7D8B" w:rsidP="00B56F49" w:rsidRDefault="00BB7D8B" w14:paraId="640CD0A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Aportes sociales, reservas y resultados acumulados.</w:t>
            </w:r>
          </w:p>
        </w:tc>
        <w:tc>
          <w:tcPr>
            <w:tcW w:w="0" w:type="auto"/>
            <w:hideMark/>
          </w:tcPr>
          <w:p w:rsidRPr="00994F79" w:rsidR="00BB7D8B" w:rsidP="00B56F49" w:rsidRDefault="00BB7D8B" w14:paraId="5AAD700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situación financiera y estado de cambios en el patrimonio.</w:t>
            </w:r>
          </w:p>
        </w:tc>
      </w:tr>
      <w:tr w:rsidRPr="00994F79" w:rsidR="00BB7D8B" w:rsidTr="25F49009" w14:paraId="77C6F7CB" w14:textId="77777777">
        <w:tc>
          <w:tcPr>
            <w:tcW w:w="0" w:type="auto"/>
            <w:hideMark/>
          </w:tcPr>
          <w:p w:rsidRPr="00994F79" w:rsidR="00BB7D8B" w:rsidP="00B56F49" w:rsidRDefault="00BB7D8B" w14:paraId="79696199"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w:t>
            </w:r>
          </w:p>
        </w:tc>
        <w:tc>
          <w:tcPr>
            <w:tcW w:w="0" w:type="auto"/>
            <w:hideMark/>
          </w:tcPr>
          <w:p w:rsidRPr="00994F79" w:rsidR="00BB7D8B" w:rsidP="00B56F49" w:rsidRDefault="00BB7D8B" w14:paraId="5AD21CE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Aumento de activos o disminución de pasivos que incrementa el patrimonio, distinto de los aportes.</w:t>
            </w:r>
          </w:p>
        </w:tc>
        <w:tc>
          <w:tcPr>
            <w:tcW w:w="0" w:type="auto"/>
            <w:hideMark/>
          </w:tcPr>
          <w:p w:rsidRPr="00994F79" w:rsidR="00BB7D8B" w:rsidP="00B56F49" w:rsidRDefault="00BB7D8B" w14:paraId="49AC6AC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Servicios prestados, rendimientos y actividades comerciales autorizadas.</w:t>
            </w:r>
          </w:p>
        </w:tc>
        <w:tc>
          <w:tcPr>
            <w:tcW w:w="0" w:type="auto"/>
            <w:hideMark/>
          </w:tcPr>
          <w:p w:rsidRPr="00994F79" w:rsidR="00BB7D8B" w:rsidP="00B56F49" w:rsidRDefault="00BB7D8B" w14:paraId="7688C3A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resultados.</w:t>
            </w:r>
          </w:p>
        </w:tc>
      </w:tr>
      <w:tr w:rsidRPr="00994F79" w:rsidR="00BB7D8B" w:rsidTr="25F49009" w14:paraId="1C1CB5A8" w14:textId="77777777">
        <w:tc>
          <w:tcPr>
            <w:tcW w:w="0" w:type="auto"/>
            <w:hideMark/>
          </w:tcPr>
          <w:p w:rsidRPr="00994F79" w:rsidR="00BB7D8B" w:rsidP="00B56F49" w:rsidRDefault="00BB7D8B" w14:paraId="271D190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Gasto</w:t>
            </w:r>
          </w:p>
        </w:tc>
        <w:tc>
          <w:tcPr>
            <w:tcW w:w="0" w:type="auto"/>
            <w:hideMark/>
          </w:tcPr>
          <w:p w:rsidRPr="00994F79" w:rsidR="00BB7D8B" w:rsidP="00B56F49" w:rsidRDefault="00BB7D8B" w14:paraId="2255621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Disminución de activos o aumento de pasivos que reduce el patrimonio, distinto de las distribuciones a asociados.</w:t>
            </w:r>
          </w:p>
        </w:tc>
        <w:tc>
          <w:tcPr>
            <w:tcW w:w="0" w:type="auto"/>
            <w:hideMark/>
          </w:tcPr>
          <w:p w:rsidRPr="00994F79" w:rsidR="00BB7D8B" w:rsidP="00B56F49" w:rsidRDefault="00BB7D8B" w14:paraId="40A078E0"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Nómina, honorarios, servicios, mantenimiento, depreciación e intereses.</w:t>
            </w:r>
          </w:p>
        </w:tc>
        <w:tc>
          <w:tcPr>
            <w:tcW w:w="0" w:type="auto"/>
            <w:hideMark/>
          </w:tcPr>
          <w:p w:rsidRPr="00994F79" w:rsidR="00BB7D8B" w:rsidP="00B56F49" w:rsidRDefault="00BB7D8B" w14:paraId="6749FA85"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resultados.</w:t>
            </w:r>
          </w:p>
        </w:tc>
      </w:tr>
      <w:tr w:rsidRPr="00994F79" w:rsidR="00BB7D8B" w:rsidTr="25F49009" w14:paraId="1ED5F6B4" w14:textId="77777777">
        <w:tc>
          <w:tcPr>
            <w:tcW w:w="0" w:type="auto"/>
            <w:hideMark/>
          </w:tcPr>
          <w:p w:rsidRPr="00994F79" w:rsidR="00BB7D8B" w:rsidP="00B56F49" w:rsidRDefault="00BB7D8B" w14:paraId="1471B2B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Aportes de los asociados</w:t>
            </w:r>
          </w:p>
        </w:tc>
        <w:tc>
          <w:tcPr>
            <w:tcW w:w="0" w:type="auto"/>
            <w:hideMark/>
          </w:tcPr>
          <w:p w:rsidRPr="00994F79" w:rsidR="00BB7D8B" w:rsidP="00B56F49" w:rsidRDefault="00BB7D8B" w14:paraId="68E2EC2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Recursos entregados por los miembros de acuerdo con la naturaleza y condiciones establecidas.</w:t>
            </w:r>
          </w:p>
        </w:tc>
        <w:tc>
          <w:tcPr>
            <w:tcW w:w="0" w:type="auto"/>
            <w:hideMark/>
          </w:tcPr>
          <w:p w:rsidRPr="00994F79" w:rsidR="00BB7D8B" w:rsidP="00B56F49" w:rsidRDefault="00BB7D8B" w14:paraId="648A78CB"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Aportes ordinarios, extraordinarios o amortizados, según corresponda.</w:t>
            </w:r>
          </w:p>
        </w:tc>
        <w:tc>
          <w:tcPr>
            <w:tcW w:w="0" w:type="auto"/>
            <w:hideMark/>
          </w:tcPr>
          <w:p w:rsidRPr="00994F79" w:rsidR="00BB7D8B" w:rsidP="00B56F49" w:rsidRDefault="00BB7D8B" w14:paraId="2F4901C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situación financiera y estado de cambios en el patrimonio.</w:t>
            </w:r>
          </w:p>
        </w:tc>
      </w:tr>
      <w:tr w:rsidRPr="00994F79" w:rsidR="00BB7D8B" w:rsidTr="25F49009" w14:paraId="5D0F167F" w14:textId="77777777">
        <w:tc>
          <w:tcPr>
            <w:tcW w:w="0" w:type="auto"/>
            <w:hideMark/>
          </w:tcPr>
          <w:p w:rsidRPr="00994F79" w:rsidR="00BB7D8B" w:rsidP="00B56F49" w:rsidRDefault="00BB7D8B" w14:paraId="11660ED7"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Flujos de efectivo</w:t>
            </w:r>
          </w:p>
        </w:tc>
        <w:tc>
          <w:tcPr>
            <w:tcW w:w="0" w:type="auto"/>
            <w:hideMark/>
          </w:tcPr>
          <w:p w:rsidRPr="00994F79" w:rsidR="00BB7D8B" w:rsidP="00B56F49" w:rsidRDefault="00BB7D8B" w14:paraId="13541178"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Movimientos de entrada y salida de efectivo y equivalentes.</w:t>
            </w:r>
          </w:p>
        </w:tc>
        <w:tc>
          <w:tcPr>
            <w:tcW w:w="0" w:type="auto"/>
            <w:hideMark/>
          </w:tcPr>
          <w:p w:rsidRPr="00994F79" w:rsidR="00BB7D8B" w:rsidP="00B56F49" w:rsidRDefault="00BB7D8B" w14:paraId="1B2EE763"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Recaudo de cartera, pago a proveedores, adquisición de equipos y créditos recibidos.</w:t>
            </w:r>
          </w:p>
        </w:tc>
        <w:tc>
          <w:tcPr>
            <w:tcW w:w="0" w:type="auto"/>
            <w:hideMark/>
          </w:tcPr>
          <w:p w:rsidRPr="00994F79" w:rsidR="00BB7D8B" w:rsidP="00B56F49" w:rsidRDefault="00BB7D8B" w14:paraId="716F7CAE"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de flujos de efectivo.</w:t>
            </w:r>
          </w:p>
        </w:tc>
      </w:tr>
      <w:tr w:rsidRPr="00994F79" w:rsidR="00BB7D8B" w:rsidTr="25F49009" w14:paraId="3BF0C846" w14:textId="77777777">
        <w:tc>
          <w:tcPr>
            <w:tcW w:w="0" w:type="auto"/>
            <w:hideMark/>
          </w:tcPr>
          <w:p w:rsidRPr="00994F79" w:rsidR="00BB7D8B" w:rsidP="00B56F49" w:rsidRDefault="00BB7D8B" w14:paraId="26DEE692"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Notas y revelaciones</w:t>
            </w:r>
          </w:p>
        </w:tc>
        <w:tc>
          <w:tcPr>
            <w:tcW w:w="0" w:type="auto"/>
            <w:hideMark/>
          </w:tcPr>
          <w:p w:rsidRPr="00994F79" w:rsidR="00BB7D8B" w:rsidP="00B56F49" w:rsidRDefault="00BB7D8B" w14:paraId="5040401C"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Información explicativa que complementa las cifras presentadas.</w:t>
            </w:r>
          </w:p>
        </w:tc>
        <w:tc>
          <w:tcPr>
            <w:tcW w:w="0" w:type="auto"/>
            <w:hideMark/>
          </w:tcPr>
          <w:p w:rsidRPr="00994F79" w:rsidR="00BB7D8B" w:rsidP="00B56F49" w:rsidRDefault="00BB7D8B" w14:paraId="4BE8608A"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Políticas contables, composición de cartera, fondos, contingencias y compromisos.</w:t>
            </w:r>
          </w:p>
        </w:tc>
        <w:tc>
          <w:tcPr>
            <w:tcW w:w="0" w:type="auto"/>
            <w:hideMark/>
          </w:tcPr>
          <w:p w:rsidRPr="00994F79" w:rsidR="00BB7D8B" w:rsidP="00B56F49" w:rsidRDefault="00BB7D8B" w14:paraId="2CCC7D54" w14:textId="77777777">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Notas a los estados financieros.</w:t>
            </w:r>
          </w:p>
        </w:tc>
      </w:tr>
    </w:tbl>
    <w:p w:rsidRPr="00994F79" w:rsidR="003B0BC1" w:rsidP="00B56F49" w:rsidRDefault="003B0BC1" w14:paraId="2D05E682" w14:textId="77777777">
      <w:pPr>
        <w:spacing w:after="0" w:line="240" w:lineRule="auto"/>
        <w:rPr>
          <w:rFonts w:cs="Arial"/>
          <w:b/>
          <w:color w:val="000000"/>
          <w:szCs w:val="20"/>
          <w:lang w:val="es-ES_tradnl"/>
        </w:rPr>
      </w:pPr>
    </w:p>
    <w:p w:rsidR="00E8079E" w:rsidP="00E8079E" w:rsidRDefault="00E8079E" w14:paraId="5CAFC4DF" w14:textId="77777777">
      <w:pPr>
        <w:spacing w:after="0" w:line="240" w:lineRule="auto"/>
        <w:rPr>
          <w:rFonts w:cs="Arial"/>
          <w:szCs w:val="20"/>
          <w:lang w:val="es-ES_tradnl"/>
        </w:rPr>
      </w:pPr>
      <w:r w:rsidRPr="00E8079E">
        <w:rPr>
          <w:rFonts w:cs="Arial"/>
          <w:szCs w:val="20"/>
          <w:lang w:val="es-ES_tradnl"/>
        </w:rPr>
        <w:t>Un ingreso, por tanto, no corresponde automáticamente a toda entrada de dinero. La recepción de un crédito, el recaudo de una cuenta por cobrar o determinados aportes pueden aumentar el efectivo sin constituir un ingreso del periodo.</w:t>
      </w:r>
    </w:p>
    <w:p w:rsidRPr="00E8079E" w:rsidR="00E8079E" w:rsidP="00E8079E" w:rsidRDefault="00E8079E" w14:paraId="1CA4886A" w14:textId="77777777">
      <w:pPr>
        <w:spacing w:after="0" w:line="240" w:lineRule="auto"/>
        <w:rPr>
          <w:rFonts w:cs="Arial"/>
          <w:szCs w:val="20"/>
          <w:lang w:val="es-ES_tradnl"/>
        </w:rPr>
      </w:pPr>
    </w:p>
    <w:p w:rsidR="00E8079E" w:rsidP="00E8079E" w:rsidRDefault="00E8079E" w14:paraId="5E20885C" w14:textId="77777777">
      <w:pPr>
        <w:spacing w:after="0" w:line="240" w:lineRule="auto"/>
        <w:rPr>
          <w:rFonts w:cs="Arial"/>
          <w:szCs w:val="20"/>
          <w:lang w:val="es-ES_tradnl"/>
        </w:rPr>
      </w:pPr>
      <w:r w:rsidRPr="00E8079E">
        <w:rPr>
          <w:rFonts w:cs="Arial"/>
          <w:szCs w:val="20"/>
          <w:lang w:val="es-ES_tradnl"/>
        </w:rPr>
        <w:t>La relación entre los diferentes estados puede reconocerse mediante un caso de cierre:</w:t>
      </w:r>
    </w:p>
    <w:p w:rsidR="00E8079E" w:rsidP="00E8079E" w:rsidRDefault="00E8079E" w14:paraId="2520667B" w14:textId="77777777">
      <w:pPr>
        <w:spacing w:after="0" w:line="240" w:lineRule="auto"/>
        <w:rPr>
          <w:rFonts w:cs="Arial"/>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9C2224" w:rsidR="00E8079E" w:rsidTr="009C2224" w14:paraId="256DEFCC" w14:textId="77777777">
        <w:tc>
          <w:tcPr>
            <w:tcW w:w="8828" w:type="dxa"/>
            <w:shd w:val="clear" w:color="auto" w:fill="DEEAF6" w:themeFill="accent5" w:themeFillTint="33"/>
          </w:tcPr>
          <w:p w:rsidRPr="009C2224" w:rsidR="009C2224" w:rsidP="009C2224" w:rsidRDefault="009C2224" w14:paraId="0142FC84" w14:textId="77777777">
            <w:pPr>
              <w:pStyle w:val="Ttulo3"/>
              <w:rPr>
                <w:rFonts w:ascii="Arial" w:hAnsi="Arial" w:cs="Arial"/>
                <w:b/>
                <w:bCs/>
                <w:color w:val="000000" w:themeColor="text1"/>
                <w:sz w:val="20"/>
                <w:szCs w:val="20"/>
              </w:rPr>
            </w:pPr>
            <w:r w:rsidRPr="009C2224">
              <w:rPr>
                <w:rFonts w:ascii="Arial" w:hAnsi="Arial" w:cs="Arial"/>
                <w:b/>
                <w:bCs/>
                <w:color w:val="000000" w:themeColor="text1"/>
                <w:sz w:val="20"/>
                <w:szCs w:val="20"/>
              </w:rPr>
              <w:t>Ejemplo aplicado</w:t>
            </w:r>
          </w:p>
          <w:p w:rsidRPr="009C2224" w:rsidR="009C2224" w:rsidP="009C2224" w:rsidRDefault="009C2224" w14:paraId="01DDFD8B" w14:textId="77777777">
            <w:pPr>
              <w:pStyle w:val="NormalWeb"/>
              <w:jc w:val="both"/>
              <w:rPr>
                <w:rFonts w:ascii="Arial" w:hAnsi="Arial" w:cs="Arial"/>
                <w:color w:val="000000" w:themeColor="text1"/>
                <w:sz w:val="20"/>
                <w:szCs w:val="20"/>
              </w:rPr>
            </w:pPr>
            <w:r w:rsidRPr="009C2224">
              <w:rPr>
                <w:rFonts w:ascii="Arial" w:hAnsi="Arial" w:cs="Arial"/>
                <w:color w:val="000000" w:themeColor="text1"/>
                <w:sz w:val="20"/>
                <w:szCs w:val="20"/>
              </w:rPr>
              <w:t>Una cooperativa prepara sus estados financieros al finalizar el periodo. El estado de situación financiera reúne el efectivo, la cartera, los equipos, las obligaciones y las partidas patrimoniales. El estado de resultados presenta los ingresos y gastos relacionados con sus actividades.</w:t>
            </w:r>
          </w:p>
          <w:p w:rsidRPr="009C2224" w:rsidR="00E8079E" w:rsidP="009C2224" w:rsidRDefault="009C2224" w14:paraId="6C481C2E" w14:textId="65E2A4FE">
            <w:pPr>
              <w:pStyle w:val="NormalWeb"/>
              <w:jc w:val="both"/>
              <w:rPr>
                <w:rFonts w:ascii="Arial" w:hAnsi="Arial" w:cs="Arial"/>
                <w:color w:val="000000" w:themeColor="text1"/>
                <w:sz w:val="20"/>
                <w:szCs w:val="20"/>
                <w:lang w:val="es-ES_tradnl"/>
              </w:rPr>
            </w:pPr>
            <w:r w:rsidRPr="009C2224">
              <w:rPr>
                <w:rFonts w:ascii="Arial" w:hAnsi="Arial" w:cs="Arial"/>
                <w:color w:val="000000" w:themeColor="text1"/>
                <w:sz w:val="20"/>
                <w:szCs w:val="20"/>
              </w:rPr>
              <w:t>El estado de cambios en el patrimonio explica los movimientos patrimoniales; el estado de flujos de efectivo relaciona los principales recaudos y pagos, y las notas complementan las cifras mediante políticas, desagregaciones y explicaciones relevantes.</w:t>
            </w:r>
          </w:p>
        </w:tc>
      </w:tr>
    </w:tbl>
    <w:p w:rsidRPr="00E8079E" w:rsidR="00E8079E" w:rsidP="00E8079E" w:rsidRDefault="00E8079E" w14:paraId="4425F8C9" w14:textId="77777777">
      <w:pPr>
        <w:spacing w:after="0" w:line="240" w:lineRule="auto"/>
        <w:rPr>
          <w:rFonts w:cs="Arial"/>
          <w:szCs w:val="20"/>
          <w:lang w:val="es-ES_tradnl"/>
        </w:rPr>
      </w:pPr>
    </w:p>
    <w:p w:rsidR="003B0BC1" w:rsidP="0037403B" w:rsidRDefault="009C2224" w14:paraId="39293FE4" w14:textId="0E8EB967">
      <w:pPr>
        <w:spacing w:after="0" w:line="240" w:lineRule="auto"/>
      </w:pPr>
      <w:r>
        <w:t>Una operación puede afectar varios estados financieros y requerir información complementaria:</w:t>
      </w:r>
    </w:p>
    <w:p w:rsidRPr="00994F79" w:rsidR="00E8079E" w:rsidP="0037403B" w:rsidRDefault="00E8079E" w14:paraId="17D9A00A" w14:textId="77777777">
      <w:pPr>
        <w:spacing w:after="0" w:line="240" w:lineRule="auto"/>
        <w:rPr>
          <w:rFonts w:cs="Arial"/>
          <w:b/>
          <w:color w:val="000000"/>
          <w:szCs w:val="20"/>
          <w:lang w:val="es-ES_tradnl"/>
        </w:rPr>
      </w:pPr>
    </w:p>
    <w:p w:rsidRPr="00994F79" w:rsidR="003B0BC1" w:rsidP="0037403B" w:rsidRDefault="005E0D59" w14:paraId="670DA10C" w14:textId="0C19DE2E">
      <w:pPr>
        <w:spacing w:after="0" w:line="240" w:lineRule="auto"/>
        <w:rPr>
          <w:rFonts w:cs="Arial"/>
          <w:b/>
          <w:color w:val="000000"/>
          <w:szCs w:val="20"/>
          <w:lang w:val="es-ES_tradnl"/>
        </w:rPr>
      </w:pPr>
      <w:r w:rsidRPr="00994F79">
        <w:rPr>
          <w:rFonts w:cs="Arial"/>
          <w:b/>
          <w:bCs/>
          <w:szCs w:val="20"/>
          <w:lang w:val="es-ES_tradnl"/>
        </w:rPr>
        <w:t xml:space="preserve">Tabla </w:t>
      </w:r>
      <w:r w:rsidR="009C2224">
        <w:rPr>
          <w:rFonts w:cs="Arial"/>
          <w:b/>
          <w:bCs/>
          <w:szCs w:val="20"/>
          <w:lang w:val="es-ES_tradnl"/>
        </w:rPr>
        <w:t>19</w:t>
      </w:r>
      <w:r w:rsidRPr="00994F79">
        <w:rPr>
          <w:rFonts w:cs="Arial"/>
          <w:b/>
          <w:bCs/>
          <w:szCs w:val="20"/>
          <w:lang w:val="es-ES_tradnl"/>
        </w:rPr>
        <w:t>.</w:t>
      </w:r>
      <w:r w:rsidRPr="00994F79">
        <w:rPr>
          <w:rFonts w:cs="Arial"/>
          <w:szCs w:val="20"/>
          <w:lang w:val="es-ES_tradnl"/>
        </w:rPr>
        <w:t xml:space="preserve"> Relación entre operaciones y estados financieros</w:t>
      </w:r>
    </w:p>
    <w:p w:rsidRPr="00994F79" w:rsidR="003B0BC1" w:rsidP="0037403B" w:rsidRDefault="003B0BC1" w14:paraId="2484A679"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847"/>
        <w:gridCol w:w="2501"/>
        <w:gridCol w:w="1983"/>
        <w:gridCol w:w="2497"/>
      </w:tblGrid>
      <w:tr w:rsidRPr="00994F79" w:rsidR="00AE7B33" w:rsidTr="009C2224" w14:paraId="01E0AEE4" w14:textId="77777777">
        <w:tc>
          <w:tcPr>
            <w:tcW w:w="0" w:type="auto"/>
            <w:shd w:val="clear" w:color="auto" w:fill="D9D9D9" w:themeFill="background1" w:themeFillShade="D9"/>
            <w:hideMark/>
          </w:tcPr>
          <w:p w:rsidRPr="00994F79" w:rsidR="00AE7B33" w:rsidP="0037403B" w:rsidRDefault="00AE7B33" w14:paraId="4B634F0D"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Operación</w:t>
            </w:r>
          </w:p>
        </w:tc>
        <w:tc>
          <w:tcPr>
            <w:tcW w:w="0" w:type="auto"/>
            <w:shd w:val="clear" w:color="auto" w:fill="D9D9D9" w:themeFill="background1" w:themeFillShade="D9"/>
            <w:hideMark/>
          </w:tcPr>
          <w:p w:rsidRPr="00994F79" w:rsidR="00AE7B33" w:rsidP="0037403B" w:rsidRDefault="00AE7B33" w14:paraId="3BDC819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Efecto principal</w:t>
            </w:r>
          </w:p>
        </w:tc>
        <w:tc>
          <w:tcPr>
            <w:tcW w:w="0" w:type="auto"/>
            <w:shd w:val="clear" w:color="auto" w:fill="D9D9D9" w:themeFill="background1" w:themeFillShade="D9"/>
            <w:hideMark/>
          </w:tcPr>
          <w:p w:rsidRPr="00994F79" w:rsidR="00AE7B33" w:rsidP="0037403B" w:rsidRDefault="00AE7B33" w14:paraId="1564257F"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Estado financiero en el que se observa</w:t>
            </w:r>
          </w:p>
        </w:tc>
        <w:tc>
          <w:tcPr>
            <w:tcW w:w="0" w:type="auto"/>
            <w:shd w:val="clear" w:color="auto" w:fill="D9D9D9" w:themeFill="background1" w:themeFillShade="D9"/>
            <w:hideMark/>
          </w:tcPr>
          <w:p w:rsidRPr="00994F79" w:rsidR="00AE7B33" w:rsidP="0037403B" w:rsidRDefault="00AE7B33" w14:paraId="3DFF2FFC"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Información complementaria</w:t>
            </w:r>
          </w:p>
        </w:tc>
      </w:tr>
      <w:tr w:rsidRPr="00994F79" w:rsidR="00AE7B33" w:rsidTr="009C2224" w14:paraId="38A5B6F6" w14:textId="77777777">
        <w:tc>
          <w:tcPr>
            <w:tcW w:w="0" w:type="auto"/>
            <w:hideMark/>
          </w:tcPr>
          <w:p w:rsidRPr="00994F79" w:rsidR="00AE7B33" w:rsidP="0037403B" w:rsidRDefault="00AE7B33" w14:paraId="23A21A3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Recepción de aportes sociales</w:t>
            </w:r>
          </w:p>
        </w:tc>
        <w:tc>
          <w:tcPr>
            <w:tcW w:w="0" w:type="auto"/>
            <w:hideMark/>
          </w:tcPr>
          <w:p w:rsidRPr="00994F79" w:rsidR="00AE7B33" w:rsidP="0037403B" w:rsidRDefault="00AE7B33" w14:paraId="1CD4DBC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Aumentan el efectivo y el patrimonio.</w:t>
            </w:r>
          </w:p>
        </w:tc>
        <w:tc>
          <w:tcPr>
            <w:tcW w:w="0" w:type="auto"/>
            <w:hideMark/>
          </w:tcPr>
          <w:p w:rsidRPr="00994F79" w:rsidR="00AE7B33" w:rsidP="0037403B" w:rsidRDefault="00AE7B33" w14:paraId="2D00D87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AE7B33" w:rsidP="0037403B" w:rsidRDefault="00AE7B33" w14:paraId="147DC97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Movimiento explicado en el estado de cambios en el patrimonio.</w:t>
            </w:r>
          </w:p>
        </w:tc>
      </w:tr>
      <w:tr w:rsidRPr="00994F79" w:rsidR="00AE7B33" w:rsidTr="009C2224" w14:paraId="5CD0C787" w14:textId="77777777">
        <w:tc>
          <w:tcPr>
            <w:tcW w:w="0" w:type="auto"/>
            <w:hideMark/>
          </w:tcPr>
          <w:p w:rsidRPr="00994F79" w:rsidR="00AE7B33" w:rsidP="0037403B" w:rsidRDefault="00AE7B33" w14:paraId="4868DD1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Prestación de servicios</w:t>
            </w:r>
          </w:p>
        </w:tc>
        <w:tc>
          <w:tcPr>
            <w:tcW w:w="0" w:type="auto"/>
            <w:hideMark/>
          </w:tcPr>
          <w:p w:rsidRPr="00994F79" w:rsidR="00AE7B33" w:rsidP="0037403B" w:rsidRDefault="00AE7B33" w14:paraId="79F5F65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Aumentan los ingresos y el efectivo o la cartera.</w:t>
            </w:r>
          </w:p>
        </w:tc>
        <w:tc>
          <w:tcPr>
            <w:tcW w:w="0" w:type="auto"/>
            <w:hideMark/>
          </w:tcPr>
          <w:p w:rsidRPr="00994F79" w:rsidR="00AE7B33" w:rsidP="0037403B" w:rsidRDefault="00AE7B33" w14:paraId="6BF8830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resultados y estado de situación financiera.</w:t>
            </w:r>
          </w:p>
        </w:tc>
        <w:tc>
          <w:tcPr>
            <w:tcW w:w="0" w:type="auto"/>
            <w:hideMark/>
          </w:tcPr>
          <w:p w:rsidRPr="00994F79" w:rsidR="00AE7B33" w:rsidP="0037403B" w:rsidRDefault="00AE7B33" w14:paraId="37C6B31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Política de reconocimiento explicada en las notas.</w:t>
            </w:r>
          </w:p>
        </w:tc>
      </w:tr>
      <w:tr w:rsidRPr="00994F79" w:rsidR="00AE7B33" w:rsidTr="009C2224" w14:paraId="19A388B1" w14:textId="77777777">
        <w:tc>
          <w:tcPr>
            <w:tcW w:w="0" w:type="auto"/>
            <w:hideMark/>
          </w:tcPr>
          <w:p w:rsidRPr="00994F79" w:rsidR="00AE7B33" w:rsidP="0037403B" w:rsidRDefault="00AE7B33" w14:paraId="508367E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Obtención de un crédito</w:t>
            </w:r>
          </w:p>
        </w:tc>
        <w:tc>
          <w:tcPr>
            <w:tcW w:w="0" w:type="auto"/>
            <w:hideMark/>
          </w:tcPr>
          <w:p w:rsidRPr="00994F79" w:rsidR="00AE7B33" w:rsidP="0037403B" w:rsidRDefault="00AE7B33" w14:paraId="5C35C4E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Aumentan el efectivo y las obligaciones.</w:t>
            </w:r>
          </w:p>
        </w:tc>
        <w:tc>
          <w:tcPr>
            <w:tcW w:w="0" w:type="auto"/>
            <w:hideMark/>
          </w:tcPr>
          <w:p w:rsidRPr="00994F79" w:rsidR="00AE7B33" w:rsidP="0037403B" w:rsidRDefault="00AE7B33" w14:paraId="15D0F19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AE7B33" w:rsidP="0037403B" w:rsidRDefault="00AE7B33" w14:paraId="0BD230B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Entrada presentada como financiación en el estado de flujos de efectivo.</w:t>
            </w:r>
          </w:p>
        </w:tc>
      </w:tr>
      <w:tr w:rsidRPr="00994F79" w:rsidR="00AE7B33" w:rsidTr="009C2224" w14:paraId="5646CCE6" w14:textId="77777777">
        <w:tc>
          <w:tcPr>
            <w:tcW w:w="0" w:type="auto"/>
            <w:hideMark/>
          </w:tcPr>
          <w:p w:rsidRPr="00994F79" w:rsidR="00AE7B33" w:rsidP="0037403B" w:rsidRDefault="00AE7B33" w14:paraId="31BFA83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Compra de un equipo</w:t>
            </w:r>
          </w:p>
        </w:tc>
        <w:tc>
          <w:tcPr>
            <w:tcW w:w="0" w:type="auto"/>
            <w:hideMark/>
          </w:tcPr>
          <w:p w:rsidRPr="00994F79" w:rsidR="00AE7B33" w:rsidP="0037403B" w:rsidRDefault="00AE7B33" w14:paraId="20A555D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Aumentan los activos y disminuye el efectivo o aumenta una obligación.</w:t>
            </w:r>
          </w:p>
        </w:tc>
        <w:tc>
          <w:tcPr>
            <w:tcW w:w="0" w:type="auto"/>
            <w:hideMark/>
          </w:tcPr>
          <w:p w:rsidRPr="00994F79" w:rsidR="00AE7B33" w:rsidP="0037403B" w:rsidRDefault="00AE7B33" w14:paraId="01DB0FB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AE7B33" w:rsidP="0037403B" w:rsidRDefault="00AE7B33" w14:paraId="4BF6CDE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Salida de inversión presentada en el estado de flujos de efectivo.</w:t>
            </w:r>
          </w:p>
        </w:tc>
      </w:tr>
      <w:tr w:rsidRPr="00994F79" w:rsidR="00AE7B33" w:rsidTr="009C2224" w14:paraId="33D145CB" w14:textId="77777777">
        <w:tc>
          <w:tcPr>
            <w:tcW w:w="0" w:type="auto"/>
            <w:hideMark/>
          </w:tcPr>
          <w:p w:rsidRPr="00994F79" w:rsidR="00AE7B33" w:rsidP="0037403B" w:rsidRDefault="00AE7B33" w14:paraId="752F6F3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Reconocimiento de un gasto</w:t>
            </w:r>
          </w:p>
        </w:tc>
        <w:tc>
          <w:tcPr>
            <w:tcW w:w="0" w:type="auto"/>
            <w:hideMark/>
          </w:tcPr>
          <w:p w:rsidRPr="00994F79" w:rsidR="00AE7B33" w:rsidP="0037403B" w:rsidRDefault="00AE7B33" w14:paraId="37C98A4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Disminuye el resultado del periodo y puede reducir el efectivo o generar una cuenta por pagar.</w:t>
            </w:r>
          </w:p>
        </w:tc>
        <w:tc>
          <w:tcPr>
            <w:tcW w:w="0" w:type="auto"/>
            <w:hideMark/>
          </w:tcPr>
          <w:p w:rsidRPr="00994F79" w:rsidR="00AE7B33" w:rsidP="0037403B" w:rsidRDefault="00AE7B33" w14:paraId="49C9EFB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resultados y estado de situación financiera.</w:t>
            </w:r>
          </w:p>
        </w:tc>
        <w:tc>
          <w:tcPr>
            <w:tcW w:w="0" w:type="auto"/>
            <w:hideMark/>
          </w:tcPr>
          <w:p w:rsidRPr="00994F79" w:rsidR="00AE7B33" w:rsidP="0037403B" w:rsidRDefault="00AE7B33" w14:paraId="62FD8B2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Naturaleza y política detalladas en las notas cuando sea relevante.</w:t>
            </w:r>
          </w:p>
        </w:tc>
      </w:tr>
      <w:tr w:rsidRPr="00994F79" w:rsidR="00AE7B33" w:rsidTr="009C2224" w14:paraId="2C52A624" w14:textId="77777777">
        <w:tc>
          <w:tcPr>
            <w:tcW w:w="0" w:type="auto"/>
            <w:hideMark/>
          </w:tcPr>
          <w:p w:rsidRPr="00994F79" w:rsidR="00AE7B33" w:rsidP="0037403B" w:rsidRDefault="00AE7B33" w14:paraId="7E6F4DA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Aplicación de excedentes</w:t>
            </w:r>
          </w:p>
        </w:tc>
        <w:tc>
          <w:tcPr>
            <w:tcW w:w="0" w:type="auto"/>
            <w:hideMark/>
          </w:tcPr>
          <w:p w:rsidRPr="00994F79" w:rsidR="00AE7B33" w:rsidP="0037403B" w:rsidRDefault="00AE7B33" w14:paraId="0F03798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Modifica reservas, fondos o partidas patrimoniales según la decisión aprobada.</w:t>
            </w:r>
          </w:p>
        </w:tc>
        <w:tc>
          <w:tcPr>
            <w:tcW w:w="0" w:type="auto"/>
            <w:hideMark/>
          </w:tcPr>
          <w:p w:rsidRPr="00994F79" w:rsidR="00AE7B33" w:rsidP="0037403B" w:rsidRDefault="00AE7B33" w14:paraId="135B0DB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 y estado de cambios en el patrimonio.</w:t>
            </w:r>
          </w:p>
        </w:tc>
        <w:tc>
          <w:tcPr>
            <w:tcW w:w="0" w:type="auto"/>
            <w:hideMark/>
          </w:tcPr>
          <w:p w:rsidRPr="00994F79" w:rsidR="00AE7B33" w:rsidP="0037403B" w:rsidRDefault="00AE7B33" w14:paraId="272AB44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Destinación explicada mediante notas y acta de asamblea.</w:t>
            </w:r>
          </w:p>
        </w:tc>
      </w:tr>
      <w:tr w:rsidRPr="00994F79" w:rsidR="00AE7B33" w:rsidTr="009C2224" w14:paraId="2300B629" w14:textId="77777777">
        <w:tc>
          <w:tcPr>
            <w:tcW w:w="0" w:type="auto"/>
            <w:hideMark/>
          </w:tcPr>
          <w:p w:rsidRPr="00994F79" w:rsidR="00AE7B33" w:rsidP="0037403B" w:rsidRDefault="00AE7B33" w14:paraId="79BC7C3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Recaudo de cartera</w:t>
            </w:r>
          </w:p>
        </w:tc>
        <w:tc>
          <w:tcPr>
            <w:tcW w:w="0" w:type="auto"/>
            <w:hideMark/>
          </w:tcPr>
          <w:p w:rsidRPr="00994F79" w:rsidR="00AE7B33" w:rsidP="0037403B" w:rsidRDefault="00AE7B33" w14:paraId="4EF5E1E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Aumenta el efectivo y disminuyen las cuentas por cobrar.</w:t>
            </w:r>
          </w:p>
        </w:tc>
        <w:tc>
          <w:tcPr>
            <w:tcW w:w="0" w:type="auto"/>
            <w:hideMark/>
          </w:tcPr>
          <w:p w:rsidRPr="00994F79" w:rsidR="00AE7B33" w:rsidP="0037403B" w:rsidRDefault="00AE7B33" w14:paraId="49E772D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AE7B33" w:rsidP="0037403B" w:rsidRDefault="00AE7B33" w14:paraId="4F2D96D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Entrada operativa en el estado de flujos de efectivo.</w:t>
            </w:r>
          </w:p>
        </w:tc>
      </w:tr>
      <w:tr w:rsidRPr="00994F79" w:rsidR="00AE7B33" w:rsidTr="009C2224" w14:paraId="2112A439" w14:textId="77777777">
        <w:tc>
          <w:tcPr>
            <w:tcW w:w="0" w:type="auto"/>
            <w:hideMark/>
          </w:tcPr>
          <w:p w:rsidRPr="00994F79" w:rsidR="00AE7B33" w:rsidP="0037403B" w:rsidRDefault="00AE7B33" w14:paraId="6D5906A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Pago de obligaciones</w:t>
            </w:r>
          </w:p>
        </w:tc>
        <w:tc>
          <w:tcPr>
            <w:tcW w:w="0" w:type="auto"/>
            <w:hideMark/>
          </w:tcPr>
          <w:p w:rsidRPr="00994F79" w:rsidR="00AE7B33" w:rsidP="0037403B" w:rsidRDefault="00AE7B33" w14:paraId="0B603020"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Disminuyen el efectivo y los pasivos.</w:t>
            </w:r>
          </w:p>
        </w:tc>
        <w:tc>
          <w:tcPr>
            <w:tcW w:w="0" w:type="auto"/>
            <w:hideMark/>
          </w:tcPr>
          <w:p w:rsidRPr="00994F79" w:rsidR="00AE7B33" w:rsidP="0037403B" w:rsidRDefault="00AE7B33" w14:paraId="0422E2D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 de situación financiera.</w:t>
            </w:r>
          </w:p>
        </w:tc>
        <w:tc>
          <w:tcPr>
            <w:tcW w:w="0" w:type="auto"/>
            <w:hideMark/>
          </w:tcPr>
          <w:p w:rsidRPr="00994F79" w:rsidR="00AE7B33" w:rsidP="0037403B" w:rsidRDefault="00AE7B33" w14:paraId="49641F5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Salida clasificada según la naturaleza del pago.</w:t>
            </w:r>
          </w:p>
        </w:tc>
      </w:tr>
    </w:tbl>
    <w:p w:rsidRPr="00994F79" w:rsidR="003B0BC1" w:rsidP="0037403B" w:rsidRDefault="003B0BC1" w14:paraId="027CF322" w14:textId="77777777">
      <w:pPr>
        <w:spacing w:after="0" w:line="240" w:lineRule="auto"/>
        <w:rPr>
          <w:rFonts w:cs="Arial"/>
          <w:b/>
          <w:color w:val="000000"/>
          <w:szCs w:val="20"/>
          <w:lang w:val="es-ES_tradnl"/>
        </w:rPr>
      </w:pPr>
    </w:p>
    <w:p w:rsidRPr="009C2224" w:rsidR="009C2224" w:rsidP="0037403B" w:rsidRDefault="009C2224" w14:paraId="0F3EFFF6" w14:textId="6901F3B6">
      <w:pPr>
        <w:pStyle w:val="Ttulo2"/>
        <w:spacing w:line="240" w:lineRule="auto"/>
        <w:rPr>
          <w:rFonts w:cs="Arial"/>
          <w:b w:val="0"/>
          <w:bCs/>
          <w:szCs w:val="20"/>
          <w:lang w:val="es-ES_tradnl"/>
        </w:rPr>
      </w:pPr>
      <w:bookmarkStart w:name="_Toc236060038" w:id="26"/>
      <w:r w:rsidRPr="009C2224">
        <w:rPr>
          <w:b w:val="0"/>
          <w:bCs/>
        </w:rPr>
        <w:t>De esta manera, los estados financieros integran los efectos de las operaciones y permiten establecer cómo se relacionan los recursos, obligaciones, resultados y movimientos financieros de la organización.</w:t>
      </w:r>
    </w:p>
    <w:p w:rsidRPr="009C2224" w:rsidR="009C2224" w:rsidP="009C2224" w:rsidRDefault="009C2224" w14:paraId="142ACCED" w14:textId="77777777">
      <w:pPr>
        <w:rPr>
          <w:lang w:val="es-ES_tradnl"/>
        </w:rPr>
      </w:pPr>
    </w:p>
    <w:p w:rsidRPr="00994F79" w:rsidR="00BB1E79" w:rsidP="0037403B" w:rsidRDefault="001B69C5" w14:paraId="63867645" w14:textId="0C115037">
      <w:pPr>
        <w:pStyle w:val="Ttulo2"/>
        <w:spacing w:line="240" w:lineRule="auto"/>
        <w:rPr>
          <w:rFonts w:cs="Arial"/>
          <w:color w:val="000000"/>
          <w:szCs w:val="20"/>
          <w:lang w:val="es-ES_tradnl"/>
        </w:rPr>
      </w:pPr>
      <w:r w:rsidRPr="00994F79">
        <w:rPr>
          <w:rFonts w:cs="Arial"/>
          <w:szCs w:val="20"/>
          <w:lang w:val="es-ES_tradnl"/>
        </w:rPr>
        <w:t>5.2. Preparación de estados financieros según políticas contables</w:t>
      </w:r>
      <w:bookmarkEnd w:id="26"/>
    </w:p>
    <w:p w:rsidRPr="00994F79" w:rsidR="003B0BC1" w:rsidP="0037403B" w:rsidRDefault="003B0BC1" w14:paraId="7A70D387" w14:textId="77777777">
      <w:pPr>
        <w:spacing w:after="0" w:line="240" w:lineRule="auto"/>
        <w:rPr>
          <w:rFonts w:cs="Arial"/>
          <w:b/>
          <w:color w:val="000000"/>
          <w:szCs w:val="20"/>
          <w:lang w:val="es-ES_tradnl"/>
        </w:rPr>
      </w:pPr>
    </w:p>
    <w:p w:rsidR="003B0BC1" w:rsidP="0037403B" w:rsidRDefault="009B3E7D" w14:paraId="1092F44E" w14:textId="5A58FD27">
      <w:pPr>
        <w:spacing w:after="0" w:line="240" w:lineRule="auto"/>
      </w:pPr>
      <w:r>
        <w:t>Las políticas contables establecen los principios, bases, reglas y procedimientos utilizados para reconocer, medir, presentar y revelar los hechos económicos. Su aplicación uniforme favorece la comparabilidad y debe ajustarse al marco técnico correspondiente, de manera que la información resultante sea relevante y proporcione una representación fiel de las operaciones.</w:t>
      </w:r>
    </w:p>
    <w:p w:rsidR="009B3E7D" w:rsidP="0037403B" w:rsidRDefault="009B3E7D" w14:paraId="7A01DE28" w14:textId="77777777">
      <w:pPr>
        <w:spacing w:after="0" w:line="240" w:lineRule="auto"/>
      </w:pPr>
    </w:p>
    <w:p w:rsidR="009B3E7D" w:rsidP="0037403B" w:rsidRDefault="009B3E7D" w14:paraId="1242E4E9" w14:textId="1DFB8492">
      <w:pPr>
        <w:spacing w:after="0" w:line="240" w:lineRule="auto"/>
      </w:pPr>
      <w:r>
        <w:t>Las principales políticas relacionadas con la preparación de los estados pueden organizarse así:</w:t>
      </w:r>
    </w:p>
    <w:p w:rsidR="009B3E7D" w:rsidP="0037403B" w:rsidRDefault="009B3E7D" w14:paraId="4D017F6C" w14:textId="77777777">
      <w:pPr>
        <w:spacing w:after="0" w:line="240" w:lineRule="auto"/>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615"/>
        <w:gridCol w:w="7205"/>
      </w:tblGrid>
      <w:tr w:rsidRPr="00994F79" w:rsidR="009B3E7D" w14:paraId="3FB82F33"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9B3E7D" w:rsidRDefault="009B3E7D" w14:paraId="631BE1F4" w14:textId="77777777">
            <w:pPr>
              <w:pStyle w:val="paragraph"/>
              <w:spacing w:before="0" w:beforeAutospacing="0" w:after="0" w:afterAutospacing="0"/>
              <w:jc w:val="center"/>
              <w:textAlignment w:val="baseline"/>
              <w:rPr>
                <w:rFonts w:ascii="Arial" w:hAnsi="Arial" w:cs="Arial"/>
                <w:sz w:val="20"/>
                <w:szCs w:val="20"/>
              </w:rPr>
            </w:pPr>
            <w:r w:rsidRPr="00994F79">
              <w:rPr>
                <w:rStyle w:val="normaltextrun"/>
                <w:rFonts w:ascii="Arial" w:hAnsi="Arial" w:cs="Arial"/>
                <w:b/>
                <w:bCs/>
                <w:sz w:val="20"/>
                <w:szCs w:val="20"/>
              </w:rPr>
              <w:t>Acordeón</w:t>
            </w:r>
            <w:r w:rsidRPr="00994F79">
              <w:rPr>
                <w:rStyle w:val="normaltextrun"/>
                <w:rFonts w:ascii="Arial" w:hAnsi="Arial" w:cs="Arial"/>
                <w:sz w:val="20"/>
                <w:szCs w:val="20"/>
              </w:rPr>
              <w:t>  </w:t>
            </w:r>
            <w:r w:rsidRPr="00994F79">
              <w:rPr>
                <w:rStyle w:val="eop"/>
                <w:rFonts w:ascii="Arial" w:hAnsi="Arial" w:cs="Arial"/>
                <w:sz w:val="20"/>
                <w:szCs w:val="20"/>
              </w:rPr>
              <w:t> </w:t>
            </w:r>
          </w:p>
        </w:tc>
      </w:tr>
      <w:tr w:rsidRPr="00E91DFD" w:rsidR="009B3E7D" w14:paraId="15B35DE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17F77E0A" w14:textId="2573F94D">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Efectivo y equivalentes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0CAAF631" w14:textId="366F99B7">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Define qué recursos cumplen las condiciones para presentarse como efectivo o equivalentes y orienta la conciliación de caja, bancos y partidas pendientes al cierre.</w:t>
            </w:r>
          </w:p>
        </w:tc>
      </w:tr>
      <w:tr w:rsidRPr="00E91DFD" w:rsidR="009B3E7D" w14:paraId="1123232B"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1D25AE20" w14:textId="50559E28">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Cartera</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4995C13D" w14:textId="7BC58B3A">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Establece criterios de reconocimiento, medición, clasificación y deterioro de las cuentas por cobrar. Permite diferenciar saldos vigentes, vencidos y aquellos que requieren evaluación de recuperabilidad.</w:t>
            </w:r>
          </w:p>
        </w:tc>
      </w:tr>
      <w:tr w:rsidRPr="00E91DFD" w:rsidR="009B3E7D" w14:paraId="480CDFC4"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5FBF783D" w14:textId="03829499">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Inventarios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4F749F37" w14:textId="2995A0FF">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Determina la forma de reconocer y medir bienes destinados al consumo, producción o comercialización, así como el tratamiento de diferencias, deterioros y demás situaciones aplicables.</w:t>
            </w:r>
          </w:p>
        </w:tc>
      </w:tr>
      <w:tr w:rsidRPr="00E91DFD" w:rsidR="009B3E7D" w14:paraId="69B1FDB9"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448FA468" w14:textId="005639FF">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Propiedad, planta y equipo</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55A302DF" w14:textId="24547091">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Define criterios para reconocer, medir, depreciar, mejorar o retirar los activos utilizados por la organización y permite actualizar su información al cierre del periodo.</w:t>
            </w:r>
          </w:p>
        </w:tc>
      </w:tr>
      <w:tr w:rsidRPr="00E91DFD" w:rsidR="009B3E7D" w14:paraId="0D0CEF4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1C698C87" w14:textId="280AE4CC">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Obligaciones financieras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1840E7E5" w14:textId="16541C8B">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Orienta el reconocimiento y medición de créditos, intereses y demás costos relacionados. Su aplicación requiere conciliar los saldos con extractos, contratos y tablas de amortización.</w:t>
            </w:r>
          </w:p>
        </w:tc>
      </w:tr>
      <w:tr w:rsidRPr="00E91DFD" w:rsidR="009B3E7D" w14:paraId="6EC67BF8"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46DD6DB9" w14:textId="79B564F8">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Ingresos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37C72AEC" w14:textId="751D8471">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Establece el momento y las condiciones para reconocer servicios y otras actividades. El ingreso debe corresponder al periodo y cumplir los criterios del marco aplicable, aunque su recaudo pueda ocurrir posteriormente.</w:t>
            </w:r>
          </w:p>
        </w:tc>
      </w:tr>
      <w:tr w:rsidRPr="00E91DFD" w:rsidR="009B3E7D" w14:paraId="6E6D54BC"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9B3E7D" w14:paraId="05208FAC" w14:textId="55AB2A6E">
            <w:pPr>
              <w:pStyle w:val="paragraph"/>
              <w:spacing w:before="0" w:beforeAutospacing="0" w:after="0" w:afterAutospacing="0"/>
              <w:jc w:val="both"/>
              <w:textAlignment w:val="baseline"/>
              <w:rPr>
                <w:rFonts w:ascii="Arial" w:hAnsi="Arial" w:cs="Arial"/>
                <w:b/>
                <w:bCs/>
                <w:sz w:val="20"/>
                <w:szCs w:val="20"/>
              </w:rPr>
            </w:pPr>
            <w:r w:rsidRPr="00E91DFD">
              <w:rPr>
                <w:rFonts w:ascii="Arial" w:hAnsi="Arial" w:cs="Arial"/>
                <w:b/>
                <w:bCs/>
                <w:sz w:val="20"/>
                <w:szCs w:val="20"/>
              </w:rPr>
              <w:t>Costos y gastos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9B3E7D" w:rsidRDefault="00E91DFD" w14:paraId="4D346757" w14:textId="5DD94688">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Define cuándo se reconocen los recursos consumidos durante el periodo y permite clasificarlos de acuerdo con su naturaleza y relación con las actividades desarrolladas.</w:t>
            </w:r>
          </w:p>
        </w:tc>
      </w:tr>
      <w:tr w:rsidRPr="00E91DFD" w:rsidR="00E91DFD" w14:paraId="7132F04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P="00E91DFD" w:rsidRDefault="00E91DFD" w14:paraId="5BD58FFC" w14:textId="77777777">
            <w:pPr>
              <w:spacing w:line="240" w:lineRule="auto"/>
              <w:contextualSpacing w:val="0"/>
              <w:jc w:val="left"/>
              <w:rPr>
                <w:rFonts w:cs="Arial"/>
                <w:b/>
                <w:bCs/>
                <w:szCs w:val="20"/>
              </w:rPr>
            </w:pPr>
            <w:r w:rsidRPr="00E91DFD">
              <w:rPr>
                <w:rStyle w:val="Fuerte"/>
                <w:rFonts w:cs="Arial"/>
                <w:szCs w:val="20"/>
              </w:rPr>
              <w:t>Aportes sociales</w:t>
            </w:r>
          </w:p>
          <w:p w:rsidRPr="00E91DFD" w:rsidR="00E91DFD" w:rsidRDefault="00E91DFD" w14:paraId="587620F7" w14:textId="77777777">
            <w:pPr>
              <w:pStyle w:val="paragraph"/>
              <w:spacing w:before="0" w:beforeAutospacing="0" w:after="0" w:afterAutospacing="0"/>
              <w:jc w:val="both"/>
              <w:textAlignment w:val="baseline"/>
              <w:rPr>
                <w:rFonts w:ascii="Arial" w:hAnsi="Arial" w:cs="Arial"/>
                <w:b/>
                <w:bCs/>
                <w:sz w:val="20"/>
                <w:szCs w:val="20"/>
              </w:rPr>
            </w:pP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RDefault="00E91DFD" w14:paraId="46DB96BF" w14:textId="54CC31C9">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Establece el tratamiento contable de los recursos entregados por los asociados. Los saldos individuales deben conciliarse y su clasificación debe corresponder a las condiciones y al marco aplicable.</w:t>
            </w:r>
          </w:p>
        </w:tc>
      </w:tr>
      <w:tr w:rsidRPr="00E91DFD" w:rsidR="00E91DFD" w14:paraId="2E1FB2DA"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P="00E91DFD" w:rsidRDefault="00E91DFD" w14:paraId="71CE9FA9" w14:textId="3CC8BA91">
            <w:pPr>
              <w:spacing w:line="240" w:lineRule="auto"/>
              <w:contextualSpacing w:val="0"/>
              <w:jc w:val="left"/>
              <w:rPr>
                <w:rStyle w:val="Fuerte"/>
                <w:rFonts w:cs="Arial"/>
                <w:b w:val="0"/>
                <w:bCs w:val="0"/>
                <w:szCs w:val="20"/>
              </w:rPr>
            </w:pPr>
            <w:r w:rsidRPr="00E91DFD">
              <w:rPr>
                <w:rFonts w:cs="Arial"/>
                <w:b/>
                <w:bCs/>
                <w:szCs w:val="20"/>
              </w:rPr>
              <w:t>Fondos sociales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RDefault="00E91DFD" w14:paraId="1ED00A16" w14:textId="37F56FE5">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Orienta su reconocimiento, ejecución, saldo y presentación según su naturaleza y finalidad, relacionando las asignaciones y aplicaciones con los reglamentos y decisiones correspondientes.</w:t>
            </w:r>
          </w:p>
        </w:tc>
      </w:tr>
      <w:tr w:rsidRPr="00E91DFD" w:rsidR="00E91DFD" w14:paraId="1DB4CE61"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P="00E91DFD" w:rsidRDefault="00E91DFD" w14:paraId="165FC866" w14:textId="29CED731">
            <w:pPr>
              <w:spacing w:line="240" w:lineRule="auto"/>
              <w:contextualSpacing w:val="0"/>
              <w:jc w:val="left"/>
              <w:rPr>
                <w:rFonts w:cs="Arial"/>
                <w:b/>
                <w:bCs/>
                <w:szCs w:val="20"/>
              </w:rPr>
            </w:pPr>
            <w:r w:rsidRPr="00E91DFD">
              <w:rPr>
                <w:rFonts w:cs="Arial"/>
                <w:b/>
                <w:bCs/>
                <w:szCs w:val="20"/>
              </w:rPr>
              <w:t>Excedentes</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RDefault="00E91DFD" w14:paraId="7397B2D7" w14:textId="1DC60807">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Define la determinación y presentación del resultado del periodo y su posterior tratamiento conforme a las decisiones aprobadas y al régimen aplicable.</w:t>
            </w:r>
          </w:p>
        </w:tc>
      </w:tr>
      <w:tr w:rsidRPr="00E91DFD" w:rsidR="00E91DFD" w14:paraId="095E2813" w14:textId="77777777">
        <w:trPr>
          <w:trHeight w:val="285"/>
        </w:trPr>
        <w:tc>
          <w:tcPr>
            <w:tcW w:w="161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P="00E91DFD" w:rsidRDefault="00E91DFD" w14:paraId="7E2FE9C3" w14:textId="7543E16F">
            <w:pPr>
              <w:spacing w:line="240" w:lineRule="auto"/>
              <w:contextualSpacing w:val="0"/>
              <w:jc w:val="left"/>
              <w:rPr>
                <w:rFonts w:cs="Arial"/>
                <w:b/>
                <w:bCs/>
                <w:szCs w:val="20"/>
              </w:rPr>
            </w:pPr>
            <w:r w:rsidRPr="00E91DFD">
              <w:rPr>
                <w:rFonts w:cs="Arial"/>
                <w:b/>
                <w:bCs/>
                <w:szCs w:val="20"/>
              </w:rPr>
              <w:t>Presentación y revelación</w:t>
            </w:r>
          </w:p>
        </w:tc>
        <w:tc>
          <w:tcPr>
            <w:tcW w:w="7205" w:type="dxa"/>
            <w:tcBorders>
              <w:top w:val="single" w:color="auto" w:sz="6" w:space="0"/>
              <w:left w:val="single" w:color="auto" w:sz="6" w:space="0"/>
              <w:bottom w:val="single" w:color="auto" w:sz="6" w:space="0"/>
              <w:right w:val="single" w:color="auto" w:sz="6" w:space="0"/>
            </w:tcBorders>
            <w:shd w:val="clear" w:color="auto" w:fill="FFFFFF"/>
          </w:tcPr>
          <w:p w:rsidRPr="00E91DFD" w:rsidR="00E91DFD" w:rsidRDefault="00E91DFD" w14:paraId="0F27EA8F" w14:textId="5072606F">
            <w:pPr>
              <w:pStyle w:val="paragraph"/>
              <w:spacing w:before="0" w:beforeAutospacing="0" w:after="0" w:afterAutospacing="0"/>
              <w:jc w:val="both"/>
              <w:textAlignment w:val="baseline"/>
              <w:rPr>
                <w:rFonts w:ascii="Arial" w:hAnsi="Arial" w:cs="Arial"/>
                <w:sz w:val="20"/>
                <w:szCs w:val="20"/>
              </w:rPr>
            </w:pPr>
            <w:r w:rsidRPr="00E91DFD">
              <w:rPr>
                <w:rFonts w:ascii="Arial" w:hAnsi="Arial" w:cs="Arial"/>
                <w:sz w:val="20"/>
                <w:szCs w:val="20"/>
              </w:rPr>
              <w:t>Establece cómo organizar los estados y qué información adicional debe explicarse mediante notas, comparativos y desagregaciones de partidas relevantes.</w:t>
            </w:r>
          </w:p>
        </w:tc>
      </w:tr>
    </w:tbl>
    <w:p w:rsidR="009B3E7D" w:rsidP="0037403B" w:rsidRDefault="009B3E7D" w14:paraId="179C52A9" w14:textId="77777777">
      <w:pPr>
        <w:spacing w:after="0" w:line="240" w:lineRule="auto"/>
      </w:pPr>
    </w:p>
    <w:p w:rsidR="009B3E7D" w:rsidP="0037403B" w:rsidRDefault="00147F21" w14:paraId="565A5328" w14:textId="48886AD4">
      <w:pPr>
        <w:spacing w:after="0" w:line="240" w:lineRule="auto"/>
      </w:pPr>
      <w:r>
        <w:t>Estas políticas se aplican durante una secuencia de cierre y preparación financiera:</w:t>
      </w:r>
    </w:p>
    <w:p w:rsidR="00147F21" w:rsidP="0037403B" w:rsidRDefault="00147F21" w14:paraId="4962F8AB"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730"/>
        <w:gridCol w:w="4721"/>
        <w:gridCol w:w="2354"/>
      </w:tblGrid>
      <w:tr w:rsidRPr="00994F79" w:rsidR="00147F21" w14:paraId="7860652B" w14:textId="77777777">
        <w:trPr>
          <w:trHeight w:val="285"/>
        </w:trPr>
        <w:tc>
          <w:tcPr>
            <w:tcW w:w="8805"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994F79" w:rsidR="00147F21" w:rsidRDefault="00147F21" w14:paraId="40B199A7" w14:textId="04C606BF">
            <w:pPr>
              <w:jc w:val="center"/>
              <w:textAlignment w:val="baseline"/>
              <w:rPr>
                <w:rFonts w:cs="Arial"/>
                <w:szCs w:val="20"/>
              </w:rPr>
            </w:pPr>
            <w:r>
              <w:rPr>
                <w:rFonts w:cs="Arial"/>
                <w:b/>
                <w:bCs/>
                <w:szCs w:val="20"/>
              </w:rPr>
              <w:t>Pasos</w:t>
            </w:r>
          </w:p>
        </w:tc>
      </w:tr>
      <w:tr w:rsidRPr="00181C82" w:rsidR="00147F21" w14:paraId="32A42564"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D62F85" w:rsidR="00147F21" w:rsidRDefault="00D62F85" w14:paraId="25162A18" w14:textId="444D64BC">
            <w:pPr>
              <w:textAlignment w:val="baseline"/>
              <w:rPr>
                <w:rFonts w:cs="Arial"/>
                <w:b/>
                <w:bCs/>
                <w:szCs w:val="20"/>
              </w:rPr>
            </w:pPr>
            <w:r w:rsidRPr="00D62F85">
              <w:rPr>
                <w:b/>
                <w:bCs/>
              </w:rPr>
              <w:t>Definición del marco y revisión de políticas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Pr="00654CA6" w:rsidR="00147F21" w:rsidRDefault="00D62F85" w14:paraId="5E599DC7" w14:textId="757F0C9A">
            <w:pPr>
              <w:rPr>
                <w:rFonts w:cs="Arial"/>
                <w:szCs w:val="20"/>
              </w:rPr>
            </w:pPr>
            <w:r>
              <w:t>Se identifica el grupo de información financiera y las disposiciones sectoriales aplicables. Luego se comprueba que las políticas de reconocimiento, medición, presentación y revelación estén vigentes y se apliquen uniformemente.</w:t>
            </w:r>
          </w:p>
        </w:tc>
        <w:tc>
          <w:tcPr>
            <w:tcW w:w="1507" w:type="dxa"/>
            <w:tcBorders>
              <w:top w:val="single" w:color="auto" w:sz="6" w:space="0"/>
              <w:left w:val="single" w:color="auto" w:sz="6" w:space="0"/>
              <w:bottom w:val="single" w:color="auto" w:sz="6" w:space="0"/>
              <w:right w:val="single" w:color="auto" w:sz="6" w:space="0"/>
            </w:tcBorders>
            <w:shd w:val="clear" w:color="auto" w:fill="FFFFFF"/>
            <w:hideMark/>
          </w:tcPr>
          <w:p w:rsidRPr="00181C82" w:rsidR="00147F21" w:rsidRDefault="00147F21" w14:paraId="2F06CAF0" w14:textId="23CE2B82">
            <w:pPr>
              <w:jc w:val="center"/>
              <w:textAlignment w:val="baseline"/>
              <w:rPr>
                <w:rFonts w:cs="Arial"/>
                <w:szCs w:val="20"/>
              </w:rPr>
            </w:pPr>
            <w:r w:rsidRPr="00181C82">
              <w:rPr>
                <w:rFonts w:cs="Arial"/>
                <w:szCs w:val="20"/>
              </w:rPr>
              <w:t>  </w:t>
            </w:r>
            <w:r w:rsidR="00FD26E1">
              <w:fldChar w:fldCharType="begin"/>
            </w:r>
            <w:r w:rsidR="00FD26E1">
              <w:instrText xml:space="preserve"> INCLUDEPICTURE "https://t4.ftcdn.net/jpg/20/39/19/89/240_F_2039198960_ToYozqZM6lgi3oEeUHJE8R8wRYDW3N0b.jpg" \* MERGEFORMATINET </w:instrText>
            </w:r>
            <w:r w:rsidR="00FD26E1">
              <w:fldChar w:fldCharType="separate"/>
            </w:r>
            <w:r w:rsidR="00FD26E1">
              <w:rPr>
                <w:noProof/>
              </w:rPr>
              <w:drawing>
                <wp:inline distT="0" distB="0" distL="0" distR="0" wp14:anchorId="45DBEE63" wp14:editId="4AFCAAC1">
                  <wp:extent cx="1424762" cy="777495"/>
                  <wp:effectExtent l="0" t="0" r="0" b="0"/>
                  <wp:docPr id="510158411" name="Imagen 85" descr="Corporate finance manager reviewing data analytics and financial reports on a laptop in an offic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Corporate finance manager reviewing data analytics and financial reports on a laptop in an office setting"/>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462190" cy="797920"/>
                          </a:xfrm>
                          <a:prstGeom prst="rect">
                            <a:avLst/>
                          </a:prstGeom>
                          <a:noFill/>
                          <a:ln>
                            <a:noFill/>
                          </a:ln>
                        </pic:spPr>
                      </pic:pic>
                    </a:graphicData>
                  </a:graphic>
                </wp:inline>
              </w:drawing>
            </w:r>
            <w:r w:rsidR="00FD26E1">
              <w:fldChar w:fldCharType="end"/>
            </w:r>
          </w:p>
        </w:tc>
      </w:tr>
      <w:tr w:rsidRPr="00181C82" w:rsidR="00D62F85" w14:paraId="7BE1BBB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D62F85" w:rsidRDefault="00D62F85" w14:paraId="614BA069" w14:textId="25166B0C">
            <w:pPr>
              <w:textAlignment w:val="baseline"/>
              <w:rPr>
                <w:b/>
                <w:bCs/>
              </w:rPr>
            </w:pPr>
            <w:r w:rsidRPr="00CD2C4F">
              <w:rPr>
                <w:b/>
                <w:bCs/>
              </w:rPr>
              <w:t>Cierre documental y generación de auxiliares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D62F85" w:rsidRDefault="00D62F85" w14:paraId="2D55C259" w14:textId="2ED5EC8E">
            <w:r>
              <w:t>Se confirma que las operaciones del periodo estén incorporadas en los registros y se generan auxiliares por cuentas, terceros, fondos y conceptos para disponer de saldos suficientemente desagregados.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D62F85" w:rsidRDefault="00FD26E1" w14:paraId="4E0DA0E1" w14:textId="4B44800B">
            <w:pPr>
              <w:jc w:val="center"/>
              <w:textAlignment w:val="baseline"/>
              <w:rPr>
                <w:rFonts w:cs="Arial"/>
                <w:szCs w:val="20"/>
              </w:rPr>
            </w:pPr>
            <w:r>
              <w:fldChar w:fldCharType="begin"/>
            </w:r>
            <w:r>
              <w:instrText xml:space="preserve"> INCLUDEPICTURE "https://t3.ftcdn.net/jpg/06/15/91/88/240_F_615918811_VtGOiKQWvY4ggFEYDHCwjljwRhhW5nXZ.jpg" \* MERGEFORMATINET </w:instrText>
            </w:r>
            <w:r>
              <w:fldChar w:fldCharType="separate"/>
            </w:r>
            <w:r>
              <w:rPr>
                <w:noProof/>
              </w:rPr>
              <w:drawing>
                <wp:inline distT="0" distB="0" distL="0" distR="0" wp14:anchorId="55DF064F" wp14:editId="79C0D036">
                  <wp:extent cx="1403498" cy="936835"/>
                  <wp:effectExtent l="0" t="0" r="0" b="3175"/>
                  <wp:docPr id="143231998" name="Imagen 86" descr="Business team at work, they are analyzing some financial reports and using a calculator, finance and accounting concept,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Business team at work, they are analyzing some financial reports and using a calculator, finance and accounting concept, top view"/>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416550" cy="945547"/>
                          </a:xfrm>
                          <a:prstGeom prst="rect">
                            <a:avLst/>
                          </a:prstGeom>
                          <a:noFill/>
                          <a:ln>
                            <a:noFill/>
                          </a:ln>
                        </pic:spPr>
                      </pic:pic>
                    </a:graphicData>
                  </a:graphic>
                </wp:inline>
              </w:drawing>
            </w:r>
            <w:r>
              <w:fldChar w:fldCharType="end"/>
            </w:r>
          </w:p>
        </w:tc>
      </w:tr>
      <w:tr w:rsidRPr="00181C82" w:rsidR="00D62F85" w14:paraId="1E662458"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D62F85" w:rsidRDefault="00D62F85" w14:paraId="747B211C" w14:textId="07CC99E3">
            <w:pPr>
              <w:textAlignment w:val="baseline"/>
              <w:rPr>
                <w:b/>
                <w:bCs/>
              </w:rPr>
            </w:pPr>
            <w:r w:rsidRPr="00CD2C4F">
              <w:rPr>
                <w:b/>
                <w:bCs/>
              </w:rPr>
              <w:t>Conciliaciones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D62F85" w:rsidRDefault="00D62F85" w14:paraId="32B23405" w14:textId="36A2D154">
            <w:r>
              <w:t>Se comparan bancos, cartera, proveedores, impuestos, aportes y demás saldos relevantes con las fuentes internas y externas correspondientes, investigando y corrigiendo las diferencias identificadas.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D62F85" w:rsidRDefault="00FD26E1" w14:paraId="79827F9A" w14:textId="703B3406">
            <w:pPr>
              <w:jc w:val="center"/>
              <w:textAlignment w:val="baseline"/>
              <w:rPr>
                <w:rFonts w:cs="Arial"/>
                <w:szCs w:val="20"/>
              </w:rPr>
            </w:pPr>
            <w:r>
              <w:fldChar w:fldCharType="begin"/>
            </w:r>
            <w:r>
              <w:instrText xml:space="preserve"> INCLUDEPICTURE "https://t4.ftcdn.net/jpg/20/90/05/69/240_F_2090056957_VhWLBnToSKF1REJARgsiVYN9ayUpy52H.jpg" \* MERGEFORMATINET </w:instrText>
            </w:r>
            <w:r>
              <w:fldChar w:fldCharType="separate"/>
            </w:r>
            <w:r>
              <w:rPr>
                <w:noProof/>
              </w:rPr>
              <w:drawing>
                <wp:inline distT="0" distB="0" distL="0" distR="0" wp14:anchorId="56E38852" wp14:editId="3A307578">
                  <wp:extent cx="1403231" cy="786647"/>
                  <wp:effectExtent l="0" t="0" r="0" b="1270"/>
                  <wp:docPr id="614359448" name="Imagen 87" descr="Faceless business team in a glass conference room reviewing financial dashboards, sharing printed reports and discussing performance trends while agreeing on strategy u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Faceless business team in a glass conference room reviewing financial dashboards, sharing printed reports and discussing performance trends while agreeing on strategy usi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428078" cy="800576"/>
                          </a:xfrm>
                          <a:prstGeom prst="rect">
                            <a:avLst/>
                          </a:prstGeom>
                          <a:noFill/>
                          <a:ln>
                            <a:noFill/>
                          </a:ln>
                        </pic:spPr>
                      </pic:pic>
                    </a:graphicData>
                  </a:graphic>
                </wp:inline>
              </w:drawing>
            </w:r>
            <w:r>
              <w:fldChar w:fldCharType="end"/>
            </w:r>
          </w:p>
        </w:tc>
      </w:tr>
      <w:tr w:rsidRPr="00181C82" w:rsidR="00D62F85" w14:paraId="5126266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D62F85" w:rsidRDefault="00EA0799" w14:paraId="1C7DFA33" w14:textId="363D9979">
            <w:pPr>
              <w:textAlignment w:val="baseline"/>
              <w:rPr>
                <w:b/>
                <w:bCs/>
              </w:rPr>
            </w:pPr>
            <w:r w:rsidRPr="00CD2C4F">
              <w:rPr>
                <w:b/>
                <w:bCs/>
              </w:rPr>
              <w:t>Ajustes de cierre</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D62F85" w:rsidRDefault="00EA0799" w14:paraId="27F4310C" w14:textId="4F659ECA">
            <w:r>
              <w:t>Se reconocen las causaciones, depreciaciones, deterioros, reclasificaciones y demás ajustes que correspondan según las políticas contables, manteniendo los cálculos y evidencias que respaldan su determinación.</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D62F85" w:rsidRDefault="00FD26E1" w14:paraId="5E0A6DE1" w14:textId="7BBE1879">
            <w:pPr>
              <w:jc w:val="center"/>
              <w:textAlignment w:val="baseline"/>
              <w:rPr>
                <w:rFonts w:cs="Arial"/>
                <w:szCs w:val="20"/>
              </w:rPr>
            </w:pPr>
            <w:r>
              <w:fldChar w:fldCharType="begin"/>
            </w:r>
            <w:r>
              <w:instrText xml:space="preserve"> INCLUDEPICTURE "https://t3.ftcdn.net/jpg/21/77/88/42/240_F_2177884213_FjEqOlw5IMeqZlmN2UFEb68b2nyT5WUX.jpg" \* MERGEFORMATINET </w:instrText>
            </w:r>
            <w:r>
              <w:fldChar w:fldCharType="separate"/>
            </w:r>
            <w:r>
              <w:rPr>
                <w:noProof/>
              </w:rPr>
              <w:drawing>
                <wp:inline distT="0" distB="0" distL="0" distR="0" wp14:anchorId="344B5E25" wp14:editId="2566F48F">
                  <wp:extent cx="1338920" cy="893729"/>
                  <wp:effectExtent l="0" t="0" r="0" b="0"/>
                  <wp:docPr id="415380372" name="Imagen 88" descr="Business people discussing data visualizations on a monitor, analyzing financial charts and reports to develop a strategic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Business people discussing data visualizations on a monitor, analyzing financial charts and reports to develop a strategic plan"/>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1362429" cy="909421"/>
                          </a:xfrm>
                          <a:prstGeom prst="rect">
                            <a:avLst/>
                          </a:prstGeom>
                          <a:noFill/>
                          <a:ln>
                            <a:noFill/>
                          </a:ln>
                        </pic:spPr>
                      </pic:pic>
                    </a:graphicData>
                  </a:graphic>
                </wp:inline>
              </w:drawing>
            </w:r>
            <w:r>
              <w:fldChar w:fldCharType="end"/>
            </w:r>
          </w:p>
        </w:tc>
      </w:tr>
      <w:tr w:rsidRPr="00181C82" w:rsidR="00EA0799" w14:paraId="62D59FF5"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EA0799" w:rsidRDefault="00EA0799" w14:paraId="67F4161E" w14:textId="3352B437">
            <w:pPr>
              <w:textAlignment w:val="baseline"/>
              <w:rPr>
                <w:b/>
                <w:bCs/>
              </w:rPr>
            </w:pPr>
            <w:r w:rsidRPr="00CD2C4F">
              <w:rPr>
                <w:b/>
                <w:bCs/>
              </w:rPr>
              <w:t>Revisión del balance y agrupación de cuentas</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A0799" w:rsidRDefault="00EA0799" w14:paraId="1A015C6F" w14:textId="4AA1F54E">
            <w:r>
              <w:t>Se analizan movimientos, naturaleza de los saldos y partidas inusuales. Una vez depurado el balance de prueba, las cuentas se agrupan según la estructura requerida para cada estado financiero.</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A0799" w:rsidRDefault="00FD26E1" w14:paraId="4143D881" w14:textId="7C9B3575">
            <w:pPr>
              <w:jc w:val="center"/>
              <w:textAlignment w:val="baseline"/>
              <w:rPr>
                <w:rFonts w:cs="Arial"/>
                <w:szCs w:val="20"/>
              </w:rPr>
            </w:pPr>
            <w:r>
              <w:fldChar w:fldCharType="begin"/>
            </w:r>
            <w:r>
              <w:instrText xml:space="preserve"> INCLUDEPICTURE "https://t3.ftcdn.net/jpg/21/12/42/10/240_F_2112421047_H4MOMPiXFSBFwW85ZzaJj7jqfqT9C8rS.jpg" \* MERGEFORMATINET </w:instrText>
            </w:r>
            <w:r>
              <w:fldChar w:fldCharType="separate"/>
            </w:r>
            <w:r>
              <w:rPr>
                <w:noProof/>
              </w:rPr>
              <w:drawing>
                <wp:inline distT="0" distB="0" distL="0" distR="0" wp14:anchorId="450306FC" wp14:editId="0B5AA84D">
                  <wp:extent cx="1382233" cy="771815"/>
                  <wp:effectExtent l="0" t="0" r="2540" b="3175"/>
                  <wp:docPr id="269268134" name="Imagen 89" descr="Hands reviewing revenue allocation charts and financial report on wooden table, business strategy and investment plann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Hands reviewing revenue allocation charts and financial report on wooden table, business strategy and investment planning concept"/>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406383" cy="785300"/>
                          </a:xfrm>
                          <a:prstGeom prst="rect">
                            <a:avLst/>
                          </a:prstGeom>
                          <a:noFill/>
                          <a:ln>
                            <a:noFill/>
                          </a:ln>
                        </pic:spPr>
                      </pic:pic>
                    </a:graphicData>
                  </a:graphic>
                </wp:inline>
              </w:drawing>
            </w:r>
            <w:r>
              <w:fldChar w:fldCharType="end"/>
            </w:r>
          </w:p>
        </w:tc>
      </w:tr>
      <w:tr w:rsidRPr="00181C82" w:rsidR="00EA0799" w14:paraId="577F37D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EA0799" w:rsidP="00EA0799" w:rsidRDefault="00EA0799" w14:paraId="0C4F586B" w14:textId="77777777">
            <w:pPr>
              <w:spacing w:line="240" w:lineRule="auto"/>
              <w:contextualSpacing w:val="0"/>
              <w:jc w:val="left"/>
              <w:rPr>
                <w:rFonts w:ascii="Times New Roman" w:hAnsi="Times New Roman"/>
                <w:b/>
                <w:bCs/>
              </w:rPr>
            </w:pPr>
            <w:r w:rsidRPr="00CD2C4F">
              <w:rPr>
                <w:rStyle w:val="Fuerte"/>
              </w:rPr>
              <w:t>Elaboración de estados y notas</w:t>
            </w:r>
          </w:p>
          <w:p w:rsidRPr="00CD2C4F" w:rsidR="00EA0799" w:rsidRDefault="00EA0799" w14:paraId="2B695D49" w14:textId="77777777">
            <w:pPr>
              <w:textAlignment w:val="baseline"/>
              <w:rPr>
                <w:b/>
                <w:bCs/>
              </w:rPr>
            </w:pP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A0799" w:rsidRDefault="00EA0799" w14:paraId="042C7DA2" w14:textId="0C4E7CE6">
            <w:r>
              <w:t>Se preparan los estados requeridos por el marco aplicable y las notas que explican políticas, saldos, variaciones, riesgos y hechos relevantes, manteniendo correspondencia entre cifras y revelaciones.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A0799" w:rsidRDefault="00FD26E1" w14:paraId="39DC6799" w14:textId="0BBC0FD4">
            <w:pPr>
              <w:jc w:val="center"/>
              <w:textAlignment w:val="baseline"/>
              <w:rPr>
                <w:rFonts w:cs="Arial"/>
                <w:szCs w:val="20"/>
              </w:rPr>
            </w:pPr>
            <w:r>
              <w:fldChar w:fldCharType="begin"/>
            </w:r>
            <w:r>
              <w:instrText xml:space="preserve"> INCLUDEPICTURE "https://t3.ftcdn.net/jpg/19/74/10/22/240_F_1974102217_bjoNwH42kBk93Vg0FsEaFU3EdOOHXwpq.jpg" \* MERGEFORMATINET </w:instrText>
            </w:r>
            <w:r>
              <w:fldChar w:fldCharType="separate"/>
            </w:r>
            <w:r>
              <w:rPr>
                <w:noProof/>
              </w:rPr>
              <w:drawing>
                <wp:inline distT="0" distB="0" distL="0" distR="0" wp14:anchorId="27A14E9A" wp14:editId="6C0EB5A0">
                  <wp:extent cx="1394758" cy="786485"/>
                  <wp:effectExtent l="0" t="0" r="2540" b="1270"/>
                  <wp:docPr id="743680522" name="Imagen 90" descr="Business person hands working on tax return form with calculator laptop and financial documents on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Business person hands working on tax return form with calculator laptop and financial documents on desk"/>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406480" cy="793095"/>
                          </a:xfrm>
                          <a:prstGeom prst="rect">
                            <a:avLst/>
                          </a:prstGeom>
                          <a:noFill/>
                          <a:ln>
                            <a:noFill/>
                          </a:ln>
                        </pic:spPr>
                      </pic:pic>
                    </a:graphicData>
                  </a:graphic>
                </wp:inline>
              </w:drawing>
            </w:r>
            <w:r>
              <w:fldChar w:fldCharType="end"/>
            </w:r>
          </w:p>
        </w:tc>
      </w:tr>
      <w:tr w:rsidRPr="00181C82" w:rsidR="00EA0799" w14:paraId="4922147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EA0799" w:rsidP="00EA0799" w:rsidRDefault="00EA0799" w14:paraId="2B6DB87B" w14:textId="307F6210">
            <w:pPr>
              <w:spacing w:line="240" w:lineRule="auto"/>
              <w:contextualSpacing w:val="0"/>
              <w:jc w:val="left"/>
              <w:rPr>
                <w:rStyle w:val="Fuerte"/>
                <w:b w:val="0"/>
                <w:bCs w:val="0"/>
              </w:rPr>
            </w:pPr>
            <w:r w:rsidRPr="00CD2C4F">
              <w:rPr>
                <w:b/>
                <w:bCs/>
              </w:rPr>
              <w:t>Comparación, revisión y aprobación interna</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A0799" w:rsidRDefault="00EA0799" w14:paraId="2B4B021A" w14:textId="194F3983">
            <w:r>
              <w:t>Se incorporan los valores comparativos requeridos, se revisa la uniformidad de la información y se atienden las observaciones formuladas por los responsables de administración, contabilidad y control.</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A0799" w:rsidRDefault="00FD26E1" w14:paraId="779C7ADB" w14:textId="35249ED3">
            <w:pPr>
              <w:jc w:val="center"/>
              <w:textAlignment w:val="baseline"/>
              <w:rPr>
                <w:rFonts w:cs="Arial"/>
                <w:szCs w:val="20"/>
              </w:rPr>
            </w:pPr>
            <w:r>
              <w:fldChar w:fldCharType="begin"/>
            </w:r>
            <w:r>
              <w:instrText xml:space="preserve"> INCLUDEPICTURE "https://t4.ftcdn.net/jpg/20/01/24/95/240_F_2001249529_JDlfNVtJjUurvIpSrTP0ejbmi4qEWq34.jpg" \* MERGEFORMATINET </w:instrText>
            </w:r>
            <w:r>
              <w:fldChar w:fldCharType="separate"/>
            </w:r>
            <w:r>
              <w:rPr>
                <w:noProof/>
              </w:rPr>
              <w:drawing>
                <wp:inline distT="0" distB="0" distL="0" distR="0" wp14:anchorId="6C7EC836" wp14:editId="614D42F6">
                  <wp:extent cx="1358094" cy="765810"/>
                  <wp:effectExtent l="0" t="0" r="1270" b="0"/>
                  <wp:docPr id="434093091" name="Imagen 91" descr="business man Auditor or internal revenue service staff checking annual financial statements company Audit  Accounting 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business man Auditor or internal revenue service staff checking annual financial statements company Audit  Accounting tax."/>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1363233" cy="768708"/>
                          </a:xfrm>
                          <a:prstGeom prst="rect">
                            <a:avLst/>
                          </a:prstGeom>
                          <a:noFill/>
                          <a:ln>
                            <a:noFill/>
                          </a:ln>
                        </pic:spPr>
                      </pic:pic>
                    </a:graphicData>
                  </a:graphic>
                </wp:inline>
              </w:drawing>
            </w:r>
            <w:r>
              <w:fldChar w:fldCharType="end"/>
            </w:r>
          </w:p>
        </w:tc>
      </w:tr>
      <w:tr w:rsidRPr="00181C82" w:rsidR="00EA0799" w14:paraId="229775B0"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CD2C4F" w:rsidR="00EA0799" w:rsidP="00EA0799" w:rsidRDefault="00CD2C4F" w14:paraId="54C6F3FB" w14:textId="038B5DC4">
            <w:pPr>
              <w:spacing w:line="240" w:lineRule="auto"/>
              <w:contextualSpacing w:val="0"/>
              <w:jc w:val="left"/>
              <w:rPr>
                <w:b/>
                <w:bCs/>
              </w:rPr>
            </w:pPr>
            <w:r w:rsidRPr="00CD2C4F">
              <w:rPr>
                <w:b/>
                <w:bCs/>
              </w:rPr>
              <w:t>Certificación y presentación</w:t>
            </w:r>
          </w:p>
        </w:tc>
        <w:tc>
          <w:tcPr>
            <w:tcW w:w="5493" w:type="dxa"/>
            <w:tcBorders>
              <w:top w:val="single" w:color="auto" w:sz="6" w:space="0"/>
              <w:left w:val="single" w:color="auto" w:sz="6" w:space="0"/>
              <w:bottom w:val="single" w:color="auto" w:sz="6" w:space="0"/>
              <w:right w:val="single" w:color="auto" w:sz="6" w:space="0"/>
            </w:tcBorders>
            <w:shd w:val="clear" w:color="auto" w:fill="FFFFFF"/>
          </w:tcPr>
          <w:p w:rsidR="00EA0799" w:rsidRDefault="00CD2C4F" w14:paraId="6F8ACBA8" w14:textId="3C308FD0">
            <w:r>
              <w:t>Una vez finalizada la revisión, los estados se certifican cuando corresponda y se presentan ante los órganos, asociados o autoridades competentes, verificando firmas, fechas, anexos y medios establecidos.</w:t>
            </w:r>
          </w:p>
        </w:tc>
        <w:tc>
          <w:tcPr>
            <w:tcW w:w="1507" w:type="dxa"/>
            <w:tcBorders>
              <w:top w:val="single" w:color="auto" w:sz="6" w:space="0"/>
              <w:left w:val="single" w:color="auto" w:sz="6" w:space="0"/>
              <w:bottom w:val="single" w:color="auto" w:sz="6" w:space="0"/>
              <w:right w:val="single" w:color="auto" w:sz="6" w:space="0"/>
            </w:tcBorders>
            <w:shd w:val="clear" w:color="auto" w:fill="FFFFFF"/>
          </w:tcPr>
          <w:p w:rsidRPr="00181C82" w:rsidR="00EA0799" w:rsidRDefault="00FD26E1" w14:paraId="3AB3E651" w14:textId="01C3CB21">
            <w:pPr>
              <w:jc w:val="center"/>
              <w:textAlignment w:val="baseline"/>
              <w:rPr>
                <w:rFonts w:cs="Arial"/>
                <w:szCs w:val="20"/>
              </w:rPr>
            </w:pPr>
            <w:r>
              <w:fldChar w:fldCharType="begin"/>
            </w:r>
            <w:r>
              <w:instrText xml:space="preserve"> INCLUDEPICTURE "https://t3.ftcdn.net/jpg/03/69/24/36/240_F_369243666_X2Ygh9VFqnJfLgRKHqFp9OLJaTgTtVqH.jpg" \* MERGEFORMATINET </w:instrText>
            </w:r>
            <w:r>
              <w:fldChar w:fldCharType="separate"/>
            </w:r>
            <w:r>
              <w:rPr>
                <w:noProof/>
              </w:rPr>
              <w:drawing>
                <wp:inline distT="0" distB="0" distL="0" distR="0" wp14:anchorId="399960FB" wp14:editId="4195A851">
                  <wp:extent cx="1340237" cy="956942"/>
                  <wp:effectExtent l="0" t="0" r="0" b="0"/>
                  <wp:docPr id="85512038" name="Imagen 92" descr="Business People Meeting to analyse and discuss and brainstorming the financial report chart data in office Financial advisor teamwork and accounting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Business People Meeting to analyse and discuss and brainstorming the financial report chart data in office Financial advisor teamwork and accounting concep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1355900" cy="968125"/>
                          </a:xfrm>
                          <a:prstGeom prst="rect">
                            <a:avLst/>
                          </a:prstGeom>
                          <a:noFill/>
                          <a:ln>
                            <a:noFill/>
                          </a:ln>
                        </pic:spPr>
                      </pic:pic>
                    </a:graphicData>
                  </a:graphic>
                </wp:inline>
              </w:drawing>
            </w:r>
            <w:r>
              <w:fldChar w:fldCharType="end"/>
            </w:r>
          </w:p>
        </w:tc>
      </w:tr>
    </w:tbl>
    <w:p w:rsidR="00CD2C4F" w:rsidP="0037403B" w:rsidRDefault="00CD2C4F" w14:paraId="3AA59A80" w14:textId="77777777">
      <w:pPr>
        <w:spacing w:after="0" w:line="240" w:lineRule="auto"/>
      </w:pPr>
    </w:p>
    <w:p w:rsidR="00147F21" w:rsidP="0037403B" w:rsidRDefault="00CD2C4F" w14:paraId="68EDD982" w14:textId="449F9F0D">
      <w:pPr>
        <w:spacing w:after="0" w:line="240" w:lineRule="auto"/>
      </w:pPr>
      <w:r>
        <w:t>El Decreto 2420 de 2015 continúa siendo el decreto único reglamentario de los marcos de información financiera y ha recibido modificaciones posteriores. En julio de 2026, el Decreto 701 modificó parcialmente los marcos técnicos correspondientes a los grupos 1 y 2.</w:t>
      </w:r>
    </w:p>
    <w:p w:rsidR="009B3E7D" w:rsidP="0037403B" w:rsidRDefault="009B3E7D" w14:paraId="257AD997" w14:textId="77777777">
      <w:pPr>
        <w:spacing w:after="0" w:line="240" w:lineRule="auto"/>
      </w:pPr>
    </w:p>
    <w:p w:rsidR="009B3E7D" w:rsidP="0037403B" w:rsidRDefault="00CD2C4F" w14:paraId="49663B18" w14:textId="3C388E89">
      <w:pPr>
        <w:spacing w:after="0" w:line="240" w:lineRule="auto"/>
      </w:pPr>
      <w:r>
        <w:t>La aplicación de esta ruta puede reconocerse en un proceso de cierre:</w:t>
      </w:r>
    </w:p>
    <w:p w:rsidR="00CD2C4F" w:rsidP="0037403B" w:rsidRDefault="00CD2C4F" w14:paraId="7517367A"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E81FA6" w:rsidR="00CD2C4F" w:rsidTr="00E81FA6" w14:paraId="76FAAEAD" w14:textId="77777777">
        <w:tc>
          <w:tcPr>
            <w:tcW w:w="8828" w:type="dxa"/>
            <w:shd w:val="clear" w:color="auto" w:fill="DEEAF6" w:themeFill="accent5" w:themeFillTint="33"/>
          </w:tcPr>
          <w:p w:rsidRPr="00E81FA6" w:rsidR="00E81FA6" w:rsidP="00E81FA6" w:rsidRDefault="00E81FA6" w14:paraId="5D0CE02B" w14:textId="77777777">
            <w:pPr>
              <w:pStyle w:val="Ttulo3"/>
              <w:rPr>
                <w:rFonts w:ascii="Arial" w:hAnsi="Arial" w:cs="Arial"/>
                <w:b/>
                <w:bCs/>
                <w:color w:val="000000" w:themeColor="text1"/>
                <w:sz w:val="20"/>
                <w:szCs w:val="20"/>
              </w:rPr>
            </w:pPr>
            <w:r w:rsidRPr="00E81FA6">
              <w:rPr>
                <w:rFonts w:ascii="Arial" w:hAnsi="Arial" w:cs="Arial"/>
                <w:b/>
                <w:bCs/>
                <w:color w:val="000000" w:themeColor="text1"/>
                <w:sz w:val="20"/>
                <w:szCs w:val="20"/>
              </w:rPr>
              <w:t>Ejemplo aplicado</w:t>
            </w:r>
          </w:p>
          <w:p w:rsidRPr="00E81FA6" w:rsidR="00E81FA6" w:rsidP="00E81FA6" w:rsidRDefault="00E81FA6" w14:paraId="5200B4D3" w14:textId="77777777">
            <w:pPr>
              <w:pStyle w:val="NormalWeb"/>
              <w:jc w:val="both"/>
              <w:rPr>
                <w:rFonts w:ascii="Arial" w:hAnsi="Arial" w:cs="Arial"/>
                <w:sz w:val="20"/>
                <w:szCs w:val="20"/>
              </w:rPr>
            </w:pPr>
            <w:r w:rsidRPr="00E81FA6">
              <w:rPr>
                <w:rFonts w:ascii="Arial" w:hAnsi="Arial" w:cs="Arial"/>
                <w:sz w:val="20"/>
                <w:szCs w:val="20"/>
              </w:rPr>
              <w:t>Una cooperativa genera su balance de prueba al 31 de diciembre e identifica diferencias entre bancos y extractos, cartera vencida, equipos pendientes de depreciación y servicios recibidos durante el periodo que aún no habían sido reconocidos.</w:t>
            </w:r>
          </w:p>
          <w:p w:rsidRPr="00E81FA6" w:rsidR="00CD2C4F" w:rsidP="00E81FA6" w:rsidRDefault="00E81FA6" w14:paraId="075F8840" w14:textId="319C774D">
            <w:pPr>
              <w:pStyle w:val="NormalWeb"/>
              <w:jc w:val="both"/>
              <w:rPr>
                <w:rFonts w:ascii="Arial" w:hAnsi="Arial" w:cs="Arial"/>
                <w:sz w:val="20"/>
                <w:szCs w:val="20"/>
              </w:rPr>
            </w:pPr>
            <w:r w:rsidRPr="00E81FA6">
              <w:rPr>
                <w:rFonts w:ascii="Arial" w:hAnsi="Arial" w:cs="Arial"/>
                <w:sz w:val="20"/>
                <w:szCs w:val="20"/>
              </w:rPr>
              <w:t>La organización concilia los bancos, evalúa la cartera, calcula la depreciación, registra las causaciones y revisa los auxiliares de aportes, fondos, proveedores e impuestos. Después de los ajustes genera un nuevo balance de prueba y agrupa las cuentas para preparar los estados requeridos, sus comparativos y las notas correspondientes.</w:t>
            </w:r>
          </w:p>
        </w:tc>
      </w:tr>
    </w:tbl>
    <w:p w:rsidRPr="00994F79" w:rsidR="005C70B3" w:rsidP="0037403B" w:rsidRDefault="005C70B3" w14:paraId="4DB1A228" w14:textId="77777777">
      <w:pPr>
        <w:spacing w:after="0" w:line="240" w:lineRule="auto"/>
        <w:rPr>
          <w:rFonts w:cs="Arial"/>
          <w:szCs w:val="20"/>
          <w:lang w:val="es-ES_tradnl"/>
        </w:rPr>
      </w:pPr>
    </w:p>
    <w:p w:rsidRPr="00994F79" w:rsidR="005C70B3" w:rsidP="005C70B3" w:rsidRDefault="005C70B3" w14:paraId="4085D324" w14:textId="17D5862E">
      <w:pPr>
        <w:pStyle w:val="Ttulo2"/>
        <w:rPr>
          <w:rFonts w:cs="Arial"/>
          <w:color w:val="000000"/>
          <w:szCs w:val="20"/>
          <w:lang w:val="es-ES_tradnl"/>
        </w:rPr>
      </w:pPr>
      <w:bookmarkStart w:name="_Toc236060039" w:id="27"/>
      <w:r w:rsidRPr="00994F79">
        <w:rPr>
          <w:rFonts w:cs="Arial"/>
          <w:szCs w:val="20"/>
          <w:lang w:val="es-ES_tradnl"/>
        </w:rPr>
        <w:t>5.3. Presentación de estados financieros a los órganos de administración y control</w:t>
      </w:r>
      <w:bookmarkEnd w:id="27"/>
    </w:p>
    <w:p w:rsidRPr="00994F79" w:rsidR="007C14C4" w:rsidP="0037403B" w:rsidRDefault="007C14C4" w14:paraId="20CF2C98" w14:textId="77777777">
      <w:pPr>
        <w:spacing w:after="0" w:line="240" w:lineRule="auto"/>
        <w:rPr>
          <w:rFonts w:cs="Arial"/>
          <w:b/>
          <w:color w:val="000000"/>
          <w:szCs w:val="20"/>
          <w:lang w:val="es-ES_tradnl"/>
        </w:rPr>
      </w:pPr>
    </w:p>
    <w:p w:rsidR="00DD5FCA" w:rsidP="00DD5FCA" w:rsidRDefault="00DD5FCA" w14:paraId="468548AC" w14:textId="77777777">
      <w:pPr>
        <w:spacing w:after="0" w:line="240" w:lineRule="auto"/>
        <w:rPr>
          <w:rFonts w:cs="Arial"/>
          <w:szCs w:val="20"/>
          <w:lang w:val="es-ES_tradnl"/>
        </w:rPr>
      </w:pPr>
      <w:r w:rsidRPr="00DD5FCA">
        <w:rPr>
          <w:rFonts w:cs="Arial"/>
          <w:szCs w:val="20"/>
          <w:lang w:val="es-ES_tradnl"/>
        </w:rPr>
        <w:t>La presentación de los estados financieros permite comunicar ordenadamente la situación y los resultados de la organización. En este proceso deben diferenciarse preparación, revisión, certificación, dictamen cuando corresponda, presentación y aprobación, sin confundir estas actuaciones con las funciones generales de administración y control desarrolladas por cada órgano.</w:t>
      </w:r>
    </w:p>
    <w:p w:rsidRPr="00DD5FCA" w:rsidR="00DD5FCA" w:rsidP="00DD5FCA" w:rsidRDefault="00DD5FCA" w14:paraId="60673121" w14:textId="501B6883">
      <w:pPr>
        <w:spacing w:after="0" w:line="240" w:lineRule="auto"/>
        <w:rPr>
          <w:rFonts w:cs="Arial"/>
          <w:szCs w:val="20"/>
          <w:lang w:val="es-ES_tradnl"/>
        </w:rPr>
      </w:pPr>
      <w:r w:rsidRPr="00DD5FCA">
        <w:rPr>
          <w:rFonts w:cs="Arial"/>
          <w:szCs w:val="20"/>
          <w:lang w:val="es-ES_tradnl"/>
        </w:rPr>
        <w:t xml:space="preserve"> </w:t>
      </w:r>
    </w:p>
    <w:p w:rsidR="00DD5FCA" w:rsidP="00DD5FCA" w:rsidRDefault="00DD5FCA" w14:paraId="71D4AF4E" w14:textId="77777777">
      <w:pPr>
        <w:spacing w:after="0" w:line="240" w:lineRule="auto"/>
        <w:rPr>
          <w:rFonts w:cs="Arial"/>
          <w:szCs w:val="20"/>
          <w:lang w:val="es-ES_tradnl"/>
        </w:rPr>
      </w:pPr>
      <w:r w:rsidRPr="00DD5FCA">
        <w:rPr>
          <w:rFonts w:cs="Arial"/>
          <w:szCs w:val="20"/>
          <w:lang w:val="es-ES_tradnl"/>
        </w:rPr>
        <w:t>Los estados puestos a disposición de asociados o terceros deben ser certificados por el representante legal y el contador público bajo cuya responsabilidad fueron preparados. Son dictaminados cuando los estados certificados se acompañan de la opinión profesional correspondiente del revisor fiscal o, a falta de este en los casos legalmente procedentes, del contador público independiente que los haya examinado.</w:t>
      </w:r>
    </w:p>
    <w:p w:rsidR="00DD5FCA" w:rsidP="00DD5FCA" w:rsidRDefault="00DD5FCA" w14:paraId="3391A897" w14:textId="77777777">
      <w:pPr>
        <w:spacing w:after="0" w:line="240" w:lineRule="auto"/>
        <w:rPr>
          <w:rFonts w:cs="Arial"/>
          <w:szCs w:val="20"/>
          <w:lang w:val="es-ES_tradnl"/>
        </w:rPr>
      </w:pPr>
    </w:p>
    <w:p w:rsidR="00DD5FCA" w:rsidP="00DD5FCA" w:rsidRDefault="00DD5FCA" w14:paraId="15FC9857" w14:textId="6C830E2F">
      <w:pPr>
        <w:spacing w:after="0" w:line="240" w:lineRule="auto"/>
      </w:pPr>
      <w:r>
        <w:t>Las responsabilidades específicas frente a la información financiera pueden sintetizarse así:</w:t>
      </w:r>
    </w:p>
    <w:p w:rsidR="00DD5FCA" w:rsidP="00DD5FCA" w:rsidRDefault="00DD5FCA" w14:paraId="5D300607" w14:textId="77777777">
      <w:pPr>
        <w:spacing w:after="0" w:line="240" w:lineRule="auto"/>
      </w:pPr>
    </w:p>
    <w:p w:rsidRPr="00994F79" w:rsidR="007C14C4" w:rsidP="0037403B" w:rsidRDefault="00467509" w14:paraId="4C9FFC17" w14:textId="53128551">
      <w:pPr>
        <w:spacing w:after="0" w:line="240" w:lineRule="auto"/>
        <w:rPr>
          <w:rFonts w:cs="Arial"/>
          <w:b/>
          <w:color w:val="000000"/>
          <w:szCs w:val="20"/>
          <w:lang w:val="es-ES_tradnl"/>
        </w:rPr>
      </w:pPr>
      <w:r w:rsidRPr="00994F79">
        <w:rPr>
          <w:rFonts w:cs="Arial"/>
          <w:b/>
          <w:bCs/>
          <w:szCs w:val="20"/>
          <w:lang w:val="es-ES_tradnl"/>
        </w:rPr>
        <w:t xml:space="preserve">Tabla </w:t>
      </w:r>
      <w:r w:rsidR="00DD5FCA">
        <w:rPr>
          <w:rFonts w:cs="Arial"/>
          <w:b/>
          <w:bCs/>
          <w:szCs w:val="20"/>
          <w:lang w:val="es-ES_tradnl"/>
        </w:rPr>
        <w:t>20</w:t>
      </w:r>
      <w:r w:rsidRPr="00994F79">
        <w:rPr>
          <w:rFonts w:cs="Arial"/>
          <w:szCs w:val="20"/>
          <w:lang w:val="es-ES_tradnl"/>
        </w:rPr>
        <w:t>. Responsabilidades en la presentación de estados financieros</w:t>
      </w:r>
    </w:p>
    <w:p w:rsidRPr="00994F79" w:rsidR="007C14C4" w:rsidP="0037403B" w:rsidRDefault="007C14C4" w14:paraId="799898DE"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850"/>
        <w:gridCol w:w="2230"/>
        <w:gridCol w:w="2316"/>
        <w:gridCol w:w="2432"/>
      </w:tblGrid>
      <w:tr w:rsidRPr="00994F79" w:rsidR="00467509" w:rsidTr="00DD5FCA" w14:paraId="6CCD5BB5" w14:textId="77777777">
        <w:tc>
          <w:tcPr>
            <w:tcW w:w="0" w:type="auto"/>
            <w:shd w:val="clear" w:color="auto" w:fill="D9D9D9" w:themeFill="background1" w:themeFillShade="D9"/>
            <w:hideMark/>
          </w:tcPr>
          <w:p w:rsidRPr="00994F79" w:rsidR="00467509" w:rsidP="00467509" w:rsidRDefault="00467509" w14:paraId="2A62A5A6"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Órgano o responsable</w:t>
            </w:r>
          </w:p>
        </w:tc>
        <w:tc>
          <w:tcPr>
            <w:tcW w:w="0" w:type="auto"/>
            <w:shd w:val="clear" w:color="auto" w:fill="D9D9D9" w:themeFill="background1" w:themeFillShade="D9"/>
            <w:hideMark/>
          </w:tcPr>
          <w:p w:rsidRPr="00994F79" w:rsidR="00467509" w:rsidP="00467509" w:rsidRDefault="00467509" w14:paraId="2579A560"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Función principal</w:t>
            </w:r>
          </w:p>
        </w:tc>
        <w:tc>
          <w:tcPr>
            <w:tcW w:w="0" w:type="auto"/>
            <w:shd w:val="clear" w:color="auto" w:fill="D9D9D9" w:themeFill="background1" w:themeFillShade="D9"/>
            <w:hideMark/>
          </w:tcPr>
          <w:p w:rsidRPr="00994F79" w:rsidR="00467509" w:rsidP="00467509" w:rsidRDefault="00467509" w14:paraId="46CA261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Información que debe revisar o presentar</w:t>
            </w:r>
          </w:p>
        </w:tc>
        <w:tc>
          <w:tcPr>
            <w:tcW w:w="0" w:type="auto"/>
            <w:shd w:val="clear" w:color="auto" w:fill="D9D9D9" w:themeFill="background1" w:themeFillShade="D9"/>
            <w:hideMark/>
          </w:tcPr>
          <w:p w:rsidRPr="00994F79" w:rsidR="00467509" w:rsidP="00467509" w:rsidRDefault="00467509" w14:paraId="54236458"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Resultado esperado</w:t>
            </w:r>
          </w:p>
        </w:tc>
      </w:tr>
      <w:tr w:rsidRPr="00994F79" w:rsidR="00467509" w:rsidTr="00DD5FCA" w14:paraId="557B20AA" w14:textId="77777777">
        <w:tc>
          <w:tcPr>
            <w:tcW w:w="0" w:type="auto"/>
            <w:hideMark/>
          </w:tcPr>
          <w:p w:rsidRPr="00994F79" w:rsidR="00467509" w:rsidP="00467509" w:rsidRDefault="00467509" w14:paraId="1D44237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Área contable</w:t>
            </w:r>
          </w:p>
        </w:tc>
        <w:tc>
          <w:tcPr>
            <w:tcW w:w="0" w:type="auto"/>
            <w:hideMark/>
          </w:tcPr>
          <w:p w:rsidRPr="00994F79" w:rsidR="00467509" w:rsidP="00467509" w:rsidRDefault="00467509" w14:paraId="5A12729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Preparar los estados financieros y sus notas.</w:t>
            </w:r>
          </w:p>
        </w:tc>
        <w:tc>
          <w:tcPr>
            <w:tcW w:w="0" w:type="auto"/>
            <w:hideMark/>
          </w:tcPr>
          <w:p w:rsidRPr="00994F79" w:rsidR="00467509" w:rsidP="00467509" w:rsidRDefault="00467509" w14:paraId="10C3C2B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Balance de prueba, auxiliares, conciliaciones, ajustes y políticas contables.</w:t>
            </w:r>
          </w:p>
        </w:tc>
        <w:tc>
          <w:tcPr>
            <w:tcW w:w="0" w:type="auto"/>
            <w:hideMark/>
          </w:tcPr>
          <w:p w:rsidRPr="00994F79" w:rsidR="00467509" w:rsidP="00467509" w:rsidRDefault="00467509" w14:paraId="4111732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Información completa, coherente y respaldada.</w:t>
            </w:r>
          </w:p>
        </w:tc>
      </w:tr>
      <w:tr w:rsidRPr="00994F79" w:rsidR="00467509" w:rsidTr="00DD5FCA" w14:paraId="5C7B24F1" w14:textId="77777777">
        <w:tc>
          <w:tcPr>
            <w:tcW w:w="0" w:type="auto"/>
            <w:hideMark/>
          </w:tcPr>
          <w:p w:rsidRPr="00994F79" w:rsidR="00467509" w:rsidP="00467509" w:rsidRDefault="00467509" w14:paraId="6FA10BD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Contador público</w:t>
            </w:r>
          </w:p>
        </w:tc>
        <w:tc>
          <w:tcPr>
            <w:tcW w:w="0" w:type="auto"/>
            <w:hideMark/>
          </w:tcPr>
          <w:p w:rsidRPr="00994F79" w:rsidR="00467509" w:rsidP="00467509" w:rsidRDefault="00467509" w14:paraId="10515C5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Verificar la preparación técnica y certificar los estados financieros.</w:t>
            </w:r>
          </w:p>
        </w:tc>
        <w:tc>
          <w:tcPr>
            <w:tcW w:w="0" w:type="auto"/>
            <w:hideMark/>
          </w:tcPr>
          <w:p w:rsidRPr="00994F79" w:rsidR="00467509" w:rsidP="00467509" w:rsidRDefault="00467509" w14:paraId="1C50C9B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Registros, libros, soportes, cálculos y revelaciones.</w:t>
            </w:r>
          </w:p>
        </w:tc>
        <w:tc>
          <w:tcPr>
            <w:tcW w:w="0" w:type="auto"/>
            <w:hideMark/>
          </w:tcPr>
          <w:p w:rsidRPr="00994F79" w:rsidR="00467509" w:rsidP="00467509" w:rsidRDefault="00467509" w14:paraId="6257C70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Certificación sobre la correspondencia de la información con los libros.</w:t>
            </w:r>
          </w:p>
        </w:tc>
      </w:tr>
      <w:tr w:rsidRPr="00994F79" w:rsidR="00467509" w:rsidTr="00DD5FCA" w14:paraId="623FAC27" w14:textId="77777777">
        <w:tc>
          <w:tcPr>
            <w:tcW w:w="0" w:type="auto"/>
            <w:hideMark/>
          </w:tcPr>
          <w:p w:rsidRPr="00994F79" w:rsidR="00467509" w:rsidP="00467509" w:rsidRDefault="00467509" w14:paraId="7B4523B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Representante legal</w:t>
            </w:r>
          </w:p>
        </w:tc>
        <w:tc>
          <w:tcPr>
            <w:tcW w:w="0" w:type="auto"/>
            <w:hideMark/>
          </w:tcPr>
          <w:p w:rsidRPr="00994F79" w:rsidR="00467509" w:rsidP="00467509" w:rsidRDefault="00467509" w14:paraId="267902F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Validar la información y certificarla junto con el contador.</w:t>
            </w:r>
          </w:p>
        </w:tc>
        <w:tc>
          <w:tcPr>
            <w:tcW w:w="0" w:type="auto"/>
            <w:hideMark/>
          </w:tcPr>
          <w:p w:rsidRPr="00994F79" w:rsidR="00467509" w:rsidP="00467509" w:rsidRDefault="00467509" w14:paraId="0B73C0E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Estados financieros, notas, informe de gestión y explicaciones administrativas.</w:t>
            </w:r>
          </w:p>
        </w:tc>
        <w:tc>
          <w:tcPr>
            <w:tcW w:w="0" w:type="auto"/>
            <w:hideMark/>
          </w:tcPr>
          <w:p w:rsidRPr="00994F79" w:rsidR="00467509" w:rsidP="00467509" w:rsidRDefault="00467509" w14:paraId="72BD465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Información formalmente presentada a los órganos correspondientes.</w:t>
            </w:r>
          </w:p>
        </w:tc>
      </w:tr>
      <w:tr w:rsidRPr="00994F79" w:rsidR="00467509" w:rsidTr="00DD5FCA" w14:paraId="019F5F75" w14:textId="77777777">
        <w:tc>
          <w:tcPr>
            <w:tcW w:w="0" w:type="auto"/>
            <w:hideMark/>
          </w:tcPr>
          <w:p w:rsidRPr="00994F79" w:rsidR="00467509" w:rsidP="00467509" w:rsidRDefault="00467509" w14:paraId="3FBC317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Gerencia</w:t>
            </w:r>
          </w:p>
        </w:tc>
        <w:tc>
          <w:tcPr>
            <w:tcW w:w="0" w:type="auto"/>
            <w:hideMark/>
          </w:tcPr>
          <w:p w:rsidRPr="00994F79" w:rsidR="00467509" w:rsidP="00467509" w:rsidRDefault="00467509" w14:paraId="31C20E7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Explicar los resultados y la gestión realizada durante el periodo.</w:t>
            </w:r>
          </w:p>
        </w:tc>
        <w:tc>
          <w:tcPr>
            <w:tcW w:w="0" w:type="auto"/>
            <w:hideMark/>
          </w:tcPr>
          <w:p w:rsidRPr="00994F79" w:rsidR="00467509" w:rsidP="00467509" w:rsidRDefault="00467509" w14:paraId="7CB12D6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Ingresos, gastos, cartera, liquidez, fondos, presupuesto y cumplimiento de metas.</w:t>
            </w:r>
          </w:p>
        </w:tc>
        <w:tc>
          <w:tcPr>
            <w:tcW w:w="0" w:type="auto"/>
            <w:hideMark/>
          </w:tcPr>
          <w:p w:rsidRPr="00994F79" w:rsidR="00467509" w:rsidP="00467509" w:rsidRDefault="00467509" w14:paraId="34281AF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Análisis administrativo de los resultados.</w:t>
            </w:r>
          </w:p>
        </w:tc>
      </w:tr>
      <w:tr w:rsidRPr="00994F79" w:rsidR="00467509" w:rsidTr="00DD5FCA" w14:paraId="6048889B" w14:textId="77777777">
        <w:tc>
          <w:tcPr>
            <w:tcW w:w="0" w:type="auto"/>
            <w:hideMark/>
          </w:tcPr>
          <w:p w:rsidRPr="00994F79" w:rsidR="00467509" w:rsidP="00467509" w:rsidRDefault="00467509" w14:paraId="5A1DCA4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Consejo de administración o junta directiva</w:t>
            </w:r>
          </w:p>
        </w:tc>
        <w:tc>
          <w:tcPr>
            <w:tcW w:w="0" w:type="auto"/>
            <w:hideMark/>
          </w:tcPr>
          <w:p w:rsidRPr="00994F79" w:rsidR="00467509" w:rsidP="00467509" w:rsidRDefault="00467509" w14:paraId="43E6815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Revisar la información antes de someterla a la asamblea.</w:t>
            </w:r>
          </w:p>
        </w:tc>
        <w:tc>
          <w:tcPr>
            <w:tcW w:w="0" w:type="auto"/>
            <w:hideMark/>
          </w:tcPr>
          <w:p w:rsidRPr="00994F79" w:rsidR="00467509" w:rsidP="00467509" w:rsidRDefault="00467509" w14:paraId="7CFC4FE6"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Estados financieros, variaciones, riesgos, fondos y propuesta de excedentes.</w:t>
            </w:r>
          </w:p>
        </w:tc>
        <w:tc>
          <w:tcPr>
            <w:tcW w:w="0" w:type="auto"/>
            <w:hideMark/>
          </w:tcPr>
          <w:p w:rsidRPr="00994F79" w:rsidR="00467509" w:rsidP="00467509" w:rsidRDefault="00467509" w14:paraId="7692295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Recomendaciones y aprobación para su presentación.</w:t>
            </w:r>
          </w:p>
        </w:tc>
      </w:tr>
      <w:tr w:rsidRPr="00994F79" w:rsidR="00467509" w:rsidTr="00DD5FCA" w14:paraId="35BA497F" w14:textId="77777777">
        <w:tc>
          <w:tcPr>
            <w:tcW w:w="0" w:type="auto"/>
            <w:hideMark/>
          </w:tcPr>
          <w:p w:rsidRPr="00994F79" w:rsidR="00467509" w:rsidP="00467509" w:rsidRDefault="00467509" w14:paraId="59AD7D5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Revisoría fiscal</w:t>
            </w:r>
          </w:p>
        </w:tc>
        <w:tc>
          <w:tcPr>
            <w:tcW w:w="0" w:type="auto"/>
            <w:hideMark/>
          </w:tcPr>
          <w:p w:rsidRPr="00994F79" w:rsidR="00467509" w:rsidP="00467509" w:rsidRDefault="00467509" w14:paraId="6FAE8D6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Examinar los estados financieros y emitir el dictamen cuando corresponda.</w:t>
            </w:r>
          </w:p>
        </w:tc>
        <w:tc>
          <w:tcPr>
            <w:tcW w:w="0" w:type="auto"/>
            <w:hideMark/>
          </w:tcPr>
          <w:p w:rsidRPr="00994F79" w:rsidR="00467509" w:rsidP="00467509" w:rsidRDefault="00467509" w14:paraId="1673B2F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Registros, soportes, controles, cumplimiento normativo y estimaciones.</w:t>
            </w:r>
          </w:p>
        </w:tc>
        <w:tc>
          <w:tcPr>
            <w:tcW w:w="0" w:type="auto"/>
            <w:hideMark/>
          </w:tcPr>
          <w:p w:rsidRPr="00994F79" w:rsidR="00467509" w:rsidP="00467509" w:rsidRDefault="00467509" w14:paraId="6FA55BA9"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Opinión profesional sobre la información examinada.</w:t>
            </w:r>
          </w:p>
        </w:tc>
      </w:tr>
      <w:tr w:rsidRPr="00994F79" w:rsidR="00467509" w:rsidTr="00DD5FCA" w14:paraId="1A7E0AFE" w14:textId="77777777">
        <w:tc>
          <w:tcPr>
            <w:tcW w:w="0" w:type="auto"/>
            <w:hideMark/>
          </w:tcPr>
          <w:p w:rsidRPr="00994F79" w:rsidR="00467509" w:rsidP="00467509" w:rsidRDefault="00467509" w14:paraId="46A2649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Junta de vigilancia o comité de control social</w:t>
            </w:r>
          </w:p>
        </w:tc>
        <w:tc>
          <w:tcPr>
            <w:tcW w:w="0" w:type="auto"/>
            <w:hideMark/>
          </w:tcPr>
          <w:p w:rsidRPr="00994F79" w:rsidR="00467509" w:rsidP="00467509" w:rsidRDefault="00467509" w14:paraId="5EF95AA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Analizar asuntos relacionados con los asociados y el cumplimiento de la finalidad solidaria.</w:t>
            </w:r>
          </w:p>
        </w:tc>
        <w:tc>
          <w:tcPr>
            <w:tcW w:w="0" w:type="auto"/>
            <w:hideMark/>
          </w:tcPr>
          <w:p w:rsidRPr="00994F79" w:rsidR="00467509" w:rsidP="00467509" w:rsidRDefault="00467509" w14:paraId="1F16BCA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Informes de fondos, beneficios, participación y cumplimiento estatutario.</w:t>
            </w:r>
          </w:p>
        </w:tc>
        <w:tc>
          <w:tcPr>
            <w:tcW w:w="0" w:type="auto"/>
            <w:hideMark/>
          </w:tcPr>
          <w:p w:rsidRPr="00994F79" w:rsidR="00467509" w:rsidP="00467509" w:rsidRDefault="00467509" w14:paraId="465087F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Observaciones desde el ámbito del control social.</w:t>
            </w:r>
          </w:p>
        </w:tc>
      </w:tr>
      <w:tr w:rsidRPr="00994F79" w:rsidR="00467509" w:rsidTr="00DD5FCA" w14:paraId="5D99E76C" w14:textId="77777777">
        <w:tc>
          <w:tcPr>
            <w:tcW w:w="0" w:type="auto"/>
            <w:hideMark/>
          </w:tcPr>
          <w:p w:rsidRPr="00994F79" w:rsidR="00467509" w:rsidP="00467509" w:rsidRDefault="00467509" w14:paraId="7078857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Asamblea general</w:t>
            </w:r>
          </w:p>
        </w:tc>
        <w:tc>
          <w:tcPr>
            <w:tcW w:w="0" w:type="auto"/>
            <w:hideMark/>
          </w:tcPr>
          <w:p w:rsidRPr="00994F79" w:rsidR="00467509" w:rsidP="00467509" w:rsidRDefault="00467509" w14:paraId="5AA431B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Examinar informes y aprobar o improbar los estados financieros de cierre.</w:t>
            </w:r>
          </w:p>
        </w:tc>
        <w:tc>
          <w:tcPr>
            <w:tcW w:w="0" w:type="auto"/>
            <w:hideMark/>
          </w:tcPr>
          <w:p w:rsidRPr="00994F79" w:rsidR="00467509" w:rsidP="00467509" w:rsidRDefault="00467509" w14:paraId="6814287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Estados financieros certificados, dictamen, notas e informes de gestión y control.</w:t>
            </w:r>
          </w:p>
        </w:tc>
        <w:tc>
          <w:tcPr>
            <w:tcW w:w="0" w:type="auto"/>
            <w:hideMark/>
          </w:tcPr>
          <w:p w:rsidRPr="00994F79" w:rsidR="00467509" w:rsidP="00467509" w:rsidRDefault="00467509" w14:paraId="68609DF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Decisión formal registrada en el acta.</w:t>
            </w:r>
          </w:p>
        </w:tc>
      </w:tr>
      <w:tr w:rsidRPr="00994F79" w:rsidR="00467509" w:rsidTr="00DD5FCA" w14:paraId="7E16F756" w14:textId="77777777">
        <w:tc>
          <w:tcPr>
            <w:tcW w:w="0" w:type="auto"/>
            <w:hideMark/>
          </w:tcPr>
          <w:p w:rsidRPr="00994F79" w:rsidR="00467509" w:rsidP="00467509" w:rsidRDefault="00467509" w14:paraId="7450056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Asociados o delegados</w:t>
            </w:r>
          </w:p>
        </w:tc>
        <w:tc>
          <w:tcPr>
            <w:tcW w:w="0" w:type="auto"/>
            <w:hideMark/>
          </w:tcPr>
          <w:p w:rsidRPr="00994F79" w:rsidR="00467509" w:rsidP="00467509" w:rsidRDefault="00467509" w14:paraId="3CEB50B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Analizar la información y formular preguntas.</w:t>
            </w:r>
          </w:p>
        </w:tc>
        <w:tc>
          <w:tcPr>
            <w:tcW w:w="0" w:type="auto"/>
            <w:hideMark/>
          </w:tcPr>
          <w:p w:rsidRPr="00994F79" w:rsidR="00467509" w:rsidP="00467509" w:rsidRDefault="00467509" w14:paraId="2A83C39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Resultados, aportes, fondos, cartera, obligaciones y excedentes.</w:t>
            </w:r>
          </w:p>
        </w:tc>
        <w:tc>
          <w:tcPr>
            <w:tcW w:w="0" w:type="auto"/>
            <w:hideMark/>
          </w:tcPr>
          <w:p w:rsidRPr="00994F79" w:rsidR="00467509" w:rsidP="00467509" w:rsidRDefault="00467509" w14:paraId="1BF416A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Participación informada en las decisiones.</w:t>
            </w:r>
          </w:p>
        </w:tc>
      </w:tr>
    </w:tbl>
    <w:p w:rsidRPr="00994F79" w:rsidR="007C14C4" w:rsidP="0037403B" w:rsidRDefault="007C14C4" w14:paraId="63439BB2" w14:textId="77777777">
      <w:pPr>
        <w:spacing w:after="0" w:line="240" w:lineRule="auto"/>
        <w:rPr>
          <w:rFonts w:cs="Arial"/>
          <w:b/>
          <w:color w:val="000000"/>
          <w:szCs w:val="20"/>
          <w:lang w:val="es-ES_tradnl"/>
        </w:rPr>
      </w:pPr>
    </w:p>
    <w:p w:rsidR="007C14C4" w:rsidP="0037403B" w:rsidRDefault="00434C88" w14:paraId="36110796" w14:textId="274F77BD">
      <w:pPr>
        <w:spacing w:after="0" w:line="240" w:lineRule="auto"/>
      </w:pPr>
      <w:r>
        <w:t xml:space="preserve">En las cooperativas, la Ley 79 de 1988 asigna a la asamblea general la función de </w:t>
      </w:r>
      <w:r w:rsidRPr="00434C88">
        <w:rPr>
          <w:rStyle w:val="Fuerte"/>
          <w:b w:val="0"/>
          <w:bCs w:val="0"/>
        </w:rPr>
        <w:t>aprobar o improbar los estados financieros de fin de ejercicio</w:t>
      </w:r>
      <w:r>
        <w:t xml:space="preserve"> y decidir sobre la destinación de los excedentes.</w:t>
      </w:r>
    </w:p>
    <w:p w:rsidRPr="00994F79" w:rsidR="00434C88" w:rsidP="0037403B" w:rsidRDefault="00434C88" w14:paraId="5A1C172B" w14:textId="77777777">
      <w:pPr>
        <w:spacing w:after="0" w:line="240" w:lineRule="auto"/>
        <w:rPr>
          <w:rFonts w:cs="Arial"/>
          <w:b/>
          <w:color w:val="000000"/>
          <w:szCs w:val="20"/>
          <w:lang w:val="es-ES_tradnl"/>
        </w:rPr>
      </w:pPr>
    </w:p>
    <w:p w:rsidRPr="00994F79" w:rsidR="007C14C4" w:rsidP="00D533E1" w:rsidRDefault="00D533E1" w14:paraId="708C789B" w14:textId="4777FCDA">
      <w:pPr>
        <w:pStyle w:val="Ttulo2"/>
        <w:rPr>
          <w:rFonts w:cs="Arial"/>
          <w:color w:val="000000"/>
          <w:szCs w:val="20"/>
          <w:lang w:val="es-ES_tradnl"/>
        </w:rPr>
      </w:pPr>
      <w:bookmarkStart w:name="_Toc236060040" w:id="28"/>
      <w:r w:rsidRPr="00994F79">
        <w:rPr>
          <w:rFonts w:cs="Arial"/>
          <w:szCs w:val="20"/>
          <w:lang w:val="es-ES_tradnl"/>
        </w:rPr>
        <w:t>5.4. Interpretación básica de resultados, fondos y excedentes</w:t>
      </w:r>
      <w:bookmarkEnd w:id="28"/>
    </w:p>
    <w:p w:rsidRPr="00994F79" w:rsidR="007C14C4" w:rsidP="0037403B" w:rsidRDefault="007C14C4" w14:paraId="6F806319" w14:textId="77777777">
      <w:pPr>
        <w:spacing w:after="0" w:line="240" w:lineRule="auto"/>
        <w:rPr>
          <w:rFonts w:cs="Arial"/>
          <w:b/>
          <w:color w:val="000000"/>
          <w:szCs w:val="20"/>
          <w:lang w:val="es-ES_tradnl"/>
        </w:rPr>
      </w:pPr>
    </w:p>
    <w:p w:rsidR="007C14C4" w:rsidP="0037403B" w:rsidRDefault="00434C88" w14:paraId="69C41213" w14:textId="723A585E">
      <w:pPr>
        <w:spacing w:after="0" w:line="240" w:lineRule="auto"/>
      </w:pPr>
      <w:r>
        <w:t>Interpretar los estados financieros implica relacionar sus cifras para comprender resultados, disponibilidad de recursos, cartera, obligaciones y ejecución de fondos. El análisis debe apoyarse en comparaciones con periodos anteriores, presupuesto y notas, evitando concluir que un excedente positivo representa automáticamente efectivo disponible o cumplimiento de los objetivos sociales.</w:t>
      </w:r>
    </w:p>
    <w:p w:rsidR="00434C88" w:rsidP="0037403B" w:rsidRDefault="00434C88" w14:paraId="63080F5C" w14:textId="77777777">
      <w:pPr>
        <w:spacing w:after="0" w:line="240" w:lineRule="auto"/>
      </w:pPr>
    </w:p>
    <w:p w:rsidR="00434C88" w:rsidP="0037403B" w:rsidRDefault="00434C88" w14:paraId="4E0C321F" w14:textId="45E43AB1">
      <w:pPr>
        <w:spacing w:after="0" w:line="240" w:lineRule="auto"/>
      </w:pPr>
      <w:r>
        <w:t>Los principales aspectos pueden analizarse de manera progresiva:</w:t>
      </w:r>
    </w:p>
    <w:p w:rsidR="00434C88" w:rsidP="0037403B" w:rsidRDefault="00434C88" w14:paraId="21AF2DF7" w14:textId="77777777">
      <w:pPr>
        <w:spacing w:after="0" w:line="240" w:lineRule="auto"/>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5"/>
        <w:gridCol w:w="7000"/>
      </w:tblGrid>
      <w:tr w:rsidRPr="00994F79" w:rsidR="00434C88" w14:paraId="3B1168ED"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994F79" w:rsidR="00434C88" w:rsidRDefault="004123DF" w14:paraId="049AA0A4" w14:textId="463521FC">
            <w:pPr>
              <w:jc w:val="center"/>
              <w:textAlignment w:val="baseline"/>
              <w:rPr>
                <w:rFonts w:cs="Arial"/>
                <w:szCs w:val="20"/>
              </w:rPr>
            </w:pPr>
            <w:r>
              <w:rPr>
                <w:rFonts w:cs="Arial"/>
                <w:b/>
                <w:bCs/>
                <w:szCs w:val="20"/>
              </w:rPr>
              <w:t>A</w:t>
            </w:r>
            <w:r>
              <w:rPr>
                <w:b/>
                <w:bCs/>
              </w:rPr>
              <w:t>cordeón</w:t>
            </w:r>
          </w:p>
        </w:tc>
      </w:tr>
      <w:tr w:rsidRPr="00181C82" w:rsidR="004123DF" w14:paraId="38751B6E"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25F33287" w14:textId="7798BB56">
            <w:pPr>
              <w:textAlignment w:val="baseline"/>
              <w:rPr>
                <w:rFonts w:cs="Arial"/>
                <w:b/>
                <w:bCs/>
                <w:szCs w:val="20"/>
              </w:rPr>
            </w:pPr>
            <w:r w:rsidRPr="00FD26E1">
              <w:rPr>
                <w:b/>
                <w:bCs/>
              </w:rPr>
              <w:t>Ingresos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010503F2" w14:textId="1C9827F5">
            <w:pPr>
              <w:rPr>
                <w:rFonts w:cs="Arial"/>
                <w:szCs w:val="20"/>
              </w:rPr>
            </w:pPr>
            <w:r>
              <w:t>Se comparan los valores del periodo con el presupuesto y periodos anteriores. Las variaciones pueden relacionarse con cambios en servicios, número de asociados, actividades desarrolladas u otras condiciones que deben explicarse.</w:t>
            </w:r>
            <w:r w:rsidRPr="00181C82">
              <w:rPr>
                <w:rFonts w:cs="Arial"/>
                <w:szCs w:val="20"/>
              </w:rPr>
              <w:t>  </w:t>
            </w:r>
          </w:p>
        </w:tc>
      </w:tr>
      <w:tr w:rsidRPr="00181C82" w:rsidR="004123DF" w14:paraId="7B84C5C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3465FE6C" w14:textId="2D2E28E1">
            <w:pPr>
              <w:textAlignment w:val="baseline"/>
              <w:rPr>
                <w:b/>
                <w:bCs/>
              </w:rPr>
            </w:pPr>
            <w:r w:rsidRPr="00FD26E1">
              <w:rPr>
                <w:b/>
                <w:bCs/>
              </w:rPr>
              <w:t>Costos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33AC7EAF" w14:textId="4D333CAE">
            <w:pPr>
              <w:textAlignment w:val="baseline"/>
              <w:rPr>
                <w:rFonts w:cs="Arial"/>
                <w:szCs w:val="20"/>
              </w:rPr>
            </w:pPr>
            <w:r>
              <w:t>Se analiza su relación con los bienes o servicios ofrecidos y su comportamiento frente a los ingresos. Un crecimiento de los costos superior al de los ingresos puede reducir el resultado del periodo.</w:t>
            </w:r>
          </w:p>
        </w:tc>
      </w:tr>
      <w:tr w:rsidRPr="00181C82" w:rsidR="004123DF" w14:paraId="04C4D66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13A82214" w14:textId="2A691FFC">
            <w:pPr>
              <w:textAlignment w:val="baseline"/>
              <w:rPr>
                <w:b/>
                <w:bCs/>
              </w:rPr>
            </w:pPr>
            <w:r w:rsidRPr="00FD26E1">
              <w:rPr>
                <w:b/>
                <w:bCs/>
              </w:rPr>
              <w:t>Gastos administrativos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31BEEE33" w14:textId="020503D7">
            <w:pPr>
              <w:textAlignment w:val="baseline"/>
              <w:rPr>
                <w:rFonts w:cs="Arial"/>
                <w:szCs w:val="20"/>
              </w:rPr>
            </w:pPr>
            <w:r>
              <w:t>Se revisan nómina, honorarios, servicios, mantenimiento y demás gastos de funcionamiento. Las variaciones significativas deben relacionarse con las actividades realizadas, el presupuesto y las causas que las originaron.</w:t>
            </w:r>
          </w:p>
        </w:tc>
      </w:tr>
      <w:tr w:rsidRPr="00181C82" w:rsidR="004123DF" w14:paraId="46CD280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0AD2E237" w14:textId="78E1008F">
            <w:pPr>
              <w:textAlignment w:val="baseline"/>
              <w:rPr>
                <w:b/>
                <w:bCs/>
              </w:rPr>
            </w:pPr>
            <w:r w:rsidRPr="00FD26E1">
              <w:rPr>
                <w:b/>
                <w:bCs/>
              </w:rPr>
              <w:t>Resultado del periodo</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5F1514D5" w14:textId="6888D881">
            <w:pPr>
              <w:textAlignment w:val="baseline"/>
              <w:rPr>
                <w:rFonts w:cs="Arial"/>
                <w:szCs w:val="20"/>
              </w:rPr>
            </w:pPr>
            <w:r>
              <w:t>Se determina si la organización obtuvo excedente o pérdida al relacionar ingresos, costos y gastos. Un resultado positivo debe analizarse conjuntamente con efectivo, cartera y obligaciones.</w:t>
            </w:r>
          </w:p>
        </w:tc>
      </w:tr>
      <w:tr w:rsidRPr="00181C82" w:rsidR="004123DF" w14:paraId="306D931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5C7DFC99" w14:textId="5F629F58">
            <w:pPr>
              <w:textAlignment w:val="baseline"/>
              <w:rPr>
                <w:b/>
                <w:bCs/>
              </w:rPr>
            </w:pPr>
            <w:r w:rsidRPr="00FD26E1">
              <w:rPr>
                <w:b/>
                <w:bCs/>
              </w:rPr>
              <w:t>Efectivo</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6F3DC9A4" w14:textId="353FF6EF">
            <w:pPr>
              <w:textAlignment w:val="baseline"/>
              <w:rPr>
                <w:rFonts w:cs="Arial"/>
                <w:szCs w:val="20"/>
              </w:rPr>
            </w:pPr>
            <w:r>
              <w:t>Se revisan los recursos disponibles en caja, bancos y equivalentes frente a las obligaciones próximas. Un excedente positivo puede coexistir con un nivel de efectivo insuficiente para atender compromisos inmediatos.</w:t>
            </w:r>
          </w:p>
        </w:tc>
      </w:tr>
      <w:tr w:rsidRPr="00181C82" w:rsidR="004123DF" w14:paraId="5A0593C1"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0A5A88DB" w14:textId="1F44D31A">
            <w:pPr>
              <w:textAlignment w:val="baseline"/>
              <w:rPr>
                <w:b/>
                <w:bCs/>
              </w:rPr>
            </w:pPr>
            <w:r w:rsidRPr="00FD26E1">
              <w:rPr>
                <w:b/>
                <w:bCs/>
              </w:rPr>
              <w:t>Cartera</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2C0BC15B" w14:textId="68B2E46D">
            <w:pPr>
              <w:textAlignment w:val="baseline"/>
              <w:rPr>
                <w:rFonts w:cs="Arial"/>
                <w:szCs w:val="20"/>
              </w:rPr>
            </w:pPr>
            <w:r>
              <w:t>Se analizan cuentas por cobrar, vencimientos y deterioro. Una proporción elevada de cartera vencida puede reducir los recaudos esperados y afectar la capacidad para atender obligaciones.</w:t>
            </w:r>
          </w:p>
        </w:tc>
      </w:tr>
      <w:tr w:rsidRPr="00181C82" w:rsidR="004123DF" w14:paraId="1B728816"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62134FC8" w14:textId="196DFB3A">
            <w:pPr>
              <w:textAlignment w:val="baseline"/>
              <w:rPr>
                <w:b/>
                <w:bCs/>
              </w:rPr>
            </w:pPr>
            <w:r w:rsidRPr="00FD26E1">
              <w:rPr>
                <w:b/>
                <w:bCs/>
              </w:rPr>
              <w:t>Obligaciones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0B7826BB" w14:textId="0DBBD90A">
            <w:pPr>
              <w:textAlignment w:val="baseline"/>
              <w:rPr>
                <w:rFonts w:cs="Arial"/>
                <w:szCs w:val="20"/>
              </w:rPr>
            </w:pPr>
            <w:r>
              <w:t>Se revisan proveedores, créditos, impuestos y demás pasivos, considerando sus fechas de vencimiento. Su comportamiento debe compararse con el efectivo disponible y los recaudos previstos.</w:t>
            </w:r>
          </w:p>
        </w:tc>
      </w:tr>
      <w:tr w:rsidRPr="00181C82" w:rsidR="004123DF" w14:paraId="4EDFF2B9"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328E0DD0" w14:textId="38D79388">
            <w:pPr>
              <w:textAlignment w:val="baseline"/>
              <w:rPr>
                <w:b/>
                <w:bCs/>
              </w:rPr>
            </w:pPr>
            <w:r w:rsidRPr="00FD26E1">
              <w:rPr>
                <w:b/>
                <w:bCs/>
              </w:rPr>
              <w:t>Aportes sociales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44B78116" w14:textId="69DAFF5E">
            <w:pPr>
              <w:textAlignment w:val="baseline"/>
              <w:rPr>
                <w:rFonts w:cs="Arial"/>
                <w:szCs w:val="20"/>
              </w:rPr>
            </w:pPr>
            <w:r>
              <w:t>Se analizan saldos, movimientos, retiros y conciliaciones individuales. Las variaciones relevantes requieren identificar sus causas y aplicar el tratamiento correspondiente según la naturaleza y condiciones de los aportes.</w:t>
            </w:r>
          </w:p>
        </w:tc>
      </w:tr>
      <w:tr w:rsidRPr="00181C82" w:rsidR="004123DF" w14:paraId="15EEAD87"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2130BCF0" w14:textId="10A07E63">
            <w:pPr>
              <w:textAlignment w:val="baseline"/>
              <w:rPr>
                <w:b/>
                <w:bCs/>
              </w:rPr>
            </w:pPr>
            <w:r w:rsidRPr="00FD26E1">
              <w:rPr>
                <w:b/>
                <w:bCs/>
              </w:rPr>
              <w:t>Fondos solidarios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043C3CA1" w14:textId="78FFA4E2">
            <w:pPr>
              <w:textAlignment w:val="baseline"/>
              <w:rPr>
                <w:rFonts w:cs="Arial"/>
                <w:szCs w:val="20"/>
              </w:rPr>
            </w:pPr>
            <w:r>
              <w:t>Se relacionan saldo inicial, recursos recibidos, ejecución y saldo final. El porcentaje ejecutado debe complementarse con la finalidad, las actividades desarrolladas, los beneficiarios y los resultados alcanzados.</w:t>
            </w:r>
          </w:p>
        </w:tc>
      </w:tr>
      <w:tr w:rsidRPr="00181C82" w:rsidR="004123DF" w14:paraId="70427043"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3049E507" w14:textId="77F4F6B1">
            <w:pPr>
              <w:textAlignment w:val="baseline"/>
              <w:rPr>
                <w:b/>
                <w:bCs/>
              </w:rPr>
            </w:pPr>
            <w:r w:rsidRPr="00FD26E1">
              <w:rPr>
                <w:b/>
                <w:bCs/>
              </w:rPr>
              <w:t>Excedentes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4F905CBC" w14:textId="659D6CFD">
            <w:pPr>
              <w:textAlignment w:val="baseline"/>
              <w:rPr>
                <w:rFonts w:cs="Arial"/>
                <w:szCs w:val="20"/>
              </w:rPr>
            </w:pPr>
            <w:r>
              <w:t>Se analiza el resultado del ejercicio y, cuando corresponda, su posterior aplicación. Debe diferenciarse el excedente contable del efectivo disponible y de los recursos con destinación específica.</w:t>
            </w:r>
          </w:p>
        </w:tc>
      </w:tr>
      <w:tr w:rsidRPr="00181C82" w:rsidR="004123DF" w14:paraId="46AFBF5A" w14:textId="77777777">
        <w:trPr>
          <w:trHeight w:val="285"/>
        </w:trPr>
        <w:tc>
          <w:tcPr>
            <w:tcW w:w="1805" w:type="dxa"/>
            <w:tcBorders>
              <w:top w:val="single" w:color="auto" w:sz="6" w:space="0"/>
              <w:left w:val="single" w:color="auto" w:sz="6" w:space="0"/>
              <w:bottom w:val="single" w:color="auto" w:sz="6" w:space="0"/>
              <w:right w:val="single" w:color="auto" w:sz="6" w:space="0"/>
            </w:tcBorders>
            <w:shd w:val="clear" w:color="auto" w:fill="FFFFFF"/>
          </w:tcPr>
          <w:p w:rsidRPr="00FD26E1" w:rsidR="004123DF" w:rsidRDefault="004123DF" w14:paraId="157217DE" w14:textId="197C4C09">
            <w:pPr>
              <w:textAlignment w:val="baseline"/>
              <w:rPr>
                <w:b/>
                <w:bCs/>
              </w:rPr>
            </w:pPr>
            <w:r w:rsidRPr="00FD26E1">
              <w:rPr>
                <w:b/>
                <w:bCs/>
              </w:rPr>
              <w:t>Notas financieras</w:t>
            </w:r>
          </w:p>
        </w:tc>
        <w:tc>
          <w:tcPr>
            <w:tcW w:w="7000" w:type="dxa"/>
            <w:tcBorders>
              <w:top w:val="single" w:color="auto" w:sz="6" w:space="0"/>
              <w:left w:val="single" w:color="auto" w:sz="6" w:space="0"/>
              <w:bottom w:val="single" w:color="auto" w:sz="6" w:space="0"/>
              <w:right w:val="single" w:color="auto" w:sz="6" w:space="0"/>
            </w:tcBorders>
            <w:shd w:val="clear" w:color="auto" w:fill="FFFFFF"/>
          </w:tcPr>
          <w:p w:rsidRPr="00181C82" w:rsidR="004123DF" w:rsidP="004123DF" w:rsidRDefault="004123DF" w14:paraId="076B9E97" w14:textId="03AAC2C7">
            <w:pPr>
              <w:textAlignment w:val="baseline"/>
              <w:rPr>
                <w:rFonts w:cs="Arial"/>
                <w:szCs w:val="20"/>
              </w:rPr>
            </w:pPr>
            <w:r>
              <w:t>Las políticas, desagregaciones, riesgos y explicaciones permiten interpretar cifras y variaciones significativas que no pueden comprenderse únicamente a partir de los valores presentados en los estados.</w:t>
            </w:r>
          </w:p>
        </w:tc>
      </w:tr>
    </w:tbl>
    <w:p w:rsidR="00434C88" w:rsidP="0037403B" w:rsidRDefault="00434C88" w14:paraId="3B5E8165" w14:textId="77777777">
      <w:pPr>
        <w:spacing w:after="0" w:line="240" w:lineRule="auto"/>
      </w:pPr>
    </w:p>
    <w:p w:rsidR="00434C88" w:rsidP="0037403B" w:rsidRDefault="00E04E44" w14:paraId="214DEBC8" w14:textId="393B0EBE">
      <w:pPr>
        <w:spacing w:after="0" w:line="240" w:lineRule="auto"/>
      </w:pPr>
      <w:r>
        <w:t>La aplicación conjunta de estos criterios puede reconocerse mediante las cifras de una cooperativa:</w:t>
      </w:r>
    </w:p>
    <w:p w:rsidR="00E04E44" w:rsidP="0037403B" w:rsidRDefault="00E04E44" w14:paraId="3D74A347"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2225D6" w:rsidR="00E04E44" w:rsidTr="002225D6" w14:paraId="46F29459" w14:textId="77777777">
        <w:tc>
          <w:tcPr>
            <w:tcW w:w="8828" w:type="dxa"/>
            <w:shd w:val="clear" w:color="auto" w:fill="DEEAF6" w:themeFill="accent5" w:themeFillTint="33"/>
          </w:tcPr>
          <w:p w:rsidRPr="002225D6" w:rsidR="002225D6" w:rsidP="002225D6" w:rsidRDefault="002225D6" w14:paraId="149283E4" w14:textId="77777777">
            <w:pPr>
              <w:pStyle w:val="Ttulo3"/>
              <w:rPr>
                <w:rFonts w:ascii="Arial" w:hAnsi="Arial" w:cs="Arial"/>
                <w:b/>
                <w:bCs/>
                <w:color w:val="000000" w:themeColor="text1"/>
                <w:sz w:val="20"/>
                <w:szCs w:val="20"/>
              </w:rPr>
            </w:pPr>
            <w:r w:rsidRPr="002225D6">
              <w:rPr>
                <w:rFonts w:ascii="Arial" w:hAnsi="Arial" w:cs="Arial"/>
                <w:b/>
                <w:bCs/>
                <w:color w:val="000000" w:themeColor="text1"/>
                <w:sz w:val="20"/>
                <w:szCs w:val="20"/>
              </w:rPr>
              <w:t>Ejemplo aplicado</w:t>
            </w:r>
          </w:p>
          <w:p w:rsidRPr="002225D6" w:rsidR="002225D6" w:rsidP="002225D6" w:rsidRDefault="002225D6" w14:paraId="53DA705C" w14:textId="77777777">
            <w:pPr>
              <w:pStyle w:val="NormalWeb"/>
              <w:rPr>
                <w:rFonts w:ascii="Arial" w:hAnsi="Arial" w:cs="Arial"/>
                <w:color w:val="000000" w:themeColor="text1"/>
                <w:sz w:val="20"/>
                <w:szCs w:val="20"/>
              </w:rPr>
            </w:pPr>
            <w:r w:rsidRPr="002225D6">
              <w:rPr>
                <w:rFonts w:ascii="Arial" w:hAnsi="Arial" w:cs="Arial"/>
                <w:color w:val="000000" w:themeColor="text1"/>
                <w:sz w:val="20"/>
                <w:szCs w:val="20"/>
              </w:rPr>
              <w:t>Al cierre del periodo, una cooperativa presenta:</w:t>
            </w:r>
          </w:p>
          <w:p w:rsidRPr="002225D6" w:rsidR="002225D6" w:rsidP="002225D6" w:rsidRDefault="002225D6" w14:paraId="7E154B8A"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Ingresos por servicios: </w:t>
            </w:r>
            <w:r w:rsidRPr="002225D6">
              <w:rPr>
                <w:rStyle w:val="Fuerte"/>
                <w:rFonts w:cs="Arial"/>
                <w:color w:val="000000" w:themeColor="text1"/>
                <w:szCs w:val="20"/>
              </w:rPr>
              <w:t>$240.000.000</w:t>
            </w:r>
            <w:r w:rsidRPr="002225D6">
              <w:rPr>
                <w:rFonts w:cs="Arial"/>
                <w:color w:val="000000" w:themeColor="text1"/>
                <w:szCs w:val="20"/>
              </w:rPr>
              <w:t xml:space="preserve">. </w:t>
            </w:r>
          </w:p>
          <w:p w:rsidRPr="002225D6" w:rsidR="002225D6" w:rsidP="002225D6" w:rsidRDefault="002225D6" w14:paraId="11FFF056"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Costos relacionados con los servicios: </w:t>
            </w:r>
            <w:r w:rsidRPr="002225D6">
              <w:rPr>
                <w:rStyle w:val="Fuerte"/>
                <w:rFonts w:cs="Arial"/>
                <w:color w:val="000000" w:themeColor="text1"/>
                <w:szCs w:val="20"/>
              </w:rPr>
              <w:t>$150.000.000</w:t>
            </w:r>
            <w:r w:rsidRPr="002225D6">
              <w:rPr>
                <w:rFonts w:cs="Arial"/>
                <w:color w:val="000000" w:themeColor="text1"/>
                <w:szCs w:val="20"/>
              </w:rPr>
              <w:t xml:space="preserve">. </w:t>
            </w:r>
          </w:p>
          <w:p w:rsidRPr="002225D6" w:rsidR="002225D6" w:rsidP="002225D6" w:rsidRDefault="002225D6" w14:paraId="22B3C8D1"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Gastos administrativos: </w:t>
            </w:r>
            <w:r w:rsidRPr="002225D6">
              <w:rPr>
                <w:rStyle w:val="Fuerte"/>
                <w:rFonts w:cs="Arial"/>
                <w:color w:val="000000" w:themeColor="text1"/>
                <w:szCs w:val="20"/>
              </w:rPr>
              <w:t>$60.000.000</w:t>
            </w:r>
            <w:r w:rsidRPr="002225D6">
              <w:rPr>
                <w:rFonts w:cs="Arial"/>
                <w:color w:val="000000" w:themeColor="text1"/>
                <w:szCs w:val="20"/>
              </w:rPr>
              <w:t xml:space="preserve">. </w:t>
            </w:r>
          </w:p>
          <w:p w:rsidRPr="002225D6" w:rsidR="002225D6" w:rsidP="002225D6" w:rsidRDefault="002225D6" w14:paraId="662BCEE4"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Gastos financieros: </w:t>
            </w:r>
            <w:r w:rsidRPr="002225D6">
              <w:rPr>
                <w:rStyle w:val="Fuerte"/>
                <w:rFonts w:cs="Arial"/>
                <w:color w:val="000000" w:themeColor="text1"/>
                <w:szCs w:val="20"/>
              </w:rPr>
              <w:t>$10.000.000</w:t>
            </w:r>
            <w:r w:rsidRPr="002225D6">
              <w:rPr>
                <w:rFonts w:cs="Arial"/>
                <w:color w:val="000000" w:themeColor="text1"/>
                <w:szCs w:val="20"/>
              </w:rPr>
              <w:t xml:space="preserve">. </w:t>
            </w:r>
          </w:p>
          <w:p w:rsidRPr="002225D6" w:rsidR="002225D6" w:rsidP="002225D6" w:rsidRDefault="002225D6" w14:paraId="39AD0048"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Excedente del periodo: </w:t>
            </w:r>
            <w:r w:rsidRPr="002225D6">
              <w:rPr>
                <w:rStyle w:val="Fuerte"/>
                <w:rFonts w:cs="Arial"/>
                <w:color w:val="000000" w:themeColor="text1"/>
                <w:szCs w:val="20"/>
              </w:rPr>
              <w:t>$20.000.000</w:t>
            </w:r>
            <w:r w:rsidRPr="002225D6">
              <w:rPr>
                <w:rFonts w:cs="Arial"/>
                <w:color w:val="000000" w:themeColor="text1"/>
                <w:szCs w:val="20"/>
              </w:rPr>
              <w:t xml:space="preserve">. </w:t>
            </w:r>
          </w:p>
          <w:p w:rsidRPr="002225D6" w:rsidR="002225D6" w:rsidP="002225D6" w:rsidRDefault="002225D6" w14:paraId="3CF0A2DF"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Cartera total: </w:t>
            </w:r>
            <w:r w:rsidRPr="002225D6">
              <w:rPr>
                <w:rStyle w:val="Fuerte"/>
                <w:rFonts w:cs="Arial"/>
                <w:color w:val="000000" w:themeColor="text1"/>
                <w:szCs w:val="20"/>
              </w:rPr>
              <w:t>$70.000.000</w:t>
            </w:r>
            <w:r w:rsidRPr="002225D6">
              <w:rPr>
                <w:rFonts w:cs="Arial"/>
                <w:color w:val="000000" w:themeColor="text1"/>
                <w:szCs w:val="20"/>
              </w:rPr>
              <w:t xml:space="preserve">. </w:t>
            </w:r>
          </w:p>
          <w:p w:rsidRPr="002225D6" w:rsidR="002225D6" w:rsidP="002225D6" w:rsidRDefault="002225D6" w14:paraId="76A5213F"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Cartera vencida: </w:t>
            </w:r>
            <w:r w:rsidRPr="002225D6">
              <w:rPr>
                <w:rStyle w:val="Fuerte"/>
                <w:rFonts w:cs="Arial"/>
                <w:color w:val="000000" w:themeColor="text1"/>
                <w:szCs w:val="20"/>
              </w:rPr>
              <w:t>$25.000.000</w:t>
            </w:r>
            <w:r w:rsidRPr="002225D6">
              <w:rPr>
                <w:rFonts w:cs="Arial"/>
                <w:color w:val="000000" w:themeColor="text1"/>
                <w:szCs w:val="20"/>
              </w:rPr>
              <w:t xml:space="preserve">. </w:t>
            </w:r>
          </w:p>
          <w:p w:rsidRPr="002225D6" w:rsidR="002225D6" w:rsidP="002225D6" w:rsidRDefault="002225D6" w14:paraId="37F95EBB"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Efectivo disponible: </w:t>
            </w:r>
            <w:r w:rsidRPr="002225D6">
              <w:rPr>
                <w:rStyle w:val="Fuerte"/>
                <w:rFonts w:cs="Arial"/>
                <w:color w:val="000000" w:themeColor="text1"/>
                <w:szCs w:val="20"/>
              </w:rPr>
              <w:t>$18.000.000</w:t>
            </w:r>
            <w:r w:rsidRPr="002225D6">
              <w:rPr>
                <w:rFonts w:cs="Arial"/>
                <w:color w:val="000000" w:themeColor="text1"/>
                <w:szCs w:val="20"/>
              </w:rPr>
              <w:t xml:space="preserve">. </w:t>
            </w:r>
          </w:p>
          <w:p w:rsidRPr="002225D6" w:rsidR="002225D6" w:rsidP="002225D6" w:rsidRDefault="002225D6" w14:paraId="74B3F489" w14:textId="77777777">
            <w:pPr>
              <w:numPr>
                <w:ilvl w:val="0"/>
                <w:numId w:val="9"/>
              </w:numPr>
              <w:spacing w:before="100" w:beforeAutospacing="1" w:after="100" w:afterAutospacing="1" w:line="240" w:lineRule="auto"/>
              <w:contextualSpacing w:val="0"/>
              <w:jc w:val="left"/>
              <w:rPr>
                <w:rFonts w:cs="Arial"/>
                <w:color w:val="000000" w:themeColor="text1"/>
                <w:szCs w:val="20"/>
              </w:rPr>
            </w:pPr>
            <w:r w:rsidRPr="002225D6">
              <w:rPr>
                <w:rFonts w:cs="Arial"/>
                <w:color w:val="000000" w:themeColor="text1"/>
                <w:szCs w:val="20"/>
              </w:rPr>
              <w:t xml:space="preserve">Obligaciones de corto plazo: </w:t>
            </w:r>
            <w:r w:rsidRPr="002225D6">
              <w:rPr>
                <w:rStyle w:val="Fuerte"/>
                <w:rFonts w:cs="Arial"/>
                <w:color w:val="000000" w:themeColor="text1"/>
                <w:szCs w:val="20"/>
              </w:rPr>
              <w:t>$55.000.000</w:t>
            </w:r>
            <w:r w:rsidRPr="002225D6">
              <w:rPr>
                <w:rFonts w:cs="Arial"/>
                <w:color w:val="000000" w:themeColor="text1"/>
                <w:szCs w:val="20"/>
              </w:rPr>
              <w:t xml:space="preserve">. </w:t>
            </w:r>
          </w:p>
          <w:p w:rsidRPr="002225D6" w:rsidR="002225D6" w:rsidP="002225D6" w:rsidRDefault="002225D6" w14:paraId="36B92C59" w14:textId="77777777">
            <w:pPr>
              <w:pStyle w:val="NormalWeb"/>
              <w:jc w:val="both"/>
              <w:rPr>
                <w:rFonts w:ascii="Arial" w:hAnsi="Arial" w:cs="Arial"/>
                <w:color w:val="000000" w:themeColor="text1"/>
                <w:sz w:val="20"/>
                <w:szCs w:val="20"/>
              </w:rPr>
            </w:pPr>
            <w:r w:rsidRPr="002225D6">
              <w:rPr>
                <w:rFonts w:ascii="Arial" w:hAnsi="Arial" w:cs="Arial"/>
                <w:color w:val="000000" w:themeColor="text1"/>
                <w:sz w:val="20"/>
                <w:szCs w:val="20"/>
              </w:rPr>
              <w:t xml:space="preserve">Además, el fondo de educación tenía un saldo inicial de </w:t>
            </w:r>
            <w:r w:rsidRPr="002225D6">
              <w:rPr>
                <w:rStyle w:val="Fuerte"/>
                <w:rFonts w:ascii="Arial" w:hAnsi="Arial" w:cs="Arial"/>
                <w:color w:val="000000" w:themeColor="text1"/>
                <w:sz w:val="20"/>
                <w:szCs w:val="20"/>
              </w:rPr>
              <w:t>$12.000.000</w:t>
            </w:r>
            <w:r w:rsidRPr="002225D6">
              <w:rPr>
                <w:rFonts w:ascii="Arial" w:hAnsi="Arial" w:cs="Arial"/>
                <w:color w:val="000000" w:themeColor="text1"/>
                <w:sz w:val="20"/>
                <w:szCs w:val="20"/>
              </w:rPr>
              <w:t xml:space="preserve">, recibió </w:t>
            </w:r>
            <w:r w:rsidRPr="002225D6">
              <w:rPr>
                <w:rStyle w:val="Fuerte"/>
                <w:rFonts w:ascii="Arial" w:hAnsi="Arial" w:cs="Arial"/>
                <w:color w:val="000000" w:themeColor="text1"/>
                <w:sz w:val="20"/>
                <w:szCs w:val="20"/>
              </w:rPr>
              <w:t>$6.000.000</w:t>
            </w:r>
            <w:r w:rsidRPr="002225D6">
              <w:rPr>
                <w:rFonts w:ascii="Arial" w:hAnsi="Arial" w:cs="Arial"/>
                <w:color w:val="000000" w:themeColor="text1"/>
                <w:sz w:val="20"/>
                <w:szCs w:val="20"/>
              </w:rPr>
              <w:t xml:space="preserve"> y ejecutó </w:t>
            </w:r>
            <w:r w:rsidRPr="002225D6">
              <w:rPr>
                <w:rStyle w:val="Fuerte"/>
                <w:rFonts w:ascii="Arial" w:hAnsi="Arial" w:cs="Arial"/>
                <w:color w:val="000000" w:themeColor="text1"/>
                <w:sz w:val="20"/>
                <w:szCs w:val="20"/>
              </w:rPr>
              <w:t>$10.000.000</w:t>
            </w:r>
            <w:r w:rsidRPr="002225D6">
              <w:rPr>
                <w:rFonts w:ascii="Arial" w:hAnsi="Arial" w:cs="Arial"/>
                <w:color w:val="000000" w:themeColor="text1"/>
                <w:sz w:val="20"/>
                <w:szCs w:val="20"/>
              </w:rPr>
              <w:t xml:space="preserve"> durante el periodo.</w:t>
            </w:r>
          </w:p>
          <w:p w:rsidRPr="002225D6" w:rsidR="002225D6" w:rsidP="00963D6C" w:rsidRDefault="002225D6" w14:paraId="78E7207B" w14:textId="77777777">
            <w:pPr>
              <w:pStyle w:val="NormalWeb"/>
              <w:jc w:val="both"/>
              <w:rPr>
                <w:rFonts w:ascii="Arial" w:hAnsi="Arial" w:cs="Arial"/>
                <w:color w:val="000000" w:themeColor="text1"/>
                <w:sz w:val="20"/>
                <w:szCs w:val="20"/>
              </w:rPr>
            </w:pPr>
            <w:r w:rsidRPr="002225D6">
              <w:rPr>
                <w:rFonts w:ascii="Arial" w:hAnsi="Arial" w:cs="Arial"/>
                <w:color w:val="000000" w:themeColor="text1"/>
                <w:sz w:val="20"/>
                <w:szCs w:val="20"/>
              </w:rPr>
              <w:t>Los cálculos permiten relacionar estas cifras sin convertir un único resultado en una conclusión definitiva:</w:t>
            </w:r>
          </w:p>
          <w:p w:rsidRPr="002225D6" w:rsidR="002225D6" w:rsidP="002225D6" w:rsidRDefault="002225D6" w14:paraId="55D5F9D4" w14:textId="710D49BB">
            <w:pPr>
              <w:pStyle w:val="Ttulo3"/>
              <w:rPr>
                <w:rFonts w:ascii="Arial" w:hAnsi="Arial" w:cs="Arial"/>
                <w:color w:val="000000" w:themeColor="text1"/>
                <w:sz w:val="20"/>
                <w:szCs w:val="20"/>
              </w:rPr>
            </w:pPr>
            <w:r w:rsidRPr="00963D6C">
              <w:rPr>
                <w:rFonts w:ascii="Arial" w:hAnsi="Arial" w:cs="Arial"/>
                <w:b/>
                <w:bCs/>
                <w:color w:val="000000" w:themeColor="text1"/>
                <w:sz w:val="20"/>
                <w:szCs w:val="20"/>
              </w:rPr>
              <w:t xml:space="preserve">Tabla </w:t>
            </w:r>
            <w:r w:rsidRPr="00963D6C" w:rsidR="00963D6C">
              <w:rPr>
                <w:rFonts w:ascii="Arial" w:hAnsi="Arial" w:cs="Arial"/>
                <w:b/>
                <w:bCs/>
                <w:color w:val="000000" w:themeColor="text1"/>
                <w:sz w:val="20"/>
                <w:szCs w:val="20"/>
              </w:rPr>
              <w:t>21</w:t>
            </w:r>
            <w:r w:rsidRPr="002225D6">
              <w:rPr>
                <w:rFonts w:ascii="Arial" w:hAnsi="Arial" w:cs="Arial"/>
                <w:color w:val="000000" w:themeColor="text1"/>
                <w:sz w:val="20"/>
                <w:szCs w:val="20"/>
              </w:rPr>
              <w:t>. Cálculos básicos para interpretar la información financiera</w:t>
            </w:r>
          </w:p>
          <w:tbl>
            <w:tblPr>
              <w:tblStyle w:val="Tablaconcuadrculaclara"/>
              <w:tblW w:w="0" w:type="auto"/>
              <w:tblLook w:val="04A0" w:firstRow="1" w:lastRow="0" w:firstColumn="1" w:lastColumn="0" w:noHBand="0" w:noVBand="1"/>
            </w:tblPr>
            <w:tblGrid>
              <w:gridCol w:w="2321"/>
              <w:gridCol w:w="2069"/>
              <w:gridCol w:w="1329"/>
              <w:gridCol w:w="2883"/>
            </w:tblGrid>
            <w:tr w:rsidRPr="002225D6" w:rsidR="002225D6" w:rsidTr="00963D6C" w14:paraId="50810072" w14:textId="77777777">
              <w:tc>
                <w:tcPr>
                  <w:tcW w:w="0" w:type="auto"/>
                  <w:shd w:val="clear" w:color="auto" w:fill="D9D9D9" w:themeFill="background1" w:themeFillShade="D9"/>
                  <w:hideMark/>
                </w:tcPr>
                <w:p w:rsidRPr="002225D6" w:rsidR="002225D6" w:rsidP="002225D6" w:rsidRDefault="002225D6" w14:paraId="0CDE307B" w14:textId="77777777">
                  <w:pPr>
                    <w:jc w:val="center"/>
                    <w:rPr>
                      <w:rFonts w:cs="Arial"/>
                      <w:b/>
                      <w:bCs/>
                      <w:color w:val="000000" w:themeColor="text1"/>
                      <w:szCs w:val="20"/>
                    </w:rPr>
                  </w:pPr>
                  <w:r w:rsidRPr="002225D6">
                    <w:rPr>
                      <w:rFonts w:cs="Arial"/>
                      <w:b/>
                      <w:bCs/>
                      <w:color w:val="000000" w:themeColor="text1"/>
                      <w:szCs w:val="20"/>
                    </w:rPr>
                    <w:t>Cálculo</w:t>
                  </w:r>
                </w:p>
              </w:tc>
              <w:tc>
                <w:tcPr>
                  <w:tcW w:w="0" w:type="auto"/>
                  <w:shd w:val="clear" w:color="auto" w:fill="D9D9D9" w:themeFill="background1" w:themeFillShade="D9"/>
                  <w:hideMark/>
                </w:tcPr>
                <w:p w:rsidRPr="002225D6" w:rsidR="002225D6" w:rsidP="002225D6" w:rsidRDefault="002225D6" w14:paraId="42F698D4" w14:textId="77777777">
                  <w:pPr>
                    <w:jc w:val="center"/>
                    <w:rPr>
                      <w:rFonts w:cs="Arial"/>
                      <w:b/>
                      <w:bCs/>
                      <w:color w:val="000000" w:themeColor="text1"/>
                      <w:szCs w:val="20"/>
                    </w:rPr>
                  </w:pPr>
                  <w:r w:rsidRPr="002225D6">
                    <w:rPr>
                      <w:rFonts w:cs="Arial"/>
                      <w:b/>
                      <w:bCs/>
                      <w:color w:val="000000" w:themeColor="text1"/>
                      <w:szCs w:val="20"/>
                    </w:rPr>
                    <w:t>Operación</w:t>
                  </w:r>
                </w:p>
              </w:tc>
              <w:tc>
                <w:tcPr>
                  <w:tcW w:w="0" w:type="auto"/>
                  <w:shd w:val="clear" w:color="auto" w:fill="D9D9D9" w:themeFill="background1" w:themeFillShade="D9"/>
                  <w:hideMark/>
                </w:tcPr>
                <w:p w:rsidRPr="002225D6" w:rsidR="002225D6" w:rsidP="002225D6" w:rsidRDefault="002225D6" w14:paraId="0951D50F" w14:textId="77777777">
                  <w:pPr>
                    <w:jc w:val="center"/>
                    <w:rPr>
                      <w:rFonts w:cs="Arial"/>
                      <w:b/>
                      <w:bCs/>
                      <w:color w:val="000000" w:themeColor="text1"/>
                      <w:szCs w:val="20"/>
                    </w:rPr>
                  </w:pPr>
                  <w:r w:rsidRPr="002225D6">
                    <w:rPr>
                      <w:rFonts w:cs="Arial"/>
                      <w:b/>
                      <w:bCs/>
                      <w:color w:val="000000" w:themeColor="text1"/>
                      <w:szCs w:val="20"/>
                    </w:rPr>
                    <w:t>Resultado</w:t>
                  </w:r>
                </w:p>
              </w:tc>
              <w:tc>
                <w:tcPr>
                  <w:tcW w:w="0" w:type="auto"/>
                  <w:shd w:val="clear" w:color="auto" w:fill="D9D9D9" w:themeFill="background1" w:themeFillShade="D9"/>
                  <w:hideMark/>
                </w:tcPr>
                <w:p w:rsidRPr="002225D6" w:rsidR="002225D6" w:rsidP="002225D6" w:rsidRDefault="002225D6" w14:paraId="23676456" w14:textId="77777777">
                  <w:pPr>
                    <w:jc w:val="center"/>
                    <w:rPr>
                      <w:rFonts w:cs="Arial"/>
                      <w:b/>
                      <w:bCs/>
                      <w:color w:val="000000" w:themeColor="text1"/>
                      <w:szCs w:val="20"/>
                    </w:rPr>
                  </w:pPr>
                  <w:r w:rsidRPr="002225D6">
                    <w:rPr>
                      <w:rFonts w:cs="Arial"/>
                      <w:b/>
                      <w:bCs/>
                      <w:color w:val="000000" w:themeColor="text1"/>
                      <w:szCs w:val="20"/>
                    </w:rPr>
                    <w:t>Interpretación básica</w:t>
                  </w:r>
                </w:p>
              </w:tc>
            </w:tr>
            <w:tr w:rsidRPr="002225D6" w:rsidR="002225D6" w:rsidTr="00963D6C" w14:paraId="4442961B" w14:textId="77777777">
              <w:tc>
                <w:tcPr>
                  <w:tcW w:w="0" w:type="auto"/>
                  <w:hideMark/>
                </w:tcPr>
                <w:p w:rsidRPr="002225D6" w:rsidR="002225D6" w:rsidP="002225D6" w:rsidRDefault="002225D6" w14:paraId="7FFB0102" w14:textId="77777777">
                  <w:pPr>
                    <w:jc w:val="left"/>
                    <w:rPr>
                      <w:rFonts w:cs="Arial"/>
                      <w:color w:val="000000" w:themeColor="text1"/>
                      <w:szCs w:val="20"/>
                    </w:rPr>
                  </w:pPr>
                  <w:r w:rsidRPr="002225D6">
                    <w:rPr>
                      <w:rFonts w:cs="Arial"/>
                      <w:color w:val="000000" w:themeColor="text1"/>
                      <w:szCs w:val="20"/>
                    </w:rPr>
                    <w:t>Resultado antes de gastos financieros</w:t>
                  </w:r>
                </w:p>
              </w:tc>
              <w:tc>
                <w:tcPr>
                  <w:tcW w:w="0" w:type="auto"/>
                  <w:hideMark/>
                </w:tcPr>
                <w:p w:rsidRPr="002225D6" w:rsidR="002225D6" w:rsidP="002225D6" w:rsidRDefault="002225D6" w14:paraId="5B62A3A2" w14:textId="77777777">
                  <w:pPr>
                    <w:rPr>
                      <w:rFonts w:cs="Arial"/>
                      <w:color w:val="000000" w:themeColor="text1"/>
                      <w:szCs w:val="20"/>
                    </w:rPr>
                  </w:pPr>
                  <w:r w:rsidRPr="002225D6">
                    <w:rPr>
                      <w:rFonts w:cs="Arial"/>
                      <w:color w:val="000000" w:themeColor="text1"/>
                      <w:szCs w:val="20"/>
                    </w:rPr>
                    <w:t>$240.000.000 − $150.000.000 − $60.000.000</w:t>
                  </w:r>
                </w:p>
              </w:tc>
              <w:tc>
                <w:tcPr>
                  <w:tcW w:w="0" w:type="auto"/>
                  <w:hideMark/>
                </w:tcPr>
                <w:p w:rsidRPr="002225D6" w:rsidR="002225D6" w:rsidP="002225D6" w:rsidRDefault="002225D6" w14:paraId="722C6C11" w14:textId="77777777">
                  <w:pPr>
                    <w:rPr>
                      <w:rFonts w:cs="Arial"/>
                      <w:color w:val="000000" w:themeColor="text1"/>
                      <w:szCs w:val="20"/>
                    </w:rPr>
                  </w:pPr>
                  <w:r w:rsidRPr="002225D6">
                    <w:rPr>
                      <w:rFonts w:cs="Arial"/>
                      <w:color w:val="000000" w:themeColor="text1"/>
                      <w:szCs w:val="20"/>
                    </w:rPr>
                    <w:t>$30.000.000</w:t>
                  </w:r>
                </w:p>
              </w:tc>
              <w:tc>
                <w:tcPr>
                  <w:tcW w:w="0" w:type="auto"/>
                  <w:hideMark/>
                </w:tcPr>
                <w:p w:rsidRPr="002225D6" w:rsidR="002225D6" w:rsidP="002225D6" w:rsidRDefault="002225D6" w14:paraId="2D3ACFCC" w14:textId="77777777">
                  <w:pPr>
                    <w:rPr>
                      <w:rFonts w:cs="Arial"/>
                      <w:color w:val="000000" w:themeColor="text1"/>
                      <w:szCs w:val="20"/>
                    </w:rPr>
                  </w:pPr>
                  <w:r w:rsidRPr="002225D6">
                    <w:rPr>
                      <w:rFonts w:cs="Arial"/>
                      <w:color w:val="000000" w:themeColor="text1"/>
                      <w:szCs w:val="20"/>
                    </w:rPr>
                    <w:t>Resultado positivo antes de gastos financieros</w:t>
                  </w:r>
                </w:p>
              </w:tc>
            </w:tr>
            <w:tr w:rsidRPr="002225D6" w:rsidR="002225D6" w:rsidTr="00963D6C" w14:paraId="58CAB902" w14:textId="77777777">
              <w:tc>
                <w:tcPr>
                  <w:tcW w:w="0" w:type="auto"/>
                  <w:hideMark/>
                </w:tcPr>
                <w:p w:rsidRPr="002225D6" w:rsidR="002225D6" w:rsidP="002225D6" w:rsidRDefault="002225D6" w14:paraId="49857136" w14:textId="77777777">
                  <w:pPr>
                    <w:rPr>
                      <w:rFonts w:cs="Arial"/>
                      <w:color w:val="000000" w:themeColor="text1"/>
                      <w:szCs w:val="20"/>
                    </w:rPr>
                  </w:pPr>
                  <w:r w:rsidRPr="002225D6">
                    <w:rPr>
                      <w:rFonts w:cs="Arial"/>
                      <w:color w:val="000000" w:themeColor="text1"/>
                      <w:szCs w:val="20"/>
                    </w:rPr>
                    <w:t>Excedente del periodo</w:t>
                  </w:r>
                </w:p>
              </w:tc>
              <w:tc>
                <w:tcPr>
                  <w:tcW w:w="0" w:type="auto"/>
                  <w:hideMark/>
                </w:tcPr>
                <w:p w:rsidRPr="002225D6" w:rsidR="002225D6" w:rsidP="002225D6" w:rsidRDefault="002225D6" w14:paraId="1F54F192" w14:textId="77777777">
                  <w:pPr>
                    <w:rPr>
                      <w:rFonts w:cs="Arial"/>
                      <w:color w:val="000000" w:themeColor="text1"/>
                      <w:szCs w:val="20"/>
                    </w:rPr>
                  </w:pPr>
                  <w:r w:rsidRPr="002225D6">
                    <w:rPr>
                      <w:rFonts w:cs="Arial"/>
                      <w:color w:val="000000" w:themeColor="text1"/>
                      <w:szCs w:val="20"/>
                    </w:rPr>
                    <w:t>$30.000.000 − $10.000.000</w:t>
                  </w:r>
                </w:p>
              </w:tc>
              <w:tc>
                <w:tcPr>
                  <w:tcW w:w="0" w:type="auto"/>
                  <w:hideMark/>
                </w:tcPr>
                <w:p w:rsidRPr="002225D6" w:rsidR="002225D6" w:rsidP="002225D6" w:rsidRDefault="002225D6" w14:paraId="18C4366C" w14:textId="77777777">
                  <w:pPr>
                    <w:rPr>
                      <w:rFonts w:cs="Arial"/>
                      <w:color w:val="000000" w:themeColor="text1"/>
                      <w:szCs w:val="20"/>
                    </w:rPr>
                  </w:pPr>
                  <w:r w:rsidRPr="002225D6">
                    <w:rPr>
                      <w:rFonts w:cs="Arial"/>
                      <w:color w:val="000000" w:themeColor="text1"/>
                      <w:szCs w:val="20"/>
                    </w:rPr>
                    <w:t>$20.000.000</w:t>
                  </w:r>
                </w:p>
              </w:tc>
              <w:tc>
                <w:tcPr>
                  <w:tcW w:w="0" w:type="auto"/>
                  <w:hideMark/>
                </w:tcPr>
                <w:p w:rsidRPr="002225D6" w:rsidR="002225D6" w:rsidP="002225D6" w:rsidRDefault="002225D6" w14:paraId="3A68928B" w14:textId="77777777">
                  <w:pPr>
                    <w:rPr>
                      <w:rFonts w:cs="Arial"/>
                      <w:color w:val="000000" w:themeColor="text1"/>
                      <w:szCs w:val="20"/>
                    </w:rPr>
                  </w:pPr>
                  <w:r w:rsidRPr="002225D6">
                    <w:rPr>
                      <w:rFonts w:cs="Arial"/>
                      <w:color w:val="000000" w:themeColor="text1"/>
                      <w:szCs w:val="20"/>
                    </w:rPr>
                    <w:t>Resultado positivo después de gastos financieros</w:t>
                  </w:r>
                </w:p>
              </w:tc>
            </w:tr>
            <w:tr w:rsidRPr="002225D6" w:rsidR="002225D6" w:rsidTr="00963D6C" w14:paraId="1C741EC8" w14:textId="77777777">
              <w:tc>
                <w:tcPr>
                  <w:tcW w:w="0" w:type="auto"/>
                  <w:hideMark/>
                </w:tcPr>
                <w:p w:rsidRPr="002225D6" w:rsidR="002225D6" w:rsidP="002225D6" w:rsidRDefault="002225D6" w14:paraId="74286BBF" w14:textId="77777777">
                  <w:pPr>
                    <w:rPr>
                      <w:rFonts w:cs="Arial"/>
                      <w:color w:val="000000" w:themeColor="text1"/>
                      <w:szCs w:val="20"/>
                    </w:rPr>
                  </w:pPr>
                  <w:r w:rsidRPr="002225D6">
                    <w:rPr>
                      <w:rFonts w:cs="Arial"/>
                      <w:color w:val="000000" w:themeColor="text1"/>
                      <w:szCs w:val="20"/>
                    </w:rPr>
                    <w:t>Margen de excedente</w:t>
                  </w:r>
                </w:p>
              </w:tc>
              <w:tc>
                <w:tcPr>
                  <w:tcW w:w="0" w:type="auto"/>
                  <w:hideMark/>
                </w:tcPr>
                <w:p w:rsidRPr="002225D6" w:rsidR="002225D6" w:rsidP="002225D6" w:rsidRDefault="002225D6" w14:paraId="4DBA7F6A" w14:textId="77777777">
                  <w:pPr>
                    <w:rPr>
                      <w:rFonts w:cs="Arial"/>
                      <w:color w:val="000000" w:themeColor="text1"/>
                      <w:szCs w:val="20"/>
                    </w:rPr>
                  </w:pPr>
                  <w:r w:rsidRPr="002225D6">
                    <w:rPr>
                      <w:rFonts w:cs="Arial"/>
                      <w:color w:val="000000" w:themeColor="text1"/>
                      <w:szCs w:val="20"/>
                    </w:rPr>
                    <w:t>$20.000.000 ÷ $240.000.000 × 100</w:t>
                  </w:r>
                </w:p>
              </w:tc>
              <w:tc>
                <w:tcPr>
                  <w:tcW w:w="0" w:type="auto"/>
                  <w:hideMark/>
                </w:tcPr>
                <w:p w:rsidRPr="002225D6" w:rsidR="002225D6" w:rsidP="002225D6" w:rsidRDefault="002225D6" w14:paraId="06B6D71C" w14:textId="77777777">
                  <w:pPr>
                    <w:rPr>
                      <w:rFonts w:cs="Arial"/>
                      <w:color w:val="000000" w:themeColor="text1"/>
                      <w:szCs w:val="20"/>
                    </w:rPr>
                  </w:pPr>
                  <w:r w:rsidRPr="002225D6">
                    <w:rPr>
                      <w:rFonts w:cs="Arial"/>
                      <w:color w:val="000000" w:themeColor="text1"/>
                      <w:szCs w:val="20"/>
                    </w:rPr>
                    <w:t>8,33 %</w:t>
                  </w:r>
                </w:p>
              </w:tc>
              <w:tc>
                <w:tcPr>
                  <w:tcW w:w="0" w:type="auto"/>
                  <w:hideMark/>
                </w:tcPr>
                <w:p w:rsidRPr="002225D6" w:rsidR="002225D6" w:rsidP="002225D6" w:rsidRDefault="002225D6" w14:paraId="2F66F93B" w14:textId="77777777">
                  <w:pPr>
                    <w:rPr>
                      <w:rFonts w:cs="Arial"/>
                      <w:color w:val="000000" w:themeColor="text1"/>
                      <w:szCs w:val="20"/>
                    </w:rPr>
                  </w:pPr>
                  <w:r w:rsidRPr="002225D6">
                    <w:rPr>
                      <w:rFonts w:cs="Arial"/>
                      <w:color w:val="000000" w:themeColor="text1"/>
                      <w:szCs w:val="20"/>
                    </w:rPr>
                    <w:t>Aproximadamente $8,33 de excedente por cada $100 de ingreso</w:t>
                  </w:r>
                </w:p>
              </w:tc>
            </w:tr>
            <w:tr w:rsidRPr="002225D6" w:rsidR="002225D6" w:rsidTr="00963D6C" w14:paraId="02A0A92B" w14:textId="77777777">
              <w:tc>
                <w:tcPr>
                  <w:tcW w:w="0" w:type="auto"/>
                  <w:hideMark/>
                </w:tcPr>
                <w:p w:rsidRPr="002225D6" w:rsidR="002225D6" w:rsidP="002225D6" w:rsidRDefault="002225D6" w14:paraId="2DCDAA09" w14:textId="77777777">
                  <w:pPr>
                    <w:rPr>
                      <w:rFonts w:cs="Arial"/>
                      <w:color w:val="000000" w:themeColor="text1"/>
                      <w:szCs w:val="20"/>
                    </w:rPr>
                  </w:pPr>
                  <w:r w:rsidRPr="002225D6">
                    <w:rPr>
                      <w:rFonts w:cs="Arial"/>
                      <w:color w:val="000000" w:themeColor="text1"/>
                      <w:szCs w:val="20"/>
                    </w:rPr>
                    <w:t>Proporción de cartera vencida</w:t>
                  </w:r>
                </w:p>
              </w:tc>
              <w:tc>
                <w:tcPr>
                  <w:tcW w:w="0" w:type="auto"/>
                  <w:hideMark/>
                </w:tcPr>
                <w:p w:rsidRPr="002225D6" w:rsidR="002225D6" w:rsidP="002225D6" w:rsidRDefault="002225D6" w14:paraId="4600EAC5" w14:textId="77777777">
                  <w:pPr>
                    <w:rPr>
                      <w:rFonts w:cs="Arial"/>
                      <w:color w:val="000000" w:themeColor="text1"/>
                      <w:szCs w:val="20"/>
                    </w:rPr>
                  </w:pPr>
                  <w:r w:rsidRPr="002225D6">
                    <w:rPr>
                      <w:rFonts w:cs="Arial"/>
                      <w:color w:val="000000" w:themeColor="text1"/>
                      <w:szCs w:val="20"/>
                    </w:rPr>
                    <w:t>$25.000.000 ÷ $70.000.000 × 100</w:t>
                  </w:r>
                </w:p>
              </w:tc>
              <w:tc>
                <w:tcPr>
                  <w:tcW w:w="0" w:type="auto"/>
                  <w:hideMark/>
                </w:tcPr>
                <w:p w:rsidRPr="002225D6" w:rsidR="002225D6" w:rsidP="002225D6" w:rsidRDefault="002225D6" w14:paraId="2C3B56B1" w14:textId="77777777">
                  <w:pPr>
                    <w:rPr>
                      <w:rFonts w:cs="Arial"/>
                      <w:color w:val="000000" w:themeColor="text1"/>
                      <w:szCs w:val="20"/>
                    </w:rPr>
                  </w:pPr>
                  <w:r w:rsidRPr="002225D6">
                    <w:rPr>
                      <w:rFonts w:cs="Arial"/>
                      <w:color w:val="000000" w:themeColor="text1"/>
                      <w:szCs w:val="20"/>
                    </w:rPr>
                    <w:t>35,71 %</w:t>
                  </w:r>
                </w:p>
              </w:tc>
              <w:tc>
                <w:tcPr>
                  <w:tcW w:w="0" w:type="auto"/>
                  <w:hideMark/>
                </w:tcPr>
                <w:p w:rsidRPr="002225D6" w:rsidR="002225D6" w:rsidP="002225D6" w:rsidRDefault="002225D6" w14:paraId="7B7996F2" w14:textId="77777777">
                  <w:pPr>
                    <w:rPr>
                      <w:rFonts w:cs="Arial"/>
                      <w:color w:val="000000" w:themeColor="text1"/>
                      <w:szCs w:val="20"/>
                    </w:rPr>
                  </w:pPr>
                  <w:r w:rsidRPr="002225D6">
                    <w:rPr>
                      <w:rFonts w:cs="Arial"/>
                      <w:color w:val="000000" w:themeColor="text1"/>
                      <w:szCs w:val="20"/>
                    </w:rPr>
                    <w:t>Más de una tercera parte de la cartera está vencida</w:t>
                  </w:r>
                </w:p>
              </w:tc>
            </w:tr>
            <w:tr w:rsidRPr="002225D6" w:rsidR="002225D6" w:rsidTr="00963D6C" w14:paraId="7A8DA75D" w14:textId="77777777">
              <w:tc>
                <w:tcPr>
                  <w:tcW w:w="0" w:type="auto"/>
                  <w:hideMark/>
                </w:tcPr>
                <w:p w:rsidRPr="002225D6" w:rsidR="002225D6" w:rsidP="002225D6" w:rsidRDefault="002225D6" w14:paraId="688695A2" w14:textId="77777777">
                  <w:pPr>
                    <w:rPr>
                      <w:rFonts w:cs="Arial"/>
                      <w:color w:val="000000" w:themeColor="text1"/>
                      <w:szCs w:val="20"/>
                    </w:rPr>
                  </w:pPr>
                  <w:r w:rsidRPr="002225D6">
                    <w:rPr>
                      <w:rFonts w:cs="Arial"/>
                      <w:color w:val="000000" w:themeColor="text1"/>
                      <w:szCs w:val="20"/>
                    </w:rPr>
                    <w:t>Relación didáctica entre efectivo y obligaciones de corto plazo</w:t>
                  </w:r>
                </w:p>
              </w:tc>
              <w:tc>
                <w:tcPr>
                  <w:tcW w:w="0" w:type="auto"/>
                  <w:hideMark/>
                </w:tcPr>
                <w:p w:rsidRPr="002225D6" w:rsidR="002225D6" w:rsidP="002225D6" w:rsidRDefault="002225D6" w14:paraId="0E275ED8" w14:textId="77777777">
                  <w:pPr>
                    <w:rPr>
                      <w:rFonts w:cs="Arial"/>
                      <w:color w:val="000000" w:themeColor="text1"/>
                      <w:szCs w:val="20"/>
                    </w:rPr>
                  </w:pPr>
                  <w:r w:rsidRPr="002225D6">
                    <w:rPr>
                      <w:rFonts w:cs="Arial"/>
                      <w:color w:val="000000" w:themeColor="text1"/>
                      <w:szCs w:val="20"/>
                    </w:rPr>
                    <w:t>$18.000.000 ÷ $55.000.000</w:t>
                  </w:r>
                </w:p>
              </w:tc>
              <w:tc>
                <w:tcPr>
                  <w:tcW w:w="0" w:type="auto"/>
                  <w:hideMark/>
                </w:tcPr>
                <w:p w:rsidRPr="002225D6" w:rsidR="002225D6" w:rsidP="002225D6" w:rsidRDefault="002225D6" w14:paraId="176E39AC" w14:textId="77777777">
                  <w:pPr>
                    <w:rPr>
                      <w:rFonts w:cs="Arial"/>
                      <w:color w:val="000000" w:themeColor="text1"/>
                      <w:szCs w:val="20"/>
                    </w:rPr>
                  </w:pPr>
                  <w:r w:rsidRPr="002225D6">
                    <w:rPr>
                      <w:rFonts w:cs="Arial"/>
                      <w:color w:val="000000" w:themeColor="text1"/>
                      <w:szCs w:val="20"/>
                    </w:rPr>
                    <w:t>0,327</w:t>
                  </w:r>
                </w:p>
              </w:tc>
              <w:tc>
                <w:tcPr>
                  <w:tcW w:w="0" w:type="auto"/>
                  <w:hideMark/>
                </w:tcPr>
                <w:p w:rsidRPr="002225D6" w:rsidR="002225D6" w:rsidP="002225D6" w:rsidRDefault="002225D6" w14:paraId="7AA72D9C" w14:textId="77777777">
                  <w:pPr>
                    <w:rPr>
                      <w:rFonts w:cs="Arial"/>
                      <w:color w:val="000000" w:themeColor="text1"/>
                      <w:szCs w:val="20"/>
                    </w:rPr>
                  </w:pPr>
                  <w:r w:rsidRPr="002225D6">
                    <w:rPr>
                      <w:rFonts w:cs="Arial"/>
                      <w:color w:val="000000" w:themeColor="text1"/>
                      <w:szCs w:val="20"/>
                    </w:rPr>
                    <w:t>El efectivo equivale aproximadamente al 32,7 % de estas obligaciones</w:t>
                  </w:r>
                </w:p>
              </w:tc>
            </w:tr>
            <w:tr w:rsidRPr="002225D6" w:rsidR="002225D6" w:rsidTr="00963D6C" w14:paraId="45F34BC4" w14:textId="77777777">
              <w:tc>
                <w:tcPr>
                  <w:tcW w:w="0" w:type="auto"/>
                  <w:hideMark/>
                </w:tcPr>
                <w:p w:rsidRPr="002225D6" w:rsidR="002225D6" w:rsidP="002225D6" w:rsidRDefault="002225D6" w14:paraId="275A97FE" w14:textId="77777777">
                  <w:pPr>
                    <w:rPr>
                      <w:rFonts w:cs="Arial"/>
                      <w:color w:val="000000" w:themeColor="text1"/>
                      <w:szCs w:val="20"/>
                    </w:rPr>
                  </w:pPr>
                  <w:r w:rsidRPr="002225D6">
                    <w:rPr>
                      <w:rFonts w:cs="Arial"/>
                      <w:color w:val="000000" w:themeColor="text1"/>
                      <w:szCs w:val="20"/>
                    </w:rPr>
                    <w:t>Recursos disponibles del fondo</w:t>
                  </w:r>
                </w:p>
              </w:tc>
              <w:tc>
                <w:tcPr>
                  <w:tcW w:w="0" w:type="auto"/>
                  <w:hideMark/>
                </w:tcPr>
                <w:p w:rsidRPr="002225D6" w:rsidR="002225D6" w:rsidP="002225D6" w:rsidRDefault="002225D6" w14:paraId="5985B2D4" w14:textId="77777777">
                  <w:pPr>
                    <w:rPr>
                      <w:rFonts w:cs="Arial"/>
                      <w:color w:val="000000" w:themeColor="text1"/>
                      <w:szCs w:val="20"/>
                    </w:rPr>
                  </w:pPr>
                  <w:r w:rsidRPr="002225D6">
                    <w:rPr>
                      <w:rFonts w:cs="Arial"/>
                      <w:color w:val="000000" w:themeColor="text1"/>
                      <w:szCs w:val="20"/>
                    </w:rPr>
                    <w:t>$12.000.000 + $6.000.000</w:t>
                  </w:r>
                </w:p>
              </w:tc>
              <w:tc>
                <w:tcPr>
                  <w:tcW w:w="0" w:type="auto"/>
                  <w:hideMark/>
                </w:tcPr>
                <w:p w:rsidRPr="002225D6" w:rsidR="002225D6" w:rsidP="002225D6" w:rsidRDefault="002225D6" w14:paraId="792A5AC2" w14:textId="77777777">
                  <w:pPr>
                    <w:rPr>
                      <w:rFonts w:cs="Arial"/>
                      <w:color w:val="000000" w:themeColor="text1"/>
                      <w:szCs w:val="20"/>
                    </w:rPr>
                  </w:pPr>
                  <w:r w:rsidRPr="002225D6">
                    <w:rPr>
                      <w:rFonts w:cs="Arial"/>
                      <w:color w:val="000000" w:themeColor="text1"/>
                      <w:szCs w:val="20"/>
                    </w:rPr>
                    <w:t>$18.000.000</w:t>
                  </w:r>
                </w:p>
              </w:tc>
              <w:tc>
                <w:tcPr>
                  <w:tcW w:w="0" w:type="auto"/>
                  <w:hideMark/>
                </w:tcPr>
                <w:p w:rsidRPr="002225D6" w:rsidR="002225D6" w:rsidP="002225D6" w:rsidRDefault="002225D6" w14:paraId="68E8CC52" w14:textId="77777777">
                  <w:pPr>
                    <w:rPr>
                      <w:rFonts w:cs="Arial"/>
                      <w:color w:val="000000" w:themeColor="text1"/>
                      <w:szCs w:val="20"/>
                    </w:rPr>
                  </w:pPr>
                  <w:r w:rsidRPr="002225D6">
                    <w:rPr>
                      <w:rFonts w:cs="Arial"/>
                      <w:color w:val="000000" w:themeColor="text1"/>
                      <w:szCs w:val="20"/>
                    </w:rPr>
                    <w:t>Recursos disponibles antes de la ejecución</w:t>
                  </w:r>
                </w:p>
              </w:tc>
            </w:tr>
            <w:tr w:rsidRPr="002225D6" w:rsidR="002225D6" w:rsidTr="00963D6C" w14:paraId="336C6FE6" w14:textId="77777777">
              <w:tc>
                <w:tcPr>
                  <w:tcW w:w="0" w:type="auto"/>
                  <w:hideMark/>
                </w:tcPr>
                <w:p w:rsidRPr="002225D6" w:rsidR="002225D6" w:rsidP="002225D6" w:rsidRDefault="002225D6" w14:paraId="21AE8036" w14:textId="77777777">
                  <w:pPr>
                    <w:rPr>
                      <w:rFonts w:cs="Arial"/>
                      <w:color w:val="000000" w:themeColor="text1"/>
                      <w:szCs w:val="20"/>
                    </w:rPr>
                  </w:pPr>
                  <w:r w:rsidRPr="002225D6">
                    <w:rPr>
                      <w:rFonts w:cs="Arial"/>
                      <w:color w:val="000000" w:themeColor="text1"/>
                      <w:szCs w:val="20"/>
                    </w:rPr>
                    <w:t>Porcentaje de ejecución del fondo</w:t>
                  </w:r>
                </w:p>
              </w:tc>
              <w:tc>
                <w:tcPr>
                  <w:tcW w:w="0" w:type="auto"/>
                  <w:hideMark/>
                </w:tcPr>
                <w:p w:rsidRPr="002225D6" w:rsidR="002225D6" w:rsidP="002225D6" w:rsidRDefault="002225D6" w14:paraId="3E796192" w14:textId="77777777">
                  <w:pPr>
                    <w:rPr>
                      <w:rFonts w:cs="Arial"/>
                      <w:color w:val="000000" w:themeColor="text1"/>
                      <w:szCs w:val="20"/>
                    </w:rPr>
                  </w:pPr>
                  <w:r w:rsidRPr="002225D6">
                    <w:rPr>
                      <w:rFonts w:cs="Arial"/>
                      <w:color w:val="000000" w:themeColor="text1"/>
                      <w:szCs w:val="20"/>
                    </w:rPr>
                    <w:t>$10.000.000 ÷ $18.000.000 × 100</w:t>
                  </w:r>
                </w:p>
              </w:tc>
              <w:tc>
                <w:tcPr>
                  <w:tcW w:w="0" w:type="auto"/>
                  <w:hideMark/>
                </w:tcPr>
                <w:p w:rsidRPr="002225D6" w:rsidR="002225D6" w:rsidP="002225D6" w:rsidRDefault="002225D6" w14:paraId="51A10298" w14:textId="77777777">
                  <w:pPr>
                    <w:rPr>
                      <w:rFonts w:cs="Arial"/>
                      <w:color w:val="000000" w:themeColor="text1"/>
                      <w:szCs w:val="20"/>
                    </w:rPr>
                  </w:pPr>
                  <w:r w:rsidRPr="002225D6">
                    <w:rPr>
                      <w:rFonts w:cs="Arial"/>
                      <w:color w:val="000000" w:themeColor="text1"/>
                      <w:szCs w:val="20"/>
                    </w:rPr>
                    <w:t>55,56 %</w:t>
                  </w:r>
                </w:p>
              </w:tc>
              <w:tc>
                <w:tcPr>
                  <w:tcW w:w="0" w:type="auto"/>
                  <w:hideMark/>
                </w:tcPr>
                <w:p w:rsidRPr="002225D6" w:rsidR="002225D6" w:rsidP="002225D6" w:rsidRDefault="002225D6" w14:paraId="28ED51EB" w14:textId="77777777">
                  <w:pPr>
                    <w:rPr>
                      <w:rFonts w:cs="Arial"/>
                      <w:color w:val="000000" w:themeColor="text1"/>
                      <w:szCs w:val="20"/>
                    </w:rPr>
                  </w:pPr>
                  <w:r w:rsidRPr="002225D6">
                    <w:rPr>
                      <w:rFonts w:cs="Arial"/>
                      <w:color w:val="000000" w:themeColor="text1"/>
                      <w:szCs w:val="20"/>
                    </w:rPr>
                    <w:t>Se utilizó algo más de la mitad de los recursos</w:t>
                  </w:r>
                </w:p>
              </w:tc>
            </w:tr>
            <w:tr w:rsidRPr="002225D6" w:rsidR="002225D6" w:rsidTr="00963D6C" w14:paraId="1FE489DE" w14:textId="77777777">
              <w:tc>
                <w:tcPr>
                  <w:tcW w:w="0" w:type="auto"/>
                  <w:hideMark/>
                </w:tcPr>
                <w:p w:rsidRPr="002225D6" w:rsidR="002225D6" w:rsidP="002225D6" w:rsidRDefault="002225D6" w14:paraId="620DA7FD" w14:textId="77777777">
                  <w:pPr>
                    <w:rPr>
                      <w:rFonts w:cs="Arial"/>
                      <w:color w:val="000000" w:themeColor="text1"/>
                      <w:szCs w:val="20"/>
                    </w:rPr>
                  </w:pPr>
                  <w:r w:rsidRPr="002225D6">
                    <w:rPr>
                      <w:rFonts w:cs="Arial"/>
                      <w:color w:val="000000" w:themeColor="text1"/>
                      <w:szCs w:val="20"/>
                    </w:rPr>
                    <w:t>Saldo final del fondo</w:t>
                  </w:r>
                </w:p>
              </w:tc>
              <w:tc>
                <w:tcPr>
                  <w:tcW w:w="0" w:type="auto"/>
                  <w:hideMark/>
                </w:tcPr>
                <w:p w:rsidRPr="002225D6" w:rsidR="002225D6" w:rsidP="002225D6" w:rsidRDefault="002225D6" w14:paraId="40F28228" w14:textId="77777777">
                  <w:pPr>
                    <w:rPr>
                      <w:rFonts w:cs="Arial"/>
                      <w:color w:val="000000" w:themeColor="text1"/>
                      <w:szCs w:val="20"/>
                    </w:rPr>
                  </w:pPr>
                  <w:r w:rsidRPr="002225D6">
                    <w:rPr>
                      <w:rFonts w:cs="Arial"/>
                      <w:color w:val="000000" w:themeColor="text1"/>
                      <w:szCs w:val="20"/>
                    </w:rPr>
                    <w:t>$18.000.000 − $10.000.000</w:t>
                  </w:r>
                </w:p>
              </w:tc>
              <w:tc>
                <w:tcPr>
                  <w:tcW w:w="0" w:type="auto"/>
                  <w:hideMark/>
                </w:tcPr>
                <w:p w:rsidRPr="002225D6" w:rsidR="002225D6" w:rsidP="002225D6" w:rsidRDefault="002225D6" w14:paraId="32780BED" w14:textId="77777777">
                  <w:pPr>
                    <w:rPr>
                      <w:rFonts w:cs="Arial"/>
                      <w:color w:val="000000" w:themeColor="text1"/>
                      <w:szCs w:val="20"/>
                    </w:rPr>
                  </w:pPr>
                  <w:r w:rsidRPr="002225D6">
                    <w:rPr>
                      <w:rFonts w:cs="Arial"/>
                      <w:color w:val="000000" w:themeColor="text1"/>
                      <w:szCs w:val="20"/>
                    </w:rPr>
                    <w:t>$8.000.000</w:t>
                  </w:r>
                </w:p>
              </w:tc>
              <w:tc>
                <w:tcPr>
                  <w:tcW w:w="0" w:type="auto"/>
                  <w:hideMark/>
                </w:tcPr>
                <w:p w:rsidRPr="002225D6" w:rsidR="002225D6" w:rsidP="002225D6" w:rsidRDefault="002225D6" w14:paraId="426E634E" w14:textId="77777777">
                  <w:pPr>
                    <w:rPr>
                      <w:rFonts w:cs="Arial"/>
                      <w:color w:val="000000" w:themeColor="text1"/>
                      <w:szCs w:val="20"/>
                    </w:rPr>
                  </w:pPr>
                  <w:r w:rsidRPr="002225D6">
                    <w:rPr>
                      <w:rFonts w:cs="Arial"/>
                      <w:color w:val="000000" w:themeColor="text1"/>
                      <w:szCs w:val="20"/>
                    </w:rPr>
                    <w:t>Recursos pendientes de ejecución según su finalidad</w:t>
                  </w:r>
                </w:p>
              </w:tc>
            </w:tr>
          </w:tbl>
          <w:p w:rsidRPr="002225D6" w:rsidR="00E04E44" w:rsidP="0037403B" w:rsidRDefault="00E04E44" w14:paraId="4961C5EB" w14:textId="77777777">
            <w:pPr>
              <w:spacing w:line="240" w:lineRule="auto"/>
              <w:rPr>
                <w:rFonts w:cs="Arial"/>
                <w:b/>
                <w:color w:val="000000" w:themeColor="text1"/>
                <w:szCs w:val="20"/>
                <w:lang w:val="es-ES_tradnl"/>
              </w:rPr>
            </w:pPr>
          </w:p>
        </w:tc>
      </w:tr>
    </w:tbl>
    <w:p w:rsidRPr="00994F79" w:rsidR="007C14C4" w:rsidP="0037403B" w:rsidRDefault="007C14C4" w14:paraId="072EF6B8" w14:textId="77777777">
      <w:pPr>
        <w:spacing w:after="0" w:line="240" w:lineRule="auto"/>
        <w:rPr>
          <w:rFonts w:cs="Arial"/>
          <w:b/>
          <w:color w:val="000000"/>
          <w:szCs w:val="20"/>
          <w:lang w:val="es-ES_tradnl"/>
        </w:rPr>
      </w:pPr>
    </w:p>
    <w:p w:rsidR="007C14C4" w:rsidP="0037403B" w:rsidRDefault="007C14C4" w14:paraId="48B4152D" w14:textId="77777777">
      <w:pPr>
        <w:spacing w:after="0" w:line="240" w:lineRule="auto"/>
        <w:rPr>
          <w:rFonts w:cs="Arial"/>
          <w:b/>
          <w:color w:val="000000"/>
          <w:szCs w:val="20"/>
          <w:lang w:val="es-ES_tradnl"/>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B40813" w:rsidR="00B40813" w:rsidTr="00B40813" w14:paraId="197B16F1" w14:textId="77777777">
        <w:tc>
          <w:tcPr>
            <w:tcW w:w="8828" w:type="dxa"/>
            <w:shd w:val="clear" w:color="auto" w:fill="DEEAF6" w:themeFill="accent5" w:themeFillTint="33"/>
          </w:tcPr>
          <w:p w:rsidRPr="00B40813" w:rsidR="00B40813" w:rsidP="00B40813" w:rsidRDefault="00B40813" w14:paraId="06DF89B7" w14:textId="77777777">
            <w:pPr>
              <w:pStyle w:val="pdq2pgselectionanchorcontainer"/>
              <w:jc w:val="both"/>
              <w:rPr>
                <w:rFonts w:ascii="Arial" w:hAnsi="Arial" w:cs="Arial"/>
                <w:sz w:val="20"/>
                <w:szCs w:val="20"/>
              </w:rPr>
            </w:pPr>
            <w:r w:rsidRPr="00B40813">
              <w:rPr>
                <w:rStyle w:val="Fuerte"/>
                <w:rFonts w:ascii="Arial" w:hAnsi="Arial" w:cs="Arial"/>
                <w:sz w:val="20"/>
                <w:szCs w:val="20"/>
              </w:rPr>
              <w:t>Nota.</w:t>
            </w:r>
            <w:r w:rsidRPr="00B40813">
              <w:rPr>
                <w:rFonts w:ascii="Arial" w:hAnsi="Arial" w:cs="Arial"/>
                <w:sz w:val="20"/>
                <w:szCs w:val="20"/>
              </w:rPr>
              <w:t xml:space="preserve"> La relación de </w:t>
            </w:r>
            <w:r w:rsidRPr="00B40813">
              <w:rPr>
                <w:rStyle w:val="Fuerte"/>
                <w:rFonts w:ascii="Arial" w:hAnsi="Arial" w:cs="Arial"/>
                <w:sz w:val="20"/>
                <w:szCs w:val="20"/>
              </w:rPr>
              <w:t>$18.000.000 ÷ $55.000.000</w:t>
            </w:r>
            <w:r w:rsidRPr="00B40813">
              <w:rPr>
                <w:rFonts w:ascii="Arial" w:hAnsi="Arial" w:cs="Arial"/>
                <w:sz w:val="20"/>
                <w:szCs w:val="20"/>
              </w:rPr>
              <w:t xml:space="preserve"> se utiliza únicamente como cálculo didáctico para contrastar el efectivo disponible con las obligaciones de corto plazo del caso. No se presenta como una razón financiera estandarizada de aplicación universal.</w:t>
            </w:r>
          </w:p>
          <w:p w:rsidRPr="00B40813" w:rsidR="00B40813" w:rsidP="00B40813" w:rsidRDefault="00B40813" w14:paraId="48B2EAE0" w14:textId="77777777">
            <w:pPr>
              <w:pStyle w:val="NormalWeb"/>
              <w:jc w:val="both"/>
              <w:rPr>
                <w:rFonts w:ascii="Arial" w:hAnsi="Arial" w:cs="Arial"/>
                <w:sz w:val="20"/>
                <w:szCs w:val="20"/>
              </w:rPr>
            </w:pPr>
            <w:r w:rsidRPr="00B40813">
              <w:rPr>
                <w:rFonts w:ascii="Arial" w:hAnsi="Arial" w:cs="Arial"/>
                <w:sz w:val="20"/>
                <w:szCs w:val="20"/>
              </w:rPr>
              <w:t>Aunque existe un excedente de $20.000.000, la cartera vencida es significativa y el efectivo disponible es inferior a las obligaciones de corto plazo. Por tanto, el resultado positivo debe analizarse junto con la capacidad de recaudo y la programación de pagos.</w:t>
            </w:r>
          </w:p>
          <w:p w:rsidRPr="00B40813" w:rsidR="00B40813" w:rsidP="00B40813" w:rsidRDefault="00B40813" w14:paraId="29360C1A" w14:textId="2EF66E72">
            <w:pPr>
              <w:pStyle w:val="NormalWeb"/>
              <w:jc w:val="both"/>
              <w:rPr>
                <w:rStyle w:val="Fuerte"/>
                <w:rFonts w:ascii="Arial" w:hAnsi="Arial" w:cs="Arial"/>
                <w:sz w:val="20"/>
                <w:szCs w:val="20"/>
              </w:rPr>
            </w:pPr>
            <w:r w:rsidRPr="00B40813">
              <w:rPr>
                <w:rFonts w:ascii="Arial" w:hAnsi="Arial" w:cs="Arial"/>
                <w:sz w:val="20"/>
                <w:szCs w:val="20"/>
              </w:rPr>
              <w:t>Asimismo, el fondo de educación conserva $8.000.000. Este saldo no permite concluir por sí mismo si la gestión fue favorable o desfavorable: deben considerarse las actividades realizadas, beneficiarios, finalidad y razones de los recursos pendientes.</w:t>
            </w:r>
          </w:p>
        </w:tc>
      </w:tr>
    </w:tbl>
    <w:p w:rsidR="00B40813" w:rsidP="0037403B" w:rsidRDefault="00B40813" w14:paraId="3E6FAC68" w14:textId="77777777">
      <w:pPr>
        <w:spacing w:after="0" w:line="240" w:lineRule="auto"/>
        <w:rPr>
          <w:rFonts w:cs="Arial"/>
          <w:b/>
          <w:color w:val="000000"/>
          <w:szCs w:val="20"/>
          <w:lang w:val="es-ES_tradnl"/>
        </w:rPr>
      </w:pPr>
    </w:p>
    <w:p w:rsidR="00B40813" w:rsidP="0037403B" w:rsidRDefault="00B40813" w14:paraId="7AB49CE3" w14:textId="593DD3F6">
      <w:pPr>
        <w:spacing w:after="0" w:line="240" w:lineRule="auto"/>
        <w:rPr>
          <w:rFonts w:cs="Arial"/>
          <w:b/>
          <w:color w:val="000000"/>
          <w:szCs w:val="20"/>
          <w:lang w:val="es-ES_tradnl"/>
        </w:rPr>
      </w:pPr>
      <w:r>
        <w:t xml:space="preserve">En consecuencia, </w:t>
      </w:r>
      <w:r w:rsidRPr="00B40813">
        <w:rPr>
          <w:rStyle w:val="Fuerte"/>
          <w:b w:val="0"/>
          <w:bCs w:val="0"/>
        </w:rPr>
        <w:t>un excedente positivo no garantiza por sí solo disponibilidad suficiente de efectivo ni cumplimiento de la finalidad social</w:t>
      </w:r>
      <w:r>
        <w:t>. La interpretación requiere relacionar los resultados con cartera, obligaciones, fondos, notas y demás información pertinente.</w:t>
      </w:r>
    </w:p>
    <w:p w:rsidRPr="00994F79" w:rsidR="007C14C4" w:rsidP="0037403B" w:rsidRDefault="007C14C4" w14:paraId="45593860" w14:textId="77777777">
      <w:pPr>
        <w:spacing w:after="0" w:line="240" w:lineRule="auto"/>
        <w:rPr>
          <w:rFonts w:cs="Arial"/>
          <w:b/>
          <w:color w:val="000000"/>
          <w:szCs w:val="20"/>
          <w:lang w:val="es-ES_tradnl"/>
        </w:rPr>
      </w:pPr>
    </w:p>
    <w:p w:rsidRPr="00994F79" w:rsidR="007C14C4" w:rsidP="00F37263" w:rsidRDefault="00F37263" w14:paraId="1AD265B4" w14:textId="0EE806F3">
      <w:pPr>
        <w:pStyle w:val="Ttulo2"/>
        <w:rPr>
          <w:rFonts w:cs="Arial"/>
          <w:color w:val="000000"/>
          <w:szCs w:val="20"/>
          <w:lang w:val="es-ES_tradnl"/>
        </w:rPr>
      </w:pPr>
      <w:bookmarkStart w:name="_Toc236060041" w:id="29"/>
      <w:r w:rsidRPr="00994F79">
        <w:rPr>
          <w:rFonts w:cs="Arial"/>
          <w:szCs w:val="20"/>
          <w:lang w:val="es-ES_tradnl"/>
        </w:rPr>
        <w:t>5.5. Informe de asignación y seguimiento de recursos</w:t>
      </w:r>
      <w:bookmarkEnd w:id="29"/>
    </w:p>
    <w:p w:rsidRPr="00994F79" w:rsidR="00F37263" w:rsidP="0037403B" w:rsidRDefault="00F37263" w14:paraId="40FF2C15" w14:textId="77777777">
      <w:pPr>
        <w:spacing w:after="0" w:line="240" w:lineRule="auto"/>
        <w:rPr>
          <w:rFonts w:cs="Arial"/>
          <w:szCs w:val="20"/>
          <w:lang w:val="es-ES_tradnl"/>
        </w:rPr>
      </w:pPr>
    </w:p>
    <w:p w:rsidR="00B40813" w:rsidP="0037403B" w:rsidRDefault="00B40813" w14:paraId="25821F29" w14:textId="77777777">
      <w:pPr>
        <w:spacing w:after="0" w:line="240" w:lineRule="auto"/>
      </w:pPr>
      <w:r>
        <w:t>El informe de asignación y seguimiento organiza la información sobre los recursos aprobados y utilizados, relacionando las cifras con su finalidad, actividades, beneficiarios y resultados. Complementa los estados financieros al explicar cómo se ejecutaron las asignaciones y qué situaciones, desviaciones o acciones requieren atención al cierre del periodo.</w:t>
      </w:r>
    </w:p>
    <w:p w:rsidR="00B40813" w:rsidP="0037403B" w:rsidRDefault="00B40813" w14:paraId="0AF89CB1" w14:textId="77777777">
      <w:pPr>
        <w:spacing w:after="0" w:line="240" w:lineRule="auto"/>
      </w:pPr>
    </w:p>
    <w:p w:rsidR="00B40813" w:rsidP="0037403B" w:rsidRDefault="00B40813" w14:paraId="5994BA10" w14:textId="1C34BFBD">
      <w:pPr>
        <w:spacing w:after="0" w:line="240" w:lineRule="auto"/>
      </w:pPr>
      <w:r>
        <w:t>Para facilitar su consulta, cada elemento debe relacionarse con información concreta y una fuente que permita verificarla:</w:t>
      </w:r>
    </w:p>
    <w:p w:rsidR="00B40813" w:rsidP="0037403B" w:rsidRDefault="00B40813" w14:paraId="663B4D34" w14:textId="77777777">
      <w:pPr>
        <w:spacing w:after="0" w:line="240" w:lineRule="auto"/>
      </w:pPr>
    </w:p>
    <w:p w:rsidRPr="00994F79" w:rsidR="003B0BC1" w:rsidP="0037403B" w:rsidRDefault="00894945" w14:paraId="5C54B98D" w14:textId="26901432">
      <w:pPr>
        <w:spacing w:after="0" w:line="240" w:lineRule="auto"/>
        <w:rPr>
          <w:rFonts w:cs="Arial"/>
          <w:b/>
          <w:color w:val="000000"/>
          <w:szCs w:val="20"/>
          <w:lang w:val="es-ES_tradnl"/>
        </w:rPr>
      </w:pPr>
      <w:r w:rsidRPr="00994F79">
        <w:rPr>
          <w:rFonts w:cs="Arial"/>
          <w:b/>
          <w:bCs/>
          <w:szCs w:val="20"/>
          <w:lang w:val="es-ES_tradnl"/>
        </w:rPr>
        <w:t xml:space="preserve">Tabla </w:t>
      </w:r>
      <w:r w:rsidR="00B40813">
        <w:rPr>
          <w:rFonts w:cs="Arial"/>
          <w:b/>
          <w:bCs/>
          <w:szCs w:val="20"/>
          <w:lang w:val="es-ES_tradnl"/>
        </w:rPr>
        <w:t>22</w:t>
      </w:r>
      <w:r w:rsidRPr="00994F79">
        <w:rPr>
          <w:rFonts w:cs="Arial"/>
          <w:b/>
          <w:bCs/>
          <w:szCs w:val="20"/>
          <w:lang w:val="es-ES_tradnl"/>
        </w:rPr>
        <w:t>.</w:t>
      </w:r>
      <w:r w:rsidRPr="00994F79">
        <w:rPr>
          <w:rFonts w:cs="Arial"/>
          <w:szCs w:val="20"/>
          <w:lang w:val="es-ES_tradnl"/>
        </w:rPr>
        <w:t xml:space="preserve"> Contenido del informe de asignación y seguimiento de recursos</w:t>
      </w:r>
    </w:p>
    <w:p w:rsidRPr="00994F79" w:rsidR="003B0BC1" w:rsidP="0037403B" w:rsidRDefault="003B0BC1" w14:paraId="7E2A1078" w14:textId="77777777">
      <w:pPr>
        <w:spacing w:after="0"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884"/>
        <w:gridCol w:w="3329"/>
        <w:gridCol w:w="3615"/>
      </w:tblGrid>
      <w:tr w:rsidRPr="00994F79" w:rsidR="00BC1DA2" w:rsidTr="25F49009" w14:paraId="596E8E70" w14:textId="77777777">
        <w:tc>
          <w:tcPr>
            <w:tcW w:w="0" w:type="auto"/>
            <w:shd w:val="clear" w:color="auto" w:fill="D9D9D9" w:themeFill="background1" w:themeFillShade="D9"/>
            <w:hideMark/>
          </w:tcPr>
          <w:p w:rsidRPr="00994F79" w:rsidR="00BC1DA2" w:rsidP="00BC1DA2" w:rsidRDefault="00BC1DA2" w14:paraId="0D18F65C"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Elemento del informe</w:t>
            </w:r>
          </w:p>
        </w:tc>
        <w:tc>
          <w:tcPr>
            <w:tcW w:w="0" w:type="auto"/>
            <w:shd w:val="clear" w:color="auto" w:fill="D9D9D9" w:themeFill="background1" w:themeFillShade="D9"/>
            <w:hideMark/>
          </w:tcPr>
          <w:p w:rsidRPr="00994F79" w:rsidR="00BC1DA2" w:rsidP="00BC1DA2" w:rsidRDefault="00BC1DA2" w14:paraId="11AFD0A3"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Información que debe presentarse</w:t>
            </w:r>
          </w:p>
        </w:tc>
        <w:tc>
          <w:tcPr>
            <w:tcW w:w="0" w:type="auto"/>
            <w:shd w:val="clear" w:color="auto" w:fill="D9D9D9" w:themeFill="background1" w:themeFillShade="D9"/>
            <w:hideMark/>
          </w:tcPr>
          <w:p w:rsidRPr="00994F79" w:rsidR="00BC1DA2" w:rsidP="00BC1DA2" w:rsidRDefault="00BC1DA2" w14:paraId="20E3ACF2"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Fuente de verificación</w:t>
            </w:r>
          </w:p>
        </w:tc>
      </w:tr>
      <w:tr w:rsidRPr="00994F79" w:rsidR="00BC1DA2" w:rsidTr="25F49009" w14:paraId="6B3D7F0C" w14:textId="77777777">
        <w:tc>
          <w:tcPr>
            <w:tcW w:w="0" w:type="auto"/>
            <w:hideMark/>
          </w:tcPr>
          <w:p w:rsidRPr="00994F79" w:rsidR="00BC1DA2" w:rsidP="00BC1DA2" w:rsidRDefault="00BC1DA2" w14:paraId="015B465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Periodo informado</w:t>
            </w:r>
          </w:p>
        </w:tc>
        <w:tc>
          <w:tcPr>
            <w:tcW w:w="0" w:type="auto"/>
            <w:hideMark/>
          </w:tcPr>
          <w:p w:rsidRPr="00994F79" w:rsidR="00BC1DA2" w:rsidP="00BC1DA2" w:rsidRDefault="00BC1DA2" w14:paraId="25A54CE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Fecha inicial y final de la ejecución analizada.</w:t>
            </w:r>
          </w:p>
        </w:tc>
        <w:tc>
          <w:tcPr>
            <w:tcW w:w="0" w:type="auto"/>
            <w:hideMark/>
          </w:tcPr>
          <w:p w:rsidRPr="00994F79" w:rsidR="00BC1DA2" w:rsidP="00BC1DA2" w:rsidRDefault="00BC1DA2" w14:paraId="5184B5C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Cronograma y periodo contable.</w:t>
            </w:r>
          </w:p>
        </w:tc>
      </w:tr>
      <w:tr w:rsidRPr="00994F79" w:rsidR="00BC1DA2" w:rsidTr="25F49009" w14:paraId="06F9924E" w14:textId="77777777">
        <w:tc>
          <w:tcPr>
            <w:tcW w:w="0" w:type="auto"/>
            <w:hideMark/>
          </w:tcPr>
          <w:p w:rsidRPr="00994F79" w:rsidR="00BC1DA2" w:rsidP="00BC1DA2" w:rsidRDefault="00BC1DA2" w14:paraId="313FCDE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Fondo o recurso</w:t>
            </w:r>
          </w:p>
        </w:tc>
        <w:tc>
          <w:tcPr>
            <w:tcW w:w="0" w:type="auto"/>
            <w:hideMark/>
          </w:tcPr>
          <w:p w:rsidRPr="00994F79" w:rsidR="00BC1DA2" w:rsidP="00BC1DA2" w:rsidRDefault="00BC1DA2" w14:paraId="77CB933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Nombre de la partida, fondo, programa o proyecto.</w:t>
            </w:r>
          </w:p>
        </w:tc>
        <w:tc>
          <w:tcPr>
            <w:tcW w:w="0" w:type="auto"/>
            <w:hideMark/>
          </w:tcPr>
          <w:p w:rsidRPr="00994F79" w:rsidR="00BC1DA2" w:rsidP="00BC1DA2" w:rsidRDefault="00BC1DA2" w14:paraId="57DAFBC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Estatutos, reglamento o presupuesto.</w:t>
            </w:r>
          </w:p>
        </w:tc>
      </w:tr>
      <w:tr w:rsidRPr="00994F79" w:rsidR="00BC1DA2" w:rsidTr="25F49009" w14:paraId="540928CA" w14:textId="77777777">
        <w:tc>
          <w:tcPr>
            <w:tcW w:w="0" w:type="auto"/>
            <w:hideMark/>
          </w:tcPr>
          <w:p w:rsidRPr="00994F79" w:rsidR="00BC1DA2" w:rsidP="00BC1DA2" w:rsidRDefault="00BC1DA2" w14:paraId="2F6E76B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Finalidad</w:t>
            </w:r>
          </w:p>
        </w:tc>
        <w:tc>
          <w:tcPr>
            <w:tcW w:w="0" w:type="auto"/>
            <w:hideMark/>
          </w:tcPr>
          <w:p w:rsidRPr="00994F79" w:rsidR="00BC1DA2" w:rsidP="25F49009" w:rsidRDefault="00BC1DA2" w14:paraId="3BCDA6D8" w14:textId="77777777">
            <w:pPr>
              <w:spacing w:line="240" w:lineRule="auto"/>
              <w:contextualSpacing w:val="0"/>
              <w:jc w:val="left"/>
              <w:rPr>
                <w:rFonts w:eastAsia="Times New Roman" w:cs="Arial"/>
                <w:lang w:val="es-ES" w:eastAsia="es-CO"/>
              </w:rPr>
            </w:pPr>
            <w:r w:rsidRPr="25F49009">
              <w:rPr>
                <w:rFonts w:eastAsia="Times New Roman" w:cs="Arial"/>
                <w:lang w:val="es-ES" w:eastAsia="es-CO"/>
              </w:rPr>
              <w:t>Objetivo para el cual fueron autorizados los recursos.</w:t>
            </w:r>
          </w:p>
        </w:tc>
        <w:tc>
          <w:tcPr>
            <w:tcW w:w="0" w:type="auto"/>
            <w:hideMark/>
          </w:tcPr>
          <w:p w:rsidRPr="00994F79" w:rsidR="00BC1DA2" w:rsidP="00BC1DA2" w:rsidRDefault="00BC1DA2" w14:paraId="5B868E2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Acuerdo de creación, plan de trabajo o acta.</w:t>
            </w:r>
          </w:p>
        </w:tc>
      </w:tr>
      <w:tr w:rsidRPr="00994F79" w:rsidR="00BC1DA2" w:rsidTr="25F49009" w14:paraId="6E2EA143" w14:textId="77777777">
        <w:tc>
          <w:tcPr>
            <w:tcW w:w="0" w:type="auto"/>
            <w:hideMark/>
          </w:tcPr>
          <w:p w:rsidRPr="00994F79" w:rsidR="00BC1DA2" w:rsidP="00BC1DA2" w:rsidRDefault="00BC1DA2" w14:paraId="7E6EC26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Fuente de financiación</w:t>
            </w:r>
          </w:p>
        </w:tc>
        <w:tc>
          <w:tcPr>
            <w:tcW w:w="0" w:type="auto"/>
            <w:hideMark/>
          </w:tcPr>
          <w:p w:rsidRPr="00994F79" w:rsidR="00BC1DA2" w:rsidP="00BC1DA2" w:rsidRDefault="00BC1DA2" w14:paraId="7A25786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Origen de los valores asignados.</w:t>
            </w:r>
          </w:p>
        </w:tc>
        <w:tc>
          <w:tcPr>
            <w:tcW w:w="0" w:type="auto"/>
            <w:hideMark/>
          </w:tcPr>
          <w:p w:rsidRPr="00994F79" w:rsidR="00BC1DA2" w:rsidP="00BC1DA2" w:rsidRDefault="00BC1DA2" w14:paraId="0A8A140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Excedentes, presupuesto, cuotas, convenios u otras fuentes autorizadas.</w:t>
            </w:r>
          </w:p>
        </w:tc>
      </w:tr>
      <w:tr w:rsidRPr="00994F79" w:rsidR="00BC1DA2" w:rsidTr="25F49009" w14:paraId="5A5FC971" w14:textId="77777777">
        <w:tc>
          <w:tcPr>
            <w:tcW w:w="0" w:type="auto"/>
            <w:hideMark/>
          </w:tcPr>
          <w:p w:rsidRPr="00994F79" w:rsidR="00BC1DA2" w:rsidP="00BC1DA2" w:rsidRDefault="00BC1DA2" w14:paraId="0DED6FF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Valor asignado</w:t>
            </w:r>
          </w:p>
        </w:tc>
        <w:tc>
          <w:tcPr>
            <w:tcW w:w="0" w:type="auto"/>
            <w:hideMark/>
          </w:tcPr>
          <w:p w:rsidRPr="00994F79" w:rsidR="00BC1DA2" w:rsidP="00BC1DA2" w:rsidRDefault="00BC1DA2" w14:paraId="68EC39E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Monto aprobado para el periodo.</w:t>
            </w:r>
          </w:p>
        </w:tc>
        <w:tc>
          <w:tcPr>
            <w:tcW w:w="0" w:type="auto"/>
            <w:hideMark/>
          </w:tcPr>
          <w:p w:rsidRPr="00994F79" w:rsidR="00BC1DA2" w:rsidP="00BC1DA2" w:rsidRDefault="00BC1DA2" w14:paraId="49764C7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Presupuesto y acta del órgano competente.</w:t>
            </w:r>
          </w:p>
        </w:tc>
      </w:tr>
      <w:tr w:rsidRPr="00994F79" w:rsidR="00BC1DA2" w:rsidTr="25F49009" w14:paraId="77766A07" w14:textId="77777777">
        <w:tc>
          <w:tcPr>
            <w:tcW w:w="0" w:type="auto"/>
            <w:hideMark/>
          </w:tcPr>
          <w:p w:rsidRPr="00994F79" w:rsidR="00BC1DA2" w:rsidP="00BC1DA2" w:rsidRDefault="00BC1DA2" w14:paraId="27BFE2F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Valor ejecutado</w:t>
            </w:r>
          </w:p>
        </w:tc>
        <w:tc>
          <w:tcPr>
            <w:tcW w:w="0" w:type="auto"/>
            <w:hideMark/>
          </w:tcPr>
          <w:p w:rsidRPr="00994F79" w:rsidR="00BC1DA2" w:rsidP="00BC1DA2" w:rsidRDefault="00BC1DA2" w14:paraId="0772312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Recursos utilizados y registrados hasta la fecha.</w:t>
            </w:r>
          </w:p>
        </w:tc>
        <w:tc>
          <w:tcPr>
            <w:tcW w:w="0" w:type="auto"/>
            <w:hideMark/>
          </w:tcPr>
          <w:p w:rsidRPr="00994F79" w:rsidR="00BC1DA2" w:rsidP="00BC1DA2" w:rsidRDefault="00BC1DA2" w14:paraId="42D4C42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Auxiliares, comprobantes y extractos.</w:t>
            </w:r>
          </w:p>
        </w:tc>
      </w:tr>
      <w:tr w:rsidRPr="00994F79" w:rsidR="00BC1DA2" w:rsidTr="25F49009" w14:paraId="276A3C81" w14:textId="77777777">
        <w:tc>
          <w:tcPr>
            <w:tcW w:w="0" w:type="auto"/>
            <w:hideMark/>
          </w:tcPr>
          <w:p w:rsidRPr="00994F79" w:rsidR="00BC1DA2" w:rsidP="00BC1DA2" w:rsidRDefault="00BC1DA2" w14:paraId="14CE888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Saldo disponible</w:t>
            </w:r>
          </w:p>
        </w:tc>
        <w:tc>
          <w:tcPr>
            <w:tcW w:w="0" w:type="auto"/>
            <w:hideMark/>
          </w:tcPr>
          <w:p w:rsidRPr="00994F79" w:rsidR="00BC1DA2" w:rsidP="00BC1DA2" w:rsidRDefault="00BC1DA2" w14:paraId="525871CB"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Diferencia entre el valor asignado y el ejecutado.</w:t>
            </w:r>
          </w:p>
        </w:tc>
        <w:tc>
          <w:tcPr>
            <w:tcW w:w="0" w:type="auto"/>
            <w:hideMark/>
          </w:tcPr>
          <w:p w:rsidRPr="00994F79" w:rsidR="00BC1DA2" w:rsidP="00BC1DA2" w:rsidRDefault="00BC1DA2" w14:paraId="26124EE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Conciliación contable y presupuestal.</w:t>
            </w:r>
          </w:p>
        </w:tc>
      </w:tr>
      <w:tr w:rsidRPr="00994F79" w:rsidR="00BC1DA2" w:rsidTr="25F49009" w14:paraId="6D59C374" w14:textId="77777777">
        <w:tc>
          <w:tcPr>
            <w:tcW w:w="0" w:type="auto"/>
            <w:hideMark/>
          </w:tcPr>
          <w:p w:rsidRPr="00994F79" w:rsidR="00BC1DA2" w:rsidP="00BC1DA2" w:rsidRDefault="00BC1DA2" w14:paraId="319FDE02"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Porcentaje de ejecución</w:t>
            </w:r>
          </w:p>
        </w:tc>
        <w:tc>
          <w:tcPr>
            <w:tcW w:w="0" w:type="auto"/>
            <w:hideMark/>
          </w:tcPr>
          <w:p w:rsidRPr="00994F79" w:rsidR="00BC1DA2" w:rsidP="00BC1DA2" w:rsidRDefault="00BC1DA2" w14:paraId="5D14AE9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Proporción de los recursos utilizados.</w:t>
            </w:r>
          </w:p>
        </w:tc>
        <w:tc>
          <w:tcPr>
            <w:tcW w:w="0" w:type="auto"/>
            <w:hideMark/>
          </w:tcPr>
          <w:p w:rsidRPr="00994F79" w:rsidR="00BC1DA2" w:rsidP="00BC1DA2" w:rsidRDefault="00BC1DA2" w14:paraId="7D7ADC1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Cálculo sobre los valores conciliados.</w:t>
            </w:r>
          </w:p>
        </w:tc>
      </w:tr>
      <w:tr w:rsidRPr="00994F79" w:rsidR="00BC1DA2" w:rsidTr="25F49009" w14:paraId="1D8C4EB8" w14:textId="77777777">
        <w:tc>
          <w:tcPr>
            <w:tcW w:w="0" w:type="auto"/>
            <w:hideMark/>
          </w:tcPr>
          <w:p w:rsidRPr="00994F79" w:rsidR="00BC1DA2" w:rsidP="00BC1DA2" w:rsidRDefault="00BC1DA2" w14:paraId="27AC316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Actividades realizadas</w:t>
            </w:r>
          </w:p>
        </w:tc>
        <w:tc>
          <w:tcPr>
            <w:tcW w:w="0" w:type="auto"/>
            <w:hideMark/>
          </w:tcPr>
          <w:p w:rsidRPr="00994F79" w:rsidR="00BC1DA2" w:rsidP="00BC1DA2" w:rsidRDefault="00BC1DA2" w14:paraId="13F0046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Acciones financiadas con los recursos.</w:t>
            </w:r>
          </w:p>
        </w:tc>
        <w:tc>
          <w:tcPr>
            <w:tcW w:w="0" w:type="auto"/>
            <w:hideMark/>
          </w:tcPr>
          <w:p w:rsidRPr="00994F79" w:rsidR="00BC1DA2" w:rsidP="00BC1DA2" w:rsidRDefault="00BC1DA2" w14:paraId="79E6926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Contratos, informes, facturas y cronogramas.</w:t>
            </w:r>
          </w:p>
        </w:tc>
      </w:tr>
      <w:tr w:rsidRPr="00994F79" w:rsidR="00BC1DA2" w:rsidTr="25F49009" w14:paraId="6EA68035" w14:textId="77777777">
        <w:tc>
          <w:tcPr>
            <w:tcW w:w="0" w:type="auto"/>
            <w:hideMark/>
          </w:tcPr>
          <w:p w:rsidRPr="00994F79" w:rsidR="00BC1DA2" w:rsidP="00BC1DA2" w:rsidRDefault="00BC1DA2" w14:paraId="2AB4AAB5"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Beneficiarios</w:t>
            </w:r>
          </w:p>
        </w:tc>
        <w:tc>
          <w:tcPr>
            <w:tcW w:w="0" w:type="auto"/>
            <w:hideMark/>
          </w:tcPr>
          <w:p w:rsidRPr="00994F79" w:rsidR="00BC1DA2" w:rsidP="00BC1DA2" w:rsidRDefault="00BC1DA2" w14:paraId="7005AEA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Asociados, familias o grupos atendidos.</w:t>
            </w:r>
          </w:p>
        </w:tc>
        <w:tc>
          <w:tcPr>
            <w:tcW w:w="0" w:type="auto"/>
            <w:hideMark/>
          </w:tcPr>
          <w:p w:rsidRPr="00994F79" w:rsidR="00BC1DA2" w:rsidP="00BC1DA2" w:rsidRDefault="00BC1DA2" w14:paraId="25093E4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Solicitudes, listados y constancias de participación.</w:t>
            </w:r>
          </w:p>
        </w:tc>
      </w:tr>
      <w:tr w:rsidRPr="00994F79" w:rsidR="00BC1DA2" w:rsidTr="25F49009" w14:paraId="3460D6BD" w14:textId="77777777">
        <w:tc>
          <w:tcPr>
            <w:tcW w:w="0" w:type="auto"/>
            <w:hideMark/>
          </w:tcPr>
          <w:p w:rsidRPr="00994F79" w:rsidR="00BC1DA2" w:rsidP="00BC1DA2" w:rsidRDefault="00BC1DA2" w14:paraId="0491525D"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Resultados</w:t>
            </w:r>
          </w:p>
        </w:tc>
        <w:tc>
          <w:tcPr>
            <w:tcW w:w="0" w:type="auto"/>
            <w:hideMark/>
          </w:tcPr>
          <w:p w:rsidRPr="00994F79" w:rsidR="00BC1DA2" w:rsidP="00BC1DA2" w:rsidRDefault="00BC1DA2" w14:paraId="56117CD8"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Productos, servicios o beneficios obtenidos.</w:t>
            </w:r>
          </w:p>
        </w:tc>
        <w:tc>
          <w:tcPr>
            <w:tcW w:w="0" w:type="auto"/>
            <w:hideMark/>
          </w:tcPr>
          <w:p w:rsidRPr="00994F79" w:rsidR="00BC1DA2" w:rsidP="00BC1DA2" w:rsidRDefault="00BC1DA2" w14:paraId="77EF5A1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Informes de cumplimiento y evaluaciones.</w:t>
            </w:r>
          </w:p>
        </w:tc>
      </w:tr>
      <w:tr w:rsidRPr="00994F79" w:rsidR="00BC1DA2" w:rsidTr="25F49009" w14:paraId="6844AB1F" w14:textId="77777777">
        <w:tc>
          <w:tcPr>
            <w:tcW w:w="0" w:type="auto"/>
            <w:hideMark/>
          </w:tcPr>
          <w:p w:rsidRPr="00994F79" w:rsidR="00BC1DA2" w:rsidP="00BC1DA2" w:rsidRDefault="00BC1DA2" w14:paraId="021AE02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Desviaciones</w:t>
            </w:r>
          </w:p>
        </w:tc>
        <w:tc>
          <w:tcPr>
            <w:tcW w:w="0" w:type="auto"/>
            <w:hideMark/>
          </w:tcPr>
          <w:p w:rsidRPr="00994F79" w:rsidR="00BC1DA2" w:rsidP="00BC1DA2" w:rsidRDefault="00BC1DA2" w14:paraId="5C165404"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Diferencias frente al presupuesto, cronograma o finalidad.</w:t>
            </w:r>
          </w:p>
        </w:tc>
        <w:tc>
          <w:tcPr>
            <w:tcW w:w="0" w:type="auto"/>
            <w:hideMark/>
          </w:tcPr>
          <w:p w:rsidRPr="00994F79" w:rsidR="00BC1DA2" w:rsidP="00BC1DA2" w:rsidRDefault="00BC1DA2" w14:paraId="5FA2167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Matriz de seguimiento y explicaciones del responsable.</w:t>
            </w:r>
          </w:p>
        </w:tc>
      </w:tr>
      <w:tr w:rsidRPr="00994F79" w:rsidR="00BC1DA2" w:rsidTr="25F49009" w14:paraId="10F1F8CD" w14:textId="77777777">
        <w:tc>
          <w:tcPr>
            <w:tcW w:w="0" w:type="auto"/>
            <w:hideMark/>
          </w:tcPr>
          <w:p w:rsidRPr="00994F79" w:rsidR="00BC1DA2" w:rsidP="00BC1DA2" w:rsidRDefault="00BC1DA2" w14:paraId="2D65A093"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Acciones de mejora</w:t>
            </w:r>
          </w:p>
        </w:tc>
        <w:tc>
          <w:tcPr>
            <w:tcW w:w="0" w:type="auto"/>
            <w:hideMark/>
          </w:tcPr>
          <w:p w:rsidRPr="00994F79" w:rsidR="00BC1DA2" w:rsidP="00BC1DA2" w:rsidRDefault="00BC1DA2" w14:paraId="2ECDF8D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Medidas definidas para corregir o fortalecer la ejecución.</w:t>
            </w:r>
          </w:p>
        </w:tc>
        <w:tc>
          <w:tcPr>
            <w:tcW w:w="0" w:type="auto"/>
            <w:hideMark/>
          </w:tcPr>
          <w:p w:rsidRPr="00994F79" w:rsidR="00BC1DA2" w:rsidP="00BC1DA2" w:rsidRDefault="00BC1DA2" w14:paraId="2ED087AE"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Plan de acción, responsables y fechas.</w:t>
            </w:r>
          </w:p>
        </w:tc>
      </w:tr>
      <w:tr w:rsidRPr="00994F79" w:rsidR="00BC1DA2" w:rsidTr="25F49009" w14:paraId="53157600" w14:textId="77777777">
        <w:tc>
          <w:tcPr>
            <w:tcW w:w="0" w:type="auto"/>
            <w:hideMark/>
          </w:tcPr>
          <w:p w:rsidRPr="00994F79" w:rsidR="00BC1DA2" w:rsidP="00BC1DA2" w:rsidRDefault="00BC1DA2" w14:paraId="2DE29B1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Responsable</w:t>
            </w:r>
          </w:p>
        </w:tc>
        <w:tc>
          <w:tcPr>
            <w:tcW w:w="0" w:type="auto"/>
            <w:hideMark/>
          </w:tcPr>
          <w:p w:rsidRPr="00994F79" w:rsidR="00BC1DA2" w:rsidP="00BC1DA2" w:rsidRDefault="00BC1DA2" w14:paraId="69650AFC"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Persona, comité o dependencia encargada de la administración.</w:t>
            </w:r>
          </w:p>
        </w:tc>
        <w:tc>
          <w:tcPr>
            <w:tcW w:w="0" w:type="auto"/>
            <w:hideMark/>
          </w:tcPr>
          <w:p w:rsidRPr="00994F79" w:rsidR="00BC1DA2" w:rsidP="00BC1DA2" w:rsidRDefault="00BC1DA2" w14:paraId="64635DE1"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Reglamento, manual de funciones o decisión administrativa.</w:t>
            </w:r>
          </w:p>
        </w:tc>
      </w:tr>
      <w:tr w:rsidRPr="00994F79" w:rsidR="00BC1DA2" w:rsidTr="25F49009" w14:paraId="02AB9687" w14:textId="77777777">
        <w:tc>
          <w:tcPr>
            <w:tcW w:w="0" w:type="auto"/>
            <w:hideMark/>
          </w:tcPr>
          <w:p w:rsidRPr="00994F79" w:rsidR="00BC1DA2" w:rsidP="00BC1DA2" w:rsidRDefault="00BC1DA2" w14:paraId="795CC21A"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Aprobación y presentación</w:t>
            </w:r>
          </w:p>
        </w:tc>
        <w:tc>
          <w:tcPr>
            <w:tcW w:w="0" w:type="auto"/>
            <w:hideMark/>
          </w:tcPr>
          <w:p w:rsidRPr="00994F79" w:rsidR="00BC1DA2" w:rsidP="00BC1DA2" w:rsidRDefault="00BC1DA2" w14:paraId="768F530F"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Órgano que revisa, recibe o aprueba el informe.</w:t>
            </w:r>
          </w:p>
        </w:tc>
        <w:tc>
          <w:tcPr>
            <w:tcW w:w="0" w:type="auto"/>
            <w:hideMark/>
          </w:tcPr>
          <w:p w:rsidRPr="00994F79" w:rsidR="00BC1DA2" w:rsidP="00BC1DA2" w:rsidRDefault="00BC1DA2" w14:paraId="73724AC7" w14:textId="77777777">
            <w:pPr>
              <w:spacing w:line="240" w:lineRule="auto"/>
              <w:contextualSpacing w:val="0"/>
              <w:jc w:val="left"/>
              <w:rPr>
                <w:rFonts w:eastAsia="Times New Roman" w:cs="Arial"/>
                <w:szCs w:val="20"/>
                <w:lang w:val="es-ES_tradnl" w:eastAsia="es-CO"/>
              </w:rPr>
            </w:pPr>
            <w:r w:rsidRPr="00994F79">
              <w:rPr>
                <w:rFonts w:eastAsia="Times New Roman" w:cs="Arial"/>
                <w:szCs w:val="20"/>
                <w:lang w:val="es-ES_tradnl" w:eastAsia="es-CO"/>
              </w:rPr>
              <w:t>Acta del consejo, junta o asamblea.</w:t>
            </w:r>
          </w:p>
        </w:tc>
      </w:tr>
    </w:tbl>
    <w:p w:rsidR="00894945" w:rsidP="0037403B" w:rsidRDefault="00894945" w14:paraId="7B3B4606" w14:textId="77777777">
      <w:pPr>
        <w:spacing w:after="0" w:line="240" w:lineRule="auto"/>
        <w:rPr>
          <w:rFonts w:cs="Arial"/>
          <w:b/>
          <w:color w:val="000000"/>
          <w:szCs w:val="20"/>
          <w:lang w:val="es-ES_tradnl"/>
        </w:rPr>
      </w:pPr>
    </w:p>
    <w:p w:rsidR="00B40813" w:rsidP="0037403B" w:rsidRDefault="00B40813" w14:paraId="0DB3C45D" w14:textId="3F6633D6">
      <w:pPr>
        <w:spacing w:after="0" w:line="240" w:lineRule="auto"/>
      </w:pPr>
      <w:r>
        <w:t>La relación entre ejecución financiera y resultados sociales puede integrarse mediante el siguiente caso:</w:t>
      </w:r>
    </w:p>
    <w:p w:rsidR="00B40813" w:rsidP="0037403B" w:rsidRDefault="00B40813" w14:paraId="6C984C24" w14:textId="77777777">
      <w:pPr>
        <w:spacing w:after="0" w:line="240" w:lineRule="auto"/>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Pr="00C545AA" w:rsidR="00B40813" w:rsidTr="00C545AA" w14:paraId="63193D20" w14:textId="77777777">
        <w:tc>
          <w:tcPr>
            <w:tcW w:w="8828" w:type="dxa"/>
            <w:shd w:val="clear" w:color="auto" w:fill="DEEAF6" w:themeFill="accent5" w:themeFillTint="33"/>
          </w:tcPr>
          <w:p w:rsidRPr="00C545AA" w:rsidR="00C545AA" w:rsidP="00C545AA" w:rsidRDefault="00C545AA" w14:paraId="516610E4" w14:textId="0C2B1621">
            <w:pPr>
              <w:pStyle w:val="Ttulo3"/>
              <w:rPr>
                <w:rFonts w:ascii="Arial" w:hAnsi="Arial" w:cs="Arial"/>
                <w:b/>
                <w:bCs/>
                <w:color w:val="000000" w:themeColor="text1"/>
                <w:sz w:val="20"/>
                <w:szCs w:val="20"/>
              </w:rPr>
            </w:pPr>
            <w:r w:rsidRPr="00C545AA">
              <w:rPr>
                <w:rFonts w:ascii="Arial" w:hAnsi="Arial" w:cs="Arial"/>
                <w:b/>
                <w:bCs/>
                <w:color w:val="000000" w:themeColor="text1"/>
                <w:sz w:val="20"/>
                <w:szCs w:val="20"/>
              </w:rPr>
              <w:t>Ejemplo aplicado</w:t>
            </w:r>
          </w:p>
          <w:p w:rsidRPr="00C545AA" w:rsidR="00C545AA" w:rsidP="00C545AA" w:rsidRDefault="00C545AA" w14:paraId="53A2DE08" w14:textId="77777777">
            <w:pPr>
              <w:pStyle w:val="NormalWeb"/>
              <w:rPr>
                <w:rFonts w:ascii="Arial" w:hAnsi="Arial" w:cs="Arial"/>
                <w:color w:val="000000" w:themeColor="text1"/>
                <w:sz w:val="20"/>
                <w:szCs w:val="20"/>
              </w:rPr>
            </w:pPr>
            <w:r w:rsidRPr="00C545AA">
              <w:rPr>
                <w:rFonts w:ascii="Arial" w:hAnsi="Arial" w:cs="Arial"/>
                <w:color w:val="000000" w:themeColor="text1"/>
                <w:sz w:val="20"/>
                <w:szCs w:val="20"/>
              </w:rPr>
              <w:t xml:space="preserve">Una cooperativa asignó </w:t>
            </w:r>
            <w:r w:rsidRPr="00C545AA">
              <w:rPr>
                <w:rStyle w:val="Fuerte"/>
                <w:rFonts w:ascii="Arial" w:hAnsi="Arial" w:cs="Arial"/>
                <w:color w:val="000000" w:themeColor="text1"/>
                <w:sz w:val="20"/>
                <w:szCs w:val="20"/>
              </w:rPr>
              <w:t>$40.000.000</w:t>
            </w:r>
            <w:r w:rsidRPr="00C545AA">
              <w:rPr>
                <w:rFonts w:ascii="Arial" w:hAnsi="Arial" w:cs="Arial"/>
                <w:color w:val="000000" w:themeColor="text1"/>
                <w:sz w:val="20"/>
                <w:szCs w:val="20"/>
              </w:rPr>
              <w:t xml:space="preserve"> a los fondos de educación, solidaridad y bienestar. Al cierre se han ejecutado </w:t>
            </w:r>
            <w:r w:rsidRPr="00C545AA">
              <w:rPr>
                <w:rStyle w:val="Fuerte"/>
                <w:rFonts w:ascii="Arial" w:hAnsi="Arial" w:cs="Arial"/>
                <w:color w:val="000000" w:themeColor="text1"/>
                <w:sz w:val="20"/>
                <w:szCs w:val="20"/>
              </w:rPr>
              <w:t>$32.400.000</w:t>
            </w:r>
            <w:r w:rsidRPr="00C545AA">
              <w:rPr>
                <w:rFonts w:ascii="Arial" w:hAnsi="Arial" w:cs="Arial"/>
                <w:color w:val="000000" w:themeColor="text1"/>
                <w:sz w:val="20"/>
                <w:szCs w:val="20"/>
              </w:rPr>
              <w:t>. El informe relaciona esos valores con las actividades realizadas, las personas beneficiadas y las causas de los saldos pendientes.</w:t>
            </w:r>
          </w:p>
          <w:p w:rsidR="00C545AA" w:rsidP="00C545AA" w:rsidRDefault="00C545AA" w14:paraId="2A2CC5A1" w14:textId="77777777">
            <w:pPr>
              <w:pStyle w:val="NormalWeb"/>
              <w:rPr>
                <w:rFonts w:ascii="Arial" w:hAnsi="Arial" w:cs="Arial"/>
                <w:color w:val="000000" w:themeColor="text1"/>
                <w:sz w:val="20"/>
                <w:szCs w:val="20"/>
              </w:rPr>
            </w:pPr>
            <w:r w:rsidRPr="00C545AA">
              <w:rPr>
                <w:rFonts w:ascii="Arial" w:hAnsi="Arial" w:cs="Arial"/>
                <w:color w:val="000000" w:themeColor="text1"/>
                <w:sz w:val="20"/>
                <w:szCs w:val="20"/>
              </w:rPr>
              <w:t>El fondo de educación desarrolló jornadas formativas; el de solidaridad otorgó auxilios conforme a su reglamento; y el de bienestar realizó actividades de salud y recreación. Algunas actividades de bienestar fueron aplazadas, por lo que los recursos restantes conservan su destinación.</w:t>
            </w:r>
          </w:p>
          <w:p w:rsidR="00C545AA" w:rsidP="00C545AA" w:rsidRDefault="00C545AA" w14:paraId="2FF3BBDA" w14:textId="06106E94">
            <w:pPr>
              <w:spacing w:line="240" w:lineRule="auto"/>
              <w:rPr>
                <w:rFonts w:cs="Arial"/>
                <w:szCs w:val="20"/>
                <w:lang w:val="es-ES_tradnl"/>
              </w:rPr>
            </w:pPr>
            <w:r>
              <w:rPr>
                <w:rFonts w:cs="Arial"/>
                <w:szCs w:val="20"/>
                <w:lang w:val="es-ES_tradnl"/>
              </w:rPr>
              <w:t xml:space="preserve">La siguiente </w:t>
            </w:r>
            <w:r w:rsidRPr="00994F79">
              <w:rPr>
                <w:rFonts w:cs="Arial"/>
                <w:szCs w:val="20"/>
                <w:lang w:val="es-ES_tradnl"/>
              </w:rPr>
              <w:t xml:space="preserve">tabla </w:t>
            </w:r>
            <w:r>
              <w:rPr>
                <w:rFonts w:cs="Arial"/>
                <w:szCs w:val="20"/>
                <w:lang w:val="es-ES_tradnl"/>
              </w:rPr>
              <w:t xml:space="preserve">presenta </w:t>
            </w:r>
            <w:r w:rsidRPr="00994F79">
              <w:rPr>
                <w:rFonts w:cs="Arial"/>
                <w:szCs w:val="20"/>
                <w:lang w:val="es-ES_tradnl"/>
              </w:rPr>
              <w:t>un ejemplo de seguimiento financiero y social de los fondos administrados por una cooperativa</w:t>
            </w:r>
            <w:r w:rsidR="003C5F3F">
              <w:rPr>
                <w:rFonts w:cs="Arial"/>
                <w:szCs w:val="20"/>
                <w:lang w:val="es-ES_tradnl"/>
              </w:rPr>
              <w:t>:</w:t>
            </w:r>
          </w:p>
          <w:p w:rsidR="003C5F3F" w:rsidP="00C545AA" w:rsidRDefault="003C5F3F" w14:paraId="1961216A" w14:textId="77777777">
            <w:pPr>
              <w:spacing w:line="240" w:lineRule="auto"/>
              <w:rPr>
                <w:rFonts w:cs="Arial"/>
                <w:b/>
                <w:color w:val="000000"/>
                <w:szCs w:val="20"/>
                <w:lang w:val="es-ES_tradnl"/>
              </w:rPr>
            </w:pPr>
          </w:p>
          <w:p w:rsidRPr="00994F79" w:rsidR="003C5F3F" w:rsidP="003C5F3F" w:rsidRDefault="003C5F3F" w14:paraId="4D89842A" w14:textId="4DFB2289">
            <w:pPr>
              <w:spacing w:line="240" w:lineRule="auto"/>
              <w:rPr>
                <w:rFonts w:cs="Arial"/>
                <w:b/>
                <w:color w:val="000000"/>
                <w:szCs w:val="20"/>
                <w:lang w:val="es-ES_tradnl"/>
              </w:rPr>
            </w:pPr>
            <w:r w:rsidRPr="00994F79">
              <w:rPr>
                <w:rFonts w:cs="Arial"/>
                <w:b/>
                <w:bCs/>
                <w:szCs w:val="20"/>
                <w:lang w:val="es-ES_tradnl"/>
              </w:rPr>
              <w:t xml:space="preserve">Tabla </w:t>
            </w:r>
            <w:r>
              <w:rPr>
                <w:rFonts w:cs="Arial"/>
                <w:b/>
                <w:bCs/>
                <w:szCs w:val="20"/>
                <w:lang w:val="es-ES_tradnl"/>
              </w:rPr>
              <w:t>23</w:t>
            </w:r>
            <w:r w:rsidRPr="00994F79">
              <w:rPr>
                <w:rFonts w:cs="Arial"/>
                <w:b/>
                <w:bCs/>
                <w:szCs w:val="20"/>
                <w:lang w:val="es-ES_tradnl"/>
              </w:rPr>
              <w:t>.</w:t>
            </w:r>
            <w:r w:rsidRPr="00994F79">
              <w:rPr>
                <w:rFonts w:cs="Arial"/>
                <w:szCs w:val="20"/>
                <w:lang w:val="es-ES_tradnl"/>
              </w:rPr>
              <w:t xml:space="preserve"> Informe resumido de asignación y ejecución de recursos</w:t>
            </w:r>
          </w:p>
          <w:p w:rsidRPr="00994F79" w:rsidR="003C5F3F" w:rsidP="003C5F3F" w:rsidRDefault="003C5F3F" w14:paraId="2FA01BCC" w14:textId="77777777">
            <w:pPr>
              <w:spacing w:line="240" w:lineRule="auto"/>
              <w:rPr>
                <w:rFonts w:cs="Arial"/>
                <w:b/>
                <w:color w:val="000000"/>
                <w:szCs w:val="20"/>
                <w:lang w:val="es-ES_tradnl"/>
              </w:rPr>
            </w:pPr>
          </w:p>
          <w:tbl>
            <w:tblPr>
              <w:tblStyle w:val="Tablaconcuadrculaclara"/>
              <w:tblW w:w="0" w:type="auto"/>
              <w:tblLook w:val="04A0" w:firstRow="1" w:lastRow="0" w:firstColumn="1" w:lastColumn="0" w:noHBand="0" w:noVBand="1"/>
            </w:tblPr>
            <w:tblGrid>
              <w:gridCol w:w="1017"/>
              <w:gridCol w:w="1130"/>
              <w:gridCol w:w="1135"/>
              <w:gridCol w:w="1063"/>
              <w:gridCol w:w="972"/>
              <w:gridCol w:w="1655"/>
              <w:gridCol w:w="1630"/>
            </w:tblGrid>
            <w:tr w:rsidRPr="003C5F3F" w:rsidR="003C5F3F" w:rsidTr="003C5F3F" w14:paraId="24A8F5DF" w14:textId="77777777">
              <w:tc>
                <w:tcPr>
                  <w:tcW w:w="0" w:type="auto"/>
                  <w:shd w:val="clear" w:color="auto" w:fill="D9D9D9" w:themeFill="background1" w:themeFillShade="D9"/>
                  <w:hideMark/>
                </w:tcPr>
                <w:p w:rsidRPr="003C5F3F" w:rsidR="003C5F3F" w:rsidP="003C5F3F" w:rsidRDefault="003C5F3F" w14:paraId="2C57211A" w14:textId="77777777">
                  <w:pPr>
                    <w:spacing w:line="240" w:lineRule="auto"/>
                    <w:contextualSpacing w:val="0"/>
                    <w:jc w:val="center"/>
                    <w:rPr>
                      <w:rFonts w:eastAsia="Times New Roman" w:cs="Arial"/>
                      <w:b/>
                      <w:bCs/>
                      <w:sz w:val="16"/>
                      <w:szCs w:val="16"/>
                      <w:lang w:val="es-ES_tradnl" w:eastAsia="es-CO"/>
                    </w:rPr>
                  </w:pPr>
                  <w:r w:rsidRPr="003C5F3F">
                    <w:rPr>
                      <w:rFonts w:eastAsia="Times New Roman" w:cs="Arial"/>
                      <w:b/>
                      <w:bCs/>
                      <w:sz w:val="16"/>
                      <w:szCs w:val="16"/>
                      <w:lang w:val="es-ES_tradnl" w:eastAsia="es-CO"/>
                    </w:rPr>
                    <w:t>Fondo</w:t>
                  </w:r>
                </w:p>
              </w:tc>
              <w:tc>
                <w:tcPr>
                  <w:tcW w:w="0" w:type="auto"/>
                  <w:shd w:val="clear" w:color="auto" w:fill="D9D9D9" w:themeFill="background1" w:themeFillShade="D9"/>
                  <w:hideMark/>
                </w:tcPr>
                <w:p w:rsidRPr="003C5F3F" w:rsidR="003C5F3F" w:rsidP="003C5F3F" w:rsidRDefault="003C5F3F" w14:paraId="259D9A92" w14:textId="77777777">
                  <w:pPr>
                    <w:spacing w:line="240" w:lineRule="auto"/>
                    <w:contextualSpacing w:val="0"/>
                    <w:jc w:val="right"/>
                    <w:rPr>
                      <w:rFonts w:eastAsia="Times New Roman" w:cs="Arial"/>
                      <w:b/>
                      <w:bCs/>
                      <w:sz w:val="16"/>
                      <w:szCs w:val="16"/>
                      <w:lang w:val="es-ES_tradnl" w:eastAsia="es-CO"/>
                    </w:rPr>
                  </w:pPr>
                  <w:r w:rsidRPr="003C5F3F">
                    <w:rPr>
                      <w:rFonts w:eastAsia="Times New Roman" w:cs="Arial"/>
                      <w:b/>
                      <w:bCs/>
                      <w:sz w:val="16"/>
                      <w:szCs w:val="16"/>
                      <w:lang w:val="es-ES_tradnl" w:eastAsia="es-CO"/>
                    </w:rPr>
                    <w:t>Valor asignado</w:t>
                  </w:r>
                </w:p>
              </w:tc>
              <w:tc>
                <w:tcPr>
                  <w:tcW w:w="0" w:type="auto"/>
                  <w:shd w:val="clear" w:color="auto" w:fill="D9D9D9" w:themeFill="background1" w:themeFillShade="D9"/>
                  <w:hideMark/>
                </w:tcPr>
                <w:p w:rsidRPr="003C5F3F" w:rsidR="003C5F3F" w:rsidP="003C5F3F" w:rsidRDefault="003C5F3F" w14:paraId="2A3F8864" w14:textId="77777777">
                  <w:pPr>
                    <w:spacing w:line="240" w:lineRule="auto"/>
                    <w:contextualSpacing w:val="0"/>
                    <w:jc w:val="right"/>
                    <w:rPr>
                      <w:rFonts w:eastAsia="Times New Roman" w:cs="Arial"/>
                      <w:b/>
                      <w:bCs/>
                      <w:sz w:val="16"/>
                      <w:szCs w:val="16"/>
                      <w:lang w:val="es-ES_tradnl" w:eastAsia="es-CO"/>
                    </w:rPr>
                  </w:pPr>
                  <w:r w:rsidRPr="003C5F3F">
                    <w:rPr>
                      <w:rFonts w:eastAsia="Times New Roman" w:cs="Arial"/>
                      <w:b/>
                      <w:bCs/>
                      <w:sz w:val="16"/>
                      <w:szCs w:val="16"/>
                      <w:lang w:val="es-ES_tradnl" w:eastAsia="es-CO"/>
                    </w:rPr>
                    <w:t>Valor ejecutado</w:t>
                  </w:r>
                </w:p>
              </w:tc>
              <w:tc>
                <w:tcPr>
                  <w:tcW w:w="0" w:type="auto"/>
                  <w:shd w:val="clear" w:color="auto" w:fill="D9D9D9" w:themeFill="background1" w:themeFillShade="D9"/>
                  <w:hideMark/>
                </w:tcPr>
                <w:p w:rsidRPr="003C5F3F" w:rsidR="003C5F3F" w:rsidP="003C5F3F" w:rsidRDefault="003C5F3F" w14:paraId="62602464" w14:textId="77777777">
                  <w:pPr>
                    <w:spacing w:line="240" w:lineRule="auto"/>
                    <w:contextualSpacing w:val="0"/>
                    <w:jc w:val="right"/>
                    <w:rPr>
                      <w:rFonts w:eastAsia="Times New Roman" w:cs="Arial"/>
                      <w:b/>
                      <w:bCs/>
                      <w:sz w:val="16"/>
                      <w:szCs w:val="16"/>
                      <w:lang w:val="es-ES_tradnl" w:eastAsia="es-CO"/>
                    </w:rPr>
                  </w:pPr>
                  <w:r w:rsidRPr="003C5F3F">
                    <w:rPr>
                      <w:rFonts w:eastAsia="Times New Roman" w:cs="Arial"/>
                      <w:b/>
                      <w:bCs/>
                      <w:sz w:val="16"/>
                      <w:szCs w:val="16"/>
                      <w:lang w:val="es-ES_tradnl" w:eastAsia="es-CO"/>
                    </w:rPr>
                    <w:t>Saldo disponible</w:t>
                  </w:r>
                </w:p>
              </w:tc>
              <w:tc>
                <w:tcPr>
                  <w:tcW w:w="0" w:type="auto"/>
                  <w:shd w:val="clear" w:color="auto" w:fill="D9D9D9" w:themeFill="background1" w:themeFillShade="D9"/>
                  <w:hideMark/>
                </w:tcPr>
                <w:p w:rsidRPr="003C5F3F" w:rsidR="003C5F3F" w:rsidP="003C5F3F" w:rsidRDefault="003C5F3F" w14:paraId="1D60F5C9" w14:textId="77777777">
                  <w:pPr>
                    <w:spacing w:line="240" w:lineRule="auto"/>
                    <w:contextualSpacing w:val="0"/>
                    <w:jc w:val="right"/>
                    <w:rPr>
                      <w:rFonts w:eastAsia="Times New Roman" w:cs="Arial"/>
                      <w:b/>
                      <w:bCs/>
                      <w:sz w:val="16"/>
                      <w:szCs w:val="16"/>
                      <w:lang w:val="es-ES_tradnl" w:eastAsia="es-CO"/>
                    </w:rPr>
                  </w:pPr>
                  <w:r w:rsidRPr="003C5F3F">
                    <w:rPr>
                      <w:rFonts w:eastAsia="Times New Roman" w:cs="Arial"/>
                      <w:b/>
                      <w:bCs/>
                      <w:sz w:val="16"/>
                      <w:szCs w:val="16"/>
                      <w:lang w:val="es-ES_tradnl" w:eastAsia="es-CO"/>
                    </w:rPr>
                    <w:t>Ejecución</w:t>
                  </w:r>
                </w:p>
              </w:tc>
              <w:tc>
                <w:tcPr>
                  <w:tcW w:w="0" w:type="auto"/>
                  <w:shd w:val="clear" w:color="auto" w:fill="D9D9D9" w:themeFill="background1" w:themeFillShade="D9"/>
                  <w:hideMark/>
                </w:tcPr>
                <w:p w:rsidRPr="003C5F3F" w:rsidR="003C5F3F" w:rsidP="003C5F3F" w:rsidRDefault="003C5F3F" w14:paraId="2BC1D140" w14:textId="77777777">
                  <w:pPr>
                    <w:spacing w:line="240" w:lineRule="auto"/>
                    <w:contextualSpacing w:val="0"/>
                    <w:jc w:val="center"/>
                    <w:rPr>
                      <w:rFonts w:eastAsia="Times New Roman" w:cs="Arial"/>
                      <w:b/>
                      <w:bCs/>
                      <w:sz w:val="16"/>
                      <w:szCs w:val="16"/>
                      <w:lang w:val="es-ES_tradnl" w:eastAsia="es-CO"/>
                    </w:rPr>
                  </w:pPr>
                  <w:r w:rsidRPr="003C5F3F">
                    <w:rPr>
                      <w:rFonts w:eastAsia="Times New Roman" w:cs="Arial"/>
                      <w:b/>
                      <w:bCs/>
                      <w:sz w:val="16"/>
                      <w:szCs w:val="16"/>
                      <w:lang w:val="es-ES_tradnl" w:eastAsia="es-CO"/>
                    </w:rPr>
                    <w:t>Actividades o beneficios alcanzados</w:t>
                  </w:r>
                </w:p>
              </w:tc>
              <w:tc>
                <w:tcPr>
                  <w:tcW w:w="0" w:type="auto"/>
                  <w:shd w:val="clear" w:color="auto" w:fill="D9D9D9" w:themeFill="background1" w:themeFillShade="D9"/>
                  <w:hideMark/>
                </w:tcPr>
                <w:p w:rsidRPr="003C5F3F" w:rsidR="003C5F3F" w:rsidP="003C5F3F" w:rsidRDefault="003C5F3F" w14:paraId="458544B0" w14:textId="77777777">
                  <w:pPr>
                    <w:spacing w:line="240" w:lineRule="auto"/>
                    <w:contextualSpacing w:val="0"/>
                    <w:jc w:val="center"/>
                    <w:rPr>
                      <w:rFonts w:eastAsia="Times New Roman" w:cs="Arial"/>
                      <w:b/>
                      <w:bCs/>
                      <w:sz w:val="16"/>
                      <w:szCs w:val="16"/>
                      <w:lang w:val="es-ES_tradnl" w:eastAsia="es-CO"/>
                    </w:rPr>
                  </w:pPr>
                  <w:r w:rsidRPr="003C5F3F">
                    <w:rPr>
                      <w:rFonts w:eastAsia="Times New Roman" w:cs="Arial"/>
                      <w:b/>
                      <w:bCs/>
                      <w:sz w:val="16"/>
                      <w:szCs w:val="16"/>
                      <w:lang w:val="es-ES_tradnl" w:eastAsia="es-CO"/>
                    </w:rPr>
                    <w:t>Acción de seguimiento</w:t>
                  </w:r>
                </w:p>
              </w:tc>
            </w:tr>
            <w:tr w:rsidRPr="003C5F3F" w:rsidR="003C5F3F" w:rsidTr="003C5F3F" w14:paraId="4A5F73FC" w14:textId="77777777">
              <w:tc>
                <w:tcPr>
                  <w:tcW w:w="0" w:type="auto"/>
                  <w:hideMark/>
                </w:tcPr>
                <w:p w:rsidRPr="003C5F3F" w:rsidR="003C5F3F" w:rsidP="003C5F3F" w:rsidRDefault="003C5F3F" w14:paraId="00ED2F00"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Educación</w:t>
                  </w:r>
                </w:p>
              </w:tc>
              <w:tc>
                <w:tcPr>
                  <w:tcW w:w="0" w:type="auto"/>
                  <w:hideMark/>
                </w:tcPr>
                <w:p w:rsidRPr="003C5F3F" w:rsidR="003C5F3F" w:rsidP="003C5F3F" w:rsidRDefault="003C5F3F" w14:paraId="2630D550"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$18.000.000</w:t>
                  </w:r>
                </w:p>
              </w:tc>
              <w:tc>
                <w:tcPr>
                  <w:tcW w:w="0" w:type="auto"/>
                  <w:hideMark/>
                </w:tcPr>
                <w:p w:rsidRPr="003C5F3F" w:rsidR="003C5F3F" w:rsidP="003C5F3F" w:rsidRDefault="003C5F3F" w14:paraId="3A742E63" w14:textId="77777777">
                  <w:pPr>
                    <w:spacing w:line="240" w:lineRule="auto"/>
                    <w:contextualSpacing w:val="0"/>
                    <w:jc w:val="right"/>
                    <w:rPr>
                      <w:rFonts w:eastAsia="Times New Roman" w:cs="Arial"/>
                      <w:sz w:val="16"/>
                      <w:szCs w:val="16"/>
                      <w:lang w:val="es-ES_tradnl" w:eastAsia="es-CO"/>
                    </w:rPr>
                  </w:pPr>
                  <w:r w:rsidRPr="003C5F3F">
                    <w:rPr>
                      <w:rFonts w:eastAsia="Times New Roman" w:cs="Arial"/>
                      <w:sz w:val="16"/>
                      <w:szCs w:val="16"/>
                      <w:lang w:val="es-ES_tradnl" w:eastAsia="es-CO"/>
                    </w:rPr>
                    <w:t>$15.300.000</w:t>
                  </w:r>
                </w:p>
              </w:tc>
              <w:tc>
                <w:tcPr>
                  <w:tcW w:w="0" w:type="auto"/>
                  <w:hideMark/>
                </w:tcPr>
                <w:p w:rsidRPr="003C5F3F" w:rsidR="003C5F3F" w:rsidP="003C5F3F" w:rsidRDefault="003C5F3F" w14:paraId="16246685"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$2.700.000</w:t>
                  </w:r>
                </w:p>
              </w:tc>
              <w:tc>
                <w:tcPr>
                  <w:tcW w:w="0" w:type="auto"/>
                  <w:hideMark/>
                </w:tcPr>
                <w:p w:rsidRPr="003C5F3F" w:rsidR="003C5F3F" w:rsidP="003C5F3F" w:rsidRDefault="003C5F3F" w14:paraId="0D7DB052" w14:textId="77777777">
                  <w:pPr>
                    <w:spacing w:line="240" w:lineRule="auto"/>
                    <w:contextualSpacing w:val="0"/>
                    <w:jc w:val="right"/>
                    <w:rPr>
                      <w:rFonts w:eastAsia="Times New Roman" w:cs="Arial"/>
                      <w:sz w:val="16"/>
                      <w:szCs w:val="16"/>
                      <w:lang w:val="es-ES_tradnl" w:eastAsia="es-CO"/>
                    </w:rPr>
                  </w:pPr>
                  <w:r w:rsidRPr="003C5F3F">
                    <w:rPr>
                      <w:rFonts w:eastAsia="Times New Roman" w:cs="Arial"/>
                      <w:sz w:val="16"/>
                      <w:szCs w:val="16"/>
                      <w:lang w:val="es-ES_tradnl" w:eastAsia="es-CO"/>
                    </w:rPr>
                    <w:t>85 %</w:t>
                  </w:r>
                </w:p>
              </w:tc>
              <w:tc>
                <w:tcPr>
                  <w:tcW w:w="0" w:type="auto"/>
                  <w:hideMark/>
                </w:tcPr>
                <w:p w:rsidRPr="003C5F3F" w:rsidR="003C5F3F" w:rsidP="003C5F3F" w:rsidRDefault="003C5F3F" w14:paraId="29E1EF84"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Cuatro jornadas de formación con participación de 120 asociados.</w:t>
                  </w:r>
                </w:p>
              </w:tc>
              <w:tc>
                <w:tcPr>
                  <w:tcW w:w="0" w:type="auto"/>
                  <w:hideMark/>
                </w:tcPr>
                <w:p w:rsidRPr="003C5F3F" w:rsidR="003C5F3F" w:rsidP="003C5F3F" w:rsidRDefault="003C5F3F" w14:paraId="5BAE577E"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Programar una actividad pendiente y completar las evaluaciones.</w:t>
                  </w:r>
                </w:p>
              </w:tc>
            </w:tr>
            <w:tr w:rsidRPr="003C5F3F" w:rsidR="003C5F3F" w:rsidTr="003C5F3F" w14:paraId="12E995EA" w14:textId="77777777">
              <w:tc>
                <w:tcPr>
                  <w:tcW w:w="0" w:type="auto"/>
                  <w:hideMark/>
                </w:tcPr>
                <w:p w:rsidRPr="003C5F3F" w:rsidR="003C5F3F" w:rsidP="003C5F3F" w:rsidRDefault="003C5F3F" w14:paraId="4AF16403"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Solidaridad</w:t>
                  </w:r>
                </w:p>
              </w:tc>
              <w:tc>
                <w:tcPr>
                  <w:tcW w:w="0" w:type="auto"/>
                  <w:hideMark/>
                </w:tcPr>
                <w:p w:rsidRPr="003C5F3F" w:rsidR="003C5F3F" w:rsidP="003C5F3F" w:rsidRDefault="003C5F3F" w14:paraId="29969C49"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$12.000.000</w:t>
                  </w:r>
                </w:p>
              </w:tc>
              <w:tc>
                <w:tcPr>
                  <w:tcW w:w="0" w:type="auto"/>
                  <w:hideMark/>
                </w:tcPr>
                <w:p w:rsidRPr="003C5F3F" w:rsidR="003C5F3F" w:rsidP="003C5F3F" w:rsidRDefault="003C5F3F" w14:paraId="11F66427"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$9.600.000</w:t>
                  </w:r>
                </w:p>
              </w:tc>
              <w:tc>
                <w:tcPr>
                  <w:tcW w:w="0" w:type="auto"/>
                  <w:hideMark/>
                </w:tcPr>
                <w:p w:rsidRPr="003C5F3F" w:rsidR="003C5F3F" w:rsidP="003C5F3F" w:rsidRDefault="003C5F3F" w14:paraId="346CF885"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$2.400.000</w:t>
                  </w:r>
                </w:p>
              </w:tc>
              <w:tc>
                <w:tcPr>
                  <w:tcW w:w="0" w:type="auto"/>
                  <w:hideMark/>
                </w:tcPr>
                <w:p w:rsidRPr="003C5F3F" w:rsidR="003C5F3F" w:rsidP="003C5F3F" w:rsidRDefault="003C5F3F" w14:paraId="5386E3AD" w14:textId="77777777">
                  <w:pPr>
                    <w:spacing w:line="240" w:lineRule="auto"/>
                    <w:contextualSpacing w:val="0"/>
                    <w:jc w:val="right"/>
                    <w:rPr>
                      <w:rFonts w:eastAsia="Times New Roman" w:cs="Arial"/>
                      <w:sz w:val="16"/>
                      <w:szCs w:val="16"/>
                      <w:lang w:val="es-ES_tradnl" w:eastAsia="es-CO"/>
                    </w:rPr>
                  </w:pPr>
                  <w:r w:rsidRPr="003C5F3F">
                    <w:rPr>
                      <w:rFonts w:eastAsia="Times New Roman" w:cs="Arial"/>
                      <w:sz w:val="16"/>
                      <w:szCs w:val="16"/>
                      <w:lang w:val="es-ES_tradnl" w:eastAsia="es-CO"/>
                    </w:rPr>
                    <w:t>80 %</w:t>
                  </w:r>
                </w:p>
              </w:tc>
              <w:tc>
                <w:tcPr>
                  <w:tcW w:w="0" w:type="auto"/>
                  <w:hideMark/>
                </w:tcPr>
                <w:p w:rsidRPr="003C5F3F" w:rsidR="003C5F3F" w:rsidP="003C5F3F" w:rsidRDefault="003C5F3F" w14:paraId="78D94A1F"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Veinticuatro auxilios otorgados conforme al reglamento.</w:t>
                  </w:r>
                </w:p>
              </w:tc>
              <w:tc>
                <w:tcPr>
                  <w:tcW w:w="0" w:type="auto"/>
                  <w:hideMark/>
                </w:tcPr>
                <w:p w:rsidRPr="003C5F3F" w:rsidR="003C5F3F" w:rsidP="003C5F3F" w:rsidRDefault="003C5F3F" w14:paraId="42FD8524"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Conciliar los expedientes de beneficiarios con el auxiliar contable.</w:t>
                  </w:r>
                </w:p>
              </w:tc>
            </w:tr>
            <w:tr w:rsidRPr="003C5F3F" w:rsidR="003C5F3F" w:rsidTr="003C5F3F" w14:paraId="7F17760B" w14:textId="77777777">
              <w:tc>
                <w:tcPr>
                  <w:tcW w:w="0" w:type="auto"/>
                  <w:hideMark/>
                </w:tcPr>
                <w:p w:rsidRPr="003C5F3F" w:rsidR="003C5F3F" w:rsidP="003C5F3F" w:rsidRDefault="003C5F3F" w14:paraId="2628F1B3"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Bienestar</w:t>
                  </w:r>
                </w:p>
              </w:tc>
              <w:tc>
                <w:tcPr>
                  <w:tcW w:w="0" w:type="auto"/>
                  <w:hideMark/>
                </w:tcPr>
                <w:p w:rsidRPr="003C5F3F" w:rsidR="003C5F3F" w:rsidP="003C5F3F" w:rsidRDefault="003C5F3F" w14:paraId="0BCD22A4"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$10.000.000</w:t>
                  </w:r>
                </w:p>
              </w:tc>
              <w:tc>
                <w:tcPr>
                  <w:tcW w:w="0" w:type="auto"/>
                  <w:hideMark/>
                </w:tcPr>
                <w:p w:rsidRPr="003C5F3F" w:rsidR="003C5F3F" w:rsidP="003C5F3F" w:rsidRDefault="003C5F3F" w14:paraId="57B6B369"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$7.500.000</w:t>
                  </w:r>
                </w:p>
              </w:tc>
              <w:tc>
                <w:tcPr>
                  <w:tcW w:w="0" w:type="auto"/>
                  <w:hideMark/>
                </w:tcPr>
                <w:p w:rsidRPr="003C5F3F" w:rsidR="003C5F3F" w:rsidP="003C5F3F" w:rsidRDefault="003C5F3F" w14:paraId="170DA813"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$2.500.000</w:t>
                  </w:r>
                </w:p>
              </w:tc>
              <w:tc>
                <w:tcPr>
                  <w:tcW w:w="0" w:type="auto"/>
                  <w:hideMark/>
                </w:tcPr>
                <w:p w:rsidRPr="003C5F3F" w:rsidR="003C5F3F" w:rsidP="003C5F3F" w:rsidRDefault="003C5F3F" w14:paraId="01F5AE15" w14:textId="77777777">
                  <w:pPr>
                    <w:spacing w:line="240" w:lineRule="auto"/>
                    <w:contextualSpacing w:val="0"/>
                    <w:jc w:val="right"/>
                    <w:rPr>
                      <w:rFonts w:eastAsia="Times New Roman" w:cs="Arial"/>
                      <w:sz w:val="16"/>
                      <w:szCs w:val="16"/>
                      <w:lang w:val="es-ES_tradnl" w:eastAsia="es-CO"/>
                    </w:rPr>
                  </w:pPr>
                  <w:r w:rsidRPr="003C5F3F">
                    <w:rPr>
                      <w:rFonts w:eastAsia="Times New Roman" w:cs="Arial"/>
                      <w:sz w:val="16"/>
                      <w:szCs w:val="16"/>
                      <w:lang w:val="es-ES_tradnl" w:eastAsia="es-CO"/>
                    </w:rPr>
                    <w:t>75 %</w:t>
                  </w:r>
                </w:p>
              </w:tc>
              <w:tc>
                <w:tcPr>
                  <w:tcW w:w="0" w:type="auto"/>
                  <w:hideMark/>
                </w:tcPr>
                <w:p w:rsidRPr="003C5F3F" w:rsidR="003C5F3F" w:rsidP="003C5F3F" w:rsidRDefault="003C5F3F" w14:paraId="4924128D"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Jornadas de salud y recreación con 85 participantes.</w:t>
                  </w:r>
                </w:p>
              </w:tc>
              <w:tc>
                <w:tcPr>
                  <w:tcW w:w="0" w:type="auto"/>
                  <w:hideMark/>
                </w:tcPr>
                <w:p w:rsidRPr="003C5F3F" w:rsidR="003C5F3F" w:rsidP="003C5F3F" w:rsidRDefault="003C5F3F" w14:paraId="07E88A8A"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Reprogramar las actividades aplazadas y actualizar el cronograma.</w:t>
                  </w:r>
                </w:p>
              </w:tc>
            </w:tr>
            <w:tr w:rsidRPr="003C5F3F" w:rsidR="003C5F3F" w:rsidTr="003C5F3F" w14:paraId="19827049" w14:textId="77777777">
              <w:tc>
                <w:tcPr>
                  <w:tcW w:w="0" w:type="auto"/>
                  <w:hideMark/>
                </w:tcPr>
                <w:p w:rsidRPr="003C5F3F" w:rsidR="003C5F3F" w:rsidP="003C5F3F" w:rsidRDefault="003C5F3F" w14:paraId="421880C0"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Total</w:t>
                  </w:r>
                </w:p>
              </w:tc>
              <w:tc>
                <w:tcPr>
                  <w:tcW w:w="0" w:type="auto"/>
                  <w:hideMark/>
                </w:tcPr>
                <w:p w:rsidRPr="003C5F3F" w:rsidR="003C5F3F" w:rsidP="003C5F3F" w:rsidRDefault="003C5F3F" w14:paraId="41103039"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$40.000.000</w:t>
                  </w:r>
                </w:p>
              </w:tc>
              <w:tc>
                <w:tcPr>
                  <w:tcW w:w="0" w:type="auto"/>
                  <w:hideMark/>
                </w:tcPr>
                <w:p w:rsidRPr="003C5F3F" w:rsidR="003C5F3F" w:rsidP="003C5F3F" w:rsidRDefault="003C5F3F" w14:paraId="2516D8D2"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$32.400.000</w:t>
                  </w:r>
                </w:p>
              </w:tc>
              <w:tc>
                <w:tcPr>
                  <w:tcW w:w="0" w:type="auto"/>
                  <w:hideMark/>
                </w:tcPr>
                <w:p w:rsidRPr="003C5F3F" w:rsidR="003C5F3F" w:rsidP="003C5F3F" w:rsidRDefault="003C5F3F" w14:paraId="7888A928" w14:textId="77777777">
                  <w:pPr>
                    <w:spacing w:line="240" w:lineRule="auto"/>
                    <w:contextualSpacing w:val="0"/>
                    <w:rPr>
                      <w:rFonts w:eastAsia="Times New Roman" w:cs="Arial"/>
                      <w:sz w:val="16"/>
                      <w:szCs w:val="16"/>
                      <w:lang w:val="es-ES_tradnl" w:eastAsia="es-CO"/>
                    </w:rPr>
                  </w:pPr>
                  <w:r w:rsidRPr="003C5F3F">
                    <w:rPr>
                      <w:rFonts w:eastAsia="Times New Roman" w:cs="Arial"/>
                      <w:sz w:val="16"/>
                      <w:szCs w:val="16"/>
                      <w:lang w:val="es-ES_tradnl" w:eastAsia="es-CO"/>
                    </w:rPr>
                    <w:t>$7.600.000</w:t>
                  </w:r>
                </w:p>
              </w:tc>
              <w:tc>
                <w:tcPr>
                  <w:tcW w:w="0" w:type="auto"/>
                  <w:hideMark/>
                </w:tcPr>
                <w:p w:rsidRPr="003C5F3F" w:rsidR="003C5F3F" w:rsidP="003C5F3F" w:rsidRDefault="003C5F3F" w14:paraId="2DCE5E91" w14:textId="77777777">
                  <w:pPr>
                    <w:spacing w:line="240" w:lineRule="auto"/>
                    <w:contextualSpacing w:val="0"/>
                    <w:jc w:val="right"/>
                    <w:rPr>
                      <w:rFonts w:eastAsia="Times New Roman" w:cs="Arial"/>
                      <w:sz w:val="16"/>
                      <w:szCs w:val="16"/>
                      <w:lang w:val="es-ES_tradnl" w:eastAsia="es-CO"/>
                    </w:rPr>
                  </w:pPr>
                  <w:r w:rsidRPr="003C5F3F">
                    <w:rPr>
                      <w:rFonts w:eastAsia="Times New Roman" w:cs="Arial"/>
                      <w:sz w:val="16"/>
                      <w:szCs w:val="16"/>
                      <w:lang w:val="es-ES_tradnl" w:eastAsia="es-CO"/>
                    </w:rPr>
                    <w:t>81 %</w:t>
                  </w:r>
                </w:p>
              </w:tc>
              <w:tc>
                <w:tcPr>
                  <w:tcW w:w="0" w:type="auto"/>
                  <w:hideMark/>
                </w:tcPr>
                <w:p w:rsidRPr="003C5F3F" w:rsidR="003C5F3F" w:rsidP="003C5F3F" w:rsidRDefault="003C5F3F" w14:paraId="610E9DE4"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Ejecución financiera acompañada de resultados educativos, solidarios y de bienestar.</w:t>
                  </w:r>
                </w:p>
              </w:tc>
              <w:tc>
                <w:tcPr>
                  <w:tcW w:w="0" w:type="auto"/>
                  <w:hideMark/>
                </w:tcPr>
                <w:p w:rsidRPr="003C5F3F" w:rsidR="003C5F3F" w:rsidP="003C5F3F" w:rsidRDefault="003C5F3F" w14:paraId="08CC1D08" w14:textId="77777777">
                  <w:pPr>
                    <w:spacing w:line="240" w:lineRule="auto"/>
                    <w:contextualSpacing w:val="0"/>
                    <w:jc w:val="left"/>
                    <w:rPr>
                      <w:rFonts w:eastAsia="Times New Roman" w:cs="Arial"/>
                      <w:sz w:val="16"/>
                      <w:szCs w:val="16"/>
                      <w:lang w:val="es-ES_tradnl" w:eastAsia="es-CO"/>
                    </w:rPr>
                  </w:pPr>
                  <w:r w:rsidRPr="003C5F3F">
                    <w:rPr>
                      <w:rFonts w:eastAsia="Times New Roman" w:cs="Arial"/>
                      <w:sz w:val="16"/>
                      <w:szCs w:val="16"/>
                      <w:lang w:val="es-ES_tradnl" w:eastAsia="es-CO"/>
                    </w:rPr>
                    <w:t>Presentar el informe consolidado al órgano de administración y control.</w:t>
                  </w:r>
                </w:p>
              </w:tc>
            </w:tr>
          </w:tbl>
          <w:p w:rsidR="003C5F3F" w:rsidP="00C545AA" w:rsidRDefault="003C5F3F" w14:paraId="770D1FCA" w14:textId="77777777">
            <w:pPr>
              <w:spacing w:line="240" w:lineRule="auto"/>
              <w:rPr>
                <w:rFonts w:cs="Arial"/>
                <w:b/>
                <w:color w:val="000000"/>
                <w:szCs w:val="20"/>
                <w:lang w:val="es-ES_tradnl"/>
              </w:rPr>
            </w:pPr>
          </w:p>
          <w:p w:rsidRPr="00F640E7" w:rsidR="00A74798" w:rsidP="00F640E7" w:rsidRDefault="00A74798" w14:paraId="12745F50" w14:textId="77777777">
            <w:pPr>
              <w:pStyle w:val="pdq2pgselectionanchorcontainer"/>
              <w:jc w:val="both"/>
              <w:rPr>
                <w:rFonts w:ascii="Arial" w:hAnsi="Arial" w:cs="Arial"/>
                <w:sz w:val="20"/>
                <w:szCs w:val="20"/>
              </w:rPr>
            </w:pPr>
            <w:r w:rsidRPr="00F640E7">
              <w:rPr>
                <w:rFonts w:ascii="Arial" w:hAnsi="Arial" w:cs="Arial"/>
                <w:sz w:val="20"/>
                <w:szCs w:val="20"/>
              </w:rPr>
              <w:t>El porcentaje consolidado se calcula así:</w:t>
            </w:r>
          </w:p>
          <w:p w:rsidRPr="00F640E7" w:rsidR="00A74798" w:rsidP="00F640E7" w:rsidRDefault="00A74798" w14:paraId="1579381D" w14:textId="77777777">
            <w:pPr>
              <w:pStyle w:val="NormalWeb"/>
              <w:jc w:val="both"/>
              <w:rPr>
                <w:rFonts w:ascii="Arial" w:hAnsi="Arial" w:cs="Arial"/>
                <w:sz w:val="20"/>
                <w:szCs w:val="20"/>
              </w:rPr>
            </w:pPr>
            <w:r w:rsidRPr="00F640E7">
              <w:rPr>
                <w:rStyle w:val="Fuerte"/>
                <w:rFonts w:ascii="Arial" w:hAnsi="Arial" w:cs="Arial"/>
                <w:sz w:val="20"/>
                <w:szCs w:val="20"/>
              </w:rPr>
              <w:t>Porcentaje de ejecución = valor ejecutado ÷ valor asignado × 100</w:t>
            </w:r>
          </w:p>
          <w:p w:rsidRPr="00F640E7" w:rsidR="00A74798" w:rsidP="00F640E7" w:rsidRDefault="00A74798" w14:paraId="666A5EEA" w14:textId="77777777">
            <w:pPr>
              <w:pStyle w:val="NormalWeb"/>
              <w:jc w:val="both"/>
              <w:rPr>
                <w:rFonts w:ascii="Arial" w:hAnsi="Arial" w:cs="Arial"/>
                <w:sz w:val="20"/>
                <w:szCs w:val="20"/>
              </w:rPr>
            </w:pPr>
            <w:r w:rsidRPr="00F640E7">
              <w:rPr>
                <w:rStyle w:val="Fuerte"/>
                <w:rFonts w:ascii="Arial" w:hAnsi="Arial" w:cs="Arial"/>
                <w:sz w:val="20"/>
                <w:szCs w:val="20"/>
              </w:rPr>
              <w:t>$32.400.000 ÷ $40.000.000 × 100 = 81 %</w:t>
            </w:r>
          </w:p>
          <w:p w:rsidRPr="00C545AA" w:rsidR="00B40813" w:rsidP="00F640E7" w:rsidRDefault="00A74798" w14:paraId="608ED89F" w14:textId="17245887">
            <w:pPr>
              <w:pStyle w:val="NormalWeb"/>
              <w:jc w:val="both"/>
              <w:rPr>
                <w:rFonts w:ascii="Arial" w:hAnsi="Arial" w:cs="Arial"/>
                <w:b/>
                <w:color w:val="000000" w:themeColor="text1"/>
                <w:sz w:val="20"/>
                <w:szCs w:val="20"/>
                <w:lang w:val="es-ES_tradnl"/>
              </w:rPr>
            </w:pPr>
            <w:r w:rsidRPr="00F640E7">
              <w:rPr>
                <w:rFonts w:ascii="Arial" w:hAnsi="Arial" w:cs="Arial"/>
                <w:sz w:val="20"/>
                <w:szCs w:val="20"/>
              </w:rPr>
              <w:t xml:space="preserve">El 81 % indica la proporción de recursos utilizada, pero no determina por sí sola la calidad de la gestión. Una ejecución inferior al 100 % </w:t>
            </w:r>
            <w:r w:rsidRPr="00F640E7">
              <w:rPr>
                <w:rStyle w:val="Fuerte"/>
                <w:rFonts w:ascii="Arial" w:hAnsi="Arial" w:cs="Arial"/>
                <w:sz w:val="20"/>
                <w:szCs w:val="20"/>
              </w:rPr>
              <w:t>no constituye automáticamente una irregularidad</w:t>
            </w:r>
            <w:r w:rsidRPr="00F640E7">
              <w:rPr>
                <w:rFonts w:ascii="Arial" w:hAnsi="Arial" w:cs="Arial"/>
                <w:sz w:val="20"/>
                <w:szCs w:val="20"/>
              </w:rPr>
              <w:t xml:space="preserve">: debe explicarse el saldo, comprobarse su destinación y establecerse cómo será administrado. </w:t>
            </w:r>
          </w:p>
        </w:tc>
      </w:tr>
    </w:tbl>
    <w:p w:rsidR="00B40813" w:rsidP="0037403B" w:rsidRDefault="00B40813" w14:paraId="10467D6E" w14:textId="77777777">
      <w:pPr>
        <w:spacing w:after="0" w:line="240" w:lineRule="auto"/>
        <w:rPr>
          <w:rFonts w:cs="Arial"/>
          <w:b/>
          <w:color w:val="000000"/>
          <w:szCs w:val="20"/>
          <w:lang w:val="es-ES_tradnl"/>
        </w:rPr>
      </w:pPr>
    </w:p>
    <w:p w:rsidR="00F640E7" w:rsidP="00F640E7" w:rsidRDefault="00F640E7" w14:paraId="6864E64B" w14:textId="77777777">
      <w:pPr>
        <w:spacing w:line="240" w:lineRule="auto"/>
      </w:pPr>
      <w:r w:rsidRPr="00F640E7">
        <w:t xml:space="preserve">Como instrumento adicional, el </w:t>
      </w:r>
      <w:r w:rsidRPr="00F640E7">
        <w:rPr>
          <w:b/>
          <w:bCs/>
        </w:rPr>
        <w:t>Balance Social y Beneficio Solidario</w:t>
      </w:r>
      <w:r w:rsidRPr="00F640E7">
        <w:t xml:space="preserve"> permite relacionar resultados cuantitativos y cualitativos de la gestión social. Sin embargo, su reporte ante la Superintendencia </w:t>
      </w:r>
      <w:r w:rsidRPr="00F640E7">
        <w:rPr>
          <w:b/>
          <w:bCs/>
        </w:rPr>
        <w:t>no es una obligación general aplicable a todas las organizaciones solidarias vigiladas</w:t>
      </w:r>
      <w:r w:rsidRPr="00F640E7">
        <w:t xml:space="preserve">. Actualmente comprende las cooperativas de ahorro y crédito y se extendió a los fondos de empleados mediante la Circular Externa 87 de 2025, con implementación diferenciada según su categoría. </w:t>
      </w:r>
    </w:p>
    <w:p w:rsidRPr="00F640E7" w:rsidR="00F640E7" w:rsidP="00F640E7" w:rsidRDefault="00F640E7" w14:paraId="14763A57" w14:textId="77777777">
      <w:pPr>
        <w:spacing w:after="0" w:line="240" w:lineRule="auto"/>
      </w:pPr>
    </w:p>
    <w:p w:rsidRPr="00F640E7" w:rsidR="00F640E7" w:rsidP="00F640E7" w:rsidRDefault="00F640E7" w14:paraId="01E3AE61" w14:textId="77777777">
      <w:pPr>
        <w:spacing w:after="0" w:line="240" w:lineRule="auto"/>
      </w:pPr>
      <w:r w:rsidRPr="00F640E7">
        <w:t>De esta manera, el informe de asignación y seguimiento vincula las cifras contables con la utilización de los recursos y los resultados obtenidos. Los estados financieros, su interpretación y la información de ejecución proporcionan conjuntamente elementos para fortalecer la transparencia, la rendición de cuentas y la toma de decisiones sobre los recursos colectivos.</w:t>
      </w:r>
    </w:p>
    <w:p w:rsidRPr="00994F79" w:rsidR="00361FDF" w:rsidP="00361FDF" w:rsidRDefault="00361FDF" w14:paraId="684060B4" w14:textId="10DC0162">
      <w:pPr>
        <w:spacing w:after="0" w:line="240" w:lineRule="auto"/>
        <w:rPr>
          <w:rFonts w:cs="Arial"/>
          <w:b/>
          <w:color w:val="000000"/>
          <w:szCs w:val="20"/>
          <w:lang w:val="es-ES_tradnl"/>
        </w:rPr>
      </w:pPr>
    </w:p>
    <w:p w:rsidRPr="00994F79" w:rsidR="00FC0295" w:rsidP="00B3155A" w:rsidRDefault="00FC0295" w14:paraId="6D68BF04" w14:textId="77777777">
      <w:pPr>
        <w:spacing w:after="0" w:line="240" w:lineRule="auto"/>
        <w:rPr>
          <w:rFonts w:cs="Arial"/>
          <w:b/>
          <w:color w:val="000000"/>
          <w:szCs w:val="20"/>
          <w:lang w:val="es-ES_tradnl"/>
        </w:rPr>
      </w:pPr>
    </w:p>
    <w:p w:rsidRPr="00994F79" w:rsidR="007A3A5B" w:rsidP="0037403B" w:rsidRDefault="007A3A5B" w14:paraId="667D2390" w14:textId="7E977E59">
      <w:pPr>
        <w:numPr>
          <w:ilvl w:val="0"/>
          <w:numId w:val="2"/>
        </w:numPr>
        <w:spacing w:after="0" w:line="240" w:lineRule="auto"/>
        <w:ind w:left="284" w:hanging="284"/>
        <w:rPr>
          <w:rFonts w:cs="Arial"/>
          <w:b/>
          <w:color w:val="000000"/>
          <w:szCs w:val="20"/>
          <w:lang w:val="es-ES_tradnl"/>
        </w:rPr>
      </w:pPr>
      <w:r w:rsidRPr="00994F79">
        <w:rPr>
          <w:rFonts w:cs="Arial"/>
          <w:b/>
          <w:szCs w:val="20"/>
          <w:lang w:val="es-ES_tradnl"/>
        </w:rPr>
        <w:t>SÍNTESIS</w:t>
      </w:r>
    </w:p>
    <w:p w:rsidR="000856F9" w:rsidP="000856F9" w:rsidRDefault="000856F9" w14:paraId="2AC69B02" w14:textId="77777777">
      <w:pPr>
        <w:spacing w:after="0" w:line="240" w:lineRule="auto"/>
        <w:rPr>
          <w:rFonts w:cs="Arial"/>
          <w:b/>
          <w:szCs w:val="20"/>
          <w:lang w:val="es-ES_tradnl"/>
        </w:rPr>
      </w:pPr>
    </w:p>
    <w:p w:rsidR="00EE7A31" w:rsidP="00EE7A31" w:rsidRDefault="00EE7A31" w14:paraId="03F99E49" w14:textId="031064DA">
      <w:pPr>
        <w:pStyle w:val="paragraph"/>
        <w:spacing w:before="0" w:beforeAutospacing="0" w:after="0" w:afterAutospacing="0"/>
        <w:textAlignment w:val="baseline"/>
        <w:rPr>
          <w:rFonts w:ascii="Segoe UI" w:hAnsi="Segoe UI" w:cs="Segoe UI"/>
          <w:sz w:val="18"/>
          <w:szCs w:val="18"/>
        </w:rPr>
      </w:pPr>
    </w:p>
    <w:p w:rsidR="00EE7A31" w:rsidP="00EE7A31" w:rsidRDefault="00EE7A31" w14:paraId="1A3A14CA" w14:textId="79E4E7CF">
      <w:pPr>
        <w:pStyle w:val="paragraph"/>
        <w:spacing w:before="0" w:beforeAutospacing="0" w:after="0" w:afterAutospacing="0"/>
        <w:textAlignment w:val="baseline"/>
        <w:rPr>
          <w:rFonts w:ascii="Segoe UI" w:hAnsi="Segoe UI" w:cs="Segoe UI"/>
          <w:sz w:val="18"/>
          <w:szCs w:val="18"/>
        </w:rPr>
      </w:pPr>
      <w:commentRangeStart w:id="30"/>
      <w:r>
        <w:rPr>
          <w:rStyle w:val="normaltextrun"/>
          <w:rFonts w:ascii="Arial" w:hAnsi="Arial" w:cs="Arial"/>
          <w:color w:val="000000"/>
          <w:sz w:val="20"/>
          <w:szCs w:val="20"/>
          <w:shd w:val="clear" w:color="auto" w:fill="FFFFFF"/>
          <w:lang w:val="es-MX"/>
        </w:rPr>
        <w:t>La síntesis integra los conceptos principales desarrollados en el componente formativo: </w:t>
      </w:r>
      <w:commentRangeEnd w:id="30"/>
      <w:r w:rsidR="00FF6BEA">
        <w:rPr>
          <w:rStyle w:val="Refdecomentario"/>
          <w:rFonts w:ascii="Segoe UI" w:hAnsi="Segoe UI" w:cs="Segoe UI"/>
          <w:sz w:val="18"/>
          <w:szCs w:val="18"/>
        </w:rPr>
        <w:commentReference w:id="30"/>
      </w:r>
    </w:p>
    <w:p w:rsidRPr="00994F79" w:rsidR="000856F9" w:rsidP="000856F9" w:rsidRDefault="000856F9" w14:paraId="391AE4D4" w14:textId="77777777">
      <w:pPr>
        <w:spacing w:after="0" w:line="240" w:lineRule="auto"/>
        <w:rPr>
          <w:rFonts w:cs="Arial"/>
          <w:b/>
          <w:szCs w:val="20"/>
          <w:lang w:val="es-ES_tradnl"/>
        </w:rPr>
      </w:pPr>
    </w:p>
    <w:p w:rsidR="000856F9" w:rsidP="00E659AB" w:rsidRDefault="00AB41D9" w14:paraId="3BB16F61" w14:textId="7630AD40">
      <w:pPr>
        <w:spacing w:after="0" w:line="240" w:lineRule="auto"/>
      </w:pPr>
      <w:r>
        <w:rPr>
          <w:noProof/>
        </w:rPr>
        <w:drawing>
          <wp:inline distT="0" distB="0" distL="0" distR="0" wp14:anchorId="44737A58" wp14:editId="41D49ADE">
            <wp:extent cx="5612130" cy="3539490"/>
            <wp:effectExtent l="0" t="0" r="1270" b="3810"/>
            <wp:docPr id="1418691542"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1542" name="Imagen 1418691542"/>
                    <pic:cNvPicPr/>
                  </pic:nvPicPr>
                  <pic:blipFill>
                    <a:blip r:embed="rId170">
                      <a:extLst>
                        <a:ext uri="{BEBA8EAE-BF5A-486C-A8C5-ECC9F3942E4B}">
                          <a14:imgProps xmlns:a14="http://schemas.microsoft.com/office/drawing/2010/main">
                            <a14:imgLayer r:embed="rId171">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612130" cy="3539490"/>
                    </a:xfrm>
                    <a:prstGeom prst="rect">
                      <a:avLst/>
                    </a:prstGeom>
                  </pic:spPr>
                </pic:pic>
              </a:graphicData>
            </a:graphic>
          </wp:inline>
        </w:drawing>
      </w:r>
    </w:p>
    <w:p w:rsidR="00E659AB" w:rsidP="00E659AB" w:rsidRDefault="00E659AB" w14:paraId="15A323D3" w14:textId="77777777">
      <w:pPr>
        <w:spacing w:after="0" w:line="240" w:lineRule="auto"/>
      </w:pPr>
    </w:p>
    <w:p w:rsidRPr="00E659AB" w:rsidR="00E659AB" w:rsidP="00E659AB" w:rsidRDefault="00E659AB" w14:paraId="1861F2E1" w14:textId="77777777">
      <w:pPr>
        <w:spacing w:after="0" w:line="240" w:lineRule="auto"/>
        <w:rPr>
          <w:rFonts w:cs="Arial"/>
          <w:b/>
          <w:szCs w:val="20"/>
          <w:lang w:val="es-ES_tradnl"/>
        </w:rPr>
      </w:pPr>
    </w:p>
    <w:p w:rsidRPr="00994F79" w:rsidR="007A3A5B" w:rsidP="0037403B" w:rsidRDefault="007A3A5B" w14:paraId="19327F2E" w14:textId="14000A4B">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ACTIVIDADES DIDÁCTICAS</w:t>
      </w:r>
    </w:p>
    <w:p w:rsidRPr="00994F79" w:rsidR="007A3A5B" w:rsidP="0037403B" w:rsidRDefault="007A3A5B" w14:paraId="60978CCD" w14:textId="31017F19">
      <w:pPr>
        <w:spacing w:after="0" w:line="240" w:lineRule="auto"/>
        <w:rPr>
          <w:rFonts w:cs="Arial"/>
          <w:b/>
          <w:color w:val="000000"/>
          <w:szCs w:val="20"/>
          <w:lang w:val="es-ES_tradnl"/>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994F79" w:rsidR="007A3A5B" w14:paraId="3FD538F0"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994F79" w:rsidR="007A3A5B" w:rsidP="0037403B" w:rsidRDefault="007A3A5B" w14:paraId="59AC3E0C" w14:textId="77777777">
            <w:pPr>
              <w:spacing w:line="240" w:lineRule="auto"/>
              <w:rPr>
                <w:rFonts w:cs="Arial"/>
                <w:b/>
                <w:bCs/>
                <w:color w:val="FFFFFF"/>
                <w:szCs w:val="20"/>
                <w:lang w:val="es-ES_tradnl"/>
              </w:rPr>
            </w:pPr>
            <w:r w:rsidRPr="00994F79">
              <w:rPr>
                <w:rFonts w:eastAsia="Calibri" w:cs="Arial"/>
                <w:b/>
                <w:bCs/>
                <w:color w:val="FFFFFF"/>
                <w:szCs w:val="20"/>
                <w:lang w:val="es-ES_tradnl"/>
              </w:rPr>
              <w:t>DESCRIPCIÓN DE ACTIVIDAD DIDÁCTICA</w:t>
            </w:r>
          </w:p>
        </w:tc>
      </w:tr>
      <w:tr w:rsidRPr="00CA0F3C" w:rsidR="007A3A5B" w14:paraId="22953325" w14:textId="77777777">
        <w:tc>
          <w:tcPr>
            <w:tcW w:w="2628" w:type="dxa"/>
            <w:tcBorders>
              <w:top w:val="nil"/>
              <w:left w:val="outset" w:color="auto" w:sz="6" w:space="0"/>
              <w:bottom w:val="outset" w:color="auto" w:sz="6" w:space="0"/>
              <w:right w:val="outset" w:color="auto" w:sz="6" w:space="0"/>
            </w:tcBorders>
            <w:vAlign w:val="center"/>
          </w:tcPr>
          <w:p w:rsidRPr="005E6C88" w:rsidR="007A3A5B" w:rsidP="0037403B" w:rsidRDefault="007A3A5B" w14:paraId="71F61C36" w14:textId="77777777">
            <w:pPr>
              <w:spacing w:line="240" w:lineRule="auto"/>
              <w:rPr>
                <w:rFonts w:eastAsia="Calibri" w:cs="Arial"/>
                <w:b/>
                <w:bCs/>
                <w:color w:val="000000" w:themeColor="text1"/>
                <w:szCs w:val="20"/>
                <w:lang w:val="es-ES_tradnl"/>
              </w:rPr>
            </w:pPr>
            <w:r w:rsidRPr="005E6C88">
              <w:rPr>
                <w:rFonts w:eastAsia="Calibri" w:cs="Arial"/>
                <w:b/>
                <w:bCs/>
                <w:color w:val="000000" w:themeColor="text1"/>
                <w:szCs w:val="20"/>
                <w:lang w:val="es-ES_tradnl"/>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5E6C88" w:rsidR="009A04B4" w:rsidP="0037403B" w:rsidRDefault="009A04B4" w14:paraId="09A53955" w14:textId="34D454D2">
            <w:pPr>
              <w:spacing w:line="240" w:lineRule="auto"/>
              <w:rPr>
                <w:rFonts w:cs="Arial"/>
                <w:color w:val="000000" w:themeColor="text1"/>
                <w:szCs w:val="20"/>
                <w:highlight w:val="yellow"/>
                <w:lang w:val="es-ES_tradnl"/>
              </w:rPr>
            </w:pPr>
            <w:r w:rsidRPr="005E6C88">
              <w:rPr>
                <w:rStyle w:val="normaltextrun"/>
                <w:rFonts w:cs="Arial"/>
                <w:color w:val="000000"/>
                <w:szCs w:val="20"/>
                <w:shd w:val="clear" w:color="auto" w:fill="FFFFFF"/>
                <w:lang w:val="es-419"/>
              </w:rPr>
              <w:t>Cuestionario de verificación sobre gestión financiera solidaria y hechos económicos.</w:t>
            </w:r>
          </w:p>
        </w:tc>
      </w:tr>
      <w:tr w:rsidRPr="00CA0F3C" w:rsidR="007A3A5B" w14:paraId="7520B3AF" w14:textId="77777777">
        <w:tc>
          <w:tcPr>
            <w:tcW w:w="2628" w:type="dxa"/>
            <w:tcBorders>
              <w:top w:val="nil"/>
              <w:left w:val="outset" w:color="auto" w:sz="6" w:space="0"/>
              <w:bottom w:val="outset" w:color="auto" w:sz="6" w:space="0"/>
              <w:right w:val="outset" w:color="auto" w:sz="6" w:space="0"/>
            </w:tcBorders>
            <w:vAlign w:val="center"/>
          </w:tcPr>
          <w:p w:rsidRPr="005E6C88" w:rsidR="007A3A5B" w:rsidP="0037403B" w:rsidRDefault="007A3A5B" w14:paraId="50D7CDEF" w14:textId="77777777">
            <w:pPr>
              <w:spacing w:line="240" w:lineRule="auto"/>
              <w:rPr>
                <w:rFonts w:eastAsia="Calibri" w:cs="Arial"/>
                <w:b/>
                <w:bCs/>
                <w:color w:val="000000" w:themeColor="text1"/>
                <w:szCs w:val="20"/>
                <w:lang w:val="es-ES_tradnl"/>
              </w:rPr>
            </w:pPr>
            <w:r w:rsidRPr="005E6C88">
              <w:rPr>
                <w:rFonts w:eastAsia="Calibri" w:cs="Arial"/>
                <w:b/>
                <w:bCs/>
                <w:color w:val="000000" w:themeColor="text1"/>
                <w:szCs w:val="20"/>
                <w:lang w:val="es-ES_tradnl"/>
              </w:rPr>
              <w:t>Objetivo de la actividad</w:t>
            </w:r>
          </w:p>
        </w:tc>
        <w:tc>
          <w:tcPr>
            <w:tcW w:w="6720" w:type="dxa"/>
            <w:tcBorders>
              <w:top w:val="nil"/>
              <w:left w:val="outset" w:color="auto" w:sz="6" w:space="0"/>
              <w:bottom w:val="outset" w:color="auto" w:sz="6" w:space="0"/>
              <w:right w:val="outset" w:color="auto" w:sz="6" w:space="0"/>
            </w:tcBorders>
            <w:vAlign w:val="center"/>
          </w:tcPr>
          <w:p w:rsidRPr="005E6C88" w:rsidR="005E6C88" w:rsidP="0037403B" w:rsidRDefault="005E6C88" w14:paraId="02042C36" w14:textId="00C55471">
            <w:pPr>
              <w:spacing w:line="240" w:lineRule="auto"/>
              <w:rPr>
                <w:rFonts w:cs="Arial"/>
                <w:color w:val="000000" w:themeColor="text1"/>
                <w:szCs w:val="20"/>
                <w:highlight w:val="yellow"/>
                <w:lang w:val="es-ES_tradnl"/>
              </w:rPr>
            </w:pPr>
            <w:r w:rsidRPr="005E6C88">
              <w:rPr>
                <w:rStyle w:val="normaltextrun"/>
                <w:rFonts w:cs="Arial"/>
                <w:color w:val="000000"/>
                <w:szCs w:val="20"/>
                <w:shd w:val="clear" w:color="auto" w:fill="FFFFFF"/>
                <w:lang w:val="es-419"/>
              </w:rPr>
              <w:t>Verificar la comprensión de los principios financieros de la economía solidaria y la capacidad para identificar fondos, analizar la destinación de excedentes, reconocer hechos económicos, clasificar cuentas, revisar soportes contables e interpretar información básica de los estados financieros de una organización solidaria.</w:t>
            </w:r>
          </w:p>
        </w:tc>
      </w:tr>
      <w:tr w:rsidRPr="00CA0F3C" w:rsidR="007A3A5B" w14:paraId="216132DB" w14:textId="77777777">
        <w:tc>
          <w:tcPr>
            <w:tcW w:w="2628" w:type="dxa"/>
            <w:tcBorders>
              <w:top w:val="nil"/>
              <w:left w:val="outset" w:color="auto" w:sz="6" w:space="0"/>
              <w:bottom w:val="outset" w:color="auto" w:sz="6" w:space="0"/>
              <w:right w:val="outset" w:color="auto" w:sz="6" w:space="0"/>
            </w:tcBorders>
            <w:vAlign w:val="center"/>
          </w:tcPr>
          <w:p w:rsidRPr="005E6C88" w:rsidR="007A3A5B" w:rsidP="0037403B" w:rsidRDefault="007A3A5B" w14:paraId="029A36E4" w14:textId="77777777">
            <w:pPr>
              <w:spacing w:line="240" w:lineRule="auto"/>
              <w:rPr>
                <w:rFonts w:eastAsia="Calibri" w:cs="Arial"/>
                <w:b/>
                <w:bCs/>
                <w:color w:val="000000" w:themeColor="text1"/>
                <w:szCs w:val="20"/>
                <w:lang w:val="es-ES_tradnl"/>
              </w:rPr>
            </w:pPr>
            <w:r w:rsidRPr="005E6C88">
              <w:rPr>
                <w:rFonts w:eastAsia="Calibri" w:cs="Arial"/>
                <w:b/>
                <w:bCs/>
                <w:color w:val="000000" w:themeColor="text1"/>
                <w:szCs w:val="20"/>
                <w:lang w:val="es-ES_tradnl"/>
              </w:rPr>
              <w:t>Tipo de actividad sugerida</w:t>
            </w:r>
          </w:p>
        </w:tc>
        <w:tc>
          <w:tcPr>
            <w:tcW w:w="6720" w:type="dxa"/>
            <w:tcBorders>
              <w:top w:val="nil"/>
              <w:left w:val="outset" w:color="auto" w:sz="6" w:space="0"/>
              <w:bottom w:val="outset" w:color="auto" w:sz="6" w:space="0"/>
              <w:right w:val="outset" w:color="auto" w:sz="6" w:space="0"/>
            </w:tcBorders>
          </w:tcPr>
          <w:p w:rsidR="007A3A5B" w:rsidP="0037403B" w:rsidRDefault="00DD5FEC" w14:paraId="171FCF2F" w14:textId="77777777">
            <w:pPr>
              <w:spacing w:line="240" w:lineRule="auto"/>
              <w:rPr>
                <w:rFonts w:cs="Arial"/>
                <w:color w:val="000000" w:themeColor="text1"/>
                <w:szCs w:val="20"/>
                <w:lang w:val="es-ES_tradnl"/>
              </w:rPr>
            </w:pPr>
            <w:r w:rsidRPr="005E6C88">
              <w:rPr>
                <w:rFonts w:cs="Arial"/>
                <w:color w:val="000000" w:themeColor="text1"/>
                <w:szCs w:val="20"/>
                <w:lang w:val="es-ES_tradnl"/>
              </w:rPr>
              <w:t>Cuestionario de selección múltiple con única respuesta, complementado con situaciones prácticas relacionadas con la administración de fondos y excedentes, el reconocimiento y registro de operaciones, la verificación documental y la interpretación de información financiera.</w:t>
            </w:r>
          </w:p>
          <w:p w:rsidRPr="005E6C88" w:rsidR="005E6C88" w:rsidP="0037403B" w:rsidRDefault="005E6C88" w14:paraId="71388C09" w14:textId="17B7BA1A">
            <w:pPr>
              <w:spacing w:line="240" w:lineRule="auto"/>
              <w:rPr>
                <w:rFonts w:cs="Arial"/>
                <w:color w:val="000000" w:themeColor="text1"/>
                <w:szCs w:val="20"/>
                <w:lang w:val="es-ES_tradnl"/>
              </w:rPr>
            </w:pPr>
          </w:p>
        </w:tc>
      </w:tr>
      <w:tr w:rsidRPr="00CA0F3C" w:rsidR="007A3A5B" w14:paraId="50A7B206" w14:textId="77777777">
        <w:tc>
          <w:tcPr>
            <w:tcW w:w="2628" w:type="dxa"/>
            <w:tcBorders>
              <w:top w:val="nil"/>
              <w:left w:val="outset" w:color="auto" w:sz="6" w:space="0"/>
              <w:bottom w:val="outset" w:color="auto" w:sz="6" w:space="0"/>
              <w:right w:val="outset" w:color="auto" w:sz="6" w:space="0"/>
            </w:tcBorders>
            <w:vAlign w:val="center"/>
          </w:tcPr>
          <w:p w:rsidRPr="005E6C88" w:rsidR="007A3A5B" w:rsidP="0037403B" w:rsidRDefault="007A3A5B" w14:paraId="28E8B03C" w14:textId="77777777">
            <w:pPr>
              <w:spacing w:line="240" w:lineRule="auto"/>
              <w:rPr>
                <w:rFonts w:eastAsia="Calibri" w:cs="Arial"/>
                <w:b/>
                <w:bCs/>
                <w:color w:val="000000" w:themeColor="text1"/>
                <w:szCs w:val="20"/>
                <w:lang w:val="es-ES_tradnl"/>
              </w:rPr>
            </w:pPr>
            <w:r w:rsidRPr="005E6C88">
              <w:rPr>
                <w:rFonts w:eastAsia="Calibri" w:cs="Arial"/>
                <w:b/>
                <w:bCs/>
                <w:color w:val="000000" w:themeColor="text1"/>
                <w:szCs w:val="20"/>
                <w:lang w:val="es-ES_tradnl"/>
              </w:rPr>
              <w:t xml:space="preserve">Archivo de la actividad </w:t>
            </w:r>
          </w:p>
          <w:p w:rsidR="007A3A5B" w:rsidP="0037403B" w:rsidRDefault="007A3A5B" w14:paraId="1E7284C1" w14:textId="77777777">
            <w:pPr>
              <w:spacing w:line="240" w:lineRule="auto"/>
              <w:rPr>
                <w:rFonts w:eastAsia="Calibri" w:cs="Arial"/>
                <w:b/>
                <w:bCs/>
                <w:color w:val="000000" w:themeColor="text1"/>
                <w:szCs w:val="20"/>
                <w:lang w:val="es-ES_tradnl"/>
              </w:rPr>
            </w:pPr>
            <w:r w:rsidRPr="005E6C88">
              <w:rPr>
                <w:rFonts w:eastAsia="Calibri" w:cs="Arial"/>
                <w:b/>
                <w:bCs/>
                <w:color w:val="000000" w:themeColor="text1"/>
                <w:szCs w:val="20"/>
                <w:lang w:val="es-ES_tradnl"/>
              </w:rPr>
              <w:t>(Anexo donde se describe la actividad propuesta)</w:t>
            </w:r>
          </w:p>
          <w:p w:rsidRPr="005E6C88" w:rsidR="005E6C88" w:rsidP="0037403B" w:rsidRDefault="005E6C88" w14:paraId="01BDBBE0" w14:textId="77777777">
            <w:pPr>
              <w:spacing w:line="240" w:lineRule="auto"/>
              <w:rPr>
                <w:rFonts w:eastAsia="Calibri" w:cs="Arial"/>
                <w:b/>
                <w:bCs/>
                <w:color w:val="000000" w:themeColor="text1"/>
                <w:szCs w:val="20"/>
                <w:lang w:val="es-ES_tradnl"/>
              </w:rPr>
            </w:pPr>
          </w:p>
        </w:tc>
        <w:tc>
          <w:tcPr>
            <w:tcW w:w="6720" w:type="dxa"/>
            <w:tcBorders>
              <w:top w:val="nil"/>
              <w:left w:val="outset" w:color="auto" w:sz="6" w:space="0"/>
              <w:bottom w:val="outset" w:color="auto" w:sz="6" w:space="0"/>
              <w:right w:val="outset" w:color="auto" w:sz="6" w:space="0"/>
            </w:tcBorders>
            <w:vAlign w:val="center"/>
          </w:tcPr>
          <w:p w:rsidRPr="005E6C88" w:rsidR="007A3A5B" w:rsidP="0037403B" w:rsidRDefault="00DD5FEC" w14:paraId="66DD3E30" w14:textId="5FA17F6E">
            <w:pPr>
              <w:spacing w:line="240" w:lineRule="auto"/>
              <w:contextualSpacing w:val="0"/>
              <w:rPr>
                <w:rFonts w:cs="Arial"/>
                <w:color w:val="000000" w:themeColor="text1"/>
                <w:szCs w:val="20"/>
                <w:lang w:val="es-ES_tradnl"/>
              </w:rPr>
            </w:pPr>
            <w:r w:rsidRPr="005E6C88">
              <w:rPr>
                <w:rFonts w:cs="Arial"/>
                <w:color w:val="000000" w:themeColor="text1"/>
                <w:szCs w:val="20"/>
                <w:lang w:val="es-ES_tradnl"/>
              </w:rPr>
              <w:t>Cuestionario de verificación sobre gestión financiera solidaria y hechos económicos.</w:t>
            </w:r>
          </w:p>
        </w:tc>
      </w:tr>
    </w:tbl>
    <w:p w:rsidRPr="00994F79" w:rsidR="007A3A5B" w:rsidP="0037403B" w:rsidRDefault="007A3A5B" w14:paraId="17472DB2" w14:textId="77777777">
      <w:pPr>
        <w:spacing w:after="0" w:line="240" w:lineRule="auto"/>
        <w:rPr>
          <w:rFonts w:cs="Arial"/>
          <w:b/>
          <w:color w:val="000000"/>
          <w:szCs w:val="20"/>
          <w:lang w:val="es-ES_tradnl"/>
        </w:rPr>
      </w:pPr>
    </w:p>
    <w:p w:rsidRPr="00994F79" w:rsidR="007A3A5B" w:rsidP="0037403B" w:rsidRDefault="007A3A5B" w14:paraId="05E917DE" w14:textId="77777777">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GLOSARIO</w:t>
      </w:r>
    </w:p>
    <w:p w:rsidRPr="00994F79" w:rsidR="004960A1" w:rsidP="004960A1" w:rsidRDefault="004960A1" w14:paraId="1F5903EE" w14:textId="77777777">
      <w:pPr>
        <w:spacing w:after="0" w:line="240" w:lineRule="auto"/>
        <w:rPr>
          <w:rFonts w:cs="Arial"/>
          <w:b/>
          <w:color w:val="000000"/>
          <w:szCs w:val="20"/>
          <w:lang w:val="es-ES_tradnl"/>
        </w:rPr>
      </w:pPr>
    </w:p>
    <w:p w:rsidRPr="00994F79" w:rsidR="004960A1" w:rsidP="004960A1" w:rsidRDefault="004960A1" w14:paraId="3BE71EA2" w14:textId="77777777">
      <w:pPr>
        <w:spacing w:after="0" w:line="240" w:lineRule="auto"/>
        <w:rPr>
          <w:rFonts w:cs="Arial"/>
          <w:b/>
          <w:color w:val="000000"/>
          <w:szCs w:val="20"/>
          <w:lang w:val="es-ES_tradnl"/>
        </w:rPr>
      </w:pPr>
    </w:p>
    <w:tbl>
      <w:tblPr>
        <w:tblStyle w:val="Tablaconcuadrcula"/>
        <w:tblW w:w="0" w:type="auto"/>
        <w:tblLook w:val="04A0" w:firstRow="1" w:lastRow="0" w:firstColumn="1" w:lastColumn="0" w:noHBand="0" w:noVBand="1"/>
      </w:tblPr>
      <w:tblGrid>
        <w:gridCol w:w="2008"/>
        <w:gridCol w:w="6820"/>
      </w:tblGrid>
      <w:tr w:rsidRPr="00994F79" w:rsidR="00832989" w:rsidTr="572BEBFB" w14:paraId="6A1CF8A2" w14:textId="77777777">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hideMark/>
          </w:tcPr>
          <w:p w:rsidRPr="00994F79" w:rsidR="00832989" w:rsidP="00247473" w:rsidRDefault="00832989" w14:paraId="27618077"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Término</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hideMark/>
          </w:tcPr>
          <w:p w:rsidRPr="00994F79" w:rsidR="00832989" w:rsidP="00832989" w:rsidRDefault="00832989" w14:paraId="628A2E3E" w14:textId="77777777">
            <w:pPr>
              <w:spacing w:line="240" w:lineRule="auto"/>
              <w:contextualSpacing w:val="0"/>
              <w:jc w:val="center"/>
              <w:rPr>
                <w:rFonts w:eastAsia="Times New Roman" w:cs="Arial"/>
                <w:b/>
                <w:bCs/>
                <w:szCs w:val="20"/>
                <w:lang w:val="es-ES_tradnl" w:eastAsia="es-CO"/>
              </w:rPr>
            </w:pPr>
            <w:r w:rsidRPr="00994F79">
              <w:rPr>
                <w:rFonts w:eastAsia="Times New Roman" w:cs="Arial"/>
                <w:b/>
                <w:bCs/>
                <w:szCs w:val="20"/>
                <w:lang w:val="es-ES_tradnl" w:eastAsia="es-CO"/>
              </w:rPr>
              <w:t>Significado</w:t>
            </w:r>
          </w:p>
        </w:tc>
      </w:tr>
      <w:tr w:rsidRPr="00994F79" w:rsidR="00832989" w:rsidTr="572BEBFB" w14:paraId="7E6BB968" w14:textId="77777777">
        <w:tc>
          <w:tcPr>
            <w:tcW w:w="0" w:type="auto"/>
            <w:tcBorders>
              <w:top w:val="single" w:color="auto" w:sz="4" w:space="0"/>
            </w:tcBorders>
            <w:tcMar/>
            <w:hideMark/>
          </w:tcPr>
          <w:p w:rsidRPr="00994F79" w:rsidR="00832989" w:rsidP="004A2662" w:rsidRDefault="00832989" w14:paraId="747B3F35" w14:textId="3370E954">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Activo</w:t>
            </w:r>
            <w:r w:rsidR="004A2662">
              <w:rPr>
                <w:rFonts w:eastAsia="Times New Roman" w:cs="Arial"/>
                <w:szCs w:val="20"/>
                <w:lang w:val="es-ES_tradnl" w:eastAsia="es-CO"/>
              </w:rPr>
              <w:t>:</w:t>
            </w:r>
          </w:p>
        </w:tc>
        <w:tc>
          <w:tcPr>
            <w:tcW w:w="0" w:type="auto"/>
            <w:tcBorders>
              <w:top w:val="single" w:color="auto" w:sz="4" w:space="0"/>
            </w:tcBorders>
            <w:tcMar/>
            <w:hideMark/>
          </w:tcPr>
          <w:p w:rsidRPr="00994F79" w:rsidR="00554443" w:rsidP="572BEBFB" w:rsidRDefault="00554443" w14:paraId="3734C4B9" w14:textId="5CCDB1A9">
            <w:pPr>
              <w:spacing w:line="240" w:lineRule="auto"/>
              <w:contextualSpacing w:val="0"/>
              <w:rPr>
                <w:rFonts w:eastAsia="Times New Roman" w:cs="Arial"/>
                <w:lang w:val="es-ES" w:eastAsia="es-CO"/>
              </w:rPr>
            </w:pPr>
            <w:r w:rsidR="23BD4CE0">
              <w:rPr/>
              <w:t>recurso económico presente</w:t>
            </w:r>
            <w:r w:rsidR="3D93614C">
              <w:rPr/>
              <w:t>,</w:t>
            </w:r>
            <w:r w:rsidR="23BD4CE0">
              <w:rPr/>
              <w:t xml:space="preserve"> controlado por la organización como resultado de hechos anteriores y con potencial para producir beneficios económicos.</w:t>
            </w:r>
          </w:p>
        </w:tc>
      </w:tr>
      <w:tr w:rsidRPr="00994F79" w:rsidR="00832989" w:rsidTr="572BEBFB" w14:paraId="486C79EE" w14:textId="77777777">
        <w:tc>
          <w:tcPr>
            <w:tcW w:w="0" w:type="auto"/>
            <w:tcMar/>
            <w:hideMark/>
          </w:tcPr>
          <w:p w:rsidRPr="00994F79" w:rsidR="00832989" w:rsidP="004A2662" w:rsidRDefault="00832989" w14:paraId="05B4C093" w14:textId="0DB3FF7B">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Aporte social</w:t>
            </w:r>
            <w:r w:rsidR="004A2662">
              <w:rPr>
                <w:rFonts w:eastAsia="Times New Roman" w:cs="Arial"/>
                <w:szCs w:val="20"/>
                <w:lang w:val="es-ES_tradnl" w:eastAsia="es-CO"/>
              </w:rPr>
              <w:t>:</w:t>
            </w:r>
          </w:p>
        </w:tc>
        <w:tc>
          <w:tcPr>
            <w:tcW w:w="0" w:type="auto"/>
            <w:tcMar/>
            <w:hideMark/>
          </w:tcPr>
          <w:p w:rsidRPr="00994F79" w:rsidR="00832989" w:rsidP="004A2662" w:rsidRDefault="004A2662" w14:paraId="024C6933" w14:textId="57A037BA">
            <w:pPr>
              <w:spacing w:line="240" w:lineRule="auto"/>
              <w:contextualSpacing w:val="0"/>
              <w:rPr>
                <w:rFonts w:eastAsia="Times New Roman" w:cs="Arial"/>
                <w:szCs w:val="20"/>
                <w:lang w:val="es-ES_tradnl" w:eastAsia="es-CO"/>
              </w:rPr>
            </w:pPr>
            <w:r>
              <w:rPr>
                <w:rFonts w:eastAsia="Times New Roman" w:cs="Arial"/>
                <w:szCs w:val="20"/>
                <w:lang w:val="es-ES_tradnl" w:eastAsia="es-CO"/>
              </w:rPr>
              <w:t>r</w:t>
            </w:r>
            <w:r w:rsidRPr="00994F79" w:rsidR="00832989">
              <w:rPr>
                <w:rFonts w:eastAsia="Times New Roman" w:cs="Arial"/>
                <w:szCs w:val="20"/>
                <w:lang w:val="es-ES_tradnl" w:eastAsia="es-CO"/>
              </w:rPr>
              <w:t>ecurso entregado por un asociado para integrar o incrementar su participación económica en una organización solidaria.</w:t>
            </w:r>
          </w:p>
        </w:tc>
      </w:tr>
      <w:tr w:rsidRPr="00994F79" w:rsidR="00832989" w:rsidTr="572BEBFB" w14:paraId="1201149B" w14:textId="77777777">
        <w:tc>
          <w:tcPr>
            <w:tcW w:w="0" w:type="auto"/>
            <w:tcMar/>
            <w:hideMark/>
          </w:tcPr>
          <w:p w:rsidRPr="00994F79" w:rsidR="00832989" w:rsidP="004A2662" w:rsidRDefault="00832989" w14:paraId="048E8658" w14:textId="4D5CBB7E">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Control social</w:t>
            </w:r>
            <w:r w:rsidR="004A2662">
              <w:rPr>
                <w:rFonts w:eastAsia="Times New Roman" w:cs="Arial"/>
                <w:szCs w:val="20"/>
                <w:lang w:val="es-ES_tradnl" w:eastAsia="es-CO"/>
              </w:rPr>
              <w:t>:</w:t>
            </w:r>
          </w:p>
        </w:tc>
        <w:tc>
          <w:tcPr>
            <w:tcW w:w="0" w:type="auto"/>
            <w:tcMar/>
            <w:hideMark/>
          </w:tcPr>
          <w:p w:rsidRPr="00994F79" w:rsidR="00832989" w:rsidP="004A2662" w:rsidRDefault="004A2662" w14:paraId="6AC49124" w14:textId="24509FF9">
            <w:pPr>
              <w:spacing w:line="240" w:lineRule="auto"/>
              <w:contextualSpacing w:val="0"/>
              <w:rPr>
                <w:rFonts w:eastAsia="Times New Roman" w:cs="Arial"/>
                <w:szCs w:val="20"/>
                <w:lang w:val="es-ES_tradnl" w:eastAsia="es-CO"/>
              </w:rPr>
            </w:pPr>
            <w:r>
              <w:rPr>
                <w:rFonts w:eastAsia="Times New Roman" w:cs="Arial"/>
                <w:szCs w:val="20"/>
                <w:lang w:val="es-ES_tradnl" w:eastAsia="es-CO"/>
              </w:rPr>
              <w:t>v</w:t>
            </w:r>
            <w:r w:rsidRPr="00994F79" w:rsidR="00832989">
              <w:rPr>
                <w:rFonts w:eastAsia="Times New Roman" w:cs="Arial"/>
                <w:szCs w:val="20"/>
                <w:lang w:val="es-ES_tradnl" w:eastAsia="es-CO"/>
              </w:rPr>
              <w:t>igilancia ejercida por los asociados y sus órganos internos sobre el cumplimiento de los principios, estatutos, reglamentos y finalidades de la organización.</w:t>
            </w:r>
          </w:p>
        </w:tc>
      </w:tr>
      <w:tr w:rsidRPr="00994F79" w:rsidR="00832989" w:rsidTr="572BEBFB" w14:paraId="5E108D4A" w14:textId="77777777">
        <w:tc>
          <w:tcPr>
            <w:tcW w:w="0" w:type="auto"/>
            <w:tcMar/>
            <w:hideMark/>
          </w:tcPr>
          <w:p w:rsidRPr="00994F79" w:rsidR="00832989" w:rsidP="004A2662" w:rsidRDefault="00832989" w14:paraId="4E8041D2" w14:textId="7991B83F">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Estado financiero</w:t>
            </w:r>
            <w:r w:rsidR="004A2662">
              <w:rPr>
                <w:rFonts w:eastAsia="Times New Roman" w:cs="Arial"/>
                <w:szCs w:val="20"/>
                <w:lang w:val="es-ES_tradnl" w:eastAsia="es-CO"/>
              </w:rPr>
              <w:t>:</w:t>
            </w:r>
          </w:p>
        </w:tc>
        <w:tc>
          <w:tcPr>
            <w:tcW w:w="0" w:type="auto"/>
            <w:tcMar/>
            <w:hideMark/>
          </w:tcPr>
          <w:p w:rsidRPr="00994F79" w:rsidR="00832989" w:rsidP="004A2662" w:rsidRDefault="004A2662" w14:paraId="2969E204" w14:textId="136F05A3">
            <w:pPr>
              <w:spacing w:line="240" w:lineRule="auto"/>
              <w:contextualSpacing w:val="0"/>
              <w:rPr>
                <w:rFonts w:eastAsia="Times New Roman" w:cs="Arial"/>
                <w:szCs w:val="20"/>
                <w:lang w:val="es-ES_tradnl" w:eastAsia="es-CO"/>
              </w:rPr>
            </w:pPr>
            <w:r>
              <w:rPr>
                <w:rFonts w:eastAsia="Times New Roman" w:cs="Arial"/>
                <w:szCs w:val="20"/>
                <w:lang w:val="es-ES_tradnl" w:eastAsia="es-CO"/>
              </w:rPr>
              <w:t>i</w:t>
            </w:r>
            <w:r w:rsidRPr="00994F79" w:rsidR="00832989">
              <w:rPr>
                <w:rFonts w:eastAsia="Times New Roman" w:cs="Arial"/>
                <w:szCs w:val="20"/>
                <w:lang w:val="es-ES_tradnl" w:eastAsia="es-CO"/>
              </w:rPr>
              <w:t>nforme estructurado que presenta la situación financiera, los resultados, los cambios patrimoniales o los flujos de efectivo de una entidad.</w:t>
            </w:r>
          </w:p>
        </w:tc>
      </w:tr>
      <w:tr w:rsidRPr="00994F79" w:rsidR="00832989" w:rsidTr="572BEBFB" w14:paraId="13B39611" w14:textId="77777777">
        <w:tc>
          <w:tcPr>
            <w:tcW w:w="0" w:type="auto"/>
            <w:tcMar/>
            <w:hideMark/>
          </w:tcPr>
          <w:p w:rsidRPr="00994F79" w:rsidR="00832989" w:rsidP="004A2662" w:rsidRDefault="00832989" w14:paraId="3C0947EB" w14:textId="6656432B">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Excedente</w:t>
            </w:r>
            <w:r w:rsidR="004A2662">
              <w:rPr>
                <w:rFonts w:eastAsia="Times New Roman" w:cs="Arial"/>
                <w:szCs w:val="20"/>
                <w:lang w:val="es-ES_tradnl" w:eastAsia="es-CO"/>
              </w:rPr>
              <w:t>:</w:t>
            </w:r>
          </w:p>
        </w:tc>
        <w:tc>
          <w:tcPr>
            <w:tcW w:w="0" w:type="auto"/>
            <w:tcMar/>
            <w:hideMark/>
          </w:tcPr>
          <w:p w:rsidRPr="00994F79" w:rsidR="00832989" w:rsidP="004A2662" w:rsidRDefault="004A2662" w14:paraId="4B18DBC3" w14:textId="6E0C274C">
            <w:pPr>
              <w:spacing w:line="240" w:lineRule="auto"/>
              <w:contextualSpacing w:val="0"/>
              <w:rPr>
                <w:rFonts w:eastAsia="Times New Roman" w:cs="Arial"/>
                <w:szCs w:val="20"/>
                <w:lang w:val="es-ES_tradnl" w:eastAsia="es-CO"/>
              </w:rPr>
            </w:pPr>
            <w:r>
              <w:rPr>
                <w:rFonts w:eastAsia="Times New Roman" w:cs="Arial"/>
                <w:szCs w:val="20"/>
                <w:lang w:val="es-ES_tradnl" w:eastAsia="es-CO"/>
              </w:rPr>
              <w:t>r</w:t>
            </w:r>
            <w:r w:rsidRPr="00994F79" w:rsidR="00832989">
              <w:rPr>
                <w:rFonts w:eastAsia="Times New Roman" w:cs="Arial"/>
                <w:szCs w:val="20"/>
                <w:lang w:val="es-ES_tradnl" w:eastAsia="es-CO"/>
              </w:rPr>
              <w:t>esultado positivo obtenido al comparar los ingresos con los costos y gastos de un periodo, cuya destinación se realiza conforme a la normativa y los estatutos.</w:t>
            </w:r>
          </w:p>
        </w:tc>
      </w:tr>
      <w:tr w:rsidRPr="00994F79" w:rsidR="00832989" w:rsidTr="572BEBFB" w14:paraId="7A34C4B7" w14:textId="77777777">
        <w:tc>
          <w:tcPr>
            <w:tcW w:w="0" w:type="auto"/>
            <w:tcMar/>
            <w:hideMark/>
          </w:tcPr>
          <w:p w:rsidRPr="00994F79" w:rsidR="00832989" w:rsidP="004A2662" w:rsidRDefault="00832989" w14:paraId="6B90D5ED" w14:textId="165BB33F">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Fondo solidario</w:t>
            </w:r>
            <w:r w:rsidR="004A2662">
              <w:rPr>
                <w:rFonts w:eastAsia="Times New Roman" w:cs="Arial"/>
                <w:szCs w:val="20"/>
                <w:lang w:val="es-ES_tradnl" w:eastAsia="es-CO"/>
              </w:rPr>
              <w:t>:</w:t>
            </w:r>
          </w:p>
        </w:tc>
        <w:tc>
          <w:tcPr>
            <w:tcW w:w="0" w:type="auto"/>
            <w:tcMar/>
            <w:hideMark/>
          </w:tcPr>
          <w:p w:rsidRPr="00994F79" w:rsidR="00832989" w:rsidP="004A2662" w:rsidRDefault="004A2662" w14:paraId="2E6BD771" w14:textId="0A9C987C">
            <w:pPr>
              <w:spacing w:line="240" w:lineRule="auto"/>
              <w:contextualSpacing w:val="0"/>
              <w:rPr>
                <w:rFonts w:eastAsia="Times New Roman" w:cs="Arial"/>
                <w:szCs w:val="20"/>
                <w:lang w:val="es-ES_tradnl" w:eastAsia="es-CO"/>
              </w:rPr>
            </w:pPr>
            <w:r>
              <w:rPr>
                <w:rFonts w:eastAsia="Times New Roman" w:cs="Arial"/>
                <w:szCs w:val="20"/>
                <w:lang w:val="es-ES_tradnl" w:eastAsia="es-CO"/>
              </w:rPr>
              <w:t>c</w:t>
            </w:r>
            <w:r w:rsidRPr="00994F79" w:rsidR="00832989">
              <w:rPr>
                <w:rFonts w:eastAsia="Times New Roman" w:cs="Arial"/>
                <w:szCs w:val="20"/>
                <w:lang w:val="es-ES_tradnl" w:eastAsia="es-CO"/>
              </w:rPr>
              <w:t>onjunto de recursos destinados a una finalidad social, educativa, mutual, institucional o de bienestar previamente autorizada.</w:t>
            </w:r>
          </w:p>
        </w:tc>
      </w:tr>
      <w:tr w:rsidRPr="00994F79" w:rsidR="00832989" w:rsidTr="572BEBFB" w14:paraId="342F3A72" w14:textId="77777777">
        <w:tc>
          <w:tcPr>
            <w:tcW w:w="0" w:type="auto"/>
            <w:tcMar/>
            <w:hideMark/>
          </w:tcPr>
          <w:p w:rsidRPr="00994F79" w:rsidR="00832989" w:rsidP="004A2662" w:rsidRDefault="00832989" w14:paraId="556BA94C" w14:textId="56F83D92">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Gasto</w:t>
            </w:r>
            <w:r w:rsidR="004A2662">
              <w:rPr>
                <w:rFonts w:eastAsia="Times New Roman" w:cs="Arial"/>
                <w:szCs w:val="20"/>
                <w:lang w:val="es-ES_tradnl" w:eastAsia="es-CO"/>
              </w:rPr>
              <w:t>:</w:t>
            </w:r>
          </w:p>
        </w:tc>
        <w:tc>
          <w:tcPr>
            <w:tcW w:w="0" w:type="auto"/>
            <w:tcMar/>
            <w:hideMark/>
          </w:tcPr>
          <w:p w:rsidRPr="00994F79" w:rsidR="00EF5151" w:rsidP="004A2662" w:rsidRDefault="00EF5151" w14:paraId="1E4ABC87" w14:textId="17A8991D">
            <w:pPr>
              <w:spacing w:line="240" w:lineRule="auto"/>
              <w:contextualSpacing w:val="0"/>
              <w:rPr>
                <w:rFonts w:eastAsia="Times New Roman" w:cs="Arial"/>
                <w:szCs w:val="20"/>
                <w:lang w:val="es-ES_tradnl" w:eastAsia="es-CO"/>
              </w:rPr>
            </w:pPr>
            <w:r>
              <w:t>disminución de los activos o aumento de los pasivos que produce una disminución del patrimonio, distinta de las distribuciones realizadas a los asociados.</w:t>
            </w:r>
          </w:p>
        </w:tc>
      </w:tr>
      <w:tr w:rsidRPr="00994F79" w:rsidR="00832989" w:rsidTr="572BEBFB" w14:paraId="3523F7FF" w14:textId="77777777">
        <w:tc>
          <w:tcPr>
            <w:tcW w:w="0" w:type="auto"/>
            <w:tcMar/>
            <w:hideMark/>
          </w:tcPr>
          <w:p w:rsidRPr="00994F79" w:rsidR="00832989" w:rsidP="004A2662" w:rsidRDefault="00832989" w14:paraId="12E1F21F" w14:textId="0C5EE109">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Hecho económico</w:t>
            </w:r>
            <w:r w:rsidR="004A2662">
              <w:rPr>
                <w:rFonts w:eastAsia="Times New Roman" w:cs="Arial"/>
                <w:szCs w:val="20"/>
                <w:lang w:val="es-ES_tradnl" w:eastAsia="es-CO"/>
              </w:rPr>
              <w:t>:</w:t>
            </w:r>
          </w:p>
        </w:tc>
        <w:tc>
          <w:tcPr>
            <w:tcW w:w="0" w:type="auto"/>
            <w:tcMar/>
            <w:hideMark/>
          </w:tcPr>
          <w:p w:rsidRPr="00994F79" w:rsidR="00832989" w:rsidP="004A2662" w:rsidRDefault="004A2662" w14:paraId="0112466A" w14:textId="1C234EAE">
            <w:pPr>
              <w:spacing w:line="240" w:lineRule="auto"/>
              <w:contextualSpacing w:val="0"/>
              <w:rPr>
                <w:rFonts w:eastAsia="Times New Roman" w:cs="Arial"/>
                <w:szCs w:val="20"/>
                <w:lang w:val="es-ES_tradnl" w:eastAsia="es-CO"/>
              </w:rPr>
            </w:pPr>
            <w:r>
              <w:rPr>
                <w:rFonts w:eastAsia="Times New Roman" w:cs="Arial"/>
                <w:szCs w:val="20"/>
                <w:lang w:val="es-ES_tradnl" w:eastAsia="es-CO"/>
              </w:rPr>
              <w:t>a</w:t>
            </w:r>
            <w:r w:rsidRPr="00994F79" w:rsidR="00832989">
              <w:rPr>
                <w:rFonts w:eastAsia="Times New Roman" w:cs="Arial"/>
                <w:szCs w:val="20"/>
                <w:lang w:val="es-ES_tradnl" w:eastAsia="es-CO"/>
              </w:rPr>
              <w:t>contecimiento u operación que modifica los recursos, las obligaciones, el patrimonio, los ingresos, los costos o los gastos de una entidad.</w:t>
            </w:r>
          </w:p>
        </w:tc>
      </w:tr>
      <w:tr w:rsidRPr="00994F79" w:rsidR="00832989" w:rsidTr="572BEBFB" w14:paraId="0DB94B45" w14:textId="77777777">
        <w:tc>
          <w:tcPr>
            <w:tcW w:w="0" w:type="auto"/>
            <w:tcMar/>
            <w:hideMark/>
          </w:tcPr>
          <w:p w:rsidRPr="00994F79" w:rsidR="00832989" w:rsidP="004A2662" w:rsidRDefault="00832989" w14:paraId="3FEDC0EA" w14:textId="2EEBC553">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Ingreso</w:t>
            </w:r>
            <w:r w:rsidR="004A2662">
              <w:rPr>
                <w:rFonts w:eastAsia="Times New Roman" w:cs="Arial"/>
                <w:szCs w:val="20"/>
                <w:lang w:val="es-ES_tradnl" w:eastAsia="es-CO"/>
              </w:rPr>
              <w:t>:</w:t>
            </w:r>
          </w:p>
        </w:tc>
        <w:tc>
          <w:tcPr>
            <w:tcW w:w="0" w:type="auto"/>
            <w:tcMar/>
            <w:hideMark/>
          </w:tcPr>
          <w:p w:rsidRPr="00994F79" w:rsidR="00584F17" w:rsidP="004A2662" w:rsidRDefault="00584F17" w14:paraId="1F0E96BB" w14:textId="1A1C838F">
            <w:pPr>
              <w:spacing w:line="240" w:lineRule="auto"/>
              <w:contextualSpacing w:val="0"/>
              <w:rPr>
                <w:rFonts w:eastAsia="Times New Roman" w:cs="Arial"/>
                <w:szCs w:val="20"/>
                <w:lang w:val="es-ES_tradnl" w:eastAsia="es-CO"/>
              </w:rPr>
            </w:pPr>
            <w:r>
              <w:t>incremento de los activos o disminución de los pasivos que produce un aumento del patrimonio, distinto de los aportes realizados por los asociados.</w:t>
            </w:r>
          </w:p>
        </w:tc>
      </w:tr>
      <w:tr w:rsidRPr="00994F79" w:rsidR="00832989" w:rsidTr="572BEBFB" w14:paraId="4F9F5E62" w14:textId="77777777">
        <w:tc>
          <w:tcPr>
            <w:tcW w:w="0" w:type="auto"/>
            <w:tcMar/>
            <w:hideMark/>
          </w:tcPr>
          <w:p w:rsidRPr="00994F79" w:rsidR="00832989" w:rsidP="004A2662" w:rsidRDefault="00832989" w14:paraId="1889468C" w14:textId="25FDDDB1">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Medición contable</w:t>
            </w:r>
            <w:r w:rsidR="004A2662">
              <w:rPr>
                <w:rFonts w:eastAsia="Times New Roman" w:cs="Arial"/>
                <w:szCs w:val="20"/>
                <w:lang w:val="es-ES_tradnl" w:eastAsia="es-CO"/>
              </w:rPr>
              <w:t>:</w:t>
            </w:r>
          </w:p>
        </w:tc>
        <w:tc>
          <w:tcPr>
            <w:tcW w:w="0" w:type="auto"/>
            <w:tcMar/>
            <w:hideMark/>
          </w:tcPr>
          <w:p w:rsidR="00832989" w:rsidP="004A2662" w:rsidRDefault="004A2662" w14:paraId="3D4DBB20" w14:textId="77777777">
            <w:pPr>
              <w:spacing w:line="240" w:lineRule="auto"/>
              <w:contextualSpacing w:val="0"/>
              <w:rPr>
                <w:rFonts w:eastAsia="Times New Roman" w:cs="Arial"/>
                <w:szCs w:val="20"/>
                <w:lang w:val="es-ES_tradnl" w:eastAsia="es-CO"/>
              </w:rPr>
            </w:pPr>
            <w:r>
              <w:rPr>
                <w:rFonts w:eastAsia="Times New Roman" w:cs="Arial"/>
                <w:szCs w:val="20"/>
                <w:lang w:val="es-ES_tradnl" w:eastAsia="es-CO"/>
              </w:rPr>
              <w:t>p</w:t>
            </w:r>
            <w:r w:rsidRPr="00994F79" w:rsidR="00832989">
              <w:rPr>
                <w:rFonts w:eastAsia="Times New Roman" w:cs="Arial"/>
                <w:szCs w:val="20"/>
                <w:lang w:val="es-ES_tradnl" w:eastAsia="es-CO"/>
              </w:rPr>
              <w:t>roceso mediante el cual se determina el valor monetario por el que un hecho económico se reconoce y presenta en la información financiera.</w:t>
            </w:r>
          </w:p>
          <w:p w:rsidRPr="00994F79" w:rsidR="00451B85" w:rsidP="004A2662" w:rsidRDefault="00451B85" w14:paraId="65643057" w14:textId="2C408305">
            <w:pPr>
              <w:spacing w:line="240" w:lineRule="auto"/>
              <w:contextualSpacing w:val="0"/>
              <w:rPr>
                <w:rFonts w:eastAsia="Times New Roman" w:cs="Arial"/>
                <w:szCs w:val="20"/>
                <w:lang w:val="es-ES_tradnl" w:eastAsia="es-CO"/>
              </w:rPr>
            </w:pPr>
          </w:p>
        </w:tc>
      </w:tr>
      <w:tr w:rsidRPr="00994F79" w:rsidR="00832989" w:rsidTr="572BEBFB" w14:paraId="5DF6AA6E" w14:textId="77777777">
        <w:tc>
          <w:tcPr>
            <w:tcW w:w="0" w:type="auto"/>
            <w:tcMar/>
            <w:hideMark/>
          </w:tcPr>
          <w:p w:rsidRPr="00994F79" w:rsidR="00832989" w:rsidP="004A2662" w:rsidRDefault="00832989" w14:paraId="2FF4BB35" w14:textId="172E8F4B">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Pasivo</w:t>
            </w:r>
            <w:r w:rsidR="004A2662">
              <w:rPr>
                <w:rFonts w:eastAsia="Times New Roman" w:cs="Arial"/>
                <w:szCs w:val="20"/>
                <w:lang w:val="es-ES_tradnl" w:eastAsia="es-CO"/>
              </w:rPr>
              <w:t>:</w:t>
            </w:r>
          </w:p>
        </w:tc>
        <w:tc>
          <w:tcPr>
            <w:tcW w:w="0" w:type="auto"/>
            <w:tcMar/>
            <w:hideMark/>
          </w:tcPr>
          <w:p w:rsidR="00832989" w:rsidP="004A2662" w:rsidRDefault="004A2662" w14:paraId="23949253" w14:textId="77777777">
            <w:pPr>
              <w:spacing w:line="240" w:lineRule="auto"/>
              <w:contextualSpacing w:val="0"/>
              <w:rPr>
                <w:rFonts w:eastAsia="Times New Roman" w:cs="Arial"/>
                <w:szCs w:val="20"/>
                <w:lang w:val="es-ES_tradnl" w:eastAsia="es-CO"/>
              </w:rPr>
            </w:pPr>
            <w:r>
              <w:rPr>
                <w:rFonts w:eastAsia="Times New Roman" w:cs="Arial"/>
                <w:szCs w:val="20"/>
                <w:lang w:val="es-ES_tradnl" w:eastAsia="es-CO"/>
              </w:rPr>
              <w:t>o</w:t>
            </w:r>
            <w:r w:rsidRPr="00994F79" w:rsidR="00832989">
              <w:rPr>
                <w:rFonts w:eastAsia="Times New Roman" w:cs="Arial"/>
                <w:szCs w:val="20"/>
                <w:lang w:val="es-ES_tradnl" w:eastAsia="es-CO"/>
              </w:rPr>
              <w:t>bligación presente de la organización, surgida de hechos anteriores, que requiere la entrega de recursos para su cumplimiento.</w:t>
            </w:r>
          </w:p>
          <w:p w:rsidRPr="00994F79" w:rsidR="00451B85" w:rsidP="004A2662" w:rsidRDefault="00451B85" w14:paraId="5ABE9F6B" w14:textId="106C8BBB">
            <w:pPr>
              <w:spacing w:line="240" w:lineRule="auto"/>
              <w:contextualSpacing w:val="0"/>
              <w:rPr>
                <w:rFonts w:eastAsia="Times New Roman" w:cs="Arial"/>
                <w:szCs w:val="20"/>
                <w:lang w:val="es-ES_tradnl" w:eastAsia="es-CO"/>
              </w:rPr>
            </w:pPr>
          </w:p>
        </w:tc>
      </w:tr>
      <w:tr w:rsidRPr="00994F79" w:rsidR="00832989" w:rsidTr="572BEBFB" w14:paraId="4A3E64EE" w14:textId="77777777">
        <w:tc>
          <w:tcPr>
            <w:tcW w:w="0" w:type="auto"/>
            <w:tcMar/>
            <w:hideMark/>
          </w:tcPr>
          <w:p w:rsidRPr="00994F79" w:rsidR="00832989" w:rsidP="004A2662" w:rsidRDefault="00832989" w14:paraId="5AF520A4" w14:textId="703BE85D">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Patrimonio</w:t>
            </w:r>
            <w:r w:rsidR="004A2662">
              <w:rPr>
                <w:rFonts w:eastAsia="Times New Roman" w:cs="Arial"/>
                <w:szCs w:val="20"/>
                <w:lang w:val="es-ES_tradnl" w:eastAsia="es-CO"/>
              </w:rPr>
              <w:t>:</w:t>
            </w:r>
          </w:p>
        </w:tc>
        <w:tc>
          <w:tcPr>
            <w:tcW w:w="0" w:type="auto"/>
            <w:tcMar/>
            <w:hideMark/>
          </w:tcPr>
          <w:p w:rsidR="00832989" w:rsidP="004A2662" w:rsidRDefault="004A2662" w14:paraId="55ABC0EF" w14:textId="77777777">
            <w:pPr>
              <w:spacing w:line="240" w:lineRule="auto"/>
              <w:contextualSpacing w:val="0"/>
              <w:rPr>
                <w:rFonts w:eastAsia="Times New Roman" w:cs="Arial"/>
                <w:szCs w:val="20"/>
                <w:lang w:val="es-ES_tradnl" w:eastAsia="es-CO"/>
              </w:rPr>
            </w:pPr>
            <w:r>
              <w:rPr>
                <w:rFonts w:eastAsia="Times New Roman" w:cs="Arial"/>
                <w:szCs w:val="20"/>
                <w:lang w:val="es-ES_tradnl" w:eastAsia="es-CO"/>
              </w:rPr>
              <w:t>p</w:t>
            </w:r>
            <w:r w:rsidRPr="00994F79" w:rsidR="00832989">
              <w:rPr>
                <w:rFonts w:eastAsia="Times New Roman" w:cs="Arial"/>
                <w:szCs w:val="20"/>
                <w:lang w:val="es-ES_tradnl" w:eastAsia="es-CO"/>
              </w:rPr>
              <w:t>articipación residual en los activos de la organización después de descontar sus pasivos; puede incluir aportes, reservas y resultados acumulados.</w:t>
            </w:r>
          </w:p>
          <w:p w:rsidRPr="00994F79" w:rsidR="00451B85" w:rsidP="004A2662" w:rsidRDefault="00451B85" w14:paraId="08F215E3" w14:textId="442FA38C">
            <w:pPr>
              <w:spacing w:line="240" w:lineRule="auto"/>
              <w:contextualSpacing w:val="0"/>
              <w:rPr>
                <w:rFonts w:eastAsia="Times New Roman" w:cs="Arial"/>
                <w:szCs w:val="20"/>
                <w:lang w:val="es-ES_tradnl" w:eastAsia="es-CO"/>
              </w:rPr>
            </w:pPr>
          </w:p>
        </w:tc>
      </w:tr>
      <w:tr w:rsidRPr="00994F79" w:rsidR="00832989" w:rsidTr="572BEBFB" w14:paraId="293660C0" w14:textId="77777777">
        <w:tc>
          <w:tcPr>
            <w:tcW w:w="0" w:type="auto"/>
            <w:tcMar/>
            <w:hideMark/>
          </w:tcPr>
          <w:p w:rsidRPr="00994F79" w:rsidR="00832989" w:rsidP="004A2662" w:rsidRDefault="00832989" w14:paraId="56B2D288" w14:textId="454E39DC">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Política contable</w:t>
            </w:r>
            <w:r w:rsidR="004A2662">
              <w:rPr>
                <w:rFonts w:eastAsia="Times New Roman" w:cs="Arial"/>
                <w:szCs w:val="20"/>
                <w:lang w:val="es-ES_tradnl" w:eastAsia="es-CO"/>
              </w:rPr>
              <w:t>:</w:t>
            </w:r>
          </w:p>
        </w:tc>
        <w:tc>
          <w:tcPr>
            <w:tcW w:w="0" w:type="auto"/>
            <w:tcMar/>
            <w:hideMark/>
          </w:tcPr>
          <w:p w:rsidRPr="00994F79" w:rsidR="00832989" w:rsidP="004A2662" w:rsidRDefault="004A2662" w14:paraId="25437D9B" w14:textId="4AE76362">
            <w:pPr>
              <w:spacing w:line="240" w:lineRule="auto"/>
              <w:contextualSpacing w:val="0"/>
              <w:rPr>
                <w:rFonts w:eastAsia="Times New Roman" w:cs="Arial"/>
                <w:szCs w:val="20"/>
                <w:lang w:val="es-ES_tradnl" w:eastAsia="es-CO"/>
              </w:rPr>
            </w:pPr>
            <w:r>
              <w:rPr>
                <w:rFonts w:eastAsia="Times New Roman" w:cs="Arial"/>
                <w:szCs w:val="20"/>
                <w:lang w:val="es-ES_tradnl" w:eastAsia="es-CO"/>
              </w:rPr>
              <w:t>p</w:t>
            </w:r>
            <w:r w:rsidRPr="00994F79" w:rsidR="00832989">
              <w:rPr>
                <w:rFonts w:eastAsia="Times New Roman" w:cs="Arial"/>
                <w:szCs w:val="20"/>
                <w:lang w:val="es-ES_tradnl" w:eastAsia="es-CO"/>
              </w:rPr>
              <w:t>rincipio, criterio o procedimiento adoptado por la organización para reconocer, medir, presentar y revelar sus operaciones.</w:t>
            </w:r>
          </w:p>
        </w:tc>
      </w:tr>
      <w:tr w:rsidRPr="00994F79" w:rsidR="00832989" w:rsidTr="572BEBFB" w14:paraId="425AA07E" w14:textId="77777777">
        <w:tc>
          <w:tcPr>
            <w:tcW w:w="0" w:type="auto"/>
            <w:tcMar/>
            <w:hideMark/>
          </w:tcPr>
          <w:p w:rsidRPr="00994F79" w:rsidR="00832989" w:rsidP="004A2662" w:rsidRDefault="00832989" w14:paraId="262A7D7E" w14:textId="2DAA8E10">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Reconocimiento</w:t>
            </w:r>
            <w:r w:rsidR="004A2662">
              <w:rPr>
                <w:rFonts w:eastAsia="Times New Roman" w:cs="Arial"/>
                <w:szCs w:val="20"/>
                <w:lang w:val="es-ES_tradnl" w:eastAsia="es-CO"/>
              </w:rPr>
              <w:t xml:space="preserve"> </w:t>
            </w:r>
            <w:r w:rsidRPr="00994F79">
              <w:rPr>
                <w:rFonts w:eastAsia="Times New Roman" w:cs="Arial"/>
                <w:szCs w:val="20"/>
                <w:lang w:val="es-ES_tradnl" w:eastAsia="es-CO"/>
              </w:rPr>
              <w:t>contable</w:t>
            </w:r>
            <w:r w:rsidR="004A2662">
              <w:rPr>
                <w:rFonts w:eastAsia="Times New Roman" w:cs="Arial"/>
                <w:szCs w:val="20"/>
                <w:lang w:val="es-ES_tradnl" w:eastAsia="es-CO"/>
              </w:rPr>
              <w:t>:</w:t>
            </w:r>
          </w:p>
        </w:tc>
        <w:tc>
          <w:tcPr>
            <w:tcW w:w="0" w:type="auto"/>
            <w:tcMar/>
            <w:hideMark/>
          </w:tcPr>
          <w:p w:rsidR="00832989" w:rsidP="004A2662" w:rsidRDefault="004A2662" w14:paraId="584F14E7" w14:textId="77777777">
            <w:pPr>
              <w:spacing w:line="240" w:lineRule="auto"/>
              <w:contextualSpacing w:val="0"/>
              <w:rPr>
                <w:rFonts w:eastAsia="Times New Roman" w:cs="Arial"/>
                <w:szCs w:val="20"/>
                <w:lang w:val="es-ES_tradnl" w:eastAsia="es-CO"/>
              </w:rPr>
            </w:pPr>
            <w:r>
              <w:rPr>
                <w:rFonts w:eastAsia="Times New Roman" w:cs="Arial"/>
                <w:szCs w:val="20"/>
                <w:lang w:val="es-ES_tradnl" w:eastAsia="es-CO"/>
              </w:rPr>
              <w:t>p</w:t>
            </w:r>
            <w:r w:rsidRPr="00994F79" w:rsidR="00832989">
              <w:rPr>
                <w:rFonts w:eastAsia="Times New Roman" w:cs="Arial"/>
                <w:szCs w:val="20"/>
                <w:lang w:val="es-ES_tradnl" w:eastAsia="es-CO"/>
              </w:rPr>
              <w:t>roceso de incorporar un hecho económico en los registros y estados financieros cuando cumple las condiciones para ser medido y presentado.</w:t>
            </w:r>
          </w:p>
          <w:p w:rsidRPr="00994F79" w:rsidR="00451B85" w:rsidP="004A2662" w:rsidRDefault="00451B85" w14:paraId="471D1926" w14:textId="0CFE6C4B">
            <w:pPr>
              <w:spacing w:line="240" w:lineRule="auto"/>
              <w:contextualSpacing w:val="0"/>
              <w:rPr>
                <w:rFonts w:eastAsia="Times New Roman" w:cs="Arial"/>
                <w:szCs w:val="20"/>
                <w:lang w:val="es-ES_tradnl" w:eastAsia="es-CO"/>
              </w:rPr>
            </w:pPr>
          </w:p>
        </w:tc>
      </w:tr>
      <w:tr w:rsidRPr="00994F79" w:rsidR="00832989" w:rsidTr="572BEBFB" w14:paraId="0CD9A66C" w14:textId="77777777">
        <w:tc>
          <w:tcPr>
            <w:tcW w:w="0" w:type="auto"/>
            <w:tcMar/>
            <w:hideMark/>
          </w:tcPr>
          <w:p w:rsidRPr="00994F79" w:rsidR="00832989" w:rsidP="004A2662" w:rsidRDefault="00832989" w14:paraId="29CBEBE0" w14:textId="0318C446">
            <w:pPr>
              <w:spacing w:line="240" w:lineRule="auto"/>
              <w:contextualSpacing w:val="0"/>
              <w:rPr>
                <w:rFonts w:eastAsia="Times New Roman" w:cs="Arial"/>
                <w:szCs w:val="20"/>
                <w:lang w:val="es-ES_tradnl" w:eastAsia="es-CO"/>
              </w:rPr>
            </w:pPr>
            <w:r w:rsidRPr="00994F79">
              <w:rPr>
                <w:rFonts w:eastAsia="Times New Roman" w:cs="Arial"/>
                <w:szCs w:val="20"/>
                <w:lang w:val="es-ES_tradnl" w:eastAsia="es-CO"/>
              </w:rPr>
              <w:t>Soporte contable</w:t>
            </w:r>
            <w:r w:rsidR="004A2662">
              <w:rPr>
                <w:rFonts w:eastAsia="Times New Roman" w:cs="Arial"/>
                <w:szCs w:val="20"/>
                <w:lang w:val="es-ES_tradnl" w:eastAsia="es-CO"/>
              </w:rPr>
              <w:t>:</w:t>
            </w:r>
          </w:p>
        </w:tc>
        <w:tc>
          <w:tcPr>
            <w:tcW w:w="0" w:type="auto"/>
            <w:tcMar/>
            <w:hideMark/>
          </w:tcPr>
          <w:p w:rsidR="00832989" w:rsidP="004A2662" w:rsidRDefault="004A2662" w14:paraId="2B824C6D" w14:textId="77777777">
            <w:pPr>
              <w:spacing w:line="240" w:lineRule="auto"/>
              <w:contextualSpacing w:val="0"/>
              <w:rPr>
                <w:rFonts w:eastAsia="Times New Roman" w:cs="Arial"/>
                <w:szCs w:val="20"/>
                <w:lang w:val="es-ES_tradnl" w:eastAsia="es-CO"/>
              </w:rPr>
            </w:pPr>
            <w:r>
              <w:rPr>
                <w:rFonts w:eastAsia="Times New Roman" w:cs="Arial"/>
                <w:szCs w:val="20"/>
                <w:lang w:val="es-ES_tradnl" w:eastAsia="es-CO"/>
              </w:rPr>
              <w:t>d</w:t>
            </w:r>
            <w:r w:rsidRPr="00994F79" w:rsidR="00832989">
              <w:rPr>
                <w:rFonts w:eastAsia="Times New Roman" w:cs="Arial"/>
                <w:szCs w:val="20"/>
                <w:lang w:val="es-ES_tradnl" w:eastAsia="es-CO"/>
              </w:rPr>
              <w:t>ocumento físico o electrónico que demuestra la existencia, características y valor de una operación registrada en la contabilidad.</w:t>
            </w:r>
          </w:p>
          <w:p w:rsidRPr="00994F79" w:rsidR="00451B85" w:rsidP="004A2662" w:rsidRDefault="00451B85" w14:paraId="0F24ABA6" w14:textId="1E1085D9">
            <w:pPr>
              <w:spacing w:line="240" w:lineRule="auto"/>
              <w:contextualSpacing w:val="0"/>
              <w:rPr>
                <w:rFonts w:eastAsia="Times New Roman" w:cs="Arial"/>
                <w:szCs w:val="20"/>
                <w:lang w:val="es-ES_tradnl" w:eastAsia="es-CO"/>
              </w:rPr>
            </w:pPr>
          </w:p>
        </w:tc>
      </w:tr>
    </w:tbl>
    <w:p w:rsidRPr="00994F79" w:rsidR="004960A1" w:rsidP="004960A1" w:rsidRDefault="004960A1" w14:paraId="61AD45FB" w14:textId="77777777">
      <w:pPr>
        <w:spacing w:after="0" w:line="240" w:lineRule="auto"/>
        <w:rPr>
          <w:rFonts w:cs="Arial"/>
          <w:b/>
          <w:color w:val="000000"/>
          <w:szCs w:val="20"/>
          <w:lang w:val="es-ES_tradnl"/>
        </w:rPr>
      </w:pPr>
    </w:p>
    <w:p w:rsidR="00451B85" w:rsidP="00451B85" w:rsidRDefault="00451B85" w14:paraId="04DAD6BF" w14:textId="77777777">
      <w:pPr>
        <w:spacing w:after="0" w:line="240" w:lineRule="auto"/>
        <w:ind w:left="284"/>
        <w:rPr>
          <w:rFonts w:cs="Arial"/>
          <w:b/>
          <w:color w:val="000000"/>
          <w:szCs w:val="20"/>
          <w:lang w:val="es-ES_tradnl"/>
        </w:rPr>
      </w:pPr>
    </w:p>
    <w:p w:rsidR="006C61FE" w:rsidP="006C61FE" w:rsidRDefault="007A3A5B" w14:paraId="235CF62A" w14:textId="39156545">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REFERENCIAS BIBLIOGRÁFICAS</w:t>
      </w:r>
    </w:p>
    <w:p w:rsidR="00571C92" w:rsidP="00571C92" w:rsidRDefault="00571C92" w14:paraId="28644A7E" w14:textId="77777777">
      <w:pPr>
        <w:spacing w:after="0" w:line="240" w:lineRule="auto"/>
        <w:rPr>
          <w:rFonts w:cs="Arial"/>
          <w:b/>
          <w:color w:val="000000"/>
          <w:szCs w:val="20"/>
          <w:lang w:val="es-ES_tradnl"/>
        </w:rPr>
      </w:pPr>
    </w:p>
    <w:p w:rsidRPr="0041004E" w:rsidR="0041004E" w:rsidP="0041004E" w:rsidRDefault="0041004E" w14:paraId="364A8D35" w14:textId="78F1875B">
      <w:pPr>
        <w:pStyle w:val="NormalWeb"/>
        <w:ind w:left="709" w:hanging="709"/>
        <w:jc w:val="both"/>
        <w:rPr>
          <w:rFonts w:ascii="Arial" w:hAnsi="Arial" w:cs="Arial"/>
          <w:sz w:val="20"/>
          <w:szCs w:val="20"/>
        </w:rPr>
      </w:pPr>
      <w:r w:rsidRPr="0041004E">
        <w:rPr>
          <w:rFonts w:ascii="Arial" w:hAnsi="Arial" w:cs="Arial"/>
          <w:sz w:val="20"/>
          <w:szCs w:val="20"/>
        </w:rPr>
        <w:t xml:space="preserve">Congreso de Colombia. (1988, 23 de diciembre). </w:t>
      </w:r>
      <w:r w:rsidRPr="0041004E">
        <w:rPr>
          <w:rStyle w:val="nfasis"/>
          <w:rFonts w:ascii="Arial" w:hAnsi="Arial" w:cs="Arial"/>
          <w:sz w:val="20"/>
          <w:szCs w:val="20"/>
        </w:rPr>
        <w:t xml:space="preserve">Ley 79 de 1988. </w:t>
      </w:r>
      <w:r w:rsidRPr="003E7AC5">
        <w:rPr>
          <w:rStyle w:val="nfasis"/>
          <w:rFonts w:ascii="Arial" w:hAnsi="Arial" w:cs="Arial"/>
          <w:i w:val="0"/>
          <w:iCs w:val="0"/>
          <w:sz w:val="20"/>
          <w:szCs w:val="20"/>
        </w:rPr>
        <w:t>Por la cual se actualiza la legislación cooperativa</w:t>
      </w:r>
      <w:r w:rsidRPr="0041004E">
        <w:rPr>
          <w:rFonts w:ascii="Arial" w:hAnsi="Arial" w:cs="Arial"/>
          <w:sz w:val="20"/>
          <w:szCs w:val="20"/>
        </w:rPr>
        <w:t>. Diario Oficial No. 38.648.</w:t>
      </w:r>
      <w:r w:rsidR="003E7AC5">
        <w:rPr>
          <w:rFonts w:ascii="Arial" w:hAnsi="Arial" w:cs="Arial"/>
          <w:sz w:val="20"/>
          <w:szCs w:val="20"/>
        </w:rPr>
        <w:t xml:space="preserve"> </w:t>
      </w:r>
      <w:hyperlink w:tgtFrame="_new" w:history="1" r:id="rId172">
        <w:r w:rsidRPr="0041004E">
          <w:rPr>
            <w:rStyle w:val="Hipervnculo"/>
            <w:rFonts w:ascii="Arial" w:hAnsi="Arial" w:cs="Arial"/>
            <w:sz w:val="20"/>
            <w:szCs w:val="20"/>
          </w:rPr>
          <w:t>https://www.funcionpublica.gov.co/eva/gestornormativo/norma.php?i=9211</w:t>
        </w:r>
      </w:hyperlink>
    </w:p>
    <w:p w:rsidRPr="0041004E" w:rsidR="0041004E" w:rsidP="0041004E" w:rsidRDefault="0041004E" w14:paraId="6518001F" w14:textId="1944B03C">
      <w:pPr>
        <w:pStyle w:val="NormalWeb"/>
        <w:ind w:left="709" w:hanging="709"/>
        <w:jc w:val="both"/>
        <w:rPr>
          <w:rFonts w:ascii="Arial" w:hAnsi="Arial" w:cs="Arial"/>
          <w:sz w:val="20"/>
          <w:szCs w:val="20"/>
        </w:rPr>
      </w:pPr>
      <w:r w:rsidRPr="0041004E">
        <w:rPr>
          <w:rFonts w:ascii="Arial" w:hAnsi="Arial" w:cs="Arial"/>
          <w:sz w:val="20"/>
          <w:szCs w:val="20"/>
        </w:rPr>
        <w:t xml:space="preserve">Congreso de Colombia. (1998, 4 de agosto). </w:t>
      </w:r>
      <w:r w:rsidRPr="003E7AC5">
        <w:rPr>
          <w:rStyle w:val="nfasis"/>
          <w:rFonts w:ascii="Arial" w:hAnsi="Arial" w:cs="Arial"/>
          <w:i w:val="0"/>
          <w:iCs w:val="0"/>
          <w:sz w:val="20"/>
          <w:szCs w:val="20"/>
        </w:rPr>
        <w:t>Ley 454 de 1998. Por la cual se determina el marco conceptual que regula la economía solidaria, se transforma el Departamento Administrativo Nacional de Cooperativas en el Departamento Nacional de la Economía Solidaria, se crea la Superintendencia de la Economía Solidaria, se crea el Fondo de Garantías para las Cooperativas Financieras y de Ahorro y Crédito, se dictan normas sobre la actividad financiera de las entidades de naturaleza cooperativa y se expiden otras disposiciones</w:t>
      </w:r>
      <w:r w:rsidRPr="003E7AC5">
        <w:rPr>
          <w:rFonts w:ascii="Arial" w:hAnsi="Arial" w:cs="Arial"/>
          <w:i/>
          <w:iCs/>
          <w:sz w:val="20"/>
          <w:szCs w:val="20"/>
        </w:rPr>
        <w:t>.</w:t>
      </w:r>
      <w:r w:rsidRPr="0041004E">
        <w:rPr>
          <w:rFonts w:ascii="Arial" w:hAnsi="Arial" w:cs="Arial"/>
          <w:sz w:val="20"/>
          <w:szCs w:val="20"/>
        </w:rPr>
        <w:t xml:space="preserve"> Diario Oficial No. 43.357.</w:t>
      </w:r>
      <w:r w:rsidR="003E7AC5">
        <w:rPr>
          <w:rFonts w:ascii="Arial" w:hAnsi="Arial" w:cs="Arial"/>
          <w:sz w:val="20"/>
          <w:szCs w:val="20"/>
        </w:rPr>
        <w:t xml:space="preserve"> </w:t>
      </w:r>
      <w:hyperlink w:tgtFrame="_new" w:history="1" r:id="rId173">
        <w:r w:rsidRPr="0041004E">
          <w:rPr>
            <w:rStyle w:val="Hipervnculo"/>
            <w:rFonts w:ascii="Arial" w:hAnsi="Arial" w:cs="Arial"/>
            <w:sz w:val="20"/>
            <w:szCs w:val="20"/>
          </w:rPr>
          <w:t>https://www.funcionpublica.gov.co/eva/gestornormativo/norma.php?i=3433</w:t>
        </w:r>
      </w:hyperlink>
    </w:p>
    <w:p w:rsidRPr="0041004E" w:rsidR="0041004E" w:rsidP="0041004E" w:rsidRDefault="0041004E" w14:paraId="64C9853E" w14:textId="7E306455">
      <w:pPr>
        <w:pStyle w:val="NormalWeb"/>
        <w:ind w:left="709" w:hanging="709"/>
        <w:jc w:val="both"/>
        <w:rPr>
          <w:rFonts w:ascii="Arial" w:hAnsi="Arial" w:cs="Arial"/>
          <w:sz w:val="20"/>
          <w:szCs w:val="20"/>
        </w:rPr>
      </w:pPr>
      <w:r w:rsidRPr="0041004E">
        <w:rPr>
          <w:rFonts w:ascii="Arial" w:hAnsi="Arial" w:cs="Arial"/>
          <w:sz w:val="20"/>
          <w:szCs w:val="20"/>
        </w:rPr>
        <w:t xml:space="preserve">Congreso de Colombia. (2005, 8 de julio). </w:t>
      </w:r>
      <w:r w:rsidRPr="003E7AC5">
        <w:rPr>
          <w:rStyle w:val="nfasis"/>
          <w:rFonts w:ascii="Arial" w:hAnsi="Arial" w:cs="Arial"/>
          <w:i w:val="0"/>
          <w:iCs w:val="0"/>
          <w:sz w:val="20"/>
          <w:szCs w:val="20"/>
        </w:rPr>
        <w:t>Ley 962 de 2005. Por la cual se dictan disposiciones sobre racionalización de trámites y procedimientos administrativos de los organismos y entidades del Estado y de los particulares que ejercen funciones públicas o prestan servicios públicos</w:t>
      </w:r>
      <w:r w:rsidRPr="003E7AC5">
        <w:rPr>
          <w:rFonts w:ascii="Arial" w:hAnsi="Arial" w:cs="Arial"/>
          <w:i/>
          <w:iCs/>
          <w:sz w:val="20"/>
          <w:szCs w:val="20"/>
        </w:rPr>
        <w:t>.</w:t>
      </w:r>
      <w:r w:rsidR="003E7AC5">
        <w:rPr>
          <w:rFonts w:ascii="Arial" w:hAnsi="Arial" w:cs="Arial"/>
          <w:sz w:val="20"/>
          <w:szCs w:val="20"/>
        </w:rPr>
        <w:t xml:space="preserve"> </w:t>
      </w:r>
      <w:hyperlink w:tgtFrame="_new" w:history="1" r:id="rId174">
        <w:r w:rsidRPr="0041004E">
          <w:rPr>
            <w:rStyle w:val="Hipervnculo"/>
            <w:rFonts w:ascii="Arial" w:hAnsi="Arial" w:cs="Arial"/>
            <w:sz w:val="20"/>
            <w:szCs w:val="20"/>
          </w:rPr>
          <w:t>https://www.suin-juriscol.gov.co/viewDocument.asp?id=1671809</w:t>
        </w:r>
      </w:hyperlink>
    </w:p>
    <w:p w:rsidRPr="0041004E" w:rsidR="0041004E" w:rsidP="0041004E" w:rsidRDefault="0041004E" w14:paraId="22098F84" w14:textId="1EF628A2">
      <w:pPr>
        <w:pStyle w:val="NormalWeb"/>
        <w:ind w:left="709" w:hanging="709"/>
        <w:jc w:val="both"/>
        <w:rPr>
          <w:rFonts w:ascii="Arial" w:hAnsi="Arial" w:cs="Arial"/>
          <w:sz w:val="20"/>
          <w:szCs w:val="20"/>
        </w:rPr>
      </w:pPr>
      <w:r w:rsidRPr="0041004E">
        <w:rPr>
          <w:rFonts w:ascii="Arial" w:hAnsi="Arial" w:cs="Arial"/>
          <w:sz w:val="20"/>
          <w:szCs w:val="20"/>
        </w:rPr>
        <w:t xml:space="preserve">Congreso de Colombia. (2009, 13 de julio). </w:t>
      </w:r>
      <w:r w:rsidRPr="0041004E">
        <w:rPr>
          <w:rStyle w:val="nfasis"/>
          <w:rFonts w:ascii="Arial" w:hAnsi="Arial" w:cs="Arial"/>
          <w:sz w:val="20"/>
          <w:szCs w:val="20"/>
        </w:rPr>
        <w:t xml:space="preserve">Ley 1314 de 2009. </w:t>
      </w:r>
      <w:r w:rsidRPr="003E7AC5">
        <w:rPr>
          <w:rStyle w:val="nfasis"/>
          <w:rFonts w:ascii="Arial" w:hAnsi="Arial" w:cs="Arial"/>
          <w:i w:val="0"/>
          <w:iCs w:val="0"/>
          <w:sz w:val="20"/>
          <w:szCs w:val="20"/>
        </w:rPr>
        <w:t>Por la cual se regulan los principios y normas de contabilidad e información financiera y de aseguramiento de información aceptados en Colombia, se señalan las autoridades competentes, el procedimiento para su expedición y se determinan las entidades responsables de vigilar su cumplimiento</w:t>
      </w:r>
      <w:r w:rsidRPr="003E7AC5">
        <w:rPr>
          <w:rFonts w:ascii="Arial" w:hAnsi="Arial" w:cs="Arial"/>
          <w:i/>
          <w:iCs/>
          <w:sz w:val="20"/>
          <w:szCs w:val="20"/>
        </w:rPr>
        <w:t>.</w:t>
      </w:r>
      <w:r w:rsidRPr="0041004E">
        <w:rPr>
          <w:rFonts w:ascii="Arial" w:hAnsi="Arial" w:cs="Arial"/>
          <w:sz w:val="20"/>
          <w:szCs w:val="20"/>
        </w:rPr>
        <w:t xml:space="preserve"> Diario Oficial No. 47.409.</w:t>
      </w:r>
      <w:r w:rsidR="003E7AC5">
        <w:rPr>
          <w:rFonts w:ascii="Arial" w:hAnsi="Arial" w:cs="Arial"/>
          <w:sz w:val="20"/>
          <w:szCs w:val="20"/>
        </w:rPr>
        <w:t xml:space="preserve"> </w:t>
      </w:r>
      <w:hyperlink w:tgtFrame="_new" w:history="1" r:id="rId175">
        <w:r w:rsidRPr="0041004E">
          <w:rPr>
            <w:rStyle w:val="Hipervnculo"/>
            <w:rFonts w:ascii="Arial" w:hAnsi="Arial" w:cs="Arial"/>
            <w:sz w:val="20"/>
            <w:szCs w:val="20"/>
          </w:rPr>
          <w:t>https://www.funcionpublica.gov.co/eva/gestornormativo/norma.php?i=36833</w:t>
        </w:r>
      </w:hyperlink>
    </w:p>
    <w:p w:rsidRPr="0041004E" w:rsidR="0041004E" w:rsidP="0041004E" w:rsidRDefault="0041004E" w14:paraId="63D37552" w14:textId="4717662D">
      <w:pPr>
        <w:pStyle w:val="NormalWeb"/>
        <w:ind w:left="709" w:hanging="709"/>
        <w:jc w:val="both"/>
        <w:rPr>
          <w:rFonts w:ascii="Arial" w:hAnsi="Arial" w:cs="Arial"/>
          <w:sz w:val="20"/>
          <w:szCs w:val="20"/>
        </w:rPr>
      </w:pPr>
      <w:r w:rsidRPr="0041004E">
        <w:rPr>
          <w:rFonts w:ascii="Arial" w:hAnsi="Arial" w:cs="Arial"/>
          <w:sz w:val="20"/>
          <w:szCs w:val="20"/>
        </w:rPr>
        <w:t xml:space="preserve">Congreso de Colombia. (2012, 17 de octubre). </w:t>
      </w:r>
      <w:r w:rsidRPr="003E7AC5">
        <w:rPr>
          <w:rStyle w:val="nfasis"/>
          <w:rFonts w:ascii="Arial" w:hAnsi="Arial" w:cs="Arial"/>
          <w:i w:val="0"/>
          <w:iCs w:val="0"/>
          <w:sz w:val="20"/>
          <w:szCs w:val="20"/>
        </w:rPr>
        <w:t>Ley 1581 de 2012. Por la cual se dictan disposiciones generales para la protección de datos personales</w:t>
      </w:r>
      <w:r w:rsidRPr="0041004E">
        <w:rPr>
          <w:rFonts w:ascii="Arial" w:hAnsi="Arial" w:cs="Arial"/>
          <w:sz w:val="20"/>
          <w:szCs w:val="20"/>
        </w:rPr>
        <w:t xml:space="preserve">. Diario Oficial No. 48.587. </w:t>
      </w:r>
      <w:hyperlink w:tgtFrame="_new" w:history="1" r:id="rId176">
        <w:r w:rsidRPr="0041004E">
          <w:rPr>
            <w:rStyle w:val="Hipervnculo"/>
            <w:rFonts w:ascii="Arial" w:hAnsi="Arial" w:cs="Arial"/>
            <w:sz w:val="20"/>
            <w:szCs w:val="20"/>
          </w:rPr>
          <w:t>https://www.funcionpublica.gov.co/eva/gestornormativo/norma.php?i=49981</w:t>
        </w:r>
      </w:hyperlink>
    </w:p>
    <w:p w:rsidRPr="0041004E" w:rsidR="0041004E" w:rsidP="0041004E" w:rsidRDefault="0041004E" w14:paraId="4248B7BC" w14:textId="0F138E04">
      <w:pPr>
        <w:pStyle w:val="NormalWeb"/>
        <w:ind w:left="709" w:hanging="709"/>
        <w:jc w:val="both"/>
        <w:rPr>
          <w:rFonts w:ascii="Arial" w:hAnsi="Arial" w:cs="Arial"/>
          <w:sz w:val="20"/>
          <w:szCs w:val="20"/>
        </w:rPr>
      </w:pPr>
      <w:r w:rsidRPr="0041004E">
        <w:rPr>
          <w:rFonts w:ascii="Arial" w:hAnsi="Arial" w:cs="Arial"/>
          <w:sz w:val="20"/>
          <w:szCs w:val="20"/>
        </w:rPr>
        <w:t>Congreso de Colombia. (2025, 28 de julio).</w:t>
      </w:r>
      <w:r w:rsidRPr="000F66D8">
        <w:rPr>
          <w:rFonts w:ascii="Arial" w:hAnsi="Arial" w:cs="Arial"/>
          <w:sz w:val="20"/>
          <w:szCs w:val="20"/>
        </w:rPr>
        <w:t xml:space="preserve"> </w:t>
      </w:r>
      <w:r w:rsidRPr="000F66D8">
        <w:rPr>
          <w:rStyle w:val="nfasis"/>
          <w:rFonts w:ascii="Arial" w:hAnsi="Arial" w:cs="Arial"/>
          <w:sz w:val="20"/>
          <w:szCs w:val="20"/>
        </w:rPr>
        <w:t xml:space="preserve">Ley 2496 de 2025. </w:t>
      </w:r>
      <w:r w:rsidRPr="00750B05">
        <w:rPr>
          <w:rStyle w:val="nfasis"/>
          <w:rFonts w:ascii="Arial" w:hAnsi="Arial" w:cs="Arial"/>
          <w:i w:val="0"/>
          <w:iCs w:val="0"/>
          <w:sz w:val="20"/>
          <w:szCs w:val="20"/>
        </w:rPr>
        <w:t>Por medio de la cual se modifica el Decreto Ley 1481 de 1989 modificado por la Ley 1391 de 2010 y se dictan otras disposiciones</w:t>
      </w:r>
      <w:r w:rsidRPr="00750B05">
        <w:rPr>
          <w:rFonts w:ascii="Arial" w:hAnsi="Arial" w:cs="Arial"/>
          <w:i/>
          <w:iCs/>
          <w:sz w:val="20"/>
          <w:szCs w:val="20"/>
        </w:rPr>
        <w:t>.</w:t>
      </w:r>
      <w:r w:rsidRPr="0041004E">
        <w:rPr>
          <w:rFonts w:ascii="Arial" w:hAnsi="Arial" w:cs="Arial"/>
          <w:sz w:val="20"/>
          <w:szCs w:val="20"/>
        </w:rPr>
        <w:t xml:space="preserve"> Diario Oficial No. 53.198. </w:t>
      </w:r>
      <w:hyperlink w:tgtFrame="_new" w:history="1" r:id="rId177">
        <w:r w:rsidRPr="0041004E">
          <w:rPr>
            <w:rStyle w:val="Hipervnculo"/>
            <w:rFonts w:ascii="Arial" w:hAnsi="Arial" w:cs="Arial"/>
            <w:sz w:val="20"/>
            <w:szCs w:val="20"/>
          </w:rPr>
          <w:t>https://www.suin-juriscol.gov.co/viewDocument.asp?id=30055320</w:t>
        </w:r>
      </w:hyperlink>
    </w:p>
    <w:p w:rsidRPr="0041004E" w:rsidR="0041004E" w:rsidP="0041004E" w:rsidRDefault="0041004E" w14:paraId="7ABD852E" w14:textId="1913E0E4">
      <w:pPr>
        <w:pStyle w:val="NormalWeb"/>
        <w:ind w:left="709" w:hanging="709"/>
        <w:jc w:val="both"/>
        <w:rPr>
          <w:rFonts w:ascii="Arial" w:hAnsi="Arial" w:cs="Arial"/>
          <w:sz w:val="20"/>
          <w:szCs w:val="20"/>
        </w:rPr>
      </w:pPr>
      <w:r w:rsidRPr="0041004E">
        <w:rPr>
          <w:rFonts w:ascii="Arial" w:hAnsi="Arial" w:cs="Arial"/>
          <w:sz w:val="20"/>
          <w:szCs w:val="20"/>
        </w:rPr>
        <w:t xml:space="preserve">Dirección de Impuestos y Aduanas Nacionales. (s. f.). </w:t>
      </w:r>
      <w:r w:rsidRPr="00B911FF">
        <w:rPr>
          <w:rStyle w:val="nfasis"/>
          <w:rFonts w:ascii="Arial" w:hAnsi="Arial" w:cs="Arial"/>
          <w:i w:val="0"/>
          <w:iCs w:val="0"/>
          <w:sz w:val="20"/>
          <w:szCs w:val="20"/>
        </w:rPr>
        <w:t>Conozca el RUT</w:t>
      </w:r>
      <w:r w:rsidRPr="00B911FF">
        <w:rPr>
          <w:rFonts w:ascii="Arial" w:hAnsi="Arial" w:cs="Arial"/>
          <w:i/>
          <w:iCs/>
          <w:sz w:val="20"/>
          <w:szCs w:val="20"/>
        </w:rPr>
        <w:t xml:space="preserve">. </w:t>
      </w:r>
      <w:hyperlink w:tgtFrame="_new" w:history="1" r:id="rId178">
        <w:r w:rsidRPr="0041004E">
          <w:rPr>
            <w:rStyle w:val="Hipervnculo"/>
            <w:rFonts w:ascii="Arial" w:hAnsi="Arial" w:cs="Arial"/>
            <w:sz w:val="20"/>
            <w:szCs w:val="20"/>
          </w:rPr>
          <w:t>https://www.dian.gov.co/impuestos/RUT/Paginas/Conozca-el-RUT.aspx</w:t>
        </w:r>
      </w:hyperlink>
    </w:p>
    <w:p w:rsidRPr="0041004E" w:rsidR="0041004E" w:rsidP="0041004E" w:rsidRDefault="0041004E" w14:paraId="53AB2667" w14:textId="115AF660">
      <w:pPr>
        <w:pStyle w:val="NormalWeb"/>
        <w:ind w:left="709" w:hanging="709"/>
        <w:jc w:val="both"/>
        <w:rPr>
          <w:rFonts w:ascii="Arial" w:hAnsi="Arial" w:cs="Arial"/>
          <w:sz w:val="20"/>
          <w:szCs w:val="20"/>
        </w:rPr>
      </w:pPr>
      <w:r w:rsidRPr="0041004E">
        <w:rPr>
          <w:rFonts w:ascii="Arial" w:hAnsi="Arial" w:cs="Arial"/>
          <w:sz w:val="20"/>
          <w:szCs w:val="20"/>
        </w:rPr>
        <w:t xml:space="preserve">Dirección de Impuestos y Aduanas Nacionales. (s. f.). </w:t>
      </w:r>
      <w:r w:rsidRPr="00B911FF">
        <w:rPr>
          <w:rStyle w:val="nfasis"/>
          <w:rFonts w:ascii="Arial" w:hAnsi="Arial" w:cs="Arial"/>
          <w:i w:val="0"/>
          <w:iCs w:val="0"/>
          <w:sz w:val="20"/>
          <w:szCs w:val="20"/>
        </w:rPr>
        <w:t>Sistema de Facturación Electrónica</w:t>
      </w:r>
      <w:r w:rsidRPr="00B911FF">
        <w:rPr>
          <w:rFonts w:ascii="Arial" w:hAnsi="Arial" w:cs="Arial"/>
          <w:i/>
          <w:iCs/>
          <w:sz w:val="20"/>
          <w:szCs w:val="20"/>
        </w:rPr>
        <w:t>.</w:t>
      </w:r>
      <w:r w:rsidRPr="0041004E">
        <w:rPr>
          <w:rFonts w:ascii="Arial" w:hAnsi="Arial" w:cs="Arial"/>
          <w:sz w:val="20"/>
          <w:szCs w:val="20"/>
        </w:rPr>
        <w:t xml:space="preserve"> </w:t>
      </w:r>
      <w:hyperlink w:tgtFrame="_new" w:history="1" r:id="rId179">
        <w:r w:rsidRPr="0041004E">
          <w:rPr>
            <w:rStyle w:val="Hipervnculo"/>
            <w:rFonts w:ascii="Arial" w:hAnsi="Arial" w:cs="Arial"/>
            <w:sz w:val="20"/>
            <w:szCs w:val="20"/>
          </w:rPr>
          <w:t>https://micrositios.dian.gov.co/sistema-de-facturacion-electronica/</w:t>
        </w:r>
      </w:hyperlink>
    </w:p>
    <w:p w:rsidRPr="0041004E" w:rsidR="0041004E" w:rsidP="0041004E" w:rsidRDefault="0041004E" w14:paraId="67ED1E73" w14:textId="211E6A69">
      <w:pPr>
        <w:pStyle w:val="NormalWeb"/>
        <w:ind w:left="709" w:hanging="709"/>
        <w:jc w:val="both"/>
        <w:rPr>
          <w:rFonts w:ascii="Arial" w:hAnsi="Arial" w:cs="Arial"/>
          <w:sz w:val="20"/>
          <w:szCs w:val="20"/>
        </w:rPr>
      </w:pPr>
      <w:r w:rsidRPr="0041004E">
        <w:rPr>
          <w:rFonts w:ascii="Arial" w:hAnsi="Arial" w:cs="Arial"/>
          <w:sz w:val="20"/>
          <w:szCs w:val="20"/>
        </w:rPr>
        <w:t xml:space="preserve">Dirección de Impuestos y Aduanas Nacionales. (s. f.). </w:t>
      </w:r>
      <w:r w:rsidRPr="00B911FF">
        <w:rPr>
          <w:rStyle w:val="nfasis"/>
          <w:rFonts w:ascii="Arial" w:hAnsi="Arial" w:cs="Arial"/>
          <w:i w:val="0"/>
          <w:iCs w:val="0"/>
          <w:sz w:val="20"/>
          <w:szCs w:val="20"/>
        </w:rPr>
        <w:t>Documento soporte en adquisiciones efectuadas a sujetos no obligados a expedir factura de venta o documento equivalente</w:t>
      </w:r>
      <w:r w:rsidRPr="00B911FF">
        <w:rPr>
          <w:rFonts w:ascii="Arial" w:hAnsi="Arial" w:cs="Arial"/>
          <w:i/>
          <w:iCs/>
          <w:sz w:val="20"/>
          <w:szCs w:val="20"/>
        </w:rPr>
        <w:t xml:space="preserve">. </w:t>
      </w:r>
      <w:hyperlink w:tgtFrame="_new" w:history="1" r:id="rId180">
        <w:r w:rsidRPr="0041004E">
          <w:rPr>
            <w:rStyle w:val="Hipervnculo"/>
            <w:rFonts w:ascii="Arial" w:hAnsi="Arial" w:cs="Arial"/>
            <w:sz w:val="20"/>
            <w:szCs w:val="20"/>
          </w:rPr>
          <w:t>https://micrositios.dian.gov.co/sistema-de-facturacion-electronica/soporte-adquisiciones-no-obligados/</w:t>
        </w:r>
      </w:hyperlink>
    </w:p>
    <w:p w:rsidRPr="0041004E" w:rsidR="0041004E" w:rsidP="0041004E" w:rsidRDefault="0041004E" w14:paraId="0EB6043D" w14:textId="0B2C3657">
      <w:pPr>
        <w:pStyle w:val="NormalWeb"/>
        <w:ind w:left="709" w:hanging="709"/>
        <w:jc w:val="both"/>
        <w:rPr>
          <w:rFonts w:ascii="Arial" w:hAnsi="Arial" w:cs="Arial"/>
          <w:sz w:val="20"/>
          <w:szCs w:val="20"/>
        </w:rPr>
      </w:pPr>
      <w:r w:rsidRPr="0041004E">
        <w:rPr>
          <w:rFonts w:ascii="Arial" w:hAnsi="Arial" w:cs="Arial"/>
          <w:sz w:val="20"/>
          <w:szCs w:val="20"/>
        </w:rPr>
        <w:t xml:space="preserve">IFRS Foundation. (2018, marzo). </w:t>
      </w:r>
      <w:r w:rsidRPr="00B911FF">
        <w:rPr>
          <w:rStyle w:val="nfasis"/>
          <w:rFonts w:ascii="Arial" w:hAnsi="Arial" w:cs="Arial"/>
          <w:i w:val="0"/>
          <w:iCs w:val="0"/>
          <w:sz w:val="20"/>
          <w:szCs w:val="20"/>
        </w:rPr>
        <w:t>Conceptual Framework for Financial Reporting</w:t>
      </w:r>
      <w:r w:rsidRPr="00B911FF">
        <w:rPr>
          <w:rFonts w:ascii="Arial" w:hAnsi="Arial" w:cs="Arial"/>
          <w:i/>
          <w:iCs/>
          <w:sz w:val="20"/>
          <w:szCs w:val="20"/>
        </w:rPr>
        <w:t xml:space="preserve">. </w:t>
      </w:r>
      <w:hyperlink w:tgtFrame="_new" w:history="1" r:id="rId181">
        <w:r w:rsidRPr="0041004E">
          <w:rPr>
            <w:rStyle w:val="Hipervnculo"/>
            <w:rFonts w:ascii="Arial" w:hAnsi="Arial" w:cs="Arial"/>
            <w:sz w:val="20"/>
            <w:szCs w:val="20"/>
          </w:rPr>
          <w:t>https://www.ifrs.org/issued-standards/list-of-standards/conceptual-framework/</w:t>
        </w:r>
      </w:hyperlink>
    </w:p>
    <w:p w:rsidRPr="0041004E" w:rsidR="0041004E" w:rsidP="0041004E" w:rsidRDefault="0041004E" w14:paraId="77CD3F32" w14:textId="7C2A28B5">
      <w:pPr>
        <w:pStyle w:val="NormalWeb"/>
        <w:ind w:left="709" w:hanging="709"/>
        <w:jc w:val="both"/>
        <w:rPr>
          <w:rFonts w:ascii="Arial" w:hAnsi="Arial" w:cs="Arial"/>
          <w:sz w:val="20"/>
          <w:szCs w:val="20"/>
        </w:rPr>
      </w:pPr>
      <w:r w:rsidRPr="0041004E">
        <w:rPr>
          <w:rFonts w:ascii="Arial" w:hAnsi="Arial" w:cs="Arial"/>
          <w:sz w:val="20"/>
          <w:szCs w:val="20"/>
        </w:rPr>
        <w:t xml:space="preserve">Presidencia de la República de Colombia. (1971, 27 de marzo). </w:t>
      </w:r>
      <w:r w:rsidRPr="0041004E">
        <w:rPr>
          <w:rStyle w:val="nfasis"/>
          <w:rFonts w:ascii="Arial" w:hAnsi="Arial" w:cs="Arial"/>
          <w:sz w:val="20"/>
          <w:szCs w:val="20"/>
        </w:rPr>
        <w:t xml:space="preserve">Decreto 410 de 1971. </w:t>
      </w:r>
      <w:r w:rsidRPr="00B911FF">
        <w:rPr>
          <w:rStyle w:val="nfasis"/>
          <w:rFonts w:ascii="Arial" w:hAnsi="Arial" w:cs="Arial"/>
          <w:i w:val="0"/>
          <w:iCs w:val="0"/>
          <w:sz w:val="20"/>
          <w:szCs w:val="20"/>
        </w:rPr>
        <w:t>Por el cual se expide el Código de Comercio</w:t>
      </w:r>
      <w:r w:rsidRPr="0041004E">
        <w:rPr>
          <w:rFonts w:ascii="Arial" w:hAnsi="Arial" w:cs="Arial"/>
          <w:sz w:val="20"/>
          <w:szCs w:val="20"/>
        </w:rPr>
        <w:t xml:space="preserve">. Diario Oficial No. 33.339. </w:t>
      </w:r>
      <w:hyperlink w:tgtFrame="_new" w:history="1" r:id="rId182">
        <w:r w:rsidRPr="0041004E">
          <w:rPr>
            <w:rStyle w:val="Hipervnculo"/>
            <w:rFonts w:ascii="Arial" w:hAnsi="Arial" w:cs="Arial"/>
            <w:sz w:val="20"/>
            <w:szCs w:val="20"/>
          </w:rPr>
          <w:t>https://www.funcionpublica.gov.co/eva/gestornormativo/norma.php?i=41102</w:t>
        </w:r>
      </w:hyperlink>
    </w:p>
    <w:p w:rsidRPr="0041004E" w:rsidR="0041004E" w:rsidP="0041004E" w:rsidRDefault="0041004E" w14:paraId="17FE535C" w14:textId="77777777">
      <w:pPr>
        <w:pStyle w:val="NormalWeb"/>
        <w:ind w:left="709" w:hanging="709"/>
        <w:jc w:val="both"/>
        <w:rPr>
          <w:rFonts w:ascii="Arial" w:hAnsi="Arial" w:cs="Arial"/>
          <w:sz w:val="20"/>
          <w:szCs w:val="20"/>
        </w:rPr>
      </w:pPr>
      <w:r w:rsidRPr="0041004E">
        <w:rPr>
          <w:rFonts w:ascii="Arial" w:hAnsi="Arial" w:cs="Arial"/>
          <w:sz w:val="20"/>
          <w:szCs w:val="20"/>
        </w:rPr>
        <w:t xml:space="preserve">Presidencia de la República de Colombia. (1989, 30 de marzo). </w:t>
      </w:r>
      <w:r w:rsidRPr="00B911FF">
        <w:rPr>
          <w:rStyle w:val="nfasis"/>
          <w:rFonts w:ascii="Arial" w:hAnsi="Arial" w:cs="Arial"/>
          <w:i w:val="0"/>
          <w:iCs w:val="0"/>
          <w:sz w:val="20"/>
          <w:szCs w:val="20"/>
        </w:rPr>
        <w:t>Decreto 624 de 1989. Por el cual se expide el Estatuto Tributario de los Impuestos Administrados por la Dirección General de Impuestos Nacionales</w:t>
      </w:r>
      <w:r w:rsidRPr="00B911FF">
        <w:rPr>
          <w:rFonts w:ascii="Arial" w:hAnsi="Arial" w:cs="Arial"/>
          <w:i/>
          <w:iCs/>
          <w:sz w:val="20"/>
          <w:szCs w:val="20"/>
        </w:rPr>
        <w:t>.</w:t>
      </w:r>
      <w:r w:rsidRPr="0041004E">
        <w:rPr>
          <w:rFonts w:ascii="Arial" w:hAnsi="Arial" w:cs="Arial"/>
          <w:sz w:val="20"/>
          <w:szCs w:val="20"/>
        </w:rPr>
        <w:t xml:space="preserve"> Diario Oficial No. 38.756. </w:t>
      </w:r>
      <w:hyperlink w:tgtFrame="_new" w:history="1" r:id="rId183">
        <w:r w:rsidRPr="0041004E">
          <w:rPr>
            <w:rStyle w:val="Hipervnculo"/>
            <w:rFonts w:ascii="Arial" w:hAnsi="Arial" w:cs="Arial"/>
            <w:sz w:val="20"/>
            <w:szCs w:val="20"/>
          </w:rPr>
          <w:t>https://normograma.dian.gov.co/dian/compilacion/docs/estatuto_tributario.htm</w:t>
        </w:r>
      </w:hyperlink>
    </w:p>
    <w:p w:rsidRPr="0041004E" w:rsidR="0041004E" w:rsidP="0041004E" w:rsidRDefault="0041004E" w14:paraId="12D09D02" w14:textId="41F5DBD8">
      <w:pPr>
        <w:pStyle w:val="NormalWeb"/>
        <w:ind w:left="709" w:hanging="709"/>
        <w:jc w:val="both"/>
        <w:rPr>
          <w:rFonts w:ascii="Arial" w:hAnsi="Arial" w:cs="Arial"/>
          <w:sz w:val="20"/>
          <w:szCs w:val="20"/>
        </w:rPr>
      </w:pPr>
      <w:r w:rsidRPr="0041004E">
        <w:rPr>
          <w:rFonts w:ascii="Arial" w:hAnsi="Arial" w:cs="Arial"/>
          <w:sz w:val="20"/>
          <w:szCs w:val="20"/>
        </w:rPr>
        <w:t xml:space="preserve">Presidencia de la República de Colombia. (2015, 14 de diciembre). </w:t>
      </w:r>
      <w:r w:rsidRPr="00B911FF">
        <w:rPr>
          <w:rStyle w:val="nfasis"/>
          <w:rFonts w:ascii="Arial" w:hAnsi="Arial" w:cs="Arial"/>
          <w:i w:val="0"/>
          <w:iCs w:val="0"/>
          <w:sz w:val="20"/>
          <w:szCs w:val="20"/>
        </w:rPr>
        <w:t>Decreto 2420 de 2015. Por medio del cual se expide el Decreto Único Reglamentario de las Normas de Contabilidad, de Información Financiera y de Aseguramiento de la Información y se dictan otras disposiciones</w:t>
      </w:r>
      <w:r w:rsidRPr="00B911FF">
        <w:rPr>
          <w:rFonts w:ascii="Arial" w:hAnsi="Arial" w:cs="Arial"/>
          <w:i/>
          <w:iCs/>
          <w:sz w:val="20"/>
          <w:szCs w:val="20"/>
        </w:rPr>
        <w:t>.</w:t>
      </w:r>
      <w:r w:rsidRPr="0041004E">
        <w:rPr>
          <w:rFonts w:ascii="Arial" w:hAnsi="Arial" w:cs="Arial"/>
          <w:sz w:val="20"/>
          <w:szCs w:val="20"/>
        </w:rPr>
        <w:t xml:space="preserve"> </w:t>
      </w:r>
      <w:hyperlink w:tgtFrame="_new" w:history="1" r:id="rId184">
        <w:r w:rsidRPr="0041004E">
          <w:rPr>
            <w:rStyle w:val="Hipervnculo"/>
            <w:rFonts w:ascii="Arial" w:hAnsi="Arial" w:cs="Arial"/>
            <w:sz w:val="20"/>
            <w:szCs w:val="20"/>
          </w:rPr>
          <w:t>https://www.funcionpublica.gov.co/eva/gestornormativo/norma.php?i=76745</w:t>
        </w:r>
      </w:hyperlink>
    </w:p>
    <w:p w:rsidRPr="0041004E" w:rsidR="0041004E" w:rsidP="0041004E" w:rsidRDefault="0041004E" w14:paraId="68240C1F" w14:textId="2A1AB7F7">
      <w:pPr>
        <w:pStyle w:val="NormalWeb"/>
        <w:ind w:left="709" w:hanging="709"/>
        <w:jc w:val="both"/>
        <w:rPr>
          <w:rFonts w:ascii="Arial" w:hAnsi="Arial" w:cs="Arial"/>
          <w:sz w:val="20"/>
          <w:szCs w:val="20"/>
        </w:rPr>
      </w:pPr>
      <w:r w:rsidRPr="0041004E">
        <w:rPr>
          <w:rFonts w:ascii="Arial" w:hAnsi="Arial" w:cs="Arial"/>
          <w:sz w:val="20"/>
          <w:szCs w:val="20"/>
        </w:rPr>
        <w:t xml:space="preserve">Presidencia de la República de Colombia. (2026, 7 de julio). </w:t>
      </w:r>
      <w:r w:rsidRPr="00B911FF">
        <w:rPr>
          <w:rStyle w:val="nfasis"/>
          <w:rFonts w:ascii="Arial" w:hAnsi="Arial" w:cs="Arial"/>
          <w:i w:val="0"/>
          <w:iCs w:val="0"/>
          <w:sz w:val="20"/>
          <w:szCs w:val="20"/>
        </w:rPr>
        <w:t>Decreto 701 de 2026. Por el cual se modifican parcialmente los marcos técnicos de las Normas de Información Financiera para el Grupo 1 y de Información Financiera para las PYMES, Grupo 2, del Decreto 2420 de 2015, Único Reglamentario de las Normas de Contabilidad, de Información Financiera y de Aseguramiento de la Información, y se dictan otras disposiciones</w:t>
      </w:r>
      <w:r w:rsidRPr="0041004E">
        <w:rPr>
          <w:rFonts w:ascii="Arial" w:hAnsi="Arial" w:cs="Arial"/>
          <w:sz w:val="20"/>
          <w:szCs w:val="20"/>
        </w:rPr>
        <w:t xml:space="preserve">. </w:t>
      </w:r>
      <w:hyperlink w:tgtFrame="_new" w:history="1" r:id="rId185">
        <w:r w:rsidRPr="0041004E">
          <w:rPr>
            <w:rStyle w:val="Hipervnculo"/>
            <w:rFonts w:ascii="Arial" w:hAnsi="Arial" w:cs="Arial"/>
            <w:sz w:val="20"/>
            <w:szCs w:val="20"/>
          </w:rPr>
          <w:t>https://www.suin-juriscol.gov.co/viewDocument.asp?id=30056712</w:t>
        </w:r>
      </w:hyperlink>
    </w:p>
    <w:p w:rsidRPr="0041004E" w:rsidR="0041004E" w:rsidP="0041004E" w:rsidRDefault="0041004E" w14:paraId="49F1FC85" w14:textId="3691BA19">
      <w:pPr>
        <w:pStyle w:val="NormalWeb"/>
        <w:ind w:left="709" w:hanging="709"/>
        <w:jc w:val="both"/>
        <w:rPr>
          <w:rFonts w:ascii="Arial" w:hAnsi="Arial" w:cs="Arial"/>
          <w:sz w:val="20"/>
          <w:szCs w:val="20"/>
        </w:rPr>
      </w:pPr>
      <w:r w:rsidRPr="0041004E">
        <w:rPr>
          <w:rFonts w:ascii="Arial" w:hAnsi="Arial" w:cs="Arial"/>
          <w:sz w:val="20"/>
          <w:szCs w:val="20"/>
        </w:rPr>
        <w:t xml:space="preserve">Superintendencia de la Economía Solidaria. (2020, 28 de diciembre). </w:t>
      </w:r>
      <w:r w:rsidRPr="00B911FF">
        <w:rPr>
          <w:rStyle w:val="nfasis"/>
          <w:rFonts w:ascii="Arial" w:hAnsi="Arial" w:cs="Arial"/>
          <w:i w:val="0"/>
          <w:iCs w:val="0"/>
          <w:sz w:val="20"/>
          <w:szCs w:val="20"/>
        </w:rPr>
        <w:t>Circular Externa No. 22 de 2020. Expedición de la Circular Básica Contable y Financiera</w:t>
      </w:r>
      <w:r w:rsidRPr="00B911FF">
        <w:rPr>
          <w:rFonts w:ascii="Arial" w:hAnsi="Arial" w:cs="Arial"/>
          <w:i/>
          <w:iCs/>
          <w:sz w:val="20"/>
          <w:szCs w:val="20"/>
        </w:rPr>
        <w:t>.</w:t>
      </w:r>
      <w:r w:rsidRPr="0041004E">
        <w:rPr>
          <w:rFonts w:ascii="Arial" w:hAnsi="Arial" w:cs="Arial"/>
          <w:sz w:val="20"/>
          <w:szCs w:val="20"/>
        </w:rPr>
        <w:t xml:space="preserve"> </w:t>
      </w:r>
      <w:hyperlink w:tgtFrame="_new" w:history="1" r:id="rId186">
        <w:r w:rsidRPr="0041004E">
          <w:rPr>
            <w:rStyle w:val="Hipervnculo"/>
            <w:rFonts w:ascii="Arial" w:hAnsi="Arial" w:cs="Arial"/>
            <w:sz w:val="20"/>
            <w:szCs w:val="20"/>
          </w:rPr>
          <w:t>https://www.supersolidaria.gov.co/es/content/actualizacion-circular-basica-contable-y-financiera</w:t>
        </w:r>
      </w:hyperlink>
    </w:p>
    <w:p w:rsidRPr="0041004E" w:rsidR="0041004E" w:rsidP="0041004E" w:rsidRDefault="0041004E" w14:paraId="63714C70" w14:textId="6B5F9832">
      <w:pPr>
        <w:pStyle w:val="NormalWeb"/>
        <w:ind w:left="709" w:hanging="709"/>
        <w:jc w:val="both"/>
        <w:rPr>
          <w:rFonts w:ascii="Arial" w:hAnsi="Arial" w:cs="Arial"/>
          <w:sz w:val="20"/>
          <w:szCs w:val="20"/>
        </w:rPr>
      </w:pPr>
      <w:r w:rsidRPr="0041004E">
        <w:rPr>
          <w:rFonts w:ascii="Arial" w:hAnsi="Arial" w:cs="Arial"/>
          <w:sz w:val="20"/>
          <w:szCs w:val="20"/>
        </w:rPr>
        <w:t xml:space="preserve">Superintendencia de la Economía Solidaria. (2023, 3 de noviembre). </w:t>
      </w:r>
      <w:r w:rsidRPr="00B911FF">
        <w:rPr>
          <w:rStyle w:val="nfasis"/>
          <w:rFonts w:ascii="Arial" w:hAnsi="Arial" w:cs="Arial"/>
          <w:i w:val="0"/>
          <w:iCs w:val="0"/>
          <w:sz w:val="20"/>
          <w:szCs w:val="20"/>
        </w:rPr>
        <w:t>Catálogo único de información financiera con fines de supervisión</w:t>
      </w:r>
      <w:r w:rsidRPr="0041004E">
        <w:rPr>
          <w:rFonts w:ascii="Arial" w:hAnsi="Arial" w:cs="Arial"/>
          <w:sz w:val="20"/>
          <w:szCs w:val="20"/>
        </w:rPr>
        <w:t xml:space="preserve">. </w:t>
      </w:r>
      <w:hyperlink w:tgtFrame="_new" w:history="1" r:id="rId187">
        <w:r w:rsidRPr="0041004E">
          <w:rPr>
            <w:rStyle w:val="Hipervnculo"/>
            <w:rFonts w:ascii="Arial" w:hAnsi="Arial" w:cs="Arial"/>
            <w:sz w:val="20"/>
            <w:szCs w:val="20"/>
          </w:rPr>
          <w:t>https://www.supersolidaria.gov.co/es/content/catalogo-unico-de-informacion-financiera-con-fines-de-supervision</w:t>
        </w:r>
      </w:hyperlink>
    </w:p>
    <w:p w:rsidRPr="0041004E" w:rsidR="0041004E" w:rsidP="0041004E" w:rsidRDefault="0041004E" w14:paraId="0C8E4187" w14:textId="02DCA4C3">
      <w:pPr>
        <w:pStyle w:val="NormalWeb"/>
        <w:ind w:left="709" w:hanging="709"/>
        <w:jc w:val="both"/>
        <w:rPr>
          <w:rFonts w:ascii="Arial" w:hAnsi="Arial" w:cs="Arial"/>
          <w:sz w:val="20"/>
          <w:szCs w:val="20"/>
        </w:rPr>
      </w:pPr>
      <w:r w:rsidRPr="0041004E">
        <w:rPr>
          <w:rFonts w:ascii="Arial" w:hAnsi="Arial" w:cs="Arial"/>
          <w:sz w:val="20"/>
          <w:szCs w:val="20"/>
        </w:rPr>
        <w:t>Superintendencia de la Economía Solidaria. (2025, 29 de julio).</w:t>
      </w:r>
      <w:r w:rsidRPr="00B911FF">
        <w:rPr>
          <w:rFonts w:ascii="Arial" w:hAnsi="Arial" w:cs="Arial"/>
          <w:sz w:val="20"/>
          <w:szCs w:val="20"/>
        </w:rPr>
        <w:t xml:space="preserve"> </w:t>
      </w:r>
      <w:r w:rsidRPr="00B911FF">
        <w:rPr>
          <w:rStyle w:val="nfasis"/>
          <w:rFonts w:ascii="Arial" w:hAnsi="Arial" w:cs="Arial"/>
          <w:i w:val="0"/>
          <w:iCs w:val="0"/>
          <w:sz w:val="20"/>
          <w:szCs w:val="20"/>
        </w:rPr>
        <w:t>Circular Externa 87 de 2025. Instrucciones reporte formato de Balance Social y el Beneficio Solidario para fondos de empleados</w:t>
      </w:r>
      <w:r w:rsidRPr="0041004E">
        <w:rPr>
          <w:rFonts w:ascii="Arial" w:hAnsi="Arial" w:cs="Arial"/>
          <w:sz w:val="20"/>
          <w:szCs w:val="20"/>
        </w:rPr>
        <w:t xml:space="preserve">. </w:t>
      </w:r>
      <w:hyperlink w:tgtFrame="_new" w:history="1" r:id="rId188">
        <w:r w:rsidRPr="0041004E">
          <w:rPr>
            <w:rStyle w:val="Hipervnculo"/>
            <w:rFonts w:ascii="Arial" w:hAnsi="Arial" w:cs="Arial"/>
            <w:sz w:val="20"/>
            <w:szCs w:val="20"/>
          </w:rPr>
          <w:t>https://www.suin-juriscol.gov.co/viewDocument.asp?id=30055404</w:t>
        </w:r>
      </w:hyperlink>
    </w:p>
    <w:p w:rsidRPr="0041004E" w:rsidR="0041004E" w:rsidP="0041004E" w:rsidRDefault="0041004E" w14:paraId="48748D8B" w14:textId="38640640">
      <w:pPr>
        <w:pStyle w:val="NormalWeb"/>
        <w:ind w:left="709" w:hanging="709"/>
        <w:jc w:val="both"/>
        <w:rPr>
          <w:rFonts w:ascii="Arial" w:hAnsi="Arial" w:cs="Arial"/>
          <w:sz w:val="20"/>
          <w:szCs w:val="20"/>
        </w:rPr>
      </w:pPr>
      <w:r w:rsidRPr="0041004E">
        <w:rPr>
          <w:rFonts w:ascii="Arial" w:hAnsi="Arial" w:cs="Arial"/>
          <w:sz w:val="20"/>
          <w:szCs w:val="20"/>
        </w:rPr>
        <w:t xml:space="preserve">Superintendencia de la Economía Solidaria. (2026, 10 de abril). </w:t>
      </w:r>
      <w:r w:rsidRPr="00B911FF">
        <w:rPr>
          <w:rStyle w:val="nfasis"/>
          <w:rFonts w:ascii="Arial" w:hAnsi="Arial" w:cs="Arial"/>
          <w:i w:val="0"/>
          <w:iCs w:val="0"/>
          <w:sz w:val="20"/>
          <w:szCs w:val="20"/>
        </w:rPr>
        <w:t>Capturador de información financiera: Sistema Integrado de Captura de la Superintendencia de la Economía Solidaria (SICSES)</w:t>
      </w:r>
      <w:r w:rsidRPr="00B911FF">
        <w:rPr>
          <w:rFonts w:ascii="Arial" w:hAnsi="Arial" w:cs="Arial"/>
          <w:i/>
          <w:iCs/>
          <w:sz w:val="20"/>
          <w:szCs w:val="20"/>
        </w:rPr>
        <w:t>.</w:t>
      </w:r>
      <w:r w:rsidRPr="0041004E">
        <w:rPr>
          <w:rFonts w:ascii="Arial" w:hAnsi="Arial" w:cs="Arial"/>
          <w:sz w:val="20"/>
          <w:szCs w:val="20"/>
        </w:rPr>
        <w:t xml:space="preserve"> </w:t>
      </w:r>
      <w:hyperlink w:tgtFrame="_new" w:history="1" r:id="rId189">
        <w:r w:rsidRPr="0041004E">
          <w:rPr>
            <w:rStyle w:val="Hipervnculo"/>
            <w:rFonts w:ascii="Arial" w:hAnsi="Arial" w:cs="Arial"/>
            <w:sz w:val="20"/>
            <w:szCs w:val="20"/>
          </w:rPr>
          <w:t>https://supersolidaria.gov.co/es/content/capturador-de-informacion-financiera</w:t>
        </w:r>
      </w:hyperlink>
    </w:p>
    <w:p w:rsidRPr="0041004E" w:rsidR="0041004E" w:rsidP="0041004E" w:rsidRDefault="0041004E" w14:paraId="3A66DB7F" w14:textId="065CF5F1">
      <w:pPr>
        <w:pStyle w:val="NormalWeb"/>
        <w:ind w:left="709" w:hanging="709"/>
        <w:jc w:val="both"/>
        <w:rPr>
          <w:rFonts w:ascii="Arial" w:hAnsi="Arial" w:cs="Arial"/>
          <w:sz w:val="20"/>
          <w:szCs w:val="20"/>
        </w:rPr>
      </w:pPr>
      <w:r w:rsidRPr="0041004E">
        <w:rPr>
          <w:rFonts w:ascii="Arial" w:hAnsi="Arial" w:cs="Arial"/>
          <w:sz w:val="20"/>
          <w:szCs w:val="20"/>
        </w:rPr>
        <w:t>Superintendencia de la Economía Solidaria. (2026, 5 de mayo).</w:t>
      </w:r>
      <w:r w:rsidRPr="00B911FF">
        <w:rPr>
          <w:rFonts w:ascii="Arial" w:hAnsi="Arial" w:cs="Arial"/>
          <w:i/>
          <w:iCs/>
          <w:sz w:val="20"/>
          <w:szCs w:val="20"/>
        </w:rPr>
        <w:t xml:space="preserve"> </w:t>
      </w:r>
      <w:r w:rsidRPr="00B911FF">
        <w:rPr>
          <w:rStyle w:val="nfasis"/>
          <w:rFonts w:ascii="Arial" w:hAnsi="Arial" w:cs="Arial"/>
          <w:i w:val="0"/>
          <w:iCs w:val="0"/>
          <w:sz w:val="20"/>
          <w:szCs w:val="20"/>
        </w:rPr>
        <w:t>Preguntas frecuentes: Balance Social y Beneficio Solidario</w:t>
      </w:r>
      <w:r w:rsidRPr="00B911FF">
        <w:rPr>
          <w:rFonts w:ascii="Arial" w:hAnsi="Arial" w:cs="Arial"/>
          <w:i/>
          <w:iCs/>
          <w:sz w:val="20"/>
          <w:szCs w:val="20"/>
        </w:rPr>
        <w:t>.</w:t>
      </w:r>
      <w:r w:rsidRPr="0041004E">
        <w:rPr>
          <w:rFonts w:ascii="Arial" w:hAnsi="Arial" w:cs="Arial"/>
          <w:sz w:val="20"/>
          <w:szCs w:val="20"/>
        </w:rPr>
        <w:t xml:space="preserve"> </w:t>
      </w:r>
      <w:hyperlink w:tgtFrame="_new" w:history="1" r:id="rId190">
        <w:r w:rsidRPr="0041004E">
          <w:rPr>
            <w:rStyle w:val="Hipervnculo"/>
            <w:rFonts w:ascii="Arial" w:hAnsi="Arial" w:cs="Arial"/>
            <w:sz w:val="20"/>
            <w:szCs w:val="20"/>
          </w:rPr>
          <w:t>https://www.supersolidaria.gov.co/es/content/preguntas-frecuentes</w:t>
        </w:r>
      </w:hyperlink>
    </w:p>
    <w:p w:rsidR="0033606F" w:rsidP="006C61FE" w:rsidRDefault="0033606F" w14:paraId="6D017DC7" w14:textId="77777777">
      <w:pPr>
        <w:spacing w:after="0" w:line="240" w:lineRule="auto"/>
        <w:rPr>
          <w:rFonts w:hAnsi="Symbol"/>
        </w:rPr>
      </w:pPr>
    </w:p>
    <w:p w:rsidRPr="00994F79" w:rsidR="0000138D" w:rsidP="006C61FE" w:rsidRDefault="0000138D" w14:paraId="242DA000" w14:textId="77777777">
      <w:pPr>
        <w:spacing w:after="0" w:line="240" w:lineRule="auto"/>
        <w:rPr>
          <w:rFonts w:cs="Arial"/>
          <w:b/>
          <w:color w:val="000000"/>
          <w:szCs w:val="20"/>
          <w:lang w:val="es-ES_tradnl"/>
        </w:rPr>
      </w:pPr>
    </w:p>
    <w:p w:rsidRPr="00994F79" w:rsidR="007A3A5B" w:rsidP="0037403B" w:rsidRDefault="007A3A5B" w14:paraId="664619E0" w14:textId="74CDBC9C">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CONTROL DEL DOCUMENTO</w:t>
      </w:r>
    </w:p>
    <w:p w:rsidRPr="00994F79" w:rsidR="007A3A5B" w:rsidP="0037403B" w:rsidRDefault="007A3A5B" w14:paraId="13C998CC" w14:textId="37F781C8">
      <w:pPr>
        <w:spacing w:after="0" w:line="240" w:lineRule="auto"/>
        <w:rPr>
          <w:rFonts w:cs="Arial"/>
          <w:b/>
          <w:color w:val="000000"/>
          <w:szCs w:val="20"/>
          <w:lang w:val="es-ES_tradnl"/>
        </w:rPr>
      </w:pP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994F79" w:rsidR="007A3A5B" w14:paraId="2C553A48" w14:textId="77777777">
        <w:trPr>
          <w:trHeight w:val="831"/>
        </w:trPr>
        <w:tc>
          <w:tcPr>
            <w:tcW w:w="1272" w:type="dxa"/>
            <w:tcBorders>
              <w:top w:val="nil"/>
              <w:left w:val="nil"/>
            </w:tcBorders>
            <w:shd w:val="clear" w:color="auto" w:fill="auto"/>
          </w:tcPr>
          <w:p w:rsidRPr="00994F79" w:rsidR="007A3A5B" w:rsidP="0037403B" w:rsidRDefault="007A3A5B" w14:paraId="6E4A4206" w14:textId="77777777">
            <w:pPr>
              <w:spacing w:line="240" w:lineRule="auto"/>
              <w:rPr>
                <w:szCs w:val="20"/>
                <w:lang w:val="es-ES_tradnl"/>
              </w:rPr>
            </w:pPr>
            <w:bookmarkStart w:name="_Hlk224579682" w:id="31"/>
          </w:p>
        </w:tc>
        <w:tc>
          <w:tcPr>
            <w:tcW w:w="1991" w:type="dxa"/>
            <w:shd w:val="clear" w:color="auto" w:fill="auto"/>
            <w:vAlign w:val="center"/>
          </w:tcPr>
          <w:p w:rsidRPr="00994F79" w:rsidR="007A3A5B" w:rsidP="0037403B" w:rsidRDefault="007A3A5B" w14:paraId="31D3C436" w14:textId="77777777">
            <w:pPr>
              <w:spacing w:line="240" w:lineRule="auto"/>
              <w:rPr>
                <w:szCs w:val="20"/>
                <w:lang w:val="es-ES_tradnl"/>
              </w:rPr>
            </w:pPr>
            <w:r w:rsidRPr="00994F79">
              <w:rPr>
                <w:szCs w:val="20"/>
                <w:lang w:val="es-ES_tradnl"/>
              </w:rPr>
              <w:t>Nombre</w:t>
            </w:r>
          </w:p>
        </w:tc>
        <w:tc>
          <w:tcPr>
            <w:tcW w:w="1559" w:type="dxa"/>
            <w:shd w:val="clear" w:color="auto" w:fill="auto"/>
            <w:vAlign w:val="center"/>
          </w:tcPr>
          <w:p w:rsidRPr="00994F79" w:rsidR="007A3A5B" w:rsidP="0037403B" w:rsidRDefault="007A3A5B" w14:paraId="241B11FA" w14:textId="77777777">
            <w:pPr>
              <w:spacing w:line="240" w:lineRule="auto"/>
              <w:rPr>
                <w:szCs w:val="20"/>
                <w:lang w:val="es-ES_tradnl"/>
              </w:rPr>
            </w:pPr>
            <w:r w:rsidRPr="00994F79">
              <w:rPr>
                <w:szCs w:val="20"/>
                <w:lang w:val="es-ES_tradnl"/>
              </w:rPr>
              <w:t>Cargo</w:t>
            </w:r>
          </w:p>
        </w:tc>
        <w:tc>
          <w:tcPr>
            <w:tcW w:w="3257" w:type="dxa"/>
            <w:shd w:val="clear" w:color="auto" w:fill="auto"/>
            <w:vAlign w:val="center"/>
          </w:tcPr>
          <w:p w:rsidRPr="00994F79" w:rsidR="007A3A5B" w:rsidP="0037403B" w:rsidRDefault="007A3A5B" w14:paraId="3D8D6CCD" w14:textId="77777777">
            <w:pPr>
              <w:spacing w:line="240" w:lineRule="auto"/>
              <w:rPr>
                <w:szCs w:val="20"/>
                <w:lang w:val="es-ES_tradnl"/>
              </w:rPr>
            </w:pPr>
          </w:p>
          <w:p w:rsidRPr="00994F79" w:rsidR="007A3A5B" w:rsidP="0037403B" w:rsidRDefault="007A3A5B" w14:paraId="7593CB29" w14:textId="77777777">
            <w:pPr>
              <w:spacing w:line="240" w:lineRule="auto"/>
              <w:rPr>
                <w:szCs w:val="20"/>
                <w:lang w:val="es-ES_tradnl"/>
              </w:rPr>
            </w:pPr>
            <w:r w:rsidRPr="00994F79">
              <w:rPr>
                <w:szCs w:val="20"/>
                <w:lang w:val="es-ES_tradnl"/>
              </w:rPr>
              <w:t>Dependencia</w:t>
            </w:r>
          </w:p>
        </w:tc>
        <w:tc>
          <w:tcPr>
            <w:tcW w:w="1419" w:type="dxa"/>
            <w:shd w:val="clear" w:color="auto" w:fill="auto"/>
            <w:vAlign w:val="center"/>
          </w:tcPr>
          <w:p w:rsidRPr="00994F79" w:rsidR="007A3A5B" w:rsidP="0037403B" w:rsidRDefault="007A3A5B" w14:paraId="41E5EA2B" w14:textId="77777777">
            <w:pPr>
              <w:spacing w:line="240" w:lineRule="auto"/>
              <w:rPr>
                <w:szCs w:val="20"/>
                <w:lang w:val="es-ES_tradnl"/>
              </w:rPr>
            </w:pPr>
            <w:r w:rsidRPr="00994F79">
              <w:rPr>
                <w:szCs w:val="20"/>
                <w:lang w:val="es-ES_tradnl"/>
              </w:rPr>
              <w:t>Fecha</w:t>
            </w:r>
          </w:p>
        </w:tc>
      </w:tr>
      <w:tr w:rsidRPr="00994F79" w:rsidR="007A3A5B" w14:paraId="00A8312E" w14:textId="77777777">
        <w:trPr>
          <w:trHeight w:val="340"/>
        </w:trPr>
        <w:tc>
          <w:tcPr>
            <w:tcW w:w="1272" w:type="dxa"/>
            <w:shd w:val="clear" w:color="auto" w:fill="auto"/>
          </w:tcPr>
          <w:p w:rsidRPr="00994F79" w:rsidR="007A3A5B" w:rsidP="0037403B" w:rsidRDefault="007A3A5B" w14:paraId="5CA99AA5" w14:textId="77777777">
            <w:pPr>
              <w:spacing w:line="240" w:lineRule="auto"/>
              <w:rPr>
                <w:b w:val="0"/>
                <w:bCs/>
                <w:szCs w:val="20"/>
                <w:lang w:val="es-ES_tradnl"/>
              </w:rPr>
            </w:pPr>
            <w:r w:rsidRPr="00994F79">
              <w:rPr>
                <w:b w:val="0"/>
                <w:bCs/>
                <w:szCs w:val="20"/>
                <w:lang w:val="es-ES_tradnl"/>
              </w:rPr>
              <w:t>Autor (es)</w:t>
            </w:r>
          </w:p>
        </w:tc>
        <w:tc>
          <w:tcPr>
            <w:tcW w:w="1991" w:type="dxa"/>
            <w:shd w:val="clear" w:color="auto" w:fill="auto"/>
          </w:tcPr>
          <w:p w:rsidRPr="00994F79" w:rsidR="007A3A5B" w:rsidP="0037403B" w:rsidRDefault="007A3A5B" w14:paraId="719E9883" w14:textId="77777777">
            <w:pPr>
              <w:spacing w:line="240" w:lineRule="auto"/>
              <w:rPr>
                <w:b w:val="0"/>
                <w:bCs/>
                <w:szCs w:val="20"/>
                <w:lang w:val="es-ES_tradnl"/>
              </w:rPr>
            </w:pPr>
            <w:r w:rsidRPr="00994F79">
              <w:rPr>
                <w:b w:val="0"/>
                <w:bCs/>
                <w:szCs w:val="20"/>
                <w:lang w:val="es-ES_tradnl"/>
              </w:rPr>
              <w:t>Paola Andrea Tello Zambrano</w:t>
            </w:r>
          </w:p>
        </w:tc>
        <w:tc>
          <w:tcPr>
            <w:tcW w:w="1559" w:type="dxa"/>
            <w:shd w:val="clear" w:color="auto" w:fill="auto"/>
          </w:tcPr>
          <w:p w:rsidRPr="00994F79" w:rsidR="007A3A5B" w:rsidP="0037403B" w:rsidRDefault="007A3A5B" w14:paraId="6C4DBAFF" w14:textId="77777777">
            <w:pPr>
              <w:spacing w:line="240" w:lineRule="auto"/>
              <w:rPr>
                <w:b w:val="0"/>
                <w:bCs/>
                <w:szCs w:val="20"/>
                <w:lang w:val="es-ES_tradnl"/>
              </w:rPr>
            </w:pPr>
            <w:r w:rsidRPr="00994F79">
              <w:rPr>
                <w:b w:val="0"/>
                <w:bCs/>
                <w:szCs w:val="20"/>
                <w:lang w:val="es-ES_tradnl"/>
              </w:rPr>
              <w:t>Experto temático</w:t>
            </w:r>
          </w:p>
        </w:tc>
        <w:tc>
          <w:tcPr>
            <w:tcW w:w="3257" w:type="dxa"/>
            <w:shd w:val="clear" w:color="auto" w:fill="auto"/>
          </w:tcPr>
          <w:p w:rsidRPr="00994F79" w:rsidR="007A3A5B" w:rsidP="0037403B" w:rsidRDefault="007A3A5B" w14:paraId="7D0BA791" w14:textId="77777777">
            <w:pPr>
              <w:spacing w:line="240" w:lineRule="auto"/>
              <w:rPr>
                <w:b w:val="0"/>
                <w:bCs/>
                <w:szCs w:val="20"/>
                <w:lang w:val="es-ES_tradnl"/>
              </w:rPr>
            </w:pPr>
            <w:r w:rsidRPr="00994F79">
              <w:rPr>
                <w:b w:val="0"/>
                <w:bCs/>
                <w:szCs w:val="20"/>
                <w:lang w:val="es-ES_tradnl"/>
              </w:rPr>
              <w:t>Centro Agroempresarial y Desarrollo Pecuario - Regional Huila</w:t>
            </w:r>
          </w:p>
        </w:tc>
        <w:tc>
          <w:tcPr>
            <w:tcW w:w="1419" w:type="dxa"/>
            <w:shd w:val="clear" w:color="auto" w:fill="auto"/>
          </w:tcPr>
          <w:p w:rsidRPr="00994F79" w:rsidR="007A3A5B" w:rsidP="0037403B" w:rsidRDefault="007A3A5B" w14:paraId="43286B46" w14:textId="535951B2">
            <w:pPr>
              <w:spacing w:line="240" w:lineRule="auto"/>
              <w:rPr>
                <w:b w:val="0"/>
                <w:bCs/>
                <w:szCs w:val="20"/>
                <w:lang w:val="es-ES_tradnl"/>
              </w:rPr>
            </w:pPr>
            <w:r w:rsidRPr="00994F79">
              <w:rPr>
                <w:b w:val="0"/>
                <w:bCs/>
                <w:szCs w:val="20"/>
                <w:lang w:val="es-ES_tradnl"/>
              </w:rPr>
              <w:t>2026-07</w:t>
            </w:r>
          </w:p>
        </w:tc>
      </w:tr>
      <w:tr w:rsidRPr="00994F79" w:rsidR="004A2662" w14:paraId="3E1FCE8D" w14:textId="77777777">
        <w:trPr>
          <w:trHeight w:val="340"/>
        </w:trPr>
        <w:tc>
          <w:tcPr>
            <w:tcW w:w="1272" w:type="dxa"/>
            <w:shd w:val="clear" w:color="auto" w:fill="auto"/>
          </w:tcPr>
          <w:p w:rsidRPr="00994F79" w:rsidR="004A2662" w:rsidP="0037403B" w:rsidRDefault="004A2662" w14:paraId="2F4F570B" w14:textId="77777777">
            <w:pPr>
              <w:spacing w:line="240" w:lineRule="auto"/>
              <w:rPr>
                <w:bCs/>
                <w:szCs w:val="20"/>
                <w:lang w:val="es-ES_tradnl"/>
              </w:rPr>
            </w:pPr>
          </w:p>
        </w:tc>
        <w:tc>
          <w:tcPr>
            <w:tcW w:w="1991" w:type="dxa"/>
            <w:shd w:val="clear" w:color="auto" w:fill="auto"/>
          </w:tcPr>
          <w:p w:rsidRPr="004A2662" w:rsidR="004A2662" w:rsidP="0037403B" w:rsidRDefault="004A2662" w14:paraId="11CB0B07" w14:textId="46FFF67C">
            <w:pPr>
              <w:spacing w:line="240" w:lineRule="auto"/>
              <w:rPr>
                <w:b w:val="0"/>
                <w:szCs w:val="20"/>
                <w:lang w:val="es-ES_tradnl"/>
              </w:rPr>
            </w:pPr>
            <w:r w:rsidRPr="004A2662">
              <w:rPr>
                <w:b w:val="0"/>
                <w:szCs w:val="20"/>
                <w:lang w:val="es-ES_tradnl"/>
              </w:rPr>
              <w:t>Paula Marcela Vidal Quintero</w:t>
            </w:r>
          </w:p>
        </w:tc>
        <w:tc>
          <w:tcPr>
            <w:tcW w:w="1559" w:type="dxa"/>
            <w:shd w:val="clear" w:color="auto" w:fill="auto"/>
          </w:tcPr>
          <w:p w:rsidRPr="004A2662" w:rsidR="004A2662" w:rsidP="0037403B" w:rsidRDefault="004A2662" w14:paraId="3572D0B4" w14:textId="5BD77548">
            <w:pPr>
              <w:spacing w:line="240" w:lineRule="auto"/>
              <w:rPr>
                <w:b w:val="0"/>
                <w:szCs w:val="20"/>
                <w:lang w:val="es-ES_tradnl"/>
              </w:rPr>
            </w:pPr>
            <w:r w:rsidRPr="004A2662">
              <w:rPr>
                <w:b w:val="0"/>
                <w:szCs w:val="20"/>
                <w:lang w:val="es-ES_tradnl"/>
              </w:rPr>
              <w:t>Evaluadora Instruccional</w:t>
            </w:r>
          </w:p>
        </w:tc>
        <w:tc>
          <w:tcPr>
            <w:tcW w:w="3257" w:type="dxa"/>
            <w:shd w:val="clear" w:color="auto" w:fill="auto"/>
          </w:tcPr>
          <w:p w:rsidRPr="00994F79" w:rsidR="004A2662" w:rsidP="0037403B" w:rsidRDefault="004A2662" w14:paraId="10BD55F8" w14:textId="6E983005">
            <w:pPr>
              <w:spacing w:line="240" w:lineRule="auto"/>
              <w:rPr>
                <w:bCs/>
                <w:szCs w:val="20"/>
                <w:lang w:val="es-ES_tradnl"/>
              </w:rPr>
            </w:pPr>
            <w:r w:rsidRPr="00994F79">
              <w:rPr>
                <w:b w:val="0"/>
                <w:bCs/>
                <w:szCs w:val="20"/>
                <w:lang w:val="es-ES_tradnl"/>
              </w:rPr>
              <w:t>Centro Agroempresarial y Desarrollo Pecuario - Regional Huila</w:t>
            </w:r>
          </w:p>
        </w:tc>
        <w:tc>
          <w:tcPr>
            <w:tcW w:w="1419" w:type="dxa"/>
            <w:shd w:val="clear" w:color="auto" w:fill="auto"/>
          </w:tcPr>
          <w:p w:rsidRPr="004A2662" w:rsidR="004A2662" w:rsidP="0037403B" w:rsidRDefault="004A2662" w14:paraId="4A97D6FF" w14:textId="70B5C89E">
            <w:pPr>
              <w:spacing w:line="240" w:lineRule="auto"/>
              <w:rPr>
                <w:b w:val="0"/>
                <w:szCs w:val="20"/>
                <w:lang w:val="es-ES_tradnl"/>
              </w:rPr>
            </w:pPr>
            <w:r w:rsidRPr="004A2662">
              <w:rPr>
                <w:b w:val="0"/>
                <w:szCs w:val="20"/>
                <w:lang w:val="es-ES_tradnl"/>
              </w:rPr>
              <w:t>2026-09</w:t>
            </w:r>
          </w:p>
        </w:tc>
      </w:tr>
      <w:bookmarkEnd w:id="31"/>
    </w:tbl>
    <w:p w:rsidRPr="00994F79" w:rsidR="007A3A5B" w:rsidP="0037403B" w:rsidRDefault="007A3A5B" w14:paraId="31621BAF" w14:textId="77777777">
      <w:pPr>
        <w:spacing w:after="0" w:line="240" w:lineRule="auto"/>
        <w:rPr>
          <w:rFonts w:cs="Arial"/>
          <w:b/>
          <w:color w:val="000000"/>
          <w:szCs w:val="20"/>
          <w:lang w:val="es-ES_tradnl"/>
        </w:rPr>
      </w:pPr>
    </w:p>
    <w:p w:rsidRPr="00994F79" w:rsidR="007A3A5B" w:rsidP="0037403B" w:rsidRDefault="007A3A5B" w14:paraId="5946F4C0" w14:textId="77777777">
      <w:pPr>
        <w:numPr>
          <w:ilvl w:val="0"/>
          <w:numId w:val="2"/>
        </w:numPr>
        <w:spacing w:after="0" w:line="240" w:lineRule="auto"/>
        <w:ind w:left="284" w:hanging="284"/>
        <w:rPr>
          <w:rFonts w:cs="Arial"/>
          <w:b/>
          <w:color w:val="000000"/>
          <w:szCs w:val="20"/>
          <w:lang w:val="es-ES_tradnl"/>
        </w:rPr>
      </w:pPr>
      <w:r w:rsidRPr="00994F79">
        <w:rPr>
          <w:rFonts w:cs="Arial"/>
          <w:b/>
          <w:color w:val="000000"/>
          <w:szCs w:val="20"/>
          <w:lang w:val="es-ES_tradnl"/>
        </w:rPr>
        <w:t>CONTROL DE CAMBIOS</w:t>
      </w:r>
    </w:p>
    <w:p w:rsidRPr="00994F79" w:rsidR="007A3A5B" w:rsidP="0037403B" w:rsidRDefault="007A3A5B" w14:paraId="14D70DA0" w14:textId="77777777">
      <w:pPr>
        <w:spacing w:after="0" w:line="240" w:lineRule="auto"/>
        <w:rPr>
          <w:rFonts w:cs="Arial"/>
          <w:b/>
          <w:color w:val="000000"/>
          <w:szCs w:val="20"/>
          <w:lang w:val="es-ES_tradnl"/>
        </w:rPr>
      </w:pP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994F79" w:rsidR="007A3A5B" w14:paraId="46D85336" w14:textId="77777777">
        <w:trPr>
          <w:trHeight w:val="349"/>
        </w:trPr>
        <w:tc>
          <w:tcPr>
            <w:tcW w:w="1264" w:type="dxa"/>
            <w:tcBorders>
              <w:top w:val="nil"/>
              <w:left w:val="nil"/>
            </w:tcBorders>
            <w:shd w:val="clear" w:color="auto" w:fill="auto"/>
          </w:tcPr>
          <w:p w:rsidRPr="00994F79" w:rsidR="007A3A5B" w:rsidP="0037403B" w:rsidRDefault="007A3A5B" w14:paraId="103D3159" w14:textId="77777777">
            <w:pPr>
              <w:spacing w:line="240" w:lineRule="auto"/>
              <w:rPr>
                <w:szCs w:val="20"/>
                <w:lang w:val="es-ES_tradnl"/>
              </w:rPr>
            </w:pPr>
            <w:bookmarkStart w:name="_Hlk224579691" w:id="32"/>
          </w:p>
        </w:tc>
        <w:tc>
          <w:tcPr>
            <w:tcW w:w="2138" w:type="dxa"/>
            <w:shd w:val="clear" w:color="auto" w:fill="auto"/>
          </w:tcPr>
          <w:p w:rsidRPr="00994F79" w:rsidR="007A3A5B" w:rsidP="0037403B" w:rsidRDefault="007A3A5B" w14:paraId="169AE592" w14:textId="77777777">
            <w:pPr>
              <w:spacing w:line="240" w:lineRule="auto"/>
              <w:rPr>
                <w:szCs w:val="20"/>
                <w:lang w:val="es-ES_tradnl"/>
              </w:rPr>
            </w:pPr>
            <w:r w:rsidRPr="00994F79">
              <w:rPr>
                <w:szCs w:val="20"/>
                <w:lang w:val="es-ES_tradnl"/>
              </w:rPr>
              <w:t>Nombre</w:t>
            </w:r>
          </w:p>
        </w:tc>
        <w:tc>
          <w:tcPr>
            <w:tcW w:w="1560" w:type="dxa"/>
            <w:shd w:val="clear" w:color="auto" w:fill="auto"/>
          </w:tcPr>
          <w:p w:rsidRPr="00994F79" w:rsidR="007A3A5B" w:rsidP="0037403B" w:rsidRDefault="007A3A5B" w14:paraId="4F65DB65" w14:textId="77777777">
            <w:pPr>
              <w:spacing w:line="240" w:lineRule="auto"/>
              <w:rPr>
                <w:szCs w:val="20"/>
                <w:lang w:val="es-ES_tradnl"/>
              </w:rPr>
            </w:pPr>
            <w:r w:rsidRPr="00994F79">
              <w:rPr>
                <w:szCs w:val="20"/>
                <w:lang w:val="es-ES_tradnl"/>
              </w:rPr>
              <w:t>Cargo</w:t>
            </w:r>
          </w:p>
        </w:tc>
        <w:tc>
          <w:tcPr>
            <w:tcW w:w="1701" w:type="dxa"/>
            <w:shd w:val="clear" w:color="auto" w:fill="auto"/>
          </w:tcPr>
          <w:p w:rsidRPr="00994F79" w:rsidR="007A3A5B" w:rsidP="0037403B" w:rsidRDefault="007A3A5B" w14:paraId="119E84DD" w14:textId="77777777">
            <w:pPr>
              <w:spacing w:line="240" w:lineRule="auto"/>
              <w:rPr>
                <w:szCs w:val="20"/>
                <w:lang w:val="es-ES_tradnl"/>
              </w:rPr>
            </w:pPr>
            <w:r w:rsidRPr="00994F79">
              <w:rPr>
                <w:szCs w:val="20"/>
                <w:lang w:val="es-ES_tradnl"/>
              </w:rPr>
              <w:t>Dependencia</w:t>
            </w:r>
          </w:p>
        </w:tc>
        <w:tc>
          <w:tcPr>
            <w:tcW w:w="1275" w:type="dxa"/>
            <w:shd w:val="clear" w:color="auto" w:fill="auto"/>
          </w:tcPr>
          <w:p w:rsidRPr="00994F79" w:rsidR="007A3A5B" w:rsidP="0037403B" w:rsidRDefault="007A3A5B" w14:paraId="095BDD97" w14:textId="77777777">
            <w:pPr>
              <w:spacing w:line="240" w:lineRule="auto"/>
              <w:rPr>
                <w:szCs w:val="20"/>
                <w:lang w:val="es-ES_tradnl"/>
              </w:rPr>
            </w:pPr>
            <w:r w:rsidRPr="00994F79">
              <w:rPr>
                <w:szCs w:val="20"/>
                <w:lang w:val="es-ES_tradnl"/>
              </w:rPr>
              <w:t>Fecha</w:t>
            </w:r>
          </w:p>
        </w:tc>
        <w:tc>
          <w:tcPr>
            <w:tcW w:w="1560" w:type="dxa"/>
            <w:shd w:val="clear" w:color="auto" w:fill="auto"/>
          </w:tcPr>
          <w:p w:rsidRPr="00994F79" w:rsidR="007A3A5B" w:rsidP="0037403B" w:rsidRDefault="007A3A5B" w14:paraId="2450B263" w14:textId="77777777">
            <w:pPr>
              <w:spacing w:line="240" w:lineRule="auto"/>
              <w:rPr>
                <w:szCs w:val="20"/>
                <w:lang w:val="es-ES_tradnl"/>
              </w:rPr>
            </w:pPr>
            <w:r w:rsidRPr="00994F79">
              <w:rPr>
                <w:szCs w:val="20"/>
                <w:lang w:val="es-ES_tradnl"/>
              </w:rPr>
              <w:t>Razón del Cambio</w:t>
            </w:r>
          </w:p>
        </w:tc>
      </w:tr>
      <w:tr w:rsidRPr="00994F79" w:rsidR="007A3A5B" w14:paraId="0BA38372" w14:textId="77777777">
        <w:trPr>
          <w:trHeight w:val="567"/>
        </w:trPr>
        <w:tc>
          <w:tcPr>
            <w:tcW w:w="1264" w:type="dxa"/>
            <w:shd w:val="clear" w:color="auto" w:fill="auto"/>
          </w:tcPr>
          <w:p w:rsidRPr="00994F79" w:rsidR="007A3A5B" w:rsidP="0037403B" w:rsidRDefault="007A3A5B" w14:paraId="73FD10E3" w14:textId="77777777">
            <w:pPr>
              <w:spacing w:line="240" w:lineRule="auto"/>
              <w:rPr>
                <w:b w:val="0"/>
                <w:bCs/>
                <w:szCs w:val="20"/>
                <w:lang w:val="es-ES_tradnl"/>
              </w:rPr>
            </w:pPr>
            <w:r w:rsidRPr="00994F79">
              <w:rPr>
                <w:b w:val="0"/>
                <w:bCs/>
                <w:szCs w:val="20"/>
                <w:lang w:val="es-ES_tradnl"/>
              </w:rPr>
              <w:t>Autor (es)</w:t>
            </w:r>
          </w:p>
        </w:tc>
        <w:tc>
          <w:tcPr>
            <w:tcW w:w="2138" w:type="dxa"/>
            <w:shd w:val="clear" w:color="auto" w:fill="auto"/>
          </w:tcPr>
          <w:p w:rsidRPr="00994F79" w:rsidR="007A3A5B" w:rsidP="0037403B" w:rsidRDefault="007A3A5B" w14:paraId="4E7DBF3D" w14:textId="77777777">
            <w:pPr>
              <w:spacing w:line="240" w:lineRule="auto"/>
              <w:rPr>
                <w:b w:val="0"/>
                <w:bCs/>
                <w:szCs w:val="20"/>
                <w:lang w:val="es-ES_tradnl"/>
              </w:rPr>
            </w:pPr>
            <w:r w:rsidRPr="00994F79">
              <w:rPr>
                <w:b w:val="0"/>
                <w:bCs/>
                <w:szCs w:val="20"/>
                <w:lang w:val="es-ES_tradnl"/>
              </w:rPr>
              <w:t>Paola Andrea Tello Zambrano</w:t>
            </w:r>
          </w:p>
        </w:tc>
        <w:tc>
          <w:tcPr>
            <w:tcW w:w="1560" w:type="dxa"/>
            <w:shd w:val="clear" w:color="auto" w:fill="auto"/>
          </w:tcPr>
          <w:p w:rsidRPr="00994F79" w:rsidR="007A3A5B" w:rsidP="0037403B" w:rsidRDefault="007A3A5B" w14:paraId="491E5ADB" w14:textId="77777777">
            <w:pPr>
              <w:spacing w:line="240" w:lineRule="auto"/>
              <w:rPr>
                <w:b w:val="0"/>
                <w:bCs/>
                <w:szCs w:val="20"/>
                <w:lang w:val="es-ES_tradnl"/>
              </w:rPr>
            </w:pPr>
            <w:r w:rsidRPr="00994F79">
              <w:rPr>
                <w:b w:val="0"/>
                <w:bCs/>
                <w:szCs w:val="20"/>
                <w:lang w:val="es-ES_tradnl"/>
              </w:rPr>
              <w:t>Experto temático</w:t>
            </w:r>
          </w:p>
        </w:tc>
        <w:tc>
          <w:tcPr>
            <w:tcW w:w="1701" w:type="dxa"/>
            <w:shd w:val="clear" w:color="auto" w:fill="auto"/>
          </w:tcPr>
          <w:p w:rsidRPr="00994F79" w:rsidR="007A3A5B" w:rsidP="0037403B" w:rsidRDefault="007A3A5B" w14:paraId="2C905947" w14:textId="77777777">
            <w:pPr>
              <w:spacing w:line="240" w:lineRule="auto"/>
              <w:rPr>
                <w:b w:val="0"/>
                <w:bCs/>
                <w:szCs w:val="20"/>
                <w:lang w:val="es-ES_tradnl"/>
              </w:rPr>
            </w:pPr>
            <w:r w:rsidRPr="00994F79">
              <w:rPr>
                <w:b w:val="0"/>
                <w:bCs/>
                <w:szCs w:val="20"/>
                <w:lang w:val="es-ES_tradnl"/>
              </w:rPr>
              <w:t>Centro Agroempresarial y Desarrollo Pecuario - Regional Huila</w:t>
            </w:r>
          </w:p>
        </w:tc>
        <w:tc>
          <w:tcPr>
            <w:tcW w:w="1275" w:type="dxa"/>
            <w:shd w:val="clear" w:color="auto" w:fill="auto"/>
          </w:tcPr>
          <w:p w:rsidRPr="00994F79" w:rsidR="007A3A5B" w:rsidP="0037403B" w:rsidRDefault="007A3A5B" w14:paraId="38BDCAD7" w14:textId="0E569D86">
            <w:pPr>
              <w:spacing w:line="240" w:lineRule="auto"/>
              <w:rPr>
                <w:b w:val="0"/>
                <w:bCs/>
                <w:szCs w:val="20"/>
                <w:lang w:val="es-ES_tradnl"/>
              </w:rPr>
            </w:pPr>
            <w:r w:rsidRPr="00994F79">
              <w:rPr>
                <w:b w:val="0"/>
                <w:bCs/>
                <w:szCs w:val="20"/>
                <w:lang w:val="es-ES_tradnl"/>
              </w:rPr>
              <w:t>2026-07-</w:t>
            </w:r>
            <w:r w:rsidRPr="00994F79" w:rsidR="000856F9">
              <w:rPr>
                <w:b w:val="0"/>
                <w:bCs/>
                <w:szCs w:val="20"/>
                <w:lang w:val="es-ES_tradnl"/>
              </w:rPr>
              <w:t>25</w:t>
            </w:r>
          </w:p>
        </w:tc>
        <w:tc>
          <w:tcPr>
            <w:tcW w:w="1560" w:type="dxa"/>
            <w:shd w:val="clear" w:color="auto" w:fill="auto"/>
          </w:tcPr>
          <w:p w:rsidRPr="00994F79" w:rsidR="007A3A5B" w:rsidP="0037403B" w:rsidRDefault="007A3A5B" w14:paraId="641B6FF9" w14:textId="77777777">
            <w:pPr>
              <w:spacing w:line="240" w:lineRule="auto"/>
              <w:rPr>
                <w:b w:val="0"/>
                <w:bCs/>
                <w:szCs w:val="20"/>
                <w:lang w:val="es-ES_tradnl"/>
              </w:rPr>
            </w:pPr>
            <w:r w:rsidRPr="00994F79">
              <w:rPr>
                <w:b w:val="0"/>
                <w:bCs/>
                <w:szCs w:val="20"/>
                <w:lang w:val="es-ES_tradnl"/>
              </w:rPr>
              <w:t xml:space="preserve">Actualización </w:t>
            </w:r>
          </w:p>
        </w:tc>
      </w:tr>
      <w:bookmarkEnd w:id="32"/>
    </w:tbl>
    <w:p w:rsidRPr="00994F79" w:rsidR="007A3A5B" w:rsidP="0037403B" w:rsidRDefault="007A3A5B" w14:paraId="305EDB90" w14:textId="77777777">
      <w:pPr>
        <w:spacing w:line="240" w:lineRule="auto"/>
        <w:rPr>
          <w:rFonts w:cs="Arial"/>
          <w:szCs w:val="20"/>
          <w:lang w:val="es-ES_tradnl"/>
        </w:rPr>
      </w:pPr>
    </w:p>
    <w:sectPr w:rsidRPr="00994F79" w:rsidR="007A3A5B">
      <w:headerReference w:type="even" r:id="rId191"/>
      <w:headerReference w:type="default" r:id="rId192"/>
      <w:footerReference w:type="even" r:id="rId193"/>
      <w:footerReference w:type="default" r:id="rId194"/>
      <w:headerReference w:type="first" r:id="rId195"/>
      <w:footerReference w:type="first" r:id="rId196"/>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9-13T18:28:00Z" w:id="30">
    <w:p w:rsidR="00FF6BEA" w:rsidP="00FF6BEA" w:rsidRDefault="00FF6BEA" w14:paraId="424E53D8" w14:textId="77777777">
      <w:pPr>
        <w:jc w:val="left"/>
      </w:pPr>
      <w:r>
        <w:rPr>
          <w:rStyle w:val="Refdecomentario"/>
        </w:rPr>
        <w:annotationRef/>
      </w:r>
      <w:r>
        <w:rPr>
          <w:szCs w:val="20"/>
          <w:u w:val="single"/>
        </w:rPr>
        <w:t>Texto alternativo</w:t>
      </w:r>
      <w:r>
        <w:rPr>
          <w:szCs w:val="20"/>
        </w:rPr>
        <w:t>: Mapa conceptual del componente formativo Gestión financiera solidaria y hechos económicos, el cual se estructura en cinco temas. El primero integra los fundamentos financieros de la economía solidaria, incluidos sus principios, recursos monetarios, fondos solidarios, órganos de administración y control, y participación democrática. El segundo comprende la administración de fondos y excedentes, mediante su identificación, reglamentación, destinación, seguimiento y rendición de cuentas. El tercero aborda los hechos económicos, la clasificación y dinámica de las cuentas, su reconocimiento, medición y registro. El cuarto incluye los soportes contables, su elaboración, la normativa aplicable, las autoridades de control y la conservación documental. El quinto considera los estados financieros, desde su concepto y preparación hasta su presentación, interpretación y seguimiento de los recursos.</w:t>
      </w:r>
    </w:p>
  </w:comment>
  <w:comment xmlns:w="http://schemas.openxmlformats.org/wordprocessingml/2006/main" w:initials="PQ" w:author="Paula Marcela Vidal Quintero" w:date="2026-10-14T22:35:32" w:id="662668625">
    <w:p xmlns:w14="http://schemas.microsoft.com/office/word/2010/wordml" xmlns:w="http://schemas.openxmlformats.org/wordprocessingml/2006/main" w:rsidR="5B817DC5" w:rsidRDefault="51D8600B" w14:paraId="261AF4DC" w14:textId="0ED4194B">
      <w:pPr>
        <w:pStyle w:val="CommentText"/>
      </w:pPr>
      <w:r>
        <w:rPr>
          <w:rStyle w:val="CommentReference"/>
        </w:rPr>
        <w:annotationRef/>
      </w:r>
      <w:r w:rsidRPr="2EE7BCE3" w:rsidR="64E03121">
        <w:t>Observación sobre el H4: no se puede corregir utilizando la palabra «aumentan», ya que la expresión debe mantenerse en singular, pues hace referencia a un registro de la cuenta contable denominada «Bancos», y no a varios registros ni a varias cuentas bancarias.</w:t>
      </w:r>
    </w:p>
    <w:p xmlns:w14="http://schemas.microsoft.com/office/word/2010/wordml" xmlns:w="http://schemas.openxmlformats.org/wordprocessingml/2006/main" w:rsidR="7FAC38B9" w:rsidRDefault="7CC6CDE4" w14:paraId="588F8448" w14:textId="10A56CB8">
      <w:pPr>
        <w:pStyle w:val="CommentText"/>
      </w:pPr>
    </w:p>
    <w:p xmlns:w14="http://schemas.microsoft.com/office/word/2010/wordml" xmlns:w="http://schemas.openxmlformats.org/wordprocessingml/2006/main" w:rsidR="7AFF5B5A" w:rsidRDefault="0EFA6F25" w14:paraId="2D3B0031" w14:textId="624C04B1">
      <w:pPr>
        <w:pStyle w:val="CommentText"/>
      </w:pPr>
      <w:r w:rsidRPr="151AE4B4" w:rsidR="024DC9E2">
        <w:t>Para mayor claridad, se adiciona la expresión «la cuenta» después de la palabra «aumentan».</w:t>
      </w:r>
    </w:p>
  </w:comment>
</w:comments>
</file>

<file path=word/commentsExtended.xml><?xml version="1.0" encoding="utf-8"?>
<w15:commentsEx xmlns:mc="http://schemas.openxmlformats.org/markup-compatibility/2006" xmlns:w15="http://schemas.microsoft.com/office/word/2012/wordml" mc:Ignorable="w15">
  <w15:commentEx w15:done="0" w15:paraId="424E53D8"/>
  <w15:commentEx w15:done="0" w15:paraId="2D3B003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D575D8A" w16cex:dateUtc="2026-09-13T23:28:00Z"/>
  <w16cex:commentExtensible w16cex:durableId="3A44517E" w16cex:dateUtc="2026-10-15T03:35:32.706Z"/>
</w16cex:commentsExtensible>
</file>

<file path=word/commentsIds.xml><?xml version="1.0" encoding="utf-8"?>
<w16cid:commentsIds xmlns:mc="http://schemas.openxmlformats.org/markup-compatibility/2006" xmlns:w16cid="http://schemas.microsoft.com/office/word/2016/wordml/cid" mc:Ignorable="w16cid">
  <w16cid:commentId w16cid:paraId="424E53D8" w16cid:durableId="1D575D8A"/>
  <w16cid:commentId w16cid:paraId="2D3B0031" w16cid:durableId="3A4451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40D0" w:rsidP="00A57A8B" w:rsidRDefault="00D940D0" w14:paraId="7364BACB" w14:textId="77777777">
      <w:pPr>
        <w:spacing w:after="0" w:line="240" w:lineRule="auto"/>
      </w:pPr>
      <w:r>
        <w:separator/>
      </w:r>
    </w:p>
  </w:endnote>
  <w:endnote w:type="continuationSeparator" w:id="0">
    <w:p w:rsidR="00D940D0" w:rsidP="00A57A8B" w:rsidRDefault="00D940D0" w14:paraId="2932C5B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A8B" w:rsidRDefault="00A57A8B" w14:paraId="2E716C4E"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A8B" w:rsidRDefault="00A57A8B" w14:paraId="5DD94E50"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A8B" w:rsidRDefault="00A57A8B" w14:paraId="7AA74A4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40D0" w:rsidP="00A57A8B" w:rsidRDefault="00D940D0" w14:paraId="3FFEC454" w14:textId="77777777">
      <w:pPr>
        <w:spacing w:after="0" w:line="240" w:lineRule="auto"/>
      </w:pPr>
      <w:r>
        <w:separator/>
      </w:r>
    </w:p>
  </w:footnote>
  <w:footnote w:type="continuationSeparator" w:id="0">
    <w:p w:rsidR="00D940D0" w:rsidP="00A57A8B" w:rsidRDefault="00D940D0" w14:paraId="4BC827D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A8B" w:rsidRDefault="00A57A8B" w14:paraId="00B734B1"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57A8B" w:rsidP="00A57A8B" w:rsidRDefault="00A57A8B" w14:paraId="64FD10EB" w14:textId="06930BF8">
    <w:pPr>
      <w:pStyle w:val="Encabezado"/>
      <w:jc w:val="center"/>
    </w:pPr>
    <w:r>
      <w:rPr>
        <w:noProof/>
      </w:rPr>
      <w:drawing>
        <wp:anchor distT="0" distB="0" distL="114300" distR="114300" simplePos="0" relativeHeight="251658240" behindDoc="1" locked="0" layoutInCell="1" allowOverlap="1" wp14:anchorId="523EDD9E" wp14:editId="3BFE2053">
          <wp:simplePos x="0" y="0"/>
          <wp:positionH relativeFrom="margin">
            <wp:align>center</wp:align>
          </wp:positionH>
          <wp:positionV relativeFrom="paragraph">
            <wp:posOffset>-235545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7A8B" w:rsidRDefault="00A57A8B" w14:paraId="762FC8ED"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67F42"/>
    <w:multiLevelType w:val="hybridMultilevel"/>
    <w:tmpl w:val="A82E936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 w15:restartNumberingAfterBreak="0">
    <w:nsid w:val="32E956F6"/>
    <w:multiLevelType w:val="hybridMultilevel"/>
    <w:tmpl w:val="C0D672BA"/>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2" w15:restartNumberingAfterBreak="0">
    <w:nsid w:val="373E7E2D"/>
    <w:multiLevelType w:val="multilevel"/>
    <w:tmpl w:val="C486D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EC68B8"/>
    <w:multiLevelType w:val="multilevel"/>
    <w:tmpl w:val="67F48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E0D2923"/>
    <w:multiLevelType w:val="hybridMultilevel"/>
    <w:tmpl w:val="9CD64590"/>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402C289F"/>
    <w:multiLevelType w:val="hybridMultilevel"/>
    <w:tmpl w:val="3AA0895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6" w15:restartNumberingAfterBreak="0">
    <w:nsid w:val="72125D42"/>
    <w:multiLevelType w:val="hybridMultilevel"/>
    <w:tmpl w:val="D8AE3A9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7" w15:restartNumberingAfterBreak="0">
    <w:nsid w:val="72DB7F54"/>
    <w:multiLevelType w:val="hybridMultilevel"/>
    <w:tmpl w:val="2CE0F35E"/>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8" w15:restartNumberingAfterBreak="0">
    <w:nsid w:val="764E56E0"/>
    <w:multiLevelType w:val="multilevel"/>
    <w:tmpl w:val="764E56E0"/>
    <w:lvl w:ilvl="0">
      <w:start w:val="1"/>
      <w:numFmt w:val="upperLetter"/>
      <w:lvlText w:val="%1."/>
      <w:lvlJc w:val="left"/>
      <w:pPr>
        <w:ind w:left="2629"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num w:numId="1" w16cid:durableId="1489665775">
    <w:abstractNumId w:val="6"/>
  </w:num>
  <w:num w:numId="2" w16cid:durableId="1279490409">
    <w:abstractNumId w:val="8"/>
  </w:num>
  <w:num w:numId="3" w16cid:durableId="1844121385">
    <w:abstractNumId w:val="1"/>
  </w:num>
  <w:num w:numId="4" w16cid:durableId="1174883395">
    <w:abstractNumId w:val="0"/>
  </w:num>
  <w:num w:numId="5" w16cid:durableId="1040086655">
    <w:abstractNumId w:val="5"/>
  </w:num>
  <w:num w:numId="6" w16cid:durableId="934628362">
    <w:abstractNumId w:val="2"/>
  </w:num>
  <w:num w:numId="7" w16cid:durableId="2117096067">
    <w:abstractNumId w:val="4"/>
  </w:num>
  <w:num w:numId="8" w16cid:durableId="478693183">
    <w:abstractNumId w:val="7"/>
  </w:num>
  <w:num w:numId="9" w16cid:durableId="1373380470">
    <w:abstractNumId w:val="3"/>
  </w:num>
</w:numbering>
</file>

<file path=word/people.xml><?xml version="1.0" encoding="utf-8"?>
<w15:people xmlns:mc="http://schemas.openxmlformats.org/markup-compatibility/2006" xmlns:w15="http://schemas.microsoft.com/office/word/2012/wordml" mc:Ignorable="w15">
  <w15:person w15:author="Paula Marcela Vidal Quintero">
    <w15:presenceInfo w15:providerId="Windows Live" w15:userId="104d0c5e440496ce"/>
  </w15:person>
  <w15:person w15:author="Paula Marcela Vidal Quintero">
    <w15:presenceInfo w15:providerId="AD" w15:userId="S::pvidalq@sena.edu.co::d7243ea7-a8b7-4deb-bd77-57958f376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B8"/>
    <w:rsid w:val="0000138D"/>
    <w:rsid w:val="000023F2"/>
    <w:rsid w:val="00007E47"/>
    <w:rsid w:val="00007F03"/>
    <w:rsid w:val="0001215B"/>
    <w:rsid w:val="00014376"/>
    <w:rsid w:val="00015EB5"/>
    <w:rsid w:val="00017AA9"/>
    <w:rsid w:val="00022728"/>
    <w:rsid w:val="000242A2"/>
    <w:rsid w:val="000273C0"/>
    <w:rsid w:val="00037052"/>
    <w:rsid w:val="000370DA"/>
    <w:rsid w:val="000411E2"/>
    <w:rsid w:val="0004303E"/>
    <w:rsid w:val="00043492"/>
    <w:rsid w:val="00046EE2"/>
    <w:rsid w:val="000471E8"/>
    <w:rsid w:val="00061A68"/>
    <w:rsid w:val="0006578E"/>
    <w:rsid w:val="00072D65"/>
    <w:rsid w:val="000740F0"/>
    <w:rsid w:val="00082D91"/>
    <w:rsid w:val="00082E4A"/>
    <w:rsid w:val="0008316C"/>
    <w:rsid w:val="00083CC6"/>
    <w:rsid w:val="000856F9"/>
    <w:rsid w:val="00086604"/>
    <w:rsid w:val="000866D1"/>
    <w:rsid w:val="000919A5"/>
    <w:rsid w:val="00094B90"/>
    <w:rsid w:val="000969C4"/>
    <w:rsid w:val="000A2987"/>
    <w:rsid w:val="000B2FC7"/>
    <w:rsid w:val="000B7526"/>
    <w:rsid w:val="000B7DC4"/>
    <w:rsid w:val="000C5E44"/>
    <w:rsid w:val="000D2342"/>
    <w:rsid w:val="000E0FCE"/>
    <w:rsid w:val="000E2511"/>
    <w:rsid w:val="000E2A87"/>
    <w:rsid w:val="000F27F7"/>
    <w:rsid w:val="000F66D8"/>
    <w:rsid w:val="000F7B5C"/>
    <w:rsid w:val="00110768"/>
    <w:rsid w:val="00111875"/>
    <w:rsid w:val="0011450D"/>
    <w:rsid w:val="001171EE"/>
    <w:rsid w:val="001248FA"/>
    <w:rsid w:val="00126330"/>
    <w:rsid w:val="00126376"/>
    <w:rsid w:val="00137C62"/>
    <w:rsid w:val="00140241"/>
    <w:rsid w:val="00141E85"/>
    <w:rsid w:val="00147F21"/>
    <w:rsid w:val="00153E0D"/>
    <w:rsid w:val="0015516B"/>
    <w:rsid w:val="0015695C"/>
    <w:rsid w:val="00157389"/>
    <w:rsid w:val="00162473"/>
    <w:rsid w:val="00164963"/>
    <w:rsid w:val="0016575D"/>
    <w:rsid w:val="00166CC8"/>
    <w:rsid w:val="001728E6"/>
    <w:rsid w:val="00173274"/>
    <w:rsid w:val="00181C82"/>
    <w:rsid w:val="0018307B"/>
    <w:rsid w:val="0018549D"/>
    <w:rsid w:val="001917B0"/>
    <w:rsid w:val="001977CD"/>
    <w:rsid w:val="001A26CF"/>
    <w:rsid w:val="001B2A57"/>
    <w:rsid w:val="001B2A64"/>
    <w:rsid w:val="001B3DF5"/>
    <w:rsid w:val="001B3F6C"/>
    <w:rsid w:val="001B4295"/>
    <w:rsid w:val="001B633B"/>
    <w:rsid w:val="001B69C5"/>
    <w:rsid w:val="001B7DD1"/>
    <w:rsid w:val="001C0B9A"/>
    <w:rsid w:val="001C376B"/>
    <w:rsid w:val="001D1749"/>
    <w:rsid w:val="001D197F"/>
    <w:rsid w:val="001D5EAE"/>
    <w:rsid w:val="001D7504"/>
    <w:rsid w:val="001D7CA1"/>
    <w:rsid w:val="001E1795"/>
    <w:rsid w:val="001E2464"/>
    <w:rsid w:val="001F4E78"/>
    <w:rsid w:val="001F6085"/>
    <w:rsid w:val="00201452"/>
    <w:rsid w:val="00205214"/>
    <w:rsid w:val="00214A08"/>
    <w:rsid w:val="002225D6"/>
    <w:rsid w:val="002233B1"/>
    <w:rsid w:val="00226520"/>
    <w:rsid w:val="002267B0"/>
    <w:rsid w:val="00232B0B"/>
    <w:rsid w:val="0023351C"/>
    <w:rsid w:val="00236840"/>
    <w:rsid w:val="002400F8"/>
    <w:rsid w:val="00240400"/>
    <w:rsid w:val="002406BA"/>
    <w:rsid w:val="00242424"/>
    <w:rsid w:val="002450D3"/>
    <w:rsid w:val="00247473"/>
    <w:rsid w:val="00250CF9"/>
    <w:rsid w:val="00251FE5"/>
    <w:rsid w:val="00254A89"/>
    <w:rsid w:val="002600BD"/>
    <w:rsid w:val="00262183"/>
    <w:rsid w:val="00264958"/>
    <w:rsid w:val="0027048B"/>
    <w:rsid w:val="0027161B"/>
    <w:rsid w:val="002775E5"/>
    <w:rsid w:val="002807ED"/>
    <w:rsid w:val="002821D5"/>
    <w:rsid w:val="00284A91"/>
    <w:rsid w:val="00285DF3"/>
    <w:rsid w:val="0029146A"/>
    <w:rsid w:val="002A0367"/>
    <w:rsid w:val="002A705F"/>
    <w:rsid w:val="002A772A"/>
    <w:rsid w:val="002B28B2"/>
    <w:rsid w:val="002B71EE"/>
    <w:rsid w:val="002B74CD"/>
    <w:rsid w:val="002C0998"/>
    <w:rsid w:val="002C5E2E"/>
    <w:rsid w:val="002D6715"/>
    <w:rsid w:val="002E1032"/>
    <w:rsid w:val="002E1BCE"/>
    <w:rsid w:val="002E5D09"/>
    <w:rsid w:val="002E66D8"/>
    <w:rsid w:val="002F0502"/>
    <w:rsid w:val="002F1997"/>
    <w:rsid w:val="002F5763"/>
    <w:rsid w:val="002F5B13"/>
    <w:rsid w:val="002F5E86"/>
    <w:rsid w:val="003013F3"/>
    <w:rsid w:val="00301E2E"/>
    <w:rsid w:val="0030439E"/>
    <w:rsid w:val="003055B4"/>
    <w:rsid w:val="00307DBC"/>
    <w:rsid w:val="003109A4"/>
    <w:rsid w:val="003112F7"/>
    <w:rsid w:val="0032061F"/>
    <w:rsid w:val="00324DEB"/>
    <w:rsid w:val="003256C6"/>
    <w:rsid w:val="0032719B"/>
    <w:rsid w:val="00331256"/>
    <w:rsid w:val="0033588B"/>
    <w:rsid w:val="0033606F"/>
    <w:rsid w:val="00336512"/>
    <w:rsid w:val="00340578"/>
    <w:rsid w:val="00342480"/>
    <w:rsid w:val="003500B8"/>
    <w:rsid w:val="0035483C"/>
    <w:rsid w:val="00356996"/>
    <w:rsid w:val="0036049D"/>
    <w:rsid w:val="00361FDF"/>
    <w:rsid w:val="00367168"/>
    <w:rsid w:val="003673FD"/>
    <w:rsid w:val="003710D2"/>
    <w:rsid w:val="0037403B"/>
    <w:rsid w:val="00376ADE"/>
    <w:rsid w:val="00383508"/>
    <w:rsid w:val="0038470E"/>
    <w:rsid w:val="00385A97"/>
    <w:rsid w:val="0039096D"/>
    <w:rsid w:val="00393145"/>
    <w:rsid w:val="003945BC"/>
    <w:rsid w:val="003955EA"/>
    <w:rsid w:val="003B0BC1"/>
    <w:rsid w:val="003B11FC"/>
    <w:rsid w:val="003B222F"/>
    <w:rsid w:val="003B6086"/>
    <w:rsid w:val="003B6705"/>
    <w:rsid w:val="003B6A25"/>
    <w:rsid w:val="003C5F3F"/>
    <w:rsid w:val="003C6787"/>
    <w:rsid w:val="003D0934"/>
    <w:rsid w:val="003D2427"/>
    <w:rsid w:val="003E250B"/>
    <w:rsid w:val="003E7AC5"/>
    <w:rsid w:val="003E7EAF"/>
    <w:rsid w:val="003F1898"/>
    <w:rsid w:val="003F18BA"/>
    <w:rsid w:val="003F7C60"/>
    <w:rsid w:val="00404F2F"/>
    <w:rsid w:val="00407153"/>
    <w:rsid w:val="0041004E"/>
    <w:rsid w:val="00410E76"/>
    <w:rsid w:val="004123DF"/>
    <w:rsid w:val="00415D7F"/>
    <w:rsid w:val="004235BE"/>
    <w:rsid w:val="00427FDB"/>
    <w:rsid w:val="0043105F"/>
    <w:rsid w:val="00434C88"/>
    <w:rsid w:val="004424C5"/>
    <w:rsid w:val="00445B7B"/>
    <w:rsid w:val="00446FE9"/>
    <w:rsid w:val="00451B85"/>
    <w:rsid w:val="0045315C"/>
    <w:rsid w:val="00453A90"/>
    <w:rsid w:val="00457359"/>
    <w:rsid w:val="004638CB"/>
    <w:rsid w:val="00463ABB"/>
    <w:rsid w:val="00465286"/>
    <w:rsid w:val="00467509"/>
    <w:rsid w:val="0047405F"/>
    <w:rsid w:val="00477E9F"/>
    <w:rsid w:val="00481398"/>
    <w:rsid w:val="004852EE"/>
    <w:rsid w:val="0048683C"/>
    <w:rsid w:val="004941EE"/>
    <w:rsid w:val="00494765"/>
    <w:rsid w:val="00495E99"/>
    <w:rsid w:val="004960A1"/>
    <w:rsid w:val="004A130B"/>
    <w:rsid w:val="004A2662"/>
    <w:rsid w:val="004A7E5E"/>
    <w:rsid w:val="004B061F"/>
    <w:rsid w:val="004C39ED"/>
    <w:rsid w:val="004C48E9"/>
    <w:rsid w:val="004C5AF1"/>
    <w:rsid w:val="004D1F8F"/>
    <w:rsid w:val="004D20A4"/>
    <w:rsid w:val="004D2B2F"/>
    <w:rsid w:val="004D5BF4"/>
    <w:rsid w:val="004D76B8"/>
    <w:rsid w:val="004E411B"/>
    <w:rsid w:val="004E7A2B"/>
    <w:rsid w:val="004F5224"/>
    <w:rsid w:val="004F68A4"/>
    <w:rsid w:val="00501613"/>
    <w:rsid w:val="00505159"/>
    <w:rsid w:val="00510983"/>
    <w:rsid w:val="00511440"/>
    <w:rsid w:val="0051391C"/>
    <w:rsid w:val="00514F0A"/>
    <w:rsid w:val="00515A69"/>
    <w:rsid w:val="00516CAA"/>
    <w:rsid w:val="00521CE9"/>
    <w:rsid w:val="00521D4C"/>
    <w:rsid w:val="00521EA6"/>
    <w:rsid w:val="005242AA"/>
    <w:rsid w:val="005301E8"/>
    <w:rsid w:val="005350C7"/>
    <w:rsid w:val="005358D5"/>
    <w:rsid w:val="00535ABB"/>
    <w:rsid w:val="00535F99"/>
    <w:rsid w:val="005410F5"/>
    <w:rsid w:val="00551F91"/>
    <w:rsid w:val="00552319"/>
    <w:rsid w:val="00554443"/>
    <w:rsid w:val="0055787F"/>
    <w:rsid w:val="00560158"/>
    <w:rsid w:val="00560C27"/>
    <w:rsid w:val="005616B8"/>
    <w:rsid w:val="00561ED1"/>
    <w:rsid w:val="00561FF1"/>
    <w:rsid w:val="00566300"/>
    <w:rsid w:val="005719F7"/>
    <w:rsid w:val="00571C92"/>
    <w:rsid w:val="00571E65"/>
    <w:rsid w:val="00572279"/>
    <w:rsid w:val="00572C23"/>
    <w:rsid w:val="00573D5B"/>
    <w:rsid w:val="00584086"/>
    <w:rsid w:val="00584F17"/>
    <w:rsid w:val="00585622"/>
    <w:rsid w:val="0059022B"/>
    <w:rsid w:val="005A109E"/>
    <w:rsid w:val="005A11C9"/>
    <w:rsid w:val="005A175B"/>
    <w:rsid w:val="005A1F50"/>
    <w:rsid w:val="005A5EED"/>
    <w:rsid w:val="005B01A2"/>
    <w:rsid w:val="005B3419"/>
    <w:rsid w:val="005C3629"/>
    <w:rsid w:val="005C70B3"/>
    <w:rsid w:val="005D095B"/>
    <w:rsid w:val="005D257D"/>
    <w:rsid w:val="005E0D59"/>
    <w:rsid w:val="005E345B"/>
    <w:rsid w:val="005E434B"/>
    <w:rsid w:val="005E6C73"/>
    <w:rsid w:val="005E6C88"/>
    <w:rsid w:val="005F0178"/>
    <w:rsid w:val="005F4900"/>
    <w:rsid w:val="005F7D15"/>
    <w:rsid w:val="0060371F"/>
    <w:rsid w:val="00612C72"/>
    <w:rsid w:val="00621448"/>
    <w:rsid w:val="00621AEE"/>
    <w:rsid w:val="00624062"/>
    <w:rsid w:val="006334E8"/>
    <w:rsid w:val="00636514"/>
    <w:rsid w:val="00637E97"/>
    <w:rsid w:val="00640D47"/>
    <w:rsid w:val="006428A9"/>
    <w:rsid w:val="0064665D"/>
    <w:rsid w:val="006512E1"/>
    <w:rsid w:val="00652526"/>
    <w:rsid w:val="00654CA6"/>
    <w:rsid w:val="00661780"/>
    <w:rsid w:val="0066178C"/>
    <w:rsid w:val="00665EE4"/>
    <w:rsid w:val="00667E2E"/>
    <w:rsid w:val="00670CBC"/>
    <w:rsid w:val="00671546"/>
    <w:rsid w:val="0068644E"/>
    <w:rsid w:val="00694219"/>
    <w:rsid w:val="00696EF9"/>
    <w:rsid w:val="006A7CD3"/>
    <w:rsid w:val="006B0A3A"/>
    <w:rsid w:val="006B26C7"/>
    <w:rsid w:val="006B29D2"/>
    <w:rsid w:val="006B2E5F"/>
    <w:rsid w:val="006B77F7"/>
    <w:rsid w:val="006C61FE"/>
    <w:rsid w:val="006D1C4C"/>
    <w:rsid w:val="006D6AF8"/>
    <w:rsid w:val="006E0945"/>
    <w:rsid w:val="006E1E1B"/>
    <w:rsid w:val="006E2537"/>
    <w:rsid w:val="006E3824"/>
    <w:rsid w:val="006E5AB9"/>
    <w:rsid w:val="006E5CFF"/>
    <w:rsid w:val="006F4964"/>
    <w:rsid w:val="006F56ED"/>
    <w:rsid w:val="006F71FA"/>
    <w:rsid w:val="00700D78"/>
    <w:rsid w:val="00702D72"/>
    <w:rsid w:val="007037B9"/>
    <w:rsid w:val="007038C2"/>
    <w:rsid w:val="00705A98"/>
    <w:rsid w:val="00710A82"/>
    <w:rsid w:val="0071575E"/>
    <w:rsid w:val="007277AD"/>
    <w:rsid w:val="007328C1"/>
    <w:rsid w:val="00737D9B"/>
    <w:rsid w:val="0074095B"/>
    <w:rsid w:val="0074492B"/>
    <w:rsid w:val="00747D5C"/>
    <w:rsid w:val="007500C0"/>
    <w:rsid w:val="00750B05"/>
    <w:rsid w:val="00754A92"/>
    <w:rsid w:val="00756D16"/>
    <w:rsid w:val="00757B6C"/>
    <w:rsid w:val="00757DBF"/>
    <w:rsid w:val="0076502E"/>
    <w:rsid w:val="007671A3"/>
    <w:rsid w:val="00772E9F"/>
    <w:rsid w:val="00774892"/>
    <w:rsid w:val="00775C77"/>
    <w:rsid w:val="00780361"/>
    <w:rsid w:val="007810D9"/>
    <w:rsid w:val="00781AC6"/>
    <w:rsid w:val="00784A1A"/>
    <w:rsid w:val="0078573F"/>
    <w:rsid w:val="007949A0"/>
    <w:rsid w:val="007956D4"/>
    <w:rsid w:val="0079780A"/>
    <w:rsid w:val="007A03AF"/>
    <w:rsid w:val="007A05A4"/>
    <w:rsid w:val="007A08B1"/>
    <w:rsid w:val="007A3A5B"/>
    <w:rsid w:val="007A5BE8"/>
    <w:rsid w:val="007B08AD"/>
    <w:rsid w:val="007B0B47"/>
    <w:rsid w:val="007B1AF1"/>
    <w:rsid w:val="007B4A90"/>
    <w:rsid w:val="007B63CB"/>
    <w:rsid w:val="007B75B3"/>
    <w:rsid w:val="007C06B6"/>
    <w:rsid w:val="007C14C4"/>
    <w:rsid w:val="007C45CE"/>
    <w:rsid w:val="007C4E4E"/>
    <w:rsid w:val="007D16B4"/>
    <w:rsid w:val="007D2001"/>
    <w:rsid w:val="007D3221"/>
    <w:rsid w:val="007D3A75"/>
    <w:rsid w:val="007D682E"/>
    <w:rsid w:val="007E6991"/>
    <w:rsid w:val="007F4C7C"/>
    <w:rsid w:val="007F57D9"/>
    <w:rsid w:val="007F612F"/>
    <w:rsid w:val="00804612"/>
    <w:rsid w:val="00804B91"/>
    <w:rsid w:val="00805C9B"/>
    <w:rsid w:val="00806231"/>
    <w:rsid w:val="00811002"/>
    <w:rsid w:val="00817D1F"/>
    <w:rsid w:val="00822A2F"/>
    <w:rsid w:val="00823709"/>
    <w:rsid w:val="008258FC"/>
    <w:rsid w:val="008264D5"/>
    <w:rsid w:val="008267D4"/>
    <w:rsid w:val="008307A1"/>
    <w:rsid w:val="00831757"/>
    <w:rsid w:val="00832989"/>
    <w:rsid w:val="00833641"/>
    <w:rsid w:val="00844F78"/>
    <w:rsid w:val="00851665"/>
    <w:rsid w:val="00855571"/>
    <w:rsid w:val="00861D08"/>
    <w:rsid w:val="0086507D"/>
    <w:rsid w:val="0086651C"/>
    <w:rsid w:val="008674B7"/>
    <w:rsid w:val="00867C08"/>
    <w:rsid w:val="00872A65"/>
    <w:rsid w:val="00872B7A"/>
    <w:rsid w:val="00874DD3"/>
    <w:rsid w:val="00875492"/>
    <w:rsid w:val="008779F1"/>
    <w:rsid w:val="00883A03"/>
    <w:rsid w:val="0088573D"/>
    <w:rsid w:val="008908B5"/>
    <w:rsid w:val="008918F6"/>
    <w:rsid w:val="00894945"/>
    <w:rsid w:val="008A01C3"/>
    <w:rsid w:val="008B0EB5"/>
    <w:rsid w:val="008B3C16"/>
    <w:rsid w:val="008B5046"/>
    <w:rsid w:val="008C639A"/>
    <w:rsid w:val="008C6C79"/>
    <w:rsid w:val="008D2FBD"/>
    <w:rsid w:val="008D5BC1"/>
    <w:rsid w:val="008F4367"/>
    <w:rsid w:val="008F7770"/>
    <w:rsid w:val="00903A5F"/>
    <w:rsid w:val="00907EF4"/>
    <w:rsid w:val="009108E3"/>
    <w:rsid w:val="00910F6A"/>
    <w:rsid w:val="0091186E"/>
    <w:rsid w:val="00914D33"/>
    <w:rsid w:val="009167C6"/>
    <w:rsid w:val="00917CFA"/>
    <w:rsid w:val="00920B99"/>
    <w:rsid w:val="009231B8"/>
    <w:rsid w:val="00924678"/>
    <w:rsid w:val="00924D73"/>
    <w:rsid w:val="0092693C"/>
    <w:rsid w:val="00934995"/>
    <w:rsid w:val="00934A4F"/>
    <w:rsid w:val="00934F8E"/>
    <w:rsid w:val="00937A8F"/>
    <w:rsid w:val="00941EFC"/>
    <w:rsid w:val="00951AB8"/>
    <w:rsid w:val="00963B68"/>
    <w:rsid w:val="00963D6C"/>
    <w:rsid w:val="009731F6"/>
    <w:rsid w:val="00976B84"/>
    <w:rsid w:val="00980318"/>
    <w:rsid w:val="00981942"/>
    <w:rsid w:val="0098244C"/>
    <w:rsid w:val="00982F88"/>
    <w:rsid w:val="0098512A"/>
    <w:rsid w:val="00985BE8"/>
    <w:rsid w:val="00986D12"/>
    <w:rsid w:val="00990B58"/>
    <w:rsid w:val="00991E9A"/>
    <w:rsid w:val="00994CEF"/>
    <w:rsid w:val="00994F79"/>
    <w:rsid w:val="00997D81"/>
    <w:rsid w:val="009A04B4"/>
    <w:rsid w:val="009A432D"/>
    <w:rsid w:val="009A4444"/>
    <w:rsid w:val="009A6F52"/>
    <w:rsid w:val="009B1AAE"/>
    <w:rsid w:val="009B2CA7"/>
    <w:rsid w:val="009B30BB"/>
    <w:rsid w:val="009B3380"/>
    <w:rsid w:val="009B3E7D"/>
    <w:rsid w:val="009C169C"/>
    <w:rsid w:val="009C2224"/>
    <w:rsid w:val="009C5E65"/>
    <w:rsid w:val="009D1CB0"/>
    <w:rsid w:val="009D266B"/>
    <w:rsid w:val="009D2AB2"/>
    <w:rsid w:val="009D2E58"/>
    <w:rsid w:val="009D492C"/>
    <w:rsid w:val="009D4CE2"/>
    <w:rsid w:val="009D6DE7"/>
    <w:rsid w:val="009D7A16"/>
    <w:rsid w:val="009E52EC"/>
    <w:rsid w:val="009F2DF7"/>
    <w:rsid w:val="009F3CEC"/>
    <w:rsid w:val="009F694B"/>
    <w:rsid w:val="009F7136"/>
    <w:rsid w:val="00A051DD"/>
    <w:rsid w:val="00A1785C"/>
    <w:rsid w:val="00A2440A"/>
    <w:rsid w:val="00A25B55"/>
    <w:rsid w:val="00A36BC2"/>
    <w:rsid w:val="00A40CBA"/>
    <w:rsid w:val="00A57A8B"/>
    <w:rsid w:val="00A733EA"/>
    <w:rsid w:val="00A74798"/>
    <w:rsid w:val="00A76625"/>
    <w:rsid w:val="00A77C8B"/>
    <w:rsid w:val="00A8252B"/>
    <w:rsid w:val="00A84F2D"/>
    <w:rsid w:val="00A87148"/>
    <w:rsid w:val="00A936C3"/>
    <w:rsid w:val="00A939A7"/>
    <w:rsid w:val="00A95E36"/>
    <w:rsid w:val="00A97E2F"/>
    <w:rsid w:val="00AA2D37"/>
    <w:rsid w:val="00AA57F7"/>
    <w:rsid w:val="00AA5C87"/>
    <w:rsid w:val="00AB07B0"/>
    <w:rsid w:val="00AB41D9"/>
    <w:rsid w:val="00AB68D9"/>
    <w:rsid w:val="00AC091B"/>
    <w:rsid w:val="00AC1369"/>
    <w:rsid w:val="00AC2F9C"/>
    <w:rsid w:val="00AC357E"/>
    <w:rsid w:val="00AC5597"/>
    <w:rsid w:val="00AC627C"/>
    <w:rsid w:val="00AD0930"/>
    <w:rsid w:val="00AD0D0D"/>
    <w:rsid w:val="00AD0FE1"/>
    <w:rsid w:val="00AD546A"/>
    <w:rsid w:val="00AE4D32"/>
    <w:rsid w:val="00AE7B33"/>
    <w:rsid w:val="00AF0BE8"/>
    <w:rsid w:val="00AF63CE"/>
    <w:rsid w:val="00B010ED"/>
    <w:rsid w:val="00B013FD"/>
    <w:rsid w:val="00B01846"/>
    <w:rsid w:val="00B02ADB"/>
    <w:rsid w:val="00B032C2"/>
    <w:rsid w:val="00B050B8"/>
    <w:rsid w:val="00B17361"/>
    <w:rsid w:val="00B201F1"/>
    <w:rsid w:val="00B240C8"/>
    <w:rsid w:val="00B2506E"/>
    <w:rsid w:val="00B314FB"/>
    <w:rsid w:val="00B3155A"/>
    <w:rsid w:val="00B33E73"/>
    <w:rsid w:val="00B40813"/>
    <w:rsid w:val="00B42A6A"/>
    <w:rsid w:val="00B4610B"/>
    <w:rsid w:val="00B4647E"/>
    <w:rsid w:val="00B5029F"/>
    <w:rsid w:val="00B55D0E"/>
    <w:rsid w:val="00B56F49"/>
    <w:rsid w:val="00B718F5"/>
    <w:rsid w:val="00B800D3"/>
    <w:rsid w:val="00B82CE7"/>
    <w:rsid w:val="00B83EF0"/>
    <w:rsid w:val="00B911FF"/>
    <w:rsid w:val="00B91CB0"/>
    <w:rsid w:val="00BA126A"/>
    <w:rsid w:val="00BA48B3"/>
    <w:rsid w:val="00BA6942"/>
    <w:rsid w:val="00BB01C6"/>
    <w:rsid w:val="00BB1D88"/>
    <w:rsid w:val="00BB1E79"/>
    <w:rsid w:val="00BB3A0B"/>
    <w:rsid w:val="00BB75D9"/>
    <w:rsid w:val="00BB7D8B"/>
    <w:rsid w:val="00BB7F10"/>
    <w:rsid w:val="00BC0537"/>
    <w:rsid w:val="00BC183E"/>
    <w:rsid w:val="00BC1DA2"/>
    <w:rsid w:val="00BC4336"/>
    <w:rsid w:val="00BC4849"/>
    <w:rsid w:val="00BC7027"/>
    <w:rsid w:val="00BC7754"/>
    <w:rsid w:val="00BD0898"/>
    <w:rsid w:val="00BE00F5"/>
    <w:rsid w:val="00BE1BA4"/>
    <w:rsid w:val="00BE2A0C"/>
    <w:rsid w:val="00BE59EE"/>
    <w:rsid w:val="00BE762F"/>
    <w:rsid w:val="00BF57C7"/>
    <w:rsid w:val="00BF5F09"/>
    <w:rsid w:val="00BF6EA9"/>
    <w:rsid w:val="00C009D7"/>
    <w:rsid w:val="00C03B91"/>
    <w:rsid w:val="00C10F4A"/>
    <w:rsid w:val="00C130CA"/>
    <w:rsid w:val="00C13F03"/>
    <w:rsid w:val="00C147F7"/>
    <w:rsid w:val="00C15DD6"/>
    <w:rsid w:val="00C20BF2"/>
    <w:rsid w:val="00C20DA2"/>
    <w:rsid w:val="00C21A79"/>
    <w:rsid w:val="00C32AB2"/>
    <w:rsid w:val="00C342BE"/>
    <w:rsid w:val="00C3721B"/>
    <w:rsid w:val="00C40B14"/>
    <w:rsid w:val="00C42AF2"/>
    <w:rsid w:val="00C43D88"/>
    <w:rsid w:val="00C45982"/>
    <w:rsid w:val="00C46E0D"/>
    <w:rsid w:val="00C545AA"/>
    <w:rsid w:val="00C5507E"/>
    <w:rsid w:val="00C5774A"/>
    <w:rsid w:val="00C63ED6"/>
    <w:rsid w:val="00C64BBC"/>
    <w:rsid w:val="00C65D9C"/>
    <w:rsid w:val="00C67B5F"/>
    <w:rsid w:val="00C71CA7"/>
    <w:rsid w:val="00C7243B"/>
    <w:rsid w:val="00C72A09"/>
    <w:rsid w:val="00C732E7"/>
    <w:rsid w:val="00C73DBA"/>
    <w:rsid w:val="00C8227E"/>
    <w:rsid w:val="00C85687"/>
    <w:rsid w:val="00C9114C"/>
    <w:rsid w:val="00C94903"/>
    <w:rsid w:val="00C94AF6"/>
    <w:rsid w:val="00C96E90"/>
    <w:rsid w:val="00CA0E35"/>
    <w:rsid w:val="00CA0F3C"/>
    <w:rsid w:val="00CA40D8"/>
    <w:rsid w:val="00CA65F3"/>
    <w:rsid w:val="00CA6736"/>
    <w:rsid w:val="00CB3DCE"/>
    <w:rsid w:val="00CB60C2"/>
    <w:rsid w:val="00CC1166"/>
    <w:rsid w:val="00CD2C4F"/>
    <w:rsid w:val="00CD42FF"/>
    <w:rsid w:val="00CE61D8"/>
    <w:rsid w:val="00CE79ED"/>
    <w:rsid w:val="00CE79F5"/>
    <w:rsid w:val="00CE7AA7"/>
    <w:rsid w:val="00CF0586"/>
    <w:rsid w:val="00CF5FD8"/>
    <w:rsid w:val="00D11B6C"/>
    <w:rsid w:val="00D137BE"/>
    <w:rsid w:val="00D142AC"/>
    <w:rsid w:val="00D14AD9"/>
    <w:rsid w:val="00D14D83"/>
    <w:rsid w:val="00D15EB6"/>
    <w:rsid w:val="00D16667"/>
    <w:rsid w:val="00D30B47"/>
    <w:rsid w:val="00D32C16"/>
    <w:rsid w:val="00D35534"/>
    <w:rsid w:val="00D43752"/>
    <w:rsid w:val="00D45B28"/>
    <w:rsid w:val="00D477CF"/>
    <w:rsid w:val="00D51CB8"/>
    <w:rsid w:val="00D52482"/>
    <w:rsid w:val="00D533E1"/>
    <w:rsid w:val="00D57163"/>
    <w:rsid w:val="00D62F85"/>
    <w:rsid w:val="00D6424C"/>
    <w:rsid w:val="00D7275E"/>
    <w:rsid w:val="00D87105"/>
    <w:rsid w:val="00D940D0"/>
    <w:rsid w:val="00D96C98"/>
    <w:rsid w:val="00D97AFA"/>
    <w:rsid w:val="00DA1BE1"/>
    <w:rsid w:val="00DA4B8F"/>
    <w:rsid w:val="00DA7D30"/>
    <w:rsid w:val="00DB1F14"/>
    <w:rsid w:val="00DB5C2A"/>
    <w:rsid w:val="00DB60A2"/>
    <w:rsid w:val="00DB7F13"/>
    <w:rsid w:val="00DC1C58"/>
    <w:rsid w:val="00DC40C3"/>
    <w:rsid w:val="00DC4695"/>
    <w:rsid w:val="00DC4E9C"/>
    <w:rsid w:val="00DC5B22"/>
    <w:rsid w:val="00DD5FCA"/>
    <w:rsid w:val="00DD5FEC"/>
    <w:rsid w:val="00DE6CFD"/>
    <w:rsid w:val="00DF532E"/>
    <w:rsid w:val="00DF7F30"/>
    <w:rsid w:val="00E04E44"/>
    <w:rsid w:val="00E107FC"/>
    <w:rsid w:val="00E16291"/>
    <w:rsid w:val="00E17CF1"/>
    <w:rsid w:val="00E20CF2"/>
    <w:rsid w:val="00E2147A"/>
    <w:rsid w:val="00E24774"/>
    <w:rsid w:val="00E26B60"/>
    <w:rsid w:val="00E3021C"/>
    <w:rsid w:val="00E30AD0"/>
    <w:rsid w:val="00E34D33"/>
    <w:rsid w:val="00E40772"/>
    <w:rsid w:val="00E41776"/>
    <w:rsid w:val="00E45FDD"/>
    <w:rsid w:val="00E47F52"/>
    <w:rsid w:val="00E53B8A"/>
    <w:rsid w:val="00E56600"/>
    <w:rsid w:val="00E56651"/>
    <w:rsid w:val="00E60C60"/>
    <w:rsid w:val="00E659AB"/>
    <w:rsid w:val="00E67438"/>
    <w:rsid w:val="00E67E0F"/>
    <w:rsid w:val="00E75619"/>
    <w:rsid w:val="00E75A66"/>
    <w:rsid w:val="00E778AE"/>
    <w:rsid w:val="00E80372"/>
    <w:rsid w:val="00E8079E"/>
    <w:rsid w:val="00E81FA6"/>
    <w:rsid w:val="00E82C7A"/>
    <w:rsid w:val="00E8457D"/>
    <w:rsid w:val="00E8571F"/>
    <w:rsid w:val="00E91020"/>
    <w:rsid w:val="00E91DFD"/>
    <w:rsid w:val="00E978C0"/>
    <w:rsid w:val="00EA0799"/>
    <w:rsid w:val="00EA10D7"/>
    <w:rsid w:val="00EA19E3"/>
    <w:rsid w:val="00EB0275"/>
    <w:rsid w:val="00EB1711"/>
    <w:rsid w:val="00EC1245"/>
    <w:rsid w:val="00EC1E7E"/>
    <w:rsid w:val="00ED7D79"/>
    <w:rsid w:val="00EE7A31"/>
    <w:rsid w:val="00EF3751"/>
    <w:rsid w:val="00EF5151"/>
    <w:rsid w:val="00F02AF1"/>
    <w:rsid w:val="00F14F13"/>
    <w:rsid w:val="00F2118C"/>
    <w:rsid w:val="00F24356"/>
    <w:rsid w:val="00F271E0"/>
    <w:rsid w:val="00F3146D"/>
    <w:rsid w:val="00F31F0E"/>
    <w:rsid w:val="00F329F4"/>
    <w:rsid w:val="00F356BF"/>
    <w:rsid w:val="00F37263"/>
    <w:rsid w:val="00F53EE6"/>
    <w:rsid w:val="00F5426B"/>
    <w:rsid w:val="00F600AD"/>
    <w:rsid w:val="00F60DEC"/>
    <w:rsid w:val="00F640E7"/>
    <w:rsid w:val="00F66F8B"/>
    <w:rsid w:val="00F74A53"/>
    <w:rsid w:val="00F75986"/>
    <w:rsid w:val="00F80910"/>
    <w:rsid w:val="00F811ED"/>
    <w:rsid w:val="00F81C76"/>
    <w:rsid w:val="00F81D66"/>
    <w:rsid w:val="00F914B2"/>
    <w:rsid w:val="00F92A8A"/>
    <w:rsid w:val="00F946E9"/>
    <w:rsid w:val="00FA1716"/>
    <w:rsid w:val="00FA2555"/>
    <w:rsid w:val="00FA4135"/>
    <w:rsid w:val="00FA46F9"/>
    <w:rsid w:val="00FB3CCE"/>
    <w:rsid w:val="00FC0295"/>
    <w:rsid w:val="00FC14B3"/>
    <w:rsid w:val="00FC1F0A"/>
    <w:rsid w:val="00FC2578"/>
    <w:rsid w:val="00FC2770"/>
    <w:rsid w:val="00FD0ADE"/>
    <w:rsid w:val="00FD26E1"/>
    <w:rsid w:val="00FD358C"/>
    <w:rsid w:val="00FD377E"/>
    <w:rsid w:val="00FE3801"/>
    <w:rsid w:val="00FE5A69"/>
    <w:rsid w:val="00FE6815"/>
    <w:rsid w:val="00FF231D"/>
    <w:rsid w:val="00FF3946"/>
    <w:rsid w:val="00FF4361"/>
    <w:rsid w:val="00FF6BEA"/>
    <w:rsid w:val="0191E144"/>
    <w:rsid w:val="0572C8AC"/>
    <w:rsid w:val="09A5BF7B"/>
    <w:rsid w:val="09BC2D9F"/>
    <w:rsid w:val="0A633A20"/>
    <w:rsid w:val="0D9D59FC"/>
    <w:rsid w:val="11706889"/>
    <w:rsid w:val="11FB53A0"/>
    <w:rsid w:val="1AFA8200"/>
    <w:rsid w:val="1BC11958"/>
    <w:rsid w:val="1C11760F"/>
    <w:rsid w:val="1C97E4DD"/>
    <w:rsid w:val="1DF1A0F9"/>
    <w:rsid w:val="1F69857A"/>
    <w:rsid w:val="23BD4CE0"/>
    <w:rsid w:val="25F49009"/>
    <w:rsid w:val="2E6A499F"/>
    <w:rsid w:val="3726F5D7"/>
    <w:rsid w:val="3A9046D8"/>
    <w:rsid w:val="3D93614C"/>
    <w:rsid w:val="3DF84591"/>
    <w:rsid w:val="3F5F7657"/>
    <w:rsid w:val="4EC75F07"/>
    <w:rsid w:val="524CF832"/>
    <w:rsid w:val="572BEBFB"/>
    <w:rsid w:val="57417BDA"/>
    <w:rsid w:val="578C79F7"/>
    <w:rsid w:val="61A5CCA5"/>
    <w:rsid w:val="6B3E6C0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8283A"/>
  <w15:chartTrackingRefBased/>
  <w15:docId w15:val="{6622487B-C54D-4121-8FD6-1F87D1F4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616B8"/>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3E7EAF"/>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F356BF"/>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5F0178"/>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Style44" w:customStyle="1">
    <w:name w:val="_Style 44"/>
    <w:basedOn w:val="Tablanormal"/>
    <w:qFormat/>
    <w:rsid w:val="005616B8"/>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5616B8"/>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5616B8"/>
    <w:pPr>
      <w:ind w:left="720"/>
    </w:pPr>
  </w:style>
  <w:style w:type="table" w:styleId="Style46" w:customStyle="1">
    <w:name w:val="_Style 46"/>
    <w:basedOn w:val="Tablanormal"/>
    <w:qFormat/>
    <w:rsid w:val="00F81D66"/>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7A3A5B"/>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1" w:customStyle="1">
    <w:name w:val="_Style 51"/>
    <w:basedOn w:val="Tablanormal"/>
    <w:qFormat/>
    <w:rsid w:val="007A3A5B"/>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7A3A5B"/>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1Car" w:customStyle="1">
    <w:name w:val="Título 1 Car"/>
    <w:basedOn w:val="Fuentedeprrafopredeter"/>
    <w:link w:val="Ttulo1"/>
    <w:uiPriority w:val="9"/>
    <w:rsid w:val="003E7EAF"/>
    <w:rPr>
      <w:rFonts w:ascii="Arial" w:hAnsi="Arial" w:eastAsiaTheme="majorEastAsia" w:cstheme="majorBidi"/>
      <w:b/>
      <w:sz w:val="20"/>
      <w:szCs w:val="32"/>
    </w:rPr>
  </w:style>
  <w:style w:type="character" w:styleId="Ttulo2Car" w:customStyle="1">
    <w:name w:val="Título 2 Car"/>
    <w:basedOn w:val="Fuentedeprrafopredeter"/>
    <w:link w:val="Ttulo2"/>
    <w:uiPriority w:val="9"/>
    <w:rsid w:val="00F356BF"/>
    <w:rPr>
      <w:rFonts w:ascii="Arial" w:hAnsi="Arial" w:eastAsiaTheme="majorEastAsia" w:cstheme="majorBidi"/>
      <w:b/>
      <w:sz w:val="20"/>
      <w:szCs w:val="26"/>
    </w:rPr>
  </w:style>
  <w:style w:type="table" w:styleId="Tablaconcuadrcula">
    <w:name w:val="Table Grid"/>
    <w:basedOn w:val="Tablanormal"/>
    <w:uiPriority w:val="39"/>
    <w:rsid w:val="00E107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TDC">
    <w:name w:val="TOC Heading"/>
    <w:basedOn w:val="Ttulo1"/>
    <w:next w:val="Normal"/>
    <w:uiPriority w:val="39"/>
    <w:unhideWhenUsed/>
    <w:qFormat/>
    <w:rsid w:val="00C94AF6"/>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2">
    <w:name w:val="toc 2"/>
    <w:basedOn w:val="Normal"/>
    <w:next w:val="Normal"/>
    <w:autoRedefine/>
    <w:uiPriority w:val="39"/>
    <w:unhideWhenUsed/>
    <w:rsid w:val="00C94AF6"/>
    <w:pPr>
      <w:spacing w:after="100"/>
      <w:ind w:left="200"/>
    </w:pPr>
  </w:style>
  <w:style w:type="character" w:styleId="Hipervnculo">
    <w:name w:val="Hyperlink"/>
    <w:basedOn w:val="Fuentedeprrafopredeter"/>
    <w:uiPriority w:val="99"/>
    <w:unhideWhenUsed/>
    <w:rsid w:val="00C94AF6"/>
    <w:rPr>
      <w:color w:val="0563C1" w:themeColor="hyperlink"/>
      <w:u w:val="single"/>
    </w:rPr>
  </w:style>
  <w:style w:type="paragraph" w:styleId="TDC1">
    <w:name w:val="toc 1"/>
    <w:basedOn w:val="Normal"/>
    <w:next w:val="Normal"/>
    <w:autoRedefine/>
    <w:uiPriority w:val="39"/>
    <w:unhideWhenUsed/>
    <w:rsid w:val="00DE6CFD"/>
    <w:pPr>
      <w:spacing w:after="100"/>
    </w:pPr>
  </w:style>
  <w:style w:type="paragraph" w:styleId="pdq2pgselectionanchorcontainer" w:customStyle="1">
    <w:name w:val="pdq2pg_selectionanchorcontainer"/>
    <w:basedOn w:val="Normal"/>
    <w:rsid w:val="00F66F8B"/>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paragraph" w:styleId="Sinespaciado">
    <w:name w:val="No Spacing"/>
    <w:uiPriority w:val="1"/>
    <w:qFormat/>
    <w:rsid w:val="00994CEF"/>
    <w:pPr>
      <w:spacing w:after="0" w:line="240" w:lineRule="auto"/>
      <w:ind w:firstLine="0"/>
      <w:contextualSpacing/>
      <w:jc w:val="both"/>
    </w:pPr>
    <w:rPr>
      <w:rFonts w:ascii="Arial" w:hAnsi="Arial"/>
      <w:sz w:val="20"/>
    </w:rPr>
  </w:style>
  <w:style w:type="character" w:styleId="Ttulo3Car" w:customStyle="1">
    <w:name w:val="Título 3 Car"/>
    <w:basedOn w:val="Fuentedeprrafopredeter"/>
    <w:link w:val="Ttulo3"/>
    <w:uiPriority w:val="9"/>
    <w:rsid w:val="005F0178"/>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495E99"/>
    <w:pPr>
      <w:spacing w:before="100" w:beforeAutospacing="1" w:after="100" w:afterAutospacing="1" w:line="240" w:lineRule="auto"/>
      <w:contextualSpacing w:val="0"/>
      <w:jc w:val="left"/>
    </w:pPr>
    <w:rPr>
      <w:rFonts w:ascii="Times New Roman" w:hAnsi="Times New Roman" w:eastAsia="Times New Roman" w:cs="Times New Roman"/>
      <w:sz w:val="24"/>
      <w:szCs w:val="24"/>
      <w:lang w:eastAsia="es-CO"/>
    </w:rPr>
  </w:style>
  <w:style w:type="paragraph" w:styleId="Bibliografa">
    <w:name w:val="Bibliography"/>
    <w:basedOn w:val="Normal"/>
    <w:next w:val="Normal"/>
    <w:uiPriority w:val="37"/>
    <w:unhideWhenUsed/>
    <w:rsid w:val="004960A1"/>
  </w:style>
  <w:style w:type="paragraph" w:styleId="Encabezado">
    <w:name w:val="header"/>
    <w:basedOn w:val="Normal"/>
    <w:link w:val="EncabezadoCar"/>
    <w:uiPriority w:val="99"/>
    <w:unhideWhenUsed/>
    <w:rsid w:val="00A57A8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57A8B"/>
    <w:rPr>
      <w:rFonts w:ascii="Arial" w:hAnsi="Arial"/>
      <w:sz w:val="20"/>
    </w:rPr>
  </w:style>
  <w:style w:type="paragraph" w:styleId="Piedepgina">
    <w:name w:val="footer"/>
    <w:basedOn w:val="Normal"/>
    <w:link w:val="PiedepginaCar"/>
    <w:uiPriority w:val="99"/>
    <w:unhideWhenUsed/>
    <w:rsid w:val="00A57A8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57A8B"/>
    <w:rPr>
      <w:rFonts w:ascii="Arial" w:hAnsi="Arial"/>
      <w:sz w:val="20"/>
    </w:rPr>
  </w:style>
  <w:style w:type="table" w:styleId="Tablaconcuadrculaclara">
    <w:name w:val="Grid Table Light"/>
    <w:basedOn w:val="Tablanormal"/>
    <w:uiPriority w:val="40"/>
    <w:rsid w:val="00A733E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sourceLabel" w:customStyle="1">
    <w:name w:val="Resource Label"/>
    <w:rsid w:val="002F5763"/>
    <w:pPr>
      <w:spacing w:before="120" w:after="80" w:line="276" w:lineRule="auto"/>
      <w:ind w:firstLine="0"/>
    </w:pPr>
    <w:rPr>
      <w:rFonts w:ascii="Calibri" w:hAnsi="Calibri" w:eastAsiaTheme="minorEastAsia"/>
      <w:b/>
      <w:lang w:val="en-US"/>
    </w:rPr>
  </w:style>
  <w:style w:type="character" w:styleId="Fuerte">
    <w:name w:val="Strong"/>
    <w:basedOn w:val="Fuentedeprrafopredeter"/>
    <w:uiPriority w:val="22"/>
    <w:qFormat/>
    <w:rsid w:val="001F6085"/>
    <w:rPr>
      <w:b/>
      <w:bCs/>
    </w:rPr>
  </w:style>
  <w:style w:type="paragraph" w:styleId="paragraph" w:customStyle="1">
    <w:name w:val="paragraph"/>
    <w:basedOn w:val="Normal"/>
    <w:rsid w:val="00A95E36"/>
    <w:pPr>
      <w:spacing w:before="100" w:beforeAutospacing="1" w:after="100" w:afterAutospacing="1" w:line="240" w:lineRule="auto"/>
      <w:contextualSpacing w:val="0"/>
      <w:jc w:val="left"/>
    </w:pPr>
    <w:rPr>
      <w:rFonts w:ascii="Times New Roman" w:hAnsi="Times New Roman" w:eastAsia="Times New Roman" w:cs="Times New Roman"/>
      <w:sz w:val="24"/>
      <w:szCs w:val="24"/>
      <w:lang w:val="es-ES" w:eastAsia="es-ES_tradnl"/>
    </w:rPr>
  </w:style>
  <w:style w:type="character" w:styleId="normaltextrun" w:customStyle="1">
    <w:name w:val="normaltextrun"/>
    <w:basedOn w:val="Fuentedeprrafopredeter"/>
    <w:rsid w:val="00A95E36"/>
  </w:style>
  <w:style w:type="character" w:styleId="eop" w:customStyle="1">
    <w:name w:val="eop"/>
    <w:basedOn w:val="Fuentedeprrafopredeter"/>
    <w:rsid w:val="00A95E36"/>
  </w:style>
  <w:style w:type="character" w:styleId="wacimagecontainer" w:customStyle="1">
    <w:name w:val="wacimagecontainer"/>
    <w:basedOn w:val="Fuentedeprrafopredeter"/>
    <w:rsid w:val="006334E8"/>
  </w:style>
  <w:style w:type="paragraph" w:styleId="Resource" w:customStyle="1">
    <w:name w:val="Resource"/>
    <w:rsid w:val="00985BE8"/>
    <w:pPr>
      <w:spacing w:before="100" w:after="60" w:line="276" w:lineRule="auto"/>
      <w:ind w:firstLine="0"/>
    </w:pPr>
    <w:rPr>
      <w:rFonts w:ascii="Calibri" w:hAnsi="Calibri" w:eastAsiaTheme="minorEastAsia"/>
      <w:b/>
      <w:lang w:val="en-US"/>
    </w:rPr>
  </w:style>
  <w:style w:type="character" w:styleId="Refdecomentario">
    <w:name w:val="annotation reference"/>
    <w:basedOn w:val="Fuentedeprrafopredeter"/>
    <w:uiPriority w:val="99"/>
    <w:semiHidden/>
    <w:unhideWhenUsed/>
    <w:rsid w:val="00FF6BEA"/>
    <w:rPr>
      <w:sz w:val="16"/>
      <w:szCs w:val="16"/>
    </w:rPr>
  </w:style>
  <w:style w:type="paragraph" w:styleId="Textocomentario">
    <w:name w:val="annotation text"/>
    <w:basedOn w:val="Normal"/>
    <w:link w:val="TextocomentarioCar"/>
    <w:uiPriority w:val="99"/>
    <w:semiHidden/>
    <w:unhideWhenUsed/>
    <w:rsid w:val="00FF6BEA"/>
    <w:pPr>
      <w:spacing w:line="240" w:lineRule="auto"/>
    </w:pPr>
    <w:rPr>
      <w:szCs w:val="20"/>
    </w:rPr>
  </w:style>
  <w:style w:type="character" w:styleId="TextocomentarioCar" w:customStyle="1">
    <w:name w:val="Texto comentario Car"/>
    <w:basedOn w:val="Fuentedeprrafopredeter"/>
    <w:link w:val="Textocomentario"/>
    <w:uiPriority w:val="99"/>
    <w:semiHidden/>
    <w:rsid w:val="00FF6BE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F6BEA"/>
    <w:rPr>
      <w:b/>
      <w:bCs/>
    </w:rPr>
  </w:style>
  <w:style w:type="character" w:styleId="AsuntodelcomentarioCar" w:customStyle="1">
    <w:name w:val="Asunto del comentario Car"/>
    <w:basedOn w:val="TextocomentarioCar"/>
    <w:link w:val="Asuntodelcomentario"/>
    <w:uiPriority w:val="99"/>
    <w:semiHidden/>
    <w:rsid w:val="00FF6BEA"/>
    <w:rPr>
      <w:rFonts w:ascii="Arial" w:hAnsi="Arial"/>
      <w:b/>
      <w:bCs/>
      <w:sz w:val="20"/>
      <w:szCs w:val="20"/>
    </w:rPr>
  </w:style>
  <w:style w:type="character" w:styleId="nfasis">
    <w:name w:val="Emphasis"/>
    <w:basedOn w:val="Fuentedeprrafopredeter"/>
    <w:uiPriority w:val="20"/>
    <w:qFormat/>
    <w:rsid w:val="0033606F"/>
    <w:rPr>
      <w:i/>
      <w:iCs/>
    </w:rPr>
  </w:style>
  <w:style w:type="character" w:styleId="contents" w:customStyle="1">
    <w:name w:val="contents"/>
    <w:basedOn w:val="Fuentedeprrafopredeter"/>
    <w:rsid w:val="0033606F"/>
  </w:style>
  <w:style w:type="character" w:styleId="Hipervnculovisitado">
    <w:name w:val="FollowedHyperlink"/>
    <w:basedOn w:val="Fuentedeprrafopredeter"/>
    <w:uiPriority w:val="99"/>
    <w:semiHidden/>
    <w:unhideWhenUsed/>
    <w:rsid w:val="000F66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8918">
      <w:bodyDiv w:val="1"/>
      <w:marLeft w:val="0"/>
      <w:marRight w:val="0"/>
      <w:marTop w:val="0"/>
      <w:marBottom w:val="0"/>
      <w:divBdr>
        <w:top w:val="none" w:sz="0" w:space="0" w:color="auto"/>
        <w:left w:val="none" w:sz="0" w:space="0" w:color="auto"/>
        <w:bottom w:val="none" w:sz="0" w:space="0" w:color="auto"/>
        <w:right w:val="none" w:sz="0" w:space="0" w:color="auto"/>
      </w:divBdr>
    </w:div>
    <w:div w:id="19014024">
      <w:bodyDiv w:val="1"/>
      <w:marLeft w:val="0"/>
      <w:marRight w:val="0"/>
      <w:marTop w:val="0"/>
      <w:marBottom w:val="0"/>
      <w:divBdr>
        <w:top w:val="none" w:sz="0" w:space="0" w:color="auto"/>
        <w:left w:val="none" w:sz="0" w:space="0" w:color="auto"/>
        <w:bottom w:val="none" w:sz="0" w:space="0" w:color="auto"/>
        <w:right w:val="none" w:sz="0" w:space="0" w:color="auto"/>
      </w:divBdr>
    </w:div>
    <w:div w:id="19161453">
      <w:bodyDiv w:val="1"/>
      <w:marLeft w:val="0"/>
      <w:marRight w:val="0"/>
      <w:marTop w:val="0"/>
      <w:marBottom w:val="0"/>
      <w:divBdr>
        <w:top w:val="none" w:sz="0" w:space="0" w:color="auto"/>
        <w:left w:val="none" w:sz="0" w:space="0" w:color="auto"/>
        <w:bottom w:val="none" w:sz="0" w:space="0" w:color="auto"/>
        <w:right w:val="none" w:sz="0" w:space="0" w:color="auto"/>
      </w:divBdr>
    </w:div>
    <w:div w:id="20404858">
      <w:bodyDiv w:val="1"/>
      <w:marLeft w:val="0"/>
      <w:marRight w:val="0"/>
      <w:marTop w:val="0"/>
      <w:marBottom w:val="0"/>
      <w:divBdr>
        <w:top w:val="none" w:sz="0" w:space="0" w:color="auto"/>
        <w:left w:val="none" w:sz="0" w:space="0" w:color="auto"/>
        <w:bottom w:val="none" w:sz="0" w:space="0" w:color="auto"/>
        <w:right w:val="none" w:sz="0" w:space="0" w:color="auto"/>
      </w:divBdr>
    </w:div>
    <w:div w:id="35089846">
      <w:bodyDiv w:val="1"/>
      <w:marLeft w:val="0"/>
      <w:marRight w:val="0"/>
      <w:marTop w:val="0"/>
      <w:marBottom w:val="0"/>
      <w:divBdr>
        <w:top w:val="none" w:sz="0" w:space="0" w:color="auto"/>
        <w:left w:val="none" w:sz="0" w:space="0" w:color="auto"/>
        <w:bottom w:val="none" w:sz="0" w:space="0" w:color="auto"/>
        <w:right w:val="none" w:sz="0" w:space="0" w:color="auto"/>
      </w:divBdr>
    </w:div>
    <w:div w:id="61801425">
      <w:bodyDiv w:val="1"/>
      <w:marLeft w:val="0"/>
      <w:marRight w:val="0"/>
      <w:marTop w:val="0"/>
      <w:marBottom w:val="0"/>
      <w:divBdr>
        <w:top w:val="none" w:sz="0" w:space="0" w:color="auto"/>
        <w:left w:val="none" w:sz="0" w:space="0" w:color="auto"/>
        <w:bottom w:val="none" w:sz="0" w:space="0" w:color="auto"/>
        <w:right w:val="none" w:sz="0" w:space="0" w:color="auto"/>
      </w:divBdr>
    </w:div>
    <w:div w:id="95911402">
      <w:bodyDiv w:val="1"/>
      <w:marLeft w:val="0"/>
      <w:marRight w:val="0"/>
      <w:marTop w:val="0"/>
      <w:marBottom w:val="0"/>
      <w:divBdr>
        <w:top w:val="none" w:sz="0" w:space="0" w:color="auto"/>
        <w:left w:val="none" w:sz="0" w:space="0" w:color="auto"/>
        <w:bottom w:val="none" w:sz="0" w:space="0" w:color="auto"/>
        <w:right w:val="none" w:sz="0" w:space="0" w:color="auto"/>
      </w:divBdr>
    </w:div>
    <w:div w:id="109012205">
      <w:bodyDiv w:val="1"/>
      <w:marLeft w:val="0"/>
      <w:marRight w:val="0"/>
      <w:marTop w:val="0"/>
      <w:marBottom w:val="0"/>
      <w:divBdr>
        <w:top w:val="none" w:sz="0" w:space="0" w:color="auto"/>
        <w:left w:val="none" w:sz="0" w:space="0" w:color="auto"/>
        <w:bottom w:val="none" w:sz="0" w:space="0" w:color="auto"/>
        <w:right w:val="none" w:sz="0" w:space="0" w:color="auto"/>
      </w:divBdr>
    </w:div>
    <w:div w:id="110250584">
      <w:bodyDiv w:val="1"/>
      <w:marLeft w:val="0"/>
      <w:marRight w:val="0"/>
      <w:marTop w:val="0"/>
      <w:marBottom w:val="0"/>
      <w:divBdr>
        <w:top w:val="none" w:sz="0" w:space="0" w:color="auto"/>
        <w:left w:val="none" w:sz="0" w:space="0" w:color="auto"/>
        <w:bottom w:val="none" w:sz="0" w:space="0" w:color="auto"/>
        <w:right w:val="none" w:sz="0" w:space="0" w:color="auto"/>
      </w:divBdr>
    </w:div>
    <w:div w:id="110590720">
      <w:bodyDiv w:val="1"/>
      <w:marLeft w:val="0"/>
      <w:marRight w:val="0"/>
      <w:marTop w:val="0"/>
      <w:marBottom w:val="0"/>
      <w:divBdr>
        <w:top w:val="none" w:sz="0" w:space="0" w:color="auto"/>
        <w:left w:val="none" w:sz="0" w:space="0" w:color="auto"/>
        <w:bottom w:val="none" w:sz="0" w:space="0" w:color="auto"/>
        <w:right w:val="none" w:sz="0" w:space="0" w:color="auto"/>
      </w:divBdr>
    </w:div>
    <w:div w:id="118494742">
      <w:bodyDiv w:val="1"/>
      <w:marLeft w:val="0"/>
      <w:marRight w:val="0"/>
      <w:marTop w:val="0"/>
      <w:marBottom w:val="0"/>
      <w:divBdr>
        <w:top w:val="none" w:sz="0" w:space="0" w:color="auto"/>
        <w:left w:val="none" w:sz="0" w:space="0" w:color="auto"/>
        <w:bottom w:val="none" w:sz="0" w:space="0" w:color="auto"/>
        <w:right w:val="none" w:sz="0" w:space="0" w:color="auto"/>
      </w:divBdr>
    </w:div>
    <w:div w:id="122501229">
      <w:bodyDiv w:val="1"/>
      <w:marLeft w:val="0"/>
      <w:marRight w:val="0"/>
      <w:marTop w:val="0"/>
      <w:marBottom w:val="0"/>
      <w:divBdr>
        <w:top w:val="none" w:sz="0" w:space="0" w:color="auto"/>
        <w:left w:val="none" w:sz="0" w:space="0" w:color="auto"/>
        <w:bottom w:val="none" w:sz="0" w:space="0" w:color="auto"/>
        <w:right w:val="none" w:sz="0" w:space="0" w:color="auto"/>
      </w:divBdr>
    </w:div>
    <w:div w:id="136537558">
      <w:bodyDiv w:val="1"/>
      <w:marLeft w:val="0"/>
      <w:marRight w:val="0"/>
      <w:marTop w:val="0"/>
      <w:marBottom w:val="0"/>
      <w:divBdr>
        <w:top w:val="none" w:sz="0" w:space="0" w:color="auto"/>
        <w:left w:val="none" w:sz="0" w:space="0" w:color="auto"/>
        <w:bottom w:val="none" w:sz="0" w:space="0" w:color="auto"/>
        <w:right w:val="none" w:sz="0" w:space="0" w:color="auto"/>
      </w:divBdr>
    </w:div>
    <w:div w:id="140081690">
      <w:bodyDiv w:val="1"/>
      <w:marLeft w:val="0"/>
      <w:marRight w:val="0"/>
      <w:marTop w:val="0"/>
      <w:marBottom w:val="0"/>
      <w:divBdr>
        <w:top w:val="none" w:sz="0" w:space="0" w:color="auto"/>
        <w:left w:val="none" w:sz="0" w:space="0" w:color="auto"/>
        <w:bottom w:val="none" w:sz="0" w:space="0" w:color="auto"/>
        <w:right w:val="none" w:sz="0" w:space="0" w:color="auto"/>
      </w:divBdr>
    </w:div>
    <w:div w:id="140198417">
      <w:bodyDiv w:val="1"/>
      <w:marLeft w:val="0"/>
      <w:marRight w:val="0"/>
      <w:marTop w:val="0"/>
      <w:marBottom w:val="0"/>
      <w:divBdr>
        <w:top w:val="none" w:sz="0" w:space="0" w:color="auto"/>
        <w:left w:val="none" w:sz="0" w:space="0" w:color="auto"/>
        <w:bottom w:val="none" w:sz="0" w:space="0" w:color="auto"/>
        <w:right w:val="none" w:sz="0" w:space="0" w:color="auto"/>
      </w:divBdr>
    </w:div>
    <w:div w:id="143276886">
      <w:bodyDiv w:val="1"/>
      <w:marLeft w:val="0"/>
      <w:marRight w:val="0"/>
      <w:marTop w:val="0"/>
      <w:marBottom w:val="0"/>
      <w:divBdr>
        <w:top w:val="none" w:sz="0" w:space="0" w:color="auto"/>
        <w:left w:val="none" w:sz="0" w:space="0" w:color="auto"/>
        <w:bottom w:val="none" w:sz="0" w:space="0" w:color="auto"/>
        <w:right w:val="none" w:sz="0" w:space="0" w:color="auto"/>
      </w:divBdr>
    </w:div>
    <w:div w:id="164176231">
      <w:bodyDiv w:val="1"/>
      <w:marLeft w:val="0"/>
      <w:marRight w:val="0"/>
      <w:marTop w:val="0"/>
      <w:marBottom w:val="0"/>
      <w:divBdr>
        <w:top w:val="none" w:sz="0" w:space="0" w:color="auto"/>
        <w:left w:val="none" w:sz="0" w:space="0" w:color="auto"/>
        <w:bottom w:val="none" w:sz="0" w:space="0" w:color="auto"/>
        <w:right w:val="none" w:sz="0" w:space="0" w:color="auto"/>
      </w:divBdr>
    </w:div>
    <w:div w:id="164633693">
      <w:bodyDiv w:val="1"/>
      <w:marLeft w:val="0"/>
      <w:marRight w:val="0"/>
      <w:marTop w:val="0"/>
      <w:marBottom w:val="0"/>
      <w:divBdr>
        <w:top w:val="none" w:sz="0" w:space="0" w:color="auto"/>
        <w:left w:val="none" w:sz="0" w:space="0" w:color="auto"/>
        <w:bottom w:val="none" w:sz="0" w:space="0" w:color="auto"/>
        <w:right w:val="none" w:sz="0" w:space="0" w:color="auto"/>
      </w:divBdr>
    </w:div>
    <w:div w:id="167870043">
      <w:bodyDiv w:val="1"/>
      <w:marLeft w:val="0"/>
      <w:marRight w:val="0"/>
      <w:marTop w:val="0"/>
      <w:marBottom w:val="0"/>
      <w:divBdr>
        <w:top w:val="none" w:sz="0" w:space="0" w:color="auto"/>
        <w:left w:val="none" w:sz="0" w:space="0" w:color="auto"/>
        <w:bottom w:val="none" w:sz="0" w:space="0" w:color="auto"/>
        <w:right w:val="none" w:sz="0" w:space="0" w:color="auto"/>
      </w:divBdr>
    </w:div>
    <w:div w:id="193156155">
      <w:bodyDiv w:val="1"/>
      <w:marLeft w:val="0"/>
      <w:marRight w:val="0"/>
      <w:marTop w:val="0"/>
      <w:marBottom w:val="0"/>
      <w:divBdr>
        <w:top w:val="none" w:sz="0" w:space="0" w:color="auto"/>
        <w:left w:val="none" w:sz="0" w:space="0" w:color="auto"/>
        <w:bottom w:val="none" w:sz="0" w:space="0" w:color="auto"/>
        <w:right w:val="none" w:sz="0" w:space="0" w:color="auto"/>
      </w:divBdr>
    </w:div>
    <w:div w:id="199631070">
      <w:bodyDiv w:val="1"/>
      <w:marLeft w:val="0"/>
      <w:marRight w:val="0"/>
      <w:marTop w:val="0"/>
      <w:marBottom w:val="0"/>
      <w:divBdr>
        <w:top w:val="none" w:sz="0" w:space="0" w:color="auto"/>
        <w:left w:val="none" w:sz="0" w:space="0" w:color="auto"/>
        <w:bottom w:val="none" w:sz="0" w:space="0" w:color="auto"/>
        <w:right w:val="none" w:sz="0" w:space="0" w:color="auto"/>
      </w:divBdr>
    </w:div>
    <w:div w:id="226963980">
      <w:bodyDiv w:val="1"/>
      <w:marLeft w:val="0"/>
      <w:marRight w:val="0"/>
      <w:marTop w:val="0"/>
      <w:marBottom w:val="0"/>
      <w:divBdr>
        <w:top w:val="none" w:sz="0" w:space="0" w:color="auto"/>
        <w:left w:val="none" w:sz="0" w:space="0" w:color="auto"/>
        <w:bottom w:val="none" w:sz="0" w:space="0" w:color="auto"/>
        <w:right w:val="none" w:sz="0" w:space="0" w:color="auto"/>
      </w:divBdr>
    </w:div>
    <w:div w:id="257913212">
      <w:bodyDiv w:val="1"/>
      <w:marLeft w:val="0"/>
      <w:marRight w:val="0"/>
      <w:marTop w:val="0"/>
      <w:marBottom w:val="0"/>
      <w:divBdr>
        <w:top w:val="none" w:sz="0" w:space="0" w:color="auto"/>
        <w:left w:val="none" w:sz="0" w:space="0" w:color="auto"/>
        <w:bottom w:val="none" w:sz="0" w:space="0" w:color="auto"/>
        <w:right w:val="none" w:sz="0" w:space="0" w:color="auto"/>
      </w:divBdr>
    </w:div>
    <w:div w:id="261450903">
      <w:bodyDiv w:val="1"/>
      <w:marLeft w:val="0"/>
      <w:marRight w:val="0"/>
      <w:marTop w:val="0"/>
      <w:marBottom w:val="0"/>
      <w:divBdr>
        <w:top w:val="none" w:sz="0" w:space="0" w:color="auto"/>
        <w:left w:val="none" w:sz="0" w:space="0" w:color="auto"/>
        <w:bottom w:val="none" w:sz="0" w:space="0" w:color="auto"/>
        <w:right w:val="none" w:sz="0" w:space="0" w:color="auto"/>
      </w:divBdr>
    </w:div>
    <w:div w:id="267467081">
      <w:bodyDiv w:val="1"/>
      <w:marLeft w:val="0"/>
      <w:marRight w:val="0"/>
      <w:marTop w:val="0"/>
      <w:marBottom w:val="0"/>
      <w:divBdr>
        <w:top w:val="none" w:sz="0" w:space="0" w:color="auto"/>
        <w:left w:val="none" w:sz="0" w:space="0" w:color="auto"/>
        <w:bottom w:val="none" w:sz="0" w:space="0" w:color="auto"/>
        <w:right w:val="none" w:sz="0" w:space="0" w:color="auto"/>
      </w:divBdr>
    </w:div>
    <w:div w:id="276721144">
      <w:bodyDiv w:val="1"/>
      <w:marLeft w:val="0"/>
      <w:marRight w:val="0"/>
      <w:marTop w:val="0"/>
      <w:marBottom w:val="0"/>
      <w:divBdr>
        <w:top w:val="none" w:sz="0" w:space="0" w:color="auto"/>
        <w:left w:val="none" w:sz="0" w:space="0" w:color="auto"/>
        <w:bottom w:val="none" w:sz="0" w:space="0" w:color="auto"/>
        <w:right w:val="none" w:sz="0" w:space="0" w:color="auto"/>
      </w:divBdr>
    </w:div>
    <w:div w:id="277299475">
      <w:bodyDiv w:val="1"/>
      <w:marLeft w:val="0"/>
      <w:marRight w:val="0"/>
      <w:marTop w:val="0"/>
      <w:marBottom w:val="0"/>
      <w:divBdr>
        <w:top w:val="none" w:sz="0" w:space="0" w:color="auto"/>
        <w:left w:val="none" w:sz="0" w:space="0" w:color="auto"/>
        <w:bottom w:val="none" w:sz="0" w:space="0" w:color="auto"/>
        <w:right w:val="none" w:sz="0" w:space="0" w:color="auto"/>
      </w:divBdr>
    </w:div>
    <w:div w:id="278993966">
      <w:bodyDiv w:val="1"/>
      <w:marLeft w:val="0"/>
      <w:marRight w:val="0"/>
      <w:marTop w:val="0"/>
      <w:marBottom w:val="0"/>
      <w:divBdr>
        <w:top w:val="none" w:sz="0" w:space="0" w:color="auto"/>
        <w:left w:val="none" w:sz="0" w:space="0" w:color="auto"/>
        <w:bottom w:val="none" w:sz="0" w:space="0" w:color="auto"/>
        <w:right w:val="none" w:sz="0" w:space="0" w:color="auto"/>
      </w:divBdr>
    </w:div>
    <w:div w:id="281963976">
      <w:bodyDiv w:val="1"/>
      <w:marLeft w:val="0"/>
      <w:marRight w:val="0"/>
      <w:marTop w:val="0"/>
      <w:marBottom w:val="0"/>
      <w:divBdr>
        <w:top w:val="none" w:sz="0" w:space="0" w:color="auto"/>
        <w:left w:val="none" w:sz="0" w:space="0" w:color="auto"/>
        <w:bottom w:val="none" w:sz="0" w:space="0" w:color="auto"/>
        <w:right w:val="none" w:sz="0" w:space="0" w:color="auto"/>
      </w:divBdr>
    </w:div>
    <w:div w:id="293220376">
      <w:bodyDiv w:val="1"/>
      <w:marLeft w:val="0"/>
      <w:marRight w:val="0"/>
      <w:marTop w:val="0"/>
      <w:marBottom w:val="0"/>
      <w:divBdr>
        <w:top w:val="none" w:sz="0" w:space="0" w:color="auto"/>
        <w:left w:val="none" w:sz="0" w:space="0" w:color="auto"/>
        <w:bottom w:val="none" w:sz="0" w:space="0" w:color="auto"/>
        <w:right w:val="none" w:sz="0" w:space="0" w:color="auto"/>
      </w:divBdr>
    </w:div>
    <w:div w:id="295375186">
      <w:bodyDiv w:val="1"/>
      <w:marLeft w:val="0"/>
      <w:marRight w:val="0"/>
      <w:marTop w:val="0"/>
      <w:marBottom w:val="0"/>
      <w:divBdr>
        <w:top w:val="none" w:sz="0" w:space="0" w:color="auto"/>
        <w:left w:val="none" w:sz="0" w:space="0" w:color="auto"/>
        <w:bottom w:val="none" w:sz="0" w:space="0" w:color="auto"/>
        <w:right w:val="none" w:sz="0" w:space="0" w:color="auto"/>
      </w:divBdr>
    </w:div>
    <w:div w:id="317536721">
      <w:bodyDiv w:val="1"/>
      <w:marLeft w:val="0"/>
      <w:marRight w:val="0"/>
      <w:marTop w:val="0"/>
      <w:marBottom w:val="0"/>
      <w:divBdr>
        <w:top w:val="none" w:sz="0" w:space="0" w:color="auto"/>
        <w:left w:val="none" w:sz="0" w:space="0" w:color="auto"/>
        <w:bottom w:val="none" w:sz="0" w:space="0" w:color="auto"/>
        <w:right w:val="none" w:sz="0" w:space="0" w:color="auto"/>
      </w:divBdr>
    </w:div>
    <w:div w:id="319164934">
      <w:bodyDiv w:val="1"/>
      <w:marLeft w:val="0"/>
      <w:marRight w:val="0"/>
      <w:marTop w:val="0"/>
      <w:marBottom w:val="0"/>
      <w:divBdr>
        <w:top w:val="none" w:sz="0" w:space="0" w:color="auto"/>
        <w:left w:val="none" w:sz="0" w:space="0" w:color="auto"/>
        <w:bottom w:val="none" w:sz="0" w:space="0" w:color="auto"/>
        <w:right w:val="none" w:sz="0" w:space="0" w:color="auto"/>
      </w:divBdr>
    </w:div>
    <w:div w:id="320160012">
      <w:bodyDiv w:val="1"/>
      <w:marLeft w:val="0"/>
      <w:marRight w:val="0"/>
      <w:marTop w:val="0"/>
      <w:marBottom w:val="0"/>
      <w:divBdr>
        <w:top w:val="none" w:sz="0" w:space="0" w:color="auto"/>
        <w:left w:val="none" w:sz="0" w:space="0" w:color="auto"/>
        <w:bottom w:val="none" w:sz="0" w:space="0" w:color="auto"/>
        <w:right w:val="none" w:sz="0" w:space="0" w:color="auto"/>
      </w:divBdr>
    </w:div>
    <w:div w:id="330840837">
      <w:bodyDiv w:val="1"/>
      <w:marLeft w:val="0"/>
      <w:marRight w:val="0"/>
      <w:marTop w:val="0"/>
      <w:marBottom w:val="0"/>
      <w:divBdr>
        <w:top w:val="none" w:sz="0" w:space="0" w:color="auto"/>
        <w:left w:val="none" w:sz="0" w:space="0" w:color="auto"/>
        <w:bottom w:val="none" w:sz="0" w:space="0" w:color="auto"/>
        <w:right w:val="none" w:sz="0" w:space="0" w:color="auto"/>
      </w:divBdr>
    </w:div>
    <w:div w:id="334311419">
      <w:bodyDiv w:val="1"/>
      <w:marLeft w:val="0"/>
      <w:marRight w:val="0"/>
      <w:marTop w:val="0"/>
      <w:marBottom w:val="0"/>
      <w:divBdr>
        <w:top w:val="none" w:sz="0" w:space="0" w:color="auto"/>
        <w:left w:val="none" w:sz="0" w:space="0" w:color="auto"/>
        <w:bottom w:val="none" w:sz="0" w:space="0" w:color="auto"/>
        <w:right w:val="none" w:sz="0" w:space="0" w:color="auto"/>
      </w:divBdr>
    </w:div>
    <w:div w:id="345714253">
      <w:bodyDiv w:val="1"/>
      <w:marLeft w:val="0"/>
      <w:marRight w:val="0"/>
      <w:marTop w:val="0"/>
      <w:marBottom w:val="0"/>
      <w:divBdr>
        <w:top w:val="none" w:sz="0" w:space="0" w:color="auto"/>
        <w:left w:val="none" w:sz="0" w:space="0" w:color="auto"/>
        <w:bottom w:val="none" w:sz="0" w:space="0" w:color="auto"/>
        <w:right w:val="none" w:sz="0" w:space="0" w:color="auto"/>
      </w:divBdr>
    </w:div>
    <w:div w:id="346517094">
      <w:bodyDiv w:val="1"/>
      <w:marLeft w:val="0"/>
      <w:marRight w:val="0"/>
      <w:marTop w:val="0"/>
      <w:marBottom w:val="0"/>
      <w:divBdr>
        <w:top w:val="none" w:sz="0" w:space="0" w:color="auto"/>
        <w:left w:val="none" w:sz="0" w:space="0" w:color="auto"/>
        <w:bottom w:val="none" w:sz="0" w:space="0" w:color="auto"/>
        <w:right w:val="none" w:sz="0" w:space="0" w:color="auto"/>
      </w:divBdr>
    </w:div>
    <w:div w:id="355816980">
      <w:bodyDiv w:val="1"/>
      <w:marLeft w:val="0"/>
      <w:marRight w:val="0"/>
      <w:marTop w:val="0"/>
      <w:marBottom w:val="0"/>
      <w:divBdr>
        <w:top w:val="none" w:sz="0" w:space="0" w:color="auto"/>
        <w:left w:val="none" w:sz="0" w:space="0" w:color="auto"/>
        <w:bottom w:val="none" w:sz="0" w:space="0" w:color="auto"/>
        <w:right w:val="none" w:sz="0" w:space="0" w:color="auto"/>
      </w:divBdr>
    </w:div>
    <w:div w:id="356926977">
      <w:bodyDiv w:val="1"/>
      <w:marLeft w:val="0"/>
      <w:marRight w:val="0"/>
      <w:marTop w:val="0"/>
      <w:marBottom w:val="0"/>
      <w:divBdr>
        <w:top w:val="none" w:sz="0" w:space="0" w:color="auto"/>
        <w:left w:val="none" w:sz="0" w:space="0" w:color="auto"/>
        <w:bottom w:val="none" w:sz="0" w:space="0" w:color="auto"/>
        <w:right w:val="none" w:sz="0" w:space="0" w:color="auto"/>
      </w:divBdr>
    </w:div>
    <w:div w:id="358966803">
      <w:bodyDiv w:val="1"/>
      <w:marLeft w:val="0"/>
      <w:marRight w:val="0"/>
      <w:marTop w:val="0"/>
      <w:marBottom w:val="0"/>
      <w:divBdr>
        <w:top w:val="none" w:sz="0" w:space="0" w:color="auto"/>
        <w:left w:val="none" w:sz="0" w:space="0" w:color="auto"/>
        <w:bottom w:val="none" w:sz="0" w:space="0" w:color="auto"/>
        <w:right w:val="none" w:sz="0" w:space="0" w:color="auto"/>
      </w:divBdr>
    </w:div>
    <w:div w:id="368847952">
      <w:bodyDiv w:val="1"/>
      <w:marLeft w:val="0"/>
      <w:marRight w:val="0"/>
      <w:marTop w:val="0"/>
      <w:marBottom w:val="0"/>
      <w:divBdr>
        <w:top w:val="none" w:sz="0" w:space="0" w:color="auto"/>
        <w:left w:val="none" w:sz="0" w:space="0" w:color="auto"/>
        <w:bottom w:val="none" w:sz="0" w:space="0" w:color="auto"/>
        <w:right w:val="none" w:sz="0" w:space="0" w:color="auto"/>
      </w:divBdr>
    </w:div>
    <w:div w:id="375157347">
      <w:bodyDiv w:val="1"/>
      <w:marLeft w:val="0"/>
      <w:marRight w:val="0"/>
      <w:marTop w:val="0"/>
      <w:marBottom w:val="0"/>
      <w:divBdr>
        <w:top w:val="none" w:sz="0" w:space="0" w:color="auto"/>
        <w:left w:val="none" w:sz="0" w:space="0" w:color="auto"/>
        <w:bottom w:val="none" w:sz="0" w:space="0" w:color="auto"/>
        <w:right w:val="none" w:sz="0" w:space="0" w:color="auto"/>
      </w:divBdr>
    </w:div>
    <w:div w:id="386417244">
      <w:bodyDiv w:val="1"/>
      <w:marLeft w:val="0"/>
      <w:marRight w:val="0"/>
      <w:marTop w:val="0"/>
      <w:marBottom w:val="0"/>
      <w:divBdr>
        <w:top w:val="none" w:sz="0" w:space="0" w:color="auto"/>
        <w:left w:val="none" w:sz="0" w:space="0" w:color="auto"/>
        <w:bottom w:val="none" w:sz="0" w:space="0" w:color="auto"/>
        <w:right w:val="none" w:sz="0" w:space="0" w:color="auto"/>
      </w:divBdr>
    </w:div>
    <w:div w:id="386757658">
      <w:bodyDiv w:val="1"/>
      <w:marLeft w:val="0"/>
      <w:marRight w:val="0"/>
      <w:marTop w:val="0"/>
      <w:marBottom w:val="0"/>
      <w:divBdr>
        <w:top w:val="none" w:sz="0" w:space="0" w:color="auto"/>
        <w:left w:val="none" w:sz="0" w:space="0" w:color="auto"/>
        <w:bottom w:val="none" w:sz="0" w:space="0" w:color="auto"/>
        <w:right w:val="none" w:sz="0" w:space="0" w:color="auto"/>
      </w:divBdr>
    </w:div>
    <w:div w:id="387074306">
      <w:bodyDiv w:val="1"/>
      <w:marLeft w:val="0"/>
      <w:marRight w:val="0"/>
      <w:marTop w:val="0"/>
      <w:marBottom w:val="0"/>
      <w:divBdr>
        <w:top w:val="none" w:sz="0" w:space="0" w:color="auto"/>
        <w:left w:val="none" w:sz="0" w:space="0" w:color="auto"/>
        <w:bottom w:val="none" w:sz="0" w:space="0" w:color="auto"/>
        <w:right w:val="none" w:sz="0" w:space="0" w:color="auto"/>
      </w:divBdr>
    </w:div>
    <w:div w:id="398482979">
      <w:bodyDiv w:val="1"/>
      <w:marLeft w:val="0"/>
      <w:marRight w:val="0"/>
      <w:marTop w:val="0"/>
      <w:marBottom w:val="0"/>
      <w:divBdr>
        <w:top w:val="none" w:sz="0" w:space="0" w:color="auto"/>
        <w:left w:val="none" w:sz="0" w:space="0" w:color="auto"/>
        <w:bottom w:val="none" w:sz="0" w:space="0" w:color="auto"/>
        <w:right w:val="none" w:sz="0" w:space="0" w:color="auto"/>
      </w:divBdr>
    </w:div>
    <w:div w:id="406998029">
      <w:bodyDiv w:val="1"/>
      <w:marLeft w:val="0"/>
      <w:marRight w:val="0"/>
      <w:marTop w:val="0"/>
      <w:marBottom w:val="0"/>
      <w:divBdr>
        <w:top w:val="none" w:sz="0" w:space="0" w:color="auto"/>
        <w:left w:val="none" w:sz="0" w:space="0" w:color="auto"/>
        <w:bottom w:val="none" w:sz="0" w:space="0" w:color="auto"/>
        <w:right w:val="none" w:sz="0" w:space="0" w:color="auto"/>
      </w:divBdr>
    </w:div>
    <w:div w:id="416101652">
      <w:bodyDiv w:val="1"/>
      <w:marLeft w:val="0"/>
      <w:marRight w:val="0"/>
      <w:marTop w:val="0"/>
      <w:marBottom w:val="0"/>
      <w:divBdr>
        <w:top w:val="none" w:sz="0" w:space="0" w:color="auto"/>
        <w:left w:val="none" w:sz="0" w:space="0" w:color="auto"/>
        <w:bottom w:val="none" w:sz="0" w:space="0" w:color="auto"/>
        <w:right w:val="none" w:sz="0" w:space="0" w:color="auto"/>
      </w:divBdr>
    </w:div>
    <w:div w:id="420838378">
      <w:bodyDiv w:val="1"/>
      <w:marLeft w:val="0"/>
      <w:marRight w:val="0"/>
      <w:marTop w:val="0"/>
      <w:marBottom w:val="0"/>
      <w:divBdr>
        <w:top w:val="none" w:sz="0" w:space="0" w:color="auto"/>
        <w:left w:val="none" w:sz="0" w:space="0" w:color="auto"/>
        <w:bottom w:val="none" w:sz="0" w:space="0" w:color="auto"/>
        <w:right w:val="none" w:sz="0" w:space="0" w:color="auto"/>
      </w:divBdr>
    </w:div>
    <w:div w:id="428043242">
      <w:bodyDiv w:val="1"/>
      <w:marLeft w:val="0"/>
      <w:marRight w:val="0"/>
      <w:marTop w:val="0"/>
      <w:marBottom w:val="0"/>
      <w:divBdr>
        <w:top w:val="none" w:sz="0" w:space="0" w:color="auto"/>
        <w:left w:val="none" w:sz="0" w:space="0" w:color="auto"/>
        <w:bottom w:val="none" w:sz="0" w:space="0" w:color="auto"/>
        <w:right w:val="none" w:sz="0" w:space="0" w:color="auto"/>
      </w:divBdr>
    </w:div>
    <w:div w:id="453717058">
      <w:bodyDiv w:val="1"/>
      <w:marLeft w:val="0"/>
      <w:marRight w:val="0"/>
      <w:marTop w:val="0"/>
      <w:marBottom w:val="0"/>
      <w:divBdr>
        <w:top w:val="none" w:sz="0" w:space="0" w:color="auto"/>
        <w:left w:val="none" w:sz="0" w:space="0" w:color="auto"/>
        <w:bottom w:val="none" w:sz="0" w:space="0" w:color="auto"/>
        <w:right w:val="none" w:sz="0" w:space="0" w:color="auto"/>
      </w:divBdr>
    </w:div>
    <w:div w:id="478158878">
      <w:bodyDiv w:val="1"/>
      <w:marLeft w:val="0"/>
      <w:marRight w:val="0"/>
      <w:marTop w:val="0"/>
      <w:marBottom w:val="0"/>
      <w:divBdr>
        <w:top w:val="none" w:sz="0" w:space="0" w:color="auto"/>
        <w:left w:val="none" w:sz="0" w:space="0" w:color="auto"/>
        <w:bottom w:val="none" w:sz="0" w:space="0" w:color="auto"/>
        <w:right w:val="none" w:sz="0" w:space="0" w:color="auto"/>
      </w:divBdr>
    </w:div>
    <w:div w:id="482429161">
      <w:bodyDiv w:val="1"/>
      <w:marLeft w:val="0"/>
      <w:marRight w:val="0"/>
      <w:marTop w:val="0"/>
      <w:marBottom w:val="0"/>
      <w:divBdr>
        <w:top w:val="none" w:sz="0" w:space="0" w:color="auto"/>
        <w:left w:val="none" w:sz="0" w:space="0" w:color="auto"/>
        <w:bottom w:val="none" w:sz="0" w:space="0" w:color="auto"/>
        <w:right w:val="none" w:sz="0" w:space="0" w:color="auto"/>
      </w:divBdr>
    </w:div>
    <w:div w:id="486745811">
      <w:bodyDiv w:val="1"/>
      <w:marLeft w:val="0"/>
      <w:marRight w:val="0"/>
      <w:marTop w:val="0"/>
      <w:marBottom w:val="0"/>
      <w:divBdr>
        <w:top w:val="none" w:sz="0" w:space="0" w:color="auto"/>
        <w:left w:val="none" w:sz="0" w:space="0" w:color="auto"/>
        <w:bottom w:val="none" w:sz="0" w:space="0" w:color="auto"/>
        <w:right w:val="none" w:sz="0" w:space="0" w:color="auto"/>
      </w:divBdr>
    </w:div>
    <w:div w:id="501892712">
      <w:bodyDiv w:val="1"/>
      <w:marLeft w:val="0"/>
      <w:marRight w:val="0"/>
      <w:marTop w:val="0"/>
      <w:marBottom w:val="0"/>
      <w:divBdr>
        <w:top w:val="none" w:sz="0" w:space="0" w:color="auto"/>
        <w:left w:val="none" w:sz="0" w:space="0" w:color="auto"/>
        <w:bottom w:val="none" w:sz="0" w:space="0" w:color="auto"/>
        <w:right w:val="none" w:sz="0" w:space="0" w:color="auto"/>
      </w:divBdr>
    </w:div>
    <w:div w:id="521477272">
      <w:bodyDiv w:val="1"/>
      <w:marLeft w:val="0"/>
      <w:marRight w:val="0"/>
      <w:marTop w:val="0"/>
      <w:marBottom w:val="0"/>
      <w:divBdr>
        <w:top w:val="none" w:sz="0" w:space="0" w:color="auto"/>
        <w:left w:val="none" w:sz="0" w:space="0" w:color="auto"/>
        <w:bottom w:val="none" w:sz="0" w:space="0" w:color="auto"/>
        <w:right w:val="none" w:sz="0" w:space="0" w:color="auto"/>
      </w:divBdr>
    </w:div>
    <w:div w:id="529072176">
      <w:bodyDiv w:val="1"/>
      <w:marLeft w:val="0"/>
      <w:marRight w:val="0"/>
      <w:marTop w:val="0"/>
      <w:marBottom w:val="0"/>
      <w:divBdr>
        <w:top w:val="none" w:sz="0" w:space="0" w:color="auto"/>
        <w:left w:val="none" w:sz="0" w:space="0" w:color="auto"/>
        <w:bottom w:val="none" w:sz="0" w:space="0" w:color="auto"/>
        <w:right w:val="none" w:sz="0" w:space="0" w:color="auto"/>
      </w:divBdr>
    </w:div>
    <w:div w:id="533660778">
      <w:bodyDiv w:val="1"/>
      <w:marLeft w:val="0"/>
      <w:marRight w:val="0"/>
      <w:marTop w:val="0"/>
      <w:marBottom w:val="0"/>
      <w:divBdr>
        <w:top w:val="none" w:sz="0" w:space="0" w:color="auto"/>
        <w:left w:val="none" w:sz="0" w:space="0" w:color="auto"/>
        <w:bottom w:val="none" w:sz="0" w:space="0" w:color="auto"/>
        <w:right w:val="none" w:sz="0" w:space="0" w:color="auto"/>
      </w:divBdr>
    </w:div>
    <w:div w:id="539630938">
      <w:bodyDiv w:val="1"/>
      <w:marLeft w:val="0"/>
      <w:marRight w:val="0"/>
      <w:marTop w:val="0"/>
      <w:marBottom w:val="0"/>
      <w:divBdr>
        <w:top w:val="none" w:sz="0" w:space="0" w:color="auto"/>
        <w:left w:val="none" w:sz="0" w:space="0" w:color="auto"/>
        <w:bottom w:val="none" w:sz="0" w:space="0" w:color="auto"/>
        <w:right w:val="none" w:sz="0" w:space="0" w:color="auto"/>
      </w:divBdr>
    </w:div>
    <w:div w:id="547454246">
      <w:bodyDiv w:val="1"/>
      <w:marLeft w:val="0"/>
      <w:marRight w:val="0"/>
      <w:marTop w:val="0"/>
      <w:marBottom w:val="0"/>
      <w:divBdr>
        <w:top w:val="none" w:sz="0" w:space="0" w:color="auto"/>
        <w:left w:val="none" w:sz="0" w:space="0" w:color="auto"/>
        <w:bottom w:val="none" w:sz="0" w:space="0" w:color="auto"/>
        <w:right w:val="none" w:sz="0" w:space="0" w:color="auto"/>
      </w:divBdr>
    </w:div>
    <w:div w:id="565608110">
      <w:bodyDiv w:val="1"/>
      <w:marLeft w:val="0"/>
      <w:marRight w:val="0"/>
      <w:marTop w:val="0"/>
      <w:marBottom w:val="0"/>
      <w:divBdr>
        <w:top w:val="none" w:sz="0" w:space="0" w:color="auto"/>
        <w:left w:val="none" w:sz="0" w:space="0" w:color="auto"/>
        <w:bottom w:val="none" w:sz="0" w:space="0" w:color="auto"/>
        <w:right w:val="none" w:sz="0" w:space="0" w:color="auto"/>
      </w:divBdr>
    </w:div>
    <w:div w:id="577910200">
      <w:bodyDiv w:val="1"/>
      <w:marLeft w:val="0"/>
      <w:marRight w:val="0"/>
      <w:marTop w:val="0"/>
      <w:marBottom w:val="0"/>
      <w:divBdr>
        <w:top w:val="none" w:sz="0" w:space="0" w:color="auto"/>
        <w:left w:val="none" w:sz="0" w:space="0" w:color="auto"/>
        <w:bottom w:val="none" w:sz="0" w:space="0" w:color="auto"/>
        <w:right w:val="none" w:sz="0" w:space="0" w:color="auto"/>
      </w:divBdr>
    </w:div>
    <w:div w:id="607591661">
      <w:bodyDiv w:val="1"/>
      <w:marLeft w:val="0"/>
      <w:marRight w:val="0"/>
      <w:marTop w:val="0"/>
      <w:marBottom w:val="0"/>
      <w:divBdr>
        <w:top w:val="none" w:sz="0" w:space="0" w:color="auto"/>
        <w:left w:val="none" w:sz="0" w:space="0" w:color="auto"/>
        <w:bottom w:val="none" w:sz="0" w:space="0" w:color="auto"/>
        <w:right w:val="none" w:sz="0" w:space="0" w:color="auto"/>
      </w:divBdr>
    </w:div>
    <w:div w:id="638876516">
      <w:bodyDiv w:val="1"/>
      <w:marLeft w:val="0"/>
      <w:marRight w:val="0"/>
      <w:marTop w:val="0"/>
      <w:marBottom w:val="0"/>
      <w:divBdr>
        <w:top w:val="none" w:sz="0" w:space="0" w:color="auto"/>
        <w:left w:val="none" w:sz="0" w:space="0" w:color="auto"/>
        <w:bottom w:val="none" w:sz="0" w:space="0" w:color="auto"/>
        <w:right w:val="none" w:sz="0" w:space="0" w:color="auto"/>
      </w:divBdr>
    </w:div>
    <w:div w:id="654336489">
      <w:bodyDiv w:val="1"/>
      <w:marLeft w:val="0"/>
      <w:marRight w:val="0"/>
      <w:marTop w:val="0"/>
      <w:marBottom w:val="0"/>
      <w:divBdr>
        <w:top w:val="none" w:sz="0" w:space="0" w:color="auto"/>
        <w:left w:val="none" w:sz="0" w:space="0" w:color="auto"/>
        <w:bottom w:val="none" w:sz="0" w:space="0" w:color="auto"/>
        <w:right w:val="none" w:sz="0" w:space="0" w:color="auto"/>
      </w:divBdr>
    </w:div>
    <w:div w:id="660696680">
      <w:bodyDiv w:val="1"/>
      <w:marLeft w:val="0"/>
      <w:marRight w:val="0"/>
      <w:marTop w:val="0"/>
      <w:marBottom w:val="0"/>
      <w:divBdr>
        <w:top w:val="none" w:sz="0" w:space="0" w:color="auto"/>
        <w:left w:val="none" w:sz="0" w:space="0" w:color="auto"/>
        <w:bottom w:val="none" w:sz="0" w:space="0" w:color="auto"/>
        <w:right w:val="none" w:sz="0" w:space="0" w:color="auto"/>
      </w:divBdr>
    </w:div>
    <w:div w:id="660932502">
      <w:bodyDiv w:val="1"/>
      <w:marLeft w:val="0"/>
      <w:marRight w:val="0"/>
      <w:marTop w:val="0"/>
      <w:marBottom w:val="0"/>
      <w:divBdr>
        <w:top w:val="none" w:sz="0" w:space="0" w:color="auto"/>
        <w:left w:val="none" w:sz="0" w:space="0" w:color="auto"/>
        <w:bottom w:val="none" w:sz="0" w:space="0" w:color="auto"/>
        <w:right w:val="none" w:sz="0" w:space="0" w:color="auto"/>
      </w:divBdr>
    </w:div>
    <w:div w:id="663237879">
      <w:bodyDiv w:val="1"/>
      <w:marLeft w:val="0"/>
      <w:marRight w:val="0"/>
      <w:marTop w:val="0"/>
      <w:marBottom w:val="0"/>
      <w:divBdr>
        <w:top w:val="none" w:sz="0" w:space="0" w:color="auto"/>
        <w:left w:val="none" w:sz="0" w:space="0" w:color="auto"/>
        <w:bottom w:val="none" w:sz="0" w:space="0" w:color="auto"/>
        <w:right w:val="none" w:sz="0" w:space="0" w:color="auto"/>
      </w:divBdr>
    </w:div>
    <w:div w:id="664086915">
      <w:bodyDiv w:val="1"/>
      <w:marLeft w:val="0"/>
      <w:marRight w:val="0"/>
      <w:marTop w:val="0"/>
      <w:marBottom w:val="0"/>
      <w:divBdr>
        <w:top w:val="none" w:sz="0" w:space="0" w:color="auto"/>
        <w:left w:val="none" w:sz="0" w:space="0" w:color="auto"/>
        <w:bottom w:val="none" w:sz="0" w:space="0" w:color="auto"/>
        <w:right w:val="none" w:sz="0" w:space="0" w:color="auto"/>
      </w:divBdr>
    </w:div>
    <w:div w:id="673266285">
      <w:bodyDiv w:val="1"/>
      <w:marLeft w:val="0"/>
      <w:marRight w:val="0"/>
      <w:marTop w:val="0"/>
      <w:marBottom w:val="0"/>
      <w:divBdr>
        <w:top w:val="none" w:sz="0" w:space="0" w:color="auto"/>
        <w:left w:val="none" w:sz="0" w:space="0" w:color="auto"/>
        <w:bottom w:val="none" w:sz="0" w:space="0" w:color="auto"/>
        <w:right w:val="none" w:sz="0" w:space="0" w:color="auto"/>
      </w:divBdr>
    </w:div>
    <w:div w:id="675621550">
      <w:bodyDiv w:val="1"/>
      <w:marLeft w:val="0"/>
      <w:marRight w:val="0"/>
      <w:marTop w:val="0"/>
      <w:marBottom w:val="0"/>
      <w:divBdr>
        <w:top w:val="none" w:sz="0" w:space="0" w:color="auto"/>
        <w:left w:val="none" w:sz="0" w:space="0" w:color="auto"/>
        <w:bottom w:val="none" w:sz="0" w:space="0" w:color="auto"/>
        <w:right w:val="none" w:sz="0" w:space="0" w:color="auto"/>
      </w:divBdr>
    </w:div>
    <w:div w:id="679968204">
      <w:bodyDiv w:val="1"/>
      <w:marLeft w:val="0"/>
      <w:marRight w:val="0"/>
      <w:marTop w:val="0"/>
      <w:marBottom w:val="0"/>
      <w:divBdr>
        <w:top w:val="none" w:sz="0" w:space="0" w:color="auto"/>
        <w:left w:val="none" w:sz="0" w:space="0" w:color="auto"/>
        <w:bottom w:val="none" w:sz="0" w:space="0" w:color="auto"/>
        <w:right w:val="none" w:sz="0" w:space="0" w:color="auto"/>
      </w:divBdr>
    </w:div>
    <w:div w:id="681057180">
      <w:bodyDiv w:val="1"/>
      <w:marLeft w:val="0"/>
      <w:marRight w:val="0"/>
      <w:marTop w:val="0"/>
      <w:marBottom w:val="0"/>
      <w:divBdr>
        <w:top w:val="none" w:sz="0" w:space="0" w:color="auto"/>
        <w:left w:val="none" w:sz="0" w:space="0" w:color="auto"/>
        <w:bottom w:val="none" w:sz="0" w:space="0" w:color="auto"/>
        <w:right w:val="none" w:sz="0" w:space="0" w:color="auto"/>
      </w:divBdr>
    </w:div>
    <w:div w:id="682436938">
      <w:bodyDiv w:val="1"/>
      <w:marLeft w:val="0"/>
      <w:marRight w:val="0"/>
      <w:marTop w:val="0"/>
      <w:marBottom w:val="0"/>
      <w:divBdr>
        <w:top w:val="none" w:sz="0" w:space="0" w:color="auto"/>
        <w:left w:val="none" w:sz="0" w:space="0" w:color="auto"/>
        <w:bottom w:val="none" w:sz="0" w:space="0" w:color="auto"/>
        <w:right w:val="none" w:sz="0" w:space="0" w:color="auto"/>
      </w:divBdr>
    </w:div>
    <w:div w:id="683746349">
      <w:bodyDiv w:val="1"/>
      <w:marLeft w:val="0"/>
      <w:marRight w:val="0"/>
      <w:marTop w:val="0"/>
      <w:marBottom w:val="0"/>
      <w:divBdr>
        <w:top w:val="none" w:sz="0" w:space="0" w:color="auto"/>
        <w:left w:val="none" w:sz="0" w:space="0" w:color="auto"/>
        <w:bottom w:val="none" w:sz="0" w:space="0" w:color="auto"/>
        <w:right w:val="none" w:sz="0" w:space="0" w:color="auto"/>
      </w:divBdr>
    </w:div>
    <w:div w:id="687492117">
      <w:bodyDiv w:val="1"/>
      <w:marLeft w:val="0"/>
      <w:marRight w:val="0"/>
      <w:marTop w:val="0"/>
      <w:marBottom w:val="0"/>
      <w:divBdr>
        <w:top w:val="none" w:sz="0" w:space="0" w:color="auto"/>
        <w:left w:val="none" w:sz="0" w:space="0" w:color="auto"/>
        <w:bottom w:val="none" w:sz="0" w:space="0" w:color="auto"/>
        <w:right w:val="none" w:sz="0" w:space="0" w:color="auto"/>
      </w:divBdr>
    </w:div>
    <w:div w:id="723720650">
      <w:bodyDiv w:val="1"/>
      <w:marLeft w:val="0"/>
      <w:marRight w:val="0"/>
      <w:marTop w:val="0"/>
      <w:marBottom w:val="0"/>
      <w:divBdr>
        <w:top w:val="none" w:sz="0" w:space="0" w:color="auto"/>
        <w:left w:val="none" w:sz="0" w:space="0" w:color="auto"/>
        <w:bottom w:val="none" w:sz="0" w:space="0" w:color="auto"/>
        <w:right w:val="none" w:sz="0" w:space="0" w:color="auto"/>
      </w:divBdr>
    </w:div>
    <w:div w:id="731999971">
      <w:bodyDiv w:val="1"/>
      <w:marLeft w:val="0"/>
      <w:marRight w:val="0"/>
      <w:marTop w:val="0"/>
      <w:marBottom w:val="0"/>
      <w:divBdr>
        <w:top w:val="none" w:sz="0" w:space="0" w:color="auto"/>
        <w:left w:val="none" w:sz="0" w:space="0" w:color="auto"/>
        <w:bottom w:val="none" w:sz="0" w:space="0" w:color="auto"/>
        <w:right w:val="none" w:sz="0" w:space="0" w:color="auto"/>
      </w:divBdr>
    </w:div>
    <w:div w:id="738677901">
      <w:bodyDiv w:val="1"/>
      <w:marLeft w:val="0"/>
      <w:marRight w:val="0"/>
      <w:marTop w:val="0"/>
      <w:marBottom w:val="0"/>
      <w:divBdr>
        <w:top w:val="none" w:sz="0" w:space="0" w:color="auto"/>
        <w:left w:val="none" w:sz="0" w:space="0" w:color="auto"/>
        <w:bottom w:val="none" w:sz="0" w:space="0" w:color="auto"/>
        <w:right w:val="none" w:sz="0" w:space="0" w:color="auto"/>
      </w:divBdr>
    </w:div>
    <w:div w:id="759176277">
      <w:bodyDiv w:val="1"/>
      <w:marLeft w:val="0"/>
      <w:marRight w:val="0"/>
      <w:marTop w:val="0"/>
      <w:marBottom w:val="0"/>
      <w:divBdr>
        <w:top w:val="none" w:sz="0" w:space="0" w:color="auto"/>
        <w:left w:val="none" w:sz="0" w:space="0" w:color="auto"/>
        <w:bottom w:val="none" w:sz="0" w:space="0" w:color="auto"/>
        <w:right w:val="none" w:sz="0" w:space="0" w:color="auto"/>
      </w:divBdr>
    </w:div>
    <w:div w:id="775294169">
      <w:bodyDiv w:val="1"/>
      <w:marLeft w:val="0"/>
      <w:marRight w:val="0"/>
      <w:marTop w:val="0"/>
      <w:marBottom w:val="0"/>
      <w:divBdr>
        <w:top w:val="none" w:sz="0" w:space="0" w:color="auto"/>
        <w:left w:val="none" w:sz="0" w:space="0" w:color="auto"/>
        <w:bottom w:val="none" w:sz="0" w:space="0" w:color="auto"/>
        <w:right w:val="none" w:sz="0" w:space="0" w:color="auto"/>
      </w:divBdr>
    </w:div>
    <w:div w:id="794297330">
      <w:bodyDiv w:val="1"/>
      <w:marLeft w:val="0"/>
      <w:marRight w:val="0"/>
      <w:marTop w:val="0"/>
      <w:marBottom w:val="0"/>
      <w:divBdr>
        <w:top w:val="none" w:sz="0" w:space="0" w:color="auto"/>
        <w:left w:val="none" w:sz="0" w:space="0" w:color="auto"/>
        <w:bottom w:val="none" w:sz="0" w:space="0" w:color="auto"/>
        <w:right w:val="none" w:sz="0" w:space="0" w:color="auto"/>
      </w:divBdr>
    </w:div>
    <w:div w:id="798958468">
      <w:bodyDiv w:val="1"/>
      <w:marLeft w:val="0"/>
      <w:marRight w:val="0"/>
      <w:marTop w:val="0"/>
      <w:marBottom w:val="0"/>
      <w:divBdr>
        <w:top w:val="none" w:sz="0" w:space="0" w:color="auto"/>
        <w:left w:val="none" w:sz="0" w:space="0" w:color="auto"/>
        <w:bottom w:val="none" w:sz="0" w:space="0" w:color="auto"/>
        <w:right w:val="none" w:sz="0" w:space="0" w:color="auto"/>
      </w:divBdr>
    </w:div>
    <w:div w:id="842553521">
      <w:bodyDiv w:val="1"/>
      <w:marLeft w:val="0"/>
      <w:marRight w:val="0"/>
      <w:marTop w:val="0"/>
      <w:marBottom w:val="0"/>
      <w:divBdr>
        <w:top w:val="none" w:sz="0" w:space="0" w:color="auto"/>
        <w:left w:val="none" w:sz="0" w:space="0" w:color="auto"/>
        <w:bottom w:val="none" w:sz="0" w:space="0" w:color="auto"/>
        <w:right w:val="none" w:sz="0" w:space="0" w:color="auto"/>
      </w:divBdr>
    </w:div>
    <w:div w:id="855001572">
      <w:bodyDiv w:val="1"/>
      <w:marLeft w:val="0"/>
      <w:marRight w:val="0"/>
      <w:marTop w:val="0"/>
      <w:marBottom w:val="0"/>
      <w:divBdr>
        <w:top w:val="none" w:sz="0" w:space="0" w:color="auto"/>
        <w:left w:val="none" w:sz="0" w:space="0" w:color="auto"/>
        <w:bottom w:val="none" w:sz="0" w:space="0" w:color="auto"/>
        <w:right w:val="none" w:sz="0" w:space="0" w:color="auto"/>
      </w:divBdr>
    </w:div>
    <w:div w:id="860557588">
      <w:bodyDiv w:val="1"/>
      <w:marLeft w:val="0"/>
      <w:marRight w:val="0"/>
      <w:marTop w:val="0"/>
      <w:marBottom w:val="0"/>
      <w:divBdr>
        <w:top w:val="none" w:sz="0" w:space="0" w:color="auto"/>
        <w:left w:val="none" w:sz="0" w:space="0" w:color="auto"/>
        <w:bottom w:val="none" w:sz="0" w:space="0" w:color="auto"/>
        <w:right w:val="none" w:sz="0" w:space="0" w:color="auto"/>
      </w:divBdr>
    </w:div>
    <w:div w:id="860707292">
      <w:bodyDiv w:val="1"/>
      <w:marLeft w:val="0"/>
      <w:marRight w:val="0"/>
      <w:marTop w:val="0"/>
      <w:marBottom w:val="0"/>
      <w:divBdr>
        <w:top w:val="none" w:sz="0" w:space="0" w:color="auto"/>
        <w:left w:val="none" w:sz="0" w:space="0" w:color="auto"/>
        <w:bottom w:val="none" w:sz="0" w:space="0" w:color="auto"/>
        <w:right w:val="none" w:sz="0" w:space="0" w:color="auto"/>
      </w:divBdr>
    </w:div>
    <w:div w:id="867261388">
      <w:bodyDiv w:val="1"/>
      <w:marLeft w:val="0"/>
      <w:marRight w:val="0"/>
      <w:marTop w:val="0"/>
      <w:marBottom w:val="0"/>
      <w:divBdr>
        <w:top w:val="none" w:sz="0" w:space="0" w:color="auto"/>
        <w:left w:val="none" w:sz="0" w:space="0" w:color="auto"/>
        <w:bottom w:val="none" w:sz="0" w:space="0" w:color="auto"/>
        <w:right w:val="none" w:sz="0" w:space="0" w:color="auto"/>
      </w:divBdr>
    </w:div>
    <w:div w:id="872039695">
      <w:bodyDiv w:val="1"/>
      <w:marLeft w:val="0"/>
      <w:marRight w:val="0"/>
      <w:marTop w:val="0"/>
      <w:marBottom w:val="0"/>
      <w:divBdr>
        <w:top w:val="none" w:sz="0" w:space="0" w:color="auto"/>
        <w:left w:val="none" w:sz="0" w:space="0" w:color="auto"/>
        <w:bottom w:val="none" w:sz="0" w:space="0" w:color="auto"/>
        <w:right w:val="none" w:sz="0" w:space="0" w:color="auto"/>
      </w:divBdr>
    </w:div>
    <w:div w:id="880901199">
      <w:bodyDiv w:val="1"/>
      <w:marLeft w:val="0"/>
      <w:marRight w:val="0"/>
      <w:marTop w:val="0"/>
      <w:marBottom w:val="0"/>
      <w:divBdr>
        <w:top w:val="none" w:sz="0" w:space="0" w:color="auto"/>
        <w:left w:val="none" w:sz="0" w:space="0" w:color="auto"/>
        <w:bottom w:val="none" w:sz="0" w:space="0" w:color="auto"/>
        <w:right w:val="none" w:sz="0" w:space="0" w:color="auto"/>
      </w:divBdr>
    </w:div>
    <w:div w:id="885874701">
      <w:bodyDiv w:val="1"/>
      <w:marLeft w:val="0"/>
      <w:marRight w:val="0"/>
      <w:marTop w:val="0"/>
      <w:marBottom w:val="0"/>
      <w:divBdr>
        <w:top w:val="none" w:sz="0" w:space="0" w:color="auto"/>
        <w:left w:val="none" w:sz="0" w:space="0" w:color="auto"/>
        <w:bottom w:val="none" w:sz="0" w:space="0" w:color="auto"/>
        <w:right w:val="none" w:sz="0" w:space="0" w:color="auto"/>
      </w:divBdr>
    </w:div>
    <w:div w:id="904031503">
      <w:bodyDiv w:val="1"/>
      <w:marLeft w:val="0"/>
      <w:marRight w:val="0"/>
      <w:marTop w:val="0"/>
      <w:marBottom w:val="0"/>
      <w:divBdr>
        <w:top w:val="none" w:sz="0" w:space="0" w:color="auto"/>
        <w:left w:val="none" w:sz="0" w:space="0" w:color="auto"/>
        <w:bottom w:val="none" w:sz="0" w:space="0" w:color="auto"/>
        <w:right w:val="none" w:sz="0" w:space="0" w:color="auto"/>
      </w:divBdr>
    </w:div>
    <w:div w:id="926884548">
      <w:bodyDiv w:val="1"/>
      <w:marLeft w:val="0"/>
      <w:marRight w:val="0"/>
      <w:marTop w:val="0"/>
      <w:marBottom w:val="0"/>
      <w:divBdr>
        <w:top w:val="none" w:sz="0" w:space="0" w:color="auto"/>
        <w:left w:val="none" w:sz="0" w:space="0" w:color="auto"/>
        <w:bottom w:val="none" w:sz="0" w:space="0" w:color="auto"/>
        <w:right w:val="none" w:sz="0" w:space="0" w:color="auto"/>
      </w:divBdr>
    </w:div>
    <w:div w:id="932981155">
      <w:bodyDiv w:val="1"/>
      <w:marLeft w:val="0"/>
      <w:marRight w:val="0"/>
      <w:marTop w:val="0"/>
      <w:marBottom w:val="0"/>
      <w:divBdr>
        <w:top w:val="none" w:sz="0" w:space="0" w:color="auto"/>
        <w:left w:val="none" w:sz="0" w:space="0" w:color="auto"/>
        <w:bottom w:val="none" w:sz="0" w:space="0" w:color="auto"/>
        <w:right w:val="none" w:sz="0" w:space="0" w:color="auto"/>
      </w:divBdr>
    </w:div>
    <w:div w:id="946084030">
      <w:bodyDiv w:val="1"/>
      <w:marLeft w:val="0"/>
      <w:marRight w:val="0"/>
      <w:marTop w:val="0"/>
      <w:marBottom w:val="0"/>
      <w:divBdr>
        <w:top w:val="none" w:sz="0" w:space="0" w:color="auto"/>
        <w:left w:val="none" w:sz="0" w:space="0" w:color="auto"/>
        <w:bottom w:val="none" w:sz="0" w:space="0" w:color="auto"/>
        <w:right w:val="none" w:sz="0" w:space="0" w:color="auto"/>
      </w:divBdr>
    </w:div>
    <w:div w:id="957447574">
      <w:bodyDiv w:val="1"/>
      <w:marLeft w:val="0"/>
      <w:marRight w:val="0"/>
      <w:marTop w:val="0"/>
      <w:marBottom w:val="0"/>
      <w:divBdr>
        <w:top w:val="none" w:sz="0" w:space="0" w:color="auto"/>
        <w:left w:val="none" w:sz="0" w:space="0" w:color="auto"/>
        <w:bottom w:val="none" w:sz="0" w:space="0" w:color="auto"/>
        <w:right w:val="none" w:sz="0" w:space="0" w:color="auto"/>
      </w:divBdr>
    </w:div>
    <w:div w:id="983436717">
      <w:bodyDiv w:val="1"/>
      <w:marLeft w:val="0"/>
      <w:marRight w:val="0"/>
      <w:marTop w:val="0"/>
      <w:marBottom w:val="0"/>
      <w:divBdr>
        <w:top w:val="none" w:sz="0" w:space="0" w:color="auto"/>
        <w:left w:val="none" w:sz="0" w:space="0" w:color="auto"/>
        <w:bottom w:val="none" w:sz="0" w:space="0" w:color="auto"/>
        <w:right w:val="none" w:sz="0" w:space="0" w:color="auto"/>
      </w:divBdr>
    </w:div>
    <w:div w:id="983654382">
      <w:bodyDiv w:val="1"/>
      <w:marLeft w:val="0"/>
      <w:marRight w:val="0"/>
      <w:marTop w:val="0"/>
      <w:marBottom w:val="0"/>
      <w:divBdr>
        <w:top w:val="none" w:sz="0" w:space="0" w:color="auto"/>
        <w:left w:val="none" w:sz="0" w:space="0" w:color="auto"/>
        <w:bottom w:val="none" w:sz="0" w:space="0" w:color="auto"/>
        <w:right w:val="none" w:sz="0" w:space="0" w:color="auto"/>
      </w:divBdr>
    </w:div>
    <w:div w:id="990714161">
      <w:bodyDiv w:val="1"/>
      <w:marLeft w:val="0"/>
      <w:marRight w:val="0"/>
      <w:marTop w:val="0"/>
      <w:marBottom w:val="0"/>
      <w:divBdr>
        <w:top w:val="none" w:sz="0" w:space="0" w:color="auto"/>
        <w:left w:val="none" w:sz="0" w:space="0" w:color="auto"/>
        <w:bottom w:val="none" w:sz="0" w:space="0" w:color="auto"/>
        <w:right w:val="none" w:sz="0" w:space="0" w:color="auto"/>
      </w:divBdr>
    </w:div>
    <w:div w:id="1002511417">
      <w:bodyDiv w:val="1"/>
      <w:marLeft w:val="0"/>
      <w:marRight w:val="0"/>
      <w:marTop w:val="0"/>
      <w:marBottom w:val="0"/>
      <w:divBdr>
        <w:top w:val="none" w:sz="0" w:space="0" w:color="auto"/>
        <w:left w:val="none" w:sz="0" w:space="0" w:color="auto"/>
        <w:bottom w:val="none" w:sz="0" w:space="0" w:color="auto"/>
        <w:right w:val="none" w:sz="0" w:space="0" w:color="auto"/>
      </w:divBdr>
    </w:div>
    <w:div w:id="1006635997">
      <w:bodyDiv w:val="1"/>
      <w:marLeft w:val="0"/>
      <w:marRight w:val="0"/>
      <w:marTop w:val="0"/>
      <w:marBottom w:val="0"/>
      <w:divBdr>
        <w:top w:val="none" w:sz="0" w:space="0" w:color="auto"/>
        <w:left w:val="none" w:sz="0" w:space="0" w:color="auto"/>
        <w:bottom w:val="none" w:sz="0" w:space="0" w:color="auto"/>
        <w:right w:val="none" w:sz="0" w:space="0" w:color="auto"/>
      </w:divBdr>
    </w:div>
    <w:div w:id="1016729401">
      <w:bodyDiv w:val="1"/>
      <w:marLeft w:val="0"/>
      <w:marRight w:val="0"/>
      <w:marTop w:val="0"/>
      <w:marBottom w:val="0"/>
      <w:divBdr>
        <w:top w:val="none" w:sz="0" w:space="0" w:color="auto"/>
        <w:left w:val="none" w:sz="0" w:space="0" w:color="auto"/>
        <w:bottom w:val="none" w:sz="0" w:space="0" w:color="auto"/>
        <w:right w:val="none" w:sz="0" w:space="0" w:color="auto"/>
      </w:divBdr>
    </w:div>
    <w:div w:id="1028876937">
      <w:bodyDiv w:val="1"/>
      <w:marLeft w:val="0"/>
      <w:marRight w:val="0"/>
      <w:marTop w:val="0"/>
      <w:marBottom w:val="0"/>
      <w:divBdr>
        <w:top w:val="none" w:sz="0" w:space="0" w:color="auto"/>
        <w:left w:val="none" w:sz="0" w:space="0" w:color="auto"/>
        <w:bottom w:val="none" w:sz="0" w:space="0" w:color="auto"/>
        <w:right w:val="none" w:sz="0" w:space="0" w:color="auto"/>
      </w:divBdr>
    </w:div>
    <w:div w:id="1044520133">
      <w:bodyDiv w:val="1"/>
      <w:marLeft w:val="0"/>
      <w:marRight w:val="0"/>
      <w:marTop w:val="0"/>
      <w:marBottom w:val="0"/>
      <w:divBdr>
        <w:top w:val="none" w:sz="0" w:space="0" w:color="auto"/>
        <w:left w:val="none" w:sz="0" w:space="0" w:color="auto"/>
        <w:bottom w:val="none" w:sz="0" w:space="0" w:color="auto"/>
        <w:right w:val="none" w:sz="0" w:space="0" w:color="auto"/>
      </w:divBdr>
    </w:div>
    <w:div w:id="1047876225">
      <w:bodyDiv w:val="1"/>
      <w:marLeft w:val="0"/>
      <w:marRight w:val="0"/>
      <w:marTop w:val="0"/>
      <w:marBottom w:val="0"/>
      <w:divBdr>
        <w:top w:val="none" w:sz="0" w:space="0" w:color="auto"/>
        <w:left w:val="none" w:sz="0" w:space="0" w:color="auto"/>
        <w:bottom w:val="none" w:sz="0" w:space="0" w:color="auto"/>
        <w:right w:val="none" w:sz="0" w:space="0" w:color="auto"/>
      </w:divBdr>
    </w:div>
    <w:div w:id="1069578665">
      <w:bodyDiv w:val="1"/>
      <w:marLeft w:val="0"/>
      <w:marRight w:val="0"/>
      <w:marTop w:val="0"/>
      <w:marBottom w:val="0"/>
      <w:divBdr>
        <w:top w:val="none" w:sz="0" w:space="0" w:color="auto"/>
        <w:left w:val="none" w:sz="0" w:space="0" w:color="auto"/>
        <w:bottom w:val="none" w:sz="0" w:space="0" w:color="auto"/>
        <w:right w:val="none" w:sz="0" w:space="0" w:color="auto"/>
      </w:divBdr>
    </w:div>
    <w:div w:id="1069771960">
      <w:bodyDiv w:val="1"/>
      <w:marLeft w:val="0"/>
      <w:marRight w:val="0"/>
      <w:marTop w:val="0"/>
      <w:marBottom w:val="0"/>
      <w:divBdr>
        <w:top w:val="none" w:sz="0" w:space="0" w:color="auto"/>
        <w:left w:val="none" w:sz="0" w:space="0" w:color="auto"/>
        <w:bottom w:val="none" w:sz="0" w:space="0" w:color="auto"/>
        <w:right w:val="none" w:sz="0" w:space="0" w:color="auto"/>
      </w:divBdr>
    </w:div>
    <w:div w:id="1071198013">
      <w:bodyDiv w:val="1"/>
      <w:marLeft w:val="0"/>
      <w:marRight w:val="0"/>
      <w:marTop w:val="0"/>
      <w:marBottom w:val="0"/>
      <w:divBdr>
        <w:top w:val="none" w:sz="0" w:space="0" w:color="auto"/>
        <w:left w:val="none" w:sz="0" w:space="0" w:color="auto"/>
        <w:bottom w:val="none" w:sz="0" w:space="0" w:color="auto"/>
        <w:right w:val="none" w:sz="0" w:space="0" w:color="auto"/>
      </w:divBdr>
    </w:div>
    <w:div w:id="1080828588">
      <w:bodyDiv w:val="1"/>
      <w:marLeft w:val="0"/>
      <w:marRight w:val="0"/>
      <w:marTop w:val="0"/>
      <w:marBottom w:val="0"/>
      <w:divBdr>
        <w:top w:val="none" w:sz="0" w:space="0" w:color="auto"/>
        <w:left w:val="none" w:sz="0" w:space="0" w:color="auto"/>
        <w:bottom w:val="none" w:sz="0" w:space="0" w:color="auto"/>
        <w:right w:val="none" w:sz="0" w:space="0" w:color="auto"/>
      </w:divBdr>
    </w:div>
    <w:div w:id="1081175294">
      <w:bodyDiv w:val="1"/>
      <w:marLeft w:val="0"/>
      <w:marRight w:val="0"/>
      <w:marTop w:val="0"/>
      <w:marBottom w:val="0"/>
      <w:divBdr>
        <w:top w:val="none" w:sz="0" w:space="0" w:color="auto"/>
        <w:left w:val="none" w:sz="0" w:space="0" w:color="auto"/>
        <w:bottom w:val="none" w:sz="0" w:space="0" w:color="auto"/>
        <w:right w:val="none" w:sz="0" w:space="0" w:color="auto"/>
      </w:divBdr>
    </w:div>
    <w:div w:id="1095445788">
      <w:bodyDiv w:val="1"/>
      <w:marLeft w:val="0"/>
      <w:marRight w:val="0"/>
      <w:marTop w:val="0"/>
      <w:marBottom w:val="0"/>
      <w:divBdr>
        <w:top w:val="none" w:sz="0" w:space="0" w:color="auto"/>
        <w:left w:val="none" w:sz="0" w:space="0" w:color="auto"/>
        <w:bottom w:val="none" w:sz="0" w:space="0" w:color="auto"/>
        <w:right w:val="none" w:sz="0" w:space="0" w:color="auto"/>
      </w:divBdr>
    </w:div>
    <w:div w:id="1108157857">
      <w:bodyDiv w:val="1"/>
      <w:marLeft w:val="0"/>
      <w:marRight w:val="0"/>
      <w:marTop w:val="0"/>
      <w:marBottom w:val="0"/>
      <w:divBdr>
        <w:top w:val="none" w:sz="0" w:space="0" w:color="auto"/>
        <w:left w:val="none" w:sz="0" w:space="0" w:color="auto"/>
        <w:bottom w:val="none" w:sz="0" w:space="0" w:color="auto"/>
        <w:right w:val="none" w:sz="0" w:space="0" w:color="auto"/>
      </w:divBdr>
    </w:div>
    <w:div w:id="1121530265">
      <w:bodyDiv w:val="1"/>
      <w:marLeft w:val="0"/>
      <w:marRight w:val="0"/>
      <w:marTop w:val="0"/>
      <w:marBottom w:val="0"/>
      <w:divBdr>
        <w:top w:val="none" w:sz="0" w:space="0" w:color="auto"/>
        <w:left w:val="none" w:sz="0" w:space="0" w:color="auto"/>
        <w:bottom w:val="none" w:sz="0" w:space="0" w:color="auto"/>
        <w:right w:val="none" w:sz="0" w:space="0" w:color="auto"/>
      </w:divBdr>
    </w:div>
    <w:div w:id="1128550304">
      <w:bodyDiv w:val="1"/>
      <w:marLeft w:val="0"/>
      <w:marRight w:val="0"/>
      <w:marTop w:val="0"/>
      <w:marBottom w:val="0"/>
      <w:divBdr>
        <w:top w:val="none" w:sz="0" w:space="0" w:color="auto"/>
        <w:left w:val="none" w:sz="0" w:space="0" w:color="auto"/>
        <w:bottom w:val="none" w:sz="0" w:space="0" w:color="auto"/>
        <w:right w:val="none" w:sz="0" w:space="0" w:color="auto"/>
      </w:divBdr>
    </w:div>
    <w:div w:id="1133406285">
      <w:bodyDiv w:val="1"/>
      <w:marLeft w:val="0"/>
      <w:marRight w:val="0"/>
      <w:marTop w:val="0"/>
      <w:marBottom w:val="0"/>
      <w:divBdr>
        <w:top w:val="none" w:sz="0" w:space="0" w:color="auto"/>
        <w:left w:val="none" w:sz="0" w:space="0" w:color="auto"/>
        <w:bottom w:val="none" w:sz="0" w:space="0" w:color="auto"/>
        <w:right w:val="none" w:sz="0" w:space="0" w:color="auto"/>
      </w:divBdr>
    </w:div>
    <w:div w:id="1155875216">
      <w:bodyDiv w:val="1"/>
      <w:marLeft w:val="0"/>
      <w:marRight w:val="0"/>
      <w:marTop w:val="0"/>
      <w:marBottom w:val="0"/>
      <w:divBdr>
        <w:top w:val="none" w:sz="0" w:space="0" w:color="auto"/>
        <w:left w:val="none" w:sz="0" w:space="0" w:color="auto"/>
        <w:bottom w:val="none" w:sz="0" w:space="0" w:color="auto"/>
        <w:right w:val="none" w:sz="0" w:space="0" w:color="auto"/>
      </w:divBdr>
    </w:div>
    <w:div w:id="1157264773">
      <w:bodyDiv w:val="1"/>
      <w:marLeft w:val="0"/>
      <w:marRight w:val="0"/>
      <w:marTop w:val="0"/>
      <w:marBottom w:val="0"/>
      <w:divBdr>
        <w:top w:val="none" w:sz="0" w:space="0" w:color="auto"/>
        <w:left w:val="none" w:sz="0" w:space="0" w:color="auto"/>
        <w:bottom w:val="none" w:sz="0" w:space="0" w:color="auto"/>
        <w:right w:val="none" w:sz="0" w:space="0" w:color="auto"/>
      </w:divBdr>
    </w:div>
    <w:div w:id="1166095686">
      <w:bodyDiv w:val="1"/>
      <w:marLeft w:val="0"/>
      <w:marRight w:val="0"/>
      <w:marTop w:val="0"/>
      <w:marBottom w:val="0"/>
      <w:divBdr>
        <w:top w:val="none" w:sz="0" w:space="0" w:color="auto"/>
        <w:left w:val="none" w:sz="0" w:space="0" w:color="auto"/>
        <w:bottom w:val="none" w:sz="0" w:space="0" w:color="auto"/>
        <w:right w:val="none" w:sz="0" w:space="0" w:color="auto"/>
      </w:divBdr>
    </w:div>
    <w:div w:id="1184242786">
      <w:bodyDiv w:val="1"/>
      <w:marLeft w:val="0"/>
      <w:marRight w:val="0"/>
      <w:marTop w:val="0"/>
      <w:marBottom w:val="0"/>
      <w:divBdr>
        <w:top w:val="none" w:sz="0" w:space="0" w:color="auto"/>
        <w:left w:val="none" w:sz="0" w:space="0" w:color="auto"/>
        <w:bottom w:val="none" w:sz="0" w:space="0" w:color="auto"/>
        <w:right w:val="none" w:sz="0" w:space="0" w:color="auto"/>
      </w:divBdr>
    </w:div>
    <w:div w:id="1238906994">
      <w:bodyDiv w:val="1"/>
      <w:marLeft w:val="0"/>
      <w:marRight w:val="0"/>
      <w:marTop w:val="0"/>
      <w:marBottom w:val="0"/>
      <w:divBdr>
        <w:top w:val="none" w:sz="0" w:space="0" w:color="auto"/>
        <w:left w:val="none" w:sz="0" w:space="0" w:color="auto"/>
        <w:bottom w:val="none" w:sz="0" w:space="0" w:color="auto"/>
        <w:right w:val="none" w:sz="0" w:space="0" w:color="auto"/>
      </w:divBdr>
    </w:div>
    <w:div w:id="1251692494">
      <w:bodyDiv w:val="1"/>
      <w:marLeft w:val="0"/>
      <w:marRight w:val="0"/>
      <w:marTop w:val="0"/>
      <w:marBottom w:val="0"/>
      <w:divBdr>
        <w:top w:val="none" w:sz="0" w:space="0" w:color="auto"/>
        <w:left w:val="none" w:sz="0" w:space="0" w:color="auto"/>
        <w:bottom w:val="none" w:sz="0" w:space="0" w:color="auto"/>
        <w:right w:val="none" w:sz="0" w:space="0" w:color="auto"/>
      </w:divBdr>
    </w:div>
    <w:div w:id="1267881609">
      <w:bodyDiv w:val="1"/>
      <w:marLeft w:val="0"/>
      <w:marRight w:val="0"/>
      <w:marTop w:val="0"/>
      <w:marBottom w:val="0"/>
      <w:divBdr>
        <w:top w:val="none" w:sz="0" w:space="0" w:color="auto"/>
        <w:left w:val="none" w:sz="0" w:space="0" w:color="auto"/>
        <w:bottom w:val="none" w:sz="0" w:space="0" w:color="auto"/>
        <w:right w:val="none" w:sz="0" w:space="0" w:color="auto"/>
      </w:divBdr>
    </w:div>
    <w:div w:id="1290160479">
      <w:bodyDiv w:val="1"/>
      <w:marLeft w:val="0"/>
      <w:marRight w:val="0"/>
      <w:marTop w:val="0"/>
      <w:marBottom w:val="0"/>
      <w:divBdr>
        <w:top w:val="none" w:sz="0" w:space="0" w:color="auto"/>
        <w:left w:val="none" w:sz="0" w:space="0" w:color="auto"/>
        <w:bottom w:val="none" w:sz="0" w:space="0" w:color="auto"/>
        <w:right w:val="none" w:sz="0" w:space="0" w:color="auto"/>
      </w:divBdr>
    </w:div>
    <w:div w:id="1295058962">
      <w:bodyDiv w:val="1"/>
      <w:marLeft w:val="0"/>
      <w:marRight w:val="0"/>
      <w:marTop w:val="0"/>
      <w:marBottom w:val="0"/>
      <w:divBdr>
        <w:top w:val="none" w:sz="0" w:space="0" w:color="auto"/>
        <w:left w:val="none" w:sz="0" w:space="0" w:color="auto"/>
        <w:bottom w:val="none" w:sz="0" w:space="0" w:color="auto"/>
        <w:right w:val="none" w:sz="0" w:space="0" w:color="auto"/>
      </w:divBdr>
    </w:div>
    <w:div w:id="1296525136">
      <w:bodyDiv w:val="1"/>
      <w:marLeft w:val="0"/>
      <w:marRight w:val="0"/>
      <w:marTop w:val="0"/>
      <w:marBottom w:val="0"/>
      <w:divBdr>
        <w:top w:val="none" w:sz="0" w:space="0" w:color="auto"/>
        <w:left w:val="none" w:sz="0" w:space="0" w:color="auto"/>
        <w:bottom w:val="none" w:sz="0" w:space="0" w:color="auto"/>
        <w:right w:val="none" w:sz="0" w:space="0" w:color="auto"/>
      </w:divBdr>
    </w:div>
    <w:div w:id="1303197469">
      <w:bodyDiv w:val="1"/>
      <w:marLeft w:val="0"/>
      <w:marRight w:val="0"/>
      <w:marTop w:val="0"/>
      <w:marBottom w:val="0"/>
      <w:divBdr>
        <w:top w:val="none" w:sz="0" w:space="0" w:color="auto"/>
        <w:left w:val="none" w:sz="0" w:space="0" w:color="auto"/>
        <w:bottom w:val="none" w:sz="0" w:space="0" w:color="auto"/>
        <w:right w:val="none" w:sz="0" w:space="0" w:color="auto"/>
      </w:divBdr>
    </w:div>
    <w:div w:id="1319773939">
      <w:bodyDiv w:val="1"/>
      <w:marLeft w:val="0"/>
      <w:marRight w:val="0"/>
      <w:marTop w:val="0"/>
      <w:marBottom w:val="0"/>
      <w:divBdr>
        <w:top w:val="none" w:sz="0" w:space="0" w:color="auto"/>
        <w:left w:val="none" w:sz="0" w:space="0" w:color="auto"/>
        <w:bottom w:val="none" w:sz="0" w:space="0" w:color="auto"/>
        <w:right w:val="none" w:sz="0" w:space="0" w:color="auto"/>
      </w:divBdr>
    </w:div>
    <w:div w:id="1323779530">
      <w:bodyDiv w:val="1"/>
      <w:marLeft w:val="0"/>
      <w:marRight w:val="0"/>
      <w:marTop w:val="0"/>
      <w:marBottom w:val="0"/>
      <w:divBdr>
        <w:top w:val="none" w:sz="0" w:space="0" w:color="auto"/>
        <w:left w:val="none" w:sz="0" w:space="0" w:color="auto"/>
        <w:bottom w:val="none" w:sz="0" w:space="0" w:color="auto"/>
        <w:right w:val="none" w:sz="0" w:space="0" w:color="auto"/>
      </w:divBdr>
    </w:div>
    <w:div w:id="1324699589">
      <w:bodyDiv w:val="1"/>
      <w:marLeft w:val="0"/>
      <w:marRight w:val="0"/>
      <w:marTop w:val="0"/>
      <w:marBottom w:val="0"/>
      <w:divBdr>
        <w:top w:val="none" w:sz="0" w:space="0" w:color="auto"/>
        <w:left w:val="none" w:sz="0" w:space="0" w:color="auto"/>
        <w:bottom w:val="none" w:sz="0" w:space="0" w:color="auto"/>
        <w:right w:val="none" w:sz="0" w:space="0" w:color="auto"/>
      </w:divBdr>
    </w:div>
    <w:div w:id="1330868414">
      <w:bodyDiv w:val="1"/>
      <w:marLeft w:val="0"/>
      <w:marRight w:val="0"/>
      <w:marTop w:val="0"/>
      <w:marBottom w:val="0"/>
      <w:divBdr>
        <w:top w:val="none" w:sz="0" w:space="0" w:color="auto"/>
        <w:left w:val="none" w:sz="0" w:space="0" w:color="auto"/>
        <w:bottom w:val="none" w:sz="0" w:space="0" w:color="auto"/>
        <w:right w:val="none" w:sz="0" w:space="0" w:color="auto"/>
      </w:divBdr>
    </w:div>
    <w:div w:id="1330910757">
      <w:bodyDiv w:val="1"/>
      <w:marLeft w:val="0"/>
      <w:marRight w:val="0"/>
      <w:marTop w:val="0"/>
      <w:marBottom w:val="0"/>
      <w:divBdr>
        <w:top w:val="none" w:sz="0" w:space="0" w:color="auto"/>
        <w:left w:val="none" w:sz="0" w:space="0" w:color="auto"/>
        <w:bottom w:val="none" w:sz="0" w:space="0" w:color="auto"/>
        <w:right w:val="none" w:sz="0" w:space="0" w:color="auto"/>
      </w:divBdr>
    </w:div>
    <w:div w:id="1339431873">
      <w:bodyDiv w:val="1"/>
      <w:marLeft w:val="0"/>
      <w:marRight w:val="0"/>
      <w:marTop w:val="0"/>
      <w:marBottom w:val="0"/>
      <w:divBdr>
        <w:top w:val="none" w:sz="0" w:space="0" w:color="auto"/>
        <w:left w:val="none" w:sz="0" w:space="0" w:color="auto"/>
        <w:bottom w:val="none" w:sz="0" w:space="0" w:color="auto"/>
        <w:right w:val="none" w:sz="0" w:space="0" w:color="auto"/>
      </w:divBdr>
    </w:div>
    <w:div w:id="1353848355">
      <w:bodyDiv w:val="1"/>
      <w:marLeft w:val="0"/>
      <w:marRight w:val="0"/>
      <w:marTop w:val="0"/>
      <w:marBottom w:val="0"/>
      <w:divBdr>
        <w:top w:val="none" w:sz="0" w:space="0" w:color="auto"/>
        <w:left w:val="none" w:sz="0" w:space="0" w:color="auto"/>
        <w:bottom w:val="none" w:sz="0" w:space="0" w:color="auto"/>
        <w:right w:val="none" w:sz="0" w:space="0" w:color="auto"/>
      </w:divBdr>
    </w:div>
    <w:div w:id="1382904671">
      <w:bodyDiv w:val="1"/>
      <w:marLeft w:val="0"/>
      <w:marRight w:val="0"/>
      <w:marTop w:val="0"/>
      <w:marBottom w:val="0"/>
      <w:divBdr>
        <w:top w:val="none" w:sz="0" w:space="0" w:color="auto"/>
        <w:left w:val="none" w:sz="0" w:space="0" w:color="auto"/>
        <w:bottom w:val="none" w:sz="0" w:space="0" w:color="auto"/>
        <w:right w:val="none" w:sz="0" w:space="0" w:color="auto"/>
      </w:divBdr>
    </w:div>
    <w:div w:id="1392146788">
      <w:bodyDiv w:val="1"/>
      <w:marLeft w:val="0"/>
      <w:marRight w:val="0"/>
      <w:marTop w:val="0"/>
      <w:marBottom w:val="0"/>
      <w:divBdr>
        <w:top w:val="none" w:sz="0" w:space="0" w:color="auto"/>
        <w:left w:val="none" w:sz="0" w:space="0" w:color="auto"/>
        <w:bottom w:val="none" w:sz="0" w:space="0" w:color="auto"/>
        <w:right w:val="none" w:sz="0" w:space="0" w:color="auto"/>
      </w:divBdr>
    </w:div>
    <w:div w:id="1445923736">
      <w:bodyDiv w:val="1"/>
      <w:marLeft w:val="0"/>
      <w:marRight w:val="0"/>
      <w:marTop w:val="0"/>
      <w:marBottom w:val="0"/>
      <w:divBdr>
        <w:top w:val="none" w:sz="0" w:space="0" w:color="auto"/>
        <w:left w:val="none" w:sz="0" w:space="0" w:color="auto"/>
        <w:bottom w:val="none" w:sz="0" w:space="0" w:color="auto"/>
        <w:right w:val="none" w:sz="0" w:space="0" w:color="auto"/>
      </w:divBdr>
    </w:div>
    <w:div w:id="1452362297">
      <w:bodyDiv w:val="1"/>
      <w:marLeft w:val="0"/>
      <w:marRight w:val="0"/>
      <w:marTop w:val="0"/>
      <w:marBottom w:val="0"/>
      <w:divBdr>
        <w:top w:val="none" w:sz="0" w:space="0" w:color="auto"/>
        <w:left w:val="none" w:sz="0" w:space="0" w:color="auto"/>
        <w:bottom w:val="none" w:sz="0" w:space="0" w:color="auto"/>
        <w:right w:val="none" w:sz="0" w:space="0" w:color="auto"/>
      </w:divBdr>
    </w:div>
    <w:div w:id="1478957831">
      <w:bodyDiv w:val="1"/>
      <w:marLeft w:val="0"/>
      <w:marRight w:val="0"/>
      <w:marTop w:val="0"/>
      <w:marBottom w:val="0"/>
      <w:divBdr>
        <w:top w:val="none" w:sz="0" w:space="0" w:color="auto"/>
        <w:left w:val="none" w:sz="0" w:space="0" w:color="auto"/>
        <w:bottom w:val="none" w:sz="0" w:space="0" w:color="auto"/>
        <w:right w:val="none" w:sz="0" w:space="0" w:color="auto"/>
      </w:divBdr>
    </w:div>
    <w:div w:id="1495292945">
      <w:bodyDiv w:val="1"/>
      <w:marLeft w:val="0"/>
      <w:marRight w:val="0"/>
      <w:marTop w:val="0"/>
      <w:marBottom w:val="0"/>
      <w:divBdr>
        <w:top w:val="none" w:sz="0" w:space="0" w:color="auto"/>
        <w:left w:val="none" w:sz="0" w:space="0" w:color="auto"/>
        <w:bottom w:val="none" w:sz="0" w:space="0" w:color="auto"/>
        <w:right w:val="none" w:sz="0" w:space="0" w:color="auto"/>
      </w:divBdr>
    </w:div>
    <w:div w:id="1495760528">
      <w:bodyDiv w:val="1"/>
      <w:marLeft w:val="0"/>
      <w:marRight w:val="0"/>
      <w:marTop w:val="0"/>
      <w:marBottom w:val="0"/>
      <w:divBdr>
        <w:top w:val="none" w:sz="0" w:space="0" w:color="auto"/>
        <w:left w:val="none" w:sz="0" w:space="0" w:color="auto"/>
        <w:bottom w:val="none" w:sz="0" w:space="0" w:color="auto"/>
        <w:right w:val="none" w:sz="0" w:space="0" w:color="auto"/>
      </w:divBdr>
    </w:div>
    <w:div w:id="1496411048">
      <w:bodyDiv w:val="1"/>
      <w:marLeft w:val="0"/>
      <w:marRight w:val="0"/>
      <w:marTop w:val="0"/>
      <w:marBottom w:val="0"/>
      <w:divBdr>
        <w:top w:val="none" w:sz="0" w:space="0" w:color="auto"/>
        <w:left w:val="none" w:sz="0" w:space="0" w:color="auto"/>
        <w:bottom w:val="none" w:sz="0" w:space="0" w:color="auto"/>
        <w:right w:val="none" w:sz="0" w:space="0" w:color="auto"/>
      </w:divBdr>
      <w:divsChild>
        <w:div w:id="1992367328">
          <w:marLeft w:val="0"/>
          <w:marRight w:val="0"/>
          <w:marTop w:val="0"/>
          <w:marBottom w:val="0"/>
          <w:divBdr>
            <w:top w:val="none" w:sz="0" w:space="0" w:color="auto"/>
            <w:left w:val="none" w:sz="0" w:space="0" w:color="auto"/>
            <w:bottom w:val="none" w:sz="0" w:space="0" w:color="auto"/>
            <w:right w:val="none" w:sz="0" w:space="0" w:color="auto"/>
          </w:divBdr>
          <w:divsChild>
            <w:div w:id="1328249594">
              <w:marLeft w:val="0"/>
              <w:marRight w:val="0"/>
              <w:marTop w:val="0"/>
              <w:marBottom w:val="0"/>
              <w:divBdr>
                <w:top w:val="none" w:sz="0" w:space="0" w:color="auto"/>
                <w:left w:val="none" w:sz="0" w:space="0" w:color="auto"/>
                <w:bottom w:val="none" w:sz="0" w:space="0" w:color="auto"/>
                <w:right w:val="none" w:sz="0" w:space="0" w:color="auto"/>
              </w:divBdr>
              <w:divsChild>
                <w:div w:id="127892511">
                  <w:marLeft w:val="0"/>
                  <w:marRight w:val="0"/>
                  <w:marTop w:val="0"/>
                  <w:marBottom w:val="0"/>
                  <w:divBdr>
                    <w:top w:val="none" w:sz="0" w:space="0" w:color="auto"/>
                    <w:left w:val="none" w:sz="0" w:space="0" w:color="auto"/>
                    <w:bottom w:val="none" w:sz="0" w:space="0" w:color="auto"/>
                    <w:right w:val="none" w:sz="0" w:space="0" w:color="auto"/>
                  </w:divBdr>
                  <w:divsChild>
                    <w:div w:id="2006126456">
                      <w:marLeft w:val="0"/>
                      <w:marRight w:val="0"/>
                      <w:marTop w:val="0"/>
                      <w:marBottom w:val="0"/>
                      <w:divBdr>
                        <w:top w:val="none" w:sz="0" w:space="0" w:color="auto"/>
                        <w:left w:val="none" w:sz="0" w:space="0" w:color="auto"/>
                        <w:bottom w:val="none" w:sz="0" w:space="0" w:color="auto"/>
                        <w:right w:val="none" w:sz="0" w:space="0" w:color="auto"/>
                      </w:divBdr>
                      <w:divsChild>
                        <w:div w:id="1448504988">
                          <w:marLeft w:val="0"/>
                          <w:marRight w:val="0"/>
                          <w:marTop w:val="0"/>
                          <w:marBottom w:val="0"/>
                          <w:divBdr>
                            <w:top w:val="none" w:sz="0" w:space="0" w:color="auto"/>
                            <w:left w:val="none" w:sz="0" w:space="0" w:color="auto"/>
                            <w:bottom w:val="none" w:sz="0" w:space="0" w:color="auto"/>
                            <w:right w:val="none" w:sz="0" w:space="0" w:color="auto"/>
                          </w:divBdr>
                          <w:divsChild>
                            <w:div w:id="659961939">
                              <w:marLeft w:val="0"/>
                              <w:marRight w:val="0"/>
                              <w:marTop w:val="0"/>
                              <w:marBottom w:val="0"/>
                              <w:divBdr>
                                <w:top w:val="none" w:sz="0" w:space="0" w:color="auto"/>
                                <w:left w:val="none" w:sz="0" w:space="0" w:color="auto"/>
                                <w:bottom w:val="none" w:sz="0" w:space="0" w:color="auto"/>
                                <w:right w:val="none" w:sz="0" w:space="0" w:color="auto"/>
                              </w:divBdr>
                              <w:divsChild>
                                <w:div w:id="1116220330">
                                  <w:marLeft w:val="0"/>
                                  <w:marRight w:val="0"/>
                                  <w:marTop w:val="0"/>
                                  <w:marBottom w:val="0"/>
                                  <w:divBdr>
                                    <w:top w:val="none" w:sz="0" w:space="0" w:color="auto"/>
                                    <w:left w:val="none" w:sz="0" w:space="0" w:color="auto"/>
                                    <w:bottom w:val="none" w:sz="0" w:space="0" w:color="auto"/>
                                    <w:right w:val="none" w:sz="0" w:space="0" w:color="auto"/>
                                  </w:divBdr>
                                  <w:divsChild>
                                    <w:div w:id="5459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426397">
      <w:bodyDiv w:val="1"/>
      <w:marLeft w:val="0"/>
      <w:marRight w:val="0"/>
      <w:marTop w:val="0"/>
      <w:marBottom w:val="0"/>
      <w:divBdr>
        <w:top w:val="none" w:sz="0" w:space="0" w:color="auto"/>
        <w:left w:val="none" w:sz="0" w:space="0" w:color="auto"/>
        <w:bottom w:val="none" w:sz="0" w:space="0" w:color="auto"/>
        <w:right w:val="none" w:sz="0" w:space="0" w:color="auto"/>
      </w:divBdr>
    </w:div>
    <w:div w:id="1500579191">
      <w:bodyDiv w:val="1"/>
      <w:marLeft w:val="0"/>
      <w:marRight w:val="0"/>
      <w:marTop w:val="0"/>
      <w:marBottom w:val="0"/>
      <w:divBdr>
        <w:top w:val="none" w:sz="0" w:space="0" w:color="auto"/>
        <w:left w:val="none" w:sz="0" w:space="0" w:color="auto"/>
        <w:bottom w:val="none" w:sz="0" w:space="0" w:color="auto"/>
        <w:right w:val="none" w:sz="0" w:space="0" w:color="auto"/>
      </w:divBdr>
    </w:div>
    <w:div w:id="1509519760">
      <w:bodyDiv w:val="1"/>
      <w:marLeft w:val="0"/>
      <w:marRight w:val="0"/>
      <w:marTop w:val="0"/>
      <w:marBottom w:val="0"/>
      <w:divBdr>
        <w:top w:val="none" w:sz="0" w:space="0" w:color="auto"/>
        <w:left w:val="none" w:sz="0" w:space="0" w:color="auto"/>
        <w:bottom w:val="none" w:sz="0" w:space="0" w:color="auto"/>
        <w:right w:val="none" w:sz="0" w:space="0" w:color="auto"/>
      </w:divBdr>
    </w:div>
    <w:div w:id="1516571418">
      <w:bodyDiv w:val="1"/>
      <w:marLeft w:val="0"/>
      <w:marRight w:val="0"/>
      <w:marTop w:val="0"/>
      <w:marBottom w:val="0"/>
      <w:divBdr>
        <w:top w:val="none" w:sz="0" w:space="0" w:color="auto"/>
        <w:left w:val="none" w:sz="0" w:space="0" w:color="auto"/>
        <w:bottom w:val="none" w:sz="0" w:space="0" w:color="auto"/>
        <w:right w:val="none" w:sz="0" w:space="0" w:color="auto"/>
      </w:divBdr>
    </w:div>
    <w:div w:id="1518500167">
      <w:bodyDiv w:val="1"/>
      <w:marLeft w:val="0"/>
      <w:marRight w:val="0"/>
      <w:marTop w:val="0"/>
      <w:marBottom w:val="0"/>
      <w:divBdr>
        <w:top w:val="none" w:sz="0" w:space="0" w:color="auto"/>
        <w:left w:val="none" w:sz="0" w:space="0" w:color="auto"/>
        <w:bottom w:val="none" w:sz="0" w:space="0" w:color="auto"/>
        <w:right w:val="none" w:sz="0" w:space="0" w:color="auto"/>
      </w:divBdr>
    </w:div>
    <w:div w:id="1527674355">
      <w:bodyDiv w:val="1"/>
      <w:marLeft w:val="0"/>
      <w:marRight w:val="0"/>
      <w:marTop w:val="0"/>
      <w:marBottom w:val="0"/>
      <w:divBdr>
        <w:top w:val="none" w:sz="0" w:space="0" w:color="auto"/>
        <w:left w:val="none" w:sz="0" w:space="0" w:color="auto"/>
        <w:bottom w:val="none" w:sz="0" w:space="0" w:color="auto"/>
        <w:right w:val="none" w:sz="0" w:space="0" w:color="auto"/>
      </w:divBdr>
    </w:div>
    <w:div w:id="1532109153">
      <w:bodyDiv w:val="1"/>
      <w:marLeft w:val="0"/>
      <w:marRight w:val="0"/>
      <w:marTop w:val="0"/>
      <w:marBottom w:val="0"/>
      <w:divBdr>
        <w:top w:val="none" w:sz="0" w:space="0" w:color="auto"/>
        <w:left w:val="none" w:sz="0" w:space="0" w:color="auto"/>
        <w:bottom w:val="none" w:sz="0" w:space="0" w:color="auto"/>
        <w:right w:val="none" w:sz="0" w:space="0" w:color="auto"/>
      </w:divBdr>
    </w:div>
    <w:div w:id="1533957377">
      <w:bodyDiv w:val="1"/>
      <w:marLeft w:val="0"/>
      <w:marRight w:val="0"/>
      <w:marTop w:val="0"/>
      <w:marBottom w:val="0"/>
      <w:divBdr>
        <w:top w:val="none" w:sz="0" w:space="0" w:color="auto"/>
        <w:left w:val="none" w:sz="0" w:space="0" w:color="auto"/>
        <w:bottom w:val="none" w:sz="0" w:space="0" w:color="auto"/>
        <w:right w:val="none" w:sz="0" w:space="0" w:color="auto"/>
      </w:divBdr>
    </w:div>
    <w:div w:id="1543979035">
      <w:bodyDiv w:val="1"/>
      <w:marLeft w:val="0"/>
      <w:marRight w:val="0"/>
      <w:marTop w:val="0"/>
      <w:marBottom w:val="0"/>
      <w:divBdr>
        <w:top w:val="none" w:sz="0" w:space="0" w:color="auto"/>
        <w:left w:val="none" w:sz="0" w:space="0" w:color="auto"/>
        <w:bottom w:val="none" w:sz="0" w:space="0" w:color="auto"/>
        <w:right w:val="none" w:sz="0" w:space="0" w:color="auto"/>
      </w:divBdr>
    </w:div>
    <w:div w:id="1550997610">
      <w:bodyDiv w:val="1"/>
      <w:marLeft w:val="0"/>
      <w:marRight w:val="0"/>
      <w:marTop w:val="0"/>
      <w:marBottom w:val="0"/>
      <w:divBdr>
        <w:top w:val="none" w:sz="0" w:space="0" w:color="auto"/>
        <w:left w:val="none" w:sz="0" w:space="0" w:color="auto"/>
        <w:bottom w:val="none" w:sz="0" w:space="0" w:color="auto"/>
        <w:right w:val="none" w:sz="0" w:space="0" w:color="auto"/>
      </w:divBdr>
    </w:div>
    <w:div w:id="1562407125">
      <w:bodyDiv w:val="1"/>
      <w:marLeft w:val="0"/>
      <w:marRight w:val="0"/>
      <w:marTop w:val="0"/>
      <w:marBottom w:val="0"/>
      <w:divBdr>
        <w:top w:val="none" w:sz="0" w:space="0" w:color="auto"/>
        <w:left w:val="none" w:sz="0" w:space="0" w:color="auto"/>
        <w:bottom w:val="none" w:sz="0" w:space="0" w:color="auto"/>
        <w:right w:val="none" w:sz="0" w:space="0" w:color="auto"/>
      </w:divBdr>
    </w:div>
    <w:div w:id="1579630390">
      <w:bodyDiv w:val="1"/>
      <w:marLeft w:val="0"/>
      <w:marRight w:val="0"/>
      <w:marTop w:val="0"/>
      <w:marBottom w:val="0"/>
      <w:divBdr>
        <w:top w:val="none" w:sz="0" w:space="0" w:color="auto"/>
        <w:left w:val="none" w:sz="0" w:space="0" w:color="auto"/>
        <w:bottom w:val="none" w:sz="0" w:space="0" w:color="auto"/>
        <w:right w:val="none" w:sz="0" w:space="0" w:color="auto"/>
      </w:divBdr>
    </w:div>
    <w:div w:id="1585526405">
      <w:bodyDiv w:val="1"/>
      <w:marLeft w:val="0"/>
      <w:marRight w:val="0"/>
      <w:marTop w:val="0"/>
      <w:marBottom w:val="0"/>
      <w:divBdr>
        <w:top w:val="none" w:sz="0" w:space="0" w:color="auto"/>
        <w:left w:val="none" w:sz="0" w:space="0" w:color="auto"/>
        <w:bottom w:val="none" w:sz="0" w:space="0" w:color="auto"/>
        <w:right w:val="none" w:sz="0" w:space="0" w:color="auto"/>
      </w:divBdr>
    </w:div>
    <w:div w:id="1607809284">
      <w:bodyDiv w:val="1"/>
      <w:marLeft w:val="0"/>
      <w:marRight w:val="0"/>
      <w:marTop w:val="0"/>
      <w:marBottom w:val="0"/>
      <w:divBdr>
        <w:top w:val="none" w:sz="0" w:space="0" w:color="auto"/>
        <w:left w:val="none" w:sz="0" w:space="0" w:color="auto"/>
        <w:bottom w:val="none" w:sz="0" w:space="0" w:color="auto"/>
        <w:right w:val="none" w:sz="0" w:space="0" w:color="auto"/>
      </w:divBdr>
    </w:div>
    <w:div w:id="1619599667">
      <w:bodyDiv w:val="1"/>
      <w:marLeft w:val="0"/>
      <w:marRight w:val="0"/>
      <w:marTop w:val="0"/>
      <w:marBottom w:val="0"/>
      <w:divBdr>
        <w:top w:val="none" w:sz="0" w:space="0" w:color="auto"/>
        <w:left w:val="none" w:sz="0" w:space="0" w:color="auto"/>
        <w:bottom w:val="none" w:sz="0" w:space="0" w:color="auto"/>
        <w:right w:val="none" w:sz="0" w:space="0" w:color="auto"/>
      </w:divBdr>
    </w:div>
    <w:div w:id="1619684035">
      <w:bodyDiv w:val="1"/>
      <w:marLeft w:val="0"/>
      <w:marRight w:val="0"/>
      <w:marTop w:val="0"/>
      <w:marBottom w:val="0"/>
      <w:divBdr>
        <w:top w:val="none" w:sz="0" w:space="0" w:color="auto"/>
        <w:left w:val="none" w:sz="0" w:space="0" w:color="auto"/>
        <w:bottom w:val="none" w:sz="0" w:space="0" w:color="auto"/>
        <w:right w:val="none" w:sz="0" w:space="0" w:color="auto"/>
      </w:divBdr>
    </w:div>
    <w:div w:id="1627200059">
      <w:bodyDiv w:val="1"/>
      <w:marLeft w:val="0"/>
      <w:marRight w:val="0"/>
      <w:marTop w:val="0"/>
      <w:marBottom w:val="0"/>
      <w:divBdr>
        <w:top w:val="none" w:sz="0" w:space="0" w:color="auto"/>
        <w:left w:val="none" w:sz="0" w:space="0" w:color="auto"/>
        <w:bottom w:val="none" w:sz="0" w:space="0" w:color="auto"/>
        <w:right w:val="none" w:sz="0" w:space="0" w:color="auto"/>
      </w:divBdr>
    </w:div>
    <w:div w:id="1630277346">
      <w:bodyDiv w:val="1"/>
      <w:marLeft w:val="0"/>
      <w:marRight w:val="0"/>
      <w:marTop w:val="0"/>
      <w:marBottom w:val="0"/>
      <w:divBdr>
        <w:top w:val="none" w:sz="0" w:space="0" w:color="auto"/>
        <w:left w:val="none" w:sz="0" w:space="0" w:color="auto"/>
        <w:bottom w:val="none" w:sz="0" w:space="0" w:color="auto"/>
        <w:right w:val="none" w:sz="0" w:space="0" w:color="auto"/>
      </w:divBdr>
    </w:div>
    <w:div w:id="1653026783">
      <w:bodyDiv w:val="1"/>
      <w:marLeft w:val="0"/>
      <w:marRight w:val="0"/>
      <w:marTop w:val="0"/>
      <w:marBottom w:val="0"/>
      <w:divBdr>
        <w:top w:val="none" w:sz="0" w:space="0" w:color="auto"/>
        <w:left w:val="none" w:sz="0" w:space="0" w:color="auto"/>
        <w:bottom w:val="none" w:sz="0" w:space="0" w:color="auto"/>
        <w:right w:val="none" w:sz="0" w:space="0" w:color="auto"/>
      </w:divBdr>
    </w:div>
    <w:div w:id="1694571929">
      <w:bodyDiv w:val="1"/>
      <w:marLeft w:val="0"/>
      <w:marRight w:val="0"/>
      <w:marTop w:val="0"/>
      <w:marBottom w:val="0"/>
      <w:divBdr>
        <w:top w:val="none" w:sz="0" w:space="0" w:color="auto"/>
        <w:left w:val="none" w:sz="0" w:space="0" w:color="auto"/>
        <w:bottom w:val="none" w:sz="0" w:space="0" w:color="auto"/>
        <w:right w:val="none" w:sz="0" w:space="0" w:color="auto"/>
      </w:divBdr>
    </w:div>
    <w:div w:id="1700861815">
      <w:bodyDiv w:val="1"/>
      <w:marLeft w:val="0"/>
      <w:marRight w:val="0"/>
      <w:marTop w:val="0"/>
      <w:marBottom w:val="0"/>
      <w:divBdr>
        <w:top w:val="none" w:sz="0" w:space="0" w:color="auto"/>
        <w:left w:val="none" w:sz="0" w:space="0" w:color="auto"/>
        <w:bottom w:val="none" w:sz="0" w:space="0" w:color="auto"/>
        <w:right w:val="none" w:sz="0" w:space="0" w:color="auto"/>
      </w:divBdr>
    </w:div>
    <w:div w:id="1713572377">
      <w:bodyDiv w:val="1"/>
      <w:marLeft w:val="0"/>
      <w:marRight w:val="0"/>
      <w:marTop w:val="0"/>
      <w:marBottom w:val="0"/>
      <w:divBdr>
        <w:top w:val="none" w:sz="0" w:space="0" w:color="auto"/>
        <w:left w:val="none" w:sz="0" w:space="0" w:color="auto"/>
        <w:bottom w:val="none" w:sz="0" w:space="0" w:color="auto"/>
        <w:right w:val="none" w:sz="0" w:space="0" w:color="auto"/>
      </w:divBdr>
    </w:div>
    <w:div w:id="1715932877">
      <w:bodyDiv w:val="1"/>
      <w:marLeft w:val="0"/>
      <w:marRight w:val="0"/>
      <w:marTop w:val="0"/>
      <w:marBottom w:val="0"/>
      <w:divBdr>
        <w:top w:val="none" w:sz="0" w:space="0" w:color="auto"/>
        <w:left w:val="none" w:sz="0" w:space="0" w:color="auto"/>
        <w:bottom w:val="none" w:sz="0" w:space="0" w:color="auto"/>
        <w:right w:val="none" w:sz="0" w:space="0" w:color="auto"/>
      </w:divBdr>
    </w:div>
    <w:div w:id="1720205875">
      <w:bodyDiv w:val="1"/>
      <w:marLeft w:val="0"/>
      <w:marRight w:val="0"/>
      <w:marTop w:val="0"/>
      <w:marBottom w:val="0"/>
      <w:divBdr>
        <w:top w:val="none" w:sz="0" w:space="0" w:color="auto"/>
        <w:left w:val="none" w:sz="0" w:space="0" w:color="auto"/>
        <w:bottom w:val="none" w:sz="0" w:space="0" w:color="auto"/>
        <w:right w:val="none" w:sz="0" w:space="0" w:color="auto"/>
      </w:divBdr>
    </w:div>
    <w:div w:id="1754735803">
      <w:bodyDiv w:val="1"/>
      <w:marLeft w:val="0"/>
      <w:marRight w:val="0"/>
      <w:marTop w:val="0"/>
      <w:marBottom w:val="0"/>
      <w:divBdr>
        <w:top w:val="none" w:sz="0" w:space="0" w:color="auto"/>
        <w:left w:val="none" w:sz="0" w:space="0" w:color="auto"/>
        <w:bottom w:val="none" w:sz="0" w:space="0" w:color="auto"/>
        <w:right w:val="none" w:sz="0" w:space="0" w:color="auto"/>
      </w:divBdr>
    </w:div>
    <w:div w:id="1769236073">
      <w:bodyDiv w:val="1"/>
      <w:marLeft w:val="0"/>
      <w:marRight w:val="0"/>
      <w:marTop w:val="0"/>
      <w:marBottom w:val="0"/>
      <w:divBdr>
        <w:top w:val="none" w:sz="0" w:space="0" w:color="auto"/>
        <w:left w:val="none" w:sz="0" w:space="0" w:color="auto"/>
        <w:bottom w:val="none" w:sz="0" w:space="0" w:color="auto"/>
        <w:right w:val="none" w:sz="0" w:space="0" w:color="auto"/>
      </w:divBdr>
    </w:div>
    <w:div w:id="1784882312">
      <w:bodyDiv w:val="1"/>
      <w:marLeft w:val="0"/>
      <w:marRight w:val="0"/>
      <w:marTop w:val="0"/>
      <w:marBottom w:val="0"/>
      <w:divBdr>
        <w:top w:val="none" w:sz="0" w:space="0" w:color="auto"/>
        <w:left w:val="none" w:sz="0" w:space="0" w:color="auto"/>
        <w:bottom w:val="none" w:sz="0" w:space="0" w:color="auto"/>
        <w:right w:val="none" w:sz="0" w:space="0" w:color="auto"/>
      </w:divBdr>
    </w:div>
    <w:div w:id="1800030733">
      <w:bodyDiv w:val="1"/>
      <w:marLeft w:val="0"/>
      <w:marRight w:val="0"/>
      <w:marTop w:val="0"/>
      <w:marBottom w:val="0"/>
      <w:divBdr>
        <w:top w:val="none" w:sz="0" w:space="0" w:color="auto"/>
        <w:left w:val="none" w:sz="0" w:space="0" w:color="auto"/>
        <w:bottom w:val="none" w:sz="0" w:space="0" w:color="auto"/>
        <w:right w:val="none" w:sz="0" w:space="0" w:color="auto"/>
      </w:divBdr>
    </w:div>
    <w:div w:id="1822844361">
      <w:bodyDiv w:val="1"/>
      <w:marLeft w:val="0"/>
      <w:marRight w:val="0"/>
      <w:marTop w:val="0"/>
      <w:marBottom w:val="0"/>
      <w:divBdr>
        <w:top w:val="none" w:sz="0" w:space="0" w:color="auto"/>
        <w:left w:val="none" w:sz="0" w:space="0" w:color="auto"/>
        <w:bottom w:val="none" w:sz="0" w:space="0" w:color="auto"/>
        <w:right w:val="none" w:sz="0" w:space="0" w:color="auto"/>
      </w:divBdr>
    </w:div>
    <w:div w:id="1837306036">
      <w:bodyDiv w:val="1"/>
      <w:marLeft w:val="0"/>
      <w:marRight w:val="0"/>
      <w:marTop w:val="0"/>
      <w:marBottom w:val="0"/>
      <w:divBdr>
        <w:top w:val="none" w:sz="0" w:space="0" w:color="auto"/>
        <w:left w:val="none" w:sz="0" w:space="0" w:color="auto"/>
        <w:bottom w:val="none" w:sz="0" w:space="0" w:color="auto"/>
        <w:right w:val="none" w:sz="0" w:space="0" w:color="auto"/>
      </w:divBdr>
    </w:div>
    <w:div w:id="1844588301">
      <w:bodyDiv w:val="1"/>
      <w:marLeft w:val="0"/>
      <w:marRight w:val="0"/>
      <w:marTop w:val="0"/>
      <w:marBottom w:val="0"/>
      <w:divBdr>
        <w:top w:val="none" w:sz="0" w:space="0" w:color="auto"/>
        <w:left w:val="none" w:sz="0" w:space="0" w:color="auto"/>
        <w:bottom w:val="none" w:sz="0" w:space="0" w:color="auto"/>
        <w:right w:val="none" w:sz="0" w:space="0" w:color="auto"/>
      </w:divBdr>
    </w:div>
    <w:div w:id="1846242933">
      <w:bodyDiv w:val="1"/>
      <w:marLeft w:val="0"/>
      <w:marRight w:val="0"/>
      <w:marTop w:val="0"/>
      <w:marBottom w:val="0"/>
      <w:divBdr>
        <w:top w:val="none" w:sz="0" w:space="0" w:color="auto"/>
        <w:left w:val="none" w:sz="0" w:space="0" w:color="auto"/>
        <w:bottom w:val="none" w:sz="0" w:space="0" w:color="auto"/>
        <w:right w:val="none" w:sz="0" w:space="0" w:color="auto"/>
      </w:divBdr>
    </w:div>
    <w:div w:id="1846942526">
      <w:bodyDiv w:val="1"/>
      <w:marLeft w:val="0"/>
      <w:marRight w:val="0"/>
      <w:marTop w:val="0"/>
      <w:marBottom w:val="0"/>
      <w:divBdr>
        <w:top w:val="none" w:sz="0" w:space="0" w:color="auto"/>
        <w:left w:val="none" w:sz="0" w:space="0" w:color="auto"/>
        <w:bottom w:val="none" w:sz="0" w:space="0" w:color="auto"/>
        <w:right w:val="none" w:sz="0" w:space="0" w:color="auto"/>
      </w:divBdr>
    </w:div>
    <w:div w:id="1854101962">
      <w:bodyDiv w:val="1"/>
      <w:marLeft w:val="0"/>
      <w:marRight w:val="0"/>
      <w:marTop w:val="0"/>
      <w:marBottom w:val="0"/>
      <w:divBdr>
        <w:top w:val="none" w:sz="0" w:space="0" w:color="auto"/>
        <w:left w:val="none" w:sz="0" w:space="0" w:color="auto"/>
        <w:bottom w:val="none" w:sz="0" w:space="0" w:color="auto"/>
        <w:right w:val="none" w:sz="0" w:space="0" w:color="auto"/>
      </w:divBdr>
    </w:div>
    <w:div w:id="1858544543">
      <w:bodyDiv w:val="1"/>
      <w:marLeft w:val="0"/>
      <w:marRight w:val="0"/>
      <w:marTop w:val="0"/>
      <w:marBottom w:val="0"/>
      <w:divBdr>
        <w:top w:val="none" w:sz="0" w:space="0" w:color="auto"/>
        <w:left w:val="none" w:sz="0" w:space="0" w:color="auto"/>
        <w:bottom w:val="none" w:sz="0" w:space="0" w:color="auto"/>
        <w:right w:val="none" w:sz="0" w:space="0" w:color="auto"/>
      </w:divBdr>
    </w:div>
    <w:div w:id="1862820124">
      <w:bodyDiv w:val="1"/>
      <w:marLeft w:val="0"/>
      <w:marRight w:val="0"/>
      <w:marTop w:val="0"/>
      <w:marBottom w:val="0"/>
      <w:divBdr>
        <w:top w:val="none" w:sz="0" w:space="0" w:color="auto"/>
        <w:left w:val="none" w:sz="0" w:space="0" w:color="auto"/>
        <w:bottom w:val="none" w:sz="0" w:space="0" w:color="auto"/>
        <w:right w:val="none" w:sz="0" w:space="0" w:color="auto"/>
      </w:divBdr>
    </w:div>
    <w:div w:id="1866671416">
      <w:bodyDiv w:val="1"/>
      <w:marLeft w:val="0"/>
      <w:marRight w:val="0"/>
      <w:marTop w:val="0"/>
      <w:marBottom w:val="0"/>
      <w:divBdr>
        <w:top w:val="none" w:sz="0" w:space="0" w:color="auto"/>
        <w:left w:val="none" w:sz="0" w:space="0" w:color="auto"/>
        <w:bottom w:val="none" w:sz="0" w:space="0" w:color="auto"/>
        <w:right w:val="none" w:sz="0" w:space="0" w:color="auto"/>
      </w:divBdr>
    </w:div>
    <w:div w:id="1874880525">
      <w:bodyDiv w:val="1"/>
      <w:marLeft w:val="0"/>
      <w:marRight w:val="0"/>
      <w:marTop w:val="0"/>
      <w:marBottom w:val="0"/>
      <w:divBdr>
        <w:top w:val="none" w:sz="0" w:space="0" w:color="auto"/>
        <w:left w:val="none" w:sz="0" w:space="0" w:color="auto"/>
        <w:bottom w:val="none" w:sz="0" w:space="0" w:color="auto"/>
        <w:right w:val="none" w:sz="0" w:space="0" w:color="auto"/>
      </w:divBdr>
    </w:div>
    <w:div w:id="1896577271">
      <w:bodyDiv w:val="1"/>
      <w:marLeft w:val="0"/>
      <w:marRight w:val="0"/>
      <w:marTop w:val="0"/>
      <w:marBottom w:val="0"/>
      <w:divBdr>
        <w:top w:val="none" w:sz="0" w:space="0" w:color="auto"/>
        <w:left w:val="none" w:sz="0" w:space="0" w:color="auto"/>
        <w:bottom w:val="none" w:sz="0" w:space="0" w:color="auto"/>
        <w:right w:val="none" w:sz="0" w:space="0" w:color="auto"/>
      </w:divBdr>
    </w:div>
    <w:div w:id="1903444790">
      <w:bodyDiv w:val="1"/>
      <w:marLeft w:val="0"/>
      <w:marRight w:val="0"/>
      <w:marTop w:val="0"/>
      <w:marBottom w:val="0"/>
      <w:divBdr>
        <w:top w:val="none" w:sz="0" w:space="0" w:color="auto"/>
        <w:left w:val="none" w:sz="0" w:space="0" w:color="auto"/>
        <w:bottom w:val="none" w:sz="0" w:space="0" w:color="auto"/>
        <w:right w:val="none" w:sz="0" w:space="0" w:color="auto"/>
      </w:divBdr>
    </w:div>
    <w:div w:id="1929460332">
      <w:bodyDiv w:val="1"/>
      <w:marLeft w:val="0"/>
      <w:marRight w:val="0"/>
      <w:marTop w:val="0"/>
      <w:marBottom w:val="0"/>
      <w:divBdr>
        <w:top w:val="none" w:sz="0" w:space="0" w:color="auto"/>
        <w:left w:val="none" w:sz="0" w:space="0" w:color="auto"/>
        <w:bottom w:val="none" w:sz="0" w:space="0" w:color="auto"/>
        <w:right w:val="none" w:sz="0" w:space="0" w:color="auto"/>
      </w:divBdr>
    </w:div>
    <w:div w:id="1937207960">
      <w:bodyDiv w:val="1"/>
      <w:marLeft w:val="0"/>
      <w:marRight w:val="0"/>
      <w:marTop w:val="0"/>
      <w:marBottom w:val="0"/>
      <w:divBdr>
        <w:top w:val="none" w:sz="0" w:space="0" w:color="auto"/>
        <w:left w:val="none" w:sz="0" w:space="0" w:color="auto"/>
        <w:bottom w:val="none" w:sz="0" w:space="0" w:color="auto"/>
        <w:right w:val="none" w:sz="0" w:space="0" w:color="auto"/>
      </w:divBdr>
    </w:div>
    <w:div w:id="1969578720">
      <w:bodyDiv w:val="1"/>
      <w:marLeft w:val="0"/>
      <w:marRight w:val="0"/>
      <w:marTop w:val="0"/>
      <w:marBottom w:val="0"/>
      <w:divBdr>
        <w:top w:val="none" w:sz="0" w:space="0" w:color="auto"/>
        <w:left w:val="none" w:sz="0" w:space="0" w:color="auto"/>
        <w:bottom w:val="none" w:sz="0" w:space="0" w:color="auto"/>
        <w:right w:val="none" w:sz="0" w:space="0" w:color="auto"/>
      </w:divBdr>
    </w:div>
    <w:div w:id="1982417424">
      <w:bodyDiv w:val="1"/>
      <w:marLeft w:val="0"/>
      <w:marRight w:val="0"/>
      <w:marTop w:val="0"/>
      <w:marBottom w:val="0"/>
      <w:divBdr>
        <w:top w:val="none" w:sz="0" w:space="0" w:color="auto"/>
        <w:left w:val="none" w:sz="0" w:space="0" w:color="auto"/>
        <w:bottom w:val="none" w:sz="0" w:space="0" w:color="auto"/>
        <w:right w:val="none" w:sz="0" w:space="0" w:color="auto"/>
      </w:divBdr>
    </w:div>
    <w:div w:id="1994527725">
      <w:bodyDiv w:val="1"/>
      <w:marLeft w:val="0"/>
      <w:marRight w:val="0"/>
      <w:marTop w:val="0"/>
      <w:marBottom w:val="0"/>
      <w:divBdr>
        <w:top w:val="none" w:sz="0" w:space="0" w:color="auto"/>
        <w:left w:val="none" w:sz="0" w:space="0" w:color="auto"/>
        <w:bottom w:val="none" w:sz="0" w:space="0" w:color="auto"/>
        <w:right w:val="none" w:sz="0" w:space="0" w:color="auto"/>
      </w:divBdr>
    </w:div>
    <w:div w:id="2010869171">
      <w:bodyDiv w:val="1"/>
      <w:marLeft w:val="0"/>
      <w:marRight w:val="0"/>
      <w:marTop w:val="0"/>
      <w:marBottom w:val="0"/>
      <w:divBdr>
        <w:top w:val="none" w:sz="0" w:space="0" w:color="auto"/>
        <w:left w:val="none" w:sz="0" w:space="0" w:color="auto"/>
        <w:bottom w:val="none" w:sz="0" w:space="0" w:color="auto"/>
        <w:right w:val="none" w:sz="0" w:space="0" w:color="auto"/>
      </w:divBdr>
    </w:div>
    <w:div w:id="2018771049">
      <w:bodyDiv w:val="1"/>
      <w:marLeft w:val="0"/>
      <w:marRight w:val="0"/>
      <w:marTop w:val="0"/>
      <w:marBottom w:val="0"/>
      <w:divBdr>
        <w:top w:val="none" w:sz="0" w:space="0" w:color="auto"/>
        <w:left w:val="none" w:sz="0" w:space="0" w:color="auto"/>
        <w:bottom w:val="none" w:sz="0" w:space="0" w:color="auto"/>
        <w:right w:val="none" w:sz="0" w:space="0" w:color="auto"/>
      </w:divBdr>
    </w:div>
    <w:div w:id="2027167601">
      <w:bodyDiv w:val="1"/>
      <w:marLeft w:val="0"/>
      <w:marRight w:val="0"/>
      <w:marTop w:val="0"/>
      <w:marBottom w:val="0"/>
      <w:divBdr>
        <w:top w:val="none" w:sz="0" w:space="0" w:color="auto"/>
        <w:left w:val="none" w:sz="0" w:space="0" w:color="auto"/>
        <w:bottom w:val="none" w:sz="0" w:space="0" w:color="auto"/>
        <w:right w:val="none" w:sz="0" w:space="0" w:color="auto"/>
      </w:divBdr>
    </w:div>
    <w:div w:id="2032411117">
      <w:bodyDiv w:val="1"/>
      <w:marLeft w:val="0"/>
      <w:marRight w:val="0"/>
      <w:marTop w:val="0"/>
      <w:marBottom w:val="0"/>
      <w:divBdr>
        <w:top w:val="none" w:sz="0" w:space="0" w:color="auto"/>
        <w:left w:val="none" w:sz="0" w:space="0" w:color="auto"/>
        <w:bottom w:val="none" w:sz="0" w:space="0" w:color="auto"/>
        <w:right w:val="none" w:sz="0" w:space="0" w:color="auto"/>
      </w:divBdr>
    </w:div>
    <w:div w:id="2050570147">
      <w:bodyDiv w:val="1"/>
      <w:marLeft w:val="0"/>
      <w:marRight w:val="0"/>
      <w:marTop w:val="0"/>
      <w:marBottom w:val="0"/>
      <w:divBdr>
        <w:top w:val="none" w:sz="0" w:space="0" w:color="auto"/>
        <w:left w:val="none" w:sz="0" w:space="0" w:color="auto"/>
        <w:bottom w:val="none" w:sz="0" w:space="0" w:color="auto"/>
        <w:right w:val="none" w:sz="0" w:space="0" w:color="auto"/>
      </w:divBdr>
    </w:div>
    <w:div w:id="2054111067">
      <w:bodyDiv w:val="1"/>
      <w:marLeft w:val="0"/>
      <w:marRight w:val="0"/>
      <w:marTop w:val="0"/>
      <w:marBottom w:val="0"/>
      <w:divBdr>
        <w:top w:val="none" w:sz="0" w:space="0" w:color="auto"/>
        <w:left w:val="none" w:sz="0" w:space="0" w:color="auto"/>
        <w:bottom w:val="none" w:sz="0" w:space="0" w:color="auto"/>
        <w:right w:val="none" w:sz="0" w:space="0" w:color="auto"/>
      </w:divBdr>
    </w:div>
    <w:div w:id="2063097645">
      <w:bodyDiv w:val="1"/>
      <w:marLeft w:val="0"/>
      <w:marRight w:val="0"/>
      <w:marTop w:val="0"/>
      <w:marBottom w:val="0"/>
      <w:divBdr>
        <w:top w:val="none" w:sz="0" w:space="0" w:color="auto"/>
        <w:left w:val="none" w:sz="0" w:space="0" w:color="auto"/>
        <w:bottom w:val="none" w:sz="0" w:space="0" w:color="auto"/>
        <w:right w:val="none" w:sz="0" w:space="0" w:color="auto"/>
      </w:divBdr>
    </w:div>
    <w:div w:id="2073190607">
      <w:bodyDiv w:val="1"/>
      <w:marLeft w:val="0"/>
      <w:marRight w:val="0"/>
      <w:marTop w:val="0"/>
      <w:marBottom w:val="0"/>
      <w:divBdr>
        <w:top w:val="none" w:sz="0" w:space="0" w:color="auto"/>
        <w:left w:val="none" w:sz="0" w:space="0" w:color="auto"/>
        <w:bottom w:val="none" w:sz="0" w:space="0" w:color="auto"/>
        <w:right w:val="none" w:sz="0" w:space="0" w:color="auto"/>
      </w:divBdr>
    </w:div>
    <w:div w:id="2073917170">
      <w:bodyDiv w:val="1"/>
      <w:marLeft w:val="0"/>
      <w:marRight w:val="0"/>
      <w:marTop w:val="0"/>
      <w:marBottom w:val="0"/>
      <w:divBdr>
        <w:top w:val="none" w:sz="0" w:space="0" w:color="auto"/>
        <w:left w:val="none" w:sz="0" w:space="0" w:color="auto"/>
        <w:bottom w:val="none" w:sz="0" w:space="0" w:color="auto"/>
        <w:right w:val="none" w:sz="0" w:space="0" w:color="auto"/>
      </w:divBdr>
    </w:div>
    <w:div w:id="2087217873">
      <w:bodyDiv w:val="1"/>
      <w:marLeft w:val="0"/>
      <w:marRight w:val="0"/>
      <w:marTop w:val="0"/>
      <w:marBottom w:val="0"/>
      <w:divBdr>
        <w:top w:val="none" w:sz="0" w:space="0" w:color="auto"/>
        <w:left w:val="none" w:sz="0" w:space="0" w:color="auto"/>
        <w:bottom w:val="none" w:sz="0" w:space="0" w:color="auto"/>
        <w:right w:val="none" w:sz="0" w:space="0" w:color="auto"/>
      </w:divBdr>
    </w:div>
    <w:div w:id="2094546572">
      <w:bodyDiv w:val="1"/>
      <w:marLeft w:val="0"/>
      <w:marRight w:val="0"/>
      <w:marTop w:val="0"/>
      <w:marBottom w:val="0"/>
      <w:divBdr>
        <w:top w:val="none" w:sz="0" w:space="0" w:color="auto"/>
        <w:left w:val="none" w:sz="0" w:space="0" w:color="auto"/>
        <w:bottom w:val="none" w:sz="0" w:space="0" w:color="auto"/>
        <w:right w:val="none" w:sz="0" w:space="0" w:color="auto"/>
      </w:divBdr>
    </w:div>
    <w:div w:id="2107387760">
      <w:bodyDiv w:val="1"/>
      <w:marLeft w:val="0"/>
      <w:marRight w:val="0"/>
      <w:marTop w:val="0"/>
      <w:marBottom w:val="0"/>
      <w:divBdr>
        <w:top w:val="none" w:sz="0" w:space="0" w:color="auto"/>
        <w:left w:val="none" w:sz="0" w:space="0" w:color="auto"/>
        <w:bottom w:val="none" w:sz="0" w:space="0" w:color="auto"/>
        <w:right w:val="none" w:sz="0" w:space="0" w:color="auto"/>
      </w:divBdr>
    </w:div>
    <w:div w:id="2109542488">
      <w:bodyDiv w:val="1"/>
      <w:marLeft w:val="0"/>
      <w:marRight w:val="0"/>
      <w:marTop w:val="0"/>
      <w:marBottom w:val="0"/>
      <w:divBdr>
        <w:top w:val="none" w:sz="0" w:space="0" w:color="auto"/>
        <w:left w:val="none" w:sz="0" w:space="0" w:color="auto"/>
        <w:bottom w:val="none" w:sz="0" w:space="0" w:color="auto"/>
        <w:right w:val="none" w:sz="0" w:space="0" w:color="auto"/>
      </w:divBdr>
    </w:div>
    <w:div w:id="2127962409">
      <w:bodyDiv w:val="1"/>
      <w:marLeft w:val="0"/>
      <w:marRight w:val="0"/>
      <w:marTop w:val="0"/>
      <w:marBottom w:val="0"/>
      <w:divBdr>
        <w:top w:val="none" w:sz="0" w:space="0" w:color="auto"/>
        <w:left w:val="none" w:sz="0" w:space="0" w:color="auto"/>
        <w:bottom w:val="none" w:sz="0" w:space="0" w:color="auto"/>
        <w:right w:val="none" w:sz="0" w:space="0" w:color="auto"/>
      </w:divBdr>
    </w:div>
    <w:div w:id="213020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jpeg"/><Relationship Id="rId21" Type="http://schemas.openxmlformats.org/officeDocument/2006/relationships/image" Target="media/image11.jpeg"/><Relationship Id="rId42" Type="http://schemas.openxmlformats.org/officeDocument/2006/relationships/image" Target="media/image32.jpeg"/><Relationship Id="rId63" Type="http://schemas.openxmlformats.org/officeDocument/2006/relationships/image" Target="media/image53.jpeg"/><Relationship Id="rId84" Type="http://schemas.openxmlformats.org/officeDocument/2006/relationships/image" Target="media/image74.jpeg"/><Relationship Id="rId138" Type="http://schemas.openxmlformats.org/officeDocument/2006/relationships/image" Target="media/image128.jpeg"/><Relationship Id="rId159" Type="http://schemas.openxmlformats.org/officeDocument/2006/relationships/image" Target="media/image149.jpeg"/><Relationship Id="rId170" Type="http://schemas.openxmlformats.org/officeDocument/2006/relationships/image" Target="media/image156.png"/><Relationship Id="rId191" Type="http://schemas.openxmlformats.org/officeDocument/2006/relationships/header" Target="header1.xml"/><Relationship Id="rId107" Type="http://schemas.openxmlformats.org/officeDocument/2006/relationships/image" Target="media/image97.jpeg"/><Relationship Id="rId11" Type="http://schemas.openxmlformats.org/officeDocument/2006/relationships/image" Target="media/image1.jpeg"/><Relationship Id="rId32" Type="http://schemas.openxmlformats.org/officeDocument/2006/relationships/image" Target="media/image22.jpeg"/><Relationship Id="rId53" Type="http://schemas.openxmlformats.org/officeDocument/2006/relationships/image" Target="media/image43.jpeg"/><Relationship Id="rId74" Type="http://schemas.openxmlformats.org/officeDocument/2006/relationships/image" Target="media/image64.jpeg"/><Relationship Id="rId128" Type="http://schemas.openxmlformats.org/officeDocument/2006/relationships/image" Target="media/image118.jpeg"/><Relationship Id="rId149" Type="http://schemas.openxmlformats.org/officeDocument/2006/relationships/image" Target="media/image139.jpeg"/><Relationship Id="rId5" Type="http://schemas.openxmlformats.org/officeDocument/2006/relationships/numbering" Target="numbering.xml"/><Relationship Id="rId95" Type="http://schemas.openxmlformats.org/officeDocument/2006/relationships/image" Target="media/image85.jpeg"/><Relationship Id="rId160" Type="http://schemas.openxmlformats.org/officeDocument/2006/relationships/image" Target="media/image150.jpeg"/><Relationship Id="rId181" Type="http://schemas.openxmlformats.org/officeDocument/2006/relationships/hyperlink" Target="https://www.ifrs.org/issued-standards/list-of-standards/conceptual-framework/" TargetMode="External"/><Relationship Id="rId22" Type="http://schemas.openxmlformats.org/officeDocument/2006/relationships/image" Target="media/image12.jpeg"/><Relationship Id="rId43" Type="http://schemas.openxmlformats.org/officeDocument/2006/relationships/image" Target="media/image33.jpeg"/><Relationship Id="rId64" Type="http://schemas.openxmlformats.org/officeDocument/2006/relationships/image" Target="media/image54.jpeg"/><Relationship Id="rId118" Type="http://schemas.openxmlformats.org/officeDocument/2006/relationships/image" Target="media/image108.jpeg"/><Relationship Id="rId139" Type="http://schemas.openxmlformats.org/officeDocument/2006/relationships/image" Target="media/image129.jpeg"/><Relationship Id="rId85" Type="http://schemas.openxmlformats.org/officeDocument/2006/relationships/image" Target="media/image75.jpeg"/><Relationship Id="rId150" Type="http://schemas.openxmlformats.org/officeDocument/2006/relationships/image" Target="media/image140.png"/><Relationship Id="rId171" Type="http://schemas.microsoft.com/office/2007/relationships/hdphoto" Target="media/hdphoto1.wdp"/><Relationship Id="rId192" Type="http://schemas.openxmlformats.org/officeDocument/2006/relationships/header" Target="header2.xml"/><Relationship Id="rId12" Type="http://schemas.openxmlformats.org/officeDocument/2006/relationships/image" Target="media/image2.jpeg"/><Relationship Id="rId33" Type="http://schemas.openxmlformats.org/officeDocument/2006/relationships/image" Target="media/image23.jpeg"/><Relationship Id="rId108" Type="http://schemas.openxmlformats.org/officeDocument/2006/relationships/image" Target="media/image98.jpeg"/><Relationship Id="rId129" Type="http://schemas.openxmlformats.org/officeDocument/2006/relationships/image" Target="media/image119.jpeg"/><Relationship Id="rId54" Type="http://schemas.openxmlformats.org/officeDocument/2006/relationships/image" Target="media/image44.jpeg"/><Relationship Id="rId75" Type="http://schemas.openxmlformats.org/officeDocument/2006/relationships/image" Target="media/image65.jpeg"/><Relationship Id="rId96" Type="http://schemas.openxmlformats.org/officeDocument/2006/relationships/image" Target="media/image86.jpeg"/><Relationship Id="rId140" Type="http://schemas.openxmlformats.org/officeDocument/2006/relationships/image" Target="media/image130.jpeg"/><Relationship Id="rId161" Type="http://schemas.openxmlformats.org/officeDocument/2006/relationships/image" Target="media/image151.jpeg"/><Relationship Id="rId182" Type="http://schemas.openxmlformats.org/officeDocument/2006/relationships/hyperlink" Target="https://www.funcionpublica.gov.co/eva/gestornormativo/norma.php?i=41102" TargetMode="External"/><Relationship Id="rId6" Type="http://schemas.openxmlformats.org/officeDocument/2006/relationships/styles" Target="styles.xml"/><Relationship Id="rId23" Type="http://schemas.openxmlformats.org/officeDocument/2006/relationships/image" Target="media/image13.jpeg"/><Relationship Id="rId119" Type="http://schemas.openxmlformats.org/officeDocument/2006/relationships/image" Target="media/image109.jpeg"/><Relationship Id="rId44" Type="http://schemas.openxmlformats.org/officeDocument/2006/relationships/image" Target="media/image34.jpeg"/><Relationship Id="rId65" Type="http://schemas.openxmlformats.org/officeDocument/2006/relationships/image" Target="media/image55.jpeg"/><Relationship Id="rId86" Type="http://schemas.openxmlformats.org/officeDocument/2006/relationships/image" Target="media/image76.jpeg"/><Relationship Id="rId130" Type="http://schemas.openxmlformats.org/officeDocument/2006/relationships/image" Target="media/image120.jpeg"/><Relationship Id="rId151" Type="http://schemas.openxmlformats.org/officeDocument/2006/relationships/image" Target="media/image141.jpeg"/><Relationship Id="rId172" Type="http://schemas.openxmlformats.org/officeDocument/2006/relationships/hyperlink" Target="https://www.funcionpublica.gov.co/eva/gestornormativo/norma.php?i=9211" TargetMode="External"/><Relationship Id="rId193" Type="http://schemas.openxmlformats.org/officeDocument/2006/relationships/footer" Target="footer1.xml"/><Relationship Id="rId13" Type="http://schemas.openxmlformats.org/officeDocument/2006/relationships/image" Target="media/image3.jpeg"/><Relationship Id="rId109" Type="http://schemas.openxmlformats.org/officeDocument/2006/relationships/image" Target="media/image99.jpeg"/><Relationship Id="rId34" Type="http://schemas.openxmlformats.org/officeDocument/2006/relationships/image" Target="media/image24.jpeg"/><Relationship Id="rId55" Type="http://schemas.openxmlformats.org/officeDocument/2006/relationships/image" Target="media/image45.jpeg"/><Relationship Id="rId76" Type="http://schemas.openxmlformats.org/officeDocument/2006/relationships/image" Target="media/image66.jpeg"/><Relationship Id="rId97" Type="http://schemas.openxmlformats.org/officeDocument/2006/relationships/image" Target="media/image87.jpeg"/><Relationship Id="rId120" Type="http://schemas.openxmlformats.org/officeDocument/2006/relationships/image" Target="media/image110.jpeg"/><Relationship Id="rId141" Type="http://schemas.openxmlformats.org/officeDocument/2006/relationships/image" Target="media/image131.jpeg"/><Relationship Id="rId7" Type="http://schemas.openxmlformats.org/officeDocument/2006/relationships/settings" Target="settings.xml"/><Relationship Id="rId71" Type="http://schemas.openxmlformats.org/officeDocument/2006/relationships/image" Target="media/image61.jpeg"/><Relationship Id="rId92" Type="http://schemas.openxmlformats.org/officeDocument/2006/relationships/image" Target="media/image82.jpeg"/><Relationship Id="rId162" Type="http://schemas.openxmlformats.org/officeDocument/2006/relationships/image" Target="media/image152.jpeg"/><Relationship Id="rId183" Type="http://schemas.openxmlformats.org/officeDocument/2006/relationships/hyperlink" Target="https://normograma.dian.gov.co/dian/compilacion/docs/estatuto_tributario.htm" TargetMode="External"/><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image" Target="media/image77.jpeg"/><Relationship Id="rId110" Type="http://schemas.openxmlformats.org/officeDocument/2006/relationships/image" Target="media/image100.jpeg"/><Relationship Id="rId115" Type="http://schemas.openxmlformats.org/officeDocument/2006/relationships/image" Target="media/image105.jpeg"/><Relationship Id="rId131" Type="http://schemas.openxmlformats.org/officeDocument/2006/relationships/image" Target="media/image121.jpeg"/><Relationship Id="rId136" Type="http://schemas.openxmlformats.org/officeDocument/2006/relationships/image" Target="media/image126.png"/><Relationship Id="rId157" Type="http://schemas.openxmlformats.org/officeDocument/2006/relationships/image" Target="media/image147.jpeg"/><Relationship Id="rId178" Type="http://schemas.openxmlformats.org/officeDocument/2006/relationships/hyperlink" Target="https://www.dian.gov.co/impuestos/RUT/Paginas/Conozca-el-RUT.aspx" TargetMode="External"/><Relationship Id="rId61" Type="http://schemas.openxmlformats.org/officeDocument/2006/relationships/image" Target="media/image51.jpeg"/><Relationship Id="rId82" Type="http://schemas.openxmlformats.org/officeDocument/2006/relationships/image" Target="media/image72.jpeg"/><Relationship Id="rId152" Type="http://schemas.openxmlformats.org/officeDocument/2006/relationships/image" Target="media/image142.jpeg"/><Relationship Id="rId173" Type="http://schemas.openxmlformats.org/officeDocument/2006/relationships/hyperlink" Target="https://www.funcionpublica.gov.co/eva/gestornormativo/norma.php?i=3433" TargetMode="External"/><Relationship Id="rId194" Type="http://schemas.openxmlformats.org/officeDocument/2006/relationships/footer" Target="footer2.xml"/><Relationship Id="rId199" Type="http://schemas.openxmlformats.org/officeDocument/2006/relationships/theme" Target="theme/theme1.xml"/><Relationship Id="rId19" Type="http://schemas.openxmlformats.org/officeDocument/2006/relationships/image" Target="media/image9.jpeg"/><Relationship Id="rId14" Type="http://schemas.openxmlformats.org/officeDocument/2006/relationships/image" Target="media/image4.jpeg"/><Relationship Id="rId30" Type="http://schemas.openxmlformats.org/officeDocument/2006/relationships/image" Target="media/image20.jpeg"/><Relationship Id="rId35" Type="http://schemas.openxmlformats.org/officeDocument/2006/relationships/image" Target="media/image25.jpeg"/><Relationship Id="rId56" Type="http://schemas.openxmlformats.org/officeDocument/2006/relationships/image" Target="media/image46.jpeg"/><Relationship Id="rId77" Type="http://schemas.openxmlformats.org/officeDocument/2006/relationships/image" Target="media/image67.jpeg"/><Relationship Id="rId100" Type="http://schemas.openxmlformats.org/officeDocument/2006/relationships/image" Target="media/image90.jpeg"/><Relationship Id="rId105" Type="http://schemas.openxmlformats.org/officeDocument/2006/relationships/image" Target="media/image95.png"/><Relationship Id="rId126" Type="http://schemas.openxmlformats.org/officeDocument/2006/relationships/image" Target="media/image116.jpeg"/><Relationship Id="rId147" Type="http://schemas.openxmlformats.org/officeDocument/2006/relationships/image" Target="media/image137.png"/><Relationship Id="rId168" Type="http://schemas.microsoft.com/office/2016/09/relationships/commentsIds" Target="commentsIds.xml"/><Relationship Id="rId8" Type="http://schemas.openxmlformats.org/officeDocument/2006/relationships/webSettings" Target="webSettings.xml"/><Relationship Id="rId51" Type="http://schemas.openxmlformats.org/officeDocument/2006/relationships/image" Target="media/image41.jpeg"/><Relationship Id="rId72" Type="http://schemas.openxmlformats.org/officeDocument/2006/relationships/image" Target="media/image62.jpeg"/><Relationship Id="rId93" Type="http://schemas.openxmlformats.org/officeDocument/2006/relationships/image" Target="media/image83.jpeg"/><Relationship Id="rId98" Type="http://schemas.openxmlformats.org/officeDocument/2006/relationships/image" Target="media/image88.jpeg"/><Relationship Id="rId121" Type="http://schemas.openxmlformats.org/officeDocument/2006/relationships/image" Target="media/image111.jpeg"/><Relationship Id="rId142" Type="http://schemas.openxmlformats.org/officeDocument/2006/relationships/image" Target="media/image132.jpeg"/><Relationship Id="rId163" Type="http://schemas.openxmlformats.org/officeDocument/2006/relationships/image" Target="media/image153.jpeg"/><Relationship Id="rId184" Type="http://schemas.openxmlformats.org/officeDocument/2006/relationships/hyperlink" Target="https://www.funcionpublica.gov.co/eva/gestornormativo/norma.php?i=76745" TargetMode="External"/><Relationship Id="rId189" Type="http://schemas.openxmlformats.org/officeDocument/2006/relationships/hyperlink" Target="https://supersolidaria.gov.co/es/content/capturador-de-informacion-financiera" TargetMode="External"/><Relationship Id="rId3" Type="http://schemas.openxmlformats.org/officeDocument/2006/relationships/customXml" Target="../customXml/item3.xml"/><Relationship Id="rId25" Type="http://schemas.openxmlformats.org/officeDocument/2006/relationships/image" Target="media/image15.jpeg"/><Relationship Id="rId46" Type="http://schemas.openxmlformats.org/officeDocument/2006/relationships/image" Target="media/image36.jpeg"/><Relationship Id="rId67" Type="http://schemas.openxmlformats.org/officeDocument/2006/relationships/image" Target="media/image57.jpeg"/><Relationship Id="rId116" Type="http://schemas.openxmlformats.org/officeDocument/2006/relationships/image" Target="media/image106.jpeg"/><Relationship Id="rId137" Type="http://schemas.openxmlformats.org/officeDocument/2006/relationships/image" Target="media/image127.jpeg"/><Relationship Id="rId158" Type="http://schemas.openxmlformats.org/officeDocument/2006/relationships/image" Target="media/image148.jpeg"/><Relationship Id="rId20" Type="http://schemas.openxmlformats.org/officeDocument/2006/relationships/image" Target="media/image10.jpeg"/><Relationship Id="rId41" Type="http://schemas.openxmlformats.org/officeDocument/2006/relationships/image" Target="media/image31.jpeg"/><Relationship Id="rId62" Type="http://schemas.openxmlformats.org/officeDocument/2006/relationships/image" Target="media/image52.jpeg"/><Relationship Id="rId83" Type="http://schemas.openxmlformats.org/officeDocument/2006/relationships/image" Target="media/image73.jpeg"/><Relationship Id="rId88" Type="http://schemas.openxmlformats.org/officeDocument/2006/relationships/image" Target="media/image78.jpeg"/><Relationship Id="rId111" Type="http://schemas.openxmlformats.org/officeDocument/2006/relationships/image" Target="media/image101.jpeg"/><Relationship Id="rId132" Type="http://schemas.openxmlformats.org/officeDocument/2006/relationships/image" Target="media/image122.jpeg"/><Relationship Id="rId153" Type="http://schemas.openxmlformats.org/officeDocument/2006/relationships/image" Target="media/image143.jpeg"/><Relationship Id="rId174" Type="http://schemas.openxmlformats.org/officeDocument/2006/relationships/hyperlink" Target="https://www.suin-juriscol.gov.co/viewDocument.asp?id=1671809" TargetMode="External"/><Relationship Id="rId179" Type="http://schemas.openxmlformats.org/officeDocument/2006/relationships/hyperlink" Target="https://micrositios.dian.gov.co/sistema-de-facturacion-electronica/" TargetMode="External"/><Relationship Id="rId195" Type="http://schemas.openxmlformats.org/officeDocument/2006/relationships/header" Target="header3.xml"/><Relationship Id="rId190" Type="http://schemas.openxmlformats.org/officeDocument/2006/relationships/hyperlink" Target="https://www.supersolidaria.gov.co/es/content/preguntas-frecuentes" TargetMode="External"/><Relationship Id="rId15" Type="http://schemas.openxmlformats.org/officeDocument/2006/relationships/image" Target="media/image5.jpeg"/><Relationship Id="rId36" Type="http://schemas.openxmlformats.org/officeDocument/2006/relationships/image" Target="media/image26.jpeg"/><Relationship Id="rId57" Type="http://schemas.openxmlformats.org/officeDocument/2006/relationships/image" Target="media/image47.jpeg"/><Relationship Id="rId106" Type="http://schemas.openxmlformats.org/officeDocument/2006/relationships/image" Target="media/image96.jpeg"/><Relationship Id="rId127" Type="http://schemas.openxmlformats.org/officeDocument/2006/relationships/image" Target="media/image117.jpeg"/><Relationship Id="rId10" Type="http://schemas.openxmlformats.org/officeDocument/2006/relationships/endnotes" Target="endnotes.xml"/><Relationship Id="rId31" Type="http://schemas.openxmlformats.org/officeDocument/2006/relationships/image" Target="media/image21.jpeg"/><Relationship Id="rId52" Type="http://schemas.openxmlformats.org/officeDocument/2006/relationships/image" Target="media/image42.jpeg"/><Relationship Id="rId73" Type="http://schemas.openxmlformats.org/officeDocument/2006/relationships/image" Target="media/image63.jpeg"/><Relationship Id="rId78" Type="http://schemas.openxmlformats.org/officeDocument/2006/relationships/image" Target="media/image68.jpeg"/><Relationship Id="rId94" Type="http://schemas.openxmlformats.org/officeDocument/2006/relationships/image" Target="media/image84.jpeg"/><Relationship Id="rId99" Type="http://schemas.openxmlformats.org/officeDocument/2006/relationships/image" Target="media/image89.jpeg"/><Relationship Id="rId101" Type="http://schemas.openxmlformats.org/officeDocument/2006/relationships/image" Target="media/image91.jpeg"/><Relationship Id="rId122" Type="http://schemas.openxmlformats.org/officeDocument/2006/relationships/image" Target="media/image112.png"/><Relationship Id="rId143" Type="http://schemas.openxmlformats.org/officeDocument/2006/relationships/image" Target="media/image133.jpeg"/><Relationship Id="rId148" Type="http://schemas.openxmlformats.org/officeDocument/2006/relationships/image" Target="media/image138.jpeg"/><Relationship Id="rId164" Type="http://schemas.openxmlformats.org/officeDocument/2006/relationships/image" Target="media/image154.jpeg"/><Relationship Id="rId169" Type="http://schemas.microsoft.com/office/2018/08/relationships/commentsExtensible" Target="commentsExtensible.xml"/><Relationship Id="rId185" Type="http://schemas.openxmlformats.org/officeDocument/2006/relationships/hyperlink" Target="https://www.suin-juriscol.gov.co/viewDocument.asp?id=30056712"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micrositios.dian.gov.co/sistema-de-facturacion-electronica/soporte-adquisiciones-no-obligados/" TargetMode="External"/><Relationship Id="rId26" Type="http://schemas.openxmlformats.org/officeDocument/2006/relationships/image" Target="media/image16.jpeg"/><Relationship Id="rId47" Type="http://schemas.openxmlformats.org/officeDocument/2006/relationships/image" Target="media/image37.jpeg"/><Relationship Id="rId68" Type="http://schemas.openxmlformats.org/officeDocument/2006/relationships/image" Target="media/image58.jpeg"/><Relationship Id="rId89" Type="http://schemas.openxmlformats.org/officeDocument/2006/relationships/image" Target="media/image79.jpeg"/><Relationship Id="rId112" Type="http://schemas.openxmlformats.org/officeDocument/2006/relationships/image" Target="media/image102.jpeg"/><Relationship Id="rId133" Type="http://schemas.openxmlformats.org/officeDocument/2006/relationships/image" Target="media/image123.jpeg"/><Relationship Id="rId154" Type="http://schemas.openxmlformats.org/officeDocument/2006/relationships/image" Target="media/image144.jpeg"/><Relationship Id="rId175" Type="http://schemas.openxmlformats.org/officeDocument/2006/relationships/hyperlink" Target="https://www.funcionpublica.gov.co/eva/gestornormativo/norma.php?i=36833" TargetMode="External"/><Relationship Id="rId196" Type="http://schemas.openxmlformats.org/officeDocument/2006/relationships/footer" Target="footer3.xml"/><Relationship Id="rId16" Type="http://schemas.openxmlformats.org/officeDocument/2006/relationships/image" Target="media/image6.jpeg"/><Relationship Id="rId37" Type="http://schemas.openxmlformats.org/officeDocument/2006/relationships/image" Target="media/image27.jpeg"/><Relationship Id="rId58" Type="http://schemas.openxmlformats.org/officeDocument/2006/relationships/image" Target="media/image48.png"/><Relationship Id="rId79" Type="http://schemas.openxmlformats.org/officeDocument/2006/relationships/image" Target="media/image69.jpeg"/><Relationship Id="rId102" Type="http://schemas.openxmlformats.org/officeDocument/2006/relationships/image" Target="media/image92.jpeg"/><Relationship Id="rId123" Type="http://schemas.openxmlformats.org/officeDocument/2006/relationships/image" Target="media/image113.jpeg"/><Relationship Id="rId144" Type="http://schemas.openxmlformats.org/officeDocument/2006/relationships/image" Target="media/image134.jpeg"/><Relationship Id="rId90" Type="http://schemas.openxmlformats.org/officeDocument/2006/relationships/image" Target="media/image80.jpeg"/><Relationship Id="rId165" Type="http://schemas.openxmlformats.org/officeDocument/2006/relationships/image" Target="media/image155.jpeg"/><Relationship Id="rId186" Type="http://schemas.openxmlformats.org/officeDocument/2006/relationships/hyperlink" Target="https://www.supersolidaria.gov.co/es/content/actualizacion-circular-basica-contable-y-financiera" TargetMode="External"/><Relationship Id="rId27" Type="http://schemas.openxmlformats.org/officeDocument/2006/relationships/image" Target="media/image17.jpeg"/><Relationship Id="rId48" Type="http://schemas.openxmlformats.org/officeDocument/2006/relationships/image" Target="media/image38.jpeg"/><Relationship Id="rId69" Type="http://schemas.openxmlformats.org/officeDocument/2006/relationships/image" Target="media/image59.jpeg"/><Relationship Id="rId113" Type="http://schemas.openxmlformats.org/officeDocument/2006/relationships/image" Target="media/image103.jpeg"/><Relationship Id="rId134" Type="http://schemas.openxmlformats.org/officeDocument/2006/relationships/image" Target="media/image124.jpeg"/><Relationship Id="rId80" Type="http://schemas.openxmlformats.org/officeDocument/2006/relationships/image" Target="media/image70.jpeg"/><Relationship Id="rId155" Type="http://schemas.openxmlformats.org/officeDocument/2006/relationships/image" Target="media/image145.jpeg"/><Relationship Id="rId176" Type="http://schemas.openxmlformats.org/officeDocument/2006/relationships/hyperlink" Target="https://www.funcionpublica.gov.co/eva/gestornormativo/norma.php?i=49981" TargetMode="External"/><Relationship Id="rId197" Type="http://schemas.openxmlformats.org/officeDocument/2006/relationships/fontTable" Target="fontTable.xml"/><Relationship Id="rId17" Type="http://schemas.openxmlformats.org/officeDocument/2006/relationships/image" Target="media/image7.jpeg"/><Relationship Id="rId38" Type="http://schemas.openxmlformats.org/officeDocument/2006/relationships/image" Target="media/image28.jpeg"/><Relationship Id="rId59" Type="http://schemas.openxmlformats.org/officeDocument/2006/relationships/image" Target="media/image49.jpeg"/><Relationship Id="rId103" Type="http://schemas.openxmlformats.org/officeDocument/2006/relationships/image" Target="media/image93.jpeg"/><Relationship Id="rId124" Type="http://schemas.openxmlformats.org/officeDocument/2006/relationships/image" Target="media/image114.jpeg"/><Relationship Id="rId70" Type="http://schemas.openxmlformats.org/officeDocument/2006/relationships/image" Target="media/image60.jpeg"/><Relationship Id="rId91" Type="http://schemas.openxmlformats.org/officeDocument/2006/relationships/image" Target="media/image81.jpeg"/><Relationship Id="rId145" Type="http://schemas.openxmlformats.org/officeDocument/2006/relationships/image" Target="media/image135.jpeg"/><Relationship Id="rId166" Type="http://schemas.openxmlformats.org/officeDocument/2006/relationships/comments" Target="comments.xml"/><Relationship Id="rId187" Type="http://schemas.openxmlformats.org/officeDocument/2006/relationships/hyperlink" Target="https://www.supersolidaria.gov.co/es/content/catalogo-unico-de-informacion-financiera-con-fines-de-supervision" TargetMode="External"/><Relationship Id="rId1" Type="http://schemas.openxmlformats.org/officeDocument/2006/relationships/customXml" Target="../customXml/item1.xml"/><Relationship Id="rId28" Type="http://schemas.openxmlformats.org/officeDocument/2006/relationships/image" Target="media/image18.jpeg"/><Relationship Id="rId49" Type="http://schemas.openxmlformats.org/officeDocument/2006/relationships/image" Target="media/image39.jpeg"/><Relationship Id="rId114" Type="http://schemas.openxmlformats.org/officeDocument/2006/relationships/image" Target="media/image104.jpeg"/><Relationship Id="rId60" Type="http://schemas.openxmlformats.org/officeDocument/2006/relationships/image" Target="media/image50.jpeg"/><Relationship Id="rId81" Type="http://schemas.openxmlformats.org/officeDocument/2006/relationships/image" Target="media/image71.jpeg"/><Relationship Id="rId135" Type="http://schemas.openxmlformats.org/officeDocument/2006/relationships/image" Target="media/image125.jpeg"/><Relationship Id="rId156" Type="http://schemas.openxmlformats.org/officeDocument/2006/relationships/image" Target="media/image146.jpeg"/><Relationship Id="rId177" Type="http://schemas.openxmlformats.org/officeDocument/2006/relationships/hyperlink" Target="https://www.suin-juriscol.gov.co/viewDocument.asp?id=30055320" TargetMode="External"/><Relationship Id="rId198" Type="http://schemas.microsoft.com/office/2011/relationships/people" Target="people.xml"/><Relationship Id="rId18" Type="http://schemas.openxmlformats.org/officeDocument/2006/relationships/image" Target="media/image8.jpeg"/><Relationship Id="rId39" Type="http://schemas.openxmlformats.org/officeDocument/2006/relationships/image" Target="media/image29.jpeg"/><Relationship Id="rId50" Type="http://schemas.openxmlformats.org/officeDocument/2006/relationships/image" Target="media/image40.jpeg"/><Relationship Id="rId104" Type="http://schemas.openxmlformats.org/officeDocument/2006/relationships/image" Target="media/image94.jpeg"/><Relationship Id="rId125" Type="http://schemas.openxmlformats.org/officeDocument/2006/relationships/image" Target="media/image115.jpeg"/><Relationship Id="rId146" Type="http://schemas.openxmlformats.org/officeDocument/2006/relationships/image" Target="media/image136.jpeg"/><Relationship Id="rId167" Type="http://schemas.microsoft.com/office/2011/relationships/commentsExtended" Target="commentsExtended.xml"/><Relationship Id="rId188" Type="http://schemas.openxmlformats.org/officeDocument/2006/relationships/hyperlink" Target="https://www.suin-juriscol.gov.co/viewDocument.asp?id=30055404"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5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Con98</b:Tag>
    <b:SourceType>InternetSite</b:SourceType>
    <b:Guid>{76EF35E8-894E-4B1A-9821-F1301A3CA998}</b:Guid>
    <b:Author>
      <b:Author>
        <b:Corporate>Congreso de la República de Colombia</b:Corporate>
      </b:Author>
    </b:Author>
    <b:Title>Ley 454</b:Title>
    <b:InternetSiteTitle>Función Pública</b:InternetSiteTitle>
    <b:Year>1998</b:Year>
    <b:Month>Agosto</b:Month>
    <b:Day>4</b:Day>
    <b:URL>https://www.funcionpublica.gov.co/eva/gestornormativo/norma.php?i=3433</b:URL>
    <b:RefOrder>1</b:RefOrder>
  </b:Source>
  <b:Source>
    <b:Tag>Con88</b:Tag>
    <b:SourceType>InternetSite</b:SourceType>
    <b:Guid>{E6C9817E-AAB5-4456-A43D-F83356B4279B}</b:Guid>
    <b:Author>
      <b:Author>
        <b:Corporate>Congreso de la República de Colombia</b:Corporate>
      </b:Author>
    </b:Author>
    <b:Title>Ley 79</b:Title>
    <b:InternetSiteTitle>Función Pública</b:InternetSiteTitle>
    <b:Year>1988</b:Year>
    <b:Month>Diciembre</b:Month>
    <b:Day>22</b:Day>
    <b:URL>https://www1.funcionpublica.gov.co/eva/gestornormativo/norma.php?emergente=1&amp;i=9211</b:URL>
    <b:RefOrder>2</b:RefOrder>
  </b:Source>
  <b:Source>
    <b:Tag>Sup21</b:Tag>
    <b:SourceType>InternetSite</b:SourceType>
    <b:Guid>{CB8C72AB-A816-42F7-A9FA-926B2B36A5E1}</b:Guid>
    <b:Author>
      <b:Author>
        <b:Corporate>Supersolidaria</b:Corporate>
      </b:Author>
    </b:Author>
    <b:Title>Actualización Circular Básica Contable y Financiera</b:Title>
    <b:Year>2021</b:Year>
    <b:Month>Enero</b:Month>
    <b:Day>01</b:Day>
    <b:URL>https://www.supersolidaria.gov.co/es/content/actualizacion-circular-basica-contable-y-financiera?utm</b:URL>
    <b:RefOrder>3</b:RefOrder>
  </b:Source>
  <b:Source>
    <b:Tag>Sup04</b:Tag>
    <b:SourceType>InternetSite</b:SourceType>
    <b:Guid>{95837187-73A4-49E2-BD8C-F8B3A37C60BC}</b:Guid>
    <b:Author>
      <b:Author>
        <b:Corporate>Supersolidaria</b:Corporate>
      </b:Author>
    </b:Author>
    <b:Title>Funciones y organizaciones que supervisa</b:Title>
    <b:Year>2004</b:Year>
    <b:Month>Enero</b:Month>
    <b:URL>https://www.supersolidaria.gov.co/es/content/funciones?utm</b:URL>
    <b:RefOrder>4</b:RefOrder>
  </b:Source>
  <b:Source>
    <b:Tag>Sup20</b:Tag>
    <b:SourceType>InternetSite</b:SourceType>
    <b:Guid>{6F3F87AD-B70A-48A3-BB58-00E9C96E6C37}</b:Guid>
    <b:Author>
      <b:Author>
        <b:Corporate>Supersolidaria</b:Corporate>
      </b:Author>
    </b:Author>
    <b:Title>Actualización Circular Básica Contable y Financiera</b:Title>
    <b:Year>2020</b:Year>
    <b:Month>Diciembre</b:Month>
    <b:Day>31</b:Day>
    <b:URL>https://supersolidaria.gov.co/es/content/actualizacion-circular-basica-contable-y-financiera</b:URL>
    <b:RefOrder>6</b:RefOrder>
  </b:Source>
  <b:Source>
    <b:Tag>Sup201</b:Tag>
    <b:SourceType>InternetSite</b:SourceType>
    <b:Guid>{C7FA3DDB-7074-43AA-8442-6882757CD05F}</b:Guid>
    <b:Author>
      <b:Author>
        <b:Corporate>Supersolidaria</b:Corporate>
      </b:Author>
    </b:Author>
    <b:Title>Nueva Circular Básica Jurídica</b:Title>
    <b:Year>2020</b:Year>
    <b:Month>Septiembre</b:Month>
    <b:Day>30</b:Day>
    <b:URL>https://supersolidaria.gov.co/es/content/nueva-circular-basica-juridica</b:URL>
    <b:RefOrder>7</b:RefOrder>
  </b:Source>
  <b:Source>
    <b:Tag>Jur25</b:Tag>
    <b:SourceType>InternetSite</b:SourceType>
    <b:Guid>{9C35D25B-AA7B-4728-A3BE-8067BC7509C2}</b:Guid>
    <b:Author>
      <b:Author>
        <b:Corporate>Juriscol</b:Corporate>
      </b:Author>
    </b:Author>
    <b:Title>Ley 2496</b:Title>
    <b:Year>2025</b:Year>
    <b:Month>Julio</b:Month>
    <b:Day>28</b:Day>
    <b:URL>www.suin-juriscol.gov.co/viewDocument.asp?id=30055320</b:URL>
    <b:RefOrder>8</b:RefOrder>
  </b:Source>
  <b:Source>
    <b:Tag>Sup211</b:Tag>
    <b:SourceType>InternetSite</b:SourceType>
    <b:Guid>{4411439C-DE28-47F8-874B-56D654096564}</b:Guid>
    <b:Author>
      <b:Author>
        <b:Corporate>Supersolidaria</b:Corporate>
      </b:Author>
    </b:Author>
    <b:Title>Circular Externa No. 09 sobre el Informe del Balance Social y Beneficio Solidario</b:Title>
    <b:Year>2021</b:Year>
    <b:Month>Febrero</b:Month>
    <b:Day>21</b:Day>
    <b:URL>https://www.supersolidaria.gov.co/es/content/supersolidaria-publica-circular-externa-no-09-sobre-el-informe-del-balance-social-y?utm</b:URL>
    <b:RefOrder>9</b:RefOrder>
  </b:Source>
  <b:Source>
    <b:Tag>IFR181</b:Tag>
    <b:SourceType>InternetSite</b:SourceType>
    <b:Guid>{F4CEF57F-2183-426C-9444-5D0B2B563EA2}</b:Guid>
    <b:Author>
      <b:Author>
        <b:Corporate>IFRS</b:Corporate>
      </b:Author>
    </b:Author>
    <b:Title>Marco conceptual para la información financiera</b:Title>
    <b:Year>2018</b:Year>
    <b:Month>Marzo</b:Month>
    <b:URL>https://www.ifrs.org/issued-standards/list-of-standards/conceptual-framework/?headerSearchOption=phrase&amp;utm</b:URL>
    <b:RefOrder>10</b:RefOrder>
  </b:Source>
  <b:Source>
    <b:Tag>Sup3</b:Tag>
    <b:SourceType>InternetSite</b:SourceType>
    <b:Guid>{5A0B504D-ACBB-4F27-91E8-CEC0550605AB}</b:Guid>
    <b:Author>
      <b:Author>
        <b:Corporate>Supersolidaria</b:Corporate>
      </b:Author>
    </b:Author>
    <b:Title>Documento Técnico Circular Básica Contable y Financiera con Colores</b:Title>
    <b:URL>https://www.supersolidaria.gov.co/es/content/documento-tecnico-circular-basica-contable-y-financiera-con-colores?utm</b:URL>
    <b:RefOrder>11</b:RefOrder>
  </b:Source>
  <b:Source>
    <b:Tag>Sup15</b:Tag>
    <b:SourceType>InternetSite</b:SourceType>
    <b:Guid>{1D5EFC87-B8EA-4B17-8453-462FC7B22F19}</b:Guid>
    <b:Author>
      <b:Author>
        <b:Corporate>Supersolidaria</b:Corporate>
      </b:Author>
    </b:Author>
    <b:Title>CATÁLOGO ÚNICO DE INFORMACIÓN FINANCIERA CON FINES DE SUPERVISIÓN</b:Title>
    <b:Year>2015</b:Year>
    <b:Month>noviembre</b:Month>
    <b:Day>13</b:Day>
    <b:URL>https://www.supersolidaria.gov.co/es/content/expedicion-catalogo-unico-de-informacion-financiera-con-fines-de-supervision?utm</b:URL>
    <b:RefOrder>12</b:RefOrder>
  </b:Source>
  <b:Source>
    <b:Tag>Spe26</b:Tag>
    <b:SourceType>InternetSite</b:SourceType>
    <b:Guid>{509E7D73-6763-4084-9831-D7E1728EEB65}</b:Guid>
    <b:Author>
      <b:Author>
        <b:Corporate>Supersolidaria</b:Corporate>
      </b:Author>
    </b:Author>
    <b:Title>Circular Básica Contable y Financiera</b:Title>
    <b:Year>2026</b:Year>
    <b:Month>Julio</b:Month>
    <b:Day>2</b:Day>
    <b:URL>www.supersolidaria.gov.co/sites/default/files/circular_basica_contable_financiera/20260702_circular_contable_finan_cont_completa.pdf</b:URL>
    <b:RefOrder>5</b:RefOrder>
  </b:Source>
  <b:Source>
    <b:Tag>Pre714</b:Tag>
    <b:SourceType>InternetSite</b:SourceType>
    <b:Guid>{7B449FAA-2A1C-4687-A901-F65092FEB9FB}</b:Guid>
    <b:Author>
      <b:Author>
        <b:Corporate>Presidencia de la República de Colombia</b:Corporate>
      </b:Author>
    </b:Author>
    <b:Title>Decreto 410</b:Title>
    <b:Year>1971</b:Year>
    <b:Month>Marzo</b:Month>
    <b:Day>27</b:Day>
    <b:URL>https://www.funcionpublica.gov.co/eva/gestornormativo/norma.php?1425=&amp;i=41102&amp;utm</b:URL>
    <b:RefOrder>13</b:RefOrder>
  </b:Source>
  <b:Source>
    <b:Tag>Pre78</b:Tag>
    <b:SourceType>InternetSite</b:SourceType>
    <b:Guid>{13693948-9A82-4526-92B9-6AB730A527CE}</b:Guid>
    <b:Author>
      <b:Author>
        <b:Corporate>Presidencia de la República de Colombia</b:Corporate>
      </b:Author>
    </b:Author>
    <b:Title>Decreto1495</b:Title>
    <b:InternetSiteTitle>Juriscol</b:InternetSiteTitle>
    <b:Year>1978</b:Year>
    <b:Month>Julio</b:Month>
    <b:Day>21</b:Day>
    <b:URL>https://www.suin-juriscol.gov.co/viewDocument.asp?id=1297781</b:URL>
    <b:RefOrder>14</b:RefOrder>
  </b:Source>
  <b:Source>
    <b:Tag>DIA261</b:Tag>
    <b:SourceType>InternetSite</b:SourceType>
    <b:Guid>{02B75CB0-0755-46A9-BF0D-BDCDB232C0A1}</b:Guid>
    <b:Author>
      <b:Author>
        <b:Corporate>DIAN</b:Corporate>
      </b:Author>
    </b:Author>
    <b:Title>Servicios y documentos digitales DIAN</b:Title>
    <b:InternetSiteTitle>Micrositio Dian</b:InternetSiteTitle>
    <b:URL>https://micrositios.dian.gov.co/sistema-de-facturacion-electronica/?utm</b:URL>
    <b:RefOrder>15</b:RefOrder>
  </b:Source>
  <b:Source>
    <b:Tag>DIA34</b:Tag>
    <b:SourceType>InternetSite</b:SourceType>
    <b:Guid>{5973156A-35B4-486E-99A8-2A99DC97AF03}</b:Guid>
    <b:Author>
      <b:Author>
        <b:Corporate>DIAN</b:Corporate>
      </b:Author>
    </b:Author>
    <b:Title>Soporte adquisiciones no obligados</b:Title>
    <b:InternetSiteTitle>Micrositio Dian</b:InternetSiteTitle>
    <b:URL>https://micrositios.dian.gov.co/sistema-de-facturacion-electronica/soporte-adquisiciones-no-obligados/?utm</b:URL>
    <b:RefOrder>16</b:RefOrder>
  </b:Source>
  <b:Source>
    <b:Tag>Con096</b:Tag>
    <b:SourceType>InternetSite</b:SourceType>
    <b:Guid>{D1EFC954-D56D-4F94-AF0F-666D72F3FCE6}</b:Guid>
    <b:Author>
      <b:Author>
        <b:Corporate>Congreso de la República de Colombia</b:Corporate>
      </b:Author>
    </b:Author>
    <b:Title>Ley 1314</b:Title>
    <b:InternetSiteTitle>Función Pública</b:InternetSiteTitle>
    <b:Year>2009</b:Year>
    <b:Month>Julio</b:Month>
    <b:Day>13</b:Day>
    <b:URL>https://www.funcionpublica.gov.co/eva/gestornormativo/norma.php?0=&amp;i=36833&amp;utm</b:URL>
    <b:RefOrder>17</b:RefOrder>
  </b:Source>
  <b:Source>
    <b:Tag>Pre157</b:Tag>
    <b:SourceType>InternetSite</b:SourceType>
    <b:Guid>{D24AF073-D59B-4618-96B6-7E9E4B007ABC}</b:Guid>
    <b:Author>
      <b:Author>
        <b:Corporate>Presidencia de la República de Colombia</b:Corporate>
      </b:Author>
    </b:Author>
    <b:Title>Decreto 2420</b:Title>
    <b:InternetSiteTitle>Suin-Juriscol</b:InternetSiteTitle>
    <b:Year>2015</b:Year>
    <b:Month>Diciembre</b:Month>
    <b:Day>14</b:Day>
    <b:URL>https://www.suin-juriscol.gov.co/viewDocument.asp?ruta=Decretos%2F30030273&amp;utm</b:URL>
    <b:RefOrder>18</b:RefOrder>
  </b:Source>
  <b:Source>
    <b:Tag>Dia1</b:Tag>
    <b:SourceType>InternetSite</b:SourceType>
    <b:Guid>{BC88AF64-14E2-4D89-83BE-222B6F12CB35}</b:Guid>
    <b:Author>
      <b:Author>
        <b:Corporate>Dian</b:Corporate>
      </b:Author>
    </b:Author>
    <b:Title>Estatuto Trubutario</b:Title>
    <b:URL>https://www.dian.gov.co/impuestos/factura-electronica/documentacion/Paginas/estatuto-tributario.aspx?utm</b:URL>
    <b:RefOrder>19</b:RefOrder>
  </b:Source>
  <b:Source>
    <b:Tag>Sup231</b:Tag>
    <b:SourceType>InternetSite</b:SourceType>
    <b:Guid>{F20D1C5D-B9E1-4CEA-8955-F3F50CE59076}</b:Guid>
    <b:Author>
      <b:Author>
        <b:Corporate>Supersolidaria</b:Corporate>
      </b:Author>
    </b:Author>
    <b:Title>FUNCIONES Y DEBERES</b:Title>
    <b:Year>2023</b:Year>
    <b:Month>Marzo</b:Month>
    <b:Day>24</b:Day>
    <b:URL>https://www.supersolidaria.gov.co/es/content/funciones?utm</b:URL>
    <b:RefOrder>20</b:RefOrder>
  </b:Source>
  <b:Source>
    <b:Tag>DIA35</b:Tag>
    <b:SourceType>InternetSite</b:SourceType>
    <b:Guid>{CDA6B8CB-5887-44AA-A7FE-060ECC8D5010}</b:Guid>
    <b:Author>
      <b:Author>
        <b:Corporate>DIAN</b:Corporate>
      </b:Author>
    </b:Author>
    <b:Title>RUT</b:Title>
    <b:URL>https://www.dian.gov.co/tramitesservicios/tramites-y-servicios/tributarios/Paginas/RUT.aspx?utm</b:URL>
    <b:RefOrder>21</b:RefOrder>
  </b:Source>
  <b:Source>
    <b:Tag>Pre11</b:Tag>
    <b:SourceType>InternetSite</b:SourceType>
    <b:Guid>{139D6223-3FD7-4A1F-B223-77CFB1EFCA43}</b:Guid>
    <b:Author>
      <b:Author>
        <b:Corporate>Presidencia de la República de Colombia</b:Corporate>
      </b:Author>
    </b:Author>
    <b:Title>Decreto 3567</b:Title>
    <b:InternetSiteTitle>Función Pública</b:InternetSiteTitle>
    <b:Year>2011</b:Year>
    <b:URL>https://www.funcionpublica.gov.co/eva/gestornormativo/norma.php?i=67197&amp;utm</b:URL>
    <b:RefOrder>22</b:RefOrder>
  </b:Source>
  <b:Source>
    <b:Tag>Con051</b:Tag>
    <b:SourceType>InternetSite</b:SourceType>
    <b:Guid>{3D61641A-F4AD-4314-9936-89C48A3FB01B}</b:Guid>
    <b:Author>
      <b:Author>
        <b:Corporate>Congreso de la República de Colombia</b:Corporate>
      </b:Author>
    </b:Author>
    <b:Title>Ley 962</b:Title>
    <b:InternetSiteTitle>Suin-juriscol</b:InternetSiteTitle>
    <b:Year>2005</b:Year>
    <b:Month>Julio</b:Month>
    <b:Day>08</b:Day>
    <b:URL>https://www.suin-juriscol.gov.co/viewDocument.asp?ruta=Leyes%2F1671809&amp;utm</b:URL>
    <b:RefOrder>23</b:RefOrder>
  </b:Source>
  <b:Source>
    <b:Tag>Con124</b:Tag>
    <b:SourceType>InternetSite</b:SourceType>
    <b:Guid>{80C8E902-08B9-4B54-B164-8271B77AF216}</b:Guid>
    <b:Author>
      <b:Author>
        <b:Corporate>Congreso de la República de Colombia</b:Corporate>
      </b:Author>
    </b:Author>
    <b:Title>Ley 1581</b:Title>
    <b:InternetSiteTitle>Función Pública</b:InternetSiteTitle>
    <b:Year>2012</b:Year>
    <b:Month>Octubre</b:Month>
    <b:Day>17</b:Day>
    <b:URL>https://www.funcionpublica.gov.co/eva/gestornormativo/norma.php?i=49981&amp;utm</b:URL>
    <b:RefOrder>24</b:RefOrder>
  </b:Source>
  <b:Source>
    <b:Tag>Spe20</b:Tag>
    <b:SourceType>InternetSite</b:SourceType>
    <b:Guid>{571FC5F5-12AE-434B-8804-9C916D828531}</b:Guid>
    <b:Author>
      <b:Author>
        <b:Corporate>Supersolidaria</b:Corporate>
      </b:Author>
    </b:Author>
    <b:Title>Tutulo II</b:Title>
    <b:Year>2020</b:Year>
    <b:Month>Febrero</b:Month>
    <b:Day>6</b:Day>
    <b:URL>https://www.supersolidaria.gov.co/sites/default/files/public/data/titulo_ii_cbcf_presentacion_estados_financieros.pdf</b:URL>
    <b:RefOrder>25</b:RefOrder>
  </b:Source>
  <b:Source>
    <b:Tag>Sup202</b:Tag>
    <b:SourceType>InternetSite</b:SourceType>
    <b:Guid>{E528C314-9890-477F-A98F-8C1B96877C5A}</b:Guid>
    <b:Author>
      <b:Author>
        <b:Corporate>Supersolidaria</b:Corporate>
      </b:Author>
    </b:Author>
    <b:Title>Título V Indicadores Financieros para las Organizaciones Solidarias Vigiladas</b:Title>
    <b:Year>2020</b:Year>
    <b:Month>Diciembre</b:Month>
    <b:Day>31</b:Day>
    <b:URL>www.supersolidaria.gov.co/sites/default/files/data/20260207_tit_v_circ_cont_finan.pdf</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D25BFE17-8D59-4FA1-9D51-7D607CE568E2}">
  <ds:schemaRefs>
    <ds:schemaRef ds:uri="http://schemas.microsoft.com/sharepoint/v3/contenttype/forms"/>
  </ds:schemaRefs>
</ds:datastoreItem>
</file>

<file path=customXml/itemProps2.xml><?xml version="1.0" encoding="utf-8"?>
<ds:datastoreItem xmlns:ds="http://schemas.openxmlformats.org/officeDocument/2006/customXml" ds:itemID="{63F62F0E-A0F7-45B7-83E5-F3A025227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768094-CCF9-4F36-9C75-C0F43485094E}">
  <ds:schemaRefs>
    <ds:schemaRef ds:uri="http://schemas.openxmlformats.org/officeDocument/2006/bibliography"/>
  </ds:schemaRefs>
</ds:datastoreItem>
</file>

<file path=customXml/itemProps4.xml><?xml version="1.0" encoding="utf-8"?>
<ds:datastoreItem xmlns:ds="http://schemas.openxmlformats.org/officeDocument/2006/customXml" ds:itemID="{02E3900A-9C6C-4C73-A693-8C33EF40B3F0}">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733</revision>
  <dcterms:created xsi:type="dcterms:W3CDTF">2026-10-15T03:24:00.0000000Z</dcterms:created>
  <dcterms:modified xsi:type="dcterms:W3CDTF">2026-10-15T03:39:19.8985659Z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2026-10-15T03:24:06Z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1d856af8-ffdc-411e-98b8-83bb6b39ab31</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