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8651034" w:rsidR="00005140" w:rsidRPr="000059EE" w:rsidRDefault="002F2654" w:rsidP="00217419">
                            <w:pPr>
                              <w:pStyle w:val="TituloPortada"/>
                              <w:ind w:firstLine="0"/>
                              <w:rPr>
                                <w:sz w:val="68"/>
                                <w:szCs w:val="68"/>
                                <w:lang w:val="es-CO"/>
                              </w:rPr>
                            </w:pPr>
                            <w:r w:rsidRPr="002F2654">
                              <w:rPr>
                                <w:bCs/>
                                <w:sz w:val="68"/>
                                <w:szCs w:val="68"/>
                                <w:lang w:val="es-ES"/>
                              </w:rPr>
                              <w:t>Supervisión, integración productiva y gobernanza de la IA generativa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28651034" w:rsidR="00005140" w:rsidRPr="000059EE" w:rsidRDefault="002F2654" w:rsidP="00217419">
                      <w:pPr>
                        <w:pStyle w:val="TituloPortada"/>
                        <w:ind w:firstLine="0"/>
                        <w:rPr>
                          <w:sz w:val="68"/>
                          <w:szCs w:val="68"/>
                          <w:lang w:val="es-CO"/>
                        </w:rPr>
                      </w:pPr>
                      <w:r w:rsidRPr="002F2654">
                        <w:rPr>
                          <w:bCs/>
                          <w:sz w:val="68"/>
                          <w:szCs w:val="68"/>
                          <w:lang w:val="es-ES"/>
                        </w:rPr>
                        <w:t>Supervisión, integración productiva y gobernanza de la IA generativa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2FC23AFF" w:rsidR="009464E8" w:rsidRDefault="002F2654" w:rsidP="002F2654">
      <w:r w:rsidRPr="002F2654">
        <w:rPr>
          <w:rStyle w:val="TablaCar"/>
        </w:rPr>
        <w:t xml:space="preserve">Este componente formativo capacita al aprendiz en la validación de contenidos generados por </w:t>
      </w:r>
      <w:r w:rsidR="007C363B">
        <w:rPr>
          <w:rStyle w:val="TablaCar"/>
        </w:rPr>
        <w:t>i</w:t>
      </w:r>
      <w:r w:rsidRPr="002F2654">
        <w:rPr>
          <w:rStyle w:val="TablaCar"/>
        </w:rPr>
        <w:t xml:space="preserve">nteligencia </w:t>
      </w:r>
      <w:r w:rsidR="007C363B">
        <w:rPr>
          <w:rStyle w:val="TablaCar"/>
        </w:rPr>
        <w:t>a</w:t>
      </w:r>
      <w:r w:rsidRPr="002F2654">
        <w:rPr>
          <w:rStyle w:val="TablaCar"/>
        </w:rPr>
        <w:t xml:space="preserve">rtificial </w:t>
      </w:r>
      <w:r w:rsidR="007C363B">
        <w:rPr>
          <w:rStyle w:val="TablaCar"/>
        </w:rPr>
        <w:t>g</w:t>
      </w:r>
      <w:r w:rsidRPr="002F2654">
        <w:rPr>
          <w:rStyle w:val="TablaCar"/>
        </w:rPr>
        <w:t>enerativa (IAG), mediante el diagnóstico de errores, identificación de sesgos y aplicación de estrategias de optimización. Además, fortalece competencias relacionadas con documentación técnica, gobernanza de datos, trazabilidad y mejora continua, promoviendo un uso responsable, seguro y eficiente de la IA en entornos organizacionales y productivos.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EDCA01E" w:rsidR="00C407C1" w:rsidRPr="003758F7" w:rsidRDefault="00CE7FC0" w:rsidP="009464E8">
      <w:pPr>
        <w:jc w:val="center"/>
      </w:pPr>
      <w:r>
        <w:rPr>
          <w:rFonts w:ascii="Calibri" w:hAnsi="Calibri"/>
          <w:b/>
          <w:bCs/>
          <w:color w:val="000000" w:themeColor="text1"/>
          <w:kern w:val="0"/>
          <w14:ligatures w14:val="none"/>
        </w:rPr>
        <w:t xml:space="preserve">Junio </w:t>
      </w:r>
      <w:r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7FD0819C" w14:textId="7476566C" w:rsidR="00CE7FC0"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3475044" w:history="1">
            <w:r w:rsidR="00CE7FC0" w:rsidRPr="00F85CCC">
              <w:rPr>
                <w:rStyle w:val="Hipervnculo"/>
                <w:noProof/>
              </w:rPr>
              <w:t>Introducción</w:t>
            </w:r>
            <w:r w:rsidR="00CE7FC0">
              <w:rPr>
                <w:noProof/>
                <w:webHidden/>
              </w:rPr>
              <w:tab/>
            </w:r>
            <w:r w:rsidR="00CE7FC0">
              <w:rPr>
                <w:noProof/>
                <w:webHidden/>
              </w:rPr>
              <w:fldChar w:fldCharType="begin"/>
            </w:r>
            <w:r w:rsidR="00CE7FC0">
              <w:rPr>
                <w:noProof/>
                <w:webHidden/>
              </w:rPr>
              <w:instrText xml:space="preserve"> PAGEREF _Toc233475044 \h </w:instrText>
            </w:r>
            <w:r w:rsidR="00CE7FC0">
              <w:rPr>
                <w:noProof/>
                <w:webHidden/>
              </w:rPr>
            </w:r>
            <w:r w:rsidR="00CE7FC0">
              <w:rPr>
                <w:noProof/>
                <w:webHidden/>
              </w:rPr>
              <w:fldChar w:fldCharType="separate"/>
            </w:r>
            <w:r w:rsidR="004F734C">
              <w:rPr>
                <w:noProof/>
                <w:webHidden/>
              </w:rPr>
              <w:t>4</w:t>
            </w:r>
            <w:r w:rsidR="00CE7FC0">
              <w:rPr>
                <w:noProof/>
                <w:webHidden/>
              </w:rPr>
              <w:fldChar w:fldCharType="end"/>
            </w:r>
          </w:hyperlink>
        </w:p>
        <w:p w14:paraId="7D0934CE" w14:textId="14A1DC59" w:rsidR="00CE7FC0" w:rsidRDefault="00CE7FC0">
          <w:pPr>
            <w:pStyle w:val="TDC1"/>
            <w:tabs>
              <w:tab w:val="right" w:leader="dot" w:pos="9962"/>
            </w:tabs>
            <w:rPr>
              <w:rFonts w:eastAsiaTheme="minorEastAsia"/>
              <w:noProof/>
              <w:kern w:val="0"/>
              <w:sz w:val="22"/>
              <w:lang w:val="en-US"/>
              <w14:ligatures w14:val="none"/>
            </w:rPr>
          </w:pPr>
          <w:hyperlink w:anchor="_Toc233475045" w:history="1">
            <w:r w:rsidRPr="00F85CCC">
              <w:rPr>
                <w:rStyle w:val="Hipervnculo"/>
                <w:noProof/>
              </w:rPr>
              <w:t>1. Evaluación de calidad y validación técnica de resultados</w:t>
            </w:r>
            <w:r>
              <w:rPr>
                <w:noProof/>
                <w:webHidden/>
              </w:rPr>
              <w:tab/>
            </w:r>
            <w:r>
              <w:rPr>
                <w:noProof/>
                <w:webHidden/>
              </w:rPr>
              <w:fldChar w:fldCharType="begin"/>
            </w:r>
            <w:r>
              <w:rPr>
                <w:noProof/>
                <w:webHidden/>
              </w:rPr>
              <w:instrText xml:space="preserve"> PAGEREF _Toc233475045 \h </w:instrText>
            </w:r>
            <w:r>
              <w:rPr>
                <w:noProof/>
                <w:webHidden/>
              </w:rPr>
            </w:r>
            <w:r>
              <w:rPr>
                <w:noProof/>
                <w:webHidden/>
              </w:rPr>
              <w:fldChar w:fldCharType="separate"/>
            </w:r>
            <w:r w:rsidR="004F734C">
              <w:rPr>
                <w:noProof/>
                <w:webHidden/>
              </w:rPr>
              <w:t>5</w:t>
            </w:r>
            <w:r>
              <w:rPr>
                <w:noProof/>
                <w:webHidden/>
              </w:rPr>
              <w:fldChar w:fldCharType="end"/>
            </w:r>
          </w:hyperlink>
        </w:p>
        <w:p w14:paraId="653BBBD8" w14:textId="1216796C" w:rsidR="00CE7FC0" w:rsidRDefault="00CE7FC0">
          <w:pPr>
            <w:pStyle w:val="TDC2"/>
            <w:tabs>
              <w:tab w:val="right" w:leader="dot" w:pos="9962"/>
            </w:tabs>
            <w:rPr>
              <w:rFonts w:eastAsiaTheme="minorEastAsia"/>
              <w:noProof/>
              <w:kern w:val="0"/>
              <w:sz w:val="22"/>
              <w:lang w:val="en-US"/>
              <w14:ligatures w14:val="none"/>
            </w:rPr>
          </w:pPr>
          <w:hyperlink w:anchor="_Toc233475046" w:history="1">
            <w:r w:rsidRPr="00F85CCC">
              <w:rPr>
                <w:rStyle w:val="Hipervnculo"/>
                <w:noProof/>
              </w:rPr>
              <w:t>1.1. Criterios técnicos de evaluación: pertinencia, coherencia y utilidad</w:t>
            </w:r>
            <w:r>
              <w:rPr>
                <w:noProof/>
                <w:webHidden/>
              </w:rPr>
              <w:tab/>
            </w:r>
            <w:r>
              <w:rPr>
                <w:noProof/>
                <w:webHidden/>
              </w:rPr>
              <w:fldChar w:fldCharType="begin"/>
            </w:r>
            <w:r>
              <w:rPr>
                <w:noProof/>
                <w:webHidden/>
              </w:rPr>
              <w:instrText xml:space="preserve"> PAGEREF _Toc233475046 \h </w:instrText>
            </w:r>
            <w:r>
              <w:rPr>
                <w:noProof/>
                <w:webHidden/>
              </w:rPr>
            </w:r>
            <w:r>
              <w:rPr>
                <w:noProof/>
                <w:webHidden/>
              </w:rPr>
              <w:fldChar w:fldCharType="separate"/>
            </w:r>
            <w:r w:rsidR="004F734C">
              <w:rPr>
                <w:noProof/>
                <w:webHidden/>
              </w:rPr>
              <w:t>5</w:t>
            </w:r>
            <w:r>
              <w:rPr>
                <w:noProof/>
                <w:webHidden/>
              </w:rPr>
              <w:fldChar w:fldCharType="end"/>
            </w:r>
          </w:hyperlink>
        </w:p>
        <w:p w14:paraId="3FA234CC" w14:textId="4B2A71DC" w:rsidR="00CE7FC0" w:rsidRDefault="00CE7FC0">
          <w:pPr>
            <w:pStyle w:val="TDC2"/>
            <w:tabs>
              <w:tab w:val="right" w:leader="dot" w:pos="9962"/>
            </w:tabs>
            <w:rPr>
              <w:rFonts w:eastAsiaTheme="minorEastAsia"/>
              <w:noProof/>
              <w:kern w:val="0"/>
              <w:sz w:val="22"/>
              <w:lang w:val="en-US"/>
              <w14:ligatures w14:val="none"/>
            </w:rPr>
          </w:pPr>
          <w:hyperlink w:anchor="_Toc233475047" w:history="1">
            <w:r w:rsidRPr="00F85CCC">
              <w:rPr>
                <w:rStyle w:val="Hipervnculo"/>
                <w:noProof/>
              </w:rPr>
              <w:t>1.2. Validación de la fundamentación</w:t>
            </w:r>
            <w:r>
              <w:rPr>
                <w:noProof/>
                <w:webHidden/>
              </w:rPr>
              <w:tab/>
            </w:r>
            <w:r>
              <w:rPr>
                <w:noProof/>
                <w:webHidden/>
              </w:rPr>
              <w:fldChar w:fldCharType="begin"/>
            </w:r>
            <w:r>
              <w:rPr>
                <w:noProof/>
                <w:webHidden/>
              </w:rPr>
              <w:instrText xml:space="preserve"> PAGEREF _Toc233475047 \h </w:instrText>
            </w:r>
            <w:r>
              <w:rPr>
                <w:noProof/>
                <w:webHidden/>
              </w:rPr>
            </w:r>
            <w:r>
              <w:rPr>
                <w:noProof/>
                <w:webHidden/>
              </w:rPr>
              <w:fldChar w:fldCharType="separate"/>
            </w:r>
            <w:r w:rsidR="004F734C">
              <w:rPr>
                <w:noProof/>
                <w:webHidden/>
              </w:rPr>
              <w:t>6</w:t>
            </w:r>
            <w:r>
              <w:rPr>
                <w:noProof/>
                <w:webHidden/>
              </w:rPr>
              <w:fldChar w:fldCharType="end"/>
            </w:r>
          </w:hyperlink>
        </w:p>
        <w:p w14:paraId="4CD03C18" w14:textId="4A2CFE63" w:rsidR="00CE7FC0" w:rsidRDefault="00CE7FC0">
          <w:pPr>
            <w:pStyle w:val="TDC2"/>
            <w:tabs>
              <w:tab w:val="right" w:leader="dot" w:pos="9962"/>
            </w:tabs>
            <w:rPr>
              <w:rFonts w:eastAsiaTheme="minorEastAsia"/>
              <w:noProof/>
              <w:kern w:val="0"/>
              <w:sz w:val="22"/>
              <w:lang w:val="en-US"/>
              <w14:ligatures w14:val="none"/>
            </w:rPr>
          </w:pPr>
          <w:hyperlink w:anchor="_Toc233475048" w:history="1">
            <w:r w:rsidRPr="00F85CCC">
              <w:rPr>
                <w:rStyle w:val="Hipervnculo"/>
                <w:noProof/>
              </w:rPr>
              <w:t>1.3. Diagnóstico de errores</w:t>
            </w:r>
            <w:r>
              <w:rPr>
                <w:noProof/>
                <w:webHidden/>
              </w:rPr>
              <w:tab/>
            </w:r>
            <w:r>
              <w:rPr>
                <w:noProof/>
                <w:webHidden/>
              </w:rPr>
              <w:fldChar w:fldCharType="begin"/>
            </w:r>
            <w:r>
              <w:rPr>
                <w:noProof/>
                <w:webHidden/>
              </w:rPr>
              <w:instrText xml:space="preserve"> PAGEREF _Toc233475048 \h </w:instrText>
            </w:r>
            <w:r>
              <w:rPr>
                <w:noProof/>
                <w:webHidden/>
              </w:rPr>
            </w:r>
            <w:r>
              <w:rPr>
                <w:noProof/>
                <w:webHidden/>
              </w:rPr>
              <w:fldChar w:fldCharType="separate"/>
            </w:r>
            <w:r w:rsidR="004F734C">
              <w:rPr>
                <w:noProof/>
                <w:webHidden/>
              </w:rPr>
              <w:t>9</w:t>
            </w:r>
            <w:r>
              <w:rPr>
                <w:noProof/>
                <w:webHidden/>
              </w:rPr>
              <w:fldChar w:fldCharType="end"/>
            </w:r>
          </w:hyperlink>
        </w:p>
        <w:p w14:paraId="6B9E3138" w14:textId="5698472B" w:rsidR="00CE7FC0" w:rsidRDefault="00CE7FC0">
          <w:pPr>
            <w:pStyle w:val="TDC2"/>
            <w:tabs>
              <w:tab w:val="right" w:leader="dot" w:pos="9962"/>
            </w:tabs>
            <w:rPr>
              <w:rFonts w:eastAsiaTheme="minorEastAsia"/>
              <w:noProof/>
              <w:kern w:val="0"/>
              <w:sz w:val="22"/>
              <w:lang w:val="en-US"/>
              <w14:ligatures w14:val="none"/>
            </w:rPr>
          </w:pPr>
          <w:hyperlink w:anchor="_Toc233475049" w:history="1">
            <w:r w:rsidRPr="00F85CCC">
              <w:rPr>
                <w:rStyle w:val="Hipervnculo"/>
                <w:noProof/>
              </w:rPr>
              <w:t>1.4. Comparativa de razonamiento y el patrón de reflexión</w:t>
            </w:r>
            <w:r>
              <w:rPr>
                <w:noProof/>
                <w:webHidden/>
              </w:rPr>
              <w:tab/>
            </w:r>
            <w:r>
              <w:rPr>
                <w:noProof/>
                <w:webHidden/>
              </w:rPr>
              <w:fldChar w:fldCharType="begin"/>
            </w:r>
            <w:r>
              <w:rPr>
                <w:noProof/>
                <w:webHidden/>
              </w:rPr>
              <w:instrText xml:space="preserve"> PAGEREF _Toc233475049 \h </w:instrText>
            </w:r>
            <w:r>
              <w:rPr>
                <w:noProof/>
                <w:webHidden/>
              </w:rPr>
            </w:r>
            <w:r>
              <w:rPr>
                <w:noProof/>
                <w:webHidden/>
              </w:rPr>
              <w:fldChar w:fldCharType="separate"/>
            </w:r>
            <w:r w:rsidR="004F734C">
              <w:rPr>
                <w:noProof/>
                <w:webHidden/>
              </w:rPr>
              <w:t>12</w:t>
            </w:r>
            <w:r>
              <w:rPr>
                <w:noProof/>
                <w:webHidden/>
              </w:rPr>
              <w:fldChar w:fldCharType="end"/>
            </w:r>
          </w:hyperlink>
        </w:p>
        <w:p w14:paraId="2ED31CA4" w14:textId="0CF774FF" w:rsidR="00CE7FC0" w:rsidRDefault="00CE7FC0">
          <w:pPr>
            <w:pStyle w:val="TDC2"/>
            <w:tabs>
              <w:tab w:val="right" w:leader="dot" w:pos="9962"/>
            </w:tabs>
            <w:rPr>
              <w:rFonts w:eastAsiaTheme="minorEastAsia"/>
              <w:noProof/>
              <w:kern w:val="0"/>
              <w:sz w:val="22"/>
              <w:lang w:val="en-US"/>
              <w14:ligatures w14:val="none"/>
            </w:rPr>
          </w:pPr>
          <w:hyperlink w:anchor="_Toc233475050" w:history="1">
            <w:r w:rsidRPr="00F85CCC">
              <w:rPr>
                <w:rStyle w:val="Hipervnculo"/>
                <w:noProof/>
              </w:rPr>
              <w:t>1.5. Verificación de citas y fuentes en tiempo real</w:t>
            </w:r>
            <w:r>
              <w:rPr>
                <w:noProof/>
                <w:webHidden/>
              </w:rPr>
              <w:tab/>
            </w:r>
            <w:r>
              <w:rPr>
                <w:noProof/>
                <w:webHidden/>
              </w:rPr>
              <w:fldChar w:fldCharType="begin"/>
            </w:r>
            <w:r>
              <w:rPr>
                <w:noProof/>
                <w:webHidden/>
              </w:rPr>
              <w:instrText xml:space="preserve"> PAGEREF _Toc233475050 \h </w:instrText>
            </w:r>
            <w:r>
              <w:rPr>
                <w:noProof/>
                <w:webHidden/>
              </w:rPr>
            </w:r>
            <w:r>
              <w:rPr>
                <w:noProof/>
                <w:webHidden/>
              </w:rPr>
              <w:fldChar w:fldCharType="separate"/>
            </w:r>
            <w:r w:rsidR="004F734C">
              <w:rPr>
                <w:noProof/>
                <w:webHidden/>
              </w:rPr>
              <w:t>15</w:t>
            </w:r>
            <w:r>
              <w:rPr>
                <w:noProof/>
                <w:webHidden/>
              </w:rPr>
              <w:fldChar w:fldCharType="end"/>
            </w:r>
          </w:hyperlink>
        </w:p>
        <w:p w14:paraId="73FE9D9C" w14:textId="29DC6B0E" w:rsidR="00CE7FC0" w:rsidRDefault="00CE7FC0">
          <w:pPr>
            <w:pStyle w:val="TDC1"/>
            <w:tabs>
              <w:tab w:val="right" w:leader="dot" w:pos="9962"/>
            </w:tabs>
            <w:rPr>
              <w:rFonts w:eastAsiaTheme="minorEastAsia"/>
              <w:noProof/>
              <w:kern w:val="0"/>
              <w:sz w:val="22"/>
              <w:lang w:val="en-US"/>
              <w14:ligatures w14:val="none"/>
            </w:rPr>
          </w:pPr>
          <w:hyperlink w:anchor="_Toc233475051" w:history="1">
            <w:r w:rsidRPr="00F85CCC">
              <w:rPr>
                <w:rStyle w:val="Hipervnculo"/>
                <w:noProof/>
              </w:rPr>
              <w:t>2. Diagnóstico de errores y mitigación de riesgos algorítmicos</w:t>
            </w:r>
            <w:r>
              <w:rPr>
                <w:noProof/>
                <w:webHidden/>
              </w:rPr>
              <w:tab/>
            </w:r>
            <w:r>
              <w:rPr>
                <w:noProof/>
                <w:webHidden/>
              </w:rPr>
              <w:fldChar w:fldCharType="begin"/>
            </w:r>
            <w:r>
              <w:rPr>
                <w:noProof/>
                <w:webHidden/>
              </w:rPr>
              <w:instrText xml:space="preserve"> PAGEREF _Toc233475051 \h </w:instrText>
            </w:r>
            <w:r>
              <w:rPr>
                <w:noProof/>
                <w:webHidden/>
              </w:rPr>
            </w:r>
            <w:r>
              <w:rPr>
                <w:noProof/>
                <w:webHidden/>
              </w:rPr>
              <w:fldChar w:fldCharType="separate"/>
            </w:r>
            <w:r w:rsidR="004F734C">
              <w:rPr>
                <w:noProof/>
                <w:webHidden/>
              </w:rPr>
              <w:t>19</w:t>
            </w:r>
            <w:r>
              <w:rPr>
                <w:noProof/>
                <w:webHidden/>
              </w:rPr>
              <w:fldChar w:fldCharType="end"/>
            </w:r>
          </w:hyperlink>
        </w:p>
        <w:p w14:paraId="09F1684E" w14:textId="7A88240C" w:rsidR="00CE7FC0" w:rsidRDefault="00CE7FC0">
          <w:pPr>
            <w:pStyle w:val="TDC2"/>
            <w:tabs>
              <w:tab w:val="right" w:leader="dot" w:pos="9962"/>
            </w:tabs>
            <w:rPr>
              <w:rFonts w:eastAsiaTheme="minorEastAsia"/>
              <w:noProof/>
              <w:kern w:val="0"/>
              <w:sz w:val="22"/>
              <w:lang w:val="en-US"/>
              <w14:ligatures w14:val="none"/>
            </w:rPr>
          </w:pPr>
          <w:hyperlink w:anchor="_Toc233475052" w:history="1">
            <w:r w:rsidRPr="00F85CCC">
              <w:rPr>
                <w:rStyle w:val="Hipervnculo"/>
                <w:noProof/>
              </w:rPr>
              <w:t xml:space="preserve">2.1. Tipología de errores críticos: alucinaciones y </w:t>
            </w:r>
            <w:r w:rsidRPr="00F85CCC">
              <w:rPr>
                <w:rStyle w:val="Hipervnculo"/>
                <w:noProof/>
                <w:spacing w:val="20"/>
                <w:lang w:val="es-ES"/>
              </w:rPr>
              <w:t>misgrounding</w:t>
            </w:r>
            <w:r>
              <w:rPr>
                <w:noProof/>
                <w:webHidden/>
              </w:rPr>
              <w:tab/>
            </w:r>
            <w:r>
              <w:rPr>
                <w:noProof/>
                <w:webHidden/>
              </w:rPr>
              <w:fldChar w:fldCharType="begin"/>
            </w:r>
            <w:r>
              <w:rPr>
                <w:noProof/>
                <w:webHidden/>
              </w:rPr>
              <w:instrText xml:space="preserve"> PAGEREF _Toc233475052 \h </w:instrText>
            </w:r>
            <w:r>
              <w:rPr>
                <w:noProof/>
                <w:webHidden/>
              </w:rPr>
            </w:r>
            <w:r>
              <w:rPr>
                <w:noProof/>
                <w:webHidden/>
              </w:rPr>
              <w:fldChar w:fldCharType="separate"/>
            </w:r>
            <w:r w:rsidR="004F734C">
              <w:rPr>
                <w:noProof/>
                <w:webHidden/>
              </w:rPr>
              <w:t>19</w:t>
            </w:r>
            <w:r>
              <w:rPr>
                <w:noProof/>
                <w:webHidden/>
              </w:rPr>
              <w:fldChar w:fldCharType="end"/>
            </w:r>
          </w:hyperlink>
        </w:p>
        <w:p w14:paraId="0D3B2AEA" w14:textId="5A8A766C" w:rsidR="00CE7FC0" w:rsidRDefault="00CE7FC0">
          <w:pPr>
            <w:pStyle w:val="TDC2"/>
            <w:tabs>
              <w:tab w:val="right" w:leader="dot" w:pos="9962"/>
            </w:tabs>
            <w:rPr>
              <w:rFonts w:eastAsiaTheme="minorEastAsia"/>
              <w:noProof/>
              <w:kern w:val="0"/>
              <w:sz w:val="22"/>
              <w:lang w:val="en-US"/>
              <w14:ligatures w14:val="none"/>
            </w:rPr>
          </w:pPr>
          <w:hyperlink w:anchor="_Toc233475053" w:history="1">
            <w:r w:rsidRPr="00F85CCC">
              <w:rPr>
                <w:rStyle w:val="Hipervnculo"/>
                <w:noProof/>
              </w:rPr>
              <w:t>2.2. Detección de sesgos y ética en la respuesta</w:t>
            </w:r>
            <w:r>
              <w:rPr>
                <w:noProof/>
                <w:webHidden/>
              </w:rPr>
              <w:tab/>
            </w:r>
            <w:r>
              <w:rPr>
                <w:noProof/>
                <w:webHidden/>
              </w:rPr>
              <w:fldChar w:fldCharType="begin"/>
            </w:r>
            <w:r>
              <w:rPr>
                <w:noProof/>
                <w:webHidden/>
              </w:rPr>
              <w:instrText xml:space="preserve"> PAGEREF _Toc233475053 \h </w:instrText>
            </w:r>
            <w:r>
              <w:rPr>
                <w:noProof/>
                <w:webHidden/>
              </w:rPr>
            </w:r>
            <w:r>
              <w:rPr>
                <w:noProof/>
                <w:webHidden/>
              </w:rPr>
              <w:fldChar w:fldCharType="separate"/>
            </w:r>
            <w:r w:rsidR="004F734C">
              <w:rPr>
                <w:noProof/>
                <w:webHidden/>
              </w:rPr>
              <w:t>20</w:t>
            </w:r>
            <w:r>
              <w:rPr>
                <w:noProof/>
                <w:webHidden/>
              </w:rPr>
              <w:fldChar w:fldCharType="end"/>
            </w:r>
          </w:hyperlink>
        </w:p>
        <w:p w14:paraId="31EA1DCA" w14:textId="474A9E4A" w:rsidR="00CE7FC0" w:rsidRDefault="00CE7FC0">
          <w:pPr>
            <w:pStyle w:val="TDC2"/>
            <w:tabs>
              <w:tab w:val="right" w:leader="dot" w:pos="9962"/>
            </w:tabs>
            <w:rPr>
              <w:rFonts w:eastAsiaTheme="minorEastAsia"/>
              <w:noProof/>
              <w:kern w:val="0"/>
              <w:sz w:val="22"/>
              <w:lang w:val="en-US"/>
              <w14:ligatures w14:val="none"/>
            </w:rPr>
          </w:pPr>
          <w:hyperlink w:anchor="_Toc233475054" w:history="1">
            <w:r w:rsidRPr="00F85CCC">
              <w:rPr>
                <w:rStyle w:val="Hipervnculo"/>
                <w:noProof/>
              </w:rPr>
              <w:t>2.3. Refinamiento iterativo (</w:t>
            </w:r>
            <w:r w:rsidRPr="00F85CCC">
              <w:rPr>
                <w:rStyle w:val="Hipervnculo"/>
                <w:noProof/>
                <w:spacing w:val="20"/>
                <w:lang w:val="en-US"/>
              </w:rPr>
              <w:t>Follow-up Prompts</w:t>
            </w:r>
            <w:r w:rsidRPr="00F85CCC">
              <w:rPr>
                <w:rStyle w:val="Hipervnculo"/>
                <w:noProof/>
              </w:rPr>
              <w:t>)</w:t>
            </w:r>
            <w:r>
              <w:rPr>
                <w:noProof/>
                <w:webHidden/>
              </w:rPr>
              <w:tab/>
            </w:r>
            <w:r>
              <w:rPr>
                <w:noProof/>
                <w:webHidden/>
              </w:rPr>
              <w:fldChar w:fldCharType="begin"/>
            </w:r>
            <w:r>
              <w:rPr>
                <w:noProof/>
                <w:webHidden/>
              </w:rPr>
              <w:instrText xml:space="preserve"> PAGEREF _Toc233475054 \h </w:instrText>
            </w:r>
            <w:r>
              <w:rPr>
                <w:noProof/>
                <w:webHidden/>
              </w:rPr>
            </w:r>
            <w:r>
              <w:rPr>
                <w:noProof/>
                <w:webHidden/>
              </w:rPr>
              <w:fldChar w:fldCharType="separate"/>
            </w:r>
            <w:r w:rsidR="004F734C">
              <w:rPr>
                <w:noProof/>
                <w:webHidden/>
              </w:rPr>
              <w:t>21</w:t>
            </w:r>
            <w:r>
              <w:rPr>
                <w:noProof/>
                <w:webHidden/>
              </w:rPr>
              <w:fldChar w:fldCharType="end"/>
            </w:r>
          </w:hyperlink>
        </w:p>
        <w:p w14:paraId="7D858C7F" w14:textId="2399FD67" w:rsidR="00CE7FC0" w:rsidRDefault="00CE7FC0">
          <w:pPr>
            <w:pStyle w:val="TDC2"/>
            <w:tabs>
              <w:tab w:val="right" w:leader="dot" w:pos="9962"/>
            </w:tabs>
            <w:rPr>
              <w:rFonts w:eastAsiaTheme="minorEastAsia"/>
              <w:noProof/>
              <w:kern w:val="0"/>
              <w:sz w:val="22"/>
              <w:lang w:val="en-US"/>
              <w14:ligatures w14:val="none"/>
            </w:rPr>
          </w:pPr>
          <w:hyperlink w:anchor="_Toc233475055" w:history="1">
            <w:r w:rsidRPr="00F85CCC">
              <w:rPr>
                <w:rStyle w:val="Hipervnculo"/>
                <w:noProof/>
              </w:rPr>
              <w:t>2.4. Protocolos de silencio estratégico y abstención</w:t>
            </w:r>
            <w:r>
              <w:rPr>
                <w:noProof/>
                <w:webHidden/>
              </w:rPr>
              <w:tab/>
            </w:r>
            <w:r>
              <w:rPr>
                <w:noProof/>
                <w:webHidden/>
              </w:rPr>
              <w:fldChar w:fldCharType="begin"/>
            </w:r>
            <w:r>
              <w:rPr>
                <w:noProof/>
                <w:webHidden/>
              </w:rPr>
              <w:instrText xml:space="preserve"> PAGEREF _Toc233475055 \h </w:instrText>
            </w:r>
            <w:r>
              <w:rPr>
                <w:noProof/>
                <w:webHidden/>
              </w:rPr>
            </w:r>
            <w:r>
              <w:rPr>
                <w:noProof/>
                <w:webHidden/>
              </w:rPr>
              <w:fldChar w:fldCharType="separate"/>
            </w:r>
            <w:r w:rsidR="004F734C">
              <w:rPr>
                <w:noProof/>
                <w:webHidden/>
              </w:rPr>
              <w:t>23</w:t>
            </w:r>
            <w:r>
              <w:rPr>
                <w:noProof/>
                <w:webHidden/>
              </w:rPr>
              <w:fldChar w:fldCharType="end"/>
            </w:r>
          </w:hyperlink>
        </w:p>
        <w:p w14:paraId="076BD43C" w14:textId="6E013DDF" w:rsidR="00CE7FC0" w:rsidRDefault="00CE7FC0">
          <w:pPr>
            <w:pStyle w:val="TDC1"/>
            <w:tabs>
              <w:tab w:val="right" w:leader="dot" w:pos="9962"/>
            </w:tabs>
            <w:rPr>
              <w:rFonts w:eastAsiaTheme="minorEastAsia"/>
              <w:noProof/>
              <w:kern w:val="0"/>
              <w:sz w:val="22"/>
              <w:lang w:val="en-US"/>
              <w14:ligatures w14:val="none"/>
            </w:rPr>
          </w:pPr>
          <w:hyperlink w:anchor="_Toc233475056" w:history="1">
            <w:r w:rsidRPr="00F85CCC">
              <w:rPr>
                <w:rStyle w:val="Hipervnculo"/>
                <w:noProof/>
              </w:rPr>
              <w:t>3. Uso de extensiones IA en aplicaciones y flujos de trabajo automatizados</w:t>
            </w:r>
            <w:r>
              <w:rPr>
                <w:noProof/>
                <w:webHidden/>
              </w:rPr>
              <w:tab/>
            </w:r>
            <w:r>
              <w:rPr>
                <w:noProof/>
                <w:webHidden/>
              </w:rPr>
              <w:fldChar w:fldCharType="begin"/>
            </w:r>
            <w:r>
              <w:rPr>
                <w:noProof/>
                <w:webHidden/>
              </w:rPr>
              <w:instrText xml:space="preserve"> PAGEREF _Toc233475056 \h </w:instrText>
            </w:r>
            <w:r>
              <w:rPr>
                <w:noProof/>
                <w:webHidden/>
              </w:rPr>
            </w:r>
            <w:r>
              <w:rPr>
                <w:noProof/>
                <w:webHidden/>
              </w:rPr>
              <w:fldChar w:fldCharType="separate"/>
            </w:r>
            <w:r w:rsidR="004F734C">
              <w:rPr>
                <w:noProof/>
                <w:webHidden/>
              </w:rPr>
              <w:t>25</w:t>
            </w:r>
            <w:r>
              <w:rPr>
                <w:noProof/>
                <w:webHidden/>
              </w:rPr>
              <w:fldChar w:fldCharType="end"/>
            </w:r>
          </w:hyperlink>
        </w:p>
        <w:p w14:paraId="4EB9AB15" w14:textId="0F4C2195" w:rsidR="00CE7FC0" w:rsidRDefault="00CE7FC0">
          <w:pPr>
            <w:pStyle w:val="TDC2"/>
            <w:tabs>
              <w:tab w:val="right" w:leader="dot" w:pos="9962"/>
            </w:tabs>
            <w:rPr>
              <w:rFonts w:eastAsiaTheme="minorEastAsia"/>
              <w:noProof/>
              <w:kern w:val="0"/>
              <w:sz w:val="22"/>
              <w:lang w:val="en-US"/>
              <w14:ligatures w14:val="none"/>
            </w:rPr>
          </w:pPr>
          <w:hyperlink w:anchor="_Toc233475057" w:history="1">
            <w:r w:rsidRPr="00F85CCC">
              <w:rPr>
                <w:rStyle w:val="Hipervnculo"/>
                <w:noProof/>
              </w:rPr>
              <w:t>3.1. Copilot en la suite de productividad: del texto a los resultados</w:t>
            </w:r>
            <w:r>
              <w:rPr>
                <w:noProof/>
                <w:webHidden/>
              </w:rPr>
              <w:tab/>
            </w:r>
            <w:r>
              <w:rPr>
                <w:noProof/>
                <w:webHidden/>
              </w:rPr>
              <w:fldChar w:fldCharType="begin"/>
            </w:r>
            <w:r>
              <w:rPr>
                <w:noProof/>
                <w:webHidden/>
              </w:rPr>
              <w:instrText xml:space="preserve"> PAGEREF _Toc233475057 \h </w:instrText>
            </w:r>
            <w:r>
              <w:rPr>
                <w:noProof/>
                <w:webHidden/>
              </w:rPr>
            </w:r>
            <w:r>
              <w:rPr>
                <w:noProof/>
                <w:webHidden/>
              </w:rPr>
              <w:fldChar w:fldCharType="separate"/>
            </w:r>
            <w:r w:rsidR="004F734C">
              <w:rPr>
                <w:noProof/>
                <w:webHidden/>
              </w:rPr>
              <w:t>25</w:t>
            </w:r>
            <w:r>
              <w:rPr>
                <w:noProof/>
                <w:webHidden/>
              </w:rPr>
              <w:fldChar w:fldCharType="end"/>
            </w:r>
          </w:hyperlink>
        </w:p>
        <w:p w14:paraId="43E521B1" w14:textId="7E728A8D" w:rsidR="00CE7FC0" w:rsidRDefault="00CE7FC0">
          <w:pPr>
            <w:pStyle w:val="TDC2"/>
            <w:tabs>
              <w:tab w:val="right" w:leader="dot" w:pos="9962"/>
            </w:tabs>
            <w:rPr>
              <w:rFonts w:eastAsiaTheme="minorEastAsia"/>
              <w:noProof/>
              <w:kern w:val="0"/>
              <w:sz w:val="22"/>
              <w:lang w:val="en-US"/>
              <w14:ligatures w14:val="none"/>
            </w:rPr>
          </w:pPr>
          <w:hyperlink w:anchor="_Toc233475058" w:history="1">
            <w:r w:rsidRPr="00F85CCC">
              <w:rPr>
                <w:rStyle w:val="Hipervnculo"/>
                <w:noProof/>
              </w:rPr>
              <w:t>3.2. Estrategias híbridas: combinando ChatGPT, Claude y Copilot</w:t>
            </w:r>
            <w:r>
              <w:rPr>
                <w:noProof/>
                <w:webHidden/>
              </w:rPr>
              <w:tab/>
            </w:r>
            <w:r>
              <w:rPr>
                <w:noProof/>
                <w:webHidden/>
              </w:rPr>
              <w:fldChar w:fldCharType="begin"/>
            </w:r>
            <w:r>
              <w:rPr>
                <w:noProof/>
                <w:webHidden/>
              </w:rPr>
              <w:instrText xml:space="preserve"> PAGEREF _Toc233475058 \h </w:instrText>
            </w:r>
            <w:r>
              <w:rPr>
                <w:noProof/>
                <w:webHidden/>
              </w:rPr>
            </w:r>
            <w:r>
              <w:rPr>
                <w:noProof/>
                <w:webHidden/>
              </w:rPr>
              <w:fldChar w:fldCharType="separate"/>
            </w:r>
            <w:r w:rsidR="004F734C">
              <w:rPr>
                <w:noProof/>
                <w:webHidden/>
              </w:rPr>
              <w:t>32</w:t>
            </w:r>
            <w:r>
              <w:rPr>
                <w:noProof/>
                <w:webHidden/>
              </w:rPr>
              <w:fldChar w:fldCharType="end"/>
            </w:r>
          </w:hyperlink>
        </w:p>
        <w:p w14:paraId="484A4DB4" w14:textId="591EF440" w:rsidR="00CE7FC0" w:rsidRDefault="00CE7FC0">
          <w:pPr>
            <w:pStyle w:val="TDC2"/>
            <w:tabs>
              <w:tab w:val="right" w:leader="dot" w:pos="9962"/>
            </w:tabs>
            <w:rPr>
              <w:rFonts w:eastAsiaTheme="minorEastAsia"/>
              <w:noProof/>
              <w:kern w:val="0"/>
              <w:sz w:val="22"/>
              <w:lang w:val="en-US"/>
              <w14:ligatures w14:val="none"/>
            </w:rPr>
          </w:pPr>
          <w:hyperlink w:anchor="_Toc233475059" w:history="1">
            <w:r w:rsidRPr="00F85CCC">
              <w:rPr>
                <w:rStyle w:val="Hipervnculo"/>
                <w:noProof/>
              </w:rPr>
              <w:t>3.3. Inteligencia artificial y la automatización de procesos (Power Automate)</w:t>
            </w:r>
            <w:r>
              <w:rPr>
                <w:noProof/>
                <w:webHidden/>
              </w:rPr>
              <w:tab/>
            </w:r>
            <w:r>
              <w:rPr>
                <w:noProof/>
                <w:webHidden/>
              </w:rPr>
              <w:fldChar w:fldCharType="begin"/>
            </w:r>
            <w:r>
              <w:rPr>
                <w:noProof/>
                <w:webHidden/>
              </w:rPr>
              <w:instrText xml:space="preserve"> PAGEREF _Toc233475059 \h </w:instrText>
            </w:r>
            <w:r>
              <w:rPr>
                <w:noProof/>
                <w:webHidden/>
              </w:rPr>
            </w:r>
            <w:r>
              <w:rPr>
                <w:noProof/>
                <w:webHidden/>
              </w:rPr>
              <w:fldChar w:fldCharType="separate"/>
            </w:r>
            <w:r w:rsidR="004F734C">
              <w:rPr>
                <w:noProof/>
                <w:webHidden/>
              </w:rPr>
              <w:t>34</w:t>
            </w:r>
            <w:r>
              <w:rPr>
                <w:noProof/>
                <w:webHidden/>
              </w:rPr>
              <w:fldChar w:fldCharType="end"/>
            </w:r>
          </w:hyperlink>
        </w:p>
        <w:p w14:paraId="6593DA64" w14:textId="39E6A946" w:rsidR="00CE7FC0" w:rsidRDefault="00CE7FC0">
          <w:pPr>
            <w:pStyle w:val="TDC1"/>
            <w:tabs>
              <w:tab w:val="right" w:leader="dot" w:pos="9962"/>
            </w:tabs>
            <w:rPr>
              <w:rFonts w:eastAsiaTheme="minorEastAsia"/>
              <w:noProof/>
              <w:kern w:val="0"/>
              <w:sz w:val="22"/>
              <w:lang w:val="en-US"/>
              <w14:ligatures w14:val="none"/>
            </w:rPr>
          </w:pPr>
          <w:hyperlink w:anchor="_Toc233475060" w:history="1">
            <w:r w:rsidRPr="00F85CCC">
              <w:rPr>
                <w:rStyle w:val="Hipervnculo"/>
                <w:noProof/>
              </w:rPr>
              <w:t>4. Documentación técnica, gobernanza y mejora continua</w:t>
            </w:r>
            <w:r>
              <w:rPr>
                <w:noProof/>
                <w:webHidden/>
              </w:rPr>
              <w:tab/>
            </w:r>
            <w:r>
              <w:rPr>
                <w:noProof/>
                <w:webHidden/>
              </w:rPr>
              <w:fldChar w:fldCharType="begin"/>
            </w:r>
            <w:r>
              <w:rPr>
                <w:noProof/>
                <w:webHidden/>
              </w:rPr>
              <w:instrText xml:space="preserve"> PAGEREF _Toc233475060 \h </w:instrText>
            </w:r>
            <w:r>
              <w:rPr>
                <w:noProof/>
                <w:webHidden/>
              </w:rPr>
            </w:r>
            <w:r>
              <w:rPr>
                <w:noProof/>
                <w:webHidden/>
              </w:rPr>
              <w:fldChar w:fldCharType="separate"/>
            </w:r>
            <w:r w:rsidR="004F734C">
              <w:rPr>
                <w:noProof/>
                <w:webHidden/>
              </w:rPr>
              <w:t>41</w:t>
            </w:r>
            <w:r>
              <w:rPr>
                <w:noProof/>
                <w:webHidden/>
              </w:rPr>
              <w:fldChar w:fldCharType="end"/>
            </w:r>
          </w:hyperlink>
        </w:p>
        <w:p w14:paraId="742E0CA9" w14:textId="5100EFA8" w:rsidR="00CE7FC0" w:rsidRDefault="00CE7FC0">
          <w:pPr>
            <w:pStyle w:val="TDC2"/>
            <w:tabs>
              <w:tab w:val="right" w:leader="dot" w:pos="9962"/>
            </w:tabs>
            <w:rPr>
              <w:rFonts w:eastAsiaTheme="minorEastAsia"/>
              <w:noProof/>
              <w:kern w:val="0"/>
              <w:sz w:val="22"/>
              <w:lang w:val="en-US"/>
              <w14:ligatures w14:val="none"/>
            </w:rPr>
          </w:pPr>
          <w:hyperlink w:anchor="_Toc233475061" w:history="1">
            <w:r w:rsidRPr="00F85CCC">
              <w:rPr>
                <w:rStyle w:val="Hipervnculo"/>
                <w:noProof/>
              </w:rPr>
              <w:t>4.1. Registro estructurado de procesos de configuración y operación</w:t>
            </w:r>
            <w:r>
              <w:rPr>
                <w:noProof/>
                <w:webHidden/>
              </w:rPr>
              <w:tab/>
            </w:r>
            <w:r>
              <w:rPr>
                <w:noProof/>
                <w:webHidden/>
              </w:rPr>
              <w:fldChar w:fldCharType="begin"/>
            </w:r>
            <w:r>
              <w:rPr>
                <w:noProof/>
                <w:webHidden/>
              </w:rPr>
              <w:instrText xml:space="preserve"> PAGEREF _Toc233475061 \h </w:instrText>
            </w:r>
            <w:r>
              <w:rPr>
                <w:noProof/>
                <w:webHidden/>
              </w:rPr>
            </w:r>
            <w:r>
              <w:rPr>
                <w:noProof/>
                <w:webHidden/>
              </w:rPr>
              <w:fldChar w:fldCharType="separate"/>
            </w:r>
            <w:r w:rsidR="004F734C">
              <w:rPr>
                <w:noProof/>
                <w:webHidden/>
              </w:rPr>
              <w:t>42</w:t>
            </w:r>
            <w:r>
              <w:rPr>
                <w:noProof/>
                <w:webHidden/>
              </w:rPr>
              <w:fldChar w:fldCharType="end"/>
            </w:r>
          </w:hyperlink>
        </w:p>
        <w:p w14:paraId="25A8A389" w14:textId="563968D3" w:rsidR="00CE7FC0" w:rsidRDefault="00CE7FC0">
          <w:pPr>
            <w:pStyle w:val="TDC2"/>
            <w:tabs>
              <w:tab w:val="right" w:leader="dot" w:pos="9962"/>
            </w:tabs>
            <w:rPr>
              <w:rFonts w:eastAsiaTheme="minorEastAsia"/>
              <w:noProof/>
              <w:kern w:val="0"/>
              <w:sz w:val="22"/>
              <w:lang w:val="en-US"/>
              <w14:ligatures w14:val="none"/>
            </w:rPr>
          </w:pPr>
          <w:hyperlink w:anchor="_Toc233475062" w:history="1">
            <w:r w:rsidRPr="00F85CCC">
              <w:rPr>
                <w:rStyle w:val="Hipervnculo"/>
                <w:noProof/>
              </w:rPr>
              <w:t>4.2. Gobernanza, privacidad y soberanía de datos (Ley 1581 y EDP)</w:t>
            </w:r>
            <w:r>
              <w:rPr>
                <w:noProof/>
                <w:webHidden/>
              </w:rPr>
              <w:tab/>
            </w:r>
            <w:r>
              <w:rPr>
                <w:noProof/>
                <w:webHidden/>
              </w:rPr>
              <w:fldChar w:fldCharType="begin"/>
            </w:r>
            <w:r>
              <w:rPr>
                <w:noProof/>
                <w:webHidden/>
              </w:rPr>
              <w:instrText xml:space="preserve"> PAGEREF _Toc233475062 \h </w:instrText>
            </w:r>
            <w:r>
              <w:rPr>
                <w:noProof/>
                <w:webHidden/>
              </w:rPr>
            </w:r>
            <w:r>
              <w:rPr>
                <w:noProof/>
                <w:webHidden/>
              </w:rPr>
              <w:fldChar w:fldCharType="separate"/>
            </w:r>
            <w:r w:rsidR="004F734C">
              <w:rPr>
                <w:noProof/>
                <w:webHidden/>
              </w:rPr>
              <w:t>45</w:t>
            </w:r>
            <w:r>
              <w:rPr>
                <w:noProof/>
                <w:webHidden/>
              </w:rPr>
              <w:fldChar w:fldCharType="end"/>
            </w:r>
          </w:hyperlink>
        </w:p>
        <w:p w14:paraId="51968739" w14:textId="04EC102B" w:rsidR="00CE7FC0" w:rsidRDefault="00CE7FC0">
          <w:pPr>
            <w:pStyle w:val="TDC2"/>
            <w:tabs>
              <w:tab w:val="right" w:leader="dot" w:pos="9962"/>
            </w:tabs>
            <w:rPr>
              <w:rFonts w:eastAsiaTheme="minorEastAsia"/>
              <w:noProof/>
              <w:kern w:val="0"/>
              <w:sz w:val="22"/>
              <w:lang w:val="en-US"/>
              <w14:ligatures w14:val="none"/>
            </w:rPr>
          </w:pPr>
          <w:hyperlink w:anchor="_Toc233475063" w:history="1">
            <w:r w:rsidRPr="00F85CCC">
              <w:rPr>
                <w:rStyle w:val="Hipervnculo"/>
                <w:noProof/>
              </w:rPr>
              <w:t>4.3. Elaboración de guías de buenas prácticas y manuales de uso</w:t>
            </w:r>
            <w:r>
              <w:rPr>
                <w:noProof/>
                <w:webHidden/>
              </w:rPr>
              <w:tab/>
            </w:r>
            <w:r>
              <w:rPr>
                <w:noProof/>
                <w:webHidden/>
              </w:rPr>
              <w:fldChar w:fldCharType="begin"/>
            </w:r>
            <w:r>
              <w:rPr>
                <w:noProof/>
                <w:webHidden/>
              </w:rPr>
              <w:instrText xml:space="preserve"> PAGEREF _Toc233475063 \h </w:instrText>
            </w:r>
            <w:r>
              <w:rPr>
                <w:noProof/>
                <w:webHidden/>
              </w:rPr>
            </w:r>
            <w:r>
              <w:rPr>
                <w:noProof/>
                <w:webHidden/>
              </w:rPr>
              <w:fldChar w:fldCharType="separate"/>
            </w:r>
            <w:r w:rsidR="004F734C">
              <w:rPr>
                <w:noProof/>
                <w:webHidden/>
              </w:rPr>
              <w:t>47</w:t>
            </w:r>
            <w:r>
              <w:rPr>
                <w:noProof/>
                <w:webHidden/>
              </w:rPr>
              <w:fldChar w:fldCharType="end"/>
            </w:r>
          </w:hyperlink>
        </w:p>
        <w:p w14:paraId="16CE885A" w14:textId="22958EAD" w:rsidR="00CE7FC0" w:rsidRDefault="00CE7FC0">
          <w:pPr>
            <w:pStyle w:val="TDC2"/>
            <w:tabs>
              <w:tab w:val="right" w:leader="dot" w:pos="9962"/>
            </w:tabs>
            <w:rPr>
              <w:rFonts w:eastAsiaTheme="minorEastAsia"/>
              <w:noProof/>
              <w:kern w:val="0"/>
              <w:sz w:val="22"/>
              <w:lang w:val="en-US"/>
              <w14:ligatures w14:val="none"/>
            </w:rPr>
          </w:pPr>
          <w:hyperlink w:anchor="_Toc233475064" w:history="1">
            <w:r w:rsidRPr="00F85CCC">
              <w:rPr>
                <w:rStyle w:val="Hipervnculo"/>
                <w:noProof/>
              </w:rPr>
              <w:t>4.4. Auditoría post-hoc y supervisión humana experta</w:t>
            </w:r>
            <w:r>
              <w:rPr>
                <w:noProof/>
                <w:webHidden/>
              </w:rPr>
              <w:tab/>
            </w:r>
            <w:r>
              <w:rPr>
                <w:noProof/>
                <w:webHidden/>
              </w:rPr>
              <w:fldChar w:fldCharType="begin"/>
            </w:r>
            <w:r>
              <w:rPr>
                <w:noProof/>
                <w:webHidden/>
              </w:rPr>
              <w:instrText xml:space="preserve"> PAGEREF _Toc233475064 \h </w:instrText>
            </w:r>
            <w:r>
              <w:rPr>
                <w:noProof/>
                <w:webHidden/>
              </w:rPr>
            </w:r>
            <w:r>
              <w:rPr>
                <w:noProof/>
                <w:webHidden/>
              </w:rPr>
              <w:fldChar w:fldCharType="separate"/>
            </w:r>
            <w:r w:rsidR="004F734C">
              <w:rPr>
                <w:noProof/>
                <w:webHidden/>
              </w:rPr>
              <w:t>48</w:t>
            </w:r>
            <w:r>
              <w:rPr>
                <w:noProof/>
                <w:webHidden/>
              </w:rPr>
              <w:fldChar w:fldCharType="end"/>
            </w:r>
          </w:hyperlink>
        </w:p>
        <w:p w14:paraId="0C5194BA" w14:textId="69D44D65" w:rsidR="00CE7FC0" w:rsidRDefault="00CE7FC0">
          <w:pPr>
            <w:pStyle w:val="TDC1"/>
            <w:tabs>
              <w:tab w:val="right" w:leader="dot" w:pos="9962"/>
            </w:tabs>
            <w:rPr>
              <w:rFonts w:eastAsiaTheme="minorEastAsia"/>
              <w:noProof/>
              <w:kern w:val="0"/>
              <w:sz w:val="22"/>
              <w:lang w:val="en-US"/>
              <w14:ligatures w14:val="none"/>
            </w:rPr>
          </w:pPr>
          <w:hyperlink w:anchor="_Toc233475065" w:history="1">
            <w:r w:rsidRPr="00F85CCC">
              <w:rPr>
                <w:rStyle w:val="Hipervnculo"/>
                <w:noProof/>
              </w:rPr>
              <w:t>Síntesis</w:t>
            </w:r>
            <w:r>
              <w:rPr>
                <w:noProof/>
                <w:webHidden/>
              </w:rPr>
              <w:tab/>
            </w:r>
            <w:r>
              <w:rPr>
                <w:noProof/>
                <w:webHidden/>
              </w:rPr>
              <w:fldChar w:fldCharType="begin"/>
            </w:r>
            <w:r>
              <w:rPr>
                <w:noProof/>
                <w:webHidden/>
              </w:rPr>
              <w:instrText xml:space="preserve"> PAGEREF _Toc233475065 \h </w:instrText>
            </w:r>
            <w:r>
              <w:rPr>
                <w:noProof/>
                <w:webHidden/>
              </w:rPr>
            </w:r>
            <w:r>
              <w:rPr>
                <w:noProof/>
                <w:webHidden/>
              </w:rPr>
              <w:fldChar w:fldCharType="separate"/>
            </w:r>
            <w:r w:rsidR="004F734C">
              <w:rPr>
                <w:noProof/>
                <w:webHidden/>
              </w:rPr>
              <w:t>50</w:t>
            </w:r>
            <w:r>
              <w:rPr>
                <w:noProof/>
                <w:webHidden/>
              </w:rPr>
              <w:fldChar w:fldCharType="end"/>
            </w:r>
          </w:hyperlink>
        </w:p>
        <w:p w14:paraId="30C3679B" w14:textId="3EAFBF38" w:rsidR="00CE7FC0" w:rsidRDefault="00CE7FC0">
          <w:pPr>
            <w:pStyle w:val="TDC1"/>
            <w:tabs>
              <w:tab w:val="right" w:leader="dot" w:pos="9962"/>
            </w:tabs>
            <w:rPr>
              <w:rFonts w:eastAsiaTheme="minorEastAsia"/>
              <w:noProof/>
              <w:kern w:val="0"/>
              <w:sz w:val="22"/>
              <w:lang w:val="en-US"/>
              <w14:ligatures w14:val="none"/>
            </w:rPr>
          </w:pPr>
          <w:hyperlink w:anchor="_Toc233475066" w:history="1">
            <w:r w:rsidRPr="00F85CCC">
              <w:rPr>
                <w:rStyle w:val="Hipervnculo"/>
                <w:noProof/>
              </w:rPr>
              <w:t>Glosario</w:t>
            </w:r>
            <w:r>
              <w:rPr>
                <w:noProof/>
                <w:webHidden/>
              </w:rPr>
              <w:tab/>
            </w:r>
            <w:r>
              <w:rPr>
                <w:noProof/>
                <w:webHidden/>
              </w:rPr>
              <w:fldChar w:fldCharType="begin"/>
            </w:r>
            <w:r>
              <w:rPr>
                <w:noProof/>
                <w:webHidden/>
              </w:rPr>
              <w:instrText xml:space="preserve"> PAGEREF _Toc233475066 \h </w:instrText>
            </w:r>
            <w:r>
              <w:rPr>
                <w:noProof/>
                <w:webHidden/>
              </w:rPr>
            </w:r>
            <w:r>
              <w:rPr>
                <w:noProof/>
                <w:webHidden/>
              </w:rPr>
              <w:fldChar w:fldCharType="separate"/>
            </w:r>
            <w:r w:rsidR="004F734C">
              <w:rPr>
                <w:noProof/>
                <w:webHidden/>
              </w:rPr>
              <w:t>51</w:t>
            </w:r>
            <w:r>
              <w:rPr>
                <w:noProof/>
                <w:webHidden/>
              </w:rPr>
              <w:fldChar w:fldCharType="end"/>
            </w:r>
          </w:hyperlink>
        </w:p>
        <w:p w14:paraId="536A7C73" w14:textId="23927815" w:rsidR="00CE7FC0" w:rsidRDefault="00CE7FC0">
          <w:pPr>
            <w:pStyle w:val="TDC1"/>
            <w:tabs>
              <w:tab w:val="right" w:leader="dot" w:pos="9962"/>
            </w:tabs>
            <w:rPr>
              <w:rFonts w:eastAsiaTheme="minorEastAsia"/>
              <w:noProof/>
              <w:kern w:val="0"/>
              <w:sz w:val="22"/>
              <w:lang w:val="en-US"/>
              <w14:ligatures w14:val="none"/>
            </w:rPr>
          </w:pPr>
          <w:hyperlink w:anchor="_Toc233475067" w:history="1">
            <w:r w:rsidRPr="00F85CCC">
              <w:rPr>
                <w:rStyle w:val="Hipervnculo"/>
                <w:noProof/>
              </w:rPr>
              <w:t>Referencias bibliográficas</w:t>
            </w:r>
            <w:r>
              <w:rPr>
                <w:noProof/>
                <w:webHidden/>
              </w:rPr>
              <w:tab/>
            </w:r>
            <w:r>
              <w:rPr>
                <w:noProof/>
                <w:webHidden/>
              </w:rPr>
              <w:fldChar w:fldCharType="begin"/>
            </w:r>
            <w:r>
              <w:rPr>
                <w:noProof/>
                <w:webHidden/>
              </w:rPr>
              <w:instrText xml:space="preserve"> PAGEREF _Toc233475067 \h </w:instrText>
            </w:r>
            <w:r>
              <w:rPr>
                <w:noProof/>
                <w:webHidden/>
              </w:rPr>
            </w:r>
            <w:r>
              <w:rPr>
                <w:noProof/>
                <w:webHidden/>
              </w:rPr>
              <w:fldChar w:fldCharType="separate"/>
            </w:r>
            <w:r w:rsidR="004F734C">
              <w:rPr>
                <w:noProof/>
                <w:webHidden/>
              </w:rPr>
              <w:t>53</w:t>
            </w:r>
            <w:r>
              <w:rPr>
                <w:noProof/>
                <w:webHidden/>
              </w:rPr>
              <w:fldChar w:fldCharType="end"/>
            </w:r>
          </w:hyperlink>
        </w:p>
        <w:p w14:paraId="37352B22" w14:textId="7E291962" w:rsidR="00CE7FC0" w:rsidRDefault="00CE7FC0">
          <w:pPr>
            <w:pStyle w:val="TDC1"/>
            <w:tabs>
              <w:tab w:val="right" w:leader="dot" w:pos="9962"/>
            </w:tabs>
            <w:rPr>
              <w:rFonts w:eastAsiaTheme="minorEastAsia"/>
              <w:noProof/>
              <w:kern w:val="0"/>
              <w:sz w:val="22"/>
              <w:lang w:val="en-US"/>
              <w14:ligatures w14:val="none"/>
            </w:rPr>
          </w:pPr>
          <w:hyperlink w:anchor="_Toc233475068" w:history="1">
            <w:r w:rsidRPr="00CE7FC0">
              <w:rPr>
                <w:rStyle w:val="Hipervnculo"/>
                <w:rFonts w:ascii="Calibri" w:eastAsia="Times New Roman" w:hAnsi="Calibri" w:cs="Times New Roman (Títulos en alf"/>
                <w:bCs/>
                <w:noProof/>
                <w:lang w:val="es-419" w:eastAsia="es-CO"/>
              </w:rPr>
              <w:t>Créditos</w:t>
            </w:r>
            <w:r>
              <w:rPr>
                <w:noProof/>
                <w:webHidden/>
              </w:rPr>
              <w:tab/>
            </w:r>
            <w:r>
              <w:rPr>
                <w:noProof/>
                <w:webHidden/>
              </w:rPr>
              <w:fldChar w:fldCharType="begin"/>
            </w:r>
            <w:r>
              <w:rPr>
                <w:noProof/>
                <w:webHidden/>
              </w:rPr>
              <w:instrText xml:space="preserve"> PAGEREF _Toc233475068 \h </w:instrText>
            </w:r>
            <w:r>
              <w:rPr>
                <w:noProof/>
                <w:webHidden/>
              </w:rPr>
            </w:r>
            <w:r>
              <w:rPr>
                <w:noProof/>
                <w:webHidden/>
              </w:rPr>
              <w:fldChar w:fldCharType="separate"/>
            </w:r>
            <w:r w:rsidR="004F734C">
              <w:rPr>
                <w:noProof/>
                <w:webHidden/>
              </w:rPr>
              <w:t>55</w:t>
            </w:r>
            <w:r>
              <w:rPr>
                <w:noProof/>
                <w:webHidden/>
              </w:rPr>
              <w:fldChar w:fldCharType="end"/>
            </w:r>
          </w:hyperlink>
        </w:p>
        <w:p w14:paraId="3AFC5851" w14:textId="0DC48BA6" w:rsidR="000434FA" w:rsidRPr="003758F7" w:rsidRDefault="00436C80" w:rsidP="004B4950">
          <w:pPr>
            <w:pStyle w:val="TDC1"/>
            <w:tabs>
              <w:tab w:val="right" w:leader="dot" w:pos="9962"/>
            </w:tabs>
          </w:pPr>
          <w:r>
            <w:fldChar w:fldCharType="end"/>
          </w:r>
        </w:p>
      </w:sdtContent>
    </w:sdt>
    <w:p w14:paraId="51859525" w14:textId="74F3DF9E" w:rsidR="007F2B44" w:rsidRDefault="007F2B44" w:rsidP="003574CB">
      <w:pPr>
        <w:pStyle w:val="Titulosgenerales"/>
      </w:pPr>
      <w:bookmarkStart w:id="0" w:name="_Toc233475044"/>
      <w:r w:rsidRPr="003758F7">
        <w:lastRenderedPageBreak/>
        <w:t>Introducción</w:t>
      </w:r>
      <w:bookmarkEnd w:id="0"/>
    </w:p>
    <w:p w14:paraId="57A2F209" w14:textId="77777777" w:rsidR="002F2654" w:rsidRPr="002F2654" w:rsidRDefault="002F2654" w:rsidP="002F2654">
      <w:pPr>
        <w:rPr>
          <w:lang w:val="es-419" w:eastAsia="es-CO"/>
        </w:rPr>
      </w:pPr>
      <w:r w:rsidRPr="002F2654">
        <w:rPr>
          <w:lang w:val="es-419" w:eastAsia="es-CO"/>
        </w:rPr>
        <w:t xml:space="preserve">Una vez dominada la interacción técnica mediante </w:t>
      </w:r>
      <w:proofErr w:type="spellStart"/>
      <w:r w:rsidRPr="005C546E">
        <w:rPr>
          <w:rStyle w:val="Extranjerismo"/>
          <w:lang w:val="es-419" w:eastAsia="es-CO"/>
        </w:rPr>
        <w:t>prompts</w:t>
      </w:r>
      <w:proofErr w:type="spellEnd"/>
      <w:r w:rsidRPr="002F2654">
        <w:rPr>
          <w:lang w:val="es-419" w:eastAsia="es-CO"/>
        </w:rPr>
        <w:t xml:space="preserve">, se debe transitar hacia una supervisión experta. En este componente se analizan criterios de calidad como la coherencia, la originalidad y la utilidad, además de desarrollar habilidades para identificar fallos críticos como el </w:t>
      </w:r>
      <w:proofErr w:type="spellStart"/>
      <w:r w:rsidRPr="005C546E">
        <w:rPr>
          <w:rStyle w:val="Extranjerismo"/>
          <w:lang w:val="es-419" w:eastAsia="es-CO"/>
        </w:rPr>
        <w:t>misgrounding</w:t>
      </w:r>
      <w:proofErr w:type="spellEnd"/>
      <w:r w:rsidRPr="002F2654">
        <w:rPr>
          <w:lang w:val="es-419" w:eastAsia="es-CO"/>
        </w:rPr>
        <w:t xml:space="preserve"> y las alucinaciones extrínsecas. También se exploran métodos de verificación </w:t>
      </w:r>
      <w:proofErr w:type="spellStart"/>
      <w:r w:rsidRPr="004F734C">
        <w:rPr>
          <w:rStyle w:val="Extranjerismo"/>
          <w:lang w:val="es-419" w:eastAsia="es-CO"/>
        </w:rPr>
        <w:t>post-hoc</w:t>
      </w:r>
      <w:proofErr w:type="spellEnd"/>
      <w:r w:rsidRPr="002F2654">
        <w:rPr>
          <w:lang w:val="es-419" w:eastAsia="es-CO"/>
        </w:rPr>
        <w:t xml:space="preserve"> y el uso de agentes de IA para auditar resultados antes de su implementación final.</w:t>
      </w:r>
    </w:p>
    <w:p w14:paraId="35EF5B21" w14:textId="77777777" w:rsidR="002F2654" w:rsidRPr="002F2654" w:rsidRDefault="002F2654" w:rsidP="002F2654">
      <w:pPr>
        <w:rPr>
          <w:lang w:val="es-419" w:eastAsia="es-CO"/>
        </w:rPr>
      </w:pPr>
      <w:r w:rsidRPr="002F2654">
        <w:rPr>
          <w:lang w:val="es-419" w:eastAsia="es-CO"/>
        </w:rPr>
        <w:t>En el entorno productivo, el uso de la IA sin supervisión representa un riesgo asociado a la “fabricación de autoridad” y a posibles errores procesales. La capacidad de proponer ajustes en los flujos de trabajo y documentar procesos de configuración permite que la tecnología no sustituya el juicio humano, sino que lo fortalezca de manera segura y responsable.</w:t>
      </w:r>
    </w:p>
    <w:p w14:paraId="4AD69507" w14:textId="1C55461D" w:rsidR="002F2654" w:rsidRDefault="002F2654" w:rsidP="002F2654">
      <w:pPr>
        <w:rPr>
          <w:lang w:val="es-419" w:eastAsia="es-CO"/>
        </w:rPr>
      </w:pPr>
      <w:r w:rsidRPr="002F2654">
        <w:rPr>
          <w:lang w:val="es-419" w:eastAsia="es-CO"/>
        </w:rPr>
        <w:t>El aprendizaje es eminentemente analítico y orientado a la resolución de problemas reales. El aprendiz utilizará herramientas de evaluación, como rúbricas y pruebas de comprensión, para diagnosticar comportamientos de la herramienta y registrar procedimientos según formatos técnicos establecidos.</w:t>
      </w:r>
    </w:p>
    <w:p w14:paraId="0E6F7525" w14:textId="64EDBF2A" w:rsidR="002F2654" w:rsidRDefault="002F2654" w:rsidP="002F2654">
      <w:pPr>
        <w:rPr>
          <w:lang w:val="es-419" w:eastAsia="es-CO"/>
        </w:rPr>
      </w:pPr>
    </w:p>
    <w:p w14:paraId="0FCBAD57" w14:textId="13C5987B" w:rsidR="002F2654" w:rsidRDefault="002F2654" w:rsidP="002F2654">
      <w:pPr>
        <w:rPr>
          <w:lang w:val="es-419" w:eastAsia="es-CO"/>
        </w:rPr>
      </w:pPr>
    </w:p>
    <w:p w14:paraId="1E77712A" w14:textId="673D20DC" w:rsidR="002F2654" w:rsidRDefault="002F2654" w:rsidP="002F2654">
      <w:pPr>
        <w:rPr>
          <w:lang w:val="es-419" w:eastAsia="es-CO"/>
        </w:rPr>
      </w:pPr>
    </w:p>
    <w:p w14:paraId="2F229880" w14:textId="5D4134A6" w:rsidR="002F2654" w:rsidRDefault="002F2654" w:rsidP="002F2654">
      <w:pPr>
        <w:rPr>
          <w:lang w:val="es-419" w:eastAsia="es-CO"/>
        </w:rPr>
      </w:pPr>
    </w:p>
    <w:p w14:paraId="298DAF74" w14:textId="3B90C53D" w:rsidR="002F2654" w:rsidRDefault="002F2654" w:rsidP="002F2654">
      <w:pPr>
        <w:rPr>
          <w:lang w:val="es-419" w:eastAsia="es-CO"/>
        </w:rPr>
      </w:pPr>
    </w:p>
    <w:p w14:paraId="3BEB95AB" w14:textId="57D99929" w:rsidR="002F2654" w:rsidRDefault="002F2654" w:rsidP="002F2654">
      <w:pPr>
        <w:rPr>
          <w:lang w:val="es-419" w:eastAsia="es-CO"/>
        </w:rPr>
      </w:pPr>
    </w:p>
    <w:p w14:paraId="51D5A424" w14:textId="61CB8393" w:rsidR="002F2654" w:rsidRDefault="002F2654" w:rsidP="002F2654">
      <w:pPr>
        <w:pStyle w:val="Ttulo1"/>
      </w:pPr>
      <w:bookmarkStart w:id="1" w:name="_Toc233475045"/>
      <w:r w:rsidRPr="002F2654">
        <w:lastRenderedPageBreak/>
        <w:t>Evaluación de calidad y validación técnica de resultados</w:t>
      </w:r>
      <w:bookmarkEnd w:id="1"/>
    </w:p>
    <w:p w14:paraId="57839803" w14:textId="037D415F" w:rsidR="002F2654" w:rsidRDefault="002F2654" w:rsidP="002F2654">
      <w:pPr>
        <w:rPr>
          <w:lang w:val="es-419" w:eastAsia="es-CO"/>
        </w:rPr>
      </w:pPr>
      <w:r w:rsidRPr="002F2654">
        <w:rPr>
          <w:lang w:val="es-419" w:eastAsia="es-CO"/>
        </w:rPr>
        <w:t xml:space="preserve">La interacción con la </w:t>
      </w:r>
      <w:r w:rsidR="007C363B">
        <w:rPr>
          <w:lang w:val="es-419" w:eastAsia="es-CO"/>
        </w:rPr>
        <w:t>i</w:t>
      </w:r>
      <w:r w:rsidRPr="002F2654">
        <w:rPr>
          <w:lang w:val="es-419" w:eastAsia="es-CO"/>
        </w:rPr>
        <w:t xml:space="preserve">nteligencia </w:t>
      </w:r>
      <w:r w:rsidR="007C363B">
        <w:rPr>
          <w:lang w:val="es-419" w:eastAsia="es-CO"/>
        </w:rPr>
        <w:t>a</w:t>
      </w:r>
      <w:r w:rsidRPr="002F2654">
        <w:rPr>
          <w:lang w:val="es-419" w:eastAsia="es-CO"/>
        </w:rPr>
        <w:t xml:space="preserve">rtificial </w:t>
      </w:r>
      <w:r w:rsidR="007C363B">
        <w:rPr>
          <w:lang w:val="es-419" w:eastAsia="es-CO"/>
        </w:rPr>
        <w:t>g</w:t>
      </w:r>
      <w:r w:rsidRPr="002F2654">
        <w:rPr>
          <w:lang w:val="es-419" w:eastAsia="es-CO"/>
        </w:rPr>
        <w:t xml:space="preserve">enerativa (IAG) en el entorno profesional no culmina con la obtención de una respuesta; por el contrario, ese es el punto de partida para una supervisión experta. En esta unidad temática, el aprendiz desarrollará las competencias necesarias para auditar los resultados de herramientas como </w:t>
      </w:r>
      <w:proofErr w:type="spellStart"/>
      <w:r w:rsidRPr="002F2654">
        <w:rPr>
          <w:lang w:val="es-419" w:eastAsia="es-CO"/>
        </w:rPr>
        <w:t>ChatGPT</w:t>
      </w:r>
      <w:proofErr w:type="spellEnd"/>
      <w:r w:rsidRPr="002F2654">
        <w:rPr>
          <w:lang w:val="es-419" w:eastAsia="es-CO"/>
        </w:rPr>
        <w:t xml:space="preserve"> y Microsoft </w:t>
      </w:r>
      <w:proofErr w:type="spellStart"/>
      <w:r w:rsidRPr="002F2654">
        <w:rPr>
          <w:lang w:val="es-419" w:eastAsia="es-CO"/>
        </w:rPr>
        <w:t>Copilot</w:t>
      </w:r>
      <w:proofErr w:type="spellEnd"/>
      <w:r w:rsidRPr="002F2654">
        <w:rPr>
          <w:lang w:val="es-419" w:eastAsia="es-CO"/>
        </w:rPr>
        <w:t>, asegurando que la información no solo sea fluida, sino también técnicamente precisa y alineada con los objetivos de productividad.</w:t>
      </w:r>
    </w:p>
    <w:p w14:paraId="665582C7" w14:textId="7B97970F" w:rsidR="002F2654" w:rsidRDefault="002F2654" w:rsidP="002F2654">
      <w:pPr>
        <w:pStyle w:val="Ttulo2"/>
      </w:pPr>
      <w:bookmarkStart w:id="2" w:name="_Toc233475046"/>
      <w:r w:rsidRPr="002F2654">
        <w:t>Criterios técnicos de evaluación: pertinencia, coherencia y utilidad</w:t>
      </w:r>
      <w:bookmarkEnd w:id="2"/>
    </w:p>
    <w:p w14:paraId="018B01EE" w14:textId="352F2804" w:rsidR="002F2654" w:rsidRDefault="002F2654" w:rsidP="002F2654">
      <w:pPr>
        <w:rPr>
          <w:lang w:val="es-419" w:eastAsia="es-CO"/>
        </w:rPr>
      </w:pPr>
      <w:r w:rsidRPr="002F2654">
        <w:rPr>
          <w:lang w:val="es-419" w:eastAsia="es-CO"/>
        </w:rPr>
        <w:t>Para diagnosticar el comportamiento de una herramienta de IA, es necesario aplicar métricas cualitativas que trasciendan la simple lectura del texto. En este proceso, el aprendiz debe evaluar cada salida bajo tres ejes fundamentales, los cuales permiten determinar la calidad y aplicabilidad de la información generada.</w:t>
      </w:r>
    </w:p>
    <w:p w14:paraId="6D1EFFDC" w14:textId="1BAAA716" w:rsidR="002F2654" w:rsidRPr="002F2654" w:rsidRDefault="002F2654" w:rsidP="00917B80">
      <w:pPr>
        <w:pStyle w:val="Prrafodelista"/>
        <w:numPr>
          <w:ilvl w:val="0"/>
          <w:numId w:val="6"/>
        </w:numPr>
        <w:ind w:left="993"/>
        <w:rPr>
          <w:lang w:val="es-419" w:eastAsia="es-CO"/>
        </w:rPr>
      </w:pPr>
      <w:r w:rsidRPr="002F2654">
        <w:rPr>
          <w:rStyle w:val="Ttulo5Car"/>
        </w:rPr>
        <w:t>Pertinencia.</w:t>
      </w:r>
      <w:r w:rsidRPr="002F2654">
        <w:rPr>
          <w:lang w:val="es-419" w:eastAsia="es-CO"/>
        </w:rPr>
        <w:t xml:space="preserve"> Se refiere al nivel de alineación de la respuesta con la instrucción original y el contexto suministrado. Una respuesta puede ser gramaticalmente correcta, pero irrelevante si no resuelve la necesidad específica planteada en la búsqueda.</w:t>
      </w:r>
    </w:p>
    <w:p w14:paraId="7CD8B28F" w14:textId="770270F3" w:rsidR="002F2654" w:rsidRPr="002F2654" w:rsidRDefault="002F2654" w:rsidP="00917B80">
      <w:pPr>
        <w:pStyle w:val="Prrafodelista"/>
        <w:numPr>
          <w:ilvl w:val="0"/>
          <w:numId w:val="6"/>
        </w:numPr>
        <w:ind w:left="993"/>
        <w:rPr>
          <w:lang w:val="es-419" w:eastAsia="es-CO"/>
        </w:rPr>
      </w:pPr>
      <w:r w:rsidRPr="002F2654">
        <w:rPr>
          <w:rStyle w:val="Ttulo5Car"/>
        </w:rPr>
        <w:t>Coherencia.</w:t>
      </w:r>
      <w:r w:rsidRPr="002F2654">
        <w:rPr>
          <w:lang w:val="es-419" w:eastAsia="es-CO"/>
        </w:rPr>
        <w:t xml:space="preserve"> Evalúa la estructura lógica del contenido. Implica verificar que las ideas se articulen de forma fluida, sin contradicciones internas y con un hilo conductor que facilite la comprensión del receptor.</w:t>
      </w:r>
    </w:p>
    <w:p w14:paraId="33B41F0D" w14:textId="1821E848" w:rsidR="002F2654" w:rsidRDefault="002F2654" w:rsidP="00917B80">
      <w:pPr>
        <w:pStyle w:val="Prrafodelista"/>
        <w:numPr>
          <w:ilvl w:val="0"/>
          <w:numId w:val="6"/>
        </w:numPr>
        <w:ind w:left="993"/>
        <w:rPr>
          <w:lang w:val="es-419" w:eastAsia="es-CO"/>
        </w:rPr>
      </w:pPr>
      <w:r w:rsidRPr="002F2654">
        <w:rPr>
          <w:rStyle w:val="Ttulo5Car"/>
        </w:rPr>
        <w:t>Utilidad.</w:t>
      </w:r>
      <w:r w:rsidRPr="002F2654">
        <w:rPr>
          <w:lang w:val="es-419" w:eastAsia="es-CO"/>
        </w:rPr>
        <w:t xml:space="preserve"> Corresponde al valor práctico del resultado para la mejora continua de los procesos organizacionales. Un resultado útil es aquel que reduce efectivamente el tiempo y el esfuerzo operativo, favoreciendo una toma de decisiones informada.</w:t>
      </w:r>
    </w:p>
    <w:p w14:paraId="67D8DEA8" w14:textId="6F2E2B47" w:rsidR="002F2654" w:rsidRDefault="002F2654" w:rsidP="002F2654">
      <w:pPr>
        <w:rPr>
          <w:lang w:val="es-419" w:eastAsia="es-CO"/>
        </w:rPr>
      </w:pPr>
      <w:r w:rsidRPr="002F2654">
        <w:rPr>
          <w:lang w:val="es-419" w:eastAsia="es-CO"/>
        </w:rPr>
        <w:lastRenderedPageBreak/>
        <w:t>A partir de estos criterios, el aprendiz puede establecer si la herramienta de IA responde de manera efectiva a los requerimientos formulados y si el resultado puede integrarse de forma confiable en contextos laborales y organizacionales.</w:t>
      </w:r>
    </w:p>
    <w:p w14:paraId="593F46BE" w14:textId="76CD63AA" w:rsidR="002F2654" w:rsidRDefault="002F2654" w:rsidP="00917B80">
      <w:pPr>
        <w:pStyle w:val="Prrafodelista"/>
        <w:numPr>
          <w:ilvl w:val="0"/>
          <w:numId w:val="7"/>
        </w:numPr>
        <w:ind w:left="993"/>
        <w:rPr>
          <w:lang w:val="es-419" w:eastAsia="es-CO"/>
        </w:rPr>
      </w:pPr>
      <w:r w:rsidRPr="00284C69">
        <w:rPr>
          <w:rStyle w:val="Ttulo5Car"/>
        </w:rPr>
        <w:t xml:space="preserve">Caso de uso: auditoría de un informe institucional en </w:t>
      </w:r>
      <w:proofErr w:type="spellStart"/>
      <w:r w:rsidRPr="00284C69">
        <w:rPr>
          <w:rStyle w:val="Ttulo5Car"/>
        </w:rPr>
        <w:t>Copilot</w:t>
      </w:r>
      <w:proofErr w:type="spellEnd"/>
      <w:r w:rsidRPr="00284C69">
        <w:rPr>
          <w:rStyle w:val="Ttulo5Car"/>
        </w:rPr>
        <w:t>.</w:t>
      </w:r>
      <w:r w:rsidRPr="002F2654">
        <w:rPr>
          <w:rStyle w:val="Ttulo4Car"/>
        </w:rPr>
        <w:t xml:space="preserve"> </w:t>
      </w:r>
      <w:r w:rsidRPr="002F2654">
        <w:rPr>
          <w:lang w:val="es-419" w:eastAsia="es-CO"/>
        </w:rPr>
        <w:t>Para comprender la aplicación práctica de los criterios de evaluación en entornos organizacionales, se presenta el siguiente caso de uso relacionado con la validación de resultados generados por herramientas de IA.</w:t>
      </w:r>
    </w:p>
    <w:p w14:paraId="407574A2" w14:textId="15C5B6C3" w:rsidR="00931976" w:rsidRPr="00931976" w:rsidRDefault="00931976" w:rsidP="007C363B">
      <w:pPr>
        <w:pStyle w:val="Prrafodelista"/>
        <w:numPr>
          <w:ilvl w:val="0"/>
          <w:numId w:val="8"/>
        </w:numPr>
        <w:ind w:left="1134"/>
        <w:rPr>
          <w:lang w:val="es-419" w:eastAsia="es-CO"/>
        </w:rPr>
      </w:pPr>
      <w:r w:rsidRPr="00931976">
        <w:rPr>
          <w:rStyle w:val="Ttulo5Car"/>
        </w:rPr>
        <w:t>Escenario.</w:t>
      </w:r>
      <w:r w:rsidRPr="00931976">
        <w:rPr>
          <w:lang w:val="es-419" w:eastAsia="es-CO"/>
        </w:rPr>
        <w:t xml:space="preserve"> Un coordinador de proyectos utiliza Microsoft </w:t>
      </w:r>
      <w:proofErr w:type="spellStart"/>
      <w:r w:rsidRPr="00931976">
        <w:rPr>
          <w:lang w:val="es-419" w:eastAsia="es-CO"/>
        </w:rPr>
        <w:t>Copilot</w:t>
      </w:r>
      <w:proofErr w:type="spellEnd"/>
      <w:r w:rsidRPr="00931976">
        <w:rPr>
          <w:lang w:val="es-419" w:eastAsia="es-CO"/>
        </w:rPr>
        <w:t xml:space="preserve"> para resumir un archivo extenso sobre capacitaciones digitales alojado en Microsoft OneDrive.</w:t>
      </w:r>
    </w:p>
    <w:p w14:paraId="5D0119E6" w14:textId="302CF6ED" w:rsidR="00931976" w:rsidRPr="00931976" w:rsidRDefault="00931976" w:rsidP="007C363B">
      <w:pPr>
        <w:pStyle w:val="Prrafodelista"/>
        <w:numPr>
          <w:ilvl w:val="0"/>
          <w:numId w:val="8"/>
        </w:numPr>
        <w:ind w:left="1134"/>
        <w:rPr>
          <w:lang w:val="es-419" w:eastAsia="es-CO"/>
        </w:rPr>
      </w:pPr>
      <w:r w:rsidRPr="00931976">
        <w:rPr>
          <w:rStyle w:val="Ttulo5Car"/>
        </w:rPr>
        <w:t>Concepto aplicado.</w:t>
      </w:r>
      <w:r w:rsidRPr="00931976">
        <w:rPr>
          <w:lang w:val="es-419" w:eastAsia="es-CO"/>
        </w:rPr>
        <w:t xml:space="preserve"> El aprendiz evalúa si el resumen generado incluye los datos críticos solicitados en el </w:t>
      </w:r>
      <w:proofErr w:type="spellStart"/>
      <w:r w:rsidRPr="007C363B">
        <w:rPr>
          <w:rStyle w:val="Extranjerismo"/>
          <w:lang w:val="es-419" w:eastAsia="es-CO"/>
        </w:rPr>
        <w:t>prompt</w:t>
      </w:r>
      <w:proofErr w:type="spellEnd"/>
      <w:r w:rsidRPr="00931976">
        <w:rPr>
          <w:lang w:val="es-419" w:eastAsia="es-CO"/>
        </w:rPr>
        <w:t xml:space="preserve"> estructurado, especialmente la información relacionada con participantes y resultados.</w:t>
      </w:r>
    </w:p>
    <w:p w14:paraId="4809B604" w14:textId="5B0BEBFB" w:rsidR="00931976" w:rsidRDefault="00931976" w:rsidP="007C363B">
      <w:pPr>
        <w:pStyle w:val="Prrafodelista"/>
        <w:numPr>
          <w:ilvl w:val="0"/>
          <w:numId w:val="8"/>
        </w:numPr>
        <w:ind w:left="1134"/>
        <w:rPr>
          <w:lang w:val="es-419" w:eastAsia="es-CO"/>
        </w:rPr>
      </w:pPr>
      <w:r w:rsidRPr="00931976">
        <w:rPr>
          <w:rStyle w:val="Ttulo5Car"/>
        </w:rPr>
        <w:t>Evaluación.</w:t>
      </w:r>
      <w:r w:rsidRPr="00931976">
        <w:rPr>
          <w:lang w:val="es-419" w:eastAsia="es-CO"/>
        </w:rPr>
        <w:t xml:space="preserve"> Si </w:t>
      </w:r>
      <w:proofErr w:type="spellStart"/>
      <w:r w:rsidRPr="00931976">
        <w:rPr>
          <w:lang w:val="es-419" w:eastAsia="es-CO"/>
        </w:rPr>
        <w:t>Copilot</w:t>
      </w:r>
      <w:proofErr w:type="spellEnd"/>
      <w:r w:rsidRPr="00931976">
        <w:rPr>
          <w:lang w:val="es-419" w:eastAsia="es-CO"/>
        </w:rPr>
        <w:t xml:space="preserve"> entrega una descripción general del curso, pero omite las cifras de asistencia registradas en el documento, el resultado incumple los criterios de pertinencia y utilidad. En consecuencia, se requiere un refinamiento de la instrucción para forzar la extracción de datos cuantitativos y garantizar una respuesta alineada con la necesidad organizacional.</w:t>
      </w:r>
    </w:p>
    <w:p w14:paraId="7368D81E" w14:textId="564E1CD6" w:rsidR="00931976" w:rsidRDefault="00931976" w:rsidP="00931976">
      <w:pPr>
        <w:rPr>
          <w:lang w:val="es-419" w:eastAsia="es-CO"/>
        </w:rPr>
      </w:pPr>
      <w:r w:rsidRPr="00931976">
        <w:rPr>
          <w:lang w:val="es-419" w:eastAsia="es-CO"/>
        </w:rPr>
        <w:t>Este ejercicio fortalece la capacidad crítica del aprendiz frente a los resultados generados por sistemas de IA, promoviendo procesos de validación técnica orientados a la precisión y confiabilidad de la información.</w:t>
      </w:r>
    </w:p>
    <w:p w14:paraId="0DB52CF0" w14:textId="278E743C" w:rsidR="00931976" w:rsidRDefault="00931976" w:rsidP="00931976">
      <w:pPr>
        <w:pStyle w:val="Ttulo2"/>
      </w:pPr>
      <w:bookmarkStart w:id="3" w:name="_Toc233475047"/>
      <w:r w:rsidRPr="00931976">
        <w:t>Validación de la fundamentación</w:t>
      </w:r>
      <w:bookmarkEnd w:id="3"/>
    </w:p>
    <w:p w14:paraId="6873CEC2" w14:textId="77777777" w:rsidR="00931976" w:rsidRPr="00931976" w:rsidRDefault="00931976" w:rsidP="00931976">
      <w:pPr>
        <w:rPr>
          <w:lang w:val="es-419" w:eastAsia="es-CO"/>
        </w:rPr>
      </w:pPr>
      <w:r w:rsidRPr="00931976">
        <w:rPr>
          <w:lang w:val="es-419" w:eastAsia="es-CO"/>
        </w:rPr>
        <w:t xml:space="preserve">En el ámbito de la Inteligencia Artificial Generativa (IAG), la fundamentación o </w:t>
      </w:r>
      <w:proofErr w:type="spellStart"/>
      <w:r w:rsidRPr="007C363B">
        <w:rPr>
          <w:rStyle w:val="Extranjerismo"/>
          <w:lang w:val="es-419" w:eastAsia="es-CO"/>
        </w:rPr>
        <w:t>groundedness</w:t>
      </w:r>
      <w:proofErr w:type="spellEnd"/>
      <w:r w:rsidRPr="007C363B">
        <w:rPr>
          <w:rStyle w:val="Extranjerismo"/>
          <w:lang w:val="es-419" w:eastAsia="es-CO"/>
        </w:rPr>
        <w:t xml:space="preserve"> </w:t>
      </w:r>
      <w:r w:rsidRPr="00931976">
        <w:rPr>
          <w:lang w:val="es-419" w:eastAsia="es-CO"/>
        </w:rPr>
        <w:t xml:space="preserve">constituye el nivel básico y el prerrequisito indispensable para el uso </w:t>
      </w:r>
      <w:r w:rsidRPr="00931976">
        <w:rPr>
          <w:lang w:val="es-419" w:eastAsia="es-CO"/>
        </w:rPr>
        <w:lastRenderedPageBreak/>
        <w:t>profesional de estas herramientas. Técnicamente, se define como la capacidad del sistema para anclar cada afirmación en una fuente de información externa, autorizada y verificable, en lugar de depender únicamente de su conocimiento paramétrico o “memoria” de entrenamiento.</w:t>
      </w:r>
    </w:p>
    <w:p w14:paraId="1F0DD68C" w14:textId="637965A5" w:rsidR="00931976" w:rsidRDefault="00931976" w:rsidP="00931976">
      <w:pPr>
        <w:rPr>
          <w:lang w:val="es-419" w:eastAsia="es-CO"/>
        </w:rPr>
      </w:pPr>
      <w:r w:rsidRPr="00931976">
        <w:rPr>
          <w:lang w:val="es-419" w:eastAsia="es-CO"/>
        </w:rPr>
        <w:t>Sin una fundamentación sólida, los resultados carecen de la fiabilidad necesaria para tareas críticas en sectores como el jurídico, administrativo o de salud. En consecuencia, la validación de la información generada por IA se convierte en una actividad esencial dentro de los procesos organizacionales.</w:t>
      </w:r>
    </w:p>
    <w:p w14:paraId="433D4647" w14:textId="3721DE2A" w:rsidR="00931976" w:rsidRDefault="00931976" w:rsidP="00917B80">
      <w:pPr>
        <w:pStyle w:val="Ttulo5"/>
        <w:numPr>
          <w:ilvl w:val="0"/>
          <w:numId w:val="40"/>
        </w:numPr>
        <w:ind w:left="993"/>
      </w:pPr>
      <w:r w:rsidRPr="00931976">
        <w:t>El paradigma de la IA consultiva (RAG)</w:t>
      </w:r>
    </w:p>
    <w:p w14:paraId="658DE433" w14:textId="77777777" w:rsidR="00931976" w:rsidRPr="00931976" w:rsidRDefault="00931976" w:rsidP="00931976">
      <w:pPr>
        <w:rPr>
          <w:lang w:val="es-419" w:eastAsia="es-CO"/>
        </w:rPr>
      </w:pPr>
      <w:r w:rsidRPr="00931976">
        <w:rPr>
          <w:lang w:val="es-419" w:eastAsia="es-CO"/>
        </w:rPr>
        <w:t>La mayoría de las plataformas líderes han adoptado el modelo de Generación Aumentada por Recuperación (</w:t>
      </w:r>
      <w:proofErr w:type="spellStart"/>
      <w:r w:rsidRPr="00931976">
        <w:rPr>
          <w:rStyle w:val="Extranjerismo"/>
          <w:lang w:val="es-419" w:eastAsia="es-CO"/>
        </w:rPr>
        <w:t>Retrieval-Augmented</w:t>
      </w:r>
      <w:proofErr w:type="spellEnd"/>
      <w:r w:rsidRPr="00931976">
        <w:rPr>
          <w:rStyle w:val="Extranjerismo"/>
          <w:lang w:val="es-419" w:eastAsia="es-CO"/>
        </w:rPr>
        <w:t xml:space="preserve"> </w:t>
      </w:r>
      <w:proofErr w:type="spellStart"/>
      <w:r w:rsidRPr="00931976">
        <w:rPr>
          <w:rStyle w:val="Extranjerismo"/>
          <w:lang w:val="es-419" w:eastAsia="es-CO"/>
        </w:rPr>
        <w:t>Generation</w:t>
      </w:r>
      <w:proofErr w:type="spellEnd"/>
      <w:r w:rsidRPr="00931976">
        <w:rPr>
          <w:lang w:val="es-419" w:eastAsia="es-CO"/>
        </w:rPr>
        <w:t xml:space="preserve"> - RAG) para fortalecer la fundamentación. Este enfoque transforma a la IA de un “oráculo creativo”, que predice texto basándose en probabilidades estadísticas, a un “archivero experto” que consulta un corpus documental antes de responder.</w:t>
      </w:r>
    </w:p>
    <w:p w14:paraId="2954BBBD" w14:textId="6A551885" w:rsidR="00931976" w:rsidRDefault="00931976" w:rsidP="00931976">
      <w:pPr>
        <w:rPr>
          <w:lang w:val="es-419" w:eastAsia="es-CO"/>
        </w:rPr>
      </w:pPr>
      <w:r w:rsidRPr="00931976">
        <w:rPr>
          <w:lang w:val="es-419" w:eastAsia="es-CO"/>
        </w:rPr>
        <w:t>Mientras la IA paramétrica funciona bajo un esquema de “libro cerrado”, la IA fundamentada opera como un sistema de “libro abierto”, en el que la veracidad y la trazabilidad constituyen el núcleo del diseño técnico.</w:t>
      </w:r>
    </w:p>
    <w:p w14:paraId="5D9A9F53" w14:textId="2495FEBA" w:rsidR="00931976" w:rsidRDefault="00931976" w:rsidP="00917B80">
      <w:pPr>
        <w:pStyle w:val="Ttulo5"/>
        <w:numPr>
          <w:ilvl w:val="0"/>
          <w:numId w:val="40"/>
        </w:numPr>
        <w:ind w:left="993"/>
      </w:pPr>
      <w:r w:rsidRPr="00931976">
        <w:t>Fundamentación en el ecosistema Microsoft</w:t>
      </w:r>
    </w:p>
    <w:p w14:paraId="52A92A1A" w14:textId="77777777" w:rsidR="00931976" w:rsidRPr="00931976" w:rsidRDefault="00931976" w:rsidP="00931976">
      <w:pPr>
        <w:rPr>
          <w:lang w:val="es-419" w:eastAsia="es-CO"/>
        </w:rPr>
      </w:pPr>
      <w:r w:rsidRPr="00931976">
        <w:rPr>
          <w:lang w:val="es-419" w:eastAsia="es-CO"/>
        </w:rPr>
        <w:t xml:space="preserve">En el entorno de Microsoft 365, la validación técnica se centra en el concepto de </w:t>
      </w:r>
      <w:proofErr w:type="spellStart"/>
      <w:r w:rsidRPr="00931976">
        <w:rPr>
          <w:rStyle w:val="Extranjerismo"/>
          <w:lang w:val="es-419" w:eastAsia="es-CO"/>
        </w:rPr>
        <w:t>grounding</w:t>
      </w:r>
      <w:proofErr w:type="spellEnd"/>
      <w:r w:rsidRPr="00931976">
        <w:rPr>
          <w:lang w:val="es-419" w:eastAsia="es-CO"/>
        </w:rPr>
        <w:t xml:space="preserve"> o anclaje. A diferencia de los modelos paramétricos que dependen de su memoria de entrenamiento, Microsoft </w:t>
      </w:r>
      <w:proofErr w:type="spellStart"/>
      <w:r w:rsidRPr="00931976">
        <w:rPr>
          <w:lang w:val="es-419" w:eastAsia="es-CO"/>
        </w:rPr>
        <w:t>Copilot</w:t>
      </w:r>
      <w:proofErr w:type="spellEnd"/>
      <w:r w:rsidRPr="00931976">
        <w:rPr>
          <w:lang w:val="es-419" w:eastAsia="es-CO"/>
        </w:rPr>
        <w:t xml:space="preserve"> utiliza el Índice Semántico y los datos de Microsoft Graph para generar respuestas basadas exclusivamente en los archivos autorizados de la organización, como documentos de Word, Excel o SharePoint.</w:t>
      </w:r>
    </w:p>
    <w:p w14:paraId="2959EC14" w14:textId="65DC4ADB" w:rsidR="00931976" w:rsidRDefault="00931976" w:rsidP="00931976">
      <w:pPr>
        <w:rPr>
          <w:lang w:val="es-419" w:eastAsia="es-CO"/>
        </w:rPr>
      </w:pPr>
      <w:r w:rsidRPr="00931976">
        <w:rPr>
          <w:lang w:val="es-419" w:eastAsia="es-CO"/>
        </w:rPr>
        <w:lastRenderedPageBreak/>
        <w:t xml:space="preserve">Para asegurar la veracidad de los resultados, el profesional debe supervisar la tasa de </w:t>
      </w:r>
      <w:proofErr w:type="spellStart"/>
      <w:r w:rsidRPr="007C363B">
        <w:rPr>
          <w:rStyle w:val="Extranjerismo"/>
          <w:lang w:val="es-419" w:eastAsia="es-CO"/>
        </w:rPr>
        <w:t>misgrounding</w:t>
      </w:r>
      <w:proofErr w:type="spellEnd"/>
      <w:r w:rsidRPr="00931976">
        <w:rPr>
          <w:lang w:val="es-419" w:eastAsia="es-CO"/>
        </w:rPr>
        <w:t>, fenómeno que ocurre cuando el modelo interpreta de manera incorrecta el contexto proporcionado o incorpora información externa no solicitada. La gobernanza de datos exige que los insumos utilizados sean representativos, consistentes y libres de errores, evitando así la propagación de información falsa o imprecisa.</w:t>
      </w:r>
    </w:p>
    <w:p w14:paraId="7C4FF4EF" w14:textId="1160586A" w:rsidR="00931976" w:rsidRPr="00931976" w:rsidRDefault="00931976" w:rsidP="00917B80">
      <w:pPr>
        <w:pStyle w:val="Prrafodelista"/>
        <w:numPr>
          <w:ilvl w:val="0"/>
          <w:numId w:val="7"/>
        </w:numPr>
        <w:ind w:left="993"/>
        <w:rPr>
          <w:lang w:val="es-419" w:eastAsia="es-CO"/>
        </w:rPr>
      </w:pPr>
      <w:r w:rsidRPr="00C55DB9">
        <w:rPr>
          <w:rStyle w:val="Ttulo5Car"/>
        </w:rPr>
        <w:t>Aplicación en otras plataformas líderes.</w:t>
      </w:r>
      <w:r w:rsidRPr="00931976">
        <w:rPr>
          <w:lang w:val="es-419" w:eastAsia="es-CO"/>
        </w:rPr>
        <w:t xml:space="preserve"> El concepto de fundamentación es transversal a la industria y se manifiesta de distintas formas según la herramienta empleada. A continuación, se presentan algunos ejemplos representativos:</w:t>
      </w:r>
    </w:p>
    <w:p w14:paraId="22746704" w14:textId="5A8F3AFD" w:rsidR="00931976" w:rsidRPr="00035AD9" w:rsidRDefault="00931976" w:rsidP="00917B80">
      <w:pPr>
        <w:pStyle w:val="Prrafodelista"/>
        <w:numPr>
          <w:ilvl w:val="0"/>
          <w:numId w:val="7"/>
        </w:numPr>
        <w:ind w:left="993"/>
        <w:rPr>
          <w:lang w:val="es-419" w:eastAsia="es-CO"/>
        </w:rPr>
      </w:pPr>
      <w:proofErr w:type="spellStart"/>
      <w:r w:rsidRPr="00931976">
        <w:rPr>
          <w:rStyle w:val="Ttulo5Car"/>
        </w:rPr>
        <w:t>Perplexity</w:t>
      </w:r>
      <w:proofErr w:type="spellEnd"/>
      <w:r w:rsidRPr="00931976">
        <w:rPr>
          <w:rStyle w:val="Ttulo5Car"/>
        </w:rPr>
        <w:t xml:space="preserve"> AI.</w:t>
      </w:r>
      <w:r w:rsidRPr="00035AD9">
        <w:rPr>
          <w:lang w:val="es-419" w:eastAsia="es-CO"/>
        </w:rPr>
        <w:t xml:space="preserve"> Se especializa en búsquedas conversacionales fundamentadas, anclando cada respuesta a fuentes web verificables mediante citas directas, lo que reduce significativamente las alucinaciones factuales.</w:t>
      </w:r>
    </w:p>
    <w:p w14:paraId="43D6D659" w14:textId="73FD673A" w:rsidR="00931976" w:rsidRPr="00035AD9" w:rsidRDefault="00931976" w:rsidP="00917B80">
      <w:pPr>
        <w:pStyle w:val="Prrafodelista"/>
        <w:numPr>
          <w:ilvl w:val="0"/>
          <w:numId w:val="7"/>
        </w:numPr>
        <w:ind w:left="993"/>
        <w:rPr>
          <w:lang w:val="es-419" w:eastAsia="es-CO"/>
        </w:rPr>
      </w:pPr>
      <w:proofErr w:type="spellStart"/>
      <w:r w:rsidRPr="00931976">
        <w:rPr>
          <w:rStyle w:val="Ttulo5Car"/>
        </w:rPr>
        <w:t>ChatGPT</w:t>
      </w:r>
      <w:proofErr w:type="spellEnd"/>
      <w:r w:rsidRPr="00931976">
        <w:rPr>
          <w:rStyle w:val="Ttulo5Car"/>
        </w:rPr>
        <w:t>.</w:t>
      </w:r>
      <w:r w:rsidRPr="00035AD9">
        <w:rPr>
          <w:lang w:val="es-419" w:eastAsia="es-CO"/>
        </w:rPr>
        <w:t xml:space="preserve"> Utiliza funciones de búsqueda web en tiempo real que permiten verificar la información mediante enlaces directos asociados a la respuesta generada.</w:t>
      </w:r>
    </w:p>
    <w:p w14:paraId="5B6E1D2C" w14:textId="228969E6" w:rsidR="00035AD9" w:rsidRPr="00035AD9" w:rsidRDefault="00035AD9" w:rsidP="00917B80">
      <w:pPr>
        <w:pStyle w:val="Prrafodelista"/>
        <w:numPr>
          <w:ilvl w:val="0"/>
          <w:numId w:val="7"/>
        </w:numPr>
        <w:ind w:left="993"/>
        <w:rPr>
          <w:lang w:val="es-419" w:eastAsia="es-CO"/>
        </w:rPr>
      </w:pPr>
      <w:r w:rsidRPr="00035AD9">
        <w:rPr>
          <w:rStyle w:val="Ttulo5Car"/>
        </w:rPr>
        <w:t>Claude.</w:t>
      </w:r>
      <w:r w:rsidRPr="00035AD9">
        <w:rPr>
          <w:lang w:val="es-419" w:eastAsia="es-CO"/>
        </w:rPr>
        <w:t xml:space="preserve"> Gracias a su amplia ventana de contexto, permite cargar documentos extensos para generar respuestas estrictamente ancladas a esos contenidos específicos, bajo principios de “IA Constitucional”.</w:t>
      </w:r>
    </w:p>
    <w:p w14:paraId="0CB06996" w14:textId="7875395B" w:rsidR="00035AD9" w:rsidRDefault="00035AD9" w:rsidP="00917B80">
      <w:pPr>
        <w:pStyle w:val="Prrafodelista"/>
        <w:numPr>
          <w:ilvl w:val="0"/>
          <w:numId w:val="7"/>
        </w:numPr>
        <w:ind w:left="993"/>
        <w:rPr>
          <w:lang w:val="es-419" w:eastAsia="es-CO"/>
        </w:rPr>
      </w:pPr>
      <w:r w:rsidRPr="00035AD9">
        <w:rPr>
          <w:rStyle w:val="Ttulo5Car"/>
        </w:rPr>
        <w:t>Gemini.</w:t>
      </w:r>
      <w:r w:rsidRPr="00035AD9">
        <w:rPr>
          <w:lang w:val="es-419" w:eastAsia="es-CO"/>
        </w:rPr>
        <w:t xml:space="preserve"> Integra capacidades de búsqueda de Google y servicios en la nube para contrastar el conocimiento del modelo con información actualizada en tiempo real.</w:t>
      </w:r>
    </w:p>
    <w:p w14:paraId="5EE1711F" w14:textId="77777777" w:rsidR="00035AD9" w:rsidRPr="00035AD9" w:rsidRDefault="00035AD9" w:rsidP="00035AD9">
      <w:pPr>
        <w:rPr>
          <w:lang w:val="es-419" w:eastAsia="es-CO"/>
        </w:rPr>
      </w:pPr>
      <w:r w:rsidRPr="00035AD9">
        <w:rPr>
          <w:lang w:val="es-419" w:eastAsia="es-CO"/>
        </w:rPr>
        <w:lastRenderedPageBreak/>
        <w:t>La fundamentación fortalece la confiabilidad de los sistemas de IA y permite que los resultados sean auditables, verificables y alineados con los requerimientos técnicos de cada organización.</w:t>
      </w:r>
    </w:p>
    <w:p w14:paraId="442648D3" w14:textId="751BCE10" w:rsidR="00035AD9" w:rsidRDefault="00035AD9" w:rsidP="00917B80">
      <w:pPr>
        <w:pStyle w:val="Prrafodelista"/>
        <w:numPr>
          <w:ilvl w:val="0"/>
          <w:numId w:val="9"/>
        </w:numPr>
        <w:ind w:left="993"/>
        <w:rPr>
          <w:lang w:val="es-419" w:eastAsia="es-CO"/>
        </w:rPr>
      </w:pPr>
      <w:r w:rsidRPr="00C55DB9">
        <w:rPr>
          <w:rStyle w:val="Ttulo5Car"/>
        </w:rPr>
        <w:t>Caso de uso: análisis de tendencias en Excel con IA.</w:t>
      </w:r>
      <w:r w:rsidRPr="00035AD9">
        <w:rPr>
          <w:lang w:val="es-419" w:eastAsia="es-CO"/>
        </w:rPr>
        <w:t xml:space="preserve"> El siguiente escenario permite comprender cómo se aplica la validación de fundamentación en herramientas de análisis organizacional:</w:t>
      </w:r>
    </w:p>
    <w:p w14:paraId="46BD3E7D" w14:textId="66C5AA8C" w:rsidR="00035AD9" w:rsidRPr="00035AD9" w:rsidRDefault="00035AD9" w:rsidP="00917B80">
      <w:pPr>
        <w:pStyle w:val="Prrafodelista"/>
        <w:numPr>
          <w:ilvl w:val="0"/>
          <w:numId w:val="9"/>
        </w:numPr>
        <w:ind w:left="993"/>
        <w:rPr>
          <w:lang w:val="es-419" w:eastAsia="es-CO"/>
        </w:rPr>
      </w:pPr>
      <w:r w:rsidRPr="00035AD9">
        <w:rPr>
          <w:rStyle w:val="Ttulo5Car"/>
        </w:rPr>
        <w:t>Escenario.</w:t>
      </w:r>
      <w:r w:rsidRPr="00035AD9">
        <w:rPr>
          <w:lang w:val="es-419" w:eastAsia="es-CO"/>
        </w:rPr>
        <w:t xml:space="preserve"> Un analista administrativo solicita a Microsoft </w:t>
      </w:r>
      <w:proofErr w:type="spellStart"/>
      <w:r w:rsidRPr="00035AD9">
        <w:rPr>
          <w:lang w:val="es-419" w:eastAsia="es-CO"/>
        </w:rPr>
        <w:t>Copilot</w:t>
      </w:r>
      <w:proofErr w:type="spellEnd"/>
      <w:r w:rsidRPr="00035AD9">
        <w:rPr>
          <w:lang w:val="es-419" w:eastAsia="es-CO"/>
        </w:rPr>
        <w:t xml:space="preserve"> en Microsoft Excel que identifique los proyectos con mejor desempeño basándose en una hoja de cálculo de avances.</w:t>
      </w:r>
    </w:p>
    <w:p w14:paraId="482CA84E" w14:textId="79C612B3" w:rsidR="00035AD9" w:rsidRPr="00035AD9" w:rsidRDefault="00035AD9" w:rsidP="00917B80">
      <w:pPr>
        <w:pStyle w:val="Prrafodelista"/>
        <w:numPr>
          <w:ilvl w:val="0"/>
          <w:numId w:val="9"/>
        </w:numPr>
        <w:ind w:left="993"/>
        <w:rPr>
          <w:lang w:val="es-419" w:eastAsia="es-CO"/>
        </w:rPr>
      </w:pPr>
      <w:r w:rsidRPr="00035AD9">
        <w:rPr>
          <w:rStyle w:val="Ttulo5Car"/>
        </w:rPr>
        <w:t>Concepto aplicado.</w:t>
      </w:r>
      <w:r w:rsidRPr="00035AD9">
        <w:rPr>
          <w:lang w:val="es-419" w:eastAsia="es-CO"/>
        </w:rPr>
        <w:t xml:space="preserve"> Se aplica el principio de </w:t>
      </w:r>
      <w:proofErr w:type="spellStart"/>
      <w:r w:rsidRPr="00035AD9">
        <w:rPr>
          <w:rStyle w:val="Extranjerismo"/>
          <w:lang w:val="es-419" w:eastAsia="es-CO"/>
        </w:rPr>
        <w:t>grounding</w:t>
      </w:r>
      <w:proofErr w:type="spellEnd"/>
      <w:r w:rsidRPr="00035AD9">
        <w:rPr>
          <w:lang w:val="es-419" w:eastAsia="es-CO"/>
        </w:rPr>
        <w:t>. El aprendiz debe verificar que las conclusiones generadas por la IA coincidan estrictamente con los valores registrados en la hoja de cálculo.</w:t>
      </w:r>
    </w:p>
    <w:p w14:paraId="3EC863C0" w14:textId="14489F9A" w:rsidR="00035AD9" w:rsidRDefault="00035AD9" w:rsidP="00917B80">
      <w:pPr>
        <w:pStyle w:val="Prrafodelista"/>
        <w:numPr>
          <w:ilvl w:val="0"/>
          <w:numId w:val="9"/>
        </w:numPr>
        <w:ind w:left="993"/>
        <w:rPr>
          <w:lang w:val="es-419" w:eastAsia="es-CO"/>
        </w:rPr>
      </w:pPr>
      <w:r w:rsidRPr="00035AD9">
        <w:rPr>
          <w:rStyle w:val="Ttulo5Car"/>
        </w:rPr>
        <w:t>Riesgo.</w:t>
      </w:r>
      <w:r w:rsidRPr="00035AD9">
        <w:rPr>
          <w:lang w:val="es-419" w:eastAsia="es-CO"/>
        </w:rPr>
        <w:t xml:space="preserve"> Si la IA sugiere que una campaña fue exitosa basándose en “conocimiento general del mercado” y no en los datos de ingreso contenidos en la columna E, se produce un fallo de fundamentación que debe corregirse inmediatamente mediante una instrucción de restricción temática.</w:t>
      </w:r>
    </w:p>
    <w:p w14:paraId="411FA2FF" w14:textId="39720A68" w:rsidR="00035AD9" w:rsidRDefault="00035AD9" w:rsidP="00035AD9">
      <w:pPr>
        <w:rPr>
          <w:lang w:val="es-419" w:eastAsia="es-CO"/>
        </w:rPr>
      </w:pPr>
      <w:r w:rsidRPr="00035AD9">
        <w:rPr>
          <w:lang w:val="es-419" w:eastAsia="es-CO"/>
        </w:rPr>
        <w:t>Este proceso fortalece la capacidad del aprendiz para validar resultados generados por IA en entornos organizacionales, garantizando precisión, trazabilidad y confiabilidad en el manejo de la información.</w:t>
      </w:r>
    </w:p>
    <w:p w14:paraId="67060C39" w14:textId="2449D825" w:rsidR="00035AD9" w:rsidRDefault="00035AD9" w:rsidP="00035AD9">
      <w:pPr>
        <w:pStyle w:val="Ttulo2"/>
      </w:pPr>
      <w:bookmarkStart w:id="4" w:name="_Toc233475048"/>
      <w:r w:rsidRPr="00035AD9">
        <w:t>Diagnóstico de errores</w:t>
      </w:r>
      <w:bookmarkEnd w:id="4"/>
    </w:p>
    <w:p w14:paraId="3FF5D6B0" w14:textId="5DEC1D07" w:rsidR="00035AD9" w:rsidRDefault="00035AD9" w:rsidP="00035AD9">
      <w:pPr>
        <w:rPr>
          <w:lang w:val="es-419" w:eastAsia="es-CO"/>
        </w:rPr>
      </w:pPr>
      <w:r w:rsidRPr="00035AD9">
        <w:rPr>
          <w:lang w:val="es-419" w:eastAsia="es-CO"/>
        </w:rPr>
        <w:t xml:space="preserve">Para realizar una validación técnica rigurosa, el aprendiz debe desarrollar la capacidad de identificar los principales fallos que pueden presentarse en los resultados generados por herramientas de Inteligencia Artificial Generativa (IAG). Estos errores </w:t>
      </w:r>
      <w:r w:rsidRPr="00035AD9">
        <w:rPr>
          <w:lang w:val="es-419" w:eastAsia="es-CO"/>
        </w:rPr>
        <w:lastRenderedPageBreak/>
        <w:t>afectan directamente la confiabilidad, trazabilidad y precisión de la información utilizada en entornos organizacionales. A continuación, se describen los tipos de fallos críticos más frecuentes en sistemas de IA:</w:t>
      </w:r>
    </w:p>
    <w:p w14:paraId="46228A5B" w14:textId="7217D38A" w:rsidR="00035AD9" w:rsidRPr="00035AD9" w:rsidRDefault="00035AD9" w:rsidP="00917B80">
      <w:pPr>
        <w:pStyle w:val="Prrafodelista"/>
        <w:numPr>
          <w:ilvl w:val="0"/>
          <w:numId w:val="10"/>
        </w:numPr>
        <w:ind w:left="993"/>
        <w:rPr>
          <w:lang w:val="es-419" w:eastAsia="es-CO"/>
        </w:rPr>
      </w:pPr>
      <w:proofErr w:type="spellStart"/>
      <w:r w:rsidRPr="00035AD9">
        <w:rPr>
          <w:rStyle w:val="Extranjerismo"/>
          <w:b/>
          <w:bCs/>
          <w:lang w:val="es-419" w:eastAsia="es-CO"/>
        </w:rPr>
        <w:t>Misgrounding</w:t>
      </w:r>
      <w:proofErr w:type="spellEnd"/>
      <w:r w:rsidRPr="00035AD9">
        <w:rPr>
          <w:lang w:val="es-419" w:eastAsia="es-CO"/>
        </w:rPr>
        <w:t xml:space="preserve"> </w:t>
      </w:r>
      <w:r w:rsidRPr="00035AD9">
        <w:rPr>
          <w:rStyle w:val="Ttulo5Car"/>
        </w:rPr>
        <w:t>(fundamentación errónea).</w:t>
      </w:r>
      <w:r w:rsidRPr="00035AD9">
        <w:rPr>
          <w:lang w:val="es-419" w:eastAsia="es-CO"/>
        </w:rPr>
        <w:t xml:space="preserve"> Ocurre cuando la IA cita una fuente real, pero atribuye información que el documento no contiene o incluso contradice.</w:t>
      </w:r>
    </w:p>
    <w:p w14:paraId="171B4202" w14:textId="44BE56EB" w:rsidR="00035AD9" w:rsidRPr="00035AD9" w:rsidRDefault="00035AD9" w:rsidP="00917B80">
      <w:pPr>
        <w:pStyle w:val="Prrafodelista"/>
        <w:numPr>
          <w:ilvl w:val="0"/>
          <w:numId w:val="10"/>
        </w:numPr>
        <w:ind w:left="993"/>
        <w:rPr>
          <w:lang w:val="es-419" w:eastAsia="es-CO"/>
        </w:rPr>
      </w:pPr>
      <w:proofErr w:type="spellStart"/>
      <w:r w:rsidRPr="00035AD9">
        <w:rPr>
          <w:rStyle w:val="Extranjerismo"/>
          <w:b/>
          <w:bCs/>
          <w:lang w:val="es-419" w:eastAsia="es-CO"/>
        </w:rPr>
        <w:t>Ungrounding</w:t>
      </w:r>
      <w:proofErr w:type="spellEnd"/>
      <w:r w:rsidRPr="00035AD9">
        <w:rPr>
          <w:lang w:val="es-419" w:eastAsia="es-CO"/>
        </w:rPr>
        <w:t xml:space="preserve"> </w:t>
      </w:r>
      <w:r w:rsidRPr="00035AD9">
        <w:rPr>
          <w:rStyle w:val="Ttulo5Car"/>
        </w:rPr>
        <w:t xml:space="preserve">(falta de fundamentación). </w:t>
      </w:r>
      <w:r w:rsidRPr="00035AD9">
        <w:rPr>
          <w:lang w:val="es-419" w:eastAsia="es-CO"/>
        </w:rPr>
        <w:t>Se presenta cuando el modelo realiza afirmaciones factuales sin proporcionar citas o utilizando información inexistente en el material recuperado.</w:t>
      </w:r>
    </w:p>
    <w:p w14:paraId="28341A22" w14:textId="0CAC884A" w:rsidR="00035AD9" w:rsidRPr="00035AD9" w:rsidRDefault="00035AD9" w:rsidP="00917B80">
      <w:pPr>
        <w:pStyle w:val="Prrafodelista"/>
        <w:numPr>
          <w:ilvl w:val="0"/>
          <w:numId w:val="10"/>
        </w:numPr>
        <w:ind w:left="993"/>
        <w:rPr>
          <w:lang w:val="es-419" w:eastAsia="es-CO"/>
        </w:rPr>
      </w:pPr>
      <w:proofErr w:type="spellStart"/>
      <w:r w:rsidRPr="00035AD9">
        <w:rPr>
          <w:rStyle w:val="Extranjerismo"/>
          <w:b/>
          <w:bCs/>
          <w:lang w:val="es-419" w:eastAsia="es-CO"/>
        </w:rPr>
        <w:t>Overclaim</w:t>
      </w:r>
      <w:proofErr w:type="spellEnd"/>
      <w:r w:rsidRPr="00035AD9">
        <w:rPr>
          <w:lang w:val="es-419" w:eastAsia="es-CO"/>
        </w:rPr>
        <w:t>. Se produce cuando la respuesta excede, exagera o interpreta más allá de lo que las fuentes realmente respaldan.</w:t>
      </w:r>
    </w:p>
    <w:p w14:paraId="5519411F" w14:textId="4E9934AF" w:rsidR="00035AD9" w:rsidRDefault="00035AD9" w:rsidP="00035AD9">
      <w:pPr>
        <w:rPr>
          <w:lang w:val="es-419" w:eastAsia="es-CO"/>
        </w:rPr>
      </w:pPr>
      <w:r w:rsidRPr="00035AD9">
        <w:rPr>
          <w:lang w:val="es-419" w:eastAsia="es-CO"/>
        </w:rPr>
        <w:t>La identificación de estos errores permite fortalecer la validación crítica de resultados y reducir riesgos asociados a desinformación, interpretaciones incorrectas o decisiones basadas en datos no verificados.</w:t>
      </w:r>
    </w:p>
    <w:p w14:paraId="6686F577" w14:textId="5DBCCCF5" w:rsidR="00035AD9" w:rsidRDefault="00035AD9" w:rsidP="00917B80">
      <w:pPr>
        <w:pStyle w:val="Prrafodelista"/>
        <w:numPr>
          <w:ilvl w:val="0"/>
          <w:numId w:val="11"/>
        </w:numPr>
        <w:ind w:left="993"/>
        <w:rPr>
          <w:lang w:val="es-419" w:eastAsia="es-CO"/>
        </w:rPr>
      </w:pPr>
      <w:r w:rsidRPr="00C55DB9">
        <w:rPr>
          <w:rStyle w:val="Ttulo5Car"/>
        </w:rPr>
        <w:t xml:space="preserve">Caso de uso: validación de fundamentación en investigación de mercado. </w:t>
      </w:r>
      <w:r w:rsidRPr="00035AD9">
        <w:rPr>
          <w:lang w:val="es-419" w:eastAsia="es-CO"/>
        </w:rPr>
        <w:t>El siguiente escenario permite comprender cómo aplicar criterios de validación técnica en procesos de investigación apoyados por IA:</w:t>
      </w:r>
    </w:p>
    <w:p w14:paraId="2F0FC233" w14:textId="2F6EB50C" w:rsidR="00163D2E" w:rsidRPr="00163D2E" w:rsidRDefault="00163D2E" w:rsidP="00917B80">
      <w:pPr>
        <w:pStyle w:val="Prrafodelista"/>
        <w:numPr>
          <w:ilvl w:val="0"/>
          <w:numId w:val="11"/>
        </w:numPr>
        <w:ind w:left="993"/>
        <w:rPr>
          <w:lang w:val="es-419" w:eastAsia="es-CO"/>
        </w:rPr>
      </w:pPr>
      <w:r w:rsidRPr="00163D2E">
        <w:rPr>
          <w:rStyle w:val="Ttulo5Car"/>
        </w:rPr>
        <w:t>Escenario.</w:t>
      </w:r>
      <w:r w:rsidRPr="00163D2E">
        <w:rPr>
          <w:lang w:val="es-419" w:eastAsia="es-CO"/>
        </w:rPr>
        <w:t xml:space="preserve"> Un analista utiliza </w:t>
      </w:r>
      <w:proofErr w:type="spellStart"/>
      <w:r w:rsidRPr="00163D2E">
        <w:rPr>
          <w:lang w:val="es-419" w:eastAsia="es-CO"/>
        </w:rPr>
        <w:t>Perplexity</w:t>
      </w:r>
      <w:proofErr w:type="spellEnd"/>
      <w:r w:rsidRPr="00163D2E">
        <w:rPr>
          <w:lang w:val="es-419" w:eastAsia="es-CO"/>
        </w:rPr>
        <w:t xml:space="preserve"> AI o el modo de búsqueda de </w:t>
      </w:r>
      <w:proofErr w:type="spellStart"/>
      <w:r w:rsidRPr="00163D2E">
        <w:rPr>
          <w:lang w:val="es-419" w:eastAsia="es-CO"/>
        </w:rPr>
        <w:t>ChatGPT</w:t>
      </w:r>
      <w:proofErr w:type="spellEnd"/>
      <w:r w:rsidRPr="00163D2E">
        <w:rPr>
          <w:lang w:val="es-419" w:eastAsia="es-CO"/>
        </w:rPr>
        <w:t xml:space="preserve"> para conocer las tendencias de ciberseguridad en Colombia para el año 2026.</w:t>
      </w:r>
    </w:p>
    <w:p w14:paraId="45246C5E" w14:textId="0FE451AA" w:rsidR="00163D2E" w:rsidRPr="00163D2E" w:rsidRDefault="00163D2E" w:rsidP="00917B80">
      <w:pPr>
        <w:pStyle w:val="Prrafodelista"/>
        <w:numPr>
          <w:ilvl w:val="0"/>
          <w:numId w:val="11"/>
        </w:numPr>
        <w:ind w:left="993"/>
        <w:rPr>
          <w:lang w:val="es-419" w:eastAsia="es-CO"/>
        </w:rPr>
      </w:pPr>
      <w:r w:rsidRPr="00163D2E">
        <w:rPr>
          <w:rStyle w:val="Ttulo5Car"/>
        </w:rPr>
        <w:t>Proceso de validación.</w:t>
      </w:r>
      <w:r w:rsidRPr="00163D2E">
        <w:rPr>
          <w:lang w:val="es-419" w:eastAsia="es-CO"/>
        </w:rPr>
        <w:t xml:space="preserve"> La IA genera un informe citando un PDF de la Superintendencia de Industria y Comercio.</w:t>
      </w:r>
    </w:p>
    <w:p w14:paraId="451D9B95" w14:textId="284151A9" w:rsidR="00163D2E" w:rsidRPr="00163D2E" w:rsidRDefault="00163D2E" w:rsidP="00917B80">
      <w:pPr>
        <w:pStyle w:val="Prrafodelista"/>
        <w:numPr>
          <w:ilvl w:val="0"/>
          <w:numId w:val="11"/>
        </w:numPr>
        <w:ind w:left="993"/>
        <w:rPr>
          <w:lang w:val="es-419" w:eastAsia="es-CO"/>
        </w:rPr>
      </w:pPr>
      <w:r w:rsidRPr="00163D2E">
        <w:rPr>
          <w:rStyle w:val="Ttulo5Car"/>
        </w:rPr>
        <w:t>Criterio de calidad.</w:t>
      </w:r>
      <w:r w:rsidRPr="00163D2E">
        <w:rPr>
          <w:lang w:val="es-419" w:eastAsia="es-CO"/>
        </w:rPr>
        <w:t xml:space="preserve"> El analista no debe confiar únicamente en la fluidez del texto. Debe aplicar el principio de verificación de citas para comprobar la precisión de la información generada.</w:t>
      </w:r>
    </w:p>
    <w:p w14:paraId="6CE68EC4" w14:textId="03AC1C29" w:rsidR="00163D2E" w:rsidRPr="00163D2E" w:rsidRDefault="00163D2E" w:rsidP="00917B80">
      <w:pPr>
        <w:pStyle w:val="Prrafodelista"/>
        <w:numPr>
          <w:ilvl w:val="0"/>
          <w:numId w:val="11"/>
        </w:numPr>
        <w:ind w:left="993"/>
        <w:rPr>
          <w:lang w:val="es-419" w:eastAsia="es-CO"/>
        </w:rPr>
      </w:pPr>
      <w:r w:rsidRPr="00163D2E">
        <w:rPr>
          <w:rStyle w:val="Ttulo5Car"/>
        </w:rPr>
        <w:lastRenderedPageBreak/>
        <w:t>Acción.</w:t>
      </w:r>
      <w:r w:rsidRPr="00163D2E">
        <w:rPr>
          <w:lang w:val="es-419" w:eastAsia="es-CO"/>
        </w:rPr>
        <w:t xml:space="preserve"> El profesional accede al enlace proporcionado por la IA y verifica que la cifra relacionada con “quejas por infracciones de datos” coincida exactamente con el dato oficial consignado en la fuente institucional.</w:t>
      </w:r>
    </w:p>
    <w:p w14:paraId="7CC10D0F" w14:textId="476C0CF9" w:rsidR="00163D2E" w:rsidRDefault="00163D2E" w:rsidP="00917B80">
      <w:pPr>
        <w:pStyle w:val="Prrafodelista"/>
        <w:numPr>
          <w:ilvl w:val="0"/>
          <w:numId w:val="11"/>
        </w:numPr>
        <w:ind w:left="993"/>
        <w:rPr>
          <w:lang w:val="es-419" w:eastAsia="es-CO"/>
        </w:rPr>
      </w:pPr>
      <w:r w:rsidRPr="00163D2E">
        <w:rPr>
          <w:rStyle w:val="Ttulo5Car"/>
        </w:rPr>
        <w:t>Resultado.</w:t>
      </w:r>
      <w:r w:rsidRPr="00163D2E">
        <w:rPr>
          <w:lang w:val="es-419" w:eastAsia="es-CO"/>
        </w:rPr>
        <w:t xml:space="preserve"> Se garantiza una respuesta fundamentada, argumentada e interpretada con criterios de integridad y confiabilidad de la información.</w:t>
      </w:r>
    </w:p>
    <w:p w14:paraId="173A91B0" w14:textId="7A34700B" w:rsidR="00163D2E" w:rsidRDefault="00163D2E" w:rsidP="00163D2E">
      <w:pPr>
        <w:rPr>
          <w:lang w:val="es-419" w:eastAsia="es-CO"/>
        </w:rPr>
      </w:pPr>
      <w:r w:rsidRPr="00163D2E">
        <w:rPr>
          <w:lang w:val="es-419" w:eastAsia="es-CO"/>
        </w:rPr>
        <w:t>Este proceso fortalece las competencias del aprendiz para validar información generada por IA y detectar posibles inconsistencias antes de utilizar los resultados en contextos organizacionales.</w:t>
      </w:r>
    </w:p>
    <w:p w14:paraId="48BB5CF1" w14:textId="3761FF22" w:rsidR="00163D2E" w:rsidRDefault="00163D2E" w:rsidP="00917B80">
      <w:pPr>
        <w:pStyle w:val="Prrafodelista"/>
        <w:numPr>
          <w:ilvl w:val="0"/>
          <w:numId w:val="12"/>
        </w:numPr>
        <w:ind w:left="993"/>
        <w:rPr>
          <w:lang w:val="es-419" w:eastAsia="es-CO"/>
        </w:rPr>
      </w:pPr>
      <w:r w:rsidRPr="00C55DB9">
        <w:rPr>
          <w:rStyle w:val="Ttulo5Car"/>
        </w:rPr>
        <w:t xml:space="preserve">Ejemplo de </w:t>
      </w:r>
      <w:proofErr w:type="spellStart"/>
      <w:r w:rsidRPr="00C55DB9">
        <w:rPr>
          <w:rStyle w:val="Extranjerismo"/>
          <w:b/>
          <w:bCs/>
          <w:lang w:val="es-419" w:eastAsia="es-CO"/>
        </w:rPr>
        <w:t>prompt</w:t>
      </w:r>
      <w:proofErr w:type="spellEnd"/>
      <w:r w:rsidRPr="00C55DB9">
        <w:rPr>
          <w:rStyle w:val="Ttulo5Car"/>
        </w:rPr>
        <w:t xml:space="preserve"> para validar criterios técnicos e identificar errores de fundamentación</w:t>
      </w:r>
      <w:r w:rsidRPr="00163D2E">
        <w:rPr>
          <w:rStyle w:val="Ttulo4Car"/>
        </w:rPr>
        <w:t>.</w:t>
      </w:r>
      <w:r w:rsidRPr="00163D2E">
        <w:rPr>
          <w:lang w:val="es-419" w:eastAsia="es-CO"/>
        </w:rPr>
        <w:t xml:space="preserve"> La siguiente propuesta presenta un ejemplo de </w:t>
      </w:r>
      <w:proofErr w:type="spellStart"/>
      <w:r w:rsidRPr="00163D2E">
        <w:rPr>
          <w:rStyle w:val="Extranjerismo"/>
          <w:lang w:val="es-419" w:eastAsia="es-CO"/>
        </w:rPr>
        <w:t>prompt</w:t>
      </w:r>
      <w:proofErr w:type="spellEnd"/>
      <w:r w:rsidRPr="00163D2E">
        <w:rPr>
          <w:lang w:val="es-419" w:eastAsia="es-CO"/>
        </w:rPr>
        <w:t xml:space="preserve"> orientado a la identificación de errores de fundamentación, como </w:t>
      </w:r>
      <w:proofErr w:type="spellStart"/>
      <w:r w:rsidRPr="00163D2E">
        <w:rPr>
          <w:rStyle w:val="Extranjerismo"/>
          <w:lang w:val="es-419" w:eastAsia="es-CO"/>
        </w:rPr>
        <w:t>misgrounding</w:t>
      </w:r>
      <w:proofErr w:type="spellEnd"/>
      <w:r w:rsidRPr="00163D2E">
        <w:rPr>
          <w:lang w:val="es-419" w:eastAsia="es-CO"/>
        </w:rPr>
        <w:t xml:space="preserve"> y </w:t>
      </w:r>
      <w:proofErr w:type="spellStart"/>
      <w:r w:rsidRPr="00163D2E">
        <w:rPr>
          <w:rStyle w:val="Extranjerismo"/>
          <w:lang w:val="es-419" w:eastAsia="es-CO"/>
        </w:rPr>
        <w:t>ungrounding</w:t>
      </w:r>
      <w:proofErr w:type="spellEnd"/>
      <w:r w:rsidRPr="00163D2E">
        <w:rPr>
          <w:lang w:val="es-419" w:eastAsia="es-CO"/>
        </w:rPr>
        <w:t xml:space="preserve">, en respuestas generadas por herramientas de </w:t>
      </w:r>
      <w:r w:rsidR="007C363B">
        <w:rPr>
          <w:lang w:val="es-419" w:eastAsia="es-CO"/>
        </w:rPr>
        <w:t>i</w:t>
      </w:r>
      <w:r w:rsidRPr="00163D2E">
        <w:rPr>
          <w:lang w:val="es-419" w:eastAsia="es-CO"/>
        </w:rPr>
        <w:t xml:space="preserve">nteligencia </w:t>
      </w:r>
      <w:r w:rsidR="007C363B">
        <w:rPr>
          <w:lang w:val="es-419" w:eastAsia="es-CO"/>
        </w:rPr>
        <w:t>a</w:t>
      </w:r>
      <w:r w:rsidRPr="00163D2E">
        <w:rPr>
          <w:lang w:val="es-419" w:eastAsia="es-CO"/>
        </w:rPr>
        <w:t>rtificial:</w:t>
      </w:r>
    </w:p>
    <w:p w14:paraId="6224D4E4" w14:textId="77777777" w:rsidR="00163D2E" w:rsidRPr="00163D2E" w:rsidRDefault="00163D2E" w:rsidP="00163D2E">
      <w:pPr>
        <w:rPr>
          <w:lang w:val="es-419" w:eastAsia="es-CO"/>
        </w:rPr>
      </w:pPr>
      <w:r w:rsidRPr="00163D2E">
        <w:rPr>
          <w:lang w:val="es-419" w:eastAsia="es-CO"/>
        </w:rPr>
        <w:t>Actúa como un Auditor Consultor Experto en Inteligencia Artificial. Tu objetivo es enseñarme a validar técnicamente el resultado que me dio una IA tras resumir un informe financiero de mi empresa.</w:t>
      </w:r>
    </w:p>
    <w:p w14:paraId="6523ED0B" w14:textId="77777777" w:rsidR="00163D2E" w:rsidRPr="00163D2E" w:rsidRDefault="00163D2E" w:rsidP="00163D2E">
      <w:pPr>
        <w:rPr>
          <w:lang w:val="es-419" w:eastAsia="es-CO"/>
        </w:rPr>
      </w:pPr>
      <w:r w:rsidRPr="00163D2E">
        <w:rPr>
          <w:lang w:val="es-419" w:eastAsia="es-CO"/>
        </w:rPr>
        <w:t>Para lograrlo, estructura tu respuesta en tres partes:</w:t>
      </w:r>
    </w:p>
    <w:p w14:paraId="24A344FA" w14:textId="77777777" w:rsidR="00163D2E" w:rsidRPr="00163D2E" w:rsidRDefault="00163D2E" w:rsidP="00917B80">
      <w:pPr>
        <w:pStyle w:val="Prrafodelista"/>
        <w:numPr>
          <w:ilvl w:val="0"/>
          <w:numId w:val="13"/>
        </w:numPr>
        <w:ind w:left="993"/>
        <w:rPr>
          <w:lang w:val="es-419" w:eastAsia="es-CO"/>
        </w:rPr>
      </w:pPr>
      <w:r w:rsidRPr="00163D2E">
        <w:rPr>
          <w:lang w:val="es-419" w:eastAsia="es-CO"/>
        </w:rPr>
        <w:t>El Espejo de Criterios: Analiza el texto final bajo tres métricas cualitativas: Pertinencia (si responde al objetivo), Coherencia (si no hay contradicciones internas) y Utilidad (si reduce el esfuerzo operativo). Dime qué preguntas debo hacerme para evaluar cada eje.</w:t>
      </w:r>
    </w:p>
    <w:p w14:paraId="42F55FD4" w14:textId="77777777" w:rsidR="00163D2E" w:rsidRPr="00163D2E" w:rsidRDefault="00163D2E" w:rsidP="00917B80">
      <w:pPr>
        <w:pStyle w:val="Prrafodelista"/>
        <w:numPr>
          <w:ilvl w:val="0"/>
          <w:numId w:val="13"/>
        </w:numPr>
        <w:ind w:left="993"/>
        <w:rPr>
          <w:lang w:val="es-419" w:eastAsia="es-CO"/>
        </w:rPr>
      </w:pPr>
      <w:r w:rsidRPr="00163D2E">
        <w:rPr>
          <w:lang w:val="es-419" w:eastAsia="es-CO"/>
        </w:rPr>
        <w:t>Alerta de Fraude Teórico: Explícame de forma práctica cómo puedo detectar si la IA cometió "</w:t>
      </w:r>
      <w:proofErr w:type="spellStart"/>
      <w:r w:rsidRPr="00163D2E">
        <w:rPr>
          <w:rStyle w:val="Extranjerismo"/>
          <w:lang w:val="es-419" w:eastAsia="es-CO"/>
        </w:rPr>
        <w:t>Misgrounding</w:t>
      </w:r>
      <w:proofErr w:type="spellEnd"/>
      <w:r w:rsidRPr="00163D2E">
        <w:rPr>
          <w:lang w:val="es-419" w:eastAsia="es-CO"/>
        </w:rPr>
        <w:t xml:space="preserve">" (distorsionar un dato real del documento) o </w:t>
      </w:r>
      <w:r w:rsidRPr="00163D2E">
        <w:rPr>
          <w:lang w:val="es-419" w:eastAsia="es-CO"/>
        </w:rPr>
        <w:lastRenderedPageBreak/>
        <w:t>"</w:t>
      </w:r>
      <w:proofErr w:type="spellStart"/>
      <w:r w:rsidRPr="00163D2E">
        <w:rPr>
          <w:rStyle w:val="Extranjerismo"/>
          <w:lang w:val="es-419" w:eastAsia="es-CO"/>
        </w:rPr>
        <w:t>Ungrounding</w:t>
      </w:r>
      <w:proofErr w:type="spellEnd"/>
      <w:r w:rsidRPr="00163D2E">
        <w:rPr>
          <w:lang w:val="es-419" w:eastAsia="es-CO"/>
        </w:rPr>
        <w:t>" (inventar un dato que no estaba en el archivo) en este resumen.</w:t>
      </w:r>
    </w:p>
    <w:p w14:paraId="36EFAEE4" w14:textId="48B1C5AE" w:rsidR="00163D2E" w:rsidRDefault="00163D2E" w:rsidP="00917B80">
      <w:pPr>
        <w:pStyle w:val="Prrafodelista"/>
        <w:numPr>
          <w:ilvl w:val="0"/>
          <w:numId w:val="13"/>
        </w:numPr>
        <w:ind w:left="993"/>
        <w:rPr>
          <w:lang w:val="es-419" w:eastAsia="es-CO"/>
        </w:rPr>
      </w:pPr>
      <w:r w:rsidRPr="00163D2E">
        <w:rPr>
          <w:lang w:val="es-419" w:eastAsia="es-CO"/>
        </w:rPr>
        <w:t xml:space="preserve">La Instrucción de Restricción Temática: Escribe un ejemplo de </w:t>
      </w:r>
      <w:proofErr w:type="spellStart"/>
      <w:r w:rsidRPr="00163D2E">
        <w:rPr>
          <w:rStyle w:val="Extranjerismo"/>
          <w:lang w:val="es-419" w:eastAsia="es-CO"/>
        </w:rPr>
        <w:t>prompt</w:t>
      </w:r>
      <w:proofErr w:type="spellEnd"/>
      <w:r w:rsidRPr="00163D2E">
        <w:rPr>
          <w:lang w:val="es-419" w:eastAsia="es-CO"/>
        </w:rPr>
        <w:t xml:space="preserve"> de refinamiento que yo pueda usar para obligar a la IA a basarse ÚNICAMENTE en la columna "Ingresos Netos" de mi archivo de </w:t>
      </w:r>
      <w:r w:rsidRPr="00163D2E">
        <w:rPr>
          <w:rStyle w:val="Extranjerismo"/>
          <w:lang w:val="es-419" w:eastAsia="es-CO"/>
        </w:rPr>
        <w:t>Excel</w:t>
      </w:r>
      <w:r w:rsidRPr="00163D2E">
        <w:rPr>
          <w:lang w:val="es-419" w:eastAsia="es-CO"/>
        </w:rPr>
        <w:t>, prohibiéndole usar su conocimiento general del mercado.</w:t>
      </w:r>
    </w:p>
    <w:p w14:paraId="66F992BA" w14:textId="434504F5" w:rsidR="00893174" w:rsidRDefault="00893174" w:rsidP="00917B80">
      <w:pPr>
        <w:pStyle w:val="Ttulo5"/>
        <w:numPr>
          <w:ilvl w:val="0"/>
          <w:numId w:val="40"/>
        </w:numPr>
        <w:ind w:left="993"/>
      </w:pPr>
      <w:r w:rsidRPr="00893174">
        <w:t xml:space="preserve">Funcionalidad del </w:t>
      </w:r>
      <w:r w:rsidRPr="00C55DB9">
        <w:rPr>
          <w:rStyle w:val="Extranjerismo"/>
        </w:rPr>
        <w:t>prompt</w:t>
      </w:r>
      <w:r w:rsidRPr="00893174">
        <w:t xml:space="preserve"> anterior</w:t>
      </w:r>
    </w:p>
    <w:p w14:paraId="5265896A" w14:textId="77777777" w:rsidR="00893174" w:rsidRPr="00893174" w:rsidRDefault="00893174" w:rsidP="00893174">
      <w:pPr>
        <w:rPr>
          <w:lang w:val="es-419" w:eastAsia="es-CO"/>
        </w:rPr>
      </w:pPr>
      <w:r w:rsidRPr="00893174">
        <w:rPr>
          <w:lang w:val="es-419" w:eastAsia="es-CO"/>
        </w:rPr>
        <w:t>El uso de este tipo de instrucciones permite fortalecer la capacidad analítica y crítica del aprendiz frente a los resultados generados por IA. Entre sus principales funciones se destacan las siguientes:</w:t>
      </w:r>
    </w:p>
    <w:p w14:paraId="19A02A5E" w14:textId="77777777" w:rsidR="00893174" w:rsidRPr="00893174" w:rsidRDefault="00893174" w:rsidP="00917B80">
      <w:pPr>
        <w:pStyle w:val="Prrafodelista"/>
        <w:numPr>
          <w:ilvl w:val="0"/>
          <w:numId w:val="14"/>
        </w:numPr>
        <w:ind w:left="993"/>
        <w:rPr>
          <w:lang w:val="es-419" w:eastAsia="es-CO"/>
        </w:rPr>
      </w:pPr>
      <w:r w:rsidRPr="00893174">
        <w:rPr>
          <w:lang w:val="es-419" w:eastAsia="es-CO"/>
        </w:rPr>
        <w:t xml:space="preserve">Aplicación práctica de la teoría: al solicitar preguntas de evaluación, el </w:t>
      </w:r>
      <w:proofErr w:type="spellStart"/>
      <w:r w:rsidRPr="00893174">
        <w:rPr>
          <w:rStyle w:val="Extranjerismo"/>
          <w:lang w:val="es-419" w:eastAsia="es-CO"/>
        </w:rPr>
        <w:t>prompt</w:t>
      </w:r>
      <w:proofErr w:type="spellEnd"/>
      <w:r w:rsidRPr="00893174">
        <w:rPr>
          <w:lang w:val="es-419" w:eastAsia="es-CO"/>
        </w:rPr>
        <w:t xml:space="preserve"> entrena al aprendiz para analizar críticamente la respuesta y no limitarse únicamente a la fluidez del texto generado.</w:t>
      </w:r>
    </w:p>
    <w:p w14:paraId="3086063B" w14:textId="77777777" w:rsidR="00893174" w:rsidRPr="00893174" w:rsidRDefault="00893174" w:rsidP="00917B80">
      <w:pPr>
        <w:pStyle w:val="Prrafodelista"/>
        <w:numPr>
          <w:ilvl w:val="0"/>
          <w:numId w:val="14"/>
        </w:numPr>
        <w:ind w:left="993"/>
        <w:rPr>
          <w:lang w:val="es-419" w:eastAsia="es-CO"/>
        </w:rPr>
      </w:pPr>
      <w:r w:rsidRPr="00893174">
        <w:rPr>
          <w:lang w:val="es-419" w:eastAsia="es-CO"/>
        </w:rPr>
        <w:t xml:space="preserve">Prevención de riesgos técnicos: al exigir la diferenciación práctica entre </w:t>
      </w:r>
      <w:proofErr w:type="spellStart"/>
      <w:r w:rsidRPr="00893174">
        <w:rPr>
          <w:rStyle w:val="Extranjerismo"/>
          <w:lang w:val="es-419" w:eastAsia="es-CO"/>
        </w:rPr>
        <w:t>misgrounding</w:t>
      </w:r>
      <w:proofErr w:type="spellEnd"/>
      <w:r w:rsidRPr="00893174">
        <w:rPr>
          <w:lang w:val="es-419" w:eastAsia="es-CO"/>
        </w:rPr>
        <w:t xml:space="preserve"> y </w:t>
      </w:r>
      <w:proofErr w:type="spellStart"/>
      <w:r w:rsidRPr="00893174">
        <w:rPr>
          <w:rStyle w:val="Extranjerismo"/>
          <w:lang w:val="es-419" w:eastAsia="es-CO"/>
        </w:rPr>
        <w:t>ungrounding</w:t>
      </w:r>
      <w:proofErr w:type="spellEnd"/>
      <w:r w:rsidRPr="00893174">
        <w:rPr>
          <w:lang w:val="es-419" w:eastAsia="es-CO"/>
        </w:rPr>
        <w:t>, el usuario aprende a identificar situaciones en las que la IA presenta “alucinación paramétrica” sobre archivos o datos organizacionales.</w:t>
      </w:r>
    </w:p>
    <w:p w14:paraId="126547E8" w14:textId="7864139B" w:rsidR="00893174" w:rsidRDefault="00893174" w:rsidP="00893174">
      <w:pPr>
        <w:rPr>
          <w:lang w:val="es-419" w:eastAsia="es-CO"/>
        </w:rPr>
      </w:pPr>
      <w:r w:rsidRPr="00893174">
        <w:rPr>
          <w:lang w:val="es-419" w:eastAsia="es-CO"/>
        </w:rPr>
        <w:t>Estas estrategias contribuyen a consolidar procesos de validación técnica más precisos, confiables y alineados con estándares de calidad en el manejo de información digital.</w:t>
      </w:r>
    </w:p>
    <w:p w14:paraId="325121BD" w14:textId="690F390C" w:rsidR="00893174" w:rsidRDefault="00893174" w:rsidP="00893174">
      <w:pPr>
        <w:pStyle w:val="Ttulo2"/>
      </w:pPr>
      <w:bookmarkStart w:id="5" w:name="_Toc233475049"/>
      <w:r w:rsidRPr="00893174">
        <w:t>Comparativa de razonamiento y el patrón de reflexión</w:t>
      </w:r>
      <w:bookmarkEnd w:id="5"/>
    </w:p>
    <w:p w14:paraId="0480C7C9" w14:textId="02E71034" w:rsidR="00893174" w:rsidRPr="00893174" w:rsidRDefault="00893174" w:rsidP="00893174">
      <w:pPr>
        <w:rPr>
          <w:lang w:val="es-419" w:eastAsia="es-CO"/>
        </w:rPr>
      </w:pPr>
      <w:r w:rsidRPr="00893174">
        <w:rPr>
          <w:lang w:val="es-419" w:eastAsia="es-CO"/>
        </w:rPr>
        <w:t xml:space="preserve">Los modelos más avanzados de </w:t>
      </w:r>
      <w:r w:rsidR="007C363B">
        <w:rPr>
          <w:lang w:val="es-419" w:eastAsia="es-CO"/>
        </w:rPr>
        <w:t>i</w:t>
      </w:r>
      <w:r w:rsidRPr="00893174">
        <w:rPr>
          <w:lang w:val="es-419" w:eastAsia="es-CO"/>
        </w:rPr>
        <w:t xml:space="preserve">nteligencia </w:t>
      </w:r>
      <w:r w:rsidR="007C363B">
        <w:rPr>
          <w:lang w:val="es-419" w:eastAsia="es-CO"/>
        </w:rPr>
        <w:t>a</w:t>
      </w:r>
      <w:r w:rsidRPr="00893174">
        <w:rPr>
          <w:lang w:val="es-419" w:eastAsia="es-CO"/>
        </w:rPr>
        <w:t xml:space="preserve">rtificial </w:t>
      </w:r>
      <w:r w:rsidR="007C363B">
        <w:rPr>
          <w:lang w:val="es-419" w:eastAsia="es-CO"/>
        </w:rPr>
        <w:t>g</w:t>
      </w:r>
      <w:r w:rsidRPr="00893174">
        <w:rPr>
          <w:lang w:val="es-419" w:eastAsia="es-CO"/>
        </w:rPr>
        <w:t xml:space="preserve">enerativa (IAG), como Claude 3.5, Gemini 1.5 y las versiones más recientes de </w:t>
      </w:r>
      <w:proofErr w:type="spellStart"/>
      <w:r w:rsidRPr="00893174">
        <w:rPr>
          <w:lang w:val="es-419" w:eastAsia="es-CO"/>
        </w:rPr>
        <w:t>ChatGPT</w:t>
      </w:r>
      <w:proofErr w:type="spellEnd"/>
      <w:r w:rsidRPr="00893174">
        <w:rPr>
          <w:lang w:val="es-419" w:eastAsia="es-CO"/>
        </w:rPr>
        <w:t xml:space="preserve">, han incorporado </w:t>
      </w:r>
      <w:r w:rsidRPr="00893174">
        <w:rPr>
          <w:lang w:val="es-419" w:eastAsia="es-CO"/>
        </w:rPr>
        <w:lastRenderedPageBreak/>
        <w:t>modos de “pensamiento profundo” (</w:t>
      </w:r>
      <w:proofErr w:type="spellStart"/>
      <w:r w:rsidRPr="00893174">
        <w:rPr>
          <w:rStyle w:val="Extranjerismo"/>
          <w:lang w:val="es-419" w:eastAsia="es-CO"/>
        </w:rPr>
        <w:t>deep</w:t>
      </w:r>
      <w:proofErr w:type="spellEnd"/>
      <w:r w:rsidRPr="00893174">
        <w:rPr>
          <w:rStyle w:val="Extranjerismo"/>
          <w:lang w:val="es-419" w:eastAsia="es-CO"/>
        </w:rPr>
        <w:t xml:space="preserve"> </w:t>
      </w:r>
      <w:proofErr w:type="spellStart"/>
      <w:r w:rsidRPr="00893174">
        <w:rPr>
          <w:rStyle w:val="Extranjerismo"/>
          <w:lang w:val="es-419" w:eastAsia="es-CO"/>
        </w:rPr>
        <w:t>thinking</w:t>
      </w:r>
      <w:proofErr w:type="spellEnd"/>
      <w:r w:rsidRPr="00893174">
        <w:rPr>
          <w:lang w:val="es-419" w:eastAsia="es-CO"/>
        </w:rPr>
        <w:t>). Estas capacidades permiten que el sistema ejecute procesos de verificación en varios pasos antes de emitir una respuesta final.</w:t>
      </w:r>
    </w:p>
    <w:p w14:paraId="5B7D0EBC" w14:textId="4399469B" w:rsidR="00893174" w:rsidRDefault="00893174" w:rsidP="00893174">
      <w:pPr>
        <w:pStyle w:val="Figura"/>
        <w:rPr>
          <w:lang w:val="es-419"/>
        </w:rPr>
      </w:pPr>
      <w:r w:rsidRPr="00893174">
        <w:rPr>
          <w:lang w:val="es-419"/>
        </w:rPr>
        <w:t>Opciones de pensamiento profundo en Gemini</w:t>
      </w:r>
    </w:p>
    <w:p w14:paraId="189D4F23" w14:textId="1E4F29AD" w:rsidR="00893174" w:rsidRDefault="00893174" w:rsidP="00893174">
      <w:pPr>
        <w:jc w:val="center"/>
        <w:rPr>
          <w:lang w:val="es-419" w:eastAsia="es-CO"/>
        </w:rPr>
      </w:pPr>
      <w:r>
        <w:rPr>
          <w:noProof/>
          <w:lang w:val="es-419" w:eastAsia="es-CO"/>
        </w:rPr>
        <w:drawing>
          <wp:inline distT="0" distB="0" distL="0" distR="0" wp14:anchorId="13053B39" wp14:editId="4C60006A">
            <wp:extent cx="5227320" cy="3166691"/>
            <wp:effectExtent l="0" t="0" r="0" b="0"/>
            <wp:docPr id="2" name="Imagen 2" descr="Captura de pantalla de la interfaz de Gemini con fondo oscuro, cuadro de texto para consultas, botones de herramientas y opciones rápidas como crear imágenes y música, además de un menú desplegable con modos de respuesta como Rápido, Razonamiento y P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aptura de pantalla de la interfaz de Gemini con fondo oscuro, cuadro de texto para consultas, botones de herramientas y opciones rápidas como crear imágenes y música, además de un menú desplegable con modos de respuesta como Rápido, Razonamiento y Pro. "/>
                    <pic:cNvPicPr/>
                  </pic:nvPicPr>
                  <pic:blipFill>
                    <a:blip r:embed="rId12">
                      <a:extLst>
                        <a:ext uri="{28A0092B-C50C-407E-A947-70E740481C1C}">
                          <a14:useLocalDpi xmlns:a14="http://schemas.microsoft.com/office/drawing/2010/main" val="0"/>
                        </a:ext>
                      </a:extLst>
                    </a:blip>
                    <a:stretch>
                      <a:fillRect/>
                    </a:stretch>
                  </pic:blipFill>
                  <pic:spPr>
                    <a:xfrm>
                      <a:off x="0" y="0"/>
                      <a:ext cx="5232209" cy="3169653"/>
                    </a:xfrm>
                    <a:prstGeom prst="rect">
                      <a:avLst/>
                    </a:prstGeom>
                  </pic:spPr>
                </pic:pic>
              </a:graphicData>
            </a:graphic>
          </wp:inline>
        </w:drawing>
      </w:r>
    </w:p>
    <w:p w14:paraId="5DFE8134" w14:textId="5102E157" w:rsidR="00893174" w:rsidRDefault="00893174" w:rsidP="00893174">
      <w:pPr>
        <w:tabs>
          <w:tab w:val="left" w:pos="1230"/>
        </w:tabs>
        <w:rPr>
          <w:lang w:val="es-419" w:eastAsia="es-CO"/>
        </w:rPr>
      </w:pPr>
      <w:r>
        <w:rPr>
          <w:lang w:val="es-419" w:eastAsia="es-CO"/>
        </w:rPr>
        <w:tab/>
      </w:r>
      <w:r w:rsidRPr="00893174">
        <w:rPr>
          <w:lang w:val="es-419" w:eastAsia="es-CO"/>
        </w:rPr>
        <w:t>En este contexto, el aprendiz debe aplicar el patrón de reflexión, estrategia mediante la cual se instruye al modelo para que analice críticamente su propia respuesta inicial, explique la racionalidad de sus inferencias y contraste el resultado con criterios de calidad previamente definidos. Este proceso iterativo resulta especialmente relevante en tareas de alta carga cognitiva, como:</w:t>
      </w:r>
    </w:p>
    <w:p w14:paraId="768BAD54" w14:textId="41C217F5" w:rsidR="00893174" w:rsidRPr="00893174" w:rsidRDefault="00893174" w:rsidP="00917B80">
      <w:pPr>
        <w:pStyle w:val="Prrafodelista"/>
        <w:numPr>
          <w:ilvl w:val="0"/>
          <w:numId w:val="15"/>
        </w:numPr>
        <w:tabs>
          <w:tab w:val="left" w:pos="1230"/>
        </w:tabs>
        <w:ind w:left="993"/>
        <w:rPr>
          <w:lang w:val="es-419" w:eastAsia="es-CO"/>
        </w:rPr>
      </w:pPr>
      <w:r w:rsidRPr="00893174">
        <w:rPr>
          <w:lang w:val="es-419" w:eastAsia="es-CO"/>
        </w:rPr>
        <w:t>Análisis jurídico.</w:t>
      </w:r>
    </w:p>
    <w:p w14:paraId="4E1DE83F" w14:textId="74E9267A" w:rsidR="00893174" w:rsidRPr="00893174" w:rsidRDefault="00893174" w:rsidP="00917B80">
      <w:pPr>
        <w:pStyle w:val="Prrafodelista"/>
        <w:numPr>
          <w:ilvl w:val="0"/>
          <w:numId w:val="15"/>
        </w:numPr>
        <w:tabs>
          <w:tab w:val="left" w:pos="1230"/>
        </w:tabs>
        <w:ind w:left="993"/>
        <w:rPr>
          <w:lang w:val="es-419" w:eastAsia="es-CO"/>
        </w:rPr>
      </w:pPr>
      <w:r w:rsidRPr="00893174">
        <w:rPr>
          <w:lang w:val="es-419" w:eastAsia="es-CO"/>
        </w:rPr>
        <w:t>Depuración de código.</w:t>
      </w:r>
    </w:p>
    <w:p w14:paraId="2F760B0F" w14:textId="6CC57AF7" w:rsidR="00893174" w:rsidRPr="00893174" w:rsidRDefault="00893174" w:rsidP="00917B80">
      <w:pPr>
        <w:pStyle w:val="Prrafodelista"/>
        <w:numPr>
          <w:ilvl w:val="0"/>
          <w:numId w:val="15"/>
        </w:numPr>
        <w:tabs>
          <w:tab w:val="left" w:pos="1230"/>
        </w:tabs>
        <w:ind w:left="993"/>
        <w:rPr>
          <w:lang w:val="es-419" w:eastAsia="es-CO"/>
        </w:rPr>
      </w:pPr>
      <w:r w:rsidRPr="00893174">
        <w:rPr>
          <w:lang w:val="es-419" w:eastAsia="es-CO"/>
        </w:rPr>
        <w:t>Evaluación de metodologías.</w:t>
      </w:r>
    </w:p>
    <w:p w14:paraId="6F0B37CF" w14:textId="75ECAE5A" w:rsidR="00893174" w:rsidRPr="00893174" w:rsidRDefault="00893174" w:rsidP="00917B80">
      <w:pPr>
        <w:pStyle w:val="Prrafodelista"/>
        <w:numPr>
          <w:ilvl w:val="0"/>
          <w:numId w:val="15"/>
        </w:numPr>
        <w:tabs>
          <w:tab w:val="left" w:pos="1230"/>
        </w:tabs>
        <w:ind w:left="993"/>
        <w:rPr>
          <w:lang w:val="es-419" w:eastAsia="es-CO"/>
        </w:rPr>
      </w:pPr>
      <w:r w:rsidRPr="00893174">
        <w:rPr>
          <w:lang w:val="es-419" w:eastAsia="es-CO"/>
        </w:rPr>
        <w:t>Interpretación de datos complejos.</w:t>
      </w:r>
    </w:p>
    <w:p w14:paraId="13E9B885" w14:textId="1FFD3D59" w:rsidR="00893174" w:rsidRDefault="00893174" w:rsidP="00917B80">
      <w:pPr>
        <w:pStyle w:val="Prrafodelista"/>
        <w:numPr>
          <w:ilvl w:val="0"/>
          <w:numId w:val="15"/>
        </w:numPr>
        <w:tabs>
          <w:tab w:val="left" w:pos="1230"/>
        </w:tabs>
        <w:ind w:left="993"/>
        <w:rPr>
          <w:lang w:val="es-419" w:eastAsia="es-CO"/>
        </w:rPr>
      </w:pPr>
      <w:r w:rsidRPr="00893174">
        <w:rPr>
          <w:lang w:val="es-419" w:eastAsia="es-CO"/>
        </w:rPr>
        <w:lastRenderedPageBreak/>
        <w:t>Validación de argumentos técnicos.</w:t>
      </w:r>
    </w:p>
    <w:p w14:paraId="51275054" w14:textId="20EF7F38" w:rsidR="00893174" w:rsidRDefault="00893174" w:rsidP="00893174">
      <w:pPr>
        <w:rPr>
          <w:lang w:val="es-419" w:eastAsia="es-CO"/>
        </w:rPr>
      </w:pPr>
      <w:r w:rsidRPr="00893174">
        <w:rPr>
          <w:lang w:val="es-419" w:eastAsia="es-CO"/>
        </w:rPr>
        <w:t>La reflexión estructurada permite incrementar la precisión de las respuestas y reducir errores derivados de inferencias superficiales o conclusiones no verificadas.</w:t>
      </w:r>
    </w:p>
    <w:p w14:paraId="1EF04816" w14:textId="11A038EC" w:rsidR="00893174" w:rsidRDefault="00893174" w:rsidP="00917B80">
      <w:pPr>
        <w:pStyle w:val="Prrafodelista"/>
        <w:numPr>
          <w:ilvl w:val="0"/>
          <w:numId w:val="16"/>
        </w:numPr>
        <w:ind w:left="993"/>
        <w:rPr>
          <w:lang w:val="es-419" w:eastAsia="es-CO"/>
        </w:rPr>
      </w:pPr>
      <w:r w:rsidRPr="00C55DB9">
        <w:rPr>
          <w:rStyle w:val="Ttulo5Car"/>
        </w:rPr>
        <w:t>Aplicación del patrón de reflexión.</w:t>
      </w:r>
      <w:r w:rsidRPr="00893174">
        <w:rPr>
          <w:lang w:val="es-419" w:eastAsia="es-CO"/>
        </w:rPr>
        <w:t xml:space="preserve"> La siguiente relación presenta los elementos esenciales que intervienen en el uso del patrón de reflexión dentro de procesos de validación técnica:</w:t>
      </w:r>
    </w:p>
    <w:p w14:paraId="4AB48250" w14:textId="12E109DC" w:rsidR="00893174" w:rsidRPr="005B15DD" w:rsidRDefault="00893174" w:rsidP="00917B80">
      <w:pPr>
        <w:pStyle w:val="Prrafodelista"/>
        <w:numPr>
          <w:ilvl w:val="0"/>
          <w:numId w:val="16"/>
        </w:numPr>
        <w:ind w:left="993"/>
        <w:rPr>
          <w:lang w:val="es-419" w:eastAsia="es-CO"/>
        </w:rPr>
      </w:pPr>
      <w:r w:rsidRPr="00893174">
        <w:rPr>
          <w:rStyle w:val="Ttulo5Car"/>
        </w:rPr>
        <w:t>Objetivo.</w:t>
      </w:r>
      <w:r w:rsidRPr="005B15DD">
        <w:rPr>
          <w:lang w:val="es-419" w:eastAsia="es-CO"/>
        </w:rPr>
        <w:t xml:space="preserve"> Lograr que la IA evalúe críticamente su propia respuesta antes de consolidar el resultado final.</w:t>
      </w:r>
    </w:p>
    <w:p w14:paraId="5E440A06" w14:textId="59ACB0DE" w:rsidR="00893174" w:rsidRPr="005B15DD" w:rsidRDefault="005B15DD" w:rsidP="00917B80">
      <w:pPr>
        <w:pStyle w:val="Prrafodelista"/>
        <w:numPr>
          <w:ilvl w:val="0"/>
          <w:numId w:val="16"/>
        </w:numPr>
        <w:ind w:left="993"/>
        <w:rPr>
          <w:lang w:val="es-419" w:eastAsia="es-CO"/>
        </w:rPr>
      </w:pPr>
      <w:r w:rsidRPr="005B15DD">
        <w:rPr>
          <w:rStyle w:val="Ttulo5Car"/>
        </w:rPr>
        <w:t>Proceso.</w:t>
      </w:r>
      <w:r w:rsidRPr="005B15DD">
        <w:rPr>
          <w:lang w:val="es-419" w:eastAsia="es-CO"/>
        </w:rPr>
        <w:t xml:space="preserve"> El usuario solicita al modelo justificar sus inferencias, detectar inconsistencias y comparar la respuesta con criterios de calidad definidos previamente.</w:t>
      </w:r>
    </w:p>
    <w:p w14:paraId="510A233E" w14:textId="56F9068D" w:rsidR="005B15DD" w:rsidRPr="005B15DD" w:rsidRDefault="005B15DD" w:rsidP="00917B80">
      <w:pPr>
        <w:pStyle w:val="Prrafodelista"/>
        <w:numPr>
          <w:ilvl w:val="0"/>
          <w:numId w:val="16"/>
        </w:numPr>
        <w:ind w:left="993"/>
        <w:rPr>
          <w:lang w:val="es-419" w:eastAsia="es-CO"/>
        </w:rPr>
      </w:pPr>
      <w:r w:rsidRPr="005B15DD">
        <w:rPr>
          <w:rStyle w:val="Ttulo5Car"/>
        </w:rPr>
        <w:t xml:space="preserve">Beneficio técnico. </w:t>
      </w:r>
      <w:r w:rsidRPr="005B15DD">
        <w:rPr>
          <w:lang w:val="es-419" w:eastAsia="es-CO"/>
        </w:rPr>
        <w:t>Se fortalecen la precisión, coherencia y trazabilidad de la información generada.</w:t>
      </w:r>
    </w:p>
    <w:p w14:paraId="2A7D398C" w14:textId="5031A477" w:rsidR="005B15DD" w:rsidRDefault="005B15DD" w:rsidP="00917B80">
      <w:pPr>
        <w:pStyle w:val="Prrafodelista"/>
        <w:numPr>
          <w:ilvl w:val="0"/>
          <w:numId w:val="16"/>
        </w:numPr>
        <w:ind w:left="993"/>
        <w:rPr>
          <w:lang w:val="es-419" w:eastAsia="es-CO"/>
        </w:rPr>
      </w:pPr>
      <w:r w:rsidRPr="005B15DD">
        <w:rPr>
          <w:rStyle w:val="Ttulo5Car"/>
        </w:rPr>
        <w:t>Ámbitos de aplicación.</w:t>
      </w:r>
      <w:r w:rsidRPr="005B15DD">
        <w:rPr>
          <w:lang w:val="es-419" w:eastAsia="es-CO"/>
        </w:rPr>
        <w:t xml:space="preserve"> Investigación académica, análisis jurídico, programación, auditoría documental y evaluación organizacional.</w:t>
      </w:r>
    </w:p>
    <w:p w14:paraId="606A3D5D" w14:textId="77777777" w:rsidR="005B15DD" w:rsidRPr="005B15DD" w:rsidRDefault="005B15DD" w:rsidP="005B15DD">
      <w:pPr>
        <w:rPr>
          <w:lang w:val="es-419" w:eastAsia="es-CO"/>
        </w:rPr>
      </w:pPr>
      <w:r w:rsidRPr="005B15DD">
        <w:rPr>
          <w:lang w:val="es-419" w:eastAsia="es-CO"/>
        </w:rPr>
        <w:t>La implementación de este patrón favorece procesos más confiables y promueve un uso crítico de la IA en contextos profesionales y educativos.</w:t>
      </w:r>
    </w:p>
    <w:p w14:paraId="1B7F3ECD" w14:textId="10101BFA" w:rsidR="005B15DD" w:rsidRDefault="005B15DD" w:rsidP="00917B80">
      <w:pPr>
        <w:pStyle w:val="Ttulo5"/>
        <w:numPr>
          <w:ilvl w:val="0"/>
          <w:numId w:val="41"/>
        </w:numPr>
        <w:ind w:left="993"/>
      </w:pPr>
      <w:r w:rsidRPr="005B15DD">
        <w:t>Caso de uso: autocrítica en la generación de contenido académico</w:t>
      </w:r>
    </w:p>
    <w:p w14:paraId="57E91753" w14:textId="77777777" w:rsidR="005B15DD" w:rsidRPr="005B15DD" w:rsidRDefault="005B15DD" w:rsidP="005B15DD">
      <w:pPr>
        <w:rPr>
          <w:lang w:val="es-419" w:eastAsia="es-CO"/>
        </w:rPr>
      </w:pPr>
      <w:r w:rsidRPr="005B15DD">
        <w:rPr>
          <w:lang w:val="es-419" w:eastAsia="es-CO"/>
        </w:rPr>
        <w:t>El siguiente escenario ejemplifica cómo aplicar el patrón de reflexión en actividades de producción académica asistida por IA:</w:t>
      </w:r>
    </w:p>
    <w:p w14:paraId="79FFACE4" w14:textId="77777777" w:rsidR="005B15DD" w:rsidRPr="005B15DD" w:rsidRDefault="005B15DD" w:rsidP="00917B80">
      <w:pPr>
        <w:pStyle w:val="Prrafodelista"/>
        <w:numPr>
          <w:ilvl w:val="0"/>
          <w:numId w:val="17"/>
        </w:numPr>
        <w:ind w:left="993"/>
        <w:rPr>
          <w:lang w:val="es-419" w:eastAsia="es-CO"/>
        </w:rPr>
      </w:pPr>
      <w:r w:rsidRPr="005B15DD">
        <w:rPr>
          <w:lang w:val="es-419" w:eastAsia="es-CO"/>
        </w:rPr>
        <w:t xml:space="preserve">Escenario: un docente utiliza </w:t>
      </w:r>
      <w:proofErr w:type="spellStart"/>
      <w:r w:rsidRPr="005B15DD">
        <w:rPr>
          <w:lang w:val="es-419" w:eastAsia="es-CO"/>
        </w:rPr>
        <w:t>ChatGPT</w:t>
      </w:r>
      <w:proofErr w:type="spellEnd"/>
      <w:r w:rsidRPr="005B15DD">
        <w:rPr>
          <w:lang w:val="es-419" w:eastAsia="es-CO"/>
        </w:rPr>
        <w:t xml:space="preserve"> para diseñar una metodología de investigación sobre ética en la IA.</w:t>
      </w:r>
    </w:p>
    <w:p w14:paraId="609892A6" w14:textId="77777777" w:rsidR="005B15DD" w:rsidRPr="005B15DD" w:rsidRDefault="005B15DD" w:rsidP="00917B80">
      <w:pPr>
        <w:pStyle w:val="Prrafodelista"/>
        <w:numPr>
          <w:ilvl w:val="0"/>
          <w:numId w:val="17"/>
        </w:numPr>
        <w:ind w:left="993"/>
        <w:rPr>
          <w:lang w:val="es-419" w:eastAsia="es-CO"/>
        </w:rPr>
      </w:pPr>
      <w:r w:rsidRPr="005B15DD">
        <w:rPr>
          <w:lang w:val="es-419" w:eastAsia="es-CO"/>
        </w:rPr>
        <w:lastRenderedPageBreak/>
        <w:t xml:space="preserve">Concepto aplicado: el docente formula un </w:t>
      </w:r>
      <w:proofErr w:type="spellStart"/>
      <w:r w:rsidRPr="005B15DD">
        <w:rPr>
          <w:lang w:val="es-419" w:eastAsia="es-CO"/>
        </w:rPr>
        <w:t>follow</w:t>
      </w:r>
      <w:proofErr w:type="spellEnd"/>
      <w:r w:rsidRPr="005B15DD">
        <w:rPr>
          <w:lang w:val="es-419" w:eastAsia="es-CO"/>
        </w:rPr>
        <w:t xml:space="preserve">-up </w:t>
      </w:r>
      <w:proofErr w:type="spellStart"/>
      <w:r w:rsidRPr="00F8219F">
        <w:rPr>
          <w:rStyle w:val="Extranjerismo"/>
          <w:lang w:val="es-419" w:eastAsia="es-CO"/>
        </w:rPr>
        <w:t>prompt</w:t>
      </w:r>
      <w:proofErr w:type="spellEnd"/>
      <w:r w:rsidRPr="005B15DD">
        <w:rPr>
          <w:lang w:val="es-419" w:eastAsia="es-CO"/>
        </w:rPr>
        <w:t xml:space="preserve"> con la siguiente instrucción: “Revisa el plan propuesto e identifica posibles sesgos o debilidades metodológicas basándote en estándares científicos actuales”.</w:t>
      </w:r>
    </w:p>
    <w:p w14:paraId="583ED2D4" w14:textId="77777777" w:rsidR="005B15DD" w:rsidRPr="005B15DD" w:rsidRDefault="005B15DD" w:rsidP="00917B80">
      <w:pPr>
        <w:pStyle w:val="Prrafodelista"/>
        <w:numPr>
          <w:ilvl w:val="0"/>
          <w:numId w:val="17"/>
        </w:numPr>
        <w:ind w:left="993"/>
        <w:rPr>
          <w:lang w:val="es-419" w:eastAsia="es-CO"/>
        </w:rPr>
      </w:pPr>
      <w:r w:rsidRPr="005B15DD">
        <w:rPr>
          <w:lang w:val="es-419" w:eastAsia="es-CO"/>
        </w:rPr>
        <w:t>Resultado: el modelo ejecuta un proceso de reflexión crítica, identifica áreas superficiales de la propuesta y sugiere mejoras metodológicas, incrementando el rigor técnico del material pedagógico final.</w:t>
      </w:r>
    </w:p>
    <w:p w14:paraId="550E1205" w14:textId="1981C49E" w:rsidR="005B15DD" w:rsidRDefault="005B15DD" w:rsidP="005B15DD">
      <w:pPr>
        <w:rPr>
          <w:lang w:val="es-419" w:eastAsia="es-CO"/>
        </w:rPr>
      </w:pPr>
      <w:r w:rsidRPr="005B15DD">
        <w:rPr>
          <w:lang w:val="es-419" w:eastAsia="es-CO"/>
        </w:rPr>
        <w:t>Este enfoque fortalece la capacidad analítica del aprendiz y promueve el uso de la IA como herramienta de apoyo para procesos de revisión, validación y mejora continua del conocimiento.</w:t>
      </w:r>
    </w:p>
    <w:p w14:paraId="2260A549" w14:textId="4FDAC486" w:rsidR="005B15DD" w:rsidRDefault="005B15DD" w:rsidP="005B15DD">
      <w:pPr>
        <w:pStyle w:val="Ttulo2"/>
      </w:pPr>
      <w:bookmarkStart w:id="6" w:name="_Toc233475050"/>
      <w:r w:rsidRPr="005B15DD">
        <w:t>Verificación de citas y fuentes en tiempo real</w:t>
      </w:r>
      <w:bookmarkEnd w:id="6"/>
    </w:p>
    <w:p w14:paraId="16B2170F" w14:textId="734E13A3" w:rsidR="005B15DD" w:rsidRDefault="005B15DD" w:rsidP="005B15DD">
      <w:pPr>
        <w:rPr>
          <w:lang w:val="es-419" w:eastAsia="es-CO"/>
        </w:rPr>
      </w:pPr>
      <w:r w:rsidRPr="005B15DD">
        <w:rPr>
          <w:lang w:val="es-419" w:eastAsia="es-CO"/>
        </w:rPr>
        <w:t xml:space="preserve">Una de las defensas técnicas más robustas contra las alucinaciones en sistemas de </w:t>
      </w:r>
      <w:r w:rsidR="007C363B">
        <w:rPr>
          <w:lang w:val="es-419" w:eastAsia="es-CO"/>
        </w:rPr>
        <w:t>i</w:t>
      </w:r>
      <w:r w:rsidRPr="005B15DD">
        <w:rPr>
          <w:lang w:val="es-419" w:eastAsia="es-CO"/>
        </w:rPr>
        <w:t xml:space="preserve">nteligencia </w:t>
      </w:r>
      <w:r w:rsidR="007C363B">
        <w:rPr>
          <w:lang w:val="es-419" w:eastAsia="es-CO"/>
        </w:rPr>
        <w:t>a</w:t>
      </w:r>
      <w:r w:rsidRPr="005B15DD">
        <w:rPr>
          <w:lang w:val="es-419" w:eastAsia="es-CO"/>
        </w:rPr>
        <w:t xml:space="preserve">rtificial </w:t>
      </w:r>
      <w:r w:rsidR="007C363B">
        <w:rPr>
          <w:lang w:val="es-419" w:eastAsia="es-CO"/>
        </w:rPr>
        <w:t>g</w:t>
      </w:r>
      <w:r w:rsidRPr="005B15DD">
        <w:rPr>
          <w:lang w:val="es-419" w:eastAsia="es-CO"/>
        </w:rPr>
        <w:t xml:space="preserve">enerativa (IAG) es la implementación del patrón </w:t>
      </w:r>
      <w:proofErr w:type="spellStart"/>
      <w:r w:rsidRPr="005B15DD">
        <w:rPr>
          <w:rStyle w:val="Extranjerismo"/>
          <w:lang w:val="es-419" w:eastAsia="es-CO"/>
        </w:rPr>
        <w:t>Fact</w:t>
      </w:r>
      <w:proofErr w:type="spellEnd"/>
      <w:r w:rsidRPr="005B15DD">
        <w:rPr>
          <w:rStyle w:val="Extranjerismo"/>
          <w:lang w:val="es-419" w:eastAsia="es-CO"/>
        </w:rPr>
        <w:t xml:space="preserve"> Check</w:t>
      </w:r>
      <w:r w:rsidRPr="005B15DD">
        <w:rPr>
          <w:lang w:val="es-419" w:eastAsia="es-CO"/>
        </w:rPr>
        <w:t xml:space="preserve"> List. Esta estrategia consiste en solicitar a la IA que, además de la respuesta principal, entregue una relación detallada de los hechos, datos o supuestos utilizados durante la generación del contenido.</w:t>
      </w:r>
    </w:p>
    <w:p w14:paraId="5EFBD63C" w14:textId="2FDEE305" w:rsidR="005B15DD" w:rsidRDefault="005B15DD" w:rsidP="005B15DD">
      <w:pPr>
        <w:rPr>
          <w:lang w:val="es-419" w:eastAsia="es-CO"/>
        </w:rPr>
      </w:pPr>
      <w:r w:rsidRPr="005B15DD">
        <w:rPr>
          <w:lang w:val="es-419" w:eastAsia="es-CO"/>
        </w:rPr>
        <w:t xml:space="preserve">En herramientas como </w:t>
      </w:r>
      <w:proofErr w:type="spellStart"/>
      <w:r w:rsidRPr="005B15DD">
        <w:rPr>
          <w:lang w:val="es-419" w:eastAsia="es-CO"/>
        </w:rPr>
        <w:t>Perplexity</w:t>
      </w:r>
      <w:proofErr w:type="spellEnd"/>
      <w:r w:rsidRPr="005B15DD">
        <w:rPr>
          <w:lang w:val="es-419" w:eastAsia="es-CO"/>
        </w:rPr>
        <w:t xml:space="preserve"> AI o Microsoft </w:t>
      </w:r>
      <w:proofErr w:type="spellStart"/>
      <w:r w:rsidRPr="005B15DD">
        <w:rPr>
          <w:lang w:val="es-419" w:eastAsia="es-CO"/>
        </w:rPr>
        <w:t>Copilot</w:t>
      </w:r>
      <w:proofErr w:type="spellEnd"/>
      <w:r w:rsidRPr="005B15DD">
        <w:rPr>
          <w:lang w:val="es-419" w:eastAsia="es-CO"/>
        </w:rPr>
        <w:t xml:space="preserve"> en modo búsqueda, el sistema incorpora citas directas a fuentes externas verificables. En consecuencia, el aprendiz debe desarrollar el hábito técnico de consultar estas referencias para auditar si el contenido citado respalda realmente las afirmaciones generadas por el modelo, evitando así fenómenos de “fabricación de autoridad”. La verificación de citas fortalece la trazabilidad de la información y permite integrar la IA de manera responsable en contextos profesionales y académicos.</w:t>
      </w:r>
    </w:p>
    <w:p w14:paraId="14B7FBE7" w14:textId="36BAC00A" w:rsidR="005B15DD" w:rsidRDefault="005B15DD" w:rsidP="00917B80">
      <w:pPr>
        <w:pStyle w:val="Prrafodelista"/>
        <w:numPr>
          <w:ilvl w:val="0"/>
          <w:numId w:val="18"/>
        </w:numPr>
        <w:ind w:left="993"/>
        <w:rPr>
          <w:lang w:val="es-419" w:eastAsia="es-CO"/>
        </w:rPr>
      </w:pPr>
      <w:r w:rsidRPr="00C55DB9">
        <w:rPr>
          <w:rStyle w:val="Ttulo5Car"/>
        </w:rPr>
        <w:lastRenderedPageBreak/>
        <w:t>Aplicación del patrón</w:t>
      </w:r>
      <w:r w:rsidRPr="005B15DD">
        <w:rPr>
          <w:rStyle w:val="Ttulo4Car"/>
        </w:rPr>
        <w:t xml:space="preserve"> </w:t>
      </w:r>
      <w:proofErr w:type="spellStart"/>
      <w:r w:rsidRPr="005B15DD">
        <w:rPr>
          <w:rStyle w:val="Ttulo4Car"/>
        </w:rPr>
        <w:t>Fact</w:t>
      </w:r>
      <w:proofErr w:type="spellEnd"/>
      <w:r w:rsidRPr="005B15DD">
        <w:rPr>
          <w:rStyle w:val="Ttulo4Car"/>
        </w:rPr>
        <w:t xml:space="preserve"> Check List</w:t>
      </w:r>
      <w:r w:rsidRPr="005B15DD">
        <w:rPr>
          <w:lang w:val="es-419" w:eastAsia="es-CO"/>
        </w:rPr>
        <w:t>. La siguiente relación presenta los principales componentes asociados al proceso de verificación de fuentes en tiempo real:</w:t>
      </w:r>
    </w:p>
    <w:p w14:paraId="35661B6C" w14:textId="318E0FC2" w:rsidR="005B15DD" w:rsidRPr="005B15DD" w:rsidRDefault="005B15DD" w:rsidP="00917B80">
      <w:pPr>
        <w:pStyle w:val="Prrafodelista"/>
        <w:numPr>
          <w:ilvl w:val="0"/>
          <w:numId w:val="19"/>
        </w:numPr>
        <w:ind w:left="993"/>
        <w:rPr>
          <w:lang w:val="es-419" w:eastAsia="es-CO"/>
        </w:rPr>
      </w:pPr>
      <w:r w:rsidRPr="005B15DD">
        <w:rPr>
          <w:rStyle w:val="Ttulo5Car"/>
        </w:rPr>
        <w:t>Objetivo.</w:t>
      </w:r>
      <w:r w:rsidRPr="005B15DD">
        <w:rPr>
          <w:lang w:val="es-419" w:eastAsia="es-CO"/>
        </w:rPr>
        <w:t xml:space="preserve"> Verificar que las afirmaciones generadas por la IA estén respaldadas por fuentes auténticas y verificables.</w:t>
      </w:r>
    </w:p>
    <w:p w14:paraId="31FF4EC2" w14:textId="2ED11B8A" w:rsidR="005B15DD" w:rsidRPr="005B15DD" w:rsidRDefault="005B15DD" w:rsidP="00917B80">
      <w:pPr>
        <w:pStyle w:val="Prrafodelista"/>
        <w:numPr>
          <w:ilvl w:val="0"/>
          <w:numId w:val="19"/>
        </w:numPr>
        <w:ind w:left="993"/>
        <w:rPr>
          <w:lang w:val="es-419" w:eastAsia="es-CO"/>
        </w:rPr>
      </w:pPr>
      <w:r w:rsidRPr="005B15DD">
        <w:rPr>
          <w:rStyle w:val="Ttulo5Car"/>
        </w:rPr>
        <w:t>Proceso.</w:t>
      </w:r>
      <w:r w:rsidRPr="005B15DD">
        <w:rPr>
          <w:lang w:val="es-419" w:eastAsia="es-CO"/>
        </w:rPr>
        <w:t xml:space="preserve"> El usuario solicita al modelo la lista de hechos, referencias o documentos utilizados para construir la respuesta.</w:t>
      </w:r>
    </w:p>
    <w:p w14:paraId="271A594C" w14:textId="56EB4D29" w:rsidR="005B15DD" w:rsidRPr="005B15DD" w:rsidRDefault="005B15DD" w:rsidP="00917B80">
      <w:pPr>
        <w:pStyle w:val="Prrafodelista"/>
        <w:numPr>
          <w:ilvl w:val="0"/>
          <w:numId w:val="19"/>
        </w:numPr>
        <w:ind w:left="993"/>
        <w:rPr>
          <w:lang w:val="es-419" w:eastAsia="es-CO"/>
        </w:rPr>
      </w:pPr>
      <w:r w:rsidRPr="005B15DD">
        <w:rPr>
          <w:rStyle w:val="Ttulo5Car"/>
        </w:rPr>
        <w:t>Validación técnica.</w:t>
      </w:r>
      <w:r w:rsidRPr="005B15DD">
        <w:rPr>
          <w:lang w:val="es-419" w:eastAsia="es-CO"/>
        </w:rPr>
        <w:t xml:space="preserve"> El aprendiz contrasta las citas entregadas por la IA con las fuentes originales para confirmar precisión y coherencia.</w:t>
      </w:r>
    </w:p>
    <w:p w14:paraId="1BFC03B9" w14:textId="2136F748" w:rsidR="005B15DD" w:rsidRDefault="005B15DD" w:rsidP="00917B80">
      <w:pPr>
        <w:pStyle w:val="Prrafodelista"/>
        <w:numPr>
          <w:ilvl w:val="0"/>
          <w:numId w:val="19"/>
        </w:numPr>
        <w:ind w:left="993"/>
        <w:rPr>
          <w:lang w:val="es-419" w:eastAsia="es-CO"/>
        </w:rPr>
      </w:pPr>
      <w:r w:rsidRPr="005B15DD">
        <w:rPr>
          <w:rStyle w:val="Ttulo5Car"/>
        </w:rPr>
        <w:t>Beneficio.</w:t>
      </w:r>
      <w:r w:rsidRPr="005B15DD">
        <w:rPr>
          <w:lang w:val="es-419" w:eastAsia="es-CO"/>
        </w:rPr>
        <w:t xml:space="preserve"> Reduce riesgos de alucinaciones factuales, desinformación y uso de contenido sin soporte verificable.</w:t>
      </w:r>
    </w:p>
    <w:p w14:paraId="54B9576D" w14:textId="12803AB2" w:rsidR="005B15DD" w:rsidRDefault="005B15DD" w:rsidP="005B15DD">
      <w:pPr>
        <w:rPr>
          <w:lang w:val="es-419" w:eastAsia="es-CO"/>
        </w:rPr>
      </w:pPr>
      <w:r w:rsidRPr="005B15DD">
        <w:rPr>
          <w:lang w:val="es-419" w:eastAsia="es-CO"/>
        </w:rPr>
        <w:t>Este enfoque fortalece las competencias de auditoría y análisis crítico en el uso de herramientas de IA consultiva.</w:t>
      </w:r>
    </w:p>
    <w:p w14:paraId="5C586F37" w14:textId="33E04FEA" w:rsidR="005B15DD" w:rsidRDefault="005B15DD" w:rsidP="00917B80">
      <w:pPr>
        <w:pStyle w:val="Prrafodelista"/>
        <w:numPr>
          <w:ilvl w:val="0"/>
          <w:numId w:val="18"/>
        </w:numPr>
        <w:ind w:left="993"/>
        <w:rPr>
          <w:lang w:val="es-419" w:eastAsia="es-CO"/>
        </w:rPr>
      </w:pPr>
      <w:r w:rsidRPr="00C55DB9">
        <w:rPr>
          <w:rStyle w:val="Ttulo5Car"/>
        </w:rPr>
        <w:t>Caso de uso: investigación normativa con IA consultiva</w:t>
      </w:r>
      <w:r w:rsidRPr="005B15DD">
        <w:rPr>
          <w:rStyle w:val="Ttulo4Car"/>
        </w:rPr>
        <w:t>.</w:t>
      </w:r>
      <w:r w:rsidRPr="005B15DD">
        <w:rPr>
          <w:lang w:val="es-419" w:eastAsia="es-CO"/>
        </w:rPr>
        <w:t xml:space="preserve"> El siguiente escenario ejemplifica la aplicación de verificación de citas en procesos de investigación jurídica:</w:t>
      </w:r>
    </w:p>
    <w:p w14:paraId="3F66959B" w14:textId="4F480587" w:rsidR="001F349D" w:rsidRPr="001F349D" w:rsidRDefault="001F349D" w:rsidP="00917B80">
      <w:pPr>
        <w:pStyle w:val="Prrafodelista"/>
        <w:numPr>
          <w:ilvl w:val="0"/>
          <w:numId w:val="18"/>
        </w:numPr>
        <w:ind w:left="993"/>
        <w:rPr>
          <w:lang w:val="es-419" w:eastAsia="es-CO"/>
        </w:rPr>
      </w:pPr>
      <w:r w:rsidRPr="001F349D">
        <w:rPr>
          <w:rStyle w:val="Ttulo5Car"/>
        </w:rPr>
        <w:t>Escenario.</w:t>
      </w:r>
      <w:r w:rsidRPr="001F349D">
        <w:rPr>
          <w:lang w:val="es-419" w:eastAsia="es-CO"/>
        </w:rPr>
        <w:t xml:space="preserve"> Un profesional del sector jurídico requiere conocer la aplicación del principio de habeas data en el entrenamiento de IAG según la Ley 1581 de 2012.</w:t>
      </w:r>
    </w:p>
    <w:p w14:paraId="1908F23F" w14:textId="67AFE6E4" w:rsidR="001F349D" w:rsidRPr="001F349D" w:rsidRDefault="001F349D" w:rsidP="00917B80">
      <w:pPr>
        <w:pStyle w:val="Prrafodelista"/>
        <w:numPr>
          <w:ilvl w:val="0"/>
          <w:numId w:val="18"/>
        </w:numPr>
        <w:ind w:left="993"/>
        <w:rPr>
          <w:lang w:val="es-419" w:eastAsia="es-CO"/>
        </w:rPr>
      </w:pPr>
      <w:r w:rsidRPr="001F349D">
        <w:rPr>
          <w:rStyle w:val="Ttulo5Car"/>
        </w:rPr>
        <w:t>Concepto aplicado.</w:t>
      </w:r>
      <w:r w:rsidRPr="001F349D">
        <w:rPr>
          <w:lang w:val="es-419" w:eastAsia="es-CO"/>
        </w:rPr>
        <w:t xml:space="preserve"> Se emplea un modelo compatible con </w:t>
      </w:r>
      <w:proofErr w:type="spellStart"/>
      <w:r w:rsidRPr="001F349D">
        <w:rPr>
          <w:rStyle w:val="Extranjerismo"/>
          <w:lang w:val="es-419" w:eastAsia="es-CO"/>
        </w:rPr>
        <w:t>Retrieval</w:t>
      </w:r>
      <w:proofErr w:type="spellEnd"/>
      <w:r w:rsidRPr="001F349D">
        <w:rPr>
          <w:rStyle w:val="Extranjerismo"/>
          <w:lang w:val="es-419" w:eastAsia="es-CO"/>
        </w:rPr>
        <w:t xml:space="preserve"> </w:t>
      </w:r>
      <w:proofErr w:type="spellStart"/>
      <w:r w:rsidRPr="001F349D">
        <w:rPr>
          <w:rStyle w:val="Extranjerismo"/>
          <w:lang w:val="es-419" w:eastAsia="es-CO"/>
        </w:rPr>
        <w:t>Prompting</w:t>
      </w:r>
      <w:proofErr w:type="spellEnd"/>
      <w:r w:rsidRPr="001F349D">
        <w:rPr>
          <w:lang w:val="es-419" w:eastAsia="es-CO"/>
        </w:rPr>
        <w:t xml:space="preserve"> para consultar la normativa en tiempo real.</w:t>
      </w:r>
    </w:p>
    <w:p w14:paraId="6239AB64" w14:textId="6ADD08B1" w:rsidR="001F349D" w:rsidRDefault="001F349D" w:rsidP="00917B80">
      <w:pPr>
        <w:pStyle w:val="Prrafodelista"/>
        <w:numPr>
          <w:ilvl w:val="0"/>
          <w:numId w:val="18"/>
        </w:numPr>
        <w:ind w:left="993"/>
        <w:rPr>
          <w:lang w:val="es-419" w:eastAsia="es-CO"/>
        </w:rPr>
      </w:pPr>
      <w:r w:rsidRPr="001F349D">
        <w:rPr>
          <w:rStyle w:val="Ttulo5Car"/>
        </w:rPr>
        <w:t>Validación.</w:t>
      </w:r>
      <w:r w:rsidRPr="001F349D">
        <w:rPr>
          <w:lang w:val="es-419" w:eastAsia="es-CO"/>
        </w:rPr>
        <w:t xml:space="preserve"> Se instruye a la IA con la siguiente solicitud: “Cita textualmente el artículo que prohíbe el tratamiento de datos sensibles sin autorización </w:t>
      </w:r>
      <w:r w:rsidRPr="001F349D">
        <w:rPr>
          <w:lang w:val="es-419" w:eastAsia="es-CO"/>
        </w:rPr>
        <w:lastRenderedPageBreak/>
        <w:t>explícita”. Posteriormente, el aprendiz compara la respuesta con el texto oficial de la ley para verificar precisión y fidelidad normativa.</w:t>
      </w:r>
    </w:p>
    <w:p w14:paraId="3CA36F8D" w14:textId="1140187E" w:rsidR="001F349D" w:rsidRDefault="001F349D" w:rsidP="001F349D">
      <w:pPr>
        <w:rPr>
          <w:lang w:val="es-419" w:eastAsia="es-CO"/>
        </w:rPr>
      </w:pPr>
      <w:r w:rsidRPr="001F349D">
        <w:rPr>
          <w:lang w:val="es-419" w:eastAsia="es-CO"/>
        </w:rPr>
        <w:t xml:space="preserve">Este procedimiento garantiza una integración responsable de la IA en procesos de consulta jurídica, fortaleciendo la confiabilidad y legitimidad de la información obtenida. A continuación, se presenta un ejemplo de </w:t>
      </w:r>
      <w:proofErr w:type="spellStart"/>
      <w:r w:rsidRPr="007C363B">
        <w:rPr>
          <w:rStyle w:val="Extranjerismo"/>
          <w:lang w:val="es-419" w:eastAsia="es-CO"/>
        </w:rPr>
        <w:t>prompt</w:t>
      </w:r>
      <w:proofErr w:type="spellEnd"/>
      <w:r w:rsidRPr="001F349D">
        <w:rPr>
          <w:lang w:val="es-419" w:eastAsia="es-CO"/>
        </w:rPr>
        <w:t xml:space="preserve"> orientado a la corrección de errores y validación de información generada por IA:</w:t>
      </w:r>
    </w:p>
    <w:p w14:paraId="5B501F69" w14:textId="77777777" w:rsidR="001F349D" w:rsidRPr="001F349D" w:rsidRDefault="001F349D" w:rsidP="001F349D">
      <w:pPr>
        <w:rPr>
          <w:lang w:val="es-419" w:eastAsia="es-CO"/>
        </w:rPr>
      </w:pPr>
      <w:r w:rsidRPr="001F349D">
        <w:rPr>
          <w:lang w:val="es-419" w:eastAsia="es-CO"/>
        </w:rPr>
        <w:t>Quiero investigar cómo aplica la Ley 1581 de 2012 (Habeas Data en Colombia) al entrenamiento de modelos de IA. Para asegurar que tu respuesta sea 100% confiable y auditable, ejecuta los siguientes pasos:</w:t>
      </w:r>
    </w:p>
    <w:p w14:paraId="47881878" w14:textId="4C9235CA" w:rsidR="001F349D" w:rsidRPr="001F349D" w:rsidRDefault="001F349D" w:rsidP="00917B80">
      <w:pPr>
        <w:pStyle w:val="Prrafodelista"/>
        <w:numPr>
          <w:ilvl w:val="0"/>
          <w:numId w:val="20"/>
        </w:numPr>
        <w:ind w:left="993"/>
        <w:rPr>
          <w:lang w:val="es-419" w:eastAsia="es-CO"/>
        </w:rPr>
      </w:pPr>
      <w:r w:rsidRPr="001F349D">
        <w:rPr>
          <w:lang w:val="es-419" w:eastAsia="es-CO"/>
        </w:rPr>
        <w:t>Respuesta Fundamentada (RAG): Dame una explicación técnica de las restricciones sobre el uso de datos sensibles. Cada afirmación que hagas debe ir acompañada de una cita directa (número de artículo y fragmento literal).</w:t>
      </w:r>
    </w:p>
    <w:p w14:paraId="08D717A8" w14:textId="1775DF60" w:rsidR="001F349D" w:rsidRPr="001F349D" w:rsidRDefault="001F349D" w:rsidP="00917B80">
      <w:pPr>
        <w:pStyle w:val="Prrafodelista"/>
        <w:numPr>
          <w:ilvl w:val="0"/>
          <w:numId w:val="20"/>
        </w:numPr>
        <w:ind w:left="993"/>
        <w:rPr>
          <w:lang w:val="es-419" w:eastAsia="es-CO"/>
        </w:rPr>
      </w:pPr>
      <w:r w:rsidRPr="001F349D">
        <w:rPr>
          <w:lang w:val="es-419" w:eastAsia="es-CO"/>
        </w:rPr>
        <w:t>Patrón Fact Check List: Al final de tu respuesta, genera una tabla independiente con dos columnas: [Afirmación realizada por la IA] y [Enlace o Fuente exacta que la soporta].</w:t>
      </w:r>
    </w:p>
    <w:p w14:paraId="62F85DA8" w14:textId="4A684096" w:rsidR="001F349D" w:rsidRDefault="001F349D" w:rsidP="00917B80">
      <w:pPr>
        <w:pStyle w:val="Prrafodelista"/>
        <w:numPr>
          <w:ilvl w:val="0"/>
          <w:numId w:val="20"/>
        </w:numPr>
        <w:ind w:left="993"/>
        <w:rPr>
          <w:lang w:val="es-419" w:eastAsia="es-CO"/>
        </w:rPr>
      </w:pPr>
      <w:r w:rsidRPr="001F349D">
        <w:rPr>
          <w:lang w:val="es-419" w:eastAsia="es-CO"/>
        </w:rPr>
        <w:t>Patrón de Reflexión (Autocrítica): Activa tu modo de pensamiento profundo, analiza tu propia respuesta inicial e identifica si cometiste "</w:t>
      </w:r>
      <w:proofErr w:type="spellStart"/>
      <w:r w:rsidRPr="001F349D">
        <w:rPr>
          <w:lang w:val="es-419" w:eastAsia="es-CO"/>
        </w:rPr>
        <w:t>Overclaim</w:t>
      </w:r>
      <w:proofErr w:type="spellEnd"/>
      <w:r w:rsidRPr="001F349D">
        <w:rPr>
          <w:lang w:val="es-419" w:eastAsia="es-CO"/>
        </w:rPr>
        <w:t>" (exagerar lo que la ley realmente soporta) o si hay alguna debilidad en tu interpretación jurídica en comparación con el texto oficial.</w:t>
      </w:r>
    </w:p>
    <w:p w14:paraId="1C828D5E" w14:textId="694FC77E" w:rsidR="001F349D" w:rsidRDefault="001F349D" w:rsidP="00917B80">
      <w:pPr>
        <w:pStyle w:val="Ttulo5"/>
        <w:numPr>
          <w:ilvl w:val="0"/>
          <w:numId w:val="42"/>
        </w:numPr>
        <w:ind w:left="993"/>
      </w:pPr>
      <w:r w:rsidRPr="001F349D">
        <w:t>Funcionalidad del ejemplo de validación y verificación</w:t>
      </w:r>
    </w:p>
    <w:p w14:paraId="31B73CF3" w14:textId="77777777" w:rsidR="001F349D" w:rsidRPr="001F349D" w:rsidRDefault="001F349D" w:rsidP="001F349D">
      <w:pPr>
        <w:tabs>
          <w:tab w:val="left" w:pos="1200"/>
        </w:tabs>
        <w:rPr>
          <w:lang w:val="es-419" w:eastAsia="es-CO"/>
        </w:rPr>
      </w:pPr>
      <w:r>
        <w:rPr>
          <w:lang w:val="es-419" w:eastAsia="es-CO"/>
        </w:rPr>
        <w:tab/>
      </w:r>
      <w:r w:rsidRPr="001F349D">
        <w:rPr>
          <w:lang w:val="es-419" w:eastAsia="es-CO"/>
        </w:rPr>
        <w:t>El uso de este tipo de estrategias permite consolidar prácticas de auditoría técnica orientadas a la confiabilidad de la información generada por IA. Entre sus principales aportes se destacan los siguientes:</w:t>
      </w:r>
    </w:p>
    <w:p w14:paraId="6124D5F7" w14:textId="77777777" w:rsidR="001F349D" w:rsidRPr="001F349D" w:rsidRDefault="001F349D" w:rsidP="00917B80">
      <w:pPr>
        <w:pStyle w:val="Prrafodelista"/>
        <w:numPr>
          <w:ilvl w:val="0"/>
          <w:numId w:val="21"/>
        </w:numPr>
        <w:tabs>
          <w:tab w:val="left" w:pos="1200"/>
        </w:tabs>
        <w:ind w:left="993"/>
        <w:rPr>
          <w:lang w:val="es-419" w:eastAsia="es-CO"/>
        </w:rPr>
      </w:pPr>
      <w:r w:rsidRPr="001F349D">
        <w:rPr>
          <w:lang w:val="es-419" w:eastAsia="es-CO"/>
        </w:rPr>
        <w:lastRenderedPageBreak/>
        <w:t>Transformación del paradigma de uso: la IA deja de funcionar como un “oráculo” y se convierte en un “archivero experto” de libro abierto, proporcionando al usuario los insumos necesarios para realizar contrastaciones documentales.</w:t>
      </w:r>
    </w:p>
    <w:p w14:paraId="34A516F3" w14:textId="33F08DE5" w:rsidR="001F349D" w:rsidRDefault="001F349D" w:rsidP="00917B80">
      <w:pPr>
        <w:pStyle w:val="Prrafodelista"/>
        <w:numPr>
          <w:ilvl w:val="0"/>
          <w:numId w:val="21"/>
        </w:numPr>
        <w:tabs>
          <w:tab w:val="left" w:pos="1200"/>
        </w:tabs>
        <w:ind w:left="993"/>
        <w:rPr>
          <w:lang w:val="es-419" w:eastAsia="es-CO"/>
        </w:rPr>
      </w:pPr>
      <w:r w:rsidRPr="001F349D">
        <w:rPr>
          <w:lang w:val="es-419" w:eastAsia="es-CO"/>
        </w:rPr>
        <w:t xml:space="preserve">Incorporación de verificación en tiempo real: el patrón </w:t>
      </w:r>
      <w:proofErr w:type="spellStart"/>
      <w:r w:rsidRPr="001F349D">
        <w:rPr>
          <w:rStyle w:val="Extranjerismo"/>
          <w:lang w:val="es-419" w:eastAsia="es-CO"/>
        </w:rPr>
        <w:t>Fact</w:t>
      </w:r>
      <w:proofErr w:type="spellEnd"/>
      <w:r w:rsidRPr="001F349D">
        <w:rPr>
          <w:rStyle w:val="Extranjerismo"/>
          <w:lang w:val="es-419" w:eastAsia="es-CO"/>
        </w:rPr>
        <w:t xml:space="preserve"> Check</w:t>
      </w:r>
      <w:r w:rsidRPr="001F349D">
        <w:rPr>
          <w:lang w:val="es-419" w:eastAsia="es-CO"/>
        </w:rPr>
        <w:t xml:space="preserve"> List automatiza procesos de auditoría y fortalece el hábito técnico de consultar referencias para reducir alucinaciones factuales.</w:t>
      </w:r>
    </w:p>
    <w:p w14:paraId="4E0E6CB0" w14:textId="77777777" w:rsidR="001F349D" w:rsidRPr="001F349D" w:rsidRDefault="001F349D" w:rsidP="001F349D">
      <w:pPr>
        <w:rPr>
          <w:lang w:val="es-419" w:eastAsia="es-CO"/>
        </w:rPr>
      </w:pPr>
      <w:r w:rsidRPr="001F349D">
        <w:rPr>
          <w:lang w:val="es-419" w:eastAsia="es-CO"/>
        </w:rPr>
        <w:t>Estas prácticas fortalecen la validación crítica de resultados y promueven un uso ético y responsable de la Inteligencia Artificial Generativa.</w:t>
      </w:r>
    </w:p>
    <w:p w14:paraId="4E849E3D" w14:textId="77777777" w:rsidR="001F349D" w:rsidRPr="001F349D" w:rsidRDefault="001F349D" w:rsidP="001F349D">
      <w:pPr>
        <w:rPr>
          <w:lang w:val="es-419" w:eastAsia="es-CO"/>
        </w:rPr>
      </w:pPr>
      <w:r w:rsidRPr="001F349D">
        <w:rPr>
          <w:lang w:val="es-419" w:eastAsia="es-CO"/>
        </w:rPr>
        <w:t>Importante:</w:t>
      </w:r>
    </w:p>
    <w:p w14:paraId="2E806A67" w14:textId="28D44B08" w:rsidR="001F349D" w:rsidRDefault="001F349D" w:rsidP="001F349D">
      <w:pPr>
        <w:rPr>
          <w:lang w:val="es-419" w:eastAsia="es-CO"/>
        </w:rPr>
      </w:pPr>
      <w:r w:rsidRPr="001F349D">
        <w:rPr>
          <w:lang w:val="es-419" w:eastAsia="es-CO"/>
        </w:rPr>
        <w:t xml:space="preserve">La calidad de la IA es una responsabilidad compartida. Mientras más estructurado sea el </w:t>
      </w:r>
      <w:proofErr w:type="spellStart"/>
      <w:r w:rsidRPr="001F349D">
        <w:rPr>
          <w:rStyle w:val="Extranjerismo"/>
          <w:lang w:val="es-419" w:eastAsia="es-CO"/>
        </w:rPr>
        <w:t>prompt</w:t>
      </w:r>
      <w:proofErr w:type="spellEnd"/>
      <w:r w:rsidRPr="001F349D">
        <w:rPr>
          <w:lang w:val="es-419" w:eastAsia="es-CO"/>
        </w:rPr>
        <w:t>, utilizando la fórmula R-SPA (Rol, Situación, Pedido y Alineadores), más sencilla será la fase de evaluación y validación técnica.</w:t>
      </w:r>
    </w:p>
    <w:p w14:paraId="734F4659" w14:textId="434AB95F" w:rsidR="001F349D" w:rsidRDefault="001F349D" w:rsidP="001F349D">
      <w:pPr>
        <w:rPr>
          <w:lang w:val="es-419" w:eastAsia="es-CO"/>
        </w:rPr>
      </w:pPr>
    </w:p>
    <w:p w14:paraId="24B640DD" w14:textId="7EE31F78" w:rsidR="001F349D" w:rsidRDefault="001F349D" w:rsidP="001F349D">
      <w:pPr>
        <w:rPr>
          <w:lang w:val="es-419" w:eastAsia="es-CO"/>
        </w:rPr>
      </w:pPr>
    </w:p>
    <w:p w14:paraId="6A3B3FD8" w14:textId="7E0D280B" w:rsidR="001F349D" w:rsidRDefault="001F349D" w:rsidP="001F349D">
      <w:pPr>
        <w:rPr>
          <w:lang w:val="es-419" w:eastAsia="es-CO"/>
        </w:rPr>
      </w:pPr>
    </w:p>
    <w:p w14:paraId="59C62162" w14:textId="20FBA251" w:rsidR="001F349D" w:rsidRDefault="001F349D" w:rsidP="001F349D">
      <w:pPr>
        <w:rPr>
          <w:lang w:val="es-419" w:eastAsia="es-CO"/>
        </w:rPr>
      </w:pPr>
    </w:p>
    <w:p w14:paraId="708EBE9C" w14:textId="2F3367ED" w:rsidR="001F349D" w:rsidRDefault="001F349D" w:rsidP="001F349D">
      <w:pPr>
        <w:rPr>
          <w:lang w:val="es-419" w:eastAsia="es-CO"/>
        </w:rPr>
      </w:pPr>
    </w:p>
    <w:p w14:paraId="6226AF4F" w14:textId="01205D18" w:rsidR="001F349D" w:rsidRDefault="001F349D" w:rsidP="001F349D">
      <w:pPr>
        <w:rPr>
          <w:lang w:val="es-419" w:eastAsia="es-CO"/>
        </w:rPr>
      </w:pPr>
    </w:p>
    <w:p w14:paraId="51A00AB4" w14:textId="03C782F2" w:rsidR="001F349D" w:rsidRDefault="001F349D" w:rsidP="001F349D">
      <w:pPr>
        <w:rPr>
          <w:lang w:val="es-419" w:eastAsia="es-CO"/>
        </w:rPr>
      </w:pPr>
    </w:p>
    <w:p w14:paraId="376F72F7" w14:textId="499A3C54" w:rsidR="001F349D" w:rsidRDefault="001F349D" w:rsidP="001F349D">
      <w:pPr>
        <w:rPr>
          <w:lang w:val="es-419" w:eastAsia="es-CO"/>
        </w:rPr>
      </w:pPr>
    </w:p>
    <w:p w14:paraId="3D09511C" w14:textId="1D2D6388" w:rsidR="001F349D" w:rsidRDefault="001F349D" w:rsidP="001F349D">
      <w:pPr>
        <w:pStyle w:val="Ttulo1"/>
      </w:pPr>
      <w:bookmarkStart w:id="7" w:name="_Toc233475051"/>
      <w:r w:rsidRPr="001F349D">
        <w:lastRenderedPageBreak/>
        <w:t>Diagnóstico de errores y mitigación de riesgos algorítmicos</w:t>
      </w:r>
      <w:bookmarkEnd w:id="7"/>
    </w:p>
    <w:p w14:paraId="715027E7" w14:textId="0A88AD48" w:rsidR="001F349D" w:rsidRDefault="001F349D" w:rsidP="001F349D">
      <w:pPr>
        <w:rPr>
          <w:lang w:val="es-419" w:eastAsia="es-CO"/>
        </w:rPr>
      </w:pPr>
      <w:r w:rsidRPr="001F349D">
        <w:rPr>
          <w:lang w:val="es-419" w:eastAsia="es-CO"/>
        </w:rPr>
        <w:t xml:space="preserve">La implementación de la </w:t>
      </w:r>
      <w:r w:rsidR="007C363B">
        <w:rPr>
          <w:lang w:val="es-419" w:eastAsia="es-CO"/>
        </w:rPr>
        <w:t>i</w:t>
      </w:r>
      <w:r w:rsidRPr="001F349D">
        <w:rPr>
          <w:lang w:val="es-419" w:eastAsia="es-CO"/>
        </w:rPr>
        <w:t xml:space="preserve">nteligencia </w:t>
      </w:r>
      <w:r w:rsidR="007C363B">
        <w:rPr>
          <w:lang w:val="es-419" w:eastAsia="es-CO"/>
        </w:rPr>
        <w:t>a</w:t>
      </w:r>
      <w:r w:rsidRPr="001F349D">
        <w:rPr>
          <w:lang w:val="es-419" w:eastAsia="es-CO"/>
        </w:rPr>
        <w:t xml:space="preserve">rtificial </w:t>
      </w:r>
      <w:r w:rsidR="007C363B">
        <w:rPr>
          <w:lang w:val="es-419" w:eastAsia="es-CO"/>
        </w:rPr>
        <w:t>g</w:t>
      </w:r>
      <w:r w:rsidRPr="001F349D">
        <w:rPr>
          <w:lang w:val="es-419" w:eastAsia="es-CO"/>
        </w:rPr>
        <w:t>enerativa (IAG) en el flujo de trabajo requiere que el aprendiz no solo genere contenidos, sino que actúe como auditor crítico, capaz de identificar fallos en la respuesta de la máquina. El diagnóstico oportuno de errores técnicos y la aplicación de medidas correctivas son fundamentales para garantizar la seguridad digital y la integridad de la información.</w:t>
      </w:r>
    </w:p>
    <w:p w14:paraId="4B067DAC" w14:textId="7C3ABCF4" w:rsidR="001F349D" w:rsidRDefault="001F349D" w:rsidP="001F349D">
      <w:pPr>
        <w:pStyle w:val="Ttulo2"/>
        <w:rPr>
          <w:rStyle w:val="Ttulo2Car"/>
          <w:b/>
        </w:rPr>
      </w:pPr>
      <w:bookmarkStart w:id="8" w:name="_Toc233475052"/>
      <w:r w:rsidRPr="001F349D">
        <w:rPr>
          <w:rStyle w:val="Ttulo2Car"/>
          <w:b/>
        </w:rPr>
        <w:t>Tipología de errores críticos: alucinaciones y</w:t>
      </w:r>
      <w:r w:rsidRPr="001F349D">
        <w:t xml:space="preserve"> </w:t>
      </w:r>
      <w:proofErr w:type="spellStart"/>
      <w:r w:rsidRPr="001F349D">
        <w:rPr>
          <w:rStyle w:val="Extranjerismo"/>
          <w:lang w:val="es-ES"/>
        </w:rPr>
        <w:t>misgrounding</w:t>
      </w:r>
      <w:bookmarkEnd w:id="8"/>
      <w:proofErr w:type="spellEnd"/>
    </w:p>
    <w:p w14:paraId="746FD785" w14:textId="56E47D76" w:rsidR="001F349D" w:rsidRDefault="001F349D" w:rsidP="001F349D">
      <w:pPr>
        <w:rPr>
          <w:lang w:val="es-419" w:eastAsia="es-CO"/>
        </w:rPr>
      </w:pPr>
      <w:r w:rsidRPr="001F349D">
        <w:rPr>
          <w:lang w:val="es-419" w:eastAsia="es-CO"/>
        </w:rPr>
        <w:t xml:space="preserve">En el ecosistema de herramientas como Microsoft </w:t>
      </w:r>
      <w:proofErr w:type="spellStart"/>
      <w:r w:rsidRPr="001F349D">
        <w:rPr>
          <w:lang w:val="es-419" w:eastAsia="es-CO"/>
        </w:rPr>
        <w:t>Copilot</w:t>
      </w:r>
      <w:proofErr w:type="spellEnd"/>
      <w:r w:rsidRPr="001F349D">
        <w:rPr>
          <w:lang w:val="es-419" w:eastAsia="es-CO"/>
        </w:rPr>
        <w:t xml:space="preserve"> y </w:t>
      </w:r>
      <w:proofErr w:type="spellStart"/>
      <w:r w:rsidRPr="001F349D">
        <w:rPr>
          <w:lang w:val="es-419" w:eastAsia="es-CO"/>
        </w:rPr>
        <w:t>ChatGPT</w:t>
      </w:r>
      <w:proofErr w:type="spellEnd"/>
      <w:r w:rsidRPr="001F349D">
        <w:rPr>
          <w:lang w:val="es-419" w:eastAsia="es-CO"/>
        </w:rPr>
        <w:t>, los errores no suelen ser de sintaxis, sino de veracidad y fundamentación. Por ello, es necesario distinguir dos comportamientos anómalos:</w:t>
      </w:r>
    </w:p>
    <w:p w14:paraId="16ADF71B" w14:textId="173B0645" w:rsidR="001F349D" w:rsidRPr="00F75BE2" w:rsidRDefault="001F349D" w:rsidP="00917B80">
      <w:pPr>
        <w:pStyle w:val="Prrafodelista"/>
        <w:numPr>
          <w:ilvl w:val="0"/>
          <w:numId w:val="22"/>
        </w:numPr>
        <w:ind w:left="993"/>
        <w:rPr>
          <w:lang w:val="es-419" w:eastAsia="es-CO"/>
        </w:rPr>
      </w:pPr>
      <w:r w:rsidRPr="001F349D">
        <w:rPr>
          <w:rStyle w:val="Ttulo5Car"/>
        </w:rPr>
        <w:t>Alucinación extrínseca.</w:t>
      </w:r>
      <w:r w:rsidRPr="00F75BE2">
        <w:rPr>
          <w:lang w:val="es-419" w:eastAsia="es-CO"/>
        </w:rPr>
        <w:t xml:space="preserve"> También denominada fabricación. Ocurre cuando el modelo genera información que parece plausible, pero es completamente inventada, como leyes inexistentes o cifras ficticias que no figuran en el entrenamiento ni en los documentos proporcionados.</w:t>
      </w:r>
    </w:p>
    <w:p w14:paraId="4E6C3937" w14:textId="335EDA6D" w:rsidR="001F349D" w:rsidRPr="00F75BE2" w:rsidRDefault="001F349D" w:rsidP="00917B80">
      <w:pPr>
        <w:pStyle w:val="Prrafodelista"/>
        <w:numPr>
          <w:ilvl w:val="0"/>
          <w:numId w:val="22"/>
        </w:numPr>
        <w:ind w:left="993"/>
        <w:rPr>
          <w:lang w:val="es-419" w:eastAsia="es-CO"/>
        </w:rPr>
      </w:pPr>
      <w:proofErr w:type="spellStart"/>
      <w:r w:rsidRPr="00F75BE2">
        <w:rPr>
          <w:rStyle w:val="Extranjerismo"/>
          <w:b/>
          <w:bCs/>
          <w:lang w:val="es-419" w:eastAsia="es-CO"/>
        </w:rPr>
        <w:t>Misgrounding</w:t>
      </w:r>
      <w:proofErr w:type="spellEnd"/>
      <w:r w:rsidRPr="00F75BE2">
        <w:rPr>
          <w:lang w:val="es-419" w:eastAsia="es-CO"/>
        </w:rPr>
        <w:t xml:space="preserve">. También denominado fallo de anclaje. Es un error de interpretación del contexto: el modelo tiene la información correcta en el documento, por ejemplo, un PDF en SharePoint, pero al procesarla extrae conclusiones erróneas o ignora restricciones específicas dadas en el </w:t>
      </w:r>
      <w:proofErr w:type="spellStart"/>
      <w:r w:rsidRPr="00F75BE2">
        <w:rPr>
          <w:rStyle w:val="Extranjerismo"/>
          <w:lang w:val="es-419" w:eastAsia="es-CO"/>
        </w:rPr>
        <w:t>prompt</w:t>
      </w:r>
      <w:proofErr w:type="spellEnd"/>
      <w:r w:rsidRPr="00F75BE2">
        <w:rPr>
          <w:lang w:val="es-419" w:eastAsia="es-CO"/>
        </w:rPr>
        <w:t>.</w:t>
      </w:r>
    </w:p>
    <w:p w14:paraId="58EE4B42" w14:textId="4F125D37" w:rsidR="00F75BE2" w:rsidRDefault="00F75BE2" w:rsidP="001F349D">
      <w:pPr>
        <w:rPr>
          <w:lang w:val="es-419" w:eastAsia="es-CO"/>
        </w:rPr>
      </w:pPr>
      <w:r w:rsidRPr="00F75BE2">
        <w:rPr>
          <w:lang w:val="es-419" w:eastAsia="es-CO"/>
        </w:rPr>
        <w:t>Distinguir estos errores permite aplicar acciones correctivas más precisas y reducir riesgos asociados a decisiones basadas en información no verificada.</w:t>
      </w:r>
    </w:p>
    <w:p w14:paraId="0E8EEDEF" w14:textId="6F7A005A" w:rsidR="00F75BE2" w:rsidRDefault="00F75BE2" w:rsidP="00917B80">
      <w:pPr>
        <w:pStyle w:val="Prrafodelista"/>
        <w:numPr>
          <w:ilvl w:val="0"/>
          <w:numId w:val="23"/>
        </w:numPr>
        <w:ind w:left="993"/>
        <w:rPr>
          <w:lang w:val="es-419" w:eastAsia="es-CO"/>
        </w:rPr>
      </w:pPr>
      <w:r w:rsidRPr="00C55DB9">
        <w:rPr>
          <w:rStyle w:val="Ttulo5Car"/>
        </w:rPr>
        <w:t xml:space="preserve">Ejemplo: detección de </w:t>
      </w:r>
      <w:proofErr w:type="spellStart"/>
      <w:r w:rsidRPr="005C546E">
        <w:rPr>
          <w:rStyle w:val="Extranjerismo"/>
          <w:b/>
          <w:bCs/>
        </w:rPr>
        <w:t>misgrounding</w:t>
      </w:r>
      <w:proofErr w:type="spellEnd"/>
      <w:r w:rsidRPr="00C55DB9">
        <w:rPr>
          <w:rStyle w:val="Ttulo5Car"/>
        </w:rPr>
        <w:t xml:space="preserve"> en un análisis de datos en Excel. </w:t>
      </w:r>
      <w:r w:rsidRPr="00F75BE2">
        <w:rPr>
          <w:lang w:val="es-419" w:eastAsia="es-CO"/>
        </w:rPr>
        <w:t>El siguiente caso permite comprender cómo identificar y corregir un fallo de anclaje en una tarea de análisis de datos:</w:t>
      </w:r>
    </w:p>
    <w:p w14:paraId="366C728F" w14:textId="3E6421D1" w:rsidR="00F75BE2" w:rsidRPr="00F75BE2" w:rsidRDefault="00F75BE2" w:rsidP="00917B80">
      <w:pPr>
        <w:pStyle w:val="Prrafodelista"/>
        <w:numPr>
          <w:ilvl w:val="0"/>
          <w:numId w:val="23"/>
        </w:numPr>
        <w:ind w:left="993"/>
        <w:rPr>
          <w:lang w:val="es-419" w:eastAsia="es-CO"/>
        </w:rPr>
      </w:pPr>
      <w:r w:rsidRPr="00F75BE2">
        <w:rPr>
          <w:rStyle w:val="Ttulo5Car"/>
        </w:rPr>
        <w:lastRenderedPageBreak/>
        <w:t>Escenario.</w:t>
      </w:r>
      <w:r w:rsidRPr="00F75BE2">
        <w:rPr>
          <w:lang w:val="es-419" w:eastAsia="es-CO"/>
        </w:rPr>
        <w:t xml:space="preserve"> Un aprendiz utiliza </w:t>
      </w:r>
      <w:proofErr w:type="spellStart"/>
      <w:r w:rsidRPr="00F75BE2">
        <w:rPr>
          <w:lang w:val="es-419" w:eastAsia="es-CO"/>
        </w:rPr>
        <w:t>Copilot</w:t>
      </w:r>
      <w:proofErr w:type="spellEnd"/>
      <w:r w:rsidRPr="00F75BE2">
        <w:rPr>
          <w:lang w:val="es-419" w:eastAsia="es-CO"/>
        </w:rPr>
        <w:t xml:space="preserve"> en Excel para identificar el “proyecto con mayor presupuesto” en una hoja de cálculo de 50 filas.</w:t>
      </w:r>
    </w:p>
    <w:p w14:paraId="22721164" w14:textId="77094D09" w:rsidR="00F75BE2" w:rsidRPr="00F75BE2" w:rsidRDefault="00F75BE2" w:rsidP="00917B80">
      <w:pPr>
        <w:pStyle w:val="Prrafodelista"/>
        <w:numPr>
          <w:ilvl w:val="0"/>
          <w:numId w:val="23"/>
        </w:numPr>
        <w:ind w:left="993"/>
        <w:rPr>
          <w:lang w:val="es-419" w:eastAsia="es-CO"/>
        </w:rPr>
      </w:pPr>
      <w:r w:rsidRPr="00F75BE2">
        <w:rPr>
          <w:rStyle w:val="Ttulo5Car"/>
        </w:rPr>
        <w:t>Fallo detectado.</w:t>
      </w:r>
      <w:r w:rsidRPr="00F75BE2">
        <w:rPr>
          <w:lang w:val="es-419" w:eastAsia="es-CO"/>
        </w:rPr>
        <w:t xml:space="preserve"> La IA señala el “Proyecto A”, con un valor de 5.000 USD, e ignora que el “Proyecto B” tiene un valor de 12.000 USD en la misma columna.</w:t>
      </w:r>
    </w:p>
    <w:p w14:paraId="3ADD5339" w14:textId="1AD096F9" w:rsidR="00F75BE2" w:rsidRPr="00F75BE2" w:rsidRDefault="00F75BE2" w:rsidP="00917B80">
      <w:pPr>
        <w:pStyle w:val="Prrafodelista"/>
        <w:numPr>
          <w:ilvl w:val="0"/>
          <w:numId w:val="23"/>
        </w:numPr>
        <w:ind w:left="993"/>
        <w:rPr>
          <w:lang w:val="es-419" w:eastAsia="es-CO"/>
        </w:rPr>
      </w:pPr>
      <w:r w:rsidRPr="00F75BE2">
        <w:rPr>
          <w:rStyle w:val="Ttulo5Car"/>
        </w:rPr>
        <w:t>Diagnóstico.</w:t>
      </w:r>
      <w:r w:rsidRPr="00F75BE2">
        <w:rPr>
          <w:lang w:val="es-419" w:eastAsia="es-CO"/>
        </w:rPr>
        <w:t xml:space="preserve"> El aprendiz identifica un fallo de </w:t>
      </w:r>
      <w:proofErr w:type="spellStart"/>
      <w:r w:rsidRPr="007C363B">
        <w:rPr>
          <w:rStyle w:val="Extranjerismo"/>
          <w:lang w:val="es-419" w:eastAsia="es-CO"/>
        </w:rPr>
        <w:t>misgrounding</w:t>
      </w:r>
      <w:proofErr w:type="spellEnd"/>
      <w:r w:rsidRPr="00F75BE2">
        <w:rPr>
          <w:lang w:val="es-419" w:eastAsia="es-CO"/>
        </w:rPr>
        <w:t>, debido a que el modelo no procesó correctamente el rango completo de datos.</w:t>
      </w:r>
    </w:p>
    <w:p w14:paraId="4F3C939E" w14:textId="32BB2D64" w:rsidR="00F75BE2" w:rsidRDefault="00F75BE2" w:rsidP="00917B80">
      <w:pPr>
        <w:pStyle w:val="Prrafodelista"/>
        <w:numPr>
          <w:ilvl w:val="0"/>
          <w:numId w:val="23"/>
        </w:numPr>
        <w:ind w:left="993"/>
        <w:rPr>
          <w:lang w:val="es-419" w:eastAsia="es-CO"/>
        </w:rPr>
      </w:pPr>
      <w:r w:rsidRPr="00F75BE2">
        <w:rPr>
          <w:rStyle w:val="Ttulo5Car"/>
        </w:rPr>
        <w:t>Acción correctiva.</w:t>
      </w:r>
      <w:r w:rsidRPr="00F75BE2">
        <w:rPr>
          <w:lang w:val="es-419" w:eastAsia="es-CO"/>
        </w:rPr>
        <w:t xml:space="preserve"> Se refina la instrucción mediante el siguiente comando: “Analiza el rango A1:H50 y ordena los valores de la columna Ingreso de mayor a menor antes de responder”.</w:t>
      </w:r>
    </w:p>
    <w:p w14:paraId="5CAF984E" w14:textId="77777777" w:rsidR="00F75BE2" w:rsidRPr="00F75BE2" w:rsidRDefault="00F75BE2" w:rsidP="00F75BE2">
      <w:pPr>
        <w:rPr>
          <w:lang w:val="es-419" w:eastAsia="es-CO"/>
        </w:rPr>
      </w:pPr>
      <w:r w:rsidRPr="00F75BE2">
        <w:rPr>
          <w:lang w:val="es-419" w:eastAsia="es-CO"/>
        </w:rPr>
        <w:t>Este procedimiento fortalece la capacidad del aprendiz para auditar respuestas generadas por IA, detectar errores de interpretación y aplicar instrucciones más precisas para mejorar la calidad del resultado.</w:t>
      </w:r>
    </w:p>
    <w:p w14:paraId="51C92367" w14:textId="1C5EDDC1" w:rsidR="00F75BE2" w:rsidRDefault="00F75BE2" w:rsidP="00F75BE2">
      <w:pPr>
        <w:pStyle w:val="Ttulo2"/>
      </w:pPr>
      <w:bookmarkStart w:id="9" w:name="_Toc233475053"/>
      <w:r w:rsidRPr="00F75BE2">
        <w:t>Detección de sesgos y ética en la respuesta</w:t>
      </w:r>
      <w:bookmarkEnd w:id="9"/>
    </w:p>
    <w:p w14:paraId="229F30A2" w14:textId="77777777" w:rsidR="00F75BE2" w:rsidRPr="00F75BE2" w:rsidRDefault="00F75BE2" w:rsidP="00F75BE2">
      <w:pPr>
        <w:rPr>
          <w:lang w:val="es-419" w:eastAsia="es-CO"/>
        </w:rPr>
      </w:pPr>
      <w:r w:rsidRPr="00F75BE2">
        <w:rPr>
          <w:lang w:val="es-419" w:eastAsia="es-CO"/>
        </w:rPr>
        <w:t>Los modelos de lenguaje pueden reflejar sesgos algorítmicos derivados de los datos utilizados durante su entrenamiento. Como consecuencia, algunas respuestas pueden presentar interpretaciones parcializadas, discriminatorias o alejadas de principios éticos y normativos.</w:t>
      </w:r>
    </w:p>
    <w:p w14:paraId="7E6DF9F3" w14:textId="1BCA93C7" w:rsidR="00F75BE2" w:rsidRDefault="00F75BE2" w:rsidP="00F75BE2">
      <w:pPr>
        <w:rPr>
          <w:lang w:val="es-419" w:eastAsia="es-CO"/>
        </w:rPr>
      </w:pPr>
      <w:r w:rsidRPr="00F75BE2">
        <w:rPr>
          <w:lang w:val="es-419" w:eastAsia="es-CO"/>
        </w:rPr>
        <w:t xml:space="preserve">El profesional que utiliza herramientas de </w:t>
      </w:r>
      <w:r w:rsidR="007C363B">
        <w:rPr>
          <w:lang w:val="es-419" w:eastAsia="es-CO"/>
        </w:rPr>
        <w:t>i</w:t>
      </w:r>
      <w:r w:rsidRPr="00F75BE2">
        <w:rPr>
          <w:lang w:val="es-419" w:eastAsia="es-CO"/>
        </w:rPr>
        <w:t xml:space="preserve">nteligencia </w:t>
      </w:r>
      <w:r w:rsidR="007C363B">
        <w:rPr>
          <w:lang w:val="es-419" w:eastAsia="es-CO"/>
        </w:rPr>
        <w:t>a</w:t>
      </w:r>
      <w:r w:rsidRPr="00F75BE2">
        <w:rPr>
          <w:lang w:val="es-419" w:eastAsia="es-CO"/>
        </w:rPr>
        <w:t xml:space="preserve">rtificial </w:t>
      </w:r>
      <w:r w:rsidR="007C363B">
        <w:rPr>
          <w:lang w:val="es-419" w:eastAsia="es-CO"/>
        </w:rPr>
        <w:t>g</w:t>
      </w:r>
      <w:r w:rsidRPr="00F75BE2">
        <w:rPr>
          <w:lang w:val="es-419" w:eastAsia="es-CO"/>
        </w:rPr>
        <w:t>enerativa (IAG) debe evaluar las respuestas bajo criterios de transparencia, responsabilidad y respeto por los derechos fundamentales. En este contexto, plataformas como Claude implementan enfoques de “IA Constitucional”, un marco mediante el cual el modelo evalúa sus respuestas frente a principios éticos predefinidos para reducir salidas tóxicas, discriminatorias o sesgadas.</w:t>
      </w:r>
    </w:p>
    <w:p w14:paraId="4E369CC1" w14:textId="77777777" w:rsidR="00F75BE2" w:rsidRPr="00F75BE2" w:rsidRDefault="00F75BE2" w:rsidP="00F75BE2">
      <w:pPr>
        <w:rPr>
          <w:lang w:val="es-419" w:eastAsia="es-CO"/>
        </w:rPr>
      </w:pPr>
      <w:r w:rsidRPr="00F75BE2">
        <w:rPr>
          <w:lang w:val="es-419" w:eastAsia="es-CO"/>
        </w:rPr>
        <w:lastRenderedPageBreak/>
        <w:t>En entornos corporativos y educativos, resulta indispensable garantizar que las respuestas generadas por IA:</w:t>
      </w:r>
    </w:p>
    <w:p w14:paraId="3CED14AA" w14:textId="18D8466B" w:rsidR="00F75BE2" w:rsidRPr="00F75BE2" w:rsidRDefault="00F75BE2" w:rsidP="00917B80">
      <w:pPr>
        <w:pStyle w:val="Prrafodelista"/>
        <w:numPr>
          <w:ilvl w:val="0"/>
          <w:numId w:val="24"/>
        </w:numPr>
        <w:ind w:left="993"/>
        <w:rPr>
          <w:lang w:val="es-419" w:eastAsia="es-CO"/>
        </w:rPr>
      </w:pPr>
      <w:r w:rsidRPr="00F75BE2">
        <w:rPr>
          <w:lang w:val="es-419" w:eastAsia="es-CO"/>
        </w:rPr>
        <w:t xml:space="preserve">Respeten el derecho de </w:t>
      </w:r>
      <w:r w:rsidRPr="00F75BE2">
        <w:rPr>
          <w:rStyle w:val="Extranjerismo"/>
          <w:lang w:val="es-419" w:eastAsia="es-CO"/>
        </w:rPr>
        <w:t>habeas</w:t>
      </w:r>
      <w:r w:rsidRPr="00F75BE2">
        <w:rPr>
          <w:lang w:val="es-419" w:eastAsia="es-CO"/>
        </w:rPr>
        <w:t xml:space="preserve"> data.</w:t>
      </w:r>
    </w:p>
    <w:p w14:paraId="3C123EA7" w14:textId="6FC891DF" w:rsidR="00F75BE2" w:rsidRPr="00F75BE2" w:rsidRDefault="00F75BE2" w:rsidP="00917B80">
      <w:pPr>
        <w:pStyle w:val="Prrafodelista"/>
        <w:numPr>
          <w:ilvl w:val="0"/>
          <w:numId w:val="24"/>
        </w:numPr>
        <w:ind w:left="993"/>
        <w:rPr>
          <w:lang w:val="es-419" w:eastAsia="es-CO"/>
        </w:rPr>
      </w:pPr>
      <w:r w:rsidRPr="00F75BE2">
        <w:rPr>
          <w:lang w:val="es-419" w:eastAsia="es-CO"/>
        </w:rPr>
        <w:t>No promuevan estereotipos.</w:t>
      </w:r>
    </w:p>
    <w:p w14:paraId="7C911D28" w14:textId="42ACF100" w:rsidR="00F75BE2" w:rsidRPr="00F75BE2" w:rsidRDefault="00F75BE2" w:rsidP="00917B80">
      <w:pPr>
        <w:pStyle w:val="Prrafodelista"/>
        <w:numPr>
          <w:ilvl w:val="0"/>
          <w:numId w:val="24"/>
        </w:numPr>
        <w:ind w:left="993"/>
        <w:rPr>
          <w:lang w:val="es-419" w:eastAsia="es-CO"/>
        </w:rPr>
      </w:pPr>
      <w:r w:rsidRPr="00F75BE2">
        <w:rPr>
          <w:lang w:val="es-419" w:eastAsia="es-CO"/>
        </w:rPr>
        <w:t>Eviten sesgos en procesos de selección.</w:t>
      </w:r>
    </w:p>
    <w:p w14:paraId="7FA655FA" w14:textId="01CC299E" w:rsidR="00F75BE2" w:rsidRPr="00F75BE2" w:rsidRDefault="00F75BE2" w:rsidP="00917B80">
      <w:pPr>
        <w:pStyle w:val="Prrafodelista"/>
        <w:numPr>
          <w:ilvl w:val="0"/>
          <w:numId w:val="24"/>
        </w:numPr>
        <w:ind w:left="993"/>
        <w:rPr>
          <w:lang w:val="es-419" w:eastAsia="es-CO"/>
        </w:rPr>
      </w:pPr>
      <w:r w:rsidRPr="00F75BE2">
        <w:rPr>
          <w:lang w:val="es-419" w:eastAsia="es-CO"/>
        </w:rPr>
        <w:t>Mantengan neutralidad en actividades formativas.</w:t>
      </w:r>
    </w:p>
    <w:p w14:paraId="10653997" w14:textId="26A5A449" w:rsidR="00F75BE2" w:rsidRDefault="00F75BE2" w:rsidP="00917B80">
      <w:pPr>
        <w:pStyle w:val="Prrafodelista"/>
        <w:numPr>
          <w:ilvl w:val="0"/>
          <w:numId w:val="24"/>
        </w:numPr>
        <w:ind w:left="993"/>
        <w:rPr>
          <w:lang w:val="es-419" w:eastAsia="es-CO"/>
        </w:rPr>
      </w:pPr>
      <w:r w:rsidRPr="00F75BE2">
        <w:rPr>
          <w:lang w:val="es-419" w:eastAsia="es-CO"/>
        </w:rPr>
        <w:t>Reduzcan riesgos de discriminación algorítmica.</w:t>
      </w:r>
    </w:p>
    <w:p w14:paraId="3B9C5E49" w14:textId="4C973B1F" w:rsidR="00F75BE2" w:rsidRDefault="00F75BE2" w:rsidP="00F75BE2">
      <w:pPr>
        <w:rPr>
          <w:lang w:val="es-419" w:eastAsia="es-CO"/>
        </w:rPr>
      </w:pPr>
      <w:r w:rsidRPr="00F75BE2">
        <w:rPr>
          <w:lang w:val="es-419" w:eastAsia="es-CO"/>
        </w:rPr>
        <w:t>La supervisión humana continúa siendo fundamental para validar la integridad ética de los resultados generados por sistemas de IA. Los principales riesgos éticos en respuestas generadas por IA:</w:t>
      </w:r>
    </w:p>
    <w:p w14:paraId="60C3F990" w14:textId="4082F687" w:rsidR="00F75BE2" w:rsidRPr="00F75BE2" w:rsidRDefault="00F75BE2" w:rsidP="00917B80">
      <w:pPr>
        <w:pStyle w:val="Prrafodelista"/>
        <w:numPr>
          <w:ilvl w:val="0"/>
          <w:numId w:val="25"/>
        </w:numPr>
        <w:ind w:left="993"/>
        <w:rPr>
          <w:lang w:val="es-419" w:eastAsia="es-CO"/>
        </w:rPr>
      </w:pPr>
      <w:r w:rsidRPr="00F75BE2">
        <w:rPr>
          <w:rStyle w:val="Ttulo5Car"/>
        </w:rPr>
        <w:t>Sesgo algorítmico.</w:t>
      </w:r>
      <w:r w:rsidRPr="00F75BE2">
        <w:rPr>
          <w:lang w:val="es-419" w:eastAsia="es-CO"/>
        </w:rPr>
        <w:t xml:space="preserve"> El modelo reproduce patrones discriminatorios presentes en los datos de entrenamiento.</w:t>
      </w:r>
    </w:p>
    <w:p w14:paraId="7B3882B0" w14:textId="438CE5F7" w:rsidR="00F75BE2" w:rsidRPr="00F75BE2" w:rsidRDefault="00F75BE2" w:rsidP="00917B80">
      <w:pPr>
        <w:pStyle w:val="Prrafodelista"/>
        <w:numPr>
          <w:ilvl w:val="0"/>
          <w:numId w:val="25"/>
        </w:numPr>
        <w:ind w:left="993"/>
        <w:rPr>
          <w:lang w:val="es-419" w:eastAsia="es-CO"/>
        </w:rPr>
      </w:pPr>
      <w:r w:rsidRPr="00F75BE2">
        <w:rPr>
          <w:rStyle w:val="Ttulo5Car"/>
        </w:rPr>
        <w:t>Discriminación indirecta.</w:t>
      </w:r>
      <w:r w:rsidRPr="00F75BE2">
        <w:rPr>
          <w:lang w:val="es-419" w:eastAsia="es-CO"/>
        </w:rPr>
        <w:t xml:space="preserve"> Las respuestas favorecen o excluyen determinados grupos sin una justificación objetiva.</w:t>
      </w:r>
    </w:p>
    <w:p w14:paraId="0F5F091A" w14:textId="59DC6010" w:rsidR="00F75BE2" w:rsidRPr="00F75BE2" w:rsidRDefault="00F75BE2" w:rsidP="00917B80">
      <w:pPr>
        <w:pStyle w:val="Prrafodelista"/>
        <w:numPr>
          <w:ilvl w:val="0"/>
          <w:numId w:val="25"/>
        </w:numPr>
        <w:ind w:left="993"/>
        <w:rPr>
          <w:lang w:val="es-419" w:eastAsia="es-CO"/>
        </w:rPr>
      </w:pPr>
      <w:r w:rsidRPr="00F75BE2">
        <w:rPr>
          <w:rStyle w:val="Ttulo5Car"/>
        </w:rPr>
        <w:t>Vulneración de datos personales</w:t>
      </w:r>
      <w:r w:rsidRPr="00F75BE2">
        <w:rPr>
          <w:lang w:val="es-419" w:eastAsia="es-CO"/>
        </w:rPr>
        <w:t>. La IA utiliza o interpreta información sensible sin controles adecuados de privacidad.</w:t>
      </w:r>
    </w:p>
    <w:p w14:paraId="765E1FF3" w14:textId="2598C08C" w:rsidR="00F75BE2" w:rsidRDefault="00F75BE2" w:rsidP="00917B80">
      <w:pPr>
        <w:pStyle w:val="Prrafodelista"/>
        <w:numPr>
          <w:ilvl w:val="0"/>
          <w:numId w:val="25"/>
        </w:numPr>
        <w:ind w:left="993"/>
        <w:rPr>
          <w:lang w:val="es-419" w:eastAsia="es-CO"/>
        </w:rPr>
      </w:pPr>
      <w:r w:rsidRPr="00F75BE2">
        <w:rPr>
          <w:rStyle w:val="Ttulo5Car"/>
        </w:rPr>
        <w:t>Falta de transparencia.</w:t>
      </w:r>
      <w:r w:rsidRPr="00F75BE2">
        <w:rPr>
          <w:lang w:val="es-419" w:eastAsia="es-CO"/>
        </w:rPr>
        <w:t xml:space="preserve"> El usuario no puede identificar el origen o la lógica detrás de una respuesta generada.</w:t>
      </w:r>
    </w:p>
    <w:p w14:paraId="05AF8F25" w14:textId="77777777" w:rsidR="00F75BE2" w:rsidRPr="00F75BE2" w:rsidRDefault="00F75BE2" w:rsidP="00F75BE2">
      <w:pPr>
        <w:rPr>
          <w:lang w:val="es-419" w:eastAsia="es-CO"/>
        </w:rPr>
      </w:pPr>
      <w:r w:rsidRPr="00F75BE2">
        <w:rPr>
          <w:lang w:val="es-419" w:eastAsia="es-CO"/>
        </w:rPr>
        <w:t>La identificación temprana de estos riesgos permite implementar estrategias de mitigación y fortalecer un uso responsable de la IA en contextos organizacionales.</w:t>
      </w:r>
    </w:p>
    <w:p w14:paraId="701F76E0" w14:textId="7EEBCBF2" w:rsidR="00F75BE2" w:rsidRDefault="00F75BE2" w:rsidP="00D62D6A">
      <w:pPr>
        <w:pStyle w:val="Ttulo2"/>
      </w:pPr>
      <w:bookmarkStart w:id="10" w:name="_Toc233475054"/>
      <w:r w:rsidRPr="00F75BE2">
        <w:t>Refinamiento iterativo (</w:t>
      </w:r>
      <w:r w:rsidRPr="00D62D6A">
        <w:rPr>
          <w:rStyle w:val="Extranjerismo"/>
        </w:rPr>
        <w:t>Follow-up Prompts</w:t>
      </w:r>
      <w:r w:rsidRPr="00F75BE2">
        <w:t>)</w:t>
      </w:r>
      <w:bookmarkEnd w:id="10"/>
    </w:p>
    <w:p w14:paraId="16FE45D3" w14:textId="77777777" w:rsidR="00D62D6A" w:rsidRPr="00D62D6A" w:rsidRDefault="00D62D6A" w:rsidP="00D62D6A">
      <w:pPr>
        <w:rPr>
          <w:lang w:val="es-419" w:eastAsia="es-CO"/>
        </w:rPr>
      </w:pPr>
      <w:r w:rsidRPr="00D62D6A">
        <w:rPr>
          <w:lang w:val="es-419" w:eastAsia="es-CO"/>
        </w:rPr>
        <w:t xml:space="preserve">La calidad de las respuestas generadas por IA puede incrementarse mediante técnicas de refinamiento progresivo del </w:t>
      </w:r>
      <w:proofErr w:type="spellStart"/>
      <w:r w:rsidRPr="00D62D6A">
        <w:rPr>
          <w:rStyle w:val="Extranjerismo"/>
          <w:lang w:val="es-419" w:eastAsia="es-CO"/>
        </w:rPr>
        <w:t>prompt</w:t>
      </w:r>
      <w:proofErr w:type="spellEnd"/>
      <w:r w:rsidRPr="00D62D6A">
        <w:rPr>
          <w:lang w:val="es-419" w:eastAsia="es-CO"/>
        </w:rPr>
        <w:t xml:space="preserve">. Cuando la primera salida de </w:t>
      </w:r>
      <w:r w:rsidRPr="00D62D6A">
        <w:rPr>
          <w:lang w:val="es-419" w:eastAsia="es-CO"/>
        </w:rPr>
        <w:lastRenderedPageBreak/>
        <w:t xml:space="preserve">herramientas como Microsoft </w:t>
      </w:r>
      <w:proofErr w:type="spellStart"/>
      <w:r w:rsidRPr="00D62D6A">
        <w:rPr>
          <w:lang w:val="es-419" w:eastAsia="es-CO"/>
        </w:rPr>
        <w:t>Copilot</w:t>
      </w:r>
      <w:proofErr w:type="spellEnd"/>
      <w:r w:rsidRPr="00D62D6A">
        <w:rPr>
          <w:lang w:val="es-419" w:eastAsia="es-CO"/>
        </w:rPr>
        <w:t xml:space="preserve"> o Gemini resulta superficial o incompleta, es recomendable formular una segunda instrucción orientada a cuestionar, ampliar o verificar la respuesta inicial.</w:t>
      </w:r>
    </w:p>
    <w:p w14:paraId="36FC0118" w14:textId="7E780DDA" w:rsidR="00D62D6A" w:rsidRDefault="00D62D6A" w:rsidP="00D62D6A">
      <w:pPr>
        <w:rPr>
          <w:lang w:val="es-419" w:eastAsia="es-CO"/>
        </w:rPr>
      </w:pPr>
      <w:r w:rsidRPr="00D62D6A">
        <w:rPr>
          <w:lang w:val="es-419" w:eastAsia="es-CO"/>
        </w:rPr>
        <w:t>En entornos avanzados, esta práctica se conoce como “</w:t>
      </w:r>
      <w:proofErr w:type="spellStart"/>
      <w:r w:rsidRPr="00D62D6A">
        <w:rPr>
          <w:rStyle w:val="Extranjerismo"/>
          <w:lang w:val="es-419" w:eastAsia="es-CO"/>
        </w:rPr>
        <w:t>prompting</w:t>
      </w:r>
      <w:proofErr w:type="spellEnd"/>
      <w:r w:rsidRPr="00D62D6A">
        <w:rPr>
          <w:lang w:val="es-419" w:eastAsia="es-CO"/>
        </w:rPr>
        <w:t xml:space="preserve"> acusatorio”, debido a que induce al modelo a revisar nuevamente sus fuentes, evaluar su razonamiento y fortalecer la coherencia lógica de sus argumentos.</w:t>
      </w:r>
    </w:p>
    <w:p w14:paraId="5EB86179" w14:textId="5FD633F1" w:rsidR="00D62D6A" w:rsidRDefault="00D62D6A" w:rsidP="00917B80">
      <w:pPr>
        <w:pStyle w:val="Ttulo5"/>
        <w:numPr>
          <w:ilvl w:val="0"/>
          <w:numId w:val="43"/>
        </w:numPr>
        <w:ind w:left="993"/>
      </w:pPr>
      <w:r w:rsidRPr="00D62D6A">
        <w:t>Técnica de reflexión</w:t>
      </w:r>
    </w:p>
    <w:p w14:paraId="1F6B9BF1" w14:textId="77777777" w:rsidR="00D62D6A" w:rsidRPr="00D62D6A" w:rsidRDefault="00D62D6A" w:rsidP="00D62D6A">
      <w:pPr>
        <w:rPr>
          <w:lang w:val="es-419" w:eastAsia="es-CO"/>
        </w:rPr>
      </w:pPr>
      <w:r w:rsidRPr="00D62D6A">
        <w:rPr>
          <w:lang w:val="es-419" w:eastAsia="es-CO"/>
        </w:rPr>
        <w:t>Una de las estrategias más efectivas consiste en solicitar que el modelo revise críticamente su propia respuesta.</w:t>
      </w:r>
    </w:p>
    <w:p w14:paraId="00BAD02E" w14:textId="77777777" w:rsidR="00D62D6A" w:rsidRPr="00D62D6A" w:rsidRDefault="00D62D6A" w:rsidP="00D62D6A">
      <w:pPr>
        <w:rPr>
          <w:lang w:val="es-419" w:eastAsia="es-CO"/>
        </w:rPr>
      </w:pPr>
      <w:r w:rsidRPr="00D62D6A">
        <w:rPr>
          <w:lang w:val="es-419" w:eastAsia="es-CO"/>
        </w:rPr>
        <w:t>Por ejemplo:</w:t>
      </w:r>
    </w:p>
    <w:p w14:paraId="19D11E99" w14:textId="77777777" w:rsidR="00D62D6A" w:rsidRPr="00D62D6A" w:rsidRDefault="00D62D6A" w:rsidP="00D62D6A">
      <w:pPr>
        <w:rPr>
          <w:lang w:val="es-419" w:eastAsia="es-CO"/>
        </w:rPr>
      </w:pPr>
      <w:r w:rsidRPr="00D62D6A">
        <w:rPr>
          <w:lang w:val="es-419" w:eastAsia="es-CO"/>
        </w:rPr>
        <w:t>“Evalúa tu respuesta anterior. ¿He incluido todos los riesgos mencionados en el manual? Si falta alguno, agrégalo ahora”.</w:t>
      </w:r>
    </w:p>
    <w:p w14:paraId="379393F8" w14:textId="79C9A6BB" w:rsidR="00D62D6A" w:rsidRDefault="00D62D6A" w:rsidP="00D62D6A">
      <w:pPr>
        <w:rPr>
          <w:lang w:val="es-419" w:eastAsia="es-CO"/>
        </w:rPr>
      </w:pPr>
      <w:r w:rsidRPr="00D62D6A">
        <w:rPr>
          <w:lang w:val="es-419" w:eastAsia="es-CO"/>
        </w:rPr>
        <w:t>Este enfoque favorece procesos de autoverificación y mejora la precisión factual de la información generada.</w:t>
      </w:r>
    </w:p>
    <w:p w14:paraId="336E5364" w14:textId="57409FE1" w:rsidR="00D62D6A" w:rsidRDefault="00D62D6A" w:rsidP="00917B80">
      <w:pPr>
        <w:pStyle w:val="Prrafodelista"/>
        <w:numPr>
          <w:ilvl w:val="0"/>
          <w:numId w:val="26"/>
        </w:numPr>
        <w:ind w:left="993"/>
        <w:rPr>
          <w:lang w:val="es-419" w:eastAsia="es-CO"/>
        </w:rPr>
      </w:pPr>
      <w:r w:rsidRPr="00C55DB9">
        <w:rPr>
          <w:rStyle w:val="Ttulo5Car"/>
        </w:rPr>
        <w:t>Caso de uso: mejora de un informe de capacitación en Word.</w:t>
      </w:r>
      <w:r w:rsidRPr="00D62D6A">
        <w:rPr>
          <w:lang w:val="es-419" w:eastAsia="es-CO"/>
        </w:rPr>
        <w:t xml:space="preserve"> El siguiente escenario ejemplifica la aplicación del refinamiento iterativo en tareas organizacionales:</w:t>
      </w:r>
    </w:p>
    <w:p w14:paraId="65425879" w14:textId="433005B2" w:rsidR="00D62D6A" w:rsidRPr="00D62D6A" w:rsidRDefault="00D62D6A" w:rsidP="00917B80">
      <w:pPr>
        <w:pStyle w:val="Prrafodelista"/>
        <w:numPr>
          <w:ilvl w:val="0"/>
          <w:numId w:val="26"/>
        </w:numPr>
        <w:ind w:left="993"/>
        <w:rPr>
          <w:lang w:val="es-419" w:eastAsia="es-CO"/>
        </w:rPr>
      </w:pPr>
      <w:r w:rsidRPr="00D62D6A">
        <w:rPr>
          <w:rStyle w:val="Ttulo5Car"/>
        </w:rPr>
        <w:t>Escenario.</w:t>
      </w:r>
      <w:r w:rsidRPr="00D62D6A">
        <w:rPr>
          <w:lang w:val="es-419" w:eastAsia="es-CO"/>
        </w:rPr>
        <w:t xml:space="preserve"> Un usuario solicita a Microsoft </w:t>
      </w:r>
      <w:proofErr w:type="spellStart"/>
      <w:r w:rsidRPr="00D62D6A">
        <w:rPr>
          <w:lang w:val="es-419" w:eastAsia="es-CO"/>
        </w:rPr>
        <w:t>Copilot</w:t>
      </w:r>
      <w:proofErr w:type="spellEnd"/>
      <w:r w:rsidRPr="00D62D6A">
        <w:rPr>
          <w:lang w:val="es-419" w:eastAsia="es-CO"/>
        </w:rPr>
        <w:t xml:space="preserve"> resumir una capacitación en Word. La IA genera inicialmente tres puntos genéricos.</w:t>
      </w:r>
    </w:p>
    <w:p w14:paraId="245762BF" w14:textId="3A3B6443" w:rsidR="00D62D6A" w:rsidRPr="00D62D6A" w:rsidRDefault="00D62D6A" w:rsidP="00917B80">
      <w:pPr>
        <w:pStyle w:val="Prrafodelista"/>
        <w:numPr>
          <w:ilvl w:val="0"/>
          <w:numId w:val="26"/>
        </w:numPr>
        <w:ind w:left="993"/>
        <w:rPr>
          <w:lang w:val="es-419" w:eastAsia="es-CO"/>
        </w:rPr>
      </w:pPr>
      <w:r w:rsidRPr="00D62D6A">
        <w:rPr>
          <w:rStyle w:val="Ttulo5Car"/>
        </w:rPr>
        <w:t>Acción.</w:t>
      </w:r>
      <w:r w:rsidRPr="00D62D6A">
        <w:rPr>
          <w:lang w:val="es-419" w:eastAsia="es-CO"/>
        </w:rPr>
        <w:t xml:space="preserve"> El usuario aplica un </w:t>
      </w:r>
      <w:proofErr w:type="spellStart"/>
      <w:r w:rsidRPr="00D62D6A">
        <w:rPr>
          <w:rStyle w:val="Extranjerismo"/>
          <w:lang w:val="es-419" w:eastAsia="es-CO"/>
        </w:rPr>
        <w:t>follow</w:t>
      </w:r>
      <w:proofErr w:type="spellEnd"/>
      <w:r w:rsidRPr="00D62D6A">
        <w:rPr>
          <w:lang w:val="es-419" w:eastAsia="es-CO"/>
        </w:rPr>
        <w:t>-</w:t>
      </w:r>
      <w:r w:rsidRPr="00D62D6A">
        <w:rPr>
          <w:rStyle w:val="Extranjerismo"/>
          <w:lang w:val="es-419" w:eastAsia="es-CO"/>
        </w:rPr>
        <w:t>up</w:t>
      </w:r>
      <w:r w:rsidRPr="00D62D6A">
        <w:rPr>
          <w:lang w:val="es-419" w:eastAsia="es-CO"/>
        </w:rPr>
        <w:t xml:space="preserve"> </w:t>
      </w:r>
      <w:proofErr w:type="spellStart"/>
      <w:r w:rsidRPr="00D62D6A">
        <w:rPr>
          <w:rStyle w:val="Extranjerismo"/>
          <w:lang w:val="es-419" w:eastAsia="es-CO"/>
        </w:rPr>
        <w:t>prompt</w:t>
      </w:r>
      <w:proofErr w:type="spellEnd"/>
      <w:r w:rsidRPr="00D62D6A">
        <w:rPr>
          <w:lang w:val="es-419" w:eastAsia="es-CO"/>
        </w:rPr>
        <w:t xml:space="preserve"> con la siguiente instrucción: “Esta respuesta es demasiado vaga. Revisa nuevamente el capítulo ‘Resultados </w:t>
      </w:r>
      <w:r w:rsidRPr="00D62D6A">
        <w:rPr>
          <w:lang w:val="es-419" w:eastAsia="es-CO"/>
        </w:rPr>
        <w:lastRenderedPageBreak/>
        <w:t>Medibles’ del documento y extrae los porcentajes exactos de aprobación. Usa un tono más institucional”.</w:t>
      </w:r>
    </w:p>
    <w:p w14:paraId="13823795" w14:textId="334911E9" w:rsidR="00D62D6A" w:rsidRPr="00D62D6A" w:rsidRDefault="00D62D6A" w:rsidP="00917B80">
      <w:pPr>
        <w:pStyle w:val="Prrafodelista"/>
        <w:numPr>
          <w:ilvl w:val="0"/>
          <w:numId w:val="26"/>
        </w:numPr>
        <w:ind w:left="993"/>
        <w:rPr>
          <w:lang w:val="es-419" w:eastAsia="es-CO"/>
        </w:rPr>
      </w:pPr>
      <w:r w:rsidRPr="00D62D6A">
        <w:rPr>
          <w:rStyle w:val="Ttulo5Car"/>
        </w:rPr>
        <w:t>Resultado.</w:t>
      </w:r>
      <w:r w:rsidRPr="00D62D6A">
        <w:rPr>
          <w:lang w:val="es-419" w:eastAsia="es-CO"/>
        </w:rPr>
        <w:t xml:space="preserve"> La IA genera una versión mejorada, incorporando precisión factual y el formato requerido por la dirección organizacional.</w:t>
      </w:r>
    </w:p>
    <w:p w14:paraId="2A81F8AC" w14:textId="153A9FFE" w:rsidR="00D62D6A" w:rsidRDefault="00D62D6A" w:rsidP="00D62D6A">
      <w:pPr>
        <w:rPr>
          <w:lang w:val="es-419" w:eastAsia="es-CO"/>
        </w:rPr>
      </w:pPr>
      <w:r w:rsidRPr="00D62D6A">
        <w:rPr>
          <w:lang w:val="es-419" w:eastAsia="es-CO"/>
        </w:rPr>
        <w:t>El refinamiento iterativo fortalece la calidad de las respuestas y promueve procesos más rigurosos de validación técnica y documental.</w:t>
      </w:r>
    </w:p>
    <w:p w14:paraId="05188D1F" w14:textId="19E4B87E" w:rsidR="00D62D6A" w:rsidRDefault="00D62D6A" w:rsidP="00D62D6A">
      <w:pPr>
        <w:pStyle w:val="Ttulo2"/>
      </w:pPr>
      <w:bookmarkStart w:id="11" w:name="_Toc233475055"/>
      <w:r w:rsidRPr="00D62D6A">
        <w:t>Protocolos de silencio estratégico y abstención</w:t>
      </w:r>
      <w:bookmarkEnd w:id="11"/>
    </w:p>
    <w:p w14:paraId="3E227394" w14:textId="77777777" w:rsidR="00D62D6A" w:rsidRPr="00D62D6A" w:rsidRDefault="00D62D6A" w:rsidP="00D62D6A">
      <w:pPr>
        <w:rPr>
          <w:lang w:val="es-419" w:eastAsia="es-CO"/>
        </w:rPr>
      </w:pPr>
      <w:r w:rsidRPr="00D62D6A">
        <w:rPr>
          <w:lang w:val="es-419" w:eastAsia="es-CO"/>
        </w:rPr>
        <w:t>Para reducir el riesgo de “fabricación de autoridad”, es recomendable configurar las herramientas de IA para que se abstengan de responder cuando no dispongan de evidencia suficiente en el corpus documental proporcionado.</w:t>
      </w:r>
    </w:p>
    <w:p w14:paraId="2CBE7A4C" w14:textId="77777777" w:rsidR="00D62D6A" w:rsidRPr="00D62D6A" w:rsidRDefault="00D62D6A" w:rsidP="00D62D6A">
      <w:pPr>
        <w:rPr>
          <w:lang w:val="es-419" w:eastAsia="es-CO"/>
        </w:rPr>
      </w:pPr>
      <w:r w:rsidRPr="00D62D6A">
        <w:rPr>
          <w:lang w:val="es-419" w:eastAsia="es-CO"/>
        </w:rPr>
        <w:t>Los protocolos de silencio estratégico permiten que el modelo reconozca límites en la información disponible y evite generar afirmaciones no verificadas o potencialmente falsas. Esta práctica resulta especialmente relevante en sectores donde la precisión documental es crítica, como:</w:t>
      </w:r>
    </w:p>
    <w:p w14:paraId="4EE87682" w14:textId="77777777" w:rsidR="00D62D6A" w:rsidRPr="00D62D6A" w:rsidRDefault="00D62D6A" w:rsidP="00917B80">
      <w:pPr>
        <w:pStyle w:val="Prrafodelista"/>
        <w:numPr>
          <w:ilvl w:val="0"/>
          <w:numId w:val="27"/>
        </w:numPr>
        <w:ind w:left="993"/>
        <w:rPr>
          <w:lang w:val="es-419" w:eastAsia="es-CO"/>
        </w:rPr>
      </w:pPr>
      <w:r w:rsidRPr="00D62D6A">
        <w:rPr>
          <w:lang w:val="es-419" w:eastAsia="es-CO"/>
        </w:rPr>
        <w:t>Jurídico</w:t>
      </w:r>
    </w:p>
    <w:p w14:paraId="47172EDF" w14:textId="77777777" w:rsidR="00D62D6A" w:rsidRPr="00D62D6A" w:rsidRDefault="00D62D6A" w:rsidP="00917B80">
      <w:pPr>
        <w:pStyle w:val="Prrafodelista"/>
        <w:numPr>
          <w:ilvl w:val="0"/>
          <w:numId w:val="27"/>
        </w:numPr>
        <w:ind w:left="993"/>
        <w:rPr>
          <w:lang w:val="es-419" w:eastAsia="es-CO"/>
        </w:rPr>
      </w:pPr>
      <w:r w:rsidRPr="00D62D6A">
        <w:rPr>
          <w:lang w:val="es-419" w:eastAsia="es-CO"/>
        </w:rPr>
        <w:t>Salud</w:t>
      </w:r>
    </w:p>
    <w:p w14:paraId="5F6DEC17" w14:textId="77777777" w:rsidR="00D62D6A" w:rsidRPr="00D62D6A" w:rsidRDefault="00D62D6A" w:rsidP="00917B80">
      <w:pPr>
        <w:pStyle w:val="Prrafodelista"/>
        <w:numPr>
          <w:ilvl w:val="0"/>
          <w:numId w:val="27"/>
        </w:numPr>
        <w:ind w:left="993"/>
        <w:rPr>
          <w:lang w:val="es-419" w:eastAsia="es-CO"/>
        </w:rPr>
      </w:pPr>
      <w:r w:rsidRPr="00D62D6A">
        <w:rPr>
          <w:lang w:val="es-419" w:eastAsia="es-CO"/>
        </w:rPr>
        <w:t>Financiero</w:t>
      </w:r>
    </w:p>
    <w:p w14:paraId="17070859" w14:textId="77777777" w:rsidR="00D62D6A" w:rsidRPr="00D62D6A" w:rsidRDefault="00D62D6A" w:rsidP="00917B80">
      <w:pPr>
        <w:pStyle w:val="Prrafodelista"/>
        <w:numPr>
          <w:ilvl w:val="0"/>
          <w:numId w:val="27"/>
        </w:numPr>
        <w:ind w:left="993"/>
        <w:rPr>
          <w:lang w:val="es-419" w:eastAsia="es-CO"/>
        </w:rPr>
      </w:pPr>
      <w:r w:rsidRPr="00D62D6A">
        <w:rPr>
          <w:lang w:val="es-419" w:eastAsia="es-CO"/>
        </w:rPr>
        <w:t>Administrativo</w:t>
      </w:r>
    </w:p>
    <w:p w14:paraId="03D7F795" w14:textId="77777777" w:rsidR="00D62D6A" w:rsidRPr="00D62D6A" w:rsidRDefault="00D62D6A" w:rsidP="00917B80">
      <w:pPr>
        <w:pStyle w:val="Prrafodelista"/>
        <w:numPr>
          <w:ilvl w:val="0"/>
          <w:numId w:val="27"/>
        </w:numPr>
        <w:ind w:left="993"/>
        <w:rPr>
          <w:lang w:val="es-419" w:eastAsia="es-CO"/>
        </w:rPr>
      </w:pPr>
      <w:r w:rsidRPr="00D62D6A">
        <w:rPr>
          <w:lang w:val="es-419" w:eastAsia="es-CO"/>
        </w:rPr>
        <w:t>Gubernamental</w:t>
      </w:r>
    </w:p>
    <w:p w14:paraId="76866767" w14:textId="5CEB7ED8" w:rsidR="00D62D6A" w:rsidRDefault="00D62D6A" w:rsidP="00D62D6A">
      <w:pPr>
        <w:rPr>
          <w:lang w:val="es-419" w:eastAsia="es-CO"/>
        </w:rPr>
      </w:pPr>
      <w:r w:rsidRPr="00D62D6A">
        <w:rPr>
          <w:lang w:val="es-419" w:eastAsia="es-CO"/>
        </w:rPr>
        <w:t xml:space="preserve">La integración de mandatos de abstención dentro de las instrucciones funcionales fortalece la confiabilidad de la IA y reduce riesgos asociados a desinformación o interpretación incorrecta de datos. La aplicación de protocolos de silencio estratégico permite establecer límites claros en las respuestas generadas por </w:t>
      </w:r>
      <w:r w:rsidRPr="00D62D6A">
        <w:rPr>
          <w:lang w:val="es-419" w:eastAsia="es-CO"/>
        </w:rPr>
        <w:lastRenderedPageBreak/>
        <w:t>IA, fortaleciendo la confiabilidad de la información y reduciendo riesgos asociados a contenido no verificado.</w:t>
      </w:r>
    </w:p>
    <w:p w14:paraId="516E17DC" w14:textId="6FB0209B" w:rsidR="00D62D6A" w:rsidRPr="00EA143D" w:rsidRDefault="00D62D6A" w:rsidP="00917B80">
      <w:pPr>
        <w:pStyle w:val="Prrafodelista"/>
        <w:numPr>
          <w:ilvl w:val="0"/>
          <w:numId w:val="28"/>
        </w:numPr>
        <w:ind w:left="993"/>
        <w:rPr>
          <w:lang w:val="es-419" w:eastAsia="es-CO"/>
        </w:rPr>
      </w:pPr>
      <w:r w:rsidRPr="00D62D6A">
        <w:rPr>
          <w:rStyle w:val="Ttulo5Car"/>
        </w:rPr>
        <w:t>Objetivo.</w:t>
      </w:r>
      <w:r w:rsidRPr="00EA143D">
        <w:rPr>
          <w:lang w:val="es-419" w:eastAsia="es-CO"/>
        </w:rPr>
        <w:t xml:space="preserve"> Evitar que la IA genere respuestas sin evidencia suficiente o con información no verificada.</w:t>
      </w:r>
    </w:p>
    <w:p w14:paraId="52DFD544" w14:textId="735E87EC" w:rsidR="00D62D6A" w:rsidRPr="00EA143D" w:rsidRDefault="00D62D6A" w:rsidP="00917B80">
      <w:pPr>
        <w:pStyle w:val="Prrafodelista"/>
        <w:numPr>
          <w:ilvl w:val="0"/>
          <w:numId w:val="28"/>
        </w:numPr>
        <w:ind w:left="993"/>
        <w:rPr>
          <w:lang w:val="es-419" w:eastAsia="es-CO"/>
        </w:rPr>
      </w:pPr>
      <w:r w:rsidRPr="00D62D6A">
        <w:rPr>
          <w:rStyle w:val="Ttulo5Car"/>
        </w:rPr>
        <w:t>Estrategia.</w:t>
      </w:r>
      <w:r w:rsidRPr="00EA143D">
        <w:rPr>
          <w:lang w:val="es-419" w:eastAsia="es-CO"/>
        </w:rPr>
        <w:t xml:space="preserve"> Incorporar instrucciones explícitas para que el modelo indique cuando no posee datos suficientes para responder.</w:t>
      </w:r>
    </w:p>
    <w:p w14:paraId="0C9169FD" w14:textId="5F876864" w:rsidR="00D62D6A" w:rsidRDefault="00EA143D" w:rsidP="00917B80">
      <w:pPr>
        <w:pStyle w:val="Prrafodelista"/>
        <w:numPr>
          <w:ilvl w:val="0"/>
          <w:numId w:val="28"/>
        </w:numPr>
        <w:ind w:left="993"/>
        <w:rPr>
          <w:lang w:val="es-419" w:eastAsia="es-CO"/>
        </w:rPr>
      </w:pPr>
      <w:r w:rsidRPr="00EA143D">
        <w:rPr>
          <w:rStyle w:val="Ttulo5Car"/>
        </w:rPr>
        <w:t>Beneficio.</w:t>
      </w:r>
      <w:r w:rsidRPr="00EA143D">
        <w:rPr>
          <w:lang w:val="es-419" w:eastAsia="es-CO"/>
        </w:rPr>
        <w:t xml:space="preserve"> Reduce alucinaciones factuales y fortalece la confiabilidad del sistema.</w:t>
      </w:r>
    </w:p>
    <w:p w14:paraId="68BC9B51" w14:textId="1A2502F2" w:rsidR="00EA143D" w:rsidRDefault="00EA143D" w:rsidP="00917B80">
      <w:pPr>
        <w:pStyle w:val="Prrafodelista"/>
        <w:numPr>
          <w:ilvl w:val="0"/>
          <w:numId w:val="28"/>
        </w:numPr>
        <w:ind w:left="993"/>
        <w:rPr>
          <w:lang w:val="es-419" w:eastAsia="es-CO"/>
        </w:rPr>
      </w:pPr>
      <w:r w:rsidRPr="00EA143D">
        <w:rPr>
          <w:rStyle w:val="Ttulo5Car"/>
        </w:rPr>
        <w:t xml:space="preserve">Aplicación práctica. </w:t>
      </w:r>
      <w:r w:rsidRPr="00EA143D">
        <w:rPr>
          <w:lang w:val="es-419" w:eastAsia="es-CO"/>
        </w:rPr>
        <w:t>Consultas jurídicas, análisis financieros, revisión documental y procesos de auditoría técnica.</w:t>
      </w:r>
    </w:p>
    <w:p w14:paraId="18719E8D" w14:textId="77777777" w:rsidR="00EA143D" w:rsidRPr="00EA143D" w:rsidRDefault="00EA143D" w:rsidP="00EA143D">
      <w:pPr>
        <w:rPr>
          <w:lang w:val="es-419" w:eastAsia="es-CO"/>
        </w:rPr>
      </w:pPr>
      <w:r w:rsidRPr="00EA143D">
        <w:rPr>
          <w:lang w:val="es-419" w:eastAsia="es-CO"/>
        </w:rPr>
        <w:t xml:space="preserve">A continuación, se presenta un ejemplo de </w:t>
      </w:r>
      <w:proofErr w:type="spellStart"/>
      <w:r w:rsidRPr="007C363B">
        <w:rPr>
          <w:rStyle w:val="Extranjerismo"/>
          <w:lang w:val="es-419" w:eastAsia="es-CO"/>
        </w:rPr>
        <w:t>prompt</w:t>
      </w:r>
      <w:proofErr w:type="spellEnd"/>
      <w:r w:rsidRPr="00EA143D">
        <w:rPr>
          <w:lang w:val="es-419" w:eastAsia="es-CO"/>
        </w:rPr>
        <w:t xml:space="preserve"> orientado a solicitar silencio estratégico o abstención cuando la IA no disponga de información suficiente para responder de manera confiable.</w:t>
      </w:r>
    </w:p>
    <w:p w14:paraId="18EEC686" w14:textId="1F3530A7" w:rsidR="00EA143D" w:rsidRDefault="00EA143D" w:rsidP="00EA143D">
      <w:pPr>
        <w:rPr>
          <w:lang w:val="es-419" w:eastAsia="es-CO"/>
        </w:rPr>
      </w:pPr>
      <w:r w:rsidRPr="00EA143D">
        <w:rPr>
          <w:lang w:val="es-419" w:eastAsia="es-CO"/>
        </w:rPr>
        <w:t>Utiliza únicamente la información adjunta. Si la respuesta no se encuentra en el texto, indica explícitamente: 'No poseo información suficiente para responder' y no generes una respuesta basada en datos externos.</w:t>
      </w:r>
    </w:p>
    <w:p w14:paraId="56982A25" w14:textId="26959F1D" w:rsidR="00EA143D" w:rsidRDefault="00EA143D" w:rsidP="00EA143D">
      <w:pPr>
        <w:rPr>
          <w:lang w:val="es-419" w:eastAsia="es-CO"/>
        </w:rPr>
      </w:pPr>
    </w:p>
    <w:p w14:paraId="5505F4EC" w14:textId="6091F652" w:rsidR="00EA143D" w:rsidRDefault="00EA143D" w:rsidP="00EA143D">
      <w:pPr>
        <w:rPr>
          <w:lang w:val="es-419" w:eastAsia="es-CO"/>
        </w:rPr>
      </w:pPr>
    </w:p>
    <w:p w14:paraId="5AA399E7" w14:textId="51542542" w:rsidR="00EA143D" w:rsidRDefault="00EA143D" w:rsidP="00EA143D">
      <w:pPr>
        <w:rPr>
          <w:lang w:val="es-419" w:eastAsia="es-CO"/>
        </w:rPr>
      </w:pPr>
    </w:p>
    <w:p w14:paraId="242635DC" w14:textId="68ED0D70" w:rsidR="00EA143D" w:rsidRDefault="00EA143D" w:rsidP="00EA143D">
      <w:pPr>
        <w:rPr>
          <w:lang w:val="es-419" w:eastAsia="es-CO"/>
        </w:rPr>
      </w:pPr>
    </w:p>
    <w:p w14:paraId="69297DB1" w14:textId="77C7E0BD" w:rsidR="00EA143D" w:rsidRDefault="00EA143D" w:rsidP="00EA143D">
      <w:pPr>
        <w:rPr>
          <w:lang w:val="es-419" w:eastAsia="es-CO"/>
        </w:rPr>
      </w:pPr>
    </w:p>
    <w:p w14:paraId="4A05B303" w14:textId="57B159C6" w:rsidR="00EA143D" w:rsidRDefault="00EA143D" w:rsidP="00EA143D">
      <w:pPr>
        <w:rPr>
          <w:lang w:val="es-419" w:eastAsia="es-CO"/>
        </w:rPr>
      </w:pPr>
    </w:p>
    <w:p w14:paraId="2D083C3B" w14:textId="182B1FA3" w:rsidR="00EA143D" w:rsidRDefault="00EA143D" w:rsidP="00EA143D">
      <w:pPr>
        <w:pStyle w:val="Ttulo1"/>
      </w:pPr>
      <w:bookmarkStart w:id="12" w:name="_Toc233475056"/>
      <w:r w:rsidRPr="00EA143D">
        <w:lastRenderedPageBreak/>
        <w:t>Uso de extensiones IA en aplicaciones y flujos de trabajo automatizados</w:t>
      </w:r>
      <w:bookmarkEnd w:id="12"/>
    </w:p>
    <w:p w14:paraId="49698017" w14:textId="24BBFF4B" w:rsidR="00EA143D" w:rsidRDefault="00532ABD" w:rsidP="00EA143D">
      <w:pPr>
        <w:rPr>
          <w:lang w:val="es-419" w:eastAsia="es-CO"/>
        </w:rPr>
      </w:pPr>
      <w:r w:rsidRPr="00532ABD">
        <w:rPr>
          <w:lang w:val="es-419" w:eastAsia="es-CO"/>
        </w:rPr>
        <w:t xml:space="preserve">La verdadera transformación de la productividad no ocurre al usar la IA como un buscador aislado, sino al integrarla directamente en las herramientas de trabajo diario. Un uso más avanzado permite al aplicar alternativas de mejora productiva mediante la orquestación de Microsoft </w:t>
      </w:r>
      <w:proofErr w:type="spellStart"/>
      <w:r w:rsidRPr="00532ABD">
        <w:rPr>
          <w:lang w:val="es-419" w:eastAsia="es-CO"/>
        </w:rPr>
        <w:t>Copilot</w:t>
      </w:r>
      <w:proofErr w:type="spellEnd"/>
      <w:r w:rsidRPr="00532ABD">
        <w:rPr>
          <w:lang w:val="es-419" w:eastAsia="es-CO"/>
        </w:rPr>
        <w:t xml:space="preserve">, </w:t>
      </w:r>
      <w:proofErr w:type="spellStart"/>
      <w:r w:rsidRPr="00532ABD">
        <w:rPr>
          <w:lang w:val="es-419" w:eastAsia="es-CO"/>
        </w:rPr>
        <w:t>ChatGPT</w:t>
      </w:r>
      <w:proofErr w:type="spellEnd"/>
      <w:r w:rsidRPr="00532ABD">
        <w:rPr>
          <w:lang w:val="es-419" w:eastAsia="es-CO"/>
        </w:rPr>
        <w:t>, Claude y Gemini dentro del flujo operativo organizacional.</w:t>
      </w:r>
    </w:p>
    <w:p w14:paraId="5B3DA661" w14:textId="3C87BFBB" w:rsidR="00532ABD" w:rsidRPr="00EA143D" w:rsidRDefault="00532ABD" w:rsidP="00532ABD">
      <w:pPr>
        <w:pStyle w:val="Ttulo2"/>
      </w:pPr>
      <w:bookmarkStart w:id="13" w:name="_Toc233475057"/>
      <w:proofErr w:type="spellStart"/>
      <w:r w:rsidRPr="00532ABD">
        <w:t>Copilot</w:t>
      </w:r>
      <w:proofErr w:type="spellEnd"/>
      <w:r w:rsidRPr="00532ABD">
        <w:t xml:space="preserve"> en la suite de productividad: del texto a los resultados</w:t>
      </w:r>
      <w:bookmarkEnd w:id="13"/>
    </w:p>
    <w:p w14:paraId="2F565CDC" w14:textId="2A299254" w:rsidR="00EA143D" w:rsidRDefault="00532ABD" w:rsidP="00EA143D">
      <w:pPr>
        <w:rPr>
          <w:lang w:val="es-419" w:eastAsia="es-CO"/>
        </w:rPr>
      </w:pPr>
      <w:r w:rsidRPr="00532ABD">
        <w:rPr>
          <w:lang w:val="es-419" w:eastAsia="es-CO"/>
        </w:rPr>
        <w:t xml:space="preserve">La integración de </w:t>
      </w:r>
      <w:proofErr w:type="spellStart"/>
      <w:r w:rsidRPr="00532ABD">
        <w:rPr>
          <w:lang w:val="es-419" w:eastAsia="es-CO"/>
        </w:rPr>
        <w:t>Copilot</w:t>
      </w:r>
      <w:proofErr w:type="spellEnd"/>
      <w:r w:rsidRPr="00532ABD">
        <w:rPr>
          <w:lang w:val="es-419" w:eastAsia="es-CO"/>
        </w:rPr>
        <w:t xml:space="preserve"> en Microsoft 365 permite que la IA acceda al Índice Semántico de la organización y trabaje con datos reales alojados en OneDrive y SharePoint, automatizando tareas que anteriormente requerían múltiples procesos manuales.</w:t>
      </w:r>
    </w:p>
    <w:p w14:paraId="40BB8816" w14:textId="3DBB85A1" w:rsidR="002F2654" w:rsidRDefault="00532ABD" w:rsidP="00917B80">
      <w:pPr>
        <w:pStyle w:val="Ttulo5"/>
        <w:numPr>
          <w:ilvl w:val="0"/>
          <w:numId w:val="44"/>
        </w:numPr>
        <w:ind w:left="993"/>
      </w:pPr>
      <w:r w:rsidRPr="00532ABD">
        <w:t>Word: redacción asistida y transformación documental</w:t>
      </w:r>
    </w:p>
    <w:p w14:paraId="6CD326E0" w14:textId="77777777" w:rsidR="00532ABD" w:rsidRPr="00532ABD" w:rsidRDefault="00532ABD" w:rsidP="00532ABD">
      <w:pPr>
        <w:rPr>
          <w:lang w:val="es-419" w:eastAsia="es-CO"/>
        </w:rPr>
      </w:pPr>
      <w:r w:rsidRPr="00532ABD">
        <w:rPr>
          <w:lang w:val="es-419" w:eastAsia="es-CO"/>
        </w:rPr>
        <w:t>La IA integrada en Microsoft Word no solo genera texto, sino que también permite crear borradores completos utilizando como referencia hasta tres archivos existentes para mantener coherencia técnica y documental.</w:t>
      </w:r>
    </w:p>
    <w:p w14:paraId="5E023CCA" w14:textId="59118335" w:rsidR="00532ABD" w:rsidRDefault="00532ABD" w:rsidP="00532ABD">
      <w:pPr>
        <w:rPr>
          <w:lang w:val="es-419" w:eastAsia="es-CO"/>
        </w:rPr>
      </w:pPr>
      <w:r w:rsidRPr="00532ABD">
        <w:rPr>
          <w:lang w:val="es-419" w:eastAsia="es-CO"/>
        </w:rPr>
        <w:t xml:space="preserve">Esta funcionalidad favorece procesos de mejora continua, ya que permite que el profesional concentre sus esfuerzos en la validación, edición y toma de decisiones, en lugar de iniciar desde una hoja en blanco. Adicionalmente, es posible generar contenidos directamente dentro de la aplicación mediante </w:t>
      </w:r>
      <w:proofErr w:type="spellStart"/>
      <w:r w:rsidRPr="007C363B">
        <w:rPr>
          <w:rStyle w:val="Extranjerismo"/>
          <w:lang w:val="es-419" w:eastAsia="es-CO"/>
        </w:rPr>
        <w:t>prompts</w:t>
      </w:r>
      <w:proofErr w:type="spellEnd"/>
      <w:r w:rsidRPr="00532ABD">
        <w:rPr>
          <w:lang w:val="es-419" w:eastAsia="es-CO"/>
        </w:rPr>
        <w:t xml:space="preserve"> y complementos especializados de IA. En el siguiente video, se presentan diferentes aplicaciones de agentes IA dentro de Microsoft Word para fortalecer procesos de redacción, automatización y transformación documental.</w:t>
      </w:r>
    </w:p>
    <w:p w14:paraId="7C384468" w14:textId="53C5FB99" w:rsidR="00532ABD" w:rsidRDefault="00CA2374" w:rsidP="00CA2374">
      <w:pPr>
        <w:pStyle w:val="Video"/>
        <w:ind w:left="851"/>
        <w:rPr>
          <w:noProof/>
        </w:rPr>
      </w:pPr>
      <w:r>
        <w:lastRenderedPageBreak/>
        <w:t xml:space="preserve"> </w:t>
      </w:r>
      <w:r w:rsidR="00451493" w:rsidRPr="00451493">
        <w:t>Agentes IA dentro de la aplicación Word</w:t>
      </w:r>
    </w:p>
    <w:p w14:paraId="7CBE9D9B" w14:textId="16C22CDD" w:rsidR="00451493" w:rsidRPr="00451493" w:rsidRDefault="00451493" w:rsidP="00451493">
      <w:pPr>
        <w:jc w:val="center"/>
      </w:pPr>
      <w:r>
        <w:rPr>
          <w:noProof/>
        </w:rPr>
        <w:drawing>
          <wp:inline distT="0" distB="0" distL="0" distR="0" wp14:anchorId="323FC73E" wp14:editId="07C580D6">
            <wp:extent cx="4680000" cy="2632500"/>
            <wp:effectExtent l="0" t="0" r="6350" b="0"/>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5A55467" w14:textId="15EBA365" w:rsidR="00532ABD" w:rsidRDefault="00532ABD" w:rsidP="00532ABD">
      <w:pPr>
        <w:ind w:firstLine="0"/>
        <w:jc w:val="center"/>
      </w:pPr>
      <w:hyperlink r:id="rId14">
        <w:r>
          <w:rPr>
            <w:rStyle w:val="Hipervnculo"/>
            <w:b/>
          </w:rPr>
          <w:t>Enlace</w:t>
        </w:r>
        <w:r>
          <w:rPr>
            <w:rStyle w:val="Hipervnculo"/>
            <w:b/>
          </w:rPr>
          <w:t xml:space="preserve"> </w:t>
        </w:r>
        <w:r>
          <w:rPr>
            <w:rStyle w:val="Hipervnculo"/>
            <w:b/>
          </w:rPr>
          <w:t>de rep</w:t>
        </w:r>
        <w:r>
          <w:rPr>
            <w:rStyle w:val="Hipervnculo"/>
            <w:b/>
          </w:rPr>
          <w:t>r</w:t>
        </w:r>
        <w:r>
          <w:rPr>
            <w:rStyle w:val="Hipervnculo"/>
            <w:b/>
          </w:rPr>
          <w:t>oducción del video</w:t>
        </w:r>
      </w:hyperlink>
    </w:p>
    <w:tbl>
      <w:tblPr>
        <w:tblStyle w:val="Tablaconcuadrcula"/>
        <w:tblW w:w="0" w:type="auto"/>
        <w:tblLook w:val="04A0" w:firstRow="1" w:lastRow="0" w:firstColumn="1" w:lastColumn="0" w:noHBand="0" w:noVBand="1"/>
      </w:tblPr>
      <w:tblGrid>
        <w:gridCol w:w="9962"/>
      </w:tblGrid>
      <w:tr w:rsidR="00532ABD" w14:paraId="5B7FEE46" w14:textId="77777777" w:rsidTr="006C20D1">
        <w:trPr>
          <w:tblHeader/>
        </w:trPr>
        <w:tc>
          <w:tcPr>
            <w:tcW w:w="9972" w:type="dxa"/>
          </w:tcPr>
          <w:p w14:paraId="02A3A865" w14:textId="4B466BCE" w:rsidR="00532ABD" w:rsidRDefault="00451493" w:rsidP="00451493">
            <w:pPr>
              <w:ind w:firstLine="0"/>
            </w:pPr>
            <w:r>
              <w:rPr>
                <w:b/>
              </w:rPr>
              <w:t>Síntesis del</w:t>
            </w:r>
            <w:r w:rsidR="00532ABD">
              <w:rPr>
                <w:b/>
              </w:rPr>
              <w:t xml:space="preserve"> video. </w:t>
            </w:r>
            <w:r w:rsidRPr="00451493">
              <w:rPr>
                <w:b/>
              </w:rPr>
              <w:t>Agentes IA dentro de la aplicación Word</w:t>
            </w:r>
          </w:p>
        </w:tc>
      </w:tr>
      <w:tr w:rsidR="00532ABD" w14:paraId="5EC7E61D" w14:textId="77777777" w:rsidTr="006C20D1">
        <w:tc>
          <w:tcPr>
            <w:tcW w:w="9972" w:type="dxa"/>
          </w:tcPr>
          <w:p w14:paraId="31E2A45A" w14:textId="28E7F3B7" w:rsidR="00451493" w:rsidRDefault="00CA2374" w:rsidP="00451493">
            <w:r w:rsidRPr="00CA2374">
              <w:t xml:space="preserve">El video explica cómo integrar agentes de inteligencia artificial en Microsoft Word mediante complementos que amplían las capacidades de la aplicación para la generación y edición de contenido. A través del ejemplo del complemento </w:t>
            </w:r>
            <w:r w:rsidRPr="00CA2374">
              <w:rPr>
                <w:rStyle w:val="Extranjerismo"/>
              </w:rPr>
              <w:t>Ghostwriter</w:t>
            </w:r>
            <w:r w:rsidRPr="00CA2374">
              <w:t>, se muestra el proceso de instalación y configuración de la herramienta, permitiendo definir aspectos como el idioma, el tono, la extensión, el tipo de lenguaje y el modelo de inteligencia artificial que procesará las solicitudes. Asimismo, se destaca la importancia de formular instrucciones (</w:t>
            </w:r>
            <w:r w:rsidRPr="00CA2374">
              <w:rPr>
                <w:rStyle w:val="Extranjerismo"/>
              </w:rPr>
              <w:t>prompts</w:t>
            </w:r>
            <w:r w:rsidRPr="00CA2374">
              <w:t xml:space="preserve">) claras y específicas para obtener resultados acordes con las necesidades del usuario. Como demostración, se genera una carta de reclamación con un tono profesional y respetuoso, evidenciando que estas herramientas facilitan la creación de documentos como cartas, currículums, excusas y otros textos en pocos segundos. En conclusión, el </w:t>
            </w:r>
            <w:r w:rsidRPr="00CA2374">
              <w:lastRenderedPageBreak/>
              <w:t>uso de agentes de IA integrados en Word optimiza la productividad, reduce el tiempo de redacción y mejora la calidad de los documentos mediante la automatización de tareas de escritura.</w:t>
            </w:r>
          </w:p>
        </w:tc>
      </w:tr>
    </w:tbl>
    <w:p w14:paraId="0FE37D4C" w14:textId="32004412" w:rsidR="00532ABD" w:rsidRDefault="00C15E18" w:rsidP="00917B80">
      <w:pPr>
        <w:pStyle w:val="Ttulo5"/>
        <w:numPr>
          <w:ilvl w:val="0"/>
          <w:numId w:val="44"/>
        </w:numPr>
        <w:ind w:left="993"/>
      </w:pPr>
      <w:r w:rsidRPr="00C15E18">
        <w:lastRenderedPageBreak/>
        <w:t>Excel: análisis, visualización y automatización (modo agente)</w:t>
      </w:r>
    </w:p>
    <w:p w14:paraId="0B3F6AB9" w14:textId="77777777" w:rsidR="00C15E18" w:rsidRPr="00C15E18" w:rsidRDefault="00C15E18" w:rsidP="00C15E18">
      <w:pPr>
        <w:rPr>
          <w:lang w:val="es-419" w:eastAsia="es-CO"/>
        </w:rPr>
      </w:pPr>
      <w:r w:rsidRPr="00C15E18">
        <w:rPr>
          <w:lang w:val="es-419" w:eastAsia="es-CO"/>
        </w:rPr>
        <w:t xml:space="preserve">Microsoft Excel incorpora capacidades de IA que transforman instrucciones en lenguaje natural en fórmulas, automatizaciones y análisis avanzados de datos. </w:t>
      </w:r>
      <w:proofErr w:type="spellStart"/>
      <w:r w:rsidRPr="00C15E18">
        <w:rPr>
          <w:lang w:val="es-419" w:eastAsia="es-CO"/>
        </w:rPr>
        <w:t>Copilot</w:t>
      </w:r>
      <w:proofErr w:type="spellEnd"/>
      <w:r w:rsidRPr="00C15E18">
        <w:rPr>
          <w:lang w:val="es-419" w:eastAsia="es-CO"/>
        </w:rPr>
        <w:t xml:space="preserve"> puede identificar tendencias, detectar valores atípicos y actualizar reportes de forma dinámica. El siguiente caso ejemplifica la aplicación de estas capacidades en un contexto administrativo:</w:t>
      </w:r>
    </w:p>
    <w:p w14:paraId="35495CFB" w14:textId="77777777" w:rsidR="00C15E18" w:rsidRPr="00C15E18" w:rsidRDefault="00C15E18" w:rsidP="00917B80">
      <w:pPr>
        <w:pStyle w:val="Prrafodelista"/>
        <w:numPr>
          <w:ilvl w:val="0"/>
          <w:numId w:val="29"/>
        </w:numPr>
        <w:ind w:left="993"/>
        <w:rPr>
          <w:lang w:val="es-419" w:eastAsia="es-CO"/>
        </w:rPr>
      </w:pPr>
      <w:r w:rsidRPr="00C15E18">
        <w:rPr>
          <w:lang w:val="es-419" w:eastAsia="es-CO"/>
        </w:rPr>
        <w:t>Escenario: una oficina administrativa dispone de una hoja de cálculo con 1.000 registros de inscritos a cursos.</w:t>
      </w:r>
    </w:p>
    <w:p w14:paraId="5A80CDAB" w14:textId="77777777" w:rsidR="00C15E18" w:rsidRPr="00C15E18" w:rsidRDefault="00C15E18" w:rsidP="00917B80">
      <w:pPr>
        <w:pStyle w:val="Prrafodelista"/>
        <w:numPr>
          <w:ilvl w:val="0"/>
          <w:numId w:val="29"/>
        </w:numPr>
        <w:ind w:left="993"/>
        <w:rPr>
          <w:lang w:val="es-419" w:eastAsia="es-CO"/>
        </w:rPr>
      </w:pPr>
      <w:r w:rsidRPr="00C15E18">
        <w:rPr>
          <w:lang w:val="es-419" w:eastAsia="es-CO"/>
        </w:rPr>
        <w:t>Proceso técnico: el usuario solicita: “Identifica cuáles son los tres cursos con menor tasa de finalización y genera un gráfico de barras comparativo”. Posteriormente, agrega la instrucción: “Crea una columna nueva llamada ‘Alerta’ y escribe ‘Priorizar’ si la finalización es menor al 70 %”.</w:t>
      </w:r>
    </w:p>
    <w:p w14:paraId="1A5EF3B6" w14:textId="77777777" w:rsidR="00C15E18" w:rsidRPr="00C15E18" w:rsidRDefault="00C15E18" w:rsidP="00917B80">
      <w:pPr>
        <w:pStyle w:val="Prrafodelista"/>
        <w:numPr>
          <w:ilvl w:val="0"/>
          <w:numId w:val="29"/>
        </w:numPr>
        <w:ind w:left="993"/>
        <w:rPr>
          <w:lang w:val="es-419" w:eastAsia="es-CO"/>
        </w:rPr>
      </w:pPr>
      <w:r w:rsidRPr="00C15E18">
        <w:rPr>
          <w:lang w:val="es-419" w:eastAsia="es-CO"/>
        </w:rPr>
        <w:t>Resultado: la IA genera un análisis automatizado y una estructura visual de apoyo para facilitar la toma de decisiones relacionadas con la oferta académica.</w:t>
      </w:r>
    </w:p>
    <w:p w14:paraId="0073FAEC" w14:textId="50292CC1" w:rsidR="00532ABD" w:rsidRDefault="00C15E18" w:rsidP="00C15E18">
      <w:pPr>
        <w:rPr>
          <w:lang w:val="es-419" w:eastAsia="es-CO"/>
        </w:rPr>
      </w:pPr>
      <w:r w:rsidRPr="00C15E18">
        <w:rPr>
          <w:lang w:val="es-419" w:eastAsia="es-CO"/>
        </w:rPr>
        <w:t>Estas funcionalidades permiten optimizar tiempos de análisis y fortalecer procesos de gestión basados en datos.</w:t>
      </w:r>
    </w:p>
    <w:p w14:paraId="56A6BE48" w14:textId="5B269D97" w:rsidR="00C15E18" w:rsidRDefault="00C15E18" w:rsidP="00917B80">
      <w:pPr>
        <w:pStyle w:val="Ttulo5"/>
        <w:numPr>
          <w:ilvl w:val="0"/>
          <w:numId w:val="45"/>
        </w:numPr>
        <w:ind w:left="993"/>
      </w:pPr>
      <w:r w:rsidRPr="00C15E18">
        <w:lastRenderedPageBreak/>
        <w:t>PowerPoint: generación de presentaciones de alto impacto</w:t>
      </w:r>
    </w:p>
    <w:p w14:paraId="4B82FB13" w14:textId="77777777" w:rsidR="00C15E18" w:rsidRPr="00C15E18" w:rsidRDefault="00C15E18" w:rsidP="00C15E18">
      <w:pPr>
        <w:rPr>
          <w:lang w:val="es-419" w:eastAsia="es-CO"/>
        </w:rPr>
      </w:pPr>
      <w:r w:rsidRPr="00C15E18">
        <w:rPr>
          <w:lang w:val="es-419" w:eastAsia="es-CO"/>
        </w:rPr>
        <w:t>La integración de IA en Microsoft PowerPoint permite transformar documentos extensos de Word en presentaciones estructuradas, con diseños uniformes y notas de apoyo para el orador. Asimismo, la herramienta facilita la generación de imágenes personalizadas para complementar contenidos visuales y fortalecer la comunicación institucional.</w:t>
      </w:r>
    </w:p>
    <w:p w14:paraId="7378869D" w14:textId="7CBB5134" w:rsidR="00C15E18" w:rsidRDefault="00C15E18" w:rsidP="00C15E18">
      <w:pPr>
        <w:rPr>
          <w:lang w:val="es-419" w:eastAsia="es-CO"/>
        </w:rPr>
      </w:pPr>
      <w:r w:rsidRPr="00C15E18">
        <w:rPr>
          <w:lang w:val="es-419" w:eastAsia="es-CO"/>
        </w:rPr>
        <w:t>A continuación, se presenta un recurso audiovisual relacionado con la ampliación de funcionalidades mediante complementos y herramientas de Inteligencia Artificial:</w:t>
      </w:r>
    </w:p>
    <w:p w14:paraId="46D8B052" w14:textId="62F1B1E3" w:rsidR="004367BC" w:rsidRDefault="005153CA" w:rsidP="00CA2374">
      <w:pPr>
        <w:pStyle w:val="Video"/>
        <w:ind w:left="709" w:hanging="283"/>
      </w:pPr>
      <w:r w:rsidRPr="005153CA">
        <w:t>Complementos y la IA en PowerPoint</w:t>
      </w:r>
    </w:p>
    <w:p w14:paraId="6D4245E7" w14:textId="43767104" w:rsidR="005153CA" w:rsidRPr="005153CA" w:rsidRDefault="005153CA" w:rsidP="005153CA">
      <w:pPr>
        <w:tabs>
          <w:tab w:val="left" w:pos="4395"/>
        </w:tabs>
        <w:jc w:val="center"/>
      </w:pPr>
      <w:r>
        <w:rPr>
          <w:noProof/>
        </w:rPr>
        <w:drawing>
          <wp:inline distT="0" distB="0" distL="0" distR="0" wp14:anchorId="72D71D42" wp14:editId="19FCCE2F">
            <wp:extent cx="4680000" cy="2632383"/>
            <wp:effectExtent l="0" t="0" r="6350" b="0"/>
            <wp:docPr id="13"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01F104B9" w14:textId="54B5F7AE" w:rsidR="004367BC" w:rsidRDefault="00CA2374" w:rsidP="004367BC">
      <w:pPr>
        <w:ind w:firstLine="0"/>
        <w:jc w:val="center"/>
      </w:pPr>
      <w:hyperlink r:id="rId16" w:history="1">
        <w:r w:rsidR="004367BC" w:rsidRPr="00CA2374">
          <w:rPr>
            <w:rStyle w:val="Hipervnculo"/>
            <w:b/>
          </w:rPr>
          <w:t>Enlace de rep</w:t>
        </w:r>
        <w:r w:rsidR="004367BC" w:rsidRPr="00CA2374">
          <w:rPr>
            <w:rStyle w:val="Hipervnculo"/>
            <w:b/>
          </w:rPr>
          <w:t>r</w:t>
        </w:r>
        <w:r w:rsidR="004367BC" w:rsidRPr="00CA2374">
          <w:rPr>
            <w:rStyle w:val="Hipervnculo"/>
            <w:b/>
          </w:rPr>
          <w:t>oducción del video</w:t>
        </w:r>
      </w:hyperlink>
    </w:p>
    <w:tbl>
      <w:tblPr>
        <w:tblStyle w:val="Tablaconcuadrcula"/>
        <w:tblW w:w="0" w:type="auto"/>
        <w:tblLook w:val="04A0" w:firstRow="1" w:lastRow="0" w:firstColumn="1" w:lastColumn="0" w:noHBand="0" w:noVBand="1"/>
      </w:tblPr>
      <w:tblGrid>
        <w:gridCol w:w="9962"/>
      </w:tblGrid>
      <w:tr w:rsidR="004367BC" w14:paraId="68FD830B" w14:textId="77777777" w:rsidTr="006C20D1">
        <w:trPr>
          <w:tblHeader/>
        </w:trPr>
        <w:tc>
          <w:tcPr>
            <w:tcW w:w="9972" w:type="dxa"/>
          </w:tcPr>
          <w:p w14:paraId="164ED2E6" w14:textId="554C13F9" w:rsidR="004367BC" w:rsidRDefault="00C019D2" w:rsidP="006C20D1">
            <w:pPr>
              <w:ind w:firstLine="0"/>
            </w:pPr>
            <w:r>
              <w:rPr>
                <w:b/>
              </w:rPr>
              <w:t xml:space="preserve">Síntesis </w:t>
            </w:r>
            <w:r w:rsidR="004367BC">
              <w:rPr>
                <w:b/>
              </w:rPr>
              <w:t xml:space="preserve">del video. </w:t>
            </w:r>
            <w:r w:rsidRPr="00C019D2">
              <w:rPr>
                <w:b/>
              </w:rPr>
              <w:t>Complementos y la IA en PowerPoint</w:t>
            </w:r>
          </w:p>
        </w:tc>
      </w:tr>
      <w:tr w:rsidR="004367BC" w14:paraId="453A8B84" w14:textId="77777777" w:rsidTr="006C20D1">
        <w:tc>
          <w:tcPr>
            <w:tcW w:w="9972" w:type="dxa"/>
          </w:tcPr>
          <w:p w14:paraId="3CE8ACD0" w14:textId="19C71E4D" w:rsidR="00C019D2" w:rsidRDefault="00CA2374" w:rsidP="00AB4C82">
            <w:r w:rsidRPr="00CA2374">
              <w:t xml:space="preserve">El video presenta cómo los complementos de inteligencia artificial pueden integrarse en Microsoft PowerPoint para facilitar la creación de presentaciones más </w:t>
            </w:r>
            <w:r w:rsidRPr="00CA2374">
              <w:lastRenderedPageBreak/>
              <w:t>dinámicas y profesionales. Se explica que estas herramientas permiten generar texto, diseñar diapositivas, crear imágenes, resumir información y mejorar la organización del contenido mediante instrucciones en lenguaje natural. Además, se destaca que el uso de la IA reduce el tiempo de elaboración de las presentaciones, optimiza la productividad y favorece la creación de materiales visualmente atractivos sin requerir conocimientos avanzados de diseño. En conclusión, los complementos de IA representan un apoyo valioso para agilizar el trabajo y mejorar la calidad de las presentaciones.</w:t>
            </w:r>
          </w:p>
        </w:tc>
      </w:tr>
    </w:tbl>
    <w:p w14:paraId="71FF8A85" w14:textId="523AD32D" w:rsidR="00C15E18" w:rsidRDefault="00C15E18" w:rsidP="00917B80">
      <w:pPr>
        <w:pStyle w:val="Ttulo4"/>
        <w:numPr>
          <w:ilvl w:val="0"/>
          <w:numId w:val="30"/>
        </w:numPr>
        <w:ind w:left="993"/>
      </w:pPr>
      <w:r w:rsidRPr="00C15E18">
        <w:lastRenderedPageBreak/>
        <w:t>Agentes IA en ambiente Google</w:t>
      </w:r>
    </w:p>
    <w:p w14:paraId="531C7037" w14:textId="77777777" w:rsidR="00C15E18" w:rsidRPr="00C15E18" w:rsidRDefault="00C15E18" w:rsidP="00C15E18">
      <w:pPr>
        <w:rPr>
          <w:lang w:val="es-419" w:eastAsia="es-CO"/>
        </w:rPr>
      </w:pPr>
      <w:r w:rsidRPr="00C15E18">
        <w:rPr>
          <w:lang w:val="es-419" w:eastAsia="es-CO"/>
        </w:rPr>
        <w:t xml:space="preserve">La integración de la Inteligencia Artificial Generativa en Google </w:t>
      </w:r>
      <w:proofErr w:type="spellStart"/>
      <w:r w:rsidRPr="00C15E18">
        <w:rPr>
          <w:lang w:val="es-419" w:eastAsia="es-CO"/>
        </w:rPr>
        <w:t>Workspace</w:t>
      </w:r>
      <w:proofErr w:type="spellEnd"/>
      <w:r w:rsidRPr="00C15E18">
        <w:rPr>
          <w:lang w:val="es-419" w:eastAsia="es-CO"/>
        </w:rPr>
        <w:t xml:space="preserve"> se ha consolidado mediante un ecosistema de extensiones y complementos que conectan modelos como GPT-4o y Gemini con herramientas de productividad diaria.</w:t>
      </w:r>
    </w:p>
    <w:p w14:paraId="35C43DFD" w14:textId="4E6EF99D" w:rsidR="00C15E18" w:rsidRDefault="00C15E18" w:rsidP="00C15E18">
      <w:pPr>
        <w:rPr>
          <w:lang w:val="es-419" w:eastAsia="es-CO"/>
        </w:rPr>
      </w:pPr>
      <w:r w:rsidRPr="00C15E18">
        <w:rPr>
          <w:lang w:val="es-419" w:eastAsia="es-CO"/>
        </w:rPr>
        <w:t xml:space="preserve">Aunque numerosas organizaciones priorizan entornos Microsoft, la flexibilidad de Google permite que la IA funcione como un agente de ejecución inmediata, transformando aplicaciones como </w:t>
      </w:r>
      <w:proofErr w:type="spellStart"/>
      <w:r w:rsidRPr="00C15E18">
        <w:rPr>
          <w:lang w:val="es-419" w:eastAsia="es-CO"/>
        </w:rPr>
        <w:t>Docs</w:t>
      </w:r>
      <w:proofErr w:type="spellEnd"/>
      <w:r w:rsidRPr="00C15E18">
        <w:rPr>
          <w:lang w:val="es-419" w:eastAsia="es-CO"/>
        </w:rPr>
        <w:t xml:space="preserve"> o Sheets en espacios de procesamiento de lenguaje natural y análisis avanzado.</w:t>
      </w:r>
    </w:p>
    <w:p w14:paraId="126AD248" w14:textId="580B3DCA" w:rsidR="00C15E18" w:rsidRDefault="00C15E18" w:rsidP="00917B80">
      <w:pPr>
        <w:pStyle w:val="Prrafodelista"/>
        <w:numPr>
          <w:ilvl w:val="0"/>
          <w:numId w:val="30"/>
        </w:numPr>
        <w:ind w:left="993"/>
        <w:rPr>
          <w:lang w:val="es-419" w:eastAsia="es-CO"/>
        </w:rPr>
      </w:pPr>
      <w:r w:rsidRPr="00C15E18">
        <w:rPr>
          <w:rStyle w:val="Ttulo4Car"/>
        </w:rPr>
        <w:t>Extensiones y complementos especializados.</w:t>
      </w:r>
      <w:r w:rsidRPr="00C15E18">
        <w:rPr>
          <w:lang w:val="es-419" w:eastAsia="es-CO"/>
        </w:rPr>
        <w:t xml:space="preserve"> La siguiente relación presenta algunas herramientas destacadas dentro del entorno Google:</w:t>
      </w:r>
    </w:p>
    <w:p w14:paraId="424E491F" w14:textId="16D341F5" w:rsidR="00C15E18" w:rsidRPr="00C15E18" w:rsidRDefault="00C15E18" w:rsidP="00917B80">
      <w:pPr>
        <w:pStyle w:val="Prrafodelista"/>
        <w:numPr>
          <w:ilvl w:val="0"/>
          <w:numId w:val="30"/>
        </w:numPr>
        <w:ind w:left="993"/>
        <w:rPr>
          <w:lang w:val="es-419" w:eastAsia="es-CO"/>
        </w:rPr>
      </w:pPr>
      <w:r w:rsidRPr="00C15E18">
        <w:rPr>
          <w:rStyle w:val="Ttulo5Car"/>
          <w:lang w:val="en-US"/>
        </w:rPr>
        <w:t xml:space="preserve">ChatGPT </w:t>
      </w:r>
      <w:proofErr w:type="gramStart"/>
      <w:r w:rsidRPr="00C15E18">
        <w:rPr>
          <w:rStyle w:val="Ttulo5Car"/>
          <w:lang w:val="en-US"/>
        </w:rPr>
        <w:t>para Google</w:t>
      </w:r>
      <w:proofErr w:type="gramEnd"/>
      <w:r w:rsidRPr="00C15E18">
        <w:rPr>
          <w:rStyle w:val="Ttulo5Car"/>
          <w:lang w:val="en-US"/>
        </w:rPr>
        <w:t xml:space="preserve"> Slides Docs Sheets</w:t>
      </w:r>
      <w:r w:rsidRPr="00C15E18">
        <w:rPr>
          <w:rStyle w:val="Ttulo5Car"/>
        </w:rPr>
        <w:t>.</w:t>
      </w:r>
      <w:r w:rsidRPr="00C15E18">
        <w:rPr>
          <w:lang w:val="en-US" w:eastAsia="es-CO"/>
        </w:rPr>
        <w:t xml:space="preserve"> </w:t>
      </w:r>
      <w:r w:rsidRPr="00C15E18">
        <w:rPr>
          <w:lang w:val="es-419" w:eastAsia="es-CO"/>
        </w:rPr>
        <w:t xml:space="preserve">Permite generar borradores técnicos, sintetizar textos extensos y reescribir contenidos bajo tonos específicos en Google Docs. En Google </w:t>
      </w:r>
      <w:proofErr w:type="spellStart"/>
      <w:r w:rsidRPr="00C15E18">
        <w:rPr>
          <w:lang w:val="es-419" w:eastAsia="es-CO"/>
        </w:rPr>
        <w:t>Slides</w:t>
      </w:r>
      <w:proofErr w:type="spellEnd"/>
      <w:r w:rsidRPr="00C15E18">
        <w:rPr>
          <w:lang w:val="es-419" w:eastAsia="es-CO"/>
        </w:rPr>
        <w:t xml:space="preserve"> facilita la estructuración de presentaciones y la generación de contenido coherente para diapositivas.</w:t>
      </w:r>
    </w:p>
    <w:p w14:paraId="41960049" w14:textId="027A4BEC" w:rsidR="00C15E18" w:rsidRDefault="00C15E18" w:rsidP="00917B80">
      <w:pPr>
        <w:pStyle w:val="Prrafodelista"/>
        <w:numPr>
          <w:ilvl w:val="0"/>
          <w:numId w:val="30"/>
        </w:numPr>
        <w:ind w:left="993"/>
        <w:rPr>
          <w:lang w:val="es-419" w:eastAsia="es-CO"/>
        </w:rPr>
      </w:pPr>
      <w:r w:rsidRPr="00C15E18">
        <w:rPr>
          <w:rStyle w:val="Ttulo5Car"/>
          <w:lang w:val="en-US"/>
        </w:rPr>
        <w:lastRenderedPageBreak/>
        <w:t>AI for Sheets Gemini GPT.</w:t>
      </w:r>
      <w:r w:rsidRPr="00C15E18">
        <w:rPr>
          <w:lang w:val="en-US" w:eastAsia="es-CO"/>
        </w:rPr>
        <w:t xml:space="preserve"> </w:t>
      </w:r>
      <w:r w:rsidRPr="00C15E18">
        <w:rPr>
          <w:lang w:val="es-419" w:eastAsia="es-CO"/>
        </w:rPr>
        <w:t>Automatiza tareas dentro de hojas de cálculo, como clasificación de sentimientos, limpieza de bases de datos y extracción de entidades clave mediante funciones de IA aplicadas directamente en celdas.</w:t>
      </w:r>
    </w:p>
    <w:p w14:paraId="593C8ED7" w14:textId="0340AC72" w:rsidR="004367BC" w:rsidRDefault="004367BC" w:rsidP="004367BC">
      <w:pPr>
        <w:rPr>
          <w:lang w:val="es-419" w:eastAsia="es-CO"/>
        </w:rPr>
      </w:pPr>
      <w:r w:rsidRPr="004367BC">
        <w:rPr>
          <w:lang w:val="es-419" w:eastAsia="es-CO"/>
        </w:rPr>
        <w:t>Estas extensiones operan bajo el modelo SaaS (</w:t>
      </w:r>
      <w:r w:rsidRPr="004367BC">
        <w:rPr>
          <w:rStyle w:val="Extranjerismo"/>
          <w:lang w:val="es-419" w:eastAsia="es-CO"/>
        </w:rPr>
        <w:t>Software as a Service</w:t>
      </w:r>
      <w:r w:rsidRPr="004367BC">
        <w:rPr>
          <w:lang w:val="es-419" w:eastAsia="es-CO"/>
        </w:rPr>
        <w:t xml:space="preserve">), utilizando </w:t>
      </w:r>
      <w:proofErr w:type="spellStart"/>
      <w:r w:rsidRPr="004367BC">
        <w:rPr>
          <w:lang w:val="es-419" w:eastAsia="es-CO"/>
        </w:rPr>
        <w:t>APIs</w:t>
      </w:r>
      <w:proofErr w:type="spellEnd"/>
      <w:r w:rsidRPr="004367BC">
        <w:rPr>
          <w:lang w:val="es-419" w:eastAsia="es-CO"/>
        </w:rPr>
        <w:t xml:space="preserve"> para consumir capacidades de IA sin abandonar la interfaz de trabajo de Google.</w:t>
      </w:r>
    </w:p>
    <w:p w14:paraId="632438D3" w14:textId="3E9321EB" w:rsidR="004367BC" w:rsidRPr="004367BC" w:rsidRDefault="004367BC" w:rsidP="00917B80">
      <w:pPr>
        <w:pStyle w:val="Ttulo4"/>
        <w:numPr>
          <w:ilvl w:val="0"/>
          <w:numId w:val="31"/>
        </w:numPr>
        <w:ind w:left="993"/>
      </w:pPr>
      <w:r w:rsidRPr="004367BC">
        <w:t>Automatización y análisis fundamentado</w:t>
      </w:r>
    </w:p>
    <w:p w14:paraId="67621675" w14:textId="77777777" w:rsidR="004367BC" w:rsidRPr="004367BC" w:rsidRDefault="004367BC" w:rsidP="004367BC">
      <w:pPr>
        <w:rPr>
          <w:lang w:val="es-419" w:eastAsia="es-CO"/>
        </w:rPr>
      </w:pPr>
      <w:r w:rsidRPr="004367BC">
        <w:rPr>
          <w:lang w:val="es-419" w:eastAsia="es-CO"/>
        </w:rPr>
        <w:t>Las herramientas basadas en Gemini aprovechan ventanas de contexto amplias para analizar información contenida en documentos y hojas de cálculo, fortaleciendo la fundamentación de las respuestas y reduciendo riesgos de alucinaciones factuales.</w:t>
      </w:r>
    </w:p>
    <w:p w14:paraId="76E1FD52" w14:textId="0CE6DF23" w:rsidR="00CA2374" w:rsidRDefault="004367BC" w:rsidP="00CA2374">
      <w:pPr>
        <w:rPr>
          <w:lang w:val="es-419" w:eastAsia="es-CO"/>
        </w:rPr>
      </w:pPr>
      <w:r w:rsidRPr="004367BC">
        <w:rPr>
          <w:lang w:val="es-419" w:eastAsia="es-CO"/>
        </w:rPr>
        <w:t xml:space="preserve">El flujo de trabajo se optimiza mediante el patrón Output </w:t>
      </w:r>
      <w:proofErr w:type="spellStart"/>
      <w:r w:rsidRPr="004367BC">
        <w:rPr>
          <w:lang w:val="es-419" w:eastAsia="es-CO"/>
        </w:rPr>
        <w:t>Automater</w:t>
      </w:r>
      <w:proofErr w:type="spellEnd"/>
      <w:r w:rsidRPr="004367BC">
        <w:rPr>
          <w:lang w:val="es-419" w:eastAsia="es-CO"/>
        </w:rPr>
        <w:t>, donde el resultado generado por la IA no se limita a texto descriptivo, sino que produce acciones estructuradas capaces de organizar, clasificar y jerarquizar información dentro de los archivos. En el siguiente video, se presenta el uso de agentes IA aplicados al entorno de Google Sheets para automatizar procesos y fortalecer el análisis de datos.</w:t>
      </w:r>
    </w:p>
    <w:p w14:paraId="0EC951D9" w14:textId="77777777" w:rsidR="00CA2374" w:rsidRDefault="00CA2374" w:rsidP="00CA2374">
      <w:pPr>
        <w:rPr>
          <w:lang w:val="es-419" w:eastAsia="es-CO"/>
        </w:rPr>
      </w:pPr>
    </w:p>
    <w:p w14:paraId="5D5771FF" w14:textId="77777777" w:rsidR="00CA2374" w:rsidRDefault="00CA2374" w:rsidP="00CA2374">
      <w:pPr>
        <w:rPr>
          <w:lang w:val="es-419" w:eastAsia="es-CO"/>
        </w:rPr>
      </w:pPr>
    </w:p>
    <w:p w14:paraId="3D1A09B4" w14:textId="77777777" w:rsidR="00CA2374" w:rsidRDefault="00CA2374" w:rsidP="00CA2374">
      <w:pPr>
        <w:rPr>
          <w:lang w:val="es-419" w:eastAsia="es-CO"/>
        </w:rPr>
      </w:pPr>
    </w:p>
    <w:p w14:paraId="4785C8AE" w14:textId="77777777" w:rsidR="00CA2374" w:rsidRDefault="00CA2374" w:rsidP="00CA2374">
      <w:pPr>
        <w:rPr>
          <w:lang w:val="es-419" w:eastAsia="es-CO"/>
        </w:rPr>
      </w:pPr>
    </w:p>
    <w:p w14:paraId="6343EEB4" w14:textId="77777777" w:rsidR="00CA2374" w:rsidRDefault="00CA2374" w:rsidP="00CA2374">
      <w:pPr>
        <w:rPr>
          <w:lang w:val="es-419" w:eastAsia="es-CO"/>
        </w:rPr>
      </w:pPr>
    </w:p>
    <w:p w14:paraId="0F187E00" w14:textId="77777777" w:rsidR="00CA2374" w:rsidRDefault="00CA2374" w:rsidP="00CA2374">
      <w:pPr>
        <w:rPr>
          <w:lang w:val="es-419" w:eastAsia="es-CO"/>
        </w:rPr>
      </w:pPr>
    </w:p>
    <w:p w14:paraId="28B88F62" w14:textId="46D831CB" w:rsidR="004367BC" w:rsidRDefault="004367BC" w:rsidP="00CA2374">
      <w:pPr>
        <w:pStyle w:val="Video"/>
        <w:ind w:left="709"/>
        <w:rPr>
          <w:noProof/>
        </w:rPr>
      </w:pPr>
      <w:r w:rsidRPr="004367BC">
        <w:lastRenderedPageBreak/>
        <w:t>Uso de agentes IA en Google Sheets</w:t>
      </w:r>
    </w:p>
    <w:p w14:paraId="6EFB1222" w14:textId="0F6C431C" w:rsidR="004367BC" w:rsidRPr="004367BC" w:rsidRDefault="004367BC" w:rsidP="004367BC">
      <w:pPr>
        <w:jc w:val="center"/>
      </w:pPr>
      <w:r>
        <w:rPr>
          <w:noProof/>
        </w:rPr>
        <w:drawing>
          <wp:inline distT="0" distB="0" distL="0" distR="0" wp14:anchorId="4757389A" wp14:editId="261B7E35">
            <wp:extent cx="4680000" cy="2632500"/>
            <wp:effectExtent l="0" t="0" r="635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B616D74" w14:textId="655A2F7F" w:rsidR="004367BC" w:rsidRDefault="004367BC" w:rsidP="004367BC">
      <w:pPr>
        <w:ind w:firstLine="0"/>
        <w:jc w:val="center"/>
      </w:pPr>
      <w:hyperlink r:id="rId18">
        <w:r>
          <w:rPr>
            <w:rStyle w:val="Hipervnculo"/>
            <w:b/>
          </w:rPr>
          <w:t>Enlace de re</w:t>
        </w:r>
        <w:r>
          <w:rPr>
            <w:rStyle w:val="Hipervnculo"/>
            <w:b/>
          </w:rPr>
          <w:t>p</w:t>
        </w:r>
        <w:r>
          <w:rPr>
            <w:rStyle w:val="Hipervnculo"/>
            <w:b/>
          </w:rPr>
          <w:t>roducción del video</w:t>
        </w:r>
      </w:hyperlink>
    </w:p>
    <w:tbl>
      <w:tblPr>
        <w:tblStyle w:val="Tablaconcuadrcula"/>
        <w:tblW w:w="0" w:type="auto"/>
        <w:tblLook w:val="04A0" w:firstRow="1" w:lastRow="0" w:firstColumn="1" w:lastColumn="0" w:noHBand="0" w:noVBand="1"/>
      </w:tblPr>
      <w:tblGrid>
        <w:gridCol w:w="9962"/>
      </w:tblGrid>
      <w:tr w:rsidR="004367BC" w14:paraId="648AF476" w14:textId="77777777" w:rsidTr="0058012F">
        <w:trPr>
          <w:tblHeader/>
        </w:trPr>
        <w:tc>
          <w:tcPr>
            <w:tcW w:w="9962" w:type="dxa"/>
          </w:tcPr>
          <w:p w14:paraId="73B0E696" w14:textId="736D87D1" w:rsidR="004367BC" w:rsidRDefault="00723CF2" w:rsidP="004367BC">
            <w:pPr>
              <w:ind w:firstLine="0"/>
            </w:pPr>
            <w:r>
              <w:rPr>
                <w:b/>
              </w:rPr>
              <w:t xml:space="preserve">Síntesis </w:t>
            </w:r>
            <w:r w:rsidR="004367BC">
              <w:rPr>
                <w:b/>
              </w:rPr>
              <w:t xml:space="preserve">del video. </w:t>
            </w:r>
            <w:r w:rsidR="004367BC" w:rsidRPr="004367BC">
              <w:rPr>
                <w:b/>
              </w:rPr>
              <w:t>Uso de agentes IA en Google Sheets</w:t>
            </w:r>
          </w:p>
        </w:tc>
      </w:tr>
      <w:tr w:rsidR="004367BC" w14:paraId="464EBEA9" w14:textId="77777777" w:rsidTr="0058012F">
        <w:tc>
          <w:tcPr>
            <w:tcW w:w="9962" w:type="dxa"/>
          </w:tcPr>
          <w:p w14:paraId="20DC8107" w14:textId="27050FFB" w:rsidR="00723CF2" w:rsidRDefault="003E20A2" w:rsidP="00723CF2">
            <w:r w:rsidRPr="003E20A2">
              <w:t>El video explica cómo los agentes de inteligencia artificial pueden integrarse con Google Sheets para automatizar tareas y aumentar la productividad en el manejo de datos. Se muestra que la IA permite generar contenido, clasificar información, resumir datos y realizar análisis a partir de instrucciones escritas en lenguaje natural, reduciendo el tiempo dedicado a actividades repetitivas. Asimismo, se destaca que estas herramientas facilitan la toma de decisiones al procesar grandes volúmenes de información de forma rápida y precisa. Finalmente, se concluye que la combinación de hojas de cálculo e inteligencia artificial optimiza los procesos de trabajo y permite a los usuarios enfocarse en actividades de mayor valor, aprovechando la automatización para mejorar la eficiencia.</w:t>
            </w:r>
          </w:p>
        </w:tc>
      </w:tr>
    </w:tbl>
    <w:p w14:paraId="438CF34A" w14:textId="4941811A" w:rsidR="004367BC" w:rsidRDefault="0058012F" w:rsidP="004367BC">
      <w:pPr>
        <w:rPr>
          <w:lang w:eastAsia="es-CO"/>
        </w:rPr>
      </w:pPr>
      <w:r w:rsidRPr="0058012F">
        <w:rPr>
          <w:lang w:eastAsia="es-CO"/>
        </w:rPr>
        <w:lastRenderedPageBreak/>
        <w:t>La ventaja competitiva de utilizar Gemini en este entorno radica en su integración nativa con el motor de búsqueda y las capacidades multimodales de Google. Esto permite procesar no solo texto, sino también gráficos e imágenes insertadas en los documentos para generar análisis descriptivos y reportes de tendencias en tiempo real.</w:t>
      </w:r>
    </w:p>
    <w:p w14:paraId="394616B1" w14:textId="77777777" w:rsidR="0058012F" w:rsidRPr="0058012F" w:rsidRDefault="0058012F" w:rsidP="0058012F">
      <w:pPr>
        <w:rPr>
          <w:lang w:eastAsia="es-CO"/>
        </w:rPr>
      </w:pPr>
      <w:r w:rsidRPr="0058012F">
        <w:rPr>
          <w:lang w:eastAsia="es-CO"/>
        </w:rPr>
        <w:t>Para el profesional, esta capacidad de interpretar activos digitales dentro del ecosistema Google representa una evolución hacia la IA consultiva, donde la herramienta funciona como un “archivero experto” orientado a fortalecer procesos de análisis y toma de decisiones informadas.</w:t>
      </w:r>
    </w:p>
    <w:p w14:paraId="71029085" w14:textId="30C1BE08" w:rsidR="0058012F" w:rsidRDefault="0058012F" w:rsidP="0058012F">
      <w:pPr>
        <w:pStyle w:val="Ttulo2"/>
      </w:pPr>
      <w:bookmarkStart w:id="14" w:name="_Toc233475058"/>
      <w:r w:rsidRPr="0058012F">
        <w:t xml:space="preserve">Estrategias híbridas: combinando </w:t>
      </w:r>
      <w:proofErr w:type="spellStart"/>
      <w:r w:rsidRPr="0058012F">
        <w:t>ChatGPT</w:t>
      </w:r>
      <w:proofErr w:type="spellEnd"/>
      <w:r w:rsidRPr="0058012F">
        <w:t>, Claude y Copilot</w:t>
      </w:r>
      <w:bookmarkEnd w:id="14"/>
    </w:p>
    <w:p w14:paraId="13A40A95" w14:textId="5C77A818" w:rsidR="0058012F" w:rsidRDefault="0058012F" w:rsidP="0058012F">
      <w:pPr>
        <w:rPr>
          <w:lang w:val="es-419" w:eastAsia="es-CO"/>
        </w:rPr>
      </w:pPr>
      <w:r w:rsidRPr="0058012F">
        <w:rPr>
          <w:lang w:val="es-419" w:eastAsia="es-CO"/>
        </w:rPr>
        <w:t xml:space="preserve">Para alcanzar niveles avanzados de productividad, el profesional en el uso de </w:t>
      </w:r>
      <w:r w:rsidR="00CA2374">
        <w:rPr>
          <w:lang w:val="es-419" w:eastAsia="es-CO"/>
        </w:rPr>
        <w:t>i</w:t>
      </w:r>
      <w:r w:rsidRPr="0058012F">
        <w:rPr>
          <w:lang w:val="es-419" w:eastAsia="es-CO"/>
        </w:rPr>
        <w:t xml:space="preserve">nteligencia </w:t>
      </w:r>
      <w:r w:rsidR="00CA2374">
        <w:rPr>
          <w:lang w:val="es-419" w:eastAsia="es-CO"/>
        </w:rPr>
        <w:t>a</w:t>
      </w:r>
      <w:r w:rsidRPr="0058012F">
        <w:rPr>
          <w:lang w:val="es-419" w:eastAsia="es-CO"/>
        </w:rPr>
        <w:t xml:space="preserve">rtificial </w:t>
      </w:r>
      <w:r w:rsidR="00CA2374">
        <w:rPr>
          <w:lang w:val="es-419" w:eastAsia="es-CO"/>
        </w:rPr>
        <w:t>g</w:t>
      </w:r>
      <w:r w:rsidRPr="0058012F">
        <w:rPr>
          <w:lang w:val="es-419" w:eastAsia="es-CO"/>
        </w:rPr>
        <w:t>enerativa (IAG) no debe limitarse a una única herramienta. La integración estratégica de diferentes modelos permite aprovechar las fortalezas específicas de cada plataforma dentro de un flujo de trabajo coordinado. La combinación de herramientas especializadas fortalece procesos de planeación, análisis, validación y producción documental, optimizando tiempos y mejorando la calidad de los resultados.</w:t>
      </w:r>
    </w:p>
    <w:p w14:paraId="2D3450DB" w14:textId="5F6A34EF" w:rsidR="0058012F" w:rsidRPr="0058012F" w:rsidRDefault="0058012F" w:rsidP="00917B80">
      <w:pPr>
        <w:pStyle w:val="Prrafodelista"/>
        <w:numPr>
          <w:ilvl w:val="0"/>
          <w:numId w:val="31"/>
        </w:numPr>
        <w:ind w:left="993"/>
        <w:rPr>
          <w:lang w:val="es-419" w:eastAsia="es-CO"/>
        </w:rPr>
      </w:pPr>
      <w:proofErr w:type="spellStart"/>
      <w:r w:rsidRPr="0058012F">
        <w:rPr>
          <w:rStyle w:val="Ttulo5Car"/>
        </w:rPr>
        <w:t>ChatGPT</w:t>
      </w:r>
      <w:proofErr w:type="spellEnd"/>
      <w:r w:rsidRPr="0058012F">
        <w:rPr>
          <w:rStyle w:val="Ttulo5Car"/>
        </w:rPr>
        <w:t>.</w:t>
      </w:r>
      <w:r w:rsidRPr="0058012F">
        <w:rPr>
          <w:lang w:val="es-419" w:eastAsia="es-CO"/>
        </w:rPr>
        <w:t xml:space="preserve"> Especializado en creatividad, generación de ideas y construcción de contenidos iniciales. Resulta útil en fases de planeación, lluvia de ideas y creación de mensajes para redes sociales o campañas institucionales.</w:t>
      </w:r>
    </w:p>
    <w:p w14:paraId="087D9A5B" w14:textId="68B51961" w:rsidR="0058012F" w:rsidRPr="0058012F" w:rsidRDefault="0058012F" w:rsidP="00917B80">
      <w:pPr>
        <w:pStyle w:val="Prrafodelista"/>
        <w:numPr>
          <w:ilvl w:val="0"/>
          <w:numId w:val="31"/>
        </w:numPr>
        <w:ind w:left="993"/>
        <w:rPr>
          <w:lang w:val="es-419" w:eastAsia="es-CO"/>
        </w:rPr>
      </w:pPr>
      <w:r w:rsidRPr="0058012F">
        <w:rPr>
          <w:rStyle w:val="Ttulo5Car"/>
        </w:rPr>
        <w:t>Claude.</w:t>
      </w:r>
      <w:r w:rsidRPr="0058012F">
        <w:rPr>
          <w:lang w:val="es-419" w:eastAsia="es-CO"/>
        </w:rPr>
        <w:t xml:space="preserve"> Destaca en el análisis de grandes volúmenes de contexto y en la evaluación ética de contenidos. Su arquitectura basada en “IA Constitucional” facilita la identificación de riesgos, sesgos e inconsistencias normativas.</w:t>
      </w:r>
    </w:p>
    <w:p w14:paraId="069B936E" w14:textId="275D58D8" w:rsidR="0058012F" w:rsidRDefault="0058012F" w:rsidP="00917B80">
      <w:pPr>
        <w:pStyle w:val="Prrafodelista"/>
        <w:numPr>
          <w:ilvl w:val="0"/>
          <w:numId w:val="31"/>
        </w:numPr>
        <w:ind w:left="993"/>
        <w:rPr>
          <w:lang w:val="es-419" w:eastAsia="es-CO"/>
        </w:rPr>
      </w:pPr>
      <w:r w:rsidRPr="0058012F">
        <w:rPr>
          <w:rStyle w:val="Ttulo5Car"/>
        </w:rPr>
        <w:lastRenderedPageBreak/>
        <w:t xml:space="preserve">Microsoft </w:t>
      </w:r>
      <w:proofErr w:type="spellStart"/>
      <w:r w:rsidRPr="0058012F">
        <w:rPr>
          <w:rStyle w:val="Ttulo5Car"/>
        </w:rPr>
        <w:t>Copilot</w:t>
      </w:r>
      <w:proofErr w:type="spellEnd"/>
      <w:r w:rsidRPr="0058012F">
        <w:rPr>
          <w:rStyle w:val="Ttulo5Car"/>
        </w:rPr>
        <w:t xml:space="preserve">. </w:t>
      </w:r>
      <w:r w:rsidRPr="0058012F">
        <w:rPr>
          <w:lang w:val="es-419" w:eastAsia="es-CO"/>
        </w:rPr>
        <w:t>Sobresale en la ejecución de tareas organizacionales y en el trabajo con datos seguros dentro del ecosistema empresarial de Microsoft 365. Es especialmente útil para redacción, organización documental y automatización de procesos corporativos.</w:t>
      </w:r>
    </w:p>
    <w:p w14:paraId="43261868" w14:textId="712BCF4D" w:rsidR="0058012F" w:rsidRDefault="0058012F" w:rsidP="0058012F">
      <w:pPr>
        <w:rPr>
          <w:lang w:val="es-419" w:eastAsia="es-CO"/>
        </w:rPr>
      </w:pPr>
      <w:r w:rsidRPr="0058012F">
        <w:rPr>
          <w:lang w:val="es-419" w:eastAsia="es-CO"/>
        </w:rPr>
        <w:t>La aplicación de estrategias híbridas permite construir flujos de trabajo más robustos, donde cada herramienta aporta capacidades específicas según el objetivo operativo. La articulación de múltiples plataformas favorece procesos más eficientes y especializados en diferentes etapas del trabajo organizacional:</w:t>
      </w:r>
    </w:p>
    <w:p w14:paraId="38BCBE60" w14:textId="6FCA9696" w:rsidR="0058012F" w:rsidRDefault="0058012F" w:rsidP="0058012F">
      <w:pPr>
        <w:pStyle w:val="Tabla"/>
        <w:rPr>
          <w:lang w:val="es-419" w:eastAsia="es-CO"/>
        </w:rPr>
      </w:pPr>
      <w:r w:rsidRPr="0058012F">
        <w:rPr>
          <w:lang w:val="es-419" w:eastAsia="es-CO"/>
        </w:rPr>
        <w:t>Integración estratégica de herramientas IA</w:t>
      </w:r>
    </w:p>
    <w:tbl>
      <w:tblPr>
        <w:tblStyle w:val="SENA"/>
        <w:tblW w:w="5000" w:type="pct"/>
        <w:tblLook w:val="04A0" w:firstRow="1" w:lastRow="0" w:firstColumn="1" w:lastColumn="0" w:noHBand="0" w:noVBand="1"/>
      </w:tblPr>
      <w:tblGrid>
        <w:gridCol w:w="2413"/>
        <w:gridCol w:w="2588"/>
        <w:gridCol w:w="4961"/>
      </w:tblGrid>
      <w:tr w:rsidR="0058012F" w:rsidRPr="0058012F" w14:paraId="6BB5BB77" w14:textId="77777777" w:rsidTr="0058012F">
        <w:trPr>
          <w:cnfStyle w:val="100000000000" w:firstRow="1" w:lastRow="0" w:firstColumn="0" w:lastColumn="0" w:oddVBand="0" w:evenVBand="0" w:oddHBand="0" w:evenHBand="0" w:firstRowFirstColumn="0" w:firstRowLastColumn="0" w:lastRowFirstColumn="0" w:lastRowLastColumn="0"/>
          <w:tblHeader/>
        </w:trPr>
        <w:tc>
          <w:tcPr>
            <w:tcW w:w="1211" w:type="pct"/>
            <w:hideMark/>
          </w:tcPr>
          <w:p w14:paraId="0F5F9B43" w14:textId="77777777" w:rsidR="0058012F" w:rsidRPr="0058012F" w:rsidRDefault="0058012F" w:rsidP="0058012F">
            <w:pPr>
              <w:pStyle w:val="Tablas"/>
            </w:pPr>
            <w:r w:rsidRPr="0058012F">
              <w:t>Etapa</w:t>
            </w:r>
          </w:p>
        </w:tc>
        <w:tc>
          <w:tcPr>
            <w:tcW w:w="1299" w:type="pct"/>
            <w:hideMark/>
          </w:tcPr>
          <w:p w14:paraId="61D400D3" w14:textId="77777777" w:rsidR="0058012F" w:rsidRPr="0058012F" w:rsidRDefault="0058012F" w:rsidP="0058012F">
            <w:pPr>
              <w:pStyle w:val="Tablas"/>
            </w:pPr>
            <w:r w:rsidRPr="0058012F">
              <w:t>Herramienta recomendada</w:t>
            </w:r>
          </w:p>
        </w:tc>
        <w:tc>
          <w:tcPr>
            <w:tcW w:w="2490" w:type="pct"/>
            <w:hideMark/>
          </w:tcPr>
          <w:p w14:paraId="1D30944B" w14:textId="77777777" w:rsidR="0058012F" w:rsidRPr="0058012F" w:rsidRDefault="0058012F" w:rsidP="0058012F">
            <w:pPr>
              <w:pStyle w:val="Tablas"/>
            </w:pPr>
            <w:r w:rsidRPr="0058012F">
              <w:t>Propósito</w:t>
            </w:r>
          </w:p>
        </w:tc>
      </w:tr>
      <w:tr w:rsidR="0058012F" w:rsidRPr="0058012F" w14:paraId="4B8EFFF1" w14:textId="77777777" w:rsidTr="0058012F">
        <w:trPr>
          <w:cnfStyle w:val="000000100000" w:firstRow="0" w:lastRow="0" w:firstColumn="0" w:lastColumn="0" w:oddVBand="0" w:evenVBand="0" w:oddHBand="1" w:evenHBand="0" w:firstRowFirstColumn="0" w:firstRowLastColumn="0" w:lastRowFirstColumn="0" w:lastRowLastColumn="0"/>
        </w:trPr>
        <w:tc>
          <w:tcPr>
            <w:tcW w:w="1211" w:type="pct"/>
            <w:hideMark/>
          </w:tcPr>
          <w:p w14:paraId="35E5A33E" w14:textId="77777777" w:rsidR="0058012F" w:rsidRPr="0058012F" w:rsidRDefault="0058012F" w:rsidP="0058012F">
            <w:pPr>
              <w:pStyle w:val="Tablas"/>
            </w:pPr>
            <w:r w:rsidRPr="0058012F">
              <w:t>Planeación y creatividad</w:t>
            </w:r>
          </w:p>
        </w:tc>
        <w:tc>
          <w:tcPr>
            <w:tcW w:w="1299" w:type="pct"/>
            <w:hideMark/>
          </w:tcPr>
          <w:p w14:paraId="45B4414A" w14:textId="77777777" w:rsidR="0058012F" w:rsidRPr="0058012F" w:rsidRDefault="0058012F" w:rsidP="0058012F">
            <w:pPr>
              <w:pStyle w:val="Tablas"/>
            </w:pPr>
            <w:proofErr w:type="spellStart"/>
            <w:r w:rsidRPr="0058012F">
              <w:t>ChatGPT</w:t>
            </w:r>
            <w:proofErr w:type="spellEnd"/>
          </w:p>
        </w:tc>
        <w:tc>
          <w:tcPr>
            <w:tcW w:w="2490" w:type="pct"/>
            <w:hideMark/>
          </w:tcPr>
          <w:p w14:paraId="2F397D77" w14:textId="77777777" w:rsidR="0058012F" w:rsidRPr="0058012F" w:rsidRDefault="0058012F" w:rsidP="0058012F">
            <w:pPr>
              <w:pStyle w:val="Tablas"/>
            </w:pPr>
            <w:r w:rsidRPr="0058012F">
              <w:t>Generación de ideas, esquemas conceptuales y propuestas iniciales.</w:t>
            </w:r>
          </w:p>
        </w:tc>
      </w:tr>
      <w:tr w:rsidR="0058012F" w:rsidRPr="0058012F" w14:paraId="47C74E94" w14:textId="77777777" w:rsidTr="0058012F">
        <w:tc>
          <w:tcPr>
            <w:tcW w:w="1211" w:type="pct"/>
            <w:hideMark/>
          </w:tcPr>
          <w:p w14:paraId="47FDA5DB" w14:textId="77777777" w:rsidR="0058012F" w:rsidRPr="0058012F" w:rsidRDefault="0058012F" w:rsidP="0058012F">
            <w:pPr>
              <w:pStyle w:val="Tablas"/>
            </w:pPr>
            <w:r w:rsidRPr="0058012F">
              <w:t>Validación y auditoría ética</w:t>
            </w:r>
          </w:p>
        </w:tc>
        <w:tc>
          <w:tcPr>
            <w:tcW w:w="1299" w:type="pct"/>
            <w:hideMark/>
          </w:tcPr>
          <w:p w14:paraId="68D08C36" w14:textId="77777777" w:rsidR="0058012F" w:rsidRPr="0058012F" w:rsidRDefault="0058012F" w:rsidP="0058012F">
            <w:pPr>
              <w:pStyle w:val="Tablas"/>
            </w:pPr>
            <w:r w:rsidRPr="0058012F">
              <w:t>Claude</w:t>
            </w:r>
          </w:p>
        </w:tc>
        <w:tc>
          <w:tcPr>
            <w:tcW w:w="2490" w:type="pct"/>
            <w:hideMark/>
          </w:tcPr>
          <w:p w14:paraId="239FE2AA" w14:textId="77777777" w:rsidR="0058012F" w:rsidRPr="0058012F" w:rsidRDefault="0058012F" w:rsidP="0058012F">
            <w:pPr>
              <w:pStyle w:val="Tablas"/>
            </w:pPr>
            <w:r w:rsidRPr="0058012F">
              <w:t>Identificación de riesgos, sesgos e inconsistencias documentales o normativas.</w:t>
            </w:r>
          </w:p>
        </w:tc>
      </w:tr>
      <w:tr w:rsidR="0058012F" w:rsidRPr="0058012F" w14:paraId="16C10CD9" w14:textId="77777777" w:rsidTr="0058012F">
        <w:trPr>
          <w:cnfStyle w:val="000000100000" w:firstRow="0" w:lastRow="0" w:firstColumn="0" w:lastColumn="0" w:oddVBand="0" w:evenVBand="0" w:oddHBand="1" w:evenHBand="0" w:firstRowFirstColumn="0" w:firstRowLastColumn="0" w:lastRowFirstColumn="0" w:lastRowLastColumn="0"/>
        </w:trPr>
        <w:tc>
          <w:tcPr>
            <w:tcW w:w="1211" w:type="pct"/>
            <w:hideMark/>
          </w:tcPr>
          <w:p w14:paraId="441E4DCB" w14:textId="77777777" w:rsidR="0058012F" w:rsidRPr="0058012F" w:rsidRDefault="0058012F" w:rsidP="0058012F">
            <w:pPr>
              <w:pStyle w:val="Tablas"/>
            </w:pPr>
            <w:r w:rsidRPr="0058012F">
              <w:t>Producción y formalización</w:t>
            </w:r>
          </w:p>
        </w:tc>
        <w:tc>
          <w:tcPr>
            <w:tcW w:w="1299" w:type="pct"/>
            <w:hideMark/>
          </w:tcPr>
          <w:p w14:paraId="599B5044" w14:textId="77777777" w:rsidR="0058012F" w:rsidRPr="0058012F" w:rsidRDefault="0058012F" w:rsidP="0058012F">
            <w:pPr>
              <w:pStyle w:val="Tablas"/>
            </w:pPr>
            <w:r w:rsidRPr="0058012F">
              <w:t xml:space="preserve">Microsoft </w:t>
            </w:r>
            <w:proofErr w:type="spellStart"/>
            <w:r w:rsidRPr="0058012F">
              <w:t>Copilot</w:t>
            </w:r>
            <w:proofErr w:type="spellEnd"/>
          </w:p>
        </w:tc>
        <w:tc>
          <w:tcPr>
            <w:tcW w:w="2490" w:type="pct"/>
            <w:hideMark/>
          </w:tcPr>
          <w:p w14:paraId="366333A5" w14:textId="77777777" w:rsidR="0058012F" w:rsidRPr="0058012F" w:rsidRDefault="0058012F" w:rsidP="0058012F">
            <w:pPr>
              <w:pStyle w:val="Tablas"/>
            </w:pPr>
            <w:r w:rsidRPr="0058012F">
              <w:t>Elaboración de documentos institucionales y automatización de tareas organizacionales.</w:t>
            </w:r>
          </w:p>
        </w:tc>
      </w:tr>
    </w:tbl>
    <w:p w14:paraId="23ABCC54" w14:textId="07403DB5" w:rsidR="0058012F" w:rsidRDefault="0058012F" w:rsidP="0058012F">
      <w:pPr>
        <w:rPr>
          <w:lang w:val="es-ES" w:eastAsia="es-CO"/>
        </w:rPr>
      </w:pPr>
      <w:r w:rsidRPr="0058012F">
        <w:rPr>
          <w:lang w:val="es-ES" w:eastAsia="es-CO"/>
        </w:rPr>
        <w:t>Este enfoque permite optimizar la productividad mediante una distribución inteligente de funciones entre modelos especializados.</w:t>
      </w:r>
    </w:p>
    <w:p w14:paraId="468C0DD6" w14:textId="5EF9F436" w:rsidR="0058012F" w:rsidRDefault="0058012F" w:rsidP="00917B80">
      <w:pPr>
        <w:pStyle w:val="Prrafodelista"/>
        <w:numPr>
          <w:ilvl w:val="0"/>
          <w:numId w:val="32"/>
        </w:numPr>
        <w:ind w:left="993"/>
        <w:rPr>
          <w:lang w:val="es-ES" w:eastAsia="es-CO"/>
        </w:rPr>
      </w:pPr>
      <w:r w:rsidRPr="0058012F">
        <w:rPr>
          <w:rStyle w:val="Ttulo4Car"/>
          <w:lang w:val="es-ES"/>
        </w:rPr>
        <w:t>Caso de uso: creación de una propuesta de proyecto multidisciplinario con flujo de trabajo inteligente</w:t>
      </w:r>
      <w:r w:rsidRPr="0058012F">
        <w:rPr>
          <w:rStyle w:val="Ttulo4Car"/>
        </w:rPr>
        <w:t>.</w:t>
      </w:r>
      <w:r w:rsidRPr="0058012F">
        <w:rPr>
          <w:lang w:val="es-ES" w:eastAsia="es-CO"/>
        </w:rPr>
        <w:t xml:space="preserve"> El siguiente escenario ejemplifica la aplicación práctica de una estrategia híbrida de IA dentro de un proceso organizacional:</w:t>
      </w:r>
    </w:p>
    <w:p w14:paraId="361AACE9" w14:textId="0507AE57" w:rsidR="0058012F" w:rsidRPr="0058012F" w:rsidRDefault="0058012F" w:rsidP="00917B80">
      <w:pPr>
        <w:pStyle w:val="Prrafodelista"/>
        <w:numPr>
          <w:ilvl w:val="0"/>
          <w:numId w:val="33"/>
        </w:numPr>
        <w:ind w:left="993"/>
        <w:rPr>
          <w:lang w:val="es-ES" w:eastAsia="es-CO"/>
        </w:rPr>
      </w:pPr>
      <w:proofErr w:type="spellStart"/>
      <w:r w:rsidRPr="0058012F">
        <w:rPr>
          <w:rStyle w:val="Ttulo5Car"/>
          <w:lang w:val="es-ES"/>
        </w:rPr>
        <w:t>ChatGPT</w:t>
      </w:r>
      <w:proofErr w:type="spellEnd"/>
      <w:r w:rsidRPr="0058012F">
        <w:rPr>
          <w:rStyle w:val="Ttulo5Car"/>
        </w:rPr>
        <w:t xml:space="preserve">. </w:t>
      </w:r>
      <w:r w:rsidRPr="0058012F">
        <w:rPr>
          <w:lang w:val="es-ES" w:eastAsia="es-CO"/>
        </w:rPr>
        <w:t xml:space="preserve">Se utiliza </w:t>
      </w:r>
      <w:proofErr w:type="spellStart"/>
      <w:r w:rsidRPr="0058012F">
        <w:rPr>
          <w:lang w:val="es-ES" w:eastAsia="es-CO"/>
        </w:rPr>
        <w:t>ChatGPT</w:t>
      </w:r>
      <w:proofErr w:type="spellEnd"/>
      <w:r w:rsidRPr="0058012F">
        <w:rPr>
          <w:lang w:val="es-ES" w:eastAsia="es-CO"/>
        </w:rPr>
        <w:t xml:space="preserve"> para generar un esquema inicial de ideas innovadoras relacionadas con el proyecto.</w:t>
      </w:r>
    </w:p>
    <w:p w14:paraId="12B7F542" w14:textId="3CB36709" w:rsidR="0058012F" w:rsidRPr="0058012F" w:rsidRDefault="0058012F" w:rsidP="00917B80">
      <w:pPr>
        <w:pStyle w:val="Prrafodelista"/>
        <w:numPr>
          <w:ilvl w:val="0"/>
          <w:numId w:val="33"/>
        </w:numPr>
        <w:ind w:left="993"/>
        <w:rPr>
          <w:lang w:val="es-ES" w:eastAsia="es-CO"/>
        </w:rPr>
      </w:pPr>
      <w:r w:rsidRPr="0058012F">
        <w:rPr>
          <w:rStyle w:val="Ttulo5Car"/>
          <w:lang w:val="es-ES"/>
        </w:rPr>
        <w:lastRenderedPageBreak/>
        <w:t>Claude</w:t>
      </w:r>
      <w:r w:rsidRPr="0058012F">
        <w:rPr>
          <w:rStyle w:val="Ttulo5Car"/>
        </w:rPr>
        <w:t>.</w:t>
      </w:r>
      <w:r w:rsidRPr="0058012F">
        <w:rPr>
          <w:lang w:val="es-ES" w:eastAsia="es-CO"/>
        </w:rPr>
        <w:t xml:space="preserve"> El esquema generado se carga en Claude para identificar posibles riesgos éticos o inconsistencias legales relacionadas con la Ley 1581.</w:t>
      </w:r>
    </w:p>
    <w:p w14:paraId="4984A23B" w14:textId="6AA002C6" w:rsidR="0058012F" w:rsidRPr="0058012F" w:rsidRDefault="0058012F" w:rsidP="00917B80">
      <w:pPr>
        <w:pStyle w:val="Prrafodelista"/>
        <w:numPr>
          <w:ilvl w:val="0"/>
          <w:numId w:val="33"/>
        </w:numPr>
        <w:ind w:left="993"/>
        <w:rPr>
          <w:lang w:val="es-ES" w:eastAsia="es-CO"/>
        </w:rPr>
      </w:pPr>
      <w:proofErr w:type="spellStart"/>
      <w:r w:rsidRPr="0058012F">
        <w:rPr>
          <w:rStyle w:val="Ttulo5Car"/>
          <w:lang w:val="es-ES"/>
        </w:rPr>
        <w:t>Copilot</w:t>
      </w:r>
      <w:proofErr w:type="spellEnd"/>
      <w:r w:rsidRPr="0058012F">
        <w:rPr>
          <w:rStyle w:val="Ttulo5Car"/>
          <w:lang w:val="es-ES"/>
        </w:rPr>
        <w:t xml:space="preserve"> en Word</w:t>
      </w:r>
      <w:r w:rsidRPr="0058012F">
        <w:rPr>
          <w:rStyle w:val="Ttulo5Car"/>
        </w:rPr>
        <w:t>.</w:t>
      </w:r>
      <w:r w:rsidRPr="0058012F">
        <w:rPr>
          <w:lang w:val="es-ES" w:eastAsia="es-CO"/>
        </w:rPr>
        <w:t xml:space="preserve"> Las ideas refinadas y los controles de riesgo se integran en Microsoft Word mediante Microsoft </w:t>
      </w:r>
      <w:proofErr w:type="spellStart"/>
      <w:r w:rsidRPr="0058012F">
        <w:rPr>
          <w:lang w:val="es-ES" w:eastAsia="es-CO"/>
        </w:rPr>
        <w:t>Copilot</w:t>
      </w:r>
      <w:proofErr w:type="spellEnd"/>
      <w:r w:rsidRPr="0058012F">
        <w:rPr>
          <w:lang w:val="es-ES" w:eastAsia="es-CO"/>
        </w:rPr>
        <w:t xml:space="preserve"> para generar el documento oficial con formato institucional.</w:t>
      </w:r>
    </w:p>
    <w:p w14:paraId="1C8327BE" w14:textId="77777777" w:rsidR="0058012F" w:rsidRPr="0058012F" w:rsidRDefault="0058012F" w:rsidP="0058012F">
      <w:pPr>
        <w:rPr>
          <w:lang w:val="es-ES" w:eastAsia="es-CO"/>
        </w:rPr>
      </w:pPr>
      <w:r w:rsidRPr="0058012F">
        <w:rPr>
          <w:lang w:val="es-ES" w:eastAsia="es-CO"/>
        </w:rPr>
        <w:t>Este flujo de trabajo fortalece la calidad técnica de los resultados y promueve una integración eficiente de la IA en procesos de análisis, validación y producción documental.</w:t>
      </w:r>
    </w:p>
    <w:p w14:paraId="106DBE85" w14:textId="0561BE5F" w:rsidR="0058012F" w:rsidRDefault="0058012F" w:rsidP="0058012F">
      <w:pPr>
        <w:pStyle w:val="Ttulo2"/>
      </w:pPr>
      <w:bookmarkStart w:id="15" w:name="_Toc233475059"/>
      <w:r w:rsidRPr="0058012F">
        <w:t xml:space="preserve">Inteligencia artificial y la automatización de procesos (Power </w:t>
      </w:r>
      <w:proofErr w:type="spellStart"/>
      <w:r w:rsidRPr="0058012F">
        <w:t>Automate</w:t>
      </w:r>
      <w:proofErr w:type="spellEnd"/>
      <w:r w:rsidRPr="0058012F">
        <w:t>)</w:t>
      </w:r>
      <w:bookmarkEnd w:id="15"/>
    </w:p>
    <w:p w14:paraId="4D27A625" w14:textId="77777777" w:rsidR="004D7091" w:rsidRPr="004D7091" w:rsidRDefault="004D7091" w:rsidP="004D7091">
      <w:pPr>
        <w:rPr>
          <w:lang w:val="es-419" w:eastAsia="es-CO"/>
        </w:rPr>
      </w:pPr>
      <w:r w:rsidRPr="004D7091">
        <w:rPr>
          <w:lang w:val="es-419" w:eastAsia="es-CO"/>
        </w:rPr>
        <w:t xml:space="preserve">En el contexto de la transformación digital, las organizaciones enfrentan la necesidad de optimizar sus flujos de trabajo para mantener la competitividad y fortalecer la eficiencia operativa. Dentro del ecosistema de Microsoft 365, Power </w:t>
      </w:r>
      <w:proofErr w:type="spellStart"/>
      <w:r w:rsidRPr="004D7091">
        <w:rPr>
          <w:lang w:val="es-419" w:eastAsia="es-CO"/>
        </w:rPr>
        <w:t>Automate</w:t>
      </w:r>
      <w:proofErr w:type="spellEnd"/>
      <w:r w:rsidRPr="004D7091">
        <w:rPr>
          <w:lang w:val="es-419" w:eastAsia="es-CO"/>
        </w:rPr>
        <w:t xml:space="preserve"> se consolida como una de las principales herramientas de Automatización de Procesos Digitales (DPA) y Automatización Robótica de Procesos (RPA).</w:t>
      </w:r>
    </w:p>
    <w:p w14:paraId="11D0FBAF" w14:textId="6C85CC36" w:rsidR="0058012F" w:rsidRDefault="004D7091" w:rsidP="004D7091">
      <w:pPr>
        <w:rPr>
          <w:lang w:val="es-419" w:eastAsia="es-CO"/>
        </w:rPr>
      </w:pPr>
      <w:r w:rsidRPr="004D7091">
        <w:rPr>
          <w:lang w:val="es-419" w:eastAsia="es-CO"/>
        </w:rPr>
        <w:t xml:space="preserve">Su arquitectura </w:t>
      </w:r>
      <w:proofErr w:type="spellStart"/>
      <w:r w:rsidRPr="004D7091">
        <w:rPr>
          <w:rStyle w:val="Extranjerismo"/>
          <w:lang w:val="es-419" w:eastAsia="es-CO"/>
        </w:rPr>
        <w:t>low-code</w:t>
      </w:r>
      <w:proofErr w:type="spellEnd"/>
      <w:r w:rsidRPr="004D7091">
        <w:rPr>
          <w:lang w:val="es-419" w:eastAsia="es-CO"/>
        </w:rPr>
        <w:t xml:space="preserve"> democratiza el desarrollo de soluciones automatizadas, permitiendo que tanto desarrolladores profesionales como usuarios de negocio diseñen, implementen y gestionen flujos de trabajo que conectan aplicaciones, servicios y fuentes de datos.</w:t>
      </w:r>
    </w:p>
    <w:p w14:paraId="63F8261B" w14:textId="338A1436" w:rsidR="004D7091" w:rsidRDefault="004D7091" w:rsidP="00917B80">
      <w:pPr>
        <w:pStyle w:val="Prrafodelista"/>
        <w:numPr>
          <w:ilvl w:val="0"/>
          <w:numId w:val="32"/>
        </w:numPr>
        <w:ind w:left="993"/>
        <w:rPr>
          <w:lang w:val="es-419" w:eastAsia="es-CO"/>
        </w:rPr>
      </w:pPr>
      <w:r w:rsidRPr="004D7091">
        <w:rPr>
          <w:rStyle w:val="Ttulo4Car"/>
        </w:rPr>
        <w:t xml:space="preserve">Funcionamiento de Power </w:t>
      </w:r>
      <w:proofErr w:type="spellStart"/>
      <w:r w:rsidRPr="004D7091">
        <w:rPr>
          <w:rStyle w:val="Ttulo4Car"/>
        </w:rPr>
        <w:t>Automate</w:t>
      </w:r>
      <w:proofErr w:type="spellEnd"/>
      <w:r w:rsidRPr="004D7091">
        <w:rPr>
          <w:rStyle w:val="Ttulo4Car"/>
        </w:rPr>
        <w:t>.</w:t>
      </w:r>
      <w:r w:rsidRPr="004D7091">
        <w:rPr>
          <w:lang w:val="es-419" w:eastAsia="es-CO"/>
        </w:rPr>
        <w:t xml:space="preserve"> Power </w:t>
      </w:r>
      <w:proofErr w:type="spellStart"/>
      <w:r w:rsidRPr="004D7091">
        <w:rPr>
          <w:lang w:val="es-419" w:eastAsia="es-CO"/>
        </w:rPr>
        <w:t>Automate</w:t>
      </w:r>
      <w:proofErr w:type="spellEnd"/>
      <w:r w:rsidRPr="004D7091">
        <w:rPr>
          <w:lang w:val="es-419" w:eastAsia="es-CO"/>
        </w:rPr>
        <w:t xml:space="preserve"> opera bajo una lógica basada en desencadenadores (</w:t>
      </w:r>
      <w:proofErr w:type="spellStart"/>
      <w:r w:rsidRPr="004D7091">
        <w:rPr>
          <w:lang w:val="es-419" w:eastAsia="es-CO"/>
        </w:rPr>
        <w:t>triggers</w:t>
      </w:r>
      <w:proofErr w:type="spellEnd"/>
      <w:r w:rsidRPr="004D7091">
        <w:rPr>
          <w:lang w:val="es-419" w:eastAsia="es-CO"/>
        </w:rPr>
        <w:t>) y acciones. Un flujo inicia a partir de un evento específico, como:</w:t>
      </w:r>
    </w:p>
    <w:p w14:paraId="53362F9C" w14:textId="032299BA" w:rsidR="004D7091" w:rsidRPr="004D7091" w:rsidRDefault="004D7091" w:rsidP="00917B80">
      <w:pPr>
        <w:pStyle w:val="Prrafodelista"/>
        <w:numPr>
          <w:ilvl w:val="0"/>
          <w:numId w:val="32"/>
        </w:numPr>
        <w:ind w:left="993"/>
        <w:rPr>
          <w:lang w:val="es-419" w:eastAsia="es-CO"/>
        </w:rPr>
      </w:pPr>
      <w:r w:rsidRPr="004D7091">
        <w:rPr>
          <w:lang w:val="es-419" w:eastAsia="es-CO"/>
        </w:rPr>
        <w:t>Recepción de un correo electrónico.</w:t>
      </w:r>
    </w:p>
    <w:p w14:paraId="617033CF" w14:textId="4F669FF0" w:rsidR="004D7091" w:rsidRPr="004D7091" w:rsidRDefault="004D7091" w:rsidP="00917B80">
      <w:pPr>
        <w:pStyle w:val="Prrafodelista"/>
        <w:numPr>
          <w:ilvl w:val="0"/>
          <w:numId w:val="32"/>
        </w:numPr>
        <w:ind w:left="993"/>
        <w:rPr>
          <w:lang w:val="es-419" w:eastAsia="es-CO"/>
        </w:rPr>
      </w:pPr>
      <w:r w:rsidRPr="004D7091">
        <w:rPr>
          <w:lang w:val="es-419" w:eastAsia="es-CO"/>
        </w:rPr>
        <w:lastRenderedPageBreak/>
        <w:t>Modificación de una fila en una base de datos.</w:t>
      </w:r>
    </w:p>
    <w:p w14:paraId="2F128890" w14:textId="34448F5B" w:rsidR="004D7091" w:rsidRPr="004D7091" w:rsidRDefault="004D7091" w:rsidP="00917B80">
      <w:pPr>
        <w:pStyle w:val="Prrafodelista"/>
        <w:numPr>
          <w:ilvl w:val="0"/>
          <w:numId w:val="32"/>
        </w:numPr>
        <w:ind w:left="993"/>
        <w:rPr>
          <w:lang w:val="es-419" w:eastAsia="es-CO"/>
        </w:rPr>
      </w:pPr>
      <w:r w:rsidRPr="004D7091">
        <w:rPr>
          <w:lang w:val="es-419" w:eastAsia="es-CO"/>
        </w:rPr>
        <w:t>Carga de un archivo.</w:t>
      </w:r>
    </w:p>
    <w:p w14:paraId="453C74D8" w14:textId="7E46D239" w:rsidR="004D7091" w:rsidRDefault="004D7091" w:rsidP="00917B80">
      <w:pPr>
        <w:pStyle w:val="Prrafodelista"/>
        <w:numPr>
          <w:ilvl w:val="0"/>
          <w:numId w:val="32"/>
        </w:numPr>
        <w:ind w:left="993"/>
        <w:rPr>
          <w:lang w:val="es-419" w:eastAsia="es-CO"/>
        </w:rPr>
      </w:pPr>
      <w:r w:rsidRPr="004D7091">
        <w:rPr>
          <w:lang w:val="es-419" w:eastAsia="es-CO"/>
        </w:rPr>
        <w:t>Ejecución programada en una fecha u hora determinada.</w:t>
      </w:r>
    </w:p>
    <w:p w14:paraId="08FF5D73" w14:textId="77777777" w:rsidR="004D7091" w:rsidRPr="004D7091" w:rsidRDefault="004D7091" w:rsidP="004D7091">
      <w:pPr>
        <w:rPr>
          <w:lang w:val="es-419" w:eastAsia="es-CO"/>
        </w:rPr>
      </w:pPr>
      <w:r w:rsidRPr="004D7091">
        <w:rPr>
          <w:lang w:val="es-419" w:eastAsia="es-CO"/>
        </w:rPr>
        <w:t>A partir de ese evento, la plataforma ejecuta una secuencia organizada de acciones mediante conectores previamente configurados. Sin embargo, la automatización tradicional basada exclusivamente en reglas lineales presenta limitaciones frente a tareas relacionadas con:</w:t>
      </w:r>
    </w:p>
    <w:p w14:paraId="6065D51F" w14:textId="77777777" w:rsidR="004D7091" w:rsidRPr="004D7091" w:rsidRDefault="004D7091" w:rsidP="00917B80">
      <w:pPr>
        <w:pStyle w:val="Prrafodelista"/>
        <w:numPr>
          <w:ilvl w:val="0"/>
          <w:numId w:val="34"/>
        </w:numPr>
        <w:ind w:left="993"/>
        <w:rPr>
          <w:lang w:val="es-419" w:eastAsia="es-CO"/>
        </w:rPr>
      </w:pPr>
      <w:r w:rsidRPr="004D7091">
        <w:rPr>
          <w:lang w:val="es-419" w:eastAsia="es-CO"/>
        </w:rPr>
        <w:t>Datos no estructurados.</w:t>
      </w:r>
    </w:p>
    <w:p w14:paraId="3DADF29C" w14:textId="77777777" w:rsidR="004D7091" w:rsidRPr="004D7091" w:rsidRDefault="004D7091" w:rsidP="00917B80">
      <w:pPr>
        <w:pStyle w:val="Prrafodelista"/>
        <w:numPr>
          <w:ilvl w:val="0"/>
          <w:numId w:val="34"/>
        </w:numPr>
        <w:ind w:left="993"/>
        <w:rPr>
          <w:lang w:val="es-419" w:eastAsia="es-CO"/>
        </w:rPr>
      </w:pPr>
      <w:r w:rsidRPr="004D7091">
        <w:rPr>
          <w:lang w:val="es-419" w:eastAsia="es-CO"/>
        </w:rPr>
        <w:t>Lenguaje natural.</w:t>
      </w:r>
    </w:p>
    <w:p w14:paraId="5541172C" w14:textId="77777777" w:rsidR="004D7091" w:rsidRPr="004D7091" w:rsidRDefault="004D7091" w:rsidP="00917B80">
      <w:pPr>
        <w:pStyle w:val="Prrafodelista"/>
        <w:numPr>
          <w:ilvl w:val="0"/>
          <w:numId w:val="34"/>
        </w:numPr>
        <w:ind w:left="993"/>
        <w:rPr>
          <w:lang w:val="es-419" w:eastAsia="es-CO"/>
        </w:rPr>
      </w:pPr>
      <w:r w:rsidRPr="004D7091">
        <w:rPr>
          <w:lang w:val="es-419" w:eastAsia="es-CO"/>
        </w:rPr>
        <w:t>Toma de decisiones complejas.</w:t>
      </w:r>
    </w:p>
    <w:p w14:paraId="7DFBD4D5" w14:textId="443E388A" w:rsidR="004D7091" w:rsidRDefault="004D7091" w:rsidP="00917B80">
      <w:pPr>
        <w:pStyle w:val="Prrafodelista"/>
        <w:numPr>
          <w:ilvl w:val="0"/>
          <w:numId w:val="34"/>
        </w:numPr>
        <w:ind w:left="993"/>
        <w:rPr>
          <w:lang w:val="es-419" w:eastAsia="es-CO"/>
        </w:rPr>
      </w:pPr>
      <w:r w:rsidRPr="004D7091">
        <w:rPr>
          <w:lang w:val="es-419" w:eastAsia="es-CO"/>
        </w:rPr>
        <w:t>Análisis contextual de información.</w:t>
      </w:r>
    </w:p>
    <w:p w14:paraId="220BD4CF" w14:textId="076B8693" w:rsidR="004D7091" w:rsidRDefault="004D7091" w:rsidP="004D7091">
      <w:pPr>
        <w:rPr>
          <w:lang w:val="es-419" w:eastAsia="es-CO"/>
        </w:rPr>
      </w:pPr>
      <w:r w:rsidRPr="004D7091">
        <w:rPr>
          <w:lang w:val="es-419" w:eastAsia="es-CO"/>
        </w:rPr>
        <w:t xml:space="preserve">En este escenario, la integración de la Inteligencia Artificial redefine las capacidades de automatización y permite evolucionar hacia modelos de </w:t>
      </w:r>
      <w:proofErr w:type="spellStart"/>
      <w:r w:rsidRPr="004D7091">
        <w:rPr>
          <w:lang w:val="es-419" w:eastAsia="es-CO"/>
        </w:rPr>
        <w:t>hiperautomatización</w:t>
      </w:r>
      <w:proofErr w:type="spellEnd"/>
      <w:r w:rsidRPr="004D7091">
        <w:rPr>
          <w:lang w:val="es-419" w:eastAsia="es-CO"/>
        </w:rPr>
        <w:t xml:space="preserve"> cognitiva.</w:t>
      </w:r>
    </w:p>
    <w:p w14:paraId="431674CB" w14:textId="508AEF8B" w:rsidR="004D7091" w:rsidRDefault="004D7091" w:rsidP="00917B80">
      <w:pPr>
        <w:pStyle w:val="Prrafodelista"/>
        <w:numPr>
          <w:ilvl w:val="0"/>
          <w:numId w:val="35"/>
        </w:numPr>
        <w:ind w:left="993"/>
        <w:rPr>
          <w:lang w:val="es-419" w:eastAsia="es-CO"/>
        </w:rPr>
      </w:pPr>
      <w:r w:rsidRPr="004D7091">
        <w:rPr>
          <w:rStyle w:val="Ttulo4Car"/>
        </w:rPr>
        <w:t xml:space="preserve">La IA en Power </w:t>
      </w:r>
      <w:proofErr w:type="spellStart"/>
      <w:r w:rsidRPr="004D7091">
        <w:rPr>
          <w:rStyle w:val="Ttulo4Car"/>
        </w:rPr>
        <w:t>Automate</w:t>
      </w:r>
      <w:proofErr w:type="spellEnd"/>
      <w:r w:rsidRPr="004D7091">
        <w:rPr>
          <w:rStyle w:val="Ttulo4Car"/>
        </w:rPr>
        <w:t>.</w:t>
      </w:r>
      <w:r w:rsidRPr="004D7091">
        <w:rPr>
          <w:lang w:val="es-419" w:eastAsia="es-CO"/>
        </w:rPr>
        <w:t xml:space="preserve"> La incorporación de Inteligencia Artificial en Power </w:t>
      </w:r>
      <w:proofErr w:type="spellStart"/>
      <w:r w:rsidRPr="004D7091">
        <w:rPr>
          <w:lang w:val="es-419" w:eastAsia="es-CO"/>
        </w:rPr>
        <w:t>Automate</w:t>
      </w:r>
      <w:proofErr w:type="spellEnd"/>
      <w:r w:rsidRPr="004D7091">
        <w:rPr>
          <w:lang w:val="es-419" w:eastAsia="es-CO"/>
        </w:rPr>
        <w:t xml:space="preserve"> se materializa principalmente mediante dos componentes integrados dentro del entorno de Microsoft 365:</w:t>
      </w:r>
    </w:p>
    <w:p w14:paraId="7D1475B8" w14:textId="27CC8676" w:rsidR="004D7091" w:rsidRPr="004D7091" w:rsidRDefault="004D7091" w:rsidP="00917B80">
      <w:pPr>
        <w:pStyle w:val="Prrafodelista"/>
        <w:numPr>
          <w:ilvl w:val="0"/>
          <w:numId w:val="35"/>
        </w:numPr>
        <w:ind w:left="993"/>
        <w:rPr>
          <w:lang w:val="es-419" w:eastAsia="es-CO"/>
        </w:rPr>
      </w:pPr>
      <w:r w:rsidRPr="004D7091">
        <w:rPr>
          <w:rStyle w:val="Ttulo5Car"/>
        </w:rPr>
        <w:t xml:space="preserve">Microsoft </w:t>
      </w:r>
      <w:proofErr w:type="spellStart"/>
      <w:r w:rsidRPr="004D7091">
        <w:rPr>
          <w:rStyle w:val="Ttulo5Car"/>
        </w:rPr>
        <w:t>Copilot</w:t>
      </w:r>
      <w:proofErr w:type="spellEnd"/>
      <w:r w:rsidRPr="004D7091">
        <w:rPr>
          <w:rStyle w:val="Ttulo5Car"/>
        </w:rPr>
        <w:t>.</w:t>
      </w:r>
      <w:r w:rsidRPr="004D7091">
        <w:rPr>
          <w:lang w:val="es-419" w:eastAsia="es-CO"/>
        </w:rPr>
        <w:t xml:space="preserve"> Asistente de diseño conversacional para la creación automatizada de flujos mediante lenguaje natural.</w:t>
      </w:r>
    </w:p>
    <w:p w14:paraId="6C4F2D1D" w14:textId="20048066" w:rsidR="004D7091" w:rsidRDefault="004D7091" w:rsidP="00917B80">
      <w:pPr>
        <w:pStyle w:val="Prrafodelista"/>
        <w:numPr>
          <w:ilvl w:val="0"/>
          <w:numId w:val="35"/>
        </w:numPr>
        <w:ind w:left="993"/>
        <w:rPr>
          <w:lang w:val="es-419" w:eastAsia="es-CO"/>
        </w:rPr>
      </w:pPr>
      <w:r w:rsidRPr="004D7091">
        <w:rPr>
          <w:rStyle w:val="Ttulo5Car"/>
        </w:rPr>
        <w:t xml:space="preserve">Modelos GPT y AI </w:t>
      </w:r>
      <w:proofErr w:type="spellStart"/>
      <w:r w:rsidRPr="004D7091">
        <w:rPr>
          <w:rStyle w:val="Ttulo5Car"/>
        </w:rPr>
        <w:t>Builder</w:t>
      </w:r>
      <w:proofErr w:type="spellEnd"/>
      <w:r w:rsidRPr="004D7091">
        <w:rPr>
          <w:rStyle w:val="Ttulo5Car"/>
        </w:rPr>
        <w:t>.</w:t>
      </w:r>
      <w:r w:rsidRPr="004D7091">
        <w:rPr>
          <w:lang w:val="es-419" w:eastAsia="es-CO"/>
        </w:rPr>
        <w:t xml:space="preserve"> Capacidades de procesamiento semántico y ejecución inteligente dentro de los flujos automatizados.</w:t>
      </w:r>
    </w:p>
    <w:p w14:paraId="67BE903C" w14:textId="4EB8F41D" w:rsidR="004D7091" w:rsidRDefault="004D7091" w:rsidP="004D7091">
      <w:pPr>
        <w:rPr>
          <w:lang w:val="es-419" w:eastAsia="es-CO"/>
        </w:rPr>
      </w:pPr>
      <w:r w:rsidRPr="004D7091">
        <w:rPr>
          <w:lang w:val="es-419" w:eastAsia="es-CO"/>
        </w:rPr>
        <w:t>La integración de estas tecnologías permite automatizar procesos complejos con un mayor nivel de interpretación contextual y capacidad de análisis.</w:t>
      </w:r>
    </w:p>
    <w:p w14:paraId="2879E73C" w14:textId="44F83C4B" w:rsidR="004D7091" w:rsidRDefault="004D7091" w:rsidP="00917B80">
      <w:pPr>
        <w:pStyle w:val="Ttulo4"/>
        <w:numPr>
          <w:ilvl w:val="0"/>
          <w:numId w:val="36"/>
        </w:numPr>
        <w:ind w:left="993"/>
      </w:pPr>
      <w:r w:rsidRPr="004D7091">
        <w:lastRenderedPageBreak/>
        <w:t xml:space="preserve">Microsoft </w:t>
      </w:r>
      <w:proofErr w:type="spellStart"/>
      <w:r w:rsidRPr="004D7091">
        <w:t>Copilot</w:t>
      </w:r>
      <w:proofErr w:type="spellEnd"/>
      <w:r w:rsidRPr="004D7091">
        <w:t>: disrupción en la creación de flujos</w:t>
      </w:r>
    </w:p>
    <w:p w14:paraId="6D21A9E5" w14:textId="77777777" w:rsidR="004D7091" w:rsidRPr="004D7091" w:rsidRDefault="004D7091" w:rsidP="004D7091">
      <w:pPr>
        <w:rPr>
          <w:lang w:val="es-419" w:eastAsia="es-CO"/>
        </w:rPr>
      </w:pPr>
      <w:r w:rsidRPr="004D7091">
        <w:rPr>
          <w:lang w:val="es-419" w:eastAsia="es-CO"/>
        </w:rPr>
        <w:t xml:space="preserve">Tradicionalmente, el diseño de automatizaciones requería conocimientos técnicos relacionados con variables, estructuras de datos y lógica de programación. Con la incorporación de </w:t>
      </w:r>
      <w:proofErr w:type="spellStart"/>
      <w:r w:rsidRPr="004D7091">
        <w:rPr>
          <w:lang w:val="es-419" w:eastAsia="es-CO"/>
        </w:rPr>
        <w:t>Copilot</w:t>
      </w:r>
      <w:proofErr w:type="spellEnd"/>
      <w:r w:rsidRPr="004D7091">
        <w:rPr>
          <w:lang w:val="es-419" w:eastAsia="es-CO"/>
        </w:rPr>
        <w:t>, el proceso evoluciona hacia una experiencia basada en Procesamiento del Lenguaje Natural (PLN).</w:t>
      </w:r>
    </w:p>
    <w:p w14:paraId="1DF8BB4F" w14:textId="77777777" w:rsidR="004D7091" w:rsidRPr="004D7091" w:rsidRDefault="004D7091" w:rsidP="004D7091">
      <w:pPr>
        <w:rPr>
          <w:lang w:val="es-419" w:eastAsia="es-CO"/>
        </w:rPr>
      </w:pPr>
      <w:r w:rsidRPr="004D7091">
        <w:rPr>
          <w:lang w:val="es-419" w:eastAsia="es-CO"/>
        </w:rPr>
        <w:t>El usuario puede describir textualmente la tarea requerida. Por ejemplo:</w:t>
      </w:r>
    </w:p>
    <w:p w14:paraId="25DD51C2" w14:textId="3CBFFA35" w:rsidR="004D7091" w:rsidRPr="004D7091" w:rsidRDefault="004D7091" w:rsidP="004D7091">
      <w:pPr>
        <w:rPr>
          <w:lang w:val="es-419" w:eastAsia="es-CO"/>
        </w:rPr>
      </w:pPr>
      <w:r w:rsidRPr="004D7091">
        <w:rPr>
          <w:lang w:val="es-419" w:eastAsia="es-CO"/>
        </w:rPr>
        <w:t xml:space="preserve">“Cuando se cargue un archivo PDF en OneDrive, extrae el texto y envíalo por </w:t>
      </w:r>
      <w:proofErr w:type="spellStart"/>
      <w:r w:rsidRPr="004D7091">
        <w:rPr>
          <w:lang w:val="es-419" w:eastAsia="es-CO"/>
        </w:rPr>
        <w:t>Teams</w:t>
      </w:r>
      <w:proofErr w:type="spellEnd"/>
      <w:r w:rsidRPr="004D7091">
        <w:rPr>
          <w:lang w:val="es-419" w:eastAsia="es-CO"/>
        </w:rPr>
        <w:t xml:space="preserve"> al supervisor”.</w:t>
      </w:r>
    </w:p>
    <w:p w14:paraId="022DE21D" w14:textId="6994277F" w:rsidR="004D7091" w:rsidRDefault="004D7091" w:rsidP="004D7091">
      <w:pPr>
        <w:rPr>
          <w:lang w:val="es-419" w:eastAsia="es-CO"/>
        </w:rPr>
      </w:pPr>
      <w:r w:rsidRPr="004D7091">
        <w:rPr>
          <w:lang w:val="es-419" w:eastAsia="es-CO"/>
        </w:rPr>
        <w:t xml:space="preserve">A partir de esta instrucción, </w:t>
      </w:r>
      <w:proofErr w:type="spellStart"/>
      <w:r w:rsidRPr="004D7091">
        <w:rPr>
          <w:lang w:val="es-419" w:eastAsia="es-CO"/>
        </w:rPr>
        <w:t>Copilot</w:t>
      </w:r>
      <w:proofErr w:type="spellEnd"/>
      <w:r w:rsidRPr="004D7091">
        <w:rPr>
          <w:lang w:val="es-419" w:eastAsia="es-CO"/>
        </w:rPr>
        <w:t xml:space="preserve"> interpreta la intención del usuario, selecciona conectores, organiza acciones jerárquicas y propone automáticamente un borrador funcional del flujo de trabajo. Este enfoque reduce tiempos de implementación y facilita la creación de automatizaciones sin necesidad de programación avanzada.</w:t>
      </w:r>
    </w:p>
    <w:p w14:paraId="73BC3390" w14:textId="07FBCEEF" w:rsidR="004D7091" w:rsidRDefault="004D7091" w:rsidP="00917B80">
      <w:pPr>
        <w:pStyle w:val="Prrafodelista"/>
        <w:numPr>
          <w:ilvl w:val="0"/>
          <w:numId w:val="36"/>
        </w:numPr>
        <w:ind w:left="993"/>
        <w:rPr>
          <w:lang w:val="es-419" w:eastAsia="es-CO"/>
        </w:rPr>
      </w:pPr>
      <w:r w:rsidRPr="004D7091">
        <w:rPr>
          <w:rStyle w:val="Ttulo4Car"/>
        </w:rPr>
        <w:t xml:space="preserve">Integración de modelos GPT y AI </w:t>
      </w:r>
      <w:proofErr w:type="spellStart"/>
      <w:r w:rsidRPr="004D7091">
        <w:rPr>
          <w:rStyle w:val="Ttulo4Car"/>
        </w:rPr>
        <w:t>Builder</w:t>
      </w:r>
      <w:proofErr w:type="spellEnd"/>
      <w:r w:rsidRPr="004D7091">
        <w:rPr>
          <w:rStyle w:val="Ttulo4Car"/>
        </w:rPr>
        <w:t xml:space="preserve">: el cerebro de la automatización. </w:t>
      </w:r>
      <w:r w:rsidRPr="004D7091">
        <w:rPr>
          <w:lang w:val="es-419" w:eastAsia="es-CO"/>
        </w:rPr>
        <w:t xml:space="preserve">Mientras </w:t>
      </w:r>
      <w:proofErr w:type="spellStart"/>
      <w:r w:rsidRPr="004D7091">
        <w:rPr>
          <w:lang w:val="es-419" w:eastAsia="es-CO"/>
        </w:rPr>
        <w:t>Copilot</w:t>
      </w:r>
      <w:proofErr w:type="spellEnd"/>
      <w:r w:rsidRPr="004D7091">
        <w:rPr>
          <w:lang w:val="es-419" w:eastAsia="es-CO"/>
        </w:rPr>
        <w:t xml:space="preserve"> facilita el diseño del flujo, los modelos GPT integrados mediante AI </w:t>
      </w:r>
      <w:proofErr w:type="spellStart"/>
      <w:r w:rsidRPr="004D7091">
        <w:rPr>
          <w:lang w:val="es-419" w:eastAsia="es-CO"/>
        </w:rPr>
        <w:t>Builder</w:t>
      </w:r>
      <w:proofErr w:type="spellEnd"/>
      <w:r w:rsidRPr="004D7091">
        <w:rPr>
          <w:lang w:val="es-419" w:eastAsia="es-CO"/>
        </w:rPr>
        <w:t xml:space="preserve"> ejecutan procesos inteligentes capaces de interpretar información no estructurada. Estas capacidades incluyen:</w:t>
      </w:r>
    </w:p>
    <w:p w14:paraId="623E543B" w14:textId="48BFB0AA" w:rsidR="004D7091" w:rsidRPr="001B2D4A" w:rsidRDefault="004D7091" w:rsidP="00917B80">
      <w:pPr>
        <w:pStyle w:val="Prrafodelista"/>
        <w:numPr>
          <w:ilvl w:val="0"/>
          <w:numId w:val="36"/>
        </w:numPr>
        <w:ind w:left="993"/>
        <w:rPr>
          <w:lang w:val="es-419" w:eastAsia="es-CO"/>
        </w:rPr>
      </w:pPr>
      <w:r w:rsidRPr="004D7091">
        <w:rPr>
          <w:rStyle w:val="Ttulo5Car"/>
        </w:rPr>
        <w:t>Procesamiento y resumen automatizado</w:t>
      </w:r>
      <w:r w:rsidRPr="001B2D4A">
        <w:rPr>
          <w:lang w:val="es-419" w:eastAsia="es-CO"/>
        </w:rPr>
        <w:t>. Reducción de documentos extensos, informes o contratos a puntos clave accionables.</w:t>
      </w:r>
    </w:p>
    <w:p w14:paraId="7CE93821" w14:textId="3B2EB039" w:rsidR="004D7091" w:rsidRPr="001B2D4A" w:rsidRDefault="004D7091" w:rsidP="00917B80">
      <w:pPr>
        <w:pStyle w:val="Prrafodelista"/>
        <w:numPr>
          <w:ilvl w:val="0"/>
          <w:numId w:val="36"/>
        </w:numPr>
        <w:ind w:left="993"/>
        <w:rPr>
          <w:lang w:val="es-419" w:eastAsia="es-CO"/>
        </w:rPr>
      </w:pPr>
      <w:r w:rsidRPr="004D7091">
        <w:rPr>
          <w:rStyle w:val="Ttulo5Car"/>
        </w:rPr>
        <w:t>Análisis de sentimiento y clasificación.</w:t>
      </w:r>
      <w:r w:rsidRPr="001B2D4A">
        <w:rPr>
          <w:lang w:val="es-419" w:eastAsia="es-CO"/>
        </w:rPr>
        <w:t xml:space="preserve"> Clasificación automática de correos, PQRS o reseñas según tono emocional o temática.</w:t>
      </w:r>
    </w:p>
    <w:p w14:paraId="092B5347" w14:textId="02A13DD1" w:rsidR="004D7091" w:rsidRDefault="001B2D4A" w:rsidP="00917B80">
      <w:pPr>
        <w:pStyle w:val="Prrafodelista"/>
        <w:numPr>
          <w:ilvl w:val="0"/>
          <w:numId w:val="36"/>
        </w:numPr>
        <w:ind w:left="993"/>
        <w:rPr>
          <w:lang w:val="es-419" w:eastAsia="es-CO"/>
        </w:rPr>
      </w:pPr>
      <w:r w:rsidRPr="001B2D4A">
        <w:rPr>
          <w:rStyle w:val="Ttulo5Car"/>
        </w:rPr>
        <w:t>Extracción de entidades.</w:t>
      </w:r>
      <w:r w:rsidRPr="001B2D4A">
        <w:rPr>
          <w:lang w:val="es-419" w:eastAsia="es-CO"/>
        </w:rPr>
        <w:t xml:space="preserve"> Identificación de nombres, fechas, identificadores o datos relevantes dentro de textos libres.</w:t>
      </w:r>
    </w:p>
    <w:p w14:paraId="7ECD2ED9" w14:textId="4C8AFC23" w:rsidR="001B2D4A" w:rsidRDefault="001B2D4A" w:rsidP="001B2D4A">
      <w:pPr>
        <w:rPr>
          <w:lang w:val="es-419" w:eastAsia="es-CO"/>
        </w:rPr>
      </w:pPr>
      <w:r w:rsidRPr="001B2D4A">
        <w:rPr>
          <w:lang w:val="es-419" w:eastAsia="es-CO"/>
        </w:rPr>
        <w:lastRenderedPageBreak/>
        <w:t>Estas funcionalidades permiten que la automatización trascienda tareas repetitivas y evolucione hacia procesos de análisis contextual y toma de decisiones asistida por IA.</w:t>
      </w:r>
    </w:p>
    <w:p w14:paraId="0AF7A7DB" w14:textId="726FFB3B" w:rsidR="001B2D4A" w:rsidRDefault="001B2D4A" w:rsidP="00917B80">
      <w:pPr>
        <w:pStyle w:val="Prrafodelista"/>
        <w:numPr>
          <w:ilvl w:val="0"/>
          <w:numId w:val="37"/>
        </w:numPr>
        <w:ind w:left="993"/>
        <w:rPr>
          <w:lang w:val="es-419" w:eastAsia="es-CO"/>
        </w:rPr>
      </w:pPr>
      <w:r w:rsidRPr="001B2D4A">
        <w:rPr>
          <w:rStyle w:val="Ttulo4Car"/>
        </w:rPr>
        <w:t>Integración de herramientas IA en entorno Microsoft 365.</w:t>
      </w:r>
      <w:r w:rsidRPr="001B2D4A">
        <w:rPr>
          <w:lang w:val="es-419" w:eastAsia="es-CO"/>
        </w:rPr>
        <w:t xml:space="preserve"> La siguiente relación resume los principales componentes de IA utilizados dentro de procesos automatizados:</w:t>
      </w:r>
    </w:p>
    <w:p w14:paraId="4D05F853" w14:textId="54478540" w:rsidR="001B2D4A" w:rsidRDefault="001B2D4A" w:rsidP="001B2D4A">
      <w:pPr>
        <w:pStyle w:val="Tabla"/>
        <w:rPr>
          <w:lang w:val="es-419" w:eastAsia="es-CO"/>
        </w:rPr>
      </w:pPr>
      <w:r w:rsidRPr="001B2D4A">
        <w:rPr>
          <w:lang w:val="es-419" w:eastAsia="es-CO"/>
        </w:rPr>
        <w:t>Integración de componentes de IA en flujos automatizados de Microsoft 365</w:t>
      </w:r>
    </w:p>
    <w:tbl>
      <w:tblPr>
        <w:tblStyle w:val="SENA"/>
        <w:tblW w:w="5000" w:type="pct"/>
        <w:jc w:val="center"/>
        <w:tblLook w:val="04A0" w:firstRow="1" w:lastRow="0" w:firstColumn="1" w:lastColumn="0" w:noHBand="0" w:noVBand="1"/>
      </w:tblPr>
      <w:tblGrid>
        <w:gridCol w:w="2460"/>
        <w:gridCol w:w="3228"/>
        <w:gridCol w:w="4274"/>
      </w:tblGrid>
      <w:tr w:rsidR="001B2D4A" w:rsidRPr="001B2D4A" w14:paraId="09B6DB0C" w14:textId="77777777" w:rsidTr="001B2D4A">
        <w:trPr>
          <w:cnfStyle w:val="100000000000" w:firstRow="1" w:lastRow="0" w:firstColumn="0" w:lastColumn="0" w:oddVBand="0" w:evenVBand="0" w:oddHBand="0" w:evenHBand="0" w:firstRowFirstColumn="0" w:firstRowLastColumn="0" w:lastRowFirstColumn="0" w:lastRowLastColumn="0"/>
          <w:tblHeader/>
          <w:jc w:val="center"/>
        </w:trPr>
        <w:tc>
          <w:tcPr>
            <w:tcW w:w="1235" w:type="pct"/>
            <w:hideMark/>
          </w:tcPr>
          <w:p w14:paraId="69C2807B" w14:textId="77777777" w:rsidR="001B2D4A" w:rsidRPr="001B2D4A" w:rsidRDefault="001B2D4A" w:rsidP="001B2D4A">
            <w:pPr>
              <w:pStyle w:val="Tablas"/>
            </w:pPr>
            <w:r w:rsidRPr="001B2D4A">
              <w:t>Componente de IA</w:t>
            </w:r>
          </w:p>
        </w:tc>
        <w:tc>
          <w:tcPr>
            <w:tcW w:w="1620" w:type="pct"/>
            <w:hideMark/>
          </w:tcPr>
          <w:p w14:paraId="65C7D1AA" w14:textId="77777777" w:rsidR="001B2D4A" w:rsidRPr="001B2D4A" w:rsidRDefault="001B2D4A" w:rsidP="001B2D4A">
            <w:pPr>
              <w:pStyle w:val="Tablas"/>
            </w:pPr>
            <w:r w:rsidRPr="001B2D4A">
              <w:t>Mecanismo de integración</w:t>
            </w:r>
          </w:p>
        </w:tc>
        <w:tc>
          <w:tcPr>
            <w:tcW w:w="2145" w:type="pct"/>
            <w:hideMark/>
          </w:tcPr>
          <w:p w14:paraId="3DC35594" w14:textId="77777777" w:rsidR="001B2D4A" w:rsidRPr="001B2D4A" w:rsidRDefault="001B2D4A" w:rsidP="001B2D4A">
            <w:pPr>
              <w:pStyle w:val="Tablas"/>
            </w:pPr>
            <w:r w:rsidRPr="001B2D4A">
              <w:t>Impacto funcional en el flujo</w:t>
            </w:r>
          </w:p>
        </w:tc>
      </w:tr>
      <w:tr w:rsidR="001B2D4A" w:rsidRPr="001B2D4A" w14:paraId="5F664C73" w14:textId="77777777" w:rsidTr="001B2D4A">
        <w:trPr>
          <w:cnfStyle w:val="000000100000" w:firstRow="0" w:lastRow="0" w:firstColumn="0" w:lastColumn="0" w:oddVBand="0" w:evenVBand="0" w:oddHBand="1" w:evenHBand="0" w:firstRowFirstColumn="0" w:firstRowLastColumn="0" w:lastRowFirstColumn="0" w:lastRowLastColumn="0"/>
          <w:jc w:val="center"/>
        </w:trPr>
        <w:tc>
          <w:tcPr>
            <w:tcW w:w="1235" w:type="pct"/>
            <w:hideMark/>
          </w:tcPr>
          <w:p w14:paraId="46FE0B63" w14:textId="77777777" w:rsidR="001B2D4A" w:rsidRPr="001B2D4A" w:rsidRDefault="001B2D4A" w:rsidP="001B2D4A">
            <w:pPr>
              <w:pStyle w:val="Tablas"/>
            </w:pPr>
            <w:r w:rsidRPr="001B2D4A">
              <w:t xml:space="preserve">Microsoft </w:t>
            </w:r>
            <w:proofErr w:type="spellStart"/>
            <w:r w:rsidRPr="001B2D4A">
              <w:t>Copilot</w:t>
            </w:r>
            <w:proofErr w:type="spellEnd"/>
          </w:p>
        </w:tc>
        <w:tc>
          <w:tcPr>
            <w:tcW w:w="1620" w:type="pct"/>
            <w:hideMark/>
          </w:tcPr>
          <w:p w14:paraId="1B07BF5E" w14:textId="77777777" w:rsidR="001B2D4A" w:rsidRPr="001B2D4A" w:rsidRDefault="001B2D4A" w:rsidP="001B2D4A">
            <w:pPr>
              <w:pStyle w:val="Tablas"/>
            </w:pPr>
            <w:r w:rsidRPr="001B2D4A">
              <w:t>Interfaz de diseño conversacional (UI/UX)</w:t>
            </w:r>
          </w:p>
        </w:tc>
        <w:tc>
          <w:tcPr>
            <w:tcW w:w="2145" w:type="pct"/>
            <w:hideMark/>
          </w:tcPr>
          <w:p w14:paraId="134529EE" w14:textId="77777777" w:rsidR="001B2D4A" w:rsidRPr="001B2D4A" w:rsidRDefault="001B2D4A" w:rsidP="001B2D4A">
            <w:pPr>
              <w:pStyle w:val="Tablas"/>
            </w:pPr>
            <w:r w:rsidRPr="001B2D4A">
              <w:t>Reducción del tiempo de desarrollo y disminución de errores de configuración.</w:t>
            </w:r>
          </w:p>
        </w:tc>
      </w:tr>
      <w:tr w:rsidR="001B2D4A" w:rsidRPr="001B2D4A" w14:paraId="478A5C7F" w14:textId="77777777" w:rsidTr="001B2D4A">
        <w:trPr>
          <w:jc w:val="center"/>
        </w:trPr>
        <w:tc>
          <w:tcPr>
            <w:tcW w:w="1235" w:type="pct"/>
            <w:hideMark/>
          </w:tcPr>
          <w:p w14:paraId="728FD26F" w14:textId="77777777" w:rsidR="001B2D4A" w:rsidRPr="001B2D4A" w:rsidRDefault="001B2D4A" w:rsidP="001B2D4A">
            <w:pPr>
              <w:pStyle w:val="Tablas"/>
            </w:pPr>
            <w:r w:rsidRPr="001B2D4A">
              <w:t xml:space="preserve">Modelos GPT (AI </w:t>
            </w:r>
            <w:proofErr w:type="spellStart"/>
            <w:r w:rsidRPr="001B2D4A">
              <w:t>Builder</w:t>
            </w:r>
            <w:proofErr w:type="spellEnd"/>
            <w:r w:rsidRPr="001B2D4A">
              <w:t>)</w:t>
            </w:r>
          </w:p>
        </w:tc>
        <w:tc>
          <w:tcPr>
            <w:tcW w:w="1620" w:type="pct"/>
            <w:hideMark/>
          </w:tcPr>
          <w:p w14:paraId="1288D36E" w14:textId="77777777" w:rsidR="001B2D4A" w:rsidRPr="001B2D4A" w:rsidRDefault="001B2D4A" w:rsidP="001B2D4A">
            <w:pPr>
              <w:pStyle w:val="Tablas"/>
            </w:pPr>
            <w:r w:rsidRPr="001B2D4A">
              <w:t>Acciones y bloques lógicos en tiempo de ejecución</w:t>
            </w:r>
          </w:p>
        </w:tc>
        <w:tc>
          <w:tcPr>
            <w:tcW w:w="2145" w:type="pct"/>
            <w:hideMark/>
          </w:tcPr>
          <w:p w14:paraId="2623D40A" w14:textId="77777777" w:rsidR="001B2D4A" w:rsidRPr="001B2D4A" w:rsidRDefault="001B2D4A" w:rsidP="001B2D4A">
            <w:pPr>
              <w:pStyle w:val="Tablas"/>
            </w:pPr>
            <w:r w:rsidRPr="001B2D4A">
              <w:t>Análisis semántico de datos no estructurados y toma de decisiones contextual.</w:t>
            </w:r>
          </w:p>
        </w:tc>
      </w:tr>
      <w:tr w:rsidR="001B2D4A" w:rsidRPr="001B2D4A" w14:paraId="215B5DB0" w14:textId="77777777" w:rsidTr="001B2D4A">
        <w:trPr>
          <w:cnfStyle w:val="000000100000" w:firstRow="0" w:lastRow="0" w:firstColumn="0" w:lastColumn="0" w:oddVBand="0" w:evenVBand="0" w:oddHBand="1" w:evenHBand="0" w:firstRowFirstColumn="0" w:firstRowLastColumn="0" w:lastRowFirstColumn="0" w:lastRowLastColumn="0"/>
          <w:jc w:val="center"/>
        </w:trPr>
        <w:tc>
          <w:tcPr>
            <w:tcW w:w="1235" w:type="pct"/>
            <w:hideMark/>
          </w:tcPr>
          <w:p w14:paraId="220B5E50" w14:textId="77777777" w:rsidR="001B2D4A" w:rsidRPr="001B2D4A" w:rsidRDefault="001B2D4A" w:rsidP="001B2D4A">
            <w:pPr>
              <w:pStyle w:val="Tablas"/>
            </w:pPr>
            <w:r w:rsidRPr="001B2D4A">
              <w:t>Modelos personalizados</w:t>
            </w:r>
          </w:p>
        </w:tc>
        <w:tc>
          <w:tcPr>
            <w:tcW w:w="1620" w:type="pct"/>
            <w:hideMark/>
          </w:tcPr>
          <w:p w14:paraId="292DE54D" w14:textId="77777777" w:rsidR="001B2D4A" w:rsidRPr="001B2D4A" w:rsidRDefault="001B2D4A" w:rsidP="001B2D4A">
            <w:pPr>
              <w:pStyle w:val="Tablas"/>
            </w:pPr>
            <w:r w:rsidRPr="001B2D4A">
              <w:t>Entrenamiento con datos corporativos mediante RAG</w:t>
            </w:r>
          </w:p>
        </w:tc>
        <w:tc>
          <w:tcPr>
            <w:tcW w:w="2145" w:type="pct"/>
            <w:hideMark/>
          </w:tcPr>
          <w:p w14:paraId="60C28453" w14:textId="77777777" w:rsidR="001B2D4A" w:rsidRPr="001B2D4A" w:rsidRDefault="001B2D4A" w:rsidP="001B2D4A">
            <w:pPr>
              <w:pStyle w:val="Tablas"/>
            </w:pPr>
            <w:r w:rsidRPr="001B2D4A">
              <w:t>Extracción precisa de información técnica, administrativa o legal alineada con la organización.</w:t>
            </w:r>
          </w:p>
        </w:tc>
      </w:tr>
    </w:tbl>
    <w:p w14:paraId="1E8A18BD" w14:textId="6FF80493" w:rsidR="001B2D4A" w:rsidRDefault="001B2D4A" w:rsidP="001B2D4A">
      <w:pPr>
        <w:rPr>
          <w:lang w:val="es-ES" w:eastAsia="es-CO"/>
        </w:rPr>
      </w:pPr>
      <w:r w:rsidRPr="001B2D4A">
        <w:rPr>
          <w:lang w:val="es-ES" w:eastAsia="es-CO"/>
        </w:rPr>
        <w:t>La combinación de automatización e IA fortalece la eficiencia operativa y permite construir flujos de trabajo más inteligentes y adaptativos.</w:t>
      </w:r>
    </w:p>
    <w:p w14:paraId="18D47E28" w14:textId="1AC42B6D" w:rsidR="001B2D4A" w:rsidRDefault="001B2D4A" w:rsidP="00917B80">
      <w:pPr>
        <w:pStyle w:val="Prrafodelista"/>
        <w:numPr>
          <w:ilvl w:val="0"/>
          <w:numId w:val="37"/>
        </w:numPr>
        <w:ind w:left="993"/>
        <w:rPr>
          <w:lang w:val="es-ES" w:eastAsia="es-CO"/>
        </w:rPr>
      </w:pPr>
      <w:r w:rsidRPr="001B2D4A">
        <w:rPr>
          <w:rStyle w:val="Ttulo4Car"/>
          <w:lang w:val="es-ES"/>
        </w:rPr>
        <w:t>Caso de uso práctico: automatización cognitiva en selección de personal</w:t>
      </w:r>
      <w:r w:rsidRPr="001B2D4A">
        <w:rPr>
          <w:rStyle w:val="Ttulo4Car"/>
        </w:rPr>
        <w:t xml:space="preserve">. </w:t>
      </w:r>
      <w:r w:rsidRPr="001B2D4A">
        <w:rPr>
          <w:lang w:val="es-ES" w:eastAsia="es-CO"/>
        </w:rPr>
        <w:t xml:space="preserve">Para comprender el impacto de estas tecnologías en el sector productivo, se analiza el proceso de automatización aplicado al área de </w:t>
      </w:r>
      <w:r w:rsidR="004F734C">
        <w:rPr>
          <w:lang w:val="es-ES" w:eastAsia="es-CO"/>
        </w:rPr>
        <w:t>g</w:t>
      </w:r>
      <w:r w:rsidRPr="001B2D4A">
        <w:rPr>
          <w:lang w:val="es-ES" w:eastAsia="es-CO"/>
        </w:rPr>
        <w:t xml:space="preserve">estión </w:t>
      </w:r>
      <w:r w:rsidR="004F734C">
        <w:rPr>
          <w:lang w:val="es-ES" w:eastAsia="es-CO"/>
        </w:rPr>
        <w:t>h</w:t>
      </w:r>
      <w:r w:rsidRPr="001B2D4A">
        <w:rPr>
          <w:lang w:val="es-ES" w:eastAsia="es-CO"/>
        </w:rPr>
        <w:t>umana en organizaciones con alto volumen de postulaciones.</w:t>
      </w:r>
    </w:p>
    <w:p w14:paraId="253F235D" w14:textId="0B5F466C" w:rsidR="001B2D4A" w:rsidRPr="001B2D4A" w:rsidRDefault="001B2D4A" w:rsidP="00917B80">
      <w:pPr>
        <w:pStyle w:val="Prrafodelista"/>
        <w:numPr>
          <w:ilvl w:val="0"/>
          <w:numId w:val="37"/>
        </w:numPr>
        <w:ind w:left="993"/>
        <w:rPr>
          <w:lang w:val="es-ES" w:eastAsia="es-CO"/>
        </w:rPr>
      </w:pPr>
      <w:r w:rsidRPr="001B2D4A">
        <w:rPr>
          <w:rStyle w:val="Ttulo5Car"/>
          <w:lang w:val="es-ES"/>
        </w:rPr>
        <w:t>Escenario</w:t>
      </w:r>
      <w:r w:rsidRPr="001B2D4A">
        <w:rPr>
          <w:rStyle w:val="Ttulo5Car"/>
        </w:rPr>
        <w:t>.</w:t>
      </w:r>
      <w:r w:rsidRPr="001B2D4A">
        <w:rPr>
          <w:lang w:val="es-ES" w:eastAsia="es-CO"/>
        </w:rPr>
        <w:t xml:space="preserve"> Una organización recibe cientos de hojas de vida que superan la capacidad operativa del equipo de selección de personal.</w:t>
      </w:r>
    </w:p>
    <w:p w14:paraId="611D459E" w14:textId="0CEDA569" w:rsidR="001B2D4A" w:rsidRPr="001B2D4A" w:rsidRDefault="001B2D4A" w:rsidP="00917B80">
      <w:pPr>
        <w:pStyle w:val="Prrafodelista"/>
        <w:numPr>
          <w:ilvl w:val="0"/>
          <w:numId w:val="37"/>
        </w:numPr>
        <w:ind w:left="993"/>
        <w:rPr>
          <w:lang w:val="es-ES" w:eastAsia="es-CO"/>
        </w:rPr>
      </w:pPr>
      <w:r w:rsidRPr="001B2D4A">
        <w:rPr>
          <w:rStyle w:val="Ttulo5Car"/>
          <w:lang w:val="es-ES"/>
        </w:rPr>
        <w:t>Proceso automatizado</w:t>
      </w:r>
      <w:r w:rsidRPr="001B2D4A">
        <w:rPr>
          <w:rStyle w:val="Ttulo5Car"/>
        </w:rPr>
        <w:t>.</w:t>
      </w:r>
      <w:r w:rsidRPr="001B2D4A">
        <w:rPr>
          <w:lang w:val="es-ES" w:eastAsia="es-CO"/>
        </w:rPr>
        <w:t xml:space="preserve"> Power </w:t>
      </w:r>
      <w:proofErr w:type="spellStart"/>
      <w:r w:rsidRPr="001B2D4A">
        <w:rPr>
          <w:lang w:val="es-ES" w:eastAsia="es-CO"/>
        </w:rPr>
        <w:t>Automate</w:t>
      </w:r>
      <w:proofErr w:type="spellEnd"/>
      <w:r w:rsidRPr="001B2D4A">
        <w:rPr>
          <w:lang w:val="es-ES" w:eastAsia="es-CO"/>
        </w:rPr>
        <w:t xml:space="preserve"> integra formularios, correos y documentos para clasificar automáticamente candidatos mediante IA.</w:t>
      </w:r>
    </w:p>
    <w:p w14:paraId="13EF5F80" w14:textId="5AEBB92A" w:rsidR="001B2D4A" w:rsidRPr="001B2D4A" w:rsidRDefault="001B2D4A" w:rsidP="00917B80">
      <w:pPr>
        <w:pStyle w:val="Prrafodelista"/>
        <w:numPr>
          <w:ilvl w:val="0"/>
          <w:numId w:val="37"/>
        </w:numPr>
        <w:ind w:left="993"/>
        <w:rPr>
          <w:lang w:val="es-ES" w:eastAsia="es-CO"/>
        </w:rPr>
      </w:pPr>
      <w:r w:rsidRPr="001B2D4A">
        <w:rPr>
          <w:rStyle w:val="Ttulo5Car"/>
          <w:lang w:val="es-ES"/>
        </w:rPr>
        <w:lastRenderedPageBreak/>
        <w:t>Capacidades aplicadas</w:t>
      </w:r>
      <w:r w:rsidRPr="001B2D4A">
        <w:rPr>
          <w:rStyle w:val="Ttulo5Car"/>
        </w:rPr>
        <w:t>.</w:t>
      </w:r>
      <w:r w:rsidRPr="001B2D4A">
        <w:rPr>
          <w:lang w:val="es-ES" w:eastAsia="es-CO"/>
        </w:rPr>
        <w:t xml:space="preserve"> Extracción de datos relevantes, análisis de perfiles, clasificación por competencias y priorización automática de postulantes.</w:t>
      </w:r>
    </w:p>
    <w:p w14:paraId="202B6065" w14:textId="6E502750" w:rsidR="001B2D4A" w:rsidRDefault="001B2D4A" w:rsidP="00917B80">
      <w:pPr>
        <w:pStyle w:val="Prrafodelista"/>
        <w:numPr>
          <w:ilvl w:val="0"/>
          <w:numId w:val="37"/>
        </w:numPr>
        <w:ind w:left="993"/>
        <w:rPr>
          <w:lang w:val="es-ES" w:eastAsia="es-CO"/>
        </w:rPr>
      </w:pPr>
      <w:r w:rsidRPr="001B2D4A">
        <w:rPr>
          <w:rStyle w:val="Ttulo5Car"/>
          <w:lang w:val="es-ES"/>
        </w:rPr>
        <w:t>Resultado</w:t>
      </w:r>
      <w:r w:rsidRPr="001B2D4A">
        <w:rPr>
          <w:rStyle w:val="Ttulo5Car"/>
        </w:rPr>
        <w:t>.</w:t>
      </w:r>
      <w:r w:rsidRPr="001B2D4A">
        <w:rPr>
          <w:lang w:val="es-ES" w:eastAsia="es-CO"/>
        </w:rPr>
        <w:t xml:space="preserve"> Optimización del proceso de reclutamiento, reducción de tiempos operativos y fortalecimiento de la toma de decisiones en Gestión Humana.</w:t>
      </w:r>
    </w:p>
    <w:p w14:paraId="1401251F" w14:textId="6AD0B7B5" w:rsidR="001B2D4A" w:rsidRDefault="001B2D4A" w:rsidP="001B2D4A">
      <w:pPr>
        <w:rPr>
          <w:lang w:val="es-ES" w:eastAsia="es-CO"/>
        </w:rPr>
      </w:pPr>
      <w:r w:rsidRPr="001B2D4A">
        <w:rPr>
          <w:lang w:val="es-ES" w:eastAsia="es-CO"/>
        </w:rPr>
        <w:t>Este enfoque evidencia cómo la integración de IA y automatización permite transformar procesos organizacionales tradicionales en flujos inteligentes orientados a la eficiencia y productividad.</w:t>
      </w:r>
    </w:p>
    <w:p w14:paraId="64248CF1" w14:textId="544B051C" w:rsidR="001B2D4A" w:rsidRDefault="001B2D4A" w:rsidP="00917B80">
      <w:pPr>
        <w:pStyle w:val="Prrafodelista"/>
        <w:numPr>
          <w:ilvl w:val="0"/>
          <w:numId w:val="38"/>
        </w:numPr>
        <w:ind w:left="993"/>
        <w:rPr>
          <w:lang w:val="es-ES" w:eastAsia="es-CO"/>
        </w:rPr>
      </w:pPr>
      <w:r w:rsidRPr="001B2D4A">
        <w:rPr>
          <w:rStyle w:val="Ttulo4Car"/>
          <w:lang w:val="es-ES"/>
        </w:rPr>
        <w:t>Arquitectura del flujo de trabajo automatizado con IA</w:t>
      </w:r>
      <w:r w:rsidRPr="001B2D4A">
        <w:rPr>
          <w:rStyle w:val="Ttulo4Car"/>
        </w:rPr>
        <w:t>.</w:t>
      </w:r>
      <w:r w:rsidRPr="001B2D4A">
        <w:rPr>
          <w:lang w:val="es-ES" w:eastAsia="es-CO"/>
        </w:rPr>
        <w:t xml:space="preserve"> El flujo diseñado en Power </w:t>
      </w:r>
      <w:proofErr w:type="spellStart"/>
      <w:r w:rsidRPr="001B2D4A">
        <w:rPr>
          <w:lang w:val="es-ES" w:eastAsia="es-CO"/>
        </w:rPr>
        <w:t>Automate</w:t>
      </w:r>
      <w:proofErr w:type="spellEnd"/>
      <w:r w:rsidRPr="001B2D4A">
        <w:rPr>
          <w:lang w:val="es-ES" w:eastAsia="es-CO"/>
        </w:rPr>
        <w:t xml:space="preserve"> se estructura mediante una secuencia de fases automatizadas que delegan las tareas de análisis intensivo y procesamiento iterativo a modelos GPT corporativos integrados con herramientas de IA. Esta arquitectura permite automatizar procesos de selección de personal mediante capacidades de análisis semántico, clasificación y toma de decisiones asistida.</w:t>
      </w:r>
    </w:p>
    <w:p w14:paraId="5D0FEED8" w14:textId="43E337F6" w:rsidR="001B2D4A" w:rsidRPr="00A26556" w:rsidRDefault="001B2D4A" w:rsidP="00917B80">
      <w:pPr>
        <w:pStyle w:val="Prrafodelista"/>
        <w:numPr>
          <w:ilvl w:val="0"/>
          <w:numId w:val="38"/>
        </w:numPr>
        <w:ind w:left="993"/>
        <w:rPr>
          <w:lang w:val="es-ES" w:eastAsia="es-CO"/>
        </w:rPr>
      </w:pPr>
      <w:r w:rsidRPr="00A26556">
        <w:rPr>
          <w:rStyle w:val="Ttulo5Car"/>
          <w:lang w:val="es-ES"/>
        </w:rPr>
        <w:t>Recepción del estímulo (</w:t>
      </w:r>
      <w:proofErr w:type="spellStart"/>
      <w:r w:rsidRPr="00A26556">
        <w:rPr>
          <w:rStyle w:val="Ttulo5Car"/>
          <w:lang w:val="es-ES"/>
        </w:rPr>
        <w:t>trigger</w:t>
      </w:r>
      <w:proofErr w:type="spellEnd"/>
      <w:r w:rsidRPr="00A26556">
        <w:rPr>
          <w:rStyle w:val="Ttulo5Car"/>
          <w:lang w:val="es-ES"/>
        </w:rPr>
        <w:t>)</w:t>
      </w:r>
      <w:r w:rsidRPr="001B2D4A">
        <w:rPr>
          <w:rStyle w:val="Ttulo5Car"/>
        </w:rPr>
        <w:t xml:space="preserve">. </w:t>
      </w:r>
      <w:r w:rsidRPr="00A26556">
        <w:rPr>
          <w:lang w:val="es-ES" w:eastAsia="es-CO"/>
        </w:rPr>
        <w:t xml:space="preserve">El flujo se activa automáticamente cuando un candidato envía su postulación mediante Microsoft </w:t>
      </w:r>
      <w:proofErr w:type="spellStart"/>
      <w:r w:rsidRPr="00A26556">
        <w:rPr>
          <w:lang w:val="es-ES" w:eastAsia="es-CO"/>
        </w:rPr>
        <w:t>Forms</w:t>
      </w:r>
      <w:proofErr w:type="spellEnd"/>
      <w:r w:rsidRPr="00A26556">
        <w:rPr>
          <w:lang w:val="es-ES" w:eastAsia="es-CO"/>
        </w:rPr>
        <w:t xml:space="preserve"> o adjunta su hoja de vida en formato PDF a un buzón de correo institucional compartido.</w:t>
      </w:r>
    </w:p>
    <w:p w14:paraId="7EE6A3F7" w14:textId="2EB3C50A" w:rsidR="001B2D4A" w:rsidRPr="00A26556" w:rsidRDefault="001B2D4A" w:rsidP="00917B80">
      <w:pPr>
        <w:pStyle w:val="Prrafodelista"/>
        <w:numPr>
          <w:ilvl w:val="0"/>
          <w:numId w:val="38"/>
        </w:numPr>
        <w:ind w:left="993"/>
        <w:rPr>
          <w:lang w:val="es-ES" w:eastAsia="es-CO"/>
        </w:rPr>
      </w:pPr>
      <w:r w:rsidRPr="00A26556">
        <w:rPr>
          <w:rStyle w:val="Ttulo5Car"/>
          <w:lang w:val="es-ES"/>
        </w:rPr>
        <w:t>Ingesta y extracción mediante IA</w:t>
      </w:r>
      <w:r w:rsidRPr="001B2D4A">
        <w:rPr>
          <w:rStyle w:val="Ttulo5Car"/>
        </w:rPr>
        <w:t>.</w:t>
      </w:r>
      <w:r w:rsidRPr="00A26556">
        <w:rPr>
          <w:lang w:val="es-ES" w:eastAsia="es-CO"/>
        </w:rPr>
        <w:t xml:space="preserve"> Power </w:t>
      </w:r>
      <w:proofErr w:type="spellStart"/>
      <w:r w:rsidRPr="00A26556">
        <w:rPr>
          <w:lang w:val="es-ES" w:eastAsia="es-CO"/>
        </w:rPr>
        <w:t>Automate</w:t>
      </w:r>
      <w:proofErr w:type="spellEnd"/>
      <w:r w:rsidRPr="00A26556">
        <w:rPr>
          <w:lang w:val="es-ES" w:eastAsia="es-CO"/>
        </w:rPr>
        <w:t xml:space="preserve"> extrae el archivo adjunto y lo envía a una acción de AI </w:t>
      </w:r>
      <w:proofErr w:type="spellStart"/>
      <w:r w:rsidRPr="00A26556">
        <w:rPr>
          <w:lang w:val="es-ES" w:eastAsia="es-CO"/>
        </w:rPr>
        <w:t>Builder</w:t>
      </w:r>
      <w:proofErr w:type="spellEnd"/>
      <w:r w:rsidRPr="00A26556">
        <w:rPr>
          <w:lang w:val="es-ES" w:eastAsia="es-CO"/>
        </w:rPr>
        <w:t xml:space="preserve"> potenciada por modelos GPT. La IA realiza un análisis semántico del documento, independientemente de su estructura visual o formato de origen.</w:t>
      </w:r>
    </w:p>
    <w:p w14:paraId="419AD9D7" w14:textId="177ADEF4" w:rsidR="001B2D4A" w:rsidRPr="00A26556" w:rsidRDefault="00A26556" w:rsidP="00917B80">
      <w:pPr>
        <w:pStyle w:val="Prrafodelista"/>
        <w:numPr>
          <w:ilvl w:val="0"/>
          <w:numId w:val="38"/>
        </w:numPr>
        <w:ind w:left="993"/>
        <w:rPr>
          <w:lang w:val="es-ES" w:eastAsia="es-CO"/>
        </w:rPr>
      </w:pPr>
      <w:r w:rsidRPr="00A26556">
        <w:rPr>
          <w:rStyle w:val="Ttulo5Car"/>
          <w:lang w:val="es-ES"/>
        </w:rPr>
        <w:t>Procesamiento cognitivo</w:t>
      </w:r>
      <w:r w:rsidRPr="00A26556">
        <w:rPr>
          <w:rStyle w:val="Ttulo5Car"/>
        </w:rPr>
        <w:t>.</w:t>
      </w:r>
      <w:r w:rsidRPr="00A26556">
        <w:rPr>
          <w:lang w:val="es-ES" w:eastAsia="es-CO"/>
        </w:rPr>
        <w:t xml:space="preserve"> Mediante un </w:t>
      </w:r>
      <w:proofErr w:type="spellStart"/>
      <w:r w:rsidRPr="00A26556">
        <w:rPr>
          <w:rStyle w:val="Extranjerismo"/>
          <w:lang w:val="es-ES" w:eastAsia="es-CO"/>
        </w:rPr>
        <w:t>prompt</w:t>
      </w:r>
      <w:proofErr w:type="spellEnd"/>
      <w:r w:rsidRPr="00A26556">
        <w:rPr>
          <w:lang w:val="es-ES" w:eastAsia="es-CO"/>
        </w:rPr>
        <w:t xml:space="preserve"> institucional estructurado, la IA genera un resumen ejecutivo del perfil profesional del candidato y extrae competencias técnicas (</w:t>
      </w:r>
      <w:proofErr w:type="spellStart"/>
      <w:r w:rsidRPr="00A26556">
        <w:rPr>
          <w:rStyle w:val="Extranjerismo"/>
          <w:lang w:val="es-ES" w:eastAsia="es-CO"/>
        </w:rPr>
        <w:t>hard</w:t>
      </w:r>
      <w:proofErr w:type="spellEnd"/>
      <w:r w:rsidRPr="00A26556">
        <w:rPr>
          <w:rStyle w:val="Extranjerismo"/>
          <w:lang w:val="es-ES" w:eastAsia="es-CO"/>
        </w:rPr>
        <w:t xml:space="preserve"> </w:t>
      </w:r>
      <w:proofErr w:type="spellStart"/>
      <w:r w:rsidRPr="00A26556">
        <w:rPr>
          <w:rStyle w:val="Extranjerismo"/>
          <w:lang w:val="es-ES" w:eastAsia="es-CO"/>
        </w:rPr>
        <w:t>skills</w:t>
      </w:r>
      <w:proofErr w:type="spellEnd"/>
      <w:r w:rsidRPr="00A26556">
        <w:rPr>
          <w:lang w:val="es-ES" w:eastAsia="es-CO"/>
        </w:rPr>
        <w:t>) y habilidades blandas (</w:t>
      </w:r>
      <w:proofErr w:type="spellStart"/>
      <w:r w:rsidRPr="00A26556">
        <w:rPr>
          <w:rStyle w:val="Extranjerismo"/>
          <w:lang w:val="es-ES" w:eastAsia="es-CO"/>
        </w:rPr>
        <w:t>soft</w:t>
      </w:r>
      <w:proofErr w:type="spellEnd"/>
      <w:r w:rsidRPr="00A26556">
        <w:rPr>
          <w:rStyle w:val="Extranjerismo"/>
          <w:lang w:val="es-ES" w:eastAsia="es-CO"/>
        </w:rPr>
        <w:t xml:space="preserve"> </w:t>
      </w:r>
      <w:proofErr w:type="spellStart"/>
      <w:r w:rsidRPr="00A26556">
        <w:rPr>
          <w:rStyle w:val="Extranjerismo"/>
          <w:lang w:val="es-ES" w:eastAsia="es-CO"/>
        </w:rPr>
        <w:t>skills</w:t>
      </w:r>
      <w:proofErr w:type="spellEnd"/>
      <w:r w:rsidRPr="00A26556">
        <w:rPr>
          <w:lang w:val="es-ES" w:eastAsia="es-CO"/>
        </w:rPr>
        <w:t>) de forma indexada.</w:t>
      </w:r>
    </w:p>
    <w:p w14:paraId="4A629B0E" w14:textId="11D32069" w:rsidR="001B2D4A" w:rsidRPr="00A26556" w:rsidRDefault="00A26556" w:rsidP="00917B80">
      <w:pPr>
        <w:pStyle w:val="Prrafodelista"/>
        <w:numPr>
          <w:ilvl w:val="0"/>
          <w:numId w:val="38"/>
        </w:numPr>
        <w:ind w:left="993"/>
        <w:rPr>
          <w:lang w:val="es-ES" w:eastAsia="es-CO"/>
        </w:rPr>
      </w:pPr>
      <w:r w:rsidRPr="00A26556">
        <w:rPr>
          <w:rStyle w:val="Ttulo5Car"/>
          <w:lang w:val="es-ES"/>
        </w:rPr>
        <w:lastRenderedPageBreak/>
        <w:t>Evaluación de idoneidad y contraste</w:t>
      </w:r>
      <w:r w:rsidRPr="00A26556">
        <w:rPr>
          <w:rStyle w:val="Ttulo5Car"/>
        </w:rPr>
        <w:t>.</w:t>
      </w:r>
      <w:r w:rsidRPr="00A26556">
        <w:rPr>
          <w:lang w:val="es-ES" w:eastAsia="es-CO"/>
        </w:rPr>
        <w:t xml:space="preserve"> El modelo GPT compara la información extraída con el perfil del cargo almacenado en listas de Microsoft SharePoint y asigna un puntaje cualitativo de afinidad.</w:t>
      </w:r>
    </w:p>
    <w:p w14:paraId="6B8F0521" w14:textId="41127A1A" w:rsidR="00A26556" w:rsidRDefault="00A26556" w:rsidP="00917B80">
      <w:pPr>
        <w:pStyle w:val="Prrafodelista"/>
        <w:numPr>
          <w:ilvl w:val="0"/>
          <w:numId w:val="38"/>
        </w:numPr>
        <w:ind w:left="993"/>
        <w:rPr>
          <w:lang w:val="es-ES" w:eastAsia="es-CO"/>
        </w:rPr>
      </w:pPr>
      <w:r w:rsidRPr="00A26556">
        <w:rPr>
          <w:rStyle w:val="Ttulo5Car"/>
          <w:lang w:val="es-ES"/>
        </w:rPr>
        <w:t>Estructuración de datos y notificación</w:t>
      </w:r>
      <w:r w:rsidRPr="00A26556">
        <w:rPr>
          <w:rStyle w:val="Ttulo5Car"/>
        </w:rPr>
        <w:t>.</w:t>
      </w:r>
      <w:r w:rsidRPr="00A26556">
        <w:rPr>
          <w:lang w:val="es-ES" w:eastAsia="es-CO"/>
        </w:rPr>
        <w:t xml:space="preserve"> Los resultados del análisis, el resumen generado y el documento original se almacenan automáticamente en una base de datos centralizada mediante </w:t>
      </w:r>
      <w:proofErr w:type="spellStart"/>
      <w:r w:rsidRPr="00A26556">
        <w:rPr>
          <w:lang w:val="es-ES" w:eastAsia="es-CO"/>
        </w:rPr>
        <w:t>Dataverse</w:t>
      </w:r>
      <w:proofErr w:type="spellEnd"/>
      <w:r w:rsidRPr="00A26556">
        <w:rPr>
          <w:lang w:val="es-ES" w:eastAsia="es-CO"/>
        </w:rPr>
        <w:t xml:space="preserve">. Simultáneamente, el flujo envía una tarjeta adaptativa a través de Microsoft </w:t>
      </w:r>
      <w:proofErr w:type="spellStart"/>
      <w:r w:rsidRPr="00A26556">
        <w:rPr>
          <w:lang w:val="es-ES" w:eastAsia="es-CO"/>
        </w:rPr>
        <w:t>Teams</w:t>
      </w:r>
      <w:proofErr w:type="spellEnd"/>
      <w:r w:rsidRPr="00A26556">
        <w:rPr>
          <w:lang w:val="es-ES" w:eastAsia="es-CO"/>
        </w:rPr>
        <w:t xml:space="preserve"> al analista de selección responsable, incluyendo opciones interactivas como “Aprobar a entrevista” o “Rechazar”.</w:t>
      </w:r>
    </w:p>
    <w:p w14:paraId="7CE3207E" w14:textId="0EAC99E8" w:rsidR="00A26556" w:rsidRDefault="00A26556" w:rsidP="00A26556">
      <w:pPr>
        <w:rPr>
          <w:lang w:val="es-ES" w:eastAsia="es-CO"/>
        </w:rPr>
      </w:pPr>
      <w:r w:rsidRPr="00A26556">
        <w:rPr>
          <w:lang w:val="es-ES" w:eastAsia="es-CO"/>
        </w:rPr>
        <w:t>La integración de IA dentro de este flujo permite automatizar actividades tradicionalmente repetitivas y fortalecer la eficiencia operativa en procesos de Gestión Humana.</w:t>
      </w:r>
    </w:p>
    <w:p w14:paraId="0E990A23" w14:textId="43D3B00F" w:rsidR="00A26556" w:rsidRDefault="00A26556" w:rsidP="00917B80">
      <w:pPr>
        <w:pStyle w:val="Ttulo4"/>
        <w:numPr>
          <w:ilvl w:val="0"/>
          <w:numId w:val="39"/>
        </w:numPr>
        <w:ind w:left="993"/>
      </w:pPr>
      <w:r w:rsidRPr="00A26556">
        <w:t>Métrica de impacto estimada</w:t>
      </w:r>
    </w:p>
    <w:p w14:paraId="7A0BAA23" w14:textId="77777777" w:rsidR="00A26556" w:rsidRPr="00A26556" w:rsidRDefault="00A26556" w:rsidP="00A26556">
      <w:pPr>
        <w:rPr>
          <w:lang w:val="es-419" w:eastAsia="es-CO"/>
        </w:rPr>
      </w:pPr>
      <w:r w:rsidRPr="00A26556">
        <w:rPr>
          <w:lang w:val="es-419" w:eastAsia="es-CO"/>
        </w:rPr>
        <w:t>La implementación de este flujo asistido por Inteligencia Artificial Generativa reduce significativamente los tiempos de revisión inicial de hojas de vida. Un proceso que tradicionalmente podía requerir aproximadamente diez minutos por documento puede ejecutarse en pocos segundos mediante automatización cognitiva.</w:t>
      </w:r>
    </w:p>
    <w:p w14:paraId="2B1610A2" w14:textId="64D311B6" w:rsidR="00A26556" w:rsidRDefault="00A26556" w:rsidP="00A26556">
      <w:pPr>
        <w:rPr>
          <w:lang w:val="es-419" w:eastAsia="es-CO"/>
        </w:rPr>
      </w:pPr>
      <w:r w:rsidRPr="00A26556">
        <w:rPr>
          <w:lang w:val="es-419" w:eastAsia="es-CO"/>
        </w:rPr>
        <w:t>Además de la optimización temporal, este enfoque favorece procesos de filtrado más consistentes y reduce sesgos preliminares relacionados con aspectos visuales o estructurales de las postulaciones.</w:t>
      </w:r>
    </w:p>
    <w:p w14:paraId="105B640A" w14:textId="5A50394E" w:rsidR="00A26556" w:rsidRDefault="00A26556" w:rsidP="00917B80">
      <w:pPr>
        <w:pStyle w:val="Ttulo4"/>
        <w:numPr>
          <w:ilvl w:val="0"/>
          <w:numId w:val="39"/>
        </w:numPr>
        <w:ind w:left="993"/>
      </w:pPr>
      <w:r w:rsidRPr="00A26556">
        <w:t>Aplicación estratégica de la automatización cognitiva</w:t>
      </w:r>
    </w:p>
    <w:p w14:paraId="7BA442AB" w14:textId="77777777" w:rsidR="00A26556" w:rsidRPr="00A26556" w:rsidRDefault="00A26556" w:rsidP="00A26556">
      <w:pPr>
        <w:rPr>
          <w:lang w:val="es-419"/>
        </w:rPr>
      </w:pPr>
      <w:r w:rsidRPr="00A26556">
        <w:rPr>
          <w:lang w:val="es-419"/>
        </w:rPr>
        <w:t>La automatización apoyada por IA dentro de entornos corporativos permite:</w:t>
      </w:r>
    </w:p>
    <w:p w14:paraId="49E0FBEB" w14:textId="77777777" w:rsidR="00A26556" w:rsidRPr="00A26556" w:rsidRDefault="00A26556" w:rsidP="00917B80">
      <w:pPr>
        <w:pStyle w:val="Prrafodelista"/>
        <w:numPr>
          <w:ilvl w:val="0"/>
          <w:numId w:val="39"/>
        </w:numPr>
        <w:ind w:left="993"/>
        <w:rPr>
          <w:lang w:val="es-419" w:eastAsia="es-CO"/>
        </w:rPr>
      </w:pPr>
      <w:r w:rsidRPr="00A26556">
        <w:rPr>
          <w:lang w:val="es-419" w:eastAsia="es-CO"/>
        </w:rPr>
        <w:t>Optimizar procesos repetitivos.</w:t>
      </w:r>
    </w:p>
    <w:p w14:paraId="572D39B1" w14:textId="77777777" w:rsidR="00A26556" w:rsidRPr="00A26556" w:rsidRDefault="00A26556" w:rsidP="00917B80">
      <w:pPr>
        <w:pStyle w:val="Prrafodelista"/>
        <w:numPr>
          <w:ilvl w:val="0"/>
          <w:numId w:val="39"/>
        </w:numPr>
        <w:ind w:left="993"/>
        <w:rPr>
          <w:lang w:val="es-419" w:eastAsia="es-CO"/>
        </w:rPr>
      </w:pPr>
      <w:r w:rsidRPr="00A26556">
        <w:rPr>
          <w:lang w:val="es-419" w:eastAsia="es-CO"/>
        </w:rPr>
        <w:lastRenderedPageBreak/>
        <w:t>Fortalecer la trazabilidad de la información.</w:t>
      </w:r>
    </w:p>
    <w:p w14:paraId="7D0B1489" w14:textId="77777777" w:rsidR="00A26556" w:rsidRPr="00A26556" w:rsidRDefault="00A26556" w:rsidP="00917B80">
      <w:pPr>
        <w:pStyle w:val="Prrafodelista"/>
        <w:numPr>
          <w:ilvl w:val="0"/>
          <w:numId w:val="39"/>
        </w:numPr>
        <w:ind w:left="993"/>
        <w:rPr>
          <w:lang w:val="es-419" w:eastAsia="es-CO"/>
        </w:rPr>
      </w:pPr>
      <w:r w:rsidRPr="00A26556">
        <w:rPr>
          <w:lang w:val="es-419" w:eastAsia="es-CO"/>
        </w:rPr>
        <w:t>Mejorar tiempos de respuesta organizacional.</w:t>
      </w:r>
    </w:p>
    <w:p w14:paraId="2D1FD8C9" w14:textId="77777777" w:rsidR="00A26556" w:rsidRPr="00A26556" w:rsidRDefault="00A26556" w:rsidP="00917B80">
      <w:pPr>
        <w:pStyle w:val="Prrafodelista"/>
        <w:numPr>
          <w:ilvl w:val="0"/>
          <w:numId w:val="39"/>
        </w:numPr>
        <w:ind w:left="993"/>
        <w:rPr>
          <w:lang w:val="es-419" w:eastAsia="es-CO"/>
        </w:rPr>
      </w:pPr>
      <w:r w:rsidRPr="00A26556">
        <w:rPr>
          <w:lang w:val="es-419" w:eastAsia="es-CO"/>
        </w:rPr>
        <w:t>Integrar análisis semántico en tiempo real.</w:t>
      </w:r>
    </w:p>
    <w:p w14:paraId="52B34279" w14:textId="10F48FD4" w:rsidR="00A26556" w:rsidRDefault="00A26556" w:rsidP="00917B80">
      <w:pPr>
        <w:pStyle w:val="Prrafodelista"/>
        <w:numPr>
          <w:ilvl w:val="0"/>
          <w:numId w:val="39"/>
        </w:numPr>
        <w:ind w:left="993"/>
        <w:rPr>
          <w:lang w:val="es-419" w:eastAsia="es-CO"/>
        </w:rPr>
      </w:pPr>
      <w:r w:rsidRPr="00A26556">
        <w:rPr>
          <w:lang w:val="es-419" w:eastAsia="es-CO"/>
        </w:rPr>
        <w:t>Facilitar la toma de decisiones basada en datos.</w:t>
      </w:r>
    </w:p>
    <w:p w14:paraId="685F4332" w14:textId="39A67A87" w:rsidR="00C019D2" w:rsidRPr="00A26556" w:rsidRDefault="00A26556" w:rsidP="00CA2374">
      <w:pPr>
        <w:rPr>
          <w:lang w:val="es-419" w:eastAsia="es-CO"/>
        </w:rPr>
      </w:pPr>
      <w:r w:rsidRPr="00A26556">
        <w:rPr>
          <w:lang w:val="es-419" w:eastAsia="es-CO"/>
        </w:rPr>
        <w:t xml:space="preserve">Estas capacidades convierten a la automatización inteligente en un componente clave de los procesos de transformación digital empresarial. A continuación, se presenta un recurso audiovisual introductorio relacionado con el uso de Power </w:t>
      </w:r>
      <w:proofErr w:type="spellStart"/>
      <w:r w:rsidRPr="00A26556">
        <w:rPr>
          <w:lang w:val="es-419" w:eastAsia="es-CO"/>
        </w:rPr>
        <w:t>Automate</w:t>
      </w:r>
      <w:proofErr w:type="spellEnd"/>
      <w:r w:rsidRPr="00A26556">
        <w:rPr>
          <w:lang w:val="es-419" w:eastAsia="es-CO"/>
        </w:rPr>
        <w:t xml:space="preserve"> y la integración de componentes de IA en procesos automatizados.</w:t>
      </w:r>
    </w:p>
    <w:p w14:paraId="113E76BC" w14:textId="6D5200C2" w:rsidR="00A26556" w:rsidRDefault="00CA2374" w:rsidP="00CA2374">
      <w:pPr>
        <w:pStyle w:val="Video"/>
        <w:ind w:left="851"/>
        <w:jc w:val="both"/>
        <w:rPr>
          <w:lang w:val="es-419" w:eastAsia="es-CO"/>
        </w:rPr>
      </w:pPr>
      <w:r>
        <w:rPr>
          <w:lang w:val="es-419" w:eastAsia="es-CO"/>
        </w:rPr>
        <w:t xml:space="preserve"> </w:t>
      </w:r>
      <w:r w:rsidR="00A26556" w:rsidRPr="00A26556">
        <w:rPr>
          <w:lang w:val="es-419" w:eastAsia="es-CO"/>
        </w:rPr>
        <w:t xml:space="preserve">Orquestación de procesos con componentes IA con Power </w:t>
      </w:r>
      <w:proofErr w:type="spellStart"/>
      <w:r w:rsidR="00A26556" w:rsidRPr="00A26556">
        <w:rPr>
          <w:lang w:val="es-419" w:eastAsia="es-CO"/>
        </w:rPr>
        <w:t>Automate</w:t>
      </w:r>
      <w:proofErr w:type="spellEnd"/>
    </w:p>
    <w:p w14:paraId="6D36F80B" w14:textId="6EDBA8E9" w:rsidR="00A26556" w:rsidRDefault="00A26556" w:rsidP="00A26556">
      <w:pPr>
        <w:jc w:val="center"/>
        <w:rPr>
          <w:noProof/>
        </w:rPr>
      </w:pPr>
      <w:r>
        <w:rPr>
          <w:noProof/>
        </w:rPr>
        <w:drawing>
          <wp:inline distT="0" distB="0" distL="0" distR="0" wp14:anchorId="683AAB76" wp14:editId="53D4CF24">
            <wp:extent cx="4680000" cy="2632500"/>
            <wp:effectExtent l="0" t="0" r="6350" b="0"/>
            <wp:docPr id="12" name="Imagen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662465A0" w14:textId="2DED7ECD" w:rsidR="00A26556" w:rsidRDefault="00A26556" w:rsidP="00A26556">
      <w:pPr>
        <w:ind w:firstLine="0"/>
        <w:jc w:val="center"/>
      </w:pPr>
      <w:r>
        <w:rPr>
          <w:lang w:val="es-419" w:eastAsia="es-CO"/>
        </w:rPr>
        <w:tab/>
      </w:r>
      <w:hyperlink r:id="rId20">
        <w:r>
          <w:rPr>
            <w:rStyle w:val="Hipervnculo"/>
            <w:b/>
          </w:rPr>
          <w:t>Enlace de repro</w:t>
        </w:r>
        <w:r>
          <w:rPr>
            <w:rStyle w:val="Hipervnculo"/>
            <w:b/>
          </w:rPr>
          <w:t>d</w:t>
        </w:r>
        <w:r>
          <w:rPr>
            <w:rStyle w:val="Hipervnculo"/>
            <w:b/>
          </w:rPr>
          <w:t>ucción del video</w:t>
        </w:r>
      </w:hyperlink>
    </w:p>
    <w:tbl>
      <w:tblPr>
        <w:tblStyle w:val="Tablaconcuadrcula"/>
        <w:tblW w:w="0" w:type="auto"/>
        <w:tblLook w:val="04A0" w:firstRow="1" w:lastRow="0" w:firstColumn="1" w:lastColumn="0" w:noHBand="0" w:noVBand="1"/>
      </w:tblPr>
      <w:tblGrid>
        <w:gridCol w:w="9962"/>
      </w:tblGrid>
      <w:tr w:rsidR="00A26556" w14:paraId="5F7B1630" w14:textId="77777777" w:rsidTr="006C20D1">
        <w:trPr>
          <w:tblHeader/>
        </w:trPr>
        <w:tc>
          <w:tcPr>
            <w:tcW w:w="9972" w:type="dxa"/>
          </w:tcPr>
          <w:p w14:paraId="1D5BA2A3" w14:textId="25202CA7" w:rsidR="00A26556" w:rsidRDefault="00284C69" w:rsidP="00A26556">
            <w:pPr>
              <w:ind w:firstLine="0"/>
            </w:pPr>
            <w:r>
              <w:rPr>
                <w:b/>
              </w:rPr>
              <w:lastRenderedPageBreak/>
              <w:t>Síntesis</w:t>
            </w:r>
            <w:r w:rsidR="00A26556">
              <w:rPr>
                <w:b/>
              </w:rPr>
              <w:t xml:space="preserve"> del video. </w:t>
            </w:r>
            <w:r w:rsidR="00A26556" w:rsidRPr="00A26556">
              <w:rPr>
                <w:b/>
              </w:rPr>
              <w:t xml:space="preserve">Orquestación de procesos con componentes IA con Power </w:t>
            </w:r>
            <w:proofErr w:type="spellStart"/>
            <w:r w:rsidR="00A26556" w:rsidRPr="00A26556">
              <w:rPr>
                <w:b/>
              </w:rPr>
              <w:t>Automate</w:t>
            </w:r>
            <w:proofErr w:type="spellEnd"/>
          </w:p>
        </w:tc>
      </w:tr>
      <w:tr w:rsidR="00A26556" w14:paraId="658B3F80" w14:textId="77777777" w:rsidTr="006C20D1">
        <w:tc>
          <w:tcPr>
            <w:tcW w:w="9972" w:type="dxa"/>
          </w:tcPr>
          <w:p w14:paraId="7ABAA650" w14:textId="6E3EC5D5" w:rsidR="00284C69" w:rsidRDefault="00CA2374" w:rsidP="00284C69">
            <w:r w:rsidRPr="00CA2374">
              <w:t xml:space="preserve">El video explica cómo utilizar Power </w:t>
            </w:r>
            <w:proofErr w:type="spellStart"/>
            <w:r w:rsidRPr="00CA2374">
              <w:t>Automate</w:t>
            </w:r>
            <w:proofErr w:type="spellEnd"/>
            <w:r w:rsidRPr="00CA2374">
              <w:t xml:space="preserve"> para orquestar procesos mediante la integración de componentes de inteligencia artificial, permitiendo automatizar tareas que antes requerían intervención manual. Se muestra cómo diseñar flujos de trabajo que conectan diferentes aplicaciones y servicios, incorporando acciones de IA para analizar información, generar contenido, clasificar datos y ejecutar procesos de manera secuencial. Asimismo, se destaca que la combinación de automatización e inteligencia artificial optimiza los tiempos de ejecución, reduce errores y mejora la eficiencia en las actividades administrativas y operativas. Finalmente, se concluye que la orquestación de procesos con componentes de IA facilita la creación de soluciones inteligentes capaces de responder a diferentes necesidades del entorno laboral, incrementando la productividad y apoyando la transformación digital de las organizaciones.</w:t>
            </w:r>
          </w:p>
        </w:tc>
      </w:tr>
    </w:tbl>
    <w:p w14:paraId="7BEBF0D2" w14:textId="3502AD1F" w:rsidR="00A26556" w:rsidRDefault="00C019D2" w:rsidP="00C019D2">
      <w:pPr>
        <w:pStyle w:val="Ttulo1"/>
      </w:pPr>
      <w:bookmarkStart w:id="16" w:name="_Toc233475060"/>
      <w:r w:rsidRPr="00C019D2">
        <w:t>Documentación técnica, gobernanza y mejora continua</w:t>
      </w:r>
      <w:bookmarkEnd w:id="16"/>
    </w:p>
    <w:p w14:paraId="42B851F5" w14:textId="1D4D7386" w:rsidR="00C019D2" w:rsidRDefault="00C019D2" w:rsidP="00C019D2">
      <w:pPr>
        <w:rPr>
          <w:lang w:val="es-419" w:eastAsia="es-CO"/>
        </w:rPr>
      </w:pPr>
      <w:r w:rsidRPr="00C019D2">
        <w:rPr>
          <w:lang w:val="es-419" w:eastAsia="es-CO"/>
        </w:rPr>
        <w:t xml:space="preserve">La fase final de integración de la </w:t>
      </w:r>
      <w:r w:rsidR="004F734C">
        <w:rPr>
          <w:lang w:val="es-419" w:eastAsia="es-CO"/>
        </w:rPr>
        <w:t>i</w:t>
      </w:r>
      <w:r w:rsidRPr="00C019D2">
        <w:rPr>
          <w:lang w:val="es-419" w:eastAsia="es-CO"/>
        </w:rPr>
        <w:t xml:space="preserve">nteligencia </w:t>
      </w:r>
      <w:r w:rsidR="004F734C">
        <w:rPr>
          <w:lang w:val="es-419" w:eastAsia="es-CO"/>
        </w:rPr>
        <w:t>a</w:t>
      </w:r>
      <w:r w:rsidRPr="00C019D2">
        <w:rPr>
          <w:lang w:val="es-419" w:eastAsia="es-CO"/>
        </w:rPr>
        <w:t xml:space="preserve">rtificial </w:t>
      </w:r>
      <w:r w:rsidR="004F734C">
        <w:rPr>
          <w:lang w:val="es-419" w:eastAsia="es-CO"/>
        </w:rPr>
        <w:t>g</w:t>
      </w:r>
      <w:r w:rsidRPr="00C019D2">
        <w:rPr>
          <w:lang w:val="es-419" w:eastAsia="es-CO"/>
        </w:rPr>
        <w:t>enerativa (IAG) en el sector productivo consiste en la formalización y control institucional del conocimiento generado. En este contexto, el aprendiz debe trascender la operación individual para participar en procesos de documentación técnica y gobernanza de datos, garantizando que el uso de la IA sea trazable, seguro y alineado con el marco legal colombiano.</w:t>
      </w:r>
    </w:p>
    <w:p w14:paraId="275AF11F" w14:textId="2F998013" w:rsidR="00C019D2" w:rsidRDefault="00C019D2" w:rsidP="00C019D2">
      <w:pPr>
        <w:pStyle w:val="Ttulo2"/>
      </w:pPr>
      <w:bookmarkStart w:id="17" w:name="_Toc233475061"/>
      <w:r w:rsidRPr="00C019D2">
        <w:lastRenderedPageBreak/>
        <w:t>Registro estructurado de procesos de configuración y operación</w:t>
      </w:r>
      <w:bookmarkEnd w:id="17"/>
    </w:p>
    <w:p w14:paraId="2ED31E23" w14:textId="764A017F" w:rsidR="00C019D2" w:rsidRDefault="00C019D2" w:rsidP="00C019D2">
      <w:pPr>
        <w:rPr>
          <w:lang w:val="es-419" w:eastAsia="es-CO"/>
        </w:rPr>
      </w:pPr>
      <w:r w:rsidRPr="00C019D2">
        <w:rPr>
          <w:lang w:val="es-419" w:eastAsia="es-CO"/>
        </w:rPr>
        <w:t>A continuación, se presenta un pódcast sobre la importancia del registro estructurado en los sistemas de inteligencia artificial dentro de las organizaciones, destacando su papel en la trazabilidad, auditoría técnica, mejora continua y control organizacional.</w:t>
      </w:r>
    </w:p>
    <w:tbl>
      <w:tblPr>
        <w:tblStyle w:val="Tablaconcuadrcula"/>
        <w:tblW w:w="0" w:type="auto"/>
        <w:tblLook w:val="04A0" w:firstRow="1" w:lastRow="0" w:firstColumn="1" w:lastColumn="0" w:noHBand="0" w:noVBand="1"/>
      </w:tblPr>
      <w:tblGrid>
        <w:gridCol w:w="9962"/>
      </w:tblGrid>
      <w:tr w:rsidR="00C019D2" w14:paraId="34D7B9EA" w14:textId="77777777" w:rsidTr="006C20D1">
        <w:tc>
          <w:tcPr>
            <w:tcW w:w="9962" w:type="dxa"/>
          </w:tcPr>
          <w:p w14:paraId="42724542" w14:textId="190DCD5E" w:rsidR="00C019D2" w:rsidRPr="00024018" w:rsidRDefault="00C019D2" w:rsidP="006C20D1">
            <w:pPr>
              <w:spacing w:before="0" w:after="160" w:line="259" w:lineRule="auto"/>
              <w:ind w:firstLine="0"/>
              <w:rPr>
                <w:b/>
                <w:bCs/>
              </w:rPr>
            </w:pPr>
            <w:r w:rsidRPr="00024018">
              <w:rPr>
                <w:b/>
                <w:bCs/>
              </w:rPr>
              <w:t xml:space="preserve">Transcripción del pódcast. </w:t>
            </w:r>
            <w:r w:rsidRPr="00C019D2">
              <w:rPr>
                <w:b/>
                <w:bCs/>
              </w:rPr>
              <w:t>Importancia del registro estructurado y la trazabilidad en sistemas de Inteligencia Artificial</w:t>
            </w:r>
          </w:p>
        </w:tc>
      </w:tr>
      <w:tr w:rsidR="00C019D2" w14:paraId="0CF408C9" w14:textId="77777777" w:rsidTr="006C20D1">
        <w:tc>
          <w:tcPr>
            <w:tcW w:w="9962" w:type="dxa"/>
          </w:tcPr>
          <w:p w14:paraId="0E251FAA" w14:textId="45A4EB3D" w:rsidR="00C019D2" w:rsidRDefault="00C019D2" w:rsidP="006C20D1">
            <w:r w:rsidRPr="00784E6D">
              <w:rPr>
                <w:b/>
                <w:bCs/>
              </w:rPr>
              <w:t>Mujer</w:t>
            </w:r>
            <w:r>
              <w:t xml:space="preserve">: </w:t>
            </w:r>
            <w:r w:rsidRPr="00C019D2">
              <w:t>¡</w:t>
            </w:r>
            <w:r>
              <w:t>b</w:t>
            </w:r>
            <w:r w:rsidRPr="00C019D2">
              <w:t>ienvenidos a este espacio formativo! Cuando una organización implementa un sistema de inteligencia artificial, suele concentrarse en los resultados que puede generar: automatizar tareas, responder consultas, analizar información o apoyar la toma de decisiones. Sin embargo, existe una pregunta fundamental que muchas veces surge después de la implementación: ¿cómo saber qué hizo el sistema?</w:t>
            </w:r>
          </w:p>
          <w:p w14:paraId="569356F9" w14:textId="77777777" w:rsidR="00C019D2" w:rsidRDefault="00C019D2" w:rsidP="006C20D1">
            <w:r w:rsidRPr="00784E6D">
              <w:rPr>
                <w:b/>
                <w:bCs/>
              </w:rPr>
              <w:t>Hombre</w:t>
            </w:r>
            <w:r>
              <w:t>: y</w:t>
            </w:r>
            <w:r w:rsidRPr="00C019D2">
              <w:t xml:space="preserve"> es precisamente allí donde adquieren importancia el registro estructurado y los mecanismos de trazabilidad. Porque en los entornos organizacionales no basta con que una solución basada en inteligencia artificial funcione; también debe poder supervisarse, administrarse y auditarse de manera confiable.</w:t>
            </w:r>
          </w:p>
          <w:p w14:paraId="46D735E0" w14:textId="77777777" w:rsidR="00C019D2" w:rsidRDefault="00C019D2" w:rsidP="006C20D1">
            <w:r w:rsidRPr="00784E6D">
              <w:rPr>
                <w:b/>
                <w:bCs/>
              </w:rPr>
              <w:t>Mujer</w:t>
            </w:r>
            <w:r>
              <w:t>: p</w:t>
            </w:r>
            <w:r w:rsidRPr="00C019D2">
              <w:t xml:space="preserve">or eso, en este episodio hablaremos sobre la importancia de la documentación técnica, el </w:t>
            </w:r>
            <w:proofErr w:type="spellStart"/>
            <w:r w:rsidRPr="00C019D2">
              <w:t>logging</w:t>
            </w:r>
            <w:proofErr w:type="spellEnd"/>
            <w:r w:rsidRPr="00C019D2">
              <w:t xml:space="preserve"> y los procesos de control asociados a los sistemas de inteligencia artificial ¡Bienvenidos!</w:t>
            </w:r>
          </w:p>
          <w:p w14:paraId="31ECA9E8" w14:textId="77777777" w:rsidR="00C019D2" w:rsidRDefault="00C019D2" w:rsidP="006C20D1">
            <w:r w:rsidRPr="00784E6D">
              <w:rPr>
                <w:b/>
                <w:bCs/>
              </w:rPr>
              <w:t>Hombre</w:t>
            </w:r>
            <w:r>
              <w:t>: l</w:t>
            </w:r>
            <w:r w:rsidRPr="00C019D2">
              <w:t xml:space="preserve">a implementación de soluciones de IA requiere contar con información organizada que permita comprender el funcionamiento integral de la tecnología utilizada. En este contexto, el registro estructurado se convierte en un </w:t>
            </w:r>
            <w:r w:rsidRPr="00C019D2">
              <w:lastRenderedPageBreak/>
              <w:t>requisito esencial para garantizar la escalabilidad, la auditoría y la confiabilidad de los procesos automatizados apoyados por IA.</w:t>
            </w:r>
          </w:p>
          <w:p w14:paraId="21DBF7F0" w14:textId="77777777" w:rsidR="00C019D2" w:rsidRDefault="00C019D2" w:rsidP="006C20D1">
            <w:r w:rsidRPr="00784E6D">
              <w:rPr>
                <w:b/>
                <w:bCs/>
              </w:rPr>
              <w:t>Mujer</w:t>
            </w:r>
            <w:r>
              <w:t>: d</w:t>
            </w:r>
            <w:r w:rsidRPr="00C019D2">
              <w:t>esde una perspectiva técnica, resulta necesario documentar elementos como la arquitectura del sistema, los parámetros de configuración, los niveles de permisos, los mecanismos de autenticación y las capacidades o limitaciones de los modelos implementados.</w:t>
            </w:r>
          </w:p>
          <w:p w14:paraId="0D08812D" w14:textId="77777777" w:rsidR="00C019D2" w:rsidRDefault="00C019D2" w:rsidP="006C20D1">
            <w:r w:rsidRPr="00784E6D">
              <w:rPr>
                <w:b/>
                <w:bCs/>
              </w:rPr>
              <w:t>Hombre</w:t>
            </w:r>
            <w:r>
              <w:t xml:space="preserve">: </w:t>
            </w:r>
            <w:r w:rsidR="00784E6D">
              <w:t>e</w:t>
            </w:r>
            <w:r w:rsidRPr="00C019D2">
              <w:t>sta documentación facilita la administración de la solución tecnológica y permite que diferentes equipos puedan comprender cómo opera el sistema dentro de la organización.</w:t>
            </w:r>
          </w:p>
          <w:p w14:paraId="42340BF3" w14:textId="77777777" w:rsidR="00784E6D" w:rsidRDefault="00784E6D" w:rsidP="006C20D1">
            <w:r w:rsidRPr="00784E6D">
              <w:rPr>
                <w:b/>
                <w:bCs/>
              </w:rPr>
              <w:t>Mujer</w:t>
            </w:r>
            <w:r>
              <w:t>: p</w:t>
            </w:r>
            <w:r w:rsidRPr="00784E6D">
              <w:t xml:space="preserve">ero la documentación inicial es solo una parte del proceso. Una vez que el sistema entra en funcionamiento, se vuelve indispensable registrar las operaciones que realiza de manera permanente. Aquí aparece un concepto fundamental dentro de los sistemas modernos de inteligencia artificial: el </w:t>
            </w:r>
            <w:proofErr w:type="spellStart"/>
            <w:r w:rsidRPr="00784E6D">
              <w:t>logging</w:t>
            </w:r>
            <w:proofErr w:type="spellEnd"/>
            <w:r w:rsidRPr="00784E6D">
              <w:t>.</w:t>
            </w:r>
          </w:p>
          <w:p w14:paraId="423FAAA2" w14:textId="77777777" w:rsidR="00784E6D" w:rsidRDefault="00784E6D" w:rsidP="006C20D1">
            <w:r w:rsidRPr="00784E6D">
              <w:rPr>
                <w:b/>
                <w:bCs/>
              </w:rPr>
              <w:t>Hombre</w:t>
            </w:r>
            <w:r>
              <w:t>: l</w:t>
            </w:r>
            <w:r w:rsidRPr="00784E6D">
              <w:t xml:space="preserve">os mecanismos de </w:t>
            </w:r>
            <w:proofErr w:type="spellStart"/>
            <w:r w:rsidRPr="00784E6D">
              <w:t>logging</w:t>
            </w:r>
            <w:proofErr w:type="spellEnd"/>
            <w:r w:rsidRPr="00784E6D">
              <w:t xml:space="preserve"> permiten están orientados a garantizar la trazabilidad de las operaciones ejecutadas por el sistema.</w:t>
            </w:r>
          </w:p>
          <w:p w14:paraId="16E85B01" w14:textId="452AA094" w:rsidR="00784E6D" w:rsidRDefault="00784E6D" w:rsidP="006C20D1">
            <w:r w:rsidRPr="00784E6D">
              <w:rPr>
                <w:b/>
                <w:bCs/>
              </w:rPr>
              <w:t>Mujer</w:t>
            </w:r>
            <w:r>
              <w:t>: g</w:t>
            </w:r>
            <w:r w:rsidRPr="00784E6D">
              <w:t>racias a estos registros es posible identificar el origen y comportamiento de las respuestas generadas por la inteligencia artificial, fortaleciendo la transparencia y el control sobre los procesos automatizados.</w:t>
            </w:r>
          </w:p>
          <w:p w14:paraId="435F8B05" w14:textId="77777777" w:rsidR="00784E6D" w:rsidRDefault="00784E6D" w:rsidP="006C20D1">
            <w:r w:rsidRPr="00784E6D">
              <w:rPr>
                <w:b/>
                <w:bCs/>
              </w:rPr>
              <w:t>Hombre</w:t>
            </w:r>
            <w:r>
              <w:t>: o</w:t>
            </w:r>
            <w:r w:rsidRPr="00784E6D">
              <w:t xml:space="preserve"> dicho en términos de auditoría técnica, los registros facilitan la revisión posterior de errores, alucinaciones o fallos de fundamentación producidos por los modelos de IA, lo que contribuye a detectar incidentes, analizar causas y establecer acciones correctivas que mejoren la estabilidad y precisión del sistema.</w:t>
            </w:r>
          </w:p>
          <w:p w14:paraId="7A8F9194" w14:textId="77777777" w:rsidR="00784E6D" w:rsidRDefault="00784E6D" w:rsidP="006C20D1">
            <w:r w:rsidRPr="00784E6D">
              <w:rPr>
                <w:b/>
                <w:bCs/>
              </w:rPr>
              <w:lastRenderedPageBreak/>
              <w:t>Mujer</w:t>
            </w:r>
            <w:r>
              <w:t>: d</w:t>
            </w:r>
            <w:r w:rsidRPr="00784E6D">
              <w:t>e igual manera, la información recopilada proporciona evidencia valiosa para los procesos de mejora continua, permitiendo optimizar flujos de trabajo, configuraciones y estrategias de implementación tecnológica.</w:t>
            </w:r>
          </w:p>
          <w:p w14:paraId="2B39C20E" w14:textId="77777777" w:rsidR="00784E6D" w:rsidRDefault="00784E6D" w:rsidP="006C20D1">
            <w:r w:rsidRPr="00784E6D">
              <w:rPr>
                <w:b/>
                <w:bCs/>
              </w:rPr>
              <w:t>Hombre</w:t>
            </w:r>
            <w:r>
              <w:t>: c</w:t>
            </w:r>
            <w:r w:rsidRPr="00784E6D">
              <w:t>ada interacción registrada se convierte en una fuente de aprendizaje para fortalecer el desempeño futuro de la solución.</w:t>
            </w:r>
          </w:p>
          <w:p w14:paraId="18DA2B58" w14:textId="77777777" w:rsidR="00784E6D" w:rsidRDefault="00784E6D" w:rsidP="006C20D1">
            <w:r w:rsidRPr="00784E6D">
              <w:rPr>
                <w:b/>
                <w:bCs/>
              </w:rPr>
              <w:t>Mujer</w:t>
            </w:r>
            <w:r>
              <w:t>: f</w:t>
            </w:r>
            <w:r w:rsidRPr="00784E6D">
              <w:t>inalmente, el registro estructurado favorece el control organizacional al permitir la supervisión de accesos, permisos y operaciones realizadas por los usuarios.</w:t>
            </w:r>
          </w:p>
          <w:p w14:paraId="2862554D" w14:textId="77777777" w:rsidR="00784E6D" w:rsidRDefault="00784E6D" w:rsidP="006C20D1">
            <w:r w:rsidRPr="00784E6D">
              <w:rPr>
                <w:b/>
                <w:bCs/>
              </w:rPr>
              <w:t>Hombre</w:t>
            </w:r>
            <w:r>
              <w:t>: d</w:t>
            </w:r>
            <w:r w:rsidRPr="00784E6D">
              <w:t>e esta forma, las organizaciones pueden fortalecer sus mecanismos de gobernanza, seguridad y cumplimiento normativo en el uso de tecnologías basadas en inteligencia artificial.</w:t>
            </w:r>
          </w:p>
          <w:p w14:paraId="51CB8C16" w14:textId="77777777" w:rsidR="00784E6D" w:rsidRDefault="00784E6D" w:rsidP="006C20D1">
            <w:r w:rsidRPr="00784E6D">
              <w:rPr>
                <w:b/>
                <w:bCs/>
              </w:rPr>
              <w:t>Mujer</w:t>
            </w:r>
            <w:r>
              <w:t>: p</w:t>
            </w:r>
            <w:r w:rsidRPr="00784E6D">
              <w:t>or eso, cuando hablamos de inteligencia artificial en entornos organizacionales, no solo debemos pensar en modelos, algoritmos o capacidades de automatización. También debemos pensar en documentación técnica, trazabilidad, auditoría, seguridad y control organizacional.</w:t>
            </w:r>
          </w:p>
          <w:p w14:paraId="61FF8EEF" w14:textId="77777777" w:rsidR="00784E6D" w:rsidRDefault="00784E6D" w:rsidP="006C20D1">
            <w:r w:rsidRPr="00784E6D">
              <w:rPr>
                <w:b/>
                <w:bCs/>
              </w:rPr>
              <w:t>Hombre</w:t>
            </w:r>
            <w:r>
              <w:t>: p</w:t>
            </w:r>
            <w:r w:rsidRPr="00784E6D">
              <w:t>orque una solución de inteligencia artificial verdaderamente confiable no es únicamente aquella que genera respuestas.</w:t>
            </w:r>
          </w:p>
          <w:p w14:paraId="68EC2503" w14:textId="77777777" w:rsidR="00784E6D" w:rsidRDefault="00784E6D" w:rsidP="006C20D1">
            <w:r w:rsidRPr="00784E6D">
              <w:rPr>
                <w:b/>
                <w:bCs/>
              </w:rPr>
              <w:t>Mujer</w:t>
            </w:r>
            <w:r>
              <w:t>: e</w:t>
            </w:r>
            <w:r w:rsidRPr="00784E6D">
              <w:t>s aquella que permite comprender cómo se generan esas respuestas, verificar su comportamiento y mejorar continuamente a partir de la información registrada.</w:t>
            </w:r>
          </w:p>
          <w:p w14:paraId="1A96241C" w14:textId="5ABBF87D" w:rsidR="00784E6D" w:rsidRDefault="00784E6D" w:rsidP="006C20D1">
            <w:r w:rsidRPr="00784E6D">
              <w:rPr>
                <w:b/>
                <w:bCs/>
              </w:rPr>
              <w:t>Hombre</w:t>
            </w:r>
            <w:r>
              <w:t>: g</w:t>
            </w:r>
            <w:r w:rsidRPr="00784E6D">
              <w:t>racias por acompañarnos. Nos escuchamos en el próximo episodio.</w:t>
            </w:r>
          </w:p>
        </w:tc>
      </w:tr>
    </w:tbl>
    <w:p w14:paraId="10284E90" w14:textId="089C9A30" w:rsidR="00C019D2" w:rsidRDefault="00C019D2" w:rsidP="00C019D2">
      <w:pPr>
        <w:rPr>
          <w:lang w:eastAsia="es-CO"/>
        </w:rPr>
      </w:pPr>
    </w:p>
    <w:p w14:paraId="7AD3C7A0" w14:textId="3979CA75" w:rsidR="00784E6D" w:rsidRDefault="00784E6D" w:rsidP="00784E6D">
      <w:pPr>
        <w:pStyle w:val="Ttulo2"/>
      </w:pPr>
      <w:bookmarkStart w:id="18" w:name="_Toc233475062"/>
      <w:r w:rsidRPr="00784E6D">
        <w:lastRenderedPageBreak/>
        <w:t>Gobernanza, privacidad y soberanía de datos (Ley 1581 y EDP)</w:t>
      </w:r>
      <w:bookmarkEnd w:id="18"/>
    </w:p>
    <w:p w14:paraId="0505F03D" w14:textId="77777777" w:rsidR="00B86079" w:rsidRPr="00B86079" w:rsidRDefault="00B86079" w:rsidP="00B86079">
      <w:pPr>
        <w:rPr>
          <w:lang w:val="es-419" w:eastAsia="es-CO"/>
        </w:rPr>
      </w:pPr>
      <w:r w:rsidRPr="00B86079">
        <w:rPr>
          <w:lang w:val="es-419" w:eastAsia="es-CO"/>
        </w:rPr>
        <w:t>La gobernanza de datos en entornos de IAG exige el cumplimiento estricto de las normas relacionadas con protección de datos personales en Colombia, especialmente la Ley 1581 de 2012 y el derecho constitucional de habeas data.</w:t>
      </w:r>
    </w:p>
    <w:p w14:paraId="119EA37F" w14:textId="77777777" w:rsidR="00B86079" w:rsidRPr="00B86079" w:rsidRDefault="00B86079" w:rsidP="00B86079">
      <w:pPr>
        <w:rPr>
          <w:lang w:val="es-419" w:eastAsia="es-CO"/>
        </w:rPr>
      </w:pPr>
      <w:r w:rsidRPr="00B86079">
        <w:rPr>
          <w:lang w:val="es-419" w:eastAsia="es-CO"/>
        </w:rPr>
        <w:t>El profesional encargado de implementar soluciones de IA debe asegurar que la información sensible no sea expuesta a procesos de reentrenamiento en modelos públicos ni utilizada fuera de las políticas de seguridad organizacional.</w:t>
      </w:r>
    </w:p>
    <w:p w14:paraId="7036FB6E" w14:textId="2643EF47" w:rsidR="00B86079" w:rsidRPr="00B86079" w:rsidRDefault="00B86079" w:rsidP="00CA2374">
      <w:pPr>
        <w:rPr>
          <w:lang w:val="es-419" w:eastAsia="es-CO"/>
        </w:rPr>
      </w:pPr>
      <w:r w:rsidRPr="00B86079">
        <w:rPr>
          <w:lang w:val="es-419" w:eastAsia="es-CO"/>
        </w:rPr>
        <w:t xml:space="preserve">Dentro del ecosistema de Microsoft 365, se aplica el concepto de </w:t>
      </w:r>
      <w:r w:rsidRPr="00B86079">
        <w:rPr>
          <w:rStyle w:val="Extranjerismo"/>
          <w:lang w:val="es-419" w:eastAsia="es-CO"/>
        </w:rPr>
        <w:t>Enterprise Data</w:t>
      </w:r>
      <w:r w:rsidRPr="00B86079">
        <w:rPr>
          <w:lang w:val="es-419" w:eastAsia="es-CO"/>
        </w:rPr>
        <w:t xml:space="preserve"> </w:t>
      </w:r>
      <w:proofErr w:type="spellStart"/>
      <w:r w:rsidRPr="00B86079">
        <w:rPr>
          <w:rStyle w:val="Extranjerismo"/>
          <w:lang w:val="es-419" w:eastAsia="es-CO"/>
        </w:rPr>
        <w:t>Protection</w:t>
      </w:r>
      <w:proofErr w:type="spellEnd"/>
      <w:r w:rsidRPr="00B86079">
        <w:rPr>
          <w:rStyle w:val="Extranjerismo"/>
          <w:lang w:val="es-419" w:eastAsia="es-CO"/>
        </w:rPr>
        <w:t xml:space="preserve"> </w:t>
      </w:r>
      <w:r w:rsidRPr="00B86079">
        <w:rPr>
          <w:lang w:val="es-419" w:eastAsia="es-CO"/>
        </w:rPr>
        <w:t xml:space="preserve">(EDP), mecanismo que garantiza que los datos procesados por Microsoft </w:t>
      </w:r>
      <w:proofErr w:type="spellStart"/>
      <w:r w:rsidRPr="00B86079">
        <w:rPr>
          <w:lang w:val="es-419" w:eastAsia="es-CO"/>
        </w:rPr>
        <w:t>Copilot</w:t>
      </w:r>
      <w:proofErr w:type="spellEnd"/>
      <w:r w:rsidRPr="00B86079">
        <w:rPr>
          <w:lang w:val="es-419" w:eastAsia="es-CO"/>
        </w:rPr>
        <w:t xml:space="preserve"> permanezcan dentro de la frontera de seguridad corporativa y no sean utilizados para mejorar modelos externos.</w:t>
      </w:r>
    </w:p>
    <w:p w14:paraId="08589896" w14:textId="77777777" w:rsidR="00B86079" w:rsidRPr="00B86079" w:rsidRDefault="00B86079" w:rsidP="00B86079">
      <w:pPr>
        <w:rPr>
          <w:lang w:val="es-419" w:eastAsia="es-CO"/>
        </w:rPr>
      </w:pPr>
      <w:r w:rsidRPr="00B86079">
        <w:rPr>
          <w:lang w:val="es-419" w:eastAsia="es-CO"/>
        </w:rPr>
        <w:t xml:space="preserve">Como práctica recomendada, se debe implementar </w:t>
      </w:r>
      <w:proofErr w:type="spellStart"/>
      <w:r w:rsidRPr="00B86079">
        <w:rPr>
          <w:lang w:val="es-419" w:eastAsia="es-CO"/>
        </w:rPr>
        <w:t>anonimización</w:t>
      </w:r>
      <w:proofErr w:type="spellEnd"/>
      <w:r w:rsidRPr="00B86079">
        <w:rPr>
          <w:lang w:val="es-419" w:eastAsia="es-CO"/>
        </w:rPr>
        <w:t xml:space="preserve"> proactiva antes de suministrar documentos a modelos de lenguaje masivo (LLM), reemplazando datos identificables por términos genéricos. De esta manera, se fortalece la protección de la información sensible y se reducen riesgos asociados al tratamiento inadecuado de datos personales.</w:t>
      </w:r>
    </w:p>
    <w:p w14:paraId="1058B92F" w14:textId="240A63D4" w:rsidR="00B86079" w:rsidRDefault="00B86079" w:rsidP="00B86079">
      <w:pPr>
        <w:rPr>
          <w:lang w:val="es-419" w:eastAsia="es-CO"/>
        </w:rPr>
      </w:pPr>
      <w:r w:rsidRPr="00B86079">
        <w:rPr>
          <w:lang w:val="es-419" w:eastAsia="es-CO"/>
        </w:rPr>
        <w:t xml:space="preserve">Para garantizar un uso responsable de la </w:t>
      </w:r>
      <w:r w:rsidR="004F734C">
        <w:rPr>
          <w:lang w:val="es-419" w:eastAsia="es-CO"/>
        </w:rPr>
        <w:t>i</w:t>
      </w:r>
      <w:r w:rsidRPr="00B86079">
        <w:rPr>
          <w:lang w:val="es-419" w:eastAsia="es-CO"/>
        </w:rPr>
        <w:t xml:space="preserve">nteligencia </w:t>
      </w:r>
      <w:r w:rsidR="004F734C">
        <w:rPr>
          <w:lang w:val="es-419" w:eastAsia="es-CO"/>
        </w:rPr>
        <w:t>a</w:t>
      </w:r>
      <w:r w:rsidRPr="00B86079">
        <w:rPr>
          <w:lang w:val="es-419" w:eastAsia="es-CO"/>
        </w:rPr>
        <w:t>rtificial en entornos organizacionales, es fundamental implementar prácticas orientadas a la protección de datos y al cumplimiento normativo:</w:t>
      </w:r>
    </w:p>
    <w:p w14:paraId="0D981B07" w14:textId="36FC83C9" w:rsidR="00B86079" w:rsidRDefault="00B86079" w:rsidP="00917B80">
      <w:pPr>
        <w:pStyle w:val="Prrafodelista"/>
        <w:numPr>
          <w:ilvl w:val="0"/>
          <w:numId w:val="46"/>
        </w:numPr>
        <w:ind w:left="993"/>
        <w:rPr>
          <w:rStyle w:val="Ttulo5Car"/>
        </w:rPr>
      </w:pPr>
      <w:proofErr w:type="spellStart"/>
      <w:r w:rsidRPr="00B86079">
        <w:rPr>
          <w:rStyle w:val="Ttulo5Car"/>
        </w:rPr>
        <w:t>Anonimización</w:t>
      </w:r>
      <w:proofErr w:type="spellEnd"/>
      <w:r w:rsidRPr="00B86079">
        <w:rPr>
          <w:rStyle w:val="Ttulo5Car"/>
        </w:rPr>
        <w:t xml:space="preserve"> de información.</w:t>
      </w:r>
      <w:r w:rsidRPr="00B86079">
        <w:rPr>
          <w:lang w:val="es-419" w:eastAsia="es-CO"/>
        </w:rPr>
        <w:t xml:space="preserve"> Evitar exposición de datos personales sensibles.</w:t>
      </w:r>
    </w:p>
    <w:p w14:paraId="1058963B" w14:textId="321771E4" w:rsidR="00B86079" w:rsidRDefault="00B86079" w:rsidP="00917B80">
      <w:pPr>
        <w:pStyle w:val="Prrafodelista"/>
        <w:numPr>
          <w:ilvl w:val="0"/>
          <w:numId w:val="46"/>
        </w:numPr>
        <w:ind w:left="993"/>
        <w:rPr>
          <w:rStyle w:val="Ttulo5Car"/>
        </w:rPr>
      </w:pPr>
      <w:r w:rsidRPr="00B86079">
        <w:rPr>
          <w:rStyle w:val="Ttulo5Car"/>
        </w:rPr>
        <w:t xml:space="preserve">Control de permisos. </w:t>
      </w:r>
      <w:r w:rsidRPr="00B86079">
        <w:rPr>
          <w:lang w:val="es-419" w:eastAsia="es-CO"/>
        </w:rPr>
        <w:t>Restringir accesos según perfiles y responsabilidades.</w:t>
      </w:r>
    </w:p>
    <w:p w14:paraId="4878F9B1" w14:textId="52B84038" w:rsidR="00B86079" w:rsidRPr="00B86079" w:rsidRDefault="00B86079" w:rsidP="00917B80">
      <w:pPr>
        <w:pStyle w:val="Prrafodelista"/>
        <w:numPr>
          <w:ilvl w:val="0"/>
          <w:numId w:val="46"/>
        </w:numPr>
        <w:ind w:left="993"/>
        <w:rPr>
          <w:lang w:val="es-419" w:eastAsia="es-CO"/>
        </w:rPr>
      </w:pPr>
      <w:r w:rsidRPr="00B86079">
        <w:rPr>
          <w:rStyle w:val="Ttulo5Car"/>
        </w:rPr>
        <w:lastRenderedPageBreak/>
        <w:t>Protección de historiales.</w:t>
      </w:r>
      <w:r w:rsidRPr="00B86079">
        <w:rPr>
          <w:lang w:val="es-419" w:eastAsia="es-CO"/>
        </w:rPr>
        <w:t xml:space="preserve"> Impedir que conversaciones institucionales sean utilizadas para entrenamiento externo.</w:t>
      </w:r>
    </w:p>
    <w:p w14:paraId="0184769F" w14:textId="334F46B5" w:rsidR="00B86079" w:rsidRPr="00B86079" w:rsidRDefault="00B86079" w:rsidP="00917B80">
      <w:pPr>
        <w:pStyle w:val="Prrafodelista"/>
        <w:numPr>
          <w:ilvl w:val="0"/>
          <w:numId w:val="46"/>
        </w:numPr>
        <w:ind w:left="993"/>
        <w:rPr>
          <w:lang w:val="es-419" w:eastAsia="es-CO"/>
        </w:rPr>
      </w:pPr>
      <w:r w:rsidRPr="00B86079">
        <w:rPr>
          <w:rStyle w:val="Ttulo5Car"/>
        </w:rPr>
        <w:t>Validación de cumplimiento normativo.</w:t>
      </w:r>
      <w:r w:rsidRPr="00B86079">
        <w:rPr>
          <w:lang w:val="es-419" w:eastAsia="es-CO"/>
        </w:rPr>
        <w:t xml:space="preserve"> Garantizar alineación con Ley 1581 y políticas organizacionales.</w:t>
      </w:r>
    </w:p>
    <w:p w14:paraId="035862E0" w14:textId="0376C97E" w:rsidR="00B86079" w:rsidRDefault="00B86079" w:rsidP="00B86079">
      <w:pPr>
        <w:rPr>
          <w:lang w:val="es-419" w:eastAsia="es-CO"/>
        </w:rPr>
      </w:pPr>
      <w:r w:rsidRPr="00B86079">
        <w:rPr>
          <w:lang w:val="es-419" w:eastAsia="es-CO"/>
        </w:rPr>
        <w:t>Estas medidas fortalecen la soberanía de datos y reducen riesgos asociados al tratamiento indebido de información personal.</w:t>
      </w:r>
    </w:p>
    <w:p w14:paraId="7F1C91B4" w14:textId="731F48DE" w:rsidR="00B86079" w:rsidRDefault="00B86079" w:rsidP="00917B80">
      <w:pPr>
        <w:pStyle w:val="Ttulo5"/>
        <w:numPr>
          <w:ilvl w:val="0"/>
          <w:numId w:val="47"/>
        </w:numPr>
        <w:ind w:left="993"/>
      </w:pPr>
      <w:r w:rsidRPr="00B86079">
        <w:t>Caso de uso: tratamiento de datos en talento humano</w:t>
      </w:r>
    </w:p>
    <w:p w14:paraId="07D6370E" w14:textId="173F41E0" w:rsidR="00B86079" w:rsidRPr="00B86079" w:rsidRDefault="00B86079" w:rsidP="00CA2374">
      <w:pPr>
        <w:rPr>
          <w:lang w:val="es-419" w:eastAsia="es-CO"/>
        </w:rPr>
      </w:pPr>
      <w:r w:rsidRPr="00B86079">
        <w:rPr>
          <w:lang w:val="es-419" w:eastAsia="es-CO"/>
        </w:rPr>
        <w:t>El siguiente escenario ejemplifica la aplicación práctica de protocolos de privacidad y gobernanza:</w:t>
      </w:r>
    </w:p>
    <w:p w14:paraId="400ABB46" w14:textId="77777777" w:rsidR="00B86079" w:rsidRPr="00B86079" w:rsidRDefault="00B86079" w:rsidP="00917B80">
      <w:pPr>
        <w:pStyle w:val="Prrafodelista"/>
        <w:numPr>
          <w:ilvl w:val="0"/>
          <w:numId w:val="47"/>
        </w:numPr>
        <w:ind w:left="993"/>
        <w:rPr>
          <w:lang w:val="es-419" w:eastAsia="es-CO"/>
        </w:rPr>
      </w:pPr>
      <w:r w:rsidRPr="00B86079">
        <w:rPr>
          <w:lang w:val="es-419" w:eastAsia="es-CO"/>
        </w:rPr>
        <w:t>Escenario: se requiere utilizar IA para resumir cincuenta hojas de vida de candidatos externos.</w:t>
      </w:r>
    </w:p>
    <w:p w14:paraId="76BF4631" w14:textId="77777777" w:rsidR="00B86079" w:rsidRPr="00B86079" w:rsidRDefault="00B86079" w:rsidP="00917B80">
      <w:pPr>
        <w:pStyle w:val="Prrafodelista"/>
        <w:numPr>
          <w:ilvl w:val="0"/>
          <w:numId w:val="47"/>
        </w:numPr>
        <w:ind w:left="993"/>
        <w:rPr>
          <w:lang w:val="es-419" w:eastAsia="es-CO"/>
        </w:rPr>
      </w:pPr>
      <w:r w:rsidRPr="00B86079">
        <w:rPr>
          <w:lang w:val="es-419" w:eastAsia="es-CO"/>
        </w:rPr>
        <w:t xml:space="preserve">Proceso técnico: antes de cargar los archivos, el responsable de IA ejecuta un proceso de </w:t>
      </w:r>
      <w:proofErr w:type="spellStart"/>
      <w:r w:rsidRPr="00B86079">
        <w:rPr>
          <w:lang w:val="es-419" w:eastAsia="es-CO"/>
        </w:rPr>
        <w:t>anonimización</w:t>
      </w:r>
      <w:proofErr w:type="spellEnd"/>
      <w:r w:rsidRPr="00B86079">
        <w:rPr>
          <w:lang w:val="es-419" w:eastAsia="es-CO"/>
        </w:rPr>
        <w:t xml:space="preserve"> eliminando números de identificación y direcciones específicas para cumplir con la Ley 1581.</w:t>
      </w:r>
    </w:p>
    <w:p w14:paraId="22F4B6DF" w14:textId="77777777" w:rsidR="00B86079" w:rsidRPr="00B86079" w:rsidRDefault="00B86079" w:rsidP="00917B80">
      <w:pPr>
        <w:pStyle w:val="Prrafodelista"/>
        <w:numPr>
          <w:ilvl w:val="0"/>
          <w:numId w:val="47"/>
        </w:numPr>
        <w:ind w:left="993"/>
        <w:rPr>
          <w:lang w:val="es-419" w:eastAsia="es-CO"/>
        </w:rPr>
      </w:pPr>
      <w:r w:rsidRPr="00B86079">
        <w:rPr>
          <w:lang w:val="es-419" w:eastAsia="es-CO"/>
        </w:rPr>
        <w:t>Validación: se verifica que la cuenta institucional tenga activos los mecanismos de privacidad que impiden el almacenamiento del historial de conversaciones para entrenamiento.</w:t>
      </w:r>
    </w:p>
    <w:p w14:paraId="2118403C" w14:textId="77777777" w:rsidR="00B86079" w:rsidRPr="00B86079" w:rsidRDefault="00B86079" w:rsidP="00917B80">
      <w:pPr>
        <w:pStyle w:val="Prrafodelista"/>
        <w:numPr>
          <w:ilvl w:val="0"/>
          <w:numId w:val="47"/>
        </w:numPr>
        <w:ind w:left="993"/>
        <w:rPr>
          <w:lang w:val="es-419" w:eastAsia="es-CO"/>
        </w:rPr>
      </w:pPr>
      <w:r w:rsidRPr="00B86079">
        <w:rPr>
          <w:lang w:val="es-419" w:eastAsia="es-CO"/>
        </w:rPr>
        <w:t>Resultado: se optimiza el proceso de reclutamiento sin vulnerar la privacidad ni los derechos de los titulares de los datos.</w:t>
      </w:r>
    </w:p>
    <w:p w14:paraId="123B5E78" w14:textId="7388595D" w:rsidR="00B86079" w:rsidRDefault="00B86079" w:rsidP="00B86079">
      <w:pPr>
        <w:rPr>
          <w:lang w:val="es-419" w:eastAsia="es-CO"/>
        </w:rPr>
      </w:pPr>
      <w:r w:rsidRPr="00B86079">
        <w:rPr>
          <w:lang w:val="es-419" w:eastAsia="es-CO"/>
        </w:rPr>
        <w:t>Este procedimiento fortalece el uso ético y seguro de la IA en procesos organizacionales relacionados con gestión humana.</w:t>
      </w:r>
    </w:p>
    <w:p w14:paraId="50D9322E" w14:textId="473C6C0B" w:rsidR="00B86079" w:rsidRDefault="00B86079" w:rsidP="00B86079">
      <w:pPr>
        <w:pStyle w:val="Ttulo2"/>
      </w:pPr>
      <w:bookmarkStart w:id="19" w:name="_Toc233475063"/>
      <w:r w:rsidRPr="00B86079">
        <w:lastRenderedPageBreak/>
        <w:t>Elaboración de guías de buenas prácticas y manuales de uso</w:t>
      </w:r>
      <w:bookmarkEnd w:id="19"/>
    </w:p>
    <w:p w14:paraId="61E83D76" w14:textId="77777777" w:rsidR="00B86079" w:rsidRPr="00B86079" w:rsidRDefault="00B86079" w:rsidP="00B86079">
      <w:pPr>
        <w:rPr>
          <w:lang w:val="es-419" w:eastAsia="es-CO"/>
        </w:rPr>
      </w:pPr>
      <w:r w:rsidRPr="00B86079">
        <w:rPr>
          <w:lang w:val="es-419" w:eastAsia="es-CO"/>
        </w:rPr>
        <w:t>Para garantizar una productividad homogénea y responsable, las organizaciones deben estandarizar el uso de la IAG mediante guías de buenas prácticas adaptadas a diferentes áreas funcionales, como:</w:t>
      </w:r>
    </w:p>
    <w:p w14:paraId="59034E0F" w14:textId="77777777" w:rsidR="00B86079" w:rsidRPr="00B86079" w:rsidRDefault="00B86079" w:rsidP="00917B80">
      <w:pPr>
        <w:pStyle w:val="Prrafodelista"/>
        <w:numPr>
          <w:ilvl w:val="0"/>
          <w:numId w:val="48"/>
        </w:numPr>
        <w:ind w:left="993"/>
        <w:rPr>
          <w:lang w:val="es-419" w:eastAsia="es-CO"/>
        </w:rPr>
      </w:pPr>
      <w:r w:rsidRPr="00B86079">
        <w:rPr>
          <w:lang w:val="es-419" w:eastAsia="es-CO"/>
        </w:rPr>
        <w:t>Administrativa</w:t>
      </w:r>
    </w:p>
    <w:p w14:paraId="6ED66818" w14:textId="77777777" w:rsidR="00B86079" w:rsidRPr="00B86079" w:rsidRDefault="00B86079" w:rsidP="00917B80">
      <w:pPr>
        <w:pStyle w:val="Prrafodelista"/>
        <w:numPr>
          <w:ilvl w:val="0"/>
          <w:numId w:val="48"/>
        </w:numPr>
        <w:ind w:left="993"/>
        <w:rPr>
          <w:lang w:val="es-419" w:eastAsia="es-CO"/>
        </w:rPr>
      </w:pPr>
      <w:r w:rsidRPr="00B86079">
        <w:rPr>
          <w:lang w:val="es-419" w:eastAsia="es-CO"/>
        </w:rPr>
        <w:t>Técnica</w:t>
      </w:r>
    </w:p>
    <w:p w14:paraId="326447F9" w14:textId="77777777" w:rsidR="00B86079" w:rsidRPr="00B86079" w:rsidRDefault="00B86079" w:rsidP="00917B80">
      <w:pPr>
        <w:pStyle w:val="Prrafodelista"/>
        <w:numPr>
          <w:ilvl w:val="0"/>
          <w:numId w:val="48"/>
        </w:numPr>
        <w:ind w:left="993"/>
        <w:rPr>
          <w:lang w:val="es-419" w:eastAsia="es-CO"/>
        </w:rPr>
      </w:pPr>
      <w:r w:rsidRPr="00B86079">
        <w:rPr>
          <w:lang w:val="es-419" w:eastAsia="es-CO"/>
        </w:rPr>
        <w:t>Académica</w:t>
      </w:r>
    </w:p>
    <w:p w14:paraId="4C29DA9F" w14:textId="77777777" w:rsidR="00B86079" w:rsidRPr="00B86079" w:rsidRDefault="00B86079" w:rsidP="00917B80">
      <w:pPr>
        <w:pStyle w:val="Prrafodelista"/>
        <w:numPr>
          <w:ilvl w:val="0"/>
          <w:numId w:val="48"/>
        </w:numPr>
        <w:ind w:left="993"/>
        <w:rPr>
          <w:lang w:val="es-419" w:eastAsia="es-CO"/>
        </w:rPr>
      </w:pPr>
      <w:r w:rsidRPr="00B86079">
        <w:rPr>
          <w:lang w:val="es-419" w:eastAsia="es-CO"/>
        </w:rPr>
        <w:t>Jurídica</w:t>
      </w:r>
    </w:p>
    <w:p w14:paraId="7CB4E451" w14:textId="77777777" w:rsidR="00B86079" w:rsidRPr="00B86079" w:rsidRDefault="00B86079" w:rsidP="00917B80">
      <w:pPr>
        <w:pStyle w:val="Prrafodelista"/>
        <w:numPr>
          <w:ilvl w:val="0"/>
          <w:numId w:val="48"/>
        </w:numPr>
        <w:ind w:left="993"/>
        <w:rPr>
          <w:lang w:val="es-419" w:eastAsia="es-CO"/>
        </w:rPr>
      </w:pPr>
      <w:r w:rsidRPr="00B86079">
        <w:rPr>
          <w:lang w:val="es-419" w:eastAsia="es-CO"/>
        </w:rPr>
        <w:t>Operativa</w:t>
      </w:r>
    </w:p>
    <w:p w14:paraId="7409C007" w14:textId="4A6EE0D8" w:rsidR="00B86079" w:rsidRDefault="00B86079" w:rsidP="00B86079">
      <w:pPr>
        <w:rPr>
          <w:lang w:val="es-419" w:eastAsia="es-CO"/>
        </w:rPr>
      </w:pPr>
      <w:r w:rsidRPr="00B86079">
        <w:rPr>
          <w:lang w:val="es-419" w:eastAsia="es-CO"/>
        </w:rPr>
        <w:t>Estos documentos deben incorporar lineamientos éticos y técnicos relacionados con transparencia, supervisión humana y validación de contenidos generados por IA. Un manual de uso efectivo debe contemplar los siguientes elementos:</w:t>
      </w:r>
    </w:p>
    <w:p w14:paraId="1AB4A98B" w14:textId="20A5266E" w:rsidR="00B86079" w:rsidRPr="00B86079" w:rsidRDefault="00B86079" w:rsidP="00917B80">
      <w:pPr>
        <w:pStyle w:val="Prrafodelista"/>
        <w:numPr>
          <w:ilvl w:val="0"/>
          <w:numId w:val="49"/>
        </w:numPr>
        <w:ind w:left="993"/>
        <w:rPr>
          <w:lang w:val="es-419" w:eastAsia="es-CO"/>
        </w:rPr>
      </w:pPr>
      <w:r w:rsidRPr="00B86079">
        <w:rPr>
          <w:rStyle w:val="Ttulo5Car"/>
        </w:rPr>
        <w:t>Instrucciones funcionales.</w:t>
      </w:r>
      <w:r w:rsidRPr="00B86079">
        <w:rPr>
          <w:lang w:val="es-419" w:eastAsia="es-CO"/>
        </w:rPr>
        <w:t xml:space="preserve"> Orientar búsquedas complejas y estructuración de </w:t>
      </w:r>
      <w:proofErr w:type="spellStart"/>
      <w:r w:rsidRPr="00B86079">
        <w:rPr>
          <w:rStyle w:val="Extranjerismo"/>
          <w:lang w:val="es-419" w:eastAsia="es-CO"/>
        </w:rPr>
        <w:t>prompts</w:t>
      </w:r>
      <w:proofErr w:type="spellEnd"/>
      <w:r w:rsidRPr="00B86079">
        <w:rPr>
          <w:lang w:val="es-419" w:eastAsia="es-CO"/>
        </w:rPr>
        <w:t>.</w:t>
      </w:r>
    </w:p>
    <w:p w14:paraId="7AC01184" w14:textId="495CE981" w:rsidR="00B86079" w:rsidRPr="00B86079" w:rsidRDefault="00B86079" w:rsidP="00917B80">
      <w:pPr>
        <w:pStyle w:val="Prrafodelista"/>
        <w:numPr>
          <w:ilvl w:val="0"/>
          <w:numId w:val="49"/>
        </w:numPr>
        <w:ind w:left="993"/>
        <w:rPr>
          <w:lang w:val="es-419" w:eastAsia="es-CO"/>
        </w:rPr>
      </w:pPr>
      <w:r w:rsidRPr="00B86079">
        <w:rPr>
          <w:rStyle w:val="Ttulo5Car"/>
        </w:rPr>
        <w:t>Protocolos de verificación ética.</w:t>
      </w:r>
      <w:r w:rsidRPr="00B86079">
        <w:rPr>
          <w:lang w:val="es-419" w:eastAsia="es-CO"/>
        </w:rPr>
        <w:t xml:space="preserve"> Validar cifras, afirmaciones y fuentes utilizadas por la IA.</w:t>
      </w:r>
    </w:p>
    <w:p w14:paraId="0C76E3D1" w14:textId="3D22BE28" w:rsidR="00B86079" w:rsidRPr="00B86079" w:rsidRDefault="00B86079" w:rsidP="00917B80">
      <w:pPr>
        <w:pStyle w:val="Prrafodelista"/>
        <w:numPr>
          <w:ilvl w:val="0"/>
          <w:numId w:val="49"/>
        </w:numPr>
        <w:ind w:left="993"/>
        <w:rPr>
          <w:lang w:val="es-419" w:eastAsia="es-CO"/>
        </w:rPr>
      </w:pPr>
      <w:r w:rsidRPr="00B86079">
        <w:rPr>
          <w:rStyle w:val="Ttulo5Car"/>
        </w:rPr>
        <w:t>Uso de delimitadores y estructuras avanzadas.</w:t>
      </w:r>
      <w:r w:rsidRPr="00B86079">
        <w:rPr>
          <w:lang w:val="es-419" w:eastAsia="es-CO"/>
        </w:rPr>
        <w:t xml:space="preserve"> Mejorar precisión y coherencia de los resultados generados.</w:t>
      </w:r>
    </w:p>
    <w:p w14:paraId="78E5D500" w14:textId="16DB879A" w:rsidR="00B86079" w:rsidRDefault="00B86079" w:rsidP="00917B80">
      <w:pPr>
        <w:pStyle w:val="Prrafodelista"/>
        <w:numPr>
          <w:ilvl w:val="0"/>
          <w:numId w:val="49"/>
        </w:numPr>
        <w:ind w:left="993"/>
        <w:rPr>
          <w:lang w:val="es-419" w:eastAsia="es-CO"/>
        </w:rPr>
      </w:pPr>
      <w:r w:rsidRPr="00B86079">
        <w:rPr>
          <w:rStyle w:val="Ttulo5Car"/>
        </w:rPr>
        <w:t>Directrices de transparencia.</w:t>
      </w:r>
      <w:r w:rsidRPr="00B86079">
        <w:rPr>
          <w:lang w:val="es-419" w:eastAsia="es-CO"/>
        </w:rPr>
        <w:t xml:space="preserve"> Informar cuándo un contenido fue generado o apoyado por IA.</w:t>
      </w:r>
    </w:p>
    <w:p w14:paraId="7EEDEF31" w14:textId="24A443D1" w:rsidR="00B86079" w:rsidRDefault="00B86079" w:rsidP="00B86079">
      <w:pPr>
        <w:rPr>
          <w:lang w:val="es-419" w:eastAsia="es-CO"/>
        </w:rPr>
      </w:pPr>
      <w:r w:rsidRPr="00B86079">
        <w:rPr>
          <w:lang w:val="es-419" w:eastAsia="es-CO"/>
        </w:rPr>
        <w:t>La estandarización de prácticas fortalece la calidad institucional y promueve un uso responsable de la tecnología.</w:t>
      </w:r>
    </w:p>
    <w:p w14:paraId="4CCA6B16" w14:textId="5CC7A8A0" w:rsidR="00B86079" w:rsidRDefault="005B4A2A" w:rsidP="00917B80">
      <w:pPr>
        <w:pStyle w:val="Prrafodelista"/>
        <w:numPr>
          <w:ilvl w:val="0"/>
          <w:numId w:val="50"/>
        </w:numPr>
        <w:ind w:left="993"/>
        <w:rPr>
          <w:lang w:val="es-419" w:eastAsia="es-CO"/>
        </w:rPr>
      </w:pPr>
      <w:r w:rsidRPr="005B4A2A">
        <w:rPr>
          <w:rStyle w:val="Ttulo5Car"/>
        </w:rPr>
        <w:lastRenderedPageBreak/>
        <w:t xml:space="preserve">Caso de uso: manual de estilo para instructores SENA. </w:t>
      </w:r>
      <w:r w:rsidRPr="005B4A2A">
        <w:rPr>
          <w:lang w:val="es-419" w:eastAsia="es-CO"/>
        </w:rPr>
        <w:t>El siguiente ejemplo presenta una aplicación institucional de buenas prácticas:</w:t>
      </w:r>
    </w:p>
    <w:p w14:paraId="729CD897" w14:textId="469B3C66" w:rsidR="005B4A2A" w:rsidRPr="005B4A2A" w:rsidRDefault="005B4A2A" w:rsidP="00917B80">
      <w:pPr>
        <w:pStyle w:val="Prrafodelista"/>
        <w:numPr>
          <w:ilvl w:val="0"/>
          <w:numId w:val="50"/>
        </w:numPr>
        <w:ind w:left="993"/>
        <w:rPr>
          <w:lang w:val="es-419" w:eastAsia="es-CO"/>
        </w:rPr>
      </w:pPr>
      <w:r w:rsidRPr="005B4A2A">
        <w:rPr>
          <w:rStyle w:val="Ttulo5Car"/>
        </w:rPr>
        <w:t>Escenario.</w:t>
      </w:r>
      <w:r w:rsidRPr="005B4A2A">
        <w:rPr>
          <w:lang w:val="es-419" w:eastAsia="es-CO"/>
        </w:rPr>
        <w:t xml:space="preserve"> El área académica desarrolla una guía para el uso de </w:t>
      </w:r>
      <w:proofErr w:type="spellStart"/>
      <w:r w:rsidRPr="005B4A2A">
        <w:rPr>
          <w:lang w:val="es-419" w:eastAsia="es-CO"/>
        </w:rPr>
        <w:t>ChatGPT</w:t>
      </w:r>
      <w:proofErr w:type="spellEnd"/>
      <w:r w:rsidRPr="005B4A2A">
        <w:rPr>
          <w:lang w:val="es-419" w:eastAsia="es-CO"/>
        </w:rPr>
        <w:t xml:space="preserve"> y Microsoft </w:t>
      </w:r>
      <w:proofErr w:type="spellStart"/>
      <w:r w:rsidRPr="005B4A2A">
        <w:rPr>
          <w:lang w:val="es-419" w:eastAsia="es-CO"/>
        </w:rPr>
        <w:t>Copilot</w:t>
      </w:r>
      <w:proofErr w:type="spellEnd"/>
      <w:r w:rsidRPr="005B4A2A">
        <w:rPr>
          <w:lang w:val="es-419" w:eastAsia="es-CO"/>
        </w:rPr>
        <w:t xml:space="preserve"> en la creación de materiales pedagógicos.</w:t>
      </w:r>
    </w:p>
    <w:p w14:paraId="4C68EC6C" w14:textId="0F7EF092" w:rsidR="005B4A2A" w:rsidRPr="005B4A2A" w:rsidRDefault="005B4A2A" w:rsidP="00917B80">
      <w:pPr>
        <w:pStyle w:val="Prrafodelista"/>
        <w:numPr>
          <w:ilvl w:val="0"/>
          <w:numId w:val="50"/>
        </w:numPr>
        <w:ind w:left="993"/>
        <w:rPr>
          <w:lang w:val="es-419" w:eastAsia="es-CO"/>
        </w:rPr>
      </w:pPr>
      <w:r w:rsidRPr="005B4A2A">
        <w:rPr>
          <w:rStyle w:val="Ttulo5Car"/>
        </w:rPr>
        <w:t>Concepto aplicado.</w:t>
      </w:r>
      <w:r w:rsidRPr="005B4A2A">
        <w:rPr>
          <w:lang w:val="es-419" w:eastAsia="es-CO"/>
        </w:rPr>
        <w:t xml:space="preserve"> Implementación de una guía de buenas prácticas institucionales.</w:t>
      </w:r>
    </w:p>
    <w:p w14:paraId="13DFD5D4" w14:textId="09A38E19" w:rsidR="005B4A2A" w:rsidRPr="005B4A2A" w:rsidRDefault="005B4A2A" w:rsidP="00917B80">
      <w:pPr>
        <w:pStyle w:val="Prrafodelista"/>
        <w:numPr>
          <w:ilvl w:val="0"/>
          <w:numId w:val="50"/>
        </w:numPr>
        <w:ind w:left="993"/>
        <w:rPr>
          <w:lang w:val="es-419" w:eastAsia="es-CO"/>
        </w:rPr>
      </w:pPr>
      <w:r w:rsidRPr="005B4A2A">
        <w:rPr>
          <w:rStyle w:val="Ttulo5Car"/>
        </w:rPr>
        <w:t>Contenido.</w:t>
      </w:r>
      <w:r w:rsidRPr="005B4A2A">
        <w:rPr>
          <w:lang w:val="es-419" w:eastAsia="es-CO"/>
        </w:rPr>
        <w:t xml:space="preserve"> La guía establece que todo examen generado mediante IA debe ser validado por un docente experto y acompañado de una </w:t>
      </w:r>
      <w:proofErr w:type="spellStart"/>
      <w:r w:rsidRPr="005B4A2A">
        <w:rPr>
          <w:lang w:val="es-419" w:eastAsia="es-CO"/>
        </w:rPr>
        <w:t>Fact</w:t>
      </w:r>
      <w:proofErr w:type="spellEnd"/>
      <w:r w:rsidRPr="005B4A2A">
        <w:rPr>
          <w:lang w:val="es-419" w:eastAsia="es-CO"/>
        </w:rPr>
        <w:t>-Check List de las fuentes bibliográficas utilizadas.</w:t>
      </w:r>
    </w:p>
    <w:p w14:paraId="628F1C0A" w14:textId="5573C04F" w:rsidR="005B4A2A" w:rsidRPr="005B4A2A" w:rsidRDefault="005B4A2A" w:rsidP="00917B80">
      <w:pPr>
        <w:pStyle w:val="Prrafodelista"/>
        <w:numPr>
          <w:ilvl w:val="0"/>
          <w:numId w:val="50"/>
        </w:numPr>
        <w:ind w:left="993"/>
        <w:rPr>
          <w:lang w:val="es-419" w:eastAsia="es-CO"/>
        </w:rPr>
      </w:pPr>
      <w:r w:rsidRPr="005B4A2A">
        <w:rPr>
          <w:rStyle w:val="Ttulo5Car"/>
        </w:rPr>
        <w:t>Resultado.</w:t>
      </w:r>
      <w:r w:rsidRPr="005B4A2A">
        <w:rPr>
          <w:lang w:val="es-419" w:eastAsia="es-CO"/>
        </w:rPr>
        <w:t xml:space="preserve"> Producción de materiales pedagógicos con equilibrio entre eficiencia algorítmica y rigor académico.</w:t>
      </w:r>
    </w:p>
    <w:p w14:paraId="514994F8" w14:textId="77777777" w:rsidR="005B4A2A" w:rsidRPr="005B4A2A" w:rsidRDefault="005B4A2A" w:rsidP="005B4A2A">
      <w:pPr>
        <w:rPr>
          <w:lang w:val="es-419" w:eastAsia="es-CO"/>
        </w:rPr>
      </w:pPr>
      <w:r w:rsidRPr="005B4A2A">
        <w:rPr>
          <w:lang w:val="es-419" w:eastAsia="es-CO"/>
        </w:rPr>
        <w:t>Estas estrategias fortalecen la calidad educativa y consolidan procesos responsables de integración tecnológica.</w:t>
      </w:r>
    </w:p>
    <w:p w14:paraId="7C41F6BC" w14:textId="6D4D3732" w:rsidR="005B4A2A" w:rsidRDefault="005B4A2A" w:rsidP="005B4A2A">
      <w:pPr>
        <w:pStyle w:val="Ttulo2"/>
      </w:pPr>
      <w:bookmarkStart w:id="20" w:name="_Toc233475064"/>
      <w:r w:rsidRPr="005B4A2A">
        <w:t xml:space="preserve">Auditoría </w:t>
      </w:r>
      <w:r w:rsidRPr="00CA2374">
        <w:rPr>
          <w:rStyle w:val="Extranjerismo"/>
        </w:rPr>
        <w:t>post-hoc</w:t>
      </w:r>
      <w:r w:rsidRPr="005B4A2A">
        <w:t xml:space="preserve"> y supervisión humana experta</w:t>
      </w:r>
      <w:bookmarkEnd w:id="20"/>
    </w:p>
    <w:p w14:paraId="464B61FD" w14:textId="7B847651" w:rsidR="005B4A2A" w:rsidRDefault="005B4A2A" w:rsidP="005B4A2A">
      <w:pPr>
        <w:rPr>
          <w:lang w:val="es-419" w:eastAsia="es-CO"/>
        </w:rPr>
      </w:pPr>
      <w:r w:rsidRPr="005B4A2A">
        <w:rPr>
          <w:lang w:val="es-419" w:eastAsia="es-CO"/>
        </w:rPr>
        <w:t xml:space="preserve">El cierre del ciclo de mejora productiva en sistemas de IA corresponde a la auditoría </w:t>
      </w:r>
      <w:proofErr w:type="spellStart"/>
      <w:r w:rsidRPr="00CA2374">
        <w:rPr>
          <w:rStyle w:val="Extranjerismo"/>
          <w:lang w:val="es-419" w:eastAsia="es-CO"/>
        </w:rPr>
        <w:t>post-hoc</w:t>
      </w:r>
      <w:proofErr w:type="spellEnd"/>
      <w:r w:rsidRPr="005B4A2A">
        <w:rPr>
          <w:lang w:val="es-419" w:eastAsia="es-CO"/>
        </w:rPr>
        <w:t xml:space="preserve">. Debido a que los modelos de lenguaje masivo operan bajo principios probabilísticos, siempre existe un riesgo residual de error, incluso en sistemas avanzados. Por esta razón, los entornos de alto impacto requieren supervisión humana especializada que actúe como mecanismo final de control de calidad. La auditoría </w:t>
      </w:r>
      <w:proofErr w:type="spellStart"/>
      <w:r w:rsidRPr="00CA2374">
        <w:rPr>
          <w:rStyle w:val="Extranjerismo"/>
          <w:lang w:val="es-419" w:eastAsia="es-CO"/>
        </w:rPr>
        <w:t>post-hoc</w:t>
      </w:r>
      <w:proofErr w:type="spellEnd"/>
      <w:r w:rsidRPr="005B4A2A">
        <w:rPr>
          <w:lang w:val="es-419" w:eastAsia="es-CO"/>
        </w:rPr>
        <w:t xml:space="preserve"> permite:</w:t>
      </w:r>
    </w:p>
    <w:p w14:paraId="23BBF8DD" w14:textId="6F199F68" w:rsidR="005B4A2A" w:rsidRPr="005B4A2A" w:rsidRDefault="005B4A2A" w:rsidP="00917B80">
      <w:pPr>
        <w:pStyle w:val="Prrafodelista"/>
        <w:numPr>
          <w:ilvl w:val="0"/>
          <w:numId w:val="51"/>
        </w:numPr>
        <w:ind w:left="993"/>
        <w:rPr>
          <w:lang w:val="es-419" w:eastAsia="es-CO"/>
        </w:rPr>
      </w:pPr>
      <w:r w:rsidRPr="005B4A2A">
        <w:rPr>
          <w:rStyle w:val="Ttulo5Car"/>
        </w:rPr>
        <w:t>Validación de resultados.</w:t>
      </w:r>
      <w:r w:rsidRPr="005B4A2A">
        <w:rPr>
          <w:lang w:val="es-419" w:eastAsia="es-CO"/>
        </w:rPr>
        <w:t xml:space="preserve"> Confirmar coherencia y precisión de las respuestas generadas.</w:t>
      </w:r>
    </w:p>
    <w:p w14:paraId="45054AAC" w14:textId="103B32D1" w:rsidR="005B4A2A" w:rsidRPr="005B4A2A" w:rsidRDefault="005B4A2A" w:rsidP="00917B80">
      <w:pPr>
        <w:pStyle w:val="Prrafodelista"/>
        <w:numPr>
          <w:ilvl w:val="0"/>
          <w:numId w:val="51"/>
        </w:numPr>
        <w:ind w:left="993"/>
        <w:rPr>
          <w:lang w:val="es-419" w:eastAsia="es-CO"/>
        </w:rPr>
      </w:pPr>
      <w:r w:rsidRPr="005B4A2A">
        <w:rPr>
          <w:rStyle w:val="Ttulo5Car"/>
        </w:rPr>
        <w:lastRenderedPageBreak/>
        <w:t>Detección de inconsistencias.</w:t>
      </w:r>
      <w:r w:rsidRPr="005B4A2A">
        <w:rPr>
          <w:lang w:val="es-419" w:eastAsia="es-CO"/>
        </w:rPr>
        <w:t xml:space="preserve"> Identificar alucinaciones, sesgos o errores de interpretación.</w:t>
      </w:r>
    </w:p>
    <w:p w14:paraId="4A1927AF" w14:textId="7634BD83" w:rsidR="005B4A2A" w:rsidRPr="005B4A2A" w:rsidRDefault="005B4A2A" w:rsidP="00917B80">
      <w:pPr>
        <w:pStyle w:val="Prrafodelista"/>
        <w:numPr>
          <w:ilvl w:val="0"/>
          <w:numId w:val="51"/>
        </w:numPr>
        <w:ind w:left="993"/>
        <w:rPr>
          <w:lang w:val="es-419" w:eastAsia="es-CO"/>
        </w:rPr>
      </w:pPr>
      <w:r w:rsidRPr="005B4A2A">
        <w:rPr>
          <w:rStyle w:val="Ttulo5Car"/>
        </w:rPr>
        <w:t>Reflexión y mejora continua.</w:t>
      </w:r>
      <w:r w:rsidRPr="005B4A2A">
        <w:rPr>
          <w:lang w:val="es-419" w:eastAsia="es-CO"/>
        </w:rPr>
        <w:t xml:space="preserve"> Utilizar resultados previos para optimizar futuras interacciones con IA.</w:t>
      </w:r>
    </w:p>
    <w:p w14:paraId="605746F8" w14:textId="60453B23" w:rsidR="005B4A2A" w:rsidRPr="005B4A2A" w:rsidRDefault="005B4A2A" w:rsidP="00917B80">
      <w:pPr>
        <w:pStyle w:val="Prrafodelista"/>
        <w:numPr>
          <w:ilvl w:val="0"/>
          <w:numId w:val="51"/>
        </w:numPr>
        <w:ind w:left="993"/>
        <w:rPr>
          <w:lang w:val="es-419" w:eastAsia="es-CO"/>
        </w:rPr>
      </w:pPr>
      <w:r w:rsidRPr="005B4A2A">
        <w:rPr>
          <w:rStyle w:val="Ttulo5Car"/>
        </w:rPr>
        <w:t xml:space="preserve">Fortalecimiento organizacional. </w:t>
      </w:r>
      <w:r w:rsidRPr="005B4A2A">
        <w:rPr>
          <w:lang w:val="es-419" w:eastAsia="es-CO"/>
        </w:rPr>
        <w:t>Consolidar bases de conocimiento institucional más precisas y confiables.</w:t>
      </w:r>
    </w:p>
    <w:p w14:paraId="0ACC7C8C" w14:textId="77777777" w:rsidR="005B4A2A" w:rsidRPr="005B4A2A" w:rsidRDefault="005B4A2A" w:rsidP="005B4A2A">
      <w:pPr>
        <w:rPr>
          <w:lang w:val="es-419" w:eastAsia="es-CO"/>
        </w:rPr>
      </w:pPr>
      <w:r w:rsidRPr="005B4A2A">
        <w:rPr>
          <w:lang w:val="es-419" w:eastAsia="es-CO"/>
        </w:rPr>
        <w:t>Se recomienda complementar este proceso mediante modelos secundarios de verificación lógica y técnicas de reflexión, donde una IA revisa críticamente la respuesta generada por otra. El objetivo final consiste en convertir cada interacción con sistemas de IA en una oportunidad de aprendizaje organizacional y fortalecimiento de capacidades institucionales.</w:t>
      </w:r>
    </w:p>
    <w:p w14:paraId="69E4C233" w14:textId="77777777" w:rsidR="005B4A2A" w:rsidRPr="005B4A2A" w:rsidRDefault="005B4A2A" w:rsidP="005B4A2A">
      <w:pPr>
        <w:rPr>
          <w:lang w:val="es-419" w:eastAsia="es-CO"/>
        </w:rPr>
      </w:pPr>
      <w:r w:rsidRPr="005B4A2A">
        <w:rPr>
          <w:lang w:val="es-419" w:eastAsia="es-CO"/>
        </w:rPr>
        <w:t>Se invita al aprendiz a revisar el siguiente podcast, generado con apoyo de Inteligencia Artificial, el cual sintetiza los principales contenidos del componente formativo 2. Este recurso aborda buenas prácticas en IA, evaluación de calidad, validaciones técnicas, mitigación de errores y estrategias de aplicación avanzada más allá del uso convencional de asistentes conversacionales.</w:t>
      </w:r>
    </w:p>
    <w:p w14:paraId="5AFA92DE" w14:textId="77777777" w:rsidR="005B4A2A" w:rsidRPr="005B4A2A" w:rsidRDefault="005B4A2A" w:rsidP="005B4A2A">
      <w:pPr>
        <w:rPr>
          <w:lang w:val="es-419" w:eastAsia="es-CO"/>
        </w:rPr>
      </w:pPr>
    </w:p>
    <w:p w14:paraId="427B7F23" w14:textId="44611825" w:rsidR="00EE4C61" w:rsidRPr="00D9781F" w:rsidRDefault="00EE4C61" w:rsidP="003574CB">
      <w:pPr>
        <w:pStyle w:val="Titulosgenerales"/>
        <w:ind w:left="-360"/>
        <w:rPr>
          <w:u w:val="single"/>
        </w:rPr>
      </w:pPr>
      <w:bookmarkStart w:id="21" w:name="_Toc233475065"/>
      <w:r w:rsidRPr="57EB970B">
        <w:lastRenderedPageBreak/>
        <w:t>Síntesis</w:t>
      </w:r>
      <w:bookmarkEnd w:id="21"/>
      <w:r w:rsidRPr="57EB970B">
        <w:t xml:space="preserve"> </w:t>
      </w:r>
    </w:p>
    <w:p w14:paraId="4494FC17" w14:textId="3732E0B0" w:rsidR="00781D51" w:rsidRDefault="005B4A2A" w:rsidP="005B4A2A">
      <w:pPr>
        <w:rPr>
          <w:noProof/>
          <w:lang w:eastAsia="es-CO"/>
        </w:rPr>
      </w:pPr>
      <w:r w:rsidRPr="005B4A2A">
        <w:rPr>
          <w:noProof/>
          <w:lang w:eastAsia="es-CO"/>
        </w:rPr>
        <w:t>A continuación, se presenta una síntesis de la temática estudiada en el componente formativo.</w:t>
      </w:r>
    </w:p>
    <w:p w14:paraId="35E2877F" w14:textId="3D45A521" w:rsidR="005B4A2A" w:rsidRDefault="005B4A2A" w:rsidP="005B4A2A">
      <w:pPr>
        <w:jc w:val="center"/>
        <w:rPr>
          <w:noProof/>
          <w:lang w:eastAsia="es-CO"/>
        </w:rPr>
      </w:pPr>
      <w:r>
        <w:rPr>
          <w:noProof/>
          <w:lang w:eastAsia="es-CO"/>
        </w:rPr>
        <w:drawing>
          <wp:inline distT="0" distB="0" distL="0" distR="0" wp14:anchorId="33DCB111" wp14:editId="4AE70B3A">
            <wp:extent cx="4658931" cy="6448425"/>
            <wp:effectExtent l="0" t="0" r="8890" b="0"/>
            <wp:docPr id="15" name="Gráfico 15" descr="Síntesis sobre supervisión, integración productiva y gobernanza de la IA generativa, con secciones de evaluación de calidad y validación técnica, diagnóstico de errores y mitigación de riesgos, ecosistemas y extensiones de productividad, y documentación y gobernanza. Incluye criterios técnicos, fundamentos, patrones de validación, errores críticos, ética y sesgos, técnicas de refinamiento, integración con herramientas como Microsoft 365 Copilot y agentes de IA, además de aspectos de privacidad, formalización y mejora continu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áfico 15" descr="Síntesis sobre supervisión, integración productiva y gobernanza de la IA generativa, con secciones de evaluación de calidad y validación técnica, diagnóstico de errores y mitigación de riesgos, ecosistemas y extensiones de productividad, y documentación y gobernanza. Incluye criterios técnicos, fundamentos, patrones de validación, errores críticos, ética y sesgos, técnicas de refinamiento, integración con herramientas como Microsoft 365 Copilot y agentes de IA, además de aspectos de privacidad, formalización y mejora continua. "/>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4663967" cy="6455395"/>
                    </a:xfrm>
                    <a:prstGeom prst="rect">
                      <a:avLst/>
                    </a:prstGeom>
                  </pic:spPr>
                </pic:pic>
              </a:graphicData>
            </a:graphic>
          </wp:inline>
        </w:drawing>
      </w:r>
    </w:p>
    <w:p w14:paraId="1C276251" w14:textId="30BD785F" w:rsidR="00F36C9D" w:rsidRPr="003758F7" w:rsidRDefault="00F36C9D" w:rsidP="003574CB">
      <w:pPr>
        <w:pStyle w:val="Titulosgenerales"/>
      </w:pPr>
      <w:bookmarkStart w:id="22" w:name="_Toc233475066"/>
      <w:r w:rsidRPr="003758F7">
        <w:lastRenderedPageBreak/>
        <w:t>Glosario</w:t>
      </w:r>
      <w:bookmarkEnd w:id="22"/>
    </w:p>
    <w:p w14:paraId="14BDE544" w14:textId="77777777" w:rsidR="005B4A2A" w:rsidRDefault="005B4A2A" w:rsidP="0086642E">
      <w:pPr>
        <w:rPr>
          <w:b/>
          <w:bCs/>
        </w:rPr>
      </w:pPr>
      <w:r w:rsidRPr="005B4A2A">
        <w:rPr>
          <w:b/>
          <w:bCs/>
        </w:rPr>
        <w:t xml:space="preserve">Alucinación extrínseca: </w:t>
      </w:r>
      <w:r w:rsidRPr="005B4A2A">
        <w:t>comportamiento anómalo donde el modelo genera información que parece plausible, pero es completamente inventada, como leyes o cifras financieras ficticias.</w:t>
      </w:r>
    </w:p>
    <w:p w14:paraId="6DF327DB" w14:textId="4846FB8C" w:rsidR="00B20EEB" w:rsidRDefault="00557B80" w:rsidP="00557B80">
      <w:r w:rsidRPr="00557B80">
        <w:rPr>
          <w:b/>
          <w:bCs/>
        </w:rPr>
        <w:t xml:space="preserve">Auditoría </w:t>
      </w:r>
      <w:proofErr w:type="spellStart"/>
      <w:r w:rsidRPr="00557B80">
        <w:rPr>
          <w:b/>
          <w:bCs/>
        </w:rPr>
        <w:t>post-hoc</w:t>
      </w:r>
      <w:proofErr w:type="spellEnd"/>
      <w:r w:rsidRPr="00557B80">
        <w:rPr>
          <w:b/>
          <w:bCs/>
        </w:rPr>
        <w:t>:</w:t>
      </w:r>
      <w:r w:rsidRPr="00557B80">
        <w:t xml:space="preserve"> supervisión humana experta que actúa como el controlador de calidad final para verificar la consistencia lógica y la fidelidad de las respuestas de la IA.</w:t>
      </w:r>
    </w:p>
    <w:p w14:paraId="662D1155" w14:textId="66474A36" w:rsidR="00557B80" w:rsidRDefault="00557B80" w:rsidP="00557B80">
      <w:r w:rsidRPr="00557B80">
        <w:rPr>
          <w:b/>
          <w:bCs/>
        </w:rPr>
        <w:t xml:space="preserve">Enterprise Data </w:t>
      </w:r>
      <w:proofErr w:type="spellStart"/>
      <w:r w:rsidRPr="00557B80">
        <w:rPr>
          <w:b/>
          <w:bCs/>
        </w:rPr>
        <w:t>Protection</w:t>
      </w:r>
      <w:proofErr w:type="spellEnd"/>
      <w:r w:rsidRPr="00557B80">
        <w:rPr>
          <w:b/>
          <w:bCs/>
        </w:rPr>
        <w:t xml:space="preserve"> (EDP):</w:t>
      </w:r>
      <w:r w:rsidRPr="00557B80">
        <w:t xml:space="preserve"> concepto de seguridad que garantiza que los datos procesados por la IA permanezcan dentro de la frontera de la empresa y no se usen para entrenar modelos públicos.</w:t>
      </w:r>
    </w:p>
    <w:p w14:paraId="57F6DFE5" w14:textId="38D6AB84" w:rsidR="00557B80" w:rsidRDefault="00557B80" w:rsidP="00557B80">
      <w:proofErr w:type="spellStart"/>
      <w:r w:rsidRPr="00557B80">
        <w:rPr>
          <w:b/>
          <w:bCs/>
        </w:rPr>
        <w:t>Groundedness</w:t>
      </w:r>
      <w:proofErr w:type="spellEnd"/>
      <w:r w:rsidRPr="00557B80">
        <w:rPr>
          <w:b/>
          <w:bCs/>
        </w:rPr>
        <w:t xml:space="preserve"> (fundamentación):</w:t>
      </w:r>
      <w:r>
        <w:t xml:space="preserve"> nivel básico de fiabilidad que define la capacidad del sistema para anclar sus respuestas en fuentes de información externas, autorizadas y verificables.</w:t>
      </w:r>
    </w:p>
    <w:p w14:paraId="1E7EAA77" w14:textId="25ACBA48" w:rsidR="00557B80" w:rsidRDefault="00557B80" w:rsidP="00557B80">
      <w:proofErr w:type="spellStart"/>
      <w:r w:rsidRPr="00557B80">
        <w:rPr>
          <w:b/>
          <w:bCs/>
        </w:rPr>
        <w:t>Hiperautomatización</w:t>
      </w:r>
      <w:proofErr w:type="spellEnd"/>
      <w:r w:rsidRPr="00557B80">
        <w:rPr>
          <w:b/>
          <w:bCs/>
        </w:rPr>
        <w:t xml:space="preserve"> cognitiva:</w:t>
      </w:r>
      <w:r w:rsidRPr="00557B80">
        <w:t xml:space="preserve"> evolución de la automatización rígida que utiliza IA para procesar datos no estructurados y tomar decisiones complejas basadas en el lenguaje.</w:t>
      </w:r>
    </w:p>
    <w:p w14:paraId="6E732030" w14:textId="13C9D88F" w:rsidR="00557B80" w:rsidRDefault="00557B80" w:rsidP="00557B80">
      <w:proofErr w:type="spellStart"/>
      <w:r w:rsidRPr="00557B80">
        <w:rPr>
          <w:b/>
          <w:bCs/>
        </w:rPr>
        <w:t>Misgrounding</w:t>
      </w:r>
      <w:proofErr w:type="spellEnd"/>
      <w:r w:rsidRPr="00557B80">
        <w:rPr>
          <w:b/>
          <w:bCs/>
        </w:rPr>
        <w:t>:</w:t>
      </w:r>
      <w:r>
        <w:t xml:space="preserve"> error de fundamentación donde la IA cita una fuente real, pero afirma algo que el documento no dice o incluso contradice.</w:t>
      </w:r>
    </w:p>
    <w:p w14:paraId="4185B24D" w14:textId="5D358EA0" w:rsidR="00557B80" w:rsidRDefault="00557B80" w:rsidP="00557B80">
      <w:r w:rsidRPr="00557B80">
        <w:rPr>
          <w:b/>
          <w:bCs/>
        </w:rPr>
        <w:t>Procesamiento del lenguaje natural (PLN):</w:t>
      </w:r>
      <w:r w:rsidRPr="00557B80">
        <w:t xml:space="preserve"> disciplina de la IA que permite a las máquinas entender, interpretar y generar lenguaje humano, facilitando la creación de flujos mediante lenguaje natural.</w:t>
      </w:r>
    </w:p>
    <w:p w14:paraId="6D65EE27" w14:textId="77777777" w:rsidR="00557B80" w:rsidRDefault="00557B80" w:rsidP="00557B80"/>
    <w:p w14:paraId="6AAD6DDC" w14:textId="0445D782" w:rsidR="00557B80" w:rsidRDefault="00557B80" w:rsidP="00557B80">
      <w:proofErr w:type="spellStart"/>
      <w:r w:rsidRPr="00557B80">
        <w:rPr>
          <w:b/>
          <w:bCs/>
        </w:rPr>
        <w:lastRenderedPageBreak/>
        <w:t>Prompt</w:t>
      </w:r>
      <w:proofErr w:type="spellEnd"/>
      <w:r w:rsidRPr="00557B80">
        <w:rPr>
          <w:b/>
          <w:bCs/>
        </w:rPr>
        <w:t>:</w:t>
      </w:r>
      <w:r>
        <w:t xml:space="preserve"> instrucción o estímulo de texto proporcionado a un modelo de IA para guiar su respuesta hacia un objetivo específico.</w:t>
      </w:r>
    </w:p>
    <w:p w14:paraId="066950C0" w14:textId="05731279" w:rsidR="00557B80" w:rsidRDefault="00557B80" w:rsidP="00557B80">
      <w:r w:rsidRPr="00557B80">
        <w:rPr>
          <w:b/>
          <w:bCs/>
        </w:rPr>
        <w:t>RAG (</w:t>
      </w:r>
      <w:proofErr w:type="spellStart"/>
      <w:r w:rsidRPr="00557B80">
        <w:rPr>
          <w:b/>
          <w:bCs/>
        </w:rPr>
        <w:t>Retrieval-Augmented</w:t>
      </w:r>
      <w:proofErr w:type="spellEnd"/>
      <w:r w:rsidRPr="00557B80">
        <w:rPr>
          <w:b/>
          <w:bCs/>
        </w:rPr>
        <w:t xml:space="preserve"> </w:t>
      </w:r>
      <w:proofErr w:type="spellStart"/>
      <w:r w:rsidRPr="00557B80">
        <w:rPr>
          <w:b/>
          <w:bCs/>
        </w:rPr>
        <w:t>Generation</w:t>
      </w:r>
      <w:proofErr w:type="spellEnd"/>
      <w:r w:rsidRPr="00557B80">
        <w:rPr>
          <w:b/>
          <w:bCs/>
        </w:rPr>
        <w:t>):</w:t>
      </w:r>
      <w:r w:rsidRPr="00557B80">
        <w:t xml:space="preserve"> enfoque que transforma a la IA de un oráculo creativo a un archivero experto que investiga en un corpus documental antes de generar una respuesta.</w:t>
      </w:r>
    </w:p>
    <w:p w14:paraId="2A985984" w14:textId="3834E169" w:rsidR="00557B80" w:rsidRDefault="00557B80" w:rsidP="00557B80">
      <w:proofErr w:type="spellStart"/>
      <w:r w:rsidRPr="00557B80">
        <w:rPr>
          <w:b/>
          <w:bCs/>
        </w:rPr>
        <w:t>Triggers</w:t>
      </w:r>
      <w:proofErr w:type="spellEnd"/>
      <w:r w:rsidRPr="00557B80">
        <w:rPr>
          <w:b/>
          <w:bCs/>
        </w:rPr>
        <w:t xml:space="preserve"> (desencadenadores):</w:t>
      </w:r>
      <w:r>
        <w:t xml:space="preserve"> eventos específicos, como la recepción de un correo o una programación temporal, que inician una secuencia ordenada de operaciones en un flujo automatizado.</w:t>
      </w:r>
    </w:p>
    <w:p w14:paraId="5FB83B74" w14:textId="6DF3AC78" w:rsidR="00557B80" w:rsidRDefault="00557B80" w:rsidP="00557B80">
      <w:proofErr w:type="spellStart"/>
      <w:r w:rsidRPr="00557B80">
        <w:rPr>
          <w:b/>
          <w:bCs/>
        </w:rPr>
        <w:t>Ungrounding</w:t>
      </w:r>
      <w:proofErr w:type="spellEnd"/>
      <w:r w:rsidRPr="00557B80">
        <w:rPr>
          <w:b/>
          <w:bCs/>
        </w:rPr>
        <w:t>:</w:t>
      </w:r>
      <w:r>
        <w:t xml:space="preserve"> fallo técnico en el que el modelo realiza afirmaciones factuales sin proporcionar citas o basándose en información inexistente en el material suministrado.</w:t>
      </w:r>
    </w:p>
    <w:p w14:paraId="40B682D2" w14:textId="55A1BD8D" w:rsidR="002E5B3A" w:rsidRPr="003758F7" w:rsidRDefault="002E5B3A" w:rsidP="003574CB">
      <w:pPr>
        <w:pStyle w:val="Titulosgenerales"/>
      </w:pPr>
      <w:bookmarkStart w:id="23" w:name="_Toc233475067"/>
      <w:r w:rsidRPr="003758F7">
        <w:lastRenderedPageBreak/>
        <w:t>Referencias bibliográficas</w:t>
      </w:r>
      <w:bookmarkEnd w:id="23"/>
      <w:r w:rsidRPr="003758F7">
        <w:t xml:space="preserve"> </w:t>
      </w:r>
    </w:p>
    <w:p w14:paraId="0E8784E4" w14:textId="77777777" w:rsidR="00557B80" w:rsidRDefault="00557B80" w:rsidP="0086642E">
      <w:r w:rsidRPr="00557B80">
        <w:t xml:space="preserve">academia-ia.com. (2024). Introducción a </w:t>
      </w:r>
      <w:proofErr w:type="spellStart"/>
      <w:r w:rsidRPr="00557B80">
        <w:t>prompt</w:t>
      </w:r>
      <w:proofErr w:type="spellEnd"/>
      <w:r w:rsidRPr="00557B80">
        <w:t xml:space="preserve"> </w:t>
      </w:r>
      <w:proofErr w:type="spellStart"/>
      <w:r w:rsidRPr="00557B80">
        <w:t>engineering</w:t>
      </w:r>
      <w:proofErr w:type="spellEnd"/>
      <w:r w:rsidRPr="00557B80">
        <w:t>. El Club de la IA.</w:t>
      </w:r>
    </w:p>
    <w:p w14:paraId="44158F07" w14:textId="14C7EF63" w:rsidR="00557B80" w:rsidRDefault="00557B80" w:rsidP="0086642E">
      <w:hyperlink r:id="rId23" w:history="1">
        <w:r w:rsidRPr="00CD7952">
          <w:rPr>
            <w:rStyle w:val="Hipervnculo"/>
          </w:rPr>
          <w:t>https://academia-ia.com/wp-content/uploads/2024/03/PROMPT-ENGINEERING-LA-NOTA.pptx.pdf</w:t>
        </w:r>
      </w:hyperlink>
    </w:p>
    <w:p w14:paraId="27551F85" w14:textId="77777777" w:rsidR="00557B80" w:rsidRDefault="00557B80" w:rsidP="0086642E">
      <w:r w:rsidRPr="00557B80">
        <w:t xml:space="preserve">Ayuntamiento de Mérida. (2025). Microsoft </w:t>
      </w:r>
      <w:proofErr w:type="spellStart"/>
      <w:r w:rsidRPr="00557B80">
        <w:t>Copilot</w:t>
      </w:r>
      <w:proofErr w:type="spellEnd"/>
      <w:r w:rsidRPr="00557B80">
        <w:t>. Gob.mx.</w:t>
      </w:r>
    </w:p>
    <w:p w14:paraId="61A8A39A" w14:textId="4766376D" w:rsidR="00557B80" w:rsidRDefault="00557B80" w:rsidP="0086642E">
      <w:hyperlink r:id="rId24" w:history="1">
        <w:r w:rsidRPr="00CD7952">
          <w:rPr>
            <w:rStyle w:val="Hipervnculo"/>
          </w:rPr>
          <w:t>https://merida.gob.mx/cad/content/documents/ebooks/microsoftCopilot.pdf</w:t>
        </w:r>
      </w:hyperlink>
    </w:p>
    <w:p w14:paraId="75638A69" w14:textId="77777777" w:rsidR="00557B80" w:rsidRDefault="00557B80" w:rsidP="0086642E">
      <w:proofErr w:type="spellStart"/>
      <w:r w:rsidRPr="00557B80">
        <w:t>Dantart</w:t>
      </w:r>
      <w:proofErr w:type="spellEnd"/>
      <w:r w:rsidRPr="00557B80">
        <w:t xml:space="preserve">, A. (2025). Inteligencia artificial jurídica y el desafío de la veracidad: análisis de alucinaciones, optimización de RAG y principios para una integración responsable. </w:t>
      </w:r>
      <w:proofErr w:type="spellStart"/>
      <w:r w:rsidRPr="00557B80">
        <w:t>arXiv</w:t>
      </w:r>
      <w:proofErr w:type="spellEnd"/>
      <w:r w:rsidRPr="00557B80">
        <w:t>.</w:t>
      </w:r>
    </w:p>
    <w:p w14:paraId="2C0DEA1B" w14:textId="0666CBEB" w:rsidR="00557B80" w:rsidRDefault="00557B80" w:rsidP="0086642E">
      <w:hyperlink r:id="rId25" w:history="1">
        <w:r w:rsidRPr="00CD7952">
          <w:rPr>
            <w:rStyle w:val="Hipervnculo"/>
          </w:rPr>
          <w:t>https://arxiv.org/pdf/2509.09467</w:t>
        </w:r>
      </w:hyperlink>
    </w:p>
    <w:p w14:paraId="6087ACB6" w14:textId="77777777" w:rsidR="00557B80" w:rsidRDefault="00557B80" w:rsidP="0086642E">
      <w:r w:rsidRPr="00557B80">
        <w:t>Departamento Nacional de Planeación. (2025). Documento CONPES 4144: política nacional de inteligencia artificial.</w:t>
      </w:r>
    </w:p>
    <w:p w14:paraId="5481E4D7" w14:textId="34345949" w:rsidR="00557B80" w:rsidRDefault="00557B80" w:rsidP="0086642E">
      <w:hyperlink r:id="rId26" w:history="1">
        <w:r w:rsidRPr="00CD7952">
          <w:rPr>
            <w:rStyle w:val="Hipervnculo"/>
          </w:rPr>
          <w:t>https://colaboracion.dnp.gov.co/CDT/Conpes/Econ%C3%B3micos/4144.pdf</w:t>
        </w:r>
      </w:hyperlink>
    </w:p>
    <w:p w14:paraId="380E7E96" w14:textId="4A92BDCE" w:rsidR="00557B80" w:rsidRDefault="00557B80" w:rsidP="0086642E">
      <w:r w:rsidRPr="00557B80">
        <w:t xml:space="preserve">Jara Rey, A. (2024). Legal </w:t>
      </w:r>
      <w:proofErr w:type="spellStart"/>
      <w:r w:rsidRPr="00557B80">
        <w:t>prompts</w:t>
      </w:r>
      <w:proofErr w:type="spellEnd"/>
      <w:r w:rsidRPr="00557B80">
        <w:t>: guía práctica de instrucciones para uso de IA generativa. ISBN 978-987-03-4830-6.</w:t>
      </w:r>
    </w:p>
    <w:p w14:paraId="24433A83" w14:textId="77777777" w:rsidR="00557B80" w:rsidRDefault="00557B80" w:rsidP="0086642E">
      <w:r w:rsidRPr="00557B80">
        <w:t xml:space="preserve">Méndez Solano, A., Durán Campos, J., &amp; Quirós Artiñano, D. (2024). Ingeniería de </w:t>
      </w:r>
      <w:proofErr w:type="spellStart"/>
      <w:r w:rsidRPr="00557B80">
        <w:t>prompts</w:t>
      </w:r>
      <w:proofErr w:type="spellEnd"/>
      <w:r w:rsidRPr="00557B80">
        <w:t xml:space="preserve">. </w:t>
      </w:r>
      <w:proofErr w:type="spellStart"/>
      <w:r w:rsidRPr="00557B80">
        <w:t>Zenodo</w:t>
      </w:r>
      <w:proofErr w:type="spellEnd"/>
      <w:r w:rsidRPr="00557B80">
        <w:t>.</w:t>
      </w:r>
    </w:p>
    <w:p w14:paraId="7A885BC1" w14:textId="65D15583" w:rsidR="00557B80" w:rsidRDefault="00557B80" w:rsidP="0086642E">
      <w:hyperlink r:id="rId27" w:history="1">
        <w:r w:rsidRPr="00CD7952">
          <w:rPr>
            <w:rStyle w:val="Hipervnculo"/>
          </w:rPr>
          <w:t>https://zenodo.org/records/14285388/files/Ingenier%C3%ADa%20de%20prompts.pdf?download=1</w:t>
        </w:r>
      </w:hyperlink>
    </w:p>
    <w:p w14:paraId="49A1DDF6" w14:textId="77777777" w:rsidR="00557B80" w:rsidRDefault="00557B80" w:rsidP="0086642E">
      <w:r w:rsidRPr="00557B80">
        <w:t>Ministerio de Ciencia, Innovación y Universidades. (2019). Estrategia española de I+D+I en inteligencia artificial. Gobierno de España.</w:t>
      </w:r>
    </w:p>
    <w:p w14:paraId="2417DC90" w14:textId="5F110290" w:rsidR="00557B80" w:rsidRDefault="00557B80" w:rsidP="0086642E">
      <w:hyperlink r:id="rId28" w:history="1">
        <w:r w:rsidRPr="00CD7952">
          <w:rPr>
            <w:rStyle w:val="Hipervnculo"/>
          </w:rPr>
          <w:t>https://www.ciencia.gob.es/dam/jcr:5af98ba2-166c-4e63-9380-4f3f68db198e/Estrategia_Inteligencia_Artificial_IDI.pdf</w:t>
        </w:r>
      </w:hyperlink>
    </w:p>
    <w:p w14:paraId="13ED6FD3" w14:textId="77777777" w:rsidR="00557B80" w:rsidRDefault="00557B80" w:rsidP="0086642E">
      <w:proofErr w:type="spellStart"/>
      <w:r w:rsidRPr="00557B80">
        <w:t>Prompt</w:t>
      </w:r>
      <w:proofErr w:type="spellEnd"/>
      <w:r w:rsidRPr="00557B80">
        <w:t xml:space="preserve"> </w:t>
      </w:r>
      <w:proofErr w:type="spellStart"/>
      <w:r w:rsidRPr="00557B80">
        <w:t>Engineering</w:t>
      </w:r>
      <w:proofErr w:type="spellEnd"/>
      <w:r w:rsidRPr="00557B80">
        <w:t xml:space="preserve"> Guide. (s.f.). Guía de ingeniería de </w:t>
      </w:r>
      <w:proofErr w:type="spellStart"/>
      <w:r w:rsidRPr="00557B80">
        <w:t>prompt</w:t>
      </w:r>
      <w:proofErr w:type="spellEnd"/>
      <w:r w:rsidRPr="00557B80">
        <w:t>.</w:t>
      </w:r>
    </w:p>
    <w:p w14:paraId="0E1DFEFE" w14:textId="3E7142FD" w:rsidR="00557B80" w:rsidRDefault="00557B80" w:rsidP="0086642E">
      <w:hyperlink r:id="rId29" w:history="1">
        <w:r w:rsidRPr="00CD7952">
          <w:rPr>
            <w:rStyle w:val="Hipervnculo"/>
          </w:rPr>
          <w:t>https://www.promptingguide.ai/es</w:t>
        </w:r>
      </w:hyperlink>
    </w:p>
    <w:p w14:paraId="11A5103F" w14:textId="77777777" w:rsidR="00557B80" w:rsidRDefault="00557B80" w:rsidP="0086642E">
      <w:r w:rsidRPr="00557B80">
        <w:t>República de Colombia. (2012). Ley Estatutaria 1581 de 2012.</w:t>
      </w:r>
    </w:p>
    <w:p w14:paraId="53CA25B7" w14:textId="71286246" w:rsidR="00557B80" w:rsidRDefault="00557B80" w:rsidP="0086642E">
      <w:hyperlink r:id="rId30" w:history="1">
        <w:r w:rsidRPr="00CD7952">
          <w:rPr>
            <w:rStyle w:val="Hipervnculo"/>
          </w:rPr>
          <w:t>https://www.funcionpublica.gov.co/eva/gestornormativo/norma.php?i=49981</w:t>
        </w:r>
      </w:hyperlink>
    </w:p>
    <w:p w14:paraId="6143B856" w14:textId="272DFBB6" w:rsidR="00557B80" w:rsidRDefault="00557B80" w:rsidP="0086642E">
      <w:proofErr w:type="spellStart"/>
      <w:r w:rsidRPr="00557B80">
        <w:t>UBAderecho</w:t>
      </w:r>
      <w:proofErr w:type="spellEnd"/>
      <w:r w:rsidRPr="00557B80">
        <w:t>, IALAB. (2024). Evaluación del impacto de la inteligencia artificial generativa en el trabajo.</w:t>
      </w:r>
    </w:p>
    <w:p w14:paraId="36BEBFE9" w14:textId="77777777" w:rsidR="00557B80" w:rsidRDefault="00557B80" w:rsidP="0086642E">
      <w:pPr>
        <w:rPr>
          <w:lang w:val="en-US"/>
        </w:rPr>
      </w:pPr>
      <w:r w:rsidRPr="00557B80">
        <w:rPr>
          <w:lang w:val="en-US"/>
        </w:rPr>
        <w:t xml:space="preserve">Varun, M., Faiz, S., Matthew, D., Mirac, S., &amp; Christopher D, M. (2024). Hallucination-free? Assessing the reliability of leading AI legal research tools. </w:t>
      </w:r>
      <w:proofErr w:type="spellStart"/>
      <w:r w:rsidRPr="00557B80">
        <w:rPr>
          <w:lang w:val="en-US"/>
        </w:rPr>
        <w:t>arXiv</w:t>
      </w:r>
      <w:proofErr w:type="spellEnd"/>
      <w:r w:rsidRPr="00557B80">
        <w:rPr>
          <w:lang w:val="en-US"/>
        </w:rPr>
        <w:t>.</w:t>
      </w:r>
    </w:p>
    <w:p w14:paraId="2A1E3CC0" w14:textId="5A1C3125" w:rsidR="00557B80" w:rsidRDefault="00557B80" w:rsidP="0086642E">
      <w:pPr>
        <w:rPr>
          <w:lang w:val="en-US"/>
        </w:rPr>
      </w:pPr>
      <w:hyperlink r:id="rId31" w:history="1">
        <w:r w:rsidRPr="00CD7952">
          <w:rPr>
            <w:rStyle w:val="Hipervnculo"/>
            <w:lang w:val="en-US"/>
          </w:rPr>
          <w:t>https://doi.org/10.48550/arXiv.2405.20362</w:t>
        </w:r>
      </w:hyperlink>
    </w:p>
    <w:p w14:paraId="5E2861F5" w14:textId="77777777" w:rsidR="00557B80" w:rsidRPr="00557B80" w:rsidRDefault="00557B80" w:rsidP="0086642E">
      <w:pPr>
        <w:rPr>
          <w:lang w:val="en-US"/>
        </w:rPr>
      </w:pPr>
    </w:p>
    <w:p w14:paraId="43B4B896" w14:textId="77777777" w:rsidR="00557B80" w:rsidRPr="00557B80" w:rsidRDefault="00557B80" w:rsidP="0086642E">
      <w:pPr>
        <w:rPr>
          <w:lang w:val="en-US"/>
        </w:rPr>
      </w:pPr>
    </w:p>
    <w:p w14:paraId="70EB58C2" w14:textId="77777777" w:rsidR="00557B80" w:rsidRPr="00557B80" w:rsidRDefault="00557B80" w:rsidP="0086642E">
      <w:pPr>
        <w:rPr>
          <w:lang w:val="en-US"/>
        </w:rPr>
      </w:pPr>
    </w:p>
    <w:p w14:paraId="05772E57" w14:textId="77777777" w:rsidR="00557B80" w:rsidRPr="00557B80" w:rsidRDefault="00557B80" w:rsidP="0086642E">
      <w:pPr>
        <w:rPr>
          <w:lang w:val="en-US"/>
        </w:rPr>
      </w:pPr>
    </w:p>
    <w:p w14:paraId="02C7CEBD" w14:textId="77777777" w:rsidR="00557B80" w:rsidRPr="00557B80" w:rsidRDefault="00557B80" w:rsidP="0086642E">
      <w:pPr>
        <w:rPr>
          <w:lang w:val="en-US"/>
        </w:rPr>
      </w:pPr>
    </w:p>
    <w:p w14:paraId="281B2283" w14:textId="1C938571" w:rsidR="00557B80" w:rsidRDefault="00557B80" w:rsidP="0086642E">
      <w:pPr>
        <w:rPr>
          <w:lang w:val="en-US"/>
        </w:rPr>
      </w:pPr>
    </w:p>
    <w:p w14:paraId="62730C1A" w14:textId="72A4294B" w:rsidR="00DB2B16" w:rsidRDefault="00DB2B16" w:rsidP="0086642E">
      <w:pPr>
        <w:rPr>
          <w:lang w:val="en-US"/>
        </w:rPr>
      </w:pPr>
    </w:p>
    <w:p w14:paraId="1ED11903" w14:textId="56B937D1" w:rsidR="00DB2B16" w:rsidRDefault="00DB2B16" w:rsidP="0086642E">
      <w:pPr>
        <w:rPr>
          <w:lang w:val="en-US"/>
        </w:rPr>
      </w:pPr>
    </w:p>
    <w:p w14:paraId="1A9F41D1" w14:textId="6AACB030" w:rsidR="00DB2B16" w:rsidRDefault="00DB2B16" w:rsidP="0086642E">
      <w:pPr>
        <w:rPr>
          <w:lang w:val="en-US"/>
        </w:rPr>
      </w:pPr>
    </w:p>
    <w:p w14:paraId="5F817E50" w14:textId="77777777" w:rsidR="00DB2B16" w:rsidRPr="00DB2B16" w:rsidRDefault="00DB2B16" w:rsidP="00DB2B16">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24" w:name="_Toc229728698"/>
      <w:bookmarkStart w:id="25" w:name="_Toc233475068"/>
      <w:r w:rsidRPr="00DB2B16">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24"/>
      <w:bookmarkEnd w:id="25"/>
    </w:p>
    <w:tbl>
      <w:tblPr>
        <w:tblStyle w:val="SENA1"/>
        <w:tblW w:w="10060" w:type="dxa"/>
        <w:tblLayout w:type="fixed"/>
        <w:tblLook w:val="04A0" w:firstRow="1" w:lastRow="0" w:firstColumn="1" w:lastColumn="0" w:noHBand="0" w:noVBand="1"/>
      </w:tblPr>
      <w:tblGrid>
        <w:gridCol w:w="2830"/>
        <w:gridCol w:w="3261"/>
        <w:gridCol w:w="3969"/>
      </w:tblGrid>
      <w:tr w:rsidR="00DB2B16" w:rsidRPr="00DB2B16" w14:paraId="7B13C286" w14:textId="77777777" w:rsidTr="006C20D1">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05D7A825" w14:textId="77777777" w:rsidR="00DB2B16" w:rsidRPr="00DB2B16" w:rsidRDefault="00DB2B16" w:rsidP="00DB2B16">
            <w:pPr>
              <w:spacing w:before="0" w:after="0"/>
              <w:ind w:firstLine="0"/>
              <w:rPr>
                <w:rFonts w:asciiTheme="minorHAnsi" w:hAnsiTheme="minorHAnsi"/>
                <w:b w:val="0"/>
                <w:kern w:val="2"/>
                <w:lang w:eastAsia="es-CO"/>
                <w14:ligatures w14:val="standardContextual"/>
              </w:rPr>
            </w:pPr>
            <w:r w:rsidRPr="00DB2B16">
              <w:rPr>
                <w:rFonts w:asciiTheme="minorHAnsi" w:hAnsiTheme="minorHAnsi"/>
                <w:b w:val="0"/>
                <w:kern w:val="2"/>
                <w:lang w:eastAsia="es-CO"/>
                <w14:ligatures w14:val="standardContextual"/>
              </w:rPr>
              <w:t>Nombre</w:t>
            </w:r>
          </w:p>
        </w:tc>
        <w:tc>
          <w:tcPr>
            <w:tcW w:w="3261" w:type="dxa"/>
            <w:tcMar>
              <w:top w:w="60" w:type="dxa"/>
              <w:left w:w="80" w:type="dxa"/>
              <w:bottom w:w="60" w:type="dxa"/>
              <w:right w:w="80" w:type="dxa"/>
            </w:tcMar>
          </w:tcPr>
          <w:p w14:paraId="3D5A4831" w14:textId="77777777" w:rsidR="00DB2B16" w:rsidRPr="00DB2B16" w:rsidRDefault="00DB2B16" w:rsidP="00DB2B16">
            <w:pPr>
              <w:spacing w:before="0" w:after="0"/>
              <w:ind w:firstLine="0"/>
              <w:rPr>
                <w:rFonts w:asciiTheme="minorHAnsi" w:hAnsiTheme="minorHAnsi"/>
                <w:b w:val="0"/>
                <w:kern w:val="2"/>
                <w:lang w:eastAsia="es-CO"/>
                <w14:ligatures w14:val="standardContextual"/>
              </w:rPr>
            </w:pPr>
            <w:r w:rsidRPr="00DB2B16">
              <w:rPr>
                <w:rFonts w:asciiTheme="minorHAnsi" w:hAnsiTheme="minorHAnsi"/>
                <w:b w:val="0"/>
                <w:kern w:val="2"/>
                <w:lang w:eastAsia="es-CO"/>
                <w14:ligatures w14:val="standardContextual"/>
              </w:rPr>
              <w:t>Cargo</w:t>
            </w:r>
          </w:p>
        </w:tc>
        <w:tc>
          <w:tcPr>
            <w:tcW w:w="3969" w:type="dxa"/>
            <w:tcMar>
              <w:top w:w="60" w:type="dxa"/>
              <w:left w:w="80" w:type="dxa"/>
              <w:bottom w:w="60" w:type="dxa"/>
              <w:right w:w="80" w:type="dxa"/>
            </w:tcMar>
          </w:tcPr>
          <w:p w14:paraId="4B9054D8" w14:textId="77777777" w:rsidR="00DB2B16" w:rsidRPr="00DB2B16" w:rsidRDefault="00DB2B16" w:rsidP="00DB2B16">
            <w:pPr>
              <w:spacing w:before="0" w:after="0"/>
              <w:ind w:firstLine="0"/>
              <w:rPr>
                <w:rFonts w:asciiTheme="minorHAnsi" w:hAnsiTheme="minorHAnsi"/>
                <w:b w:val="0"/>
                <w:kern w:val="2"/>
                <w:lang w:eastAsia="es-CO"/>
                <w14:ligatures w14:val="standardContextual"/>
              </w:rPr>
            </w:pPr>
            <w:r w:rsidRPr="00DB2B16">
              <w:rPr>
                <w:rFonts w:asciiTheme="minorHAnsi" w:hAnsiTheme="minorHAnsi"/>
                <w:b w:val="0"/>
                <w:kern w:val="2"/>
                <w:lang w:eastAsia="es-CO"/>
                <w14:ligatures w14:val="standardContextual"/>
              </w:rPr>
              <w:t>Centro de Formación y Regional</w:t>
            </w:r>
          </w:p>
        </w:tc>
      </w:tr>
      <w:tr w:rsidR="00DB2B16" w:rsidRPr="00DB2B16" w14:paraId="7126C026" w14:textId="77777777" w:rsidTr="006C20D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01A89A3" w14:textId="77777777" w:rsidR="00DB2B16" w:rsidRPr="00DB2B16" w:rsidRDefault="00DB2B16" w:rsidP="00DB2B16">
            <w:pPr>
              <w:spacing w:before="0" w:after="0" w:line="240" w:lineRule="auto"/>
              <w:ind w:firstLine="0"/>
              <w:rPr>
                <w:sz w:val="24"/>
                <w:lang w:eastAsia="es-CO"/>
              </w:rPr>
            </w:pPr>
            <w:r w:rsidRPr="00DB2B16">
              <w:rPr>
                <w:sz w:val="24"/>
                <w:lang w:eastAsia="es-CO"/>
              </w:rPr>
              <w:t>Claudia Johanna Gómez Pérez</w:t>
            </w:r>
          </w:p>
        </w:tc>
        <w:tc>
          <w:tcPr>
            <w:tcW w:w="3261" w:type="dxa"/>
            <w:tcMar>
              <w:top w:w="60" w:type="dxa"/>
              <w:left w:w="80" w:type="dxa"/>
              <w:bottom w:w="60" w:type="dxa"/>
              <w:right w:w="80" w:type="dxa"/>
            </w:tcMar>
          </w:tcPr>
          <w:p w14:paraId="551F0EE6" w14:textId="77777777" w:rsidR="00DB2B16" w:rsidRPr="00DB2B16" w:rsidRDefault="00DB2B16" w:rsidP="00DB2B16">
            <w:pPr>
              <w:spacing w:line="240" w:lineRule="auto"/>
              <w:ind w:firstLine="0"/>
              <w:rPr>
                <w:sz w:val="24"/>
                <w:lang w:val="es-ES" w:eastAsia="es-CO"/>
              </w:rPr>
            </w:pPr>
            <w:r w:rsidRPr="00DB2B16">
              <w:rPr>
                <w:sz w:val="24"/>
                <w:lang w:val="es-419" w:eastAsia="es-CO"/>
              </w:rPr>
              <w:t>Profesional 06</w:t>
            </w:r>
            <w:r w:rsidRPr="00DB2B16">
              <w:rPr>
                <w:sz w:val="24"/>
                <w:lang w:val="es-ES" w:eastAsia="es-CO"/>
              </w:rPr>
              <w:t> </w:t>
            </w:r>
          </w:p>
          <w:p w14:paraId="3A0111B6" w14:textId="45CA4134" w:rsidR="00DB2B16" w:rsidRPr="00F8219F" w:rsidRDefault="00DB2B16" w:rsidP="00F8219F">
            <w:pPr>
              <w:spacing w:line="240" w:lineRule="auto"/>
              <w:ind w:firstLine="0"/>
              <w:rPr>
                <w:sz w:val="24"/>
                <w:lang w:val="es-ES" w:eastAsia="es-CO"/>
              </w:rPr>
            </w:pPr>
            <w:r w:rsidRPr="00DB2B16">
              <w:rPr>
                <w:sz w:val="24"/>
                <w:lang w:val="es-419" w:eastAsia="es-CO"/>
              </w:rPr>
              <w:t>Responsable Ecosistema Virtual de Recursos Educativos Digitales</w:t>
            </w:r>
            <w:r w:rsidRPr="00DB2B16">
              <w:rPr>
                <w:sz w:val="24"/>
                <w:lang w:val="es-ES" w:eastAsia="es-CO"/>
              </w:rPr>
              <w:t> </w:t>
            </w:r>
          </w:p>
        </w:tc>
        <w:tc>
          <w:tcPr>
            <w:tcW w:w="3969" w:type="dxa"/>
            <w:tcMar>
              <w:top w:w="60" w:type="dxa"/>
              <w:left w:w="80" w:type="dxa"/>
              <w:bottom w:w="60" w:type="dxa"/>
              <w:right w:w="80" w:type="dxa"/>
            </w:tcMar>
          </w:tcPr>
          <w:p w14:paraId="56114F94" w14:textId="77777777" w:rsidR="00DB2B16" w:rsidRPr="00DB2B16" w:rsidRDefault="00DB2B16" w:rsidP="00DB2B16">
            <w:pPr>
              <w:spacing w:before="0" w:after="0" w:line="240" w:lineRule="auto"/>
              <w:ind w:firstLine="0"/>
              <w:rPr>
                <w:sz w:val="24"/>
                <w:lang w:eastAsia="es-CO"/>
              </w:rPr>
            </w:pPr>
            <w:r w:rsidRPr="00DB2B16">
              <w:rPr>
                <w:sz w:val="24"/>
                <w:lang w:eastAsia="es-CO"/>
              </w:rPr>
              <w:t>Centro Agroturístico - Regional Santander</w:t>
            </w:r>
          </w:p>
        </w:tc>
      </w:tr>
      <w:tr w:rsidR="00DB2B16" w:rsidRPr="00DB2B16" w14:paraId="2968256B" w14:textId="77777777" w:rsidTr="006C20D1">
        <w:tc>
          <w:tcPr>
            <w:tcW w:w="2830" w:type="dxa"/>
            <w:tcMar>
              <w:top w:w="60" w:type="dxa"/>
              <w:left w:w="80" w:type="dxa"/>
              <w:bottom w:w="60" w:type="dxa"/>
              <w:right w:w="80" w:type="dxa"/>
            </w:tcMar>
          </w:tcPr>
          <w:p w14:paraId="76A65468" w14:textId="77777777" w:rsidR="00DB2B16" w:rsidRPr="00DB2B16" w:rsidRDefault="00DB2B16" w:rsidP="00DB2B16">
            <w:pPr>
              <w:spacing w:before="0" w:after="0" w:line="240" w:lineRule="auto"/>
              <w:ind w:firstLine="0"/>
              <w:rPr>
                <w:sz w:val="24"/>
                <w:lang w:eastAsia="es-CO"/>
              </w:rPr>
            </w:pPr>
            <w:r w:rsidRPr="00DB2B16">
              <w:rPr>
                <w:sz w:val="24"/>
                <w:lang w:eastAsia="es-CO"/>
              </w:rPr>
              <w:t xml:space="preserve">Olga Constanza Bermúdez </w:t>
            </w:r>
            <w:proofErr w:type="spellStart"/>
            <w:r w:rsidRPr="00DB2B16">
              <w:rPr>
                <w:sz w:val="24"/>
                <w:lang w:eastAsia="es-CO"/>
              </w:rPr>
              <w:t>Jaimes</w:t>
            </w:r>
            <w:proofErr w:type="spellEnd"/>
          </w:p>
        </w:tc>
        <w:tc>
          <w:tcPr>
            <w:tcW w:w="3261" w:type="dxa"/>
            <w:tcMar>
              <w:top w:w="60" w:type="dxa"/>
              <w:left w:w="80" w:type="dxa"/>
              <w:bottom w:w="60" w:type="dxa"/>
              <w:right w:w="80" w:type="dxa"/>
            </w:tcMar>
          </w:tcPr>
          <w:p w14:paraId="66011B7B" w14:textId="77777777" w:rsidR="00DB2B16" w:rsidRPr="00DB2B16" w:rsidRDefault="00DB2B16" w:rsidP="00DB2B16">
            <w:pPr>
              <w:spacing w:before="0" w:after="0" w:line="240" w:lineRule="auto"/>
              <w:ind w:firstLine="0"/>
              <w:rPr>
                <w:sz w:val="24"/>
                <w:lang w:eastAsia="es-CO"/>
              </w:rPr>
            </w:pPr>
            <w:r w:rsidRPr="00DB2B16">
              <w:rPr>
                <w:sz w:val="24"/>
                <w:lang w:eastAsia="es-CO"/>
              </w:rPr>
              <w:t>Responsable de línea de producción Huila</w:t>
            </w:r>
          </w:p>
        </w:tc>
        <w:tc>
          <w:tcPr>
            <w:tcW w:w="3969" w:type="dxa"/>
            <w:tcMar>
              <w:top w:w="60" w:type="dxa"/>
              <w:left w:w="80" w:type="dxa"/>
              <w:bottom w:w="60" w:type="dxa"/>
              <w:right w:w="80" w:type="dxa"/>
            </w:tcMar>
          </w:tcPr>
          <w:p w14:paraId="538827B5" w14:textId="77777777" w:rsidR="00DB2B16" w:rsidRPr="00DB2B16" w:rsidRDefault="00DB2B16" w:rsidP="00DB2B16">
            <w:pPr>
              <w:spacing w:before="0" w:after="0" w:line="240" w:lineRule="auto"/>
              <w:ind w:firstLine="0"/>
              <w:rPr>
                <w:sz w:val="24"/>
                <w:lang w:eastAsia="es-CO"/>
              </w:rPr>
            </w:pPr>
            <w:r w:rsidRPr="00DB2B16">
              <w:rPr>
                <w:sz w:val="24"/>
                <w:lang w:eastAsia="es-CO"/>
              </w:rPr>
              <w:t>Dirección General</w:t>
            </w:r>
          </w:p>
        </w:tc>
      </w:tr>
      <w:tr w:rsidR="00DB2B16" w:rsidRPr="00DB2B16" w14:paraId="3CFC97DA" w14:textId="77777777" w:rsidTr="006C20D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B704B78" w14:textId="3BF4BF86" w:rsidR="00DB2B16" w:rsidRPr="00DB2B16" w:rsidRDefault="00DB2B16" w:rsidP="00DB2B16">
            <w:pPr>
              <w:spacing w:before="0" w:after="0" w:line="240" w:lineRule="auto"/>
              <w:ind w:firstLine="0"/>
              <w:rPr>
                <w:sz w:val="24"/>
                <w:lang w:eastAsia="es-CO"/>
              </w:rPr>
            </w:pPr>
            <w:r w:rsidRPr="00DB2B16">
              <w:rPr>
                <w:sz w:val="24"/>
                <w:lang w:eastAsia="es-CO"/>
              </w:rPr>
              <w:t>Paola Andrea Tello Zambrano</w:t>
            </w:r>
          </w:p>
        </w:tc>
        <w:tc>
          <w:tcPr>
            <w:tcW w:w="3261" w:type="dxa"/>
            <w:tcMar>
              <w:top w:w="60" w:type="dxa"/>
              <w:left w:w="80" w:type="dxa"/>
              <w:bottom w:w="60" w:type="dxa"/>
              <w:right w:w="80" w:type="dxa"/>
            </w:tcMar>
          </w:tcPr>
          <w:p w14:paraId="3E0C0D04" w14:textId="00723450" w:rsidR="00DB2B16" w:rsidRPr="00DB2B16" w:rsidRDefault="00DB2B16" w:rsidP="00DB2B16">
            <w:pPr>
              <w:spacing w:before="0" w:after="0" w:line="240" w:lineRule="auto"/>
              <w:ind w:firstLine="0"/>
              <w:rPr>
                <w:sz w:val="24"/>
                <w:lang w:eastAsia="es-CO"/>
              </w:rPr>
            </w:pPr>
            <w:r w:rsidRPr="00DB2B16">
              <w:rPr>
                <w:sz w:val="24"/>
                <w:lang w:eastAsia="es-CO"/>
              </w:rPr>
              <w:t>Expert</w:t>
            </w:r>
            <w:r>
              <w:rPr>
                <w:sz w:val="24"/>
                <w:lang w:eastAsia="es-CO"/>
              </w:rPr>
              <w:t>a</w:t>
            </w:r>
            <w:r w:rsidRPr="00DB2B16">
              <w:rPr>
                <w:sz w:val="24"/>
                <w:lang w:eastAsia="es-CO"/>
              </w:rPr>
              <w:t xml:space="preserve"> temátic</w:t>
            </w:r>
            <w:r>
              <w:rPr>
                <w:sz w:val="24"/>
                <w:lang w:eastAsia="es-CO"/>
              </w:rPr>
              <w:t>a</w:t>
            </w:r>
          </w:p>
        </w:tc>
        <w:tc>
          <w:tcPr>
            <w:tcW w:w="3969" w:type="dxa"/>
            <w:tcMar>
              <w:top w:w="60" w:type="dxa"/>
              <w:left w:w="80" w:type="dxa"/>
              <w:bottom w:w="60" w:type="dxa"/>
              <w:right w:w="80" w:type="dxa"/>
            </w:tcMar>
          </w:tcPr>
          <w:p w14:paraId="6F5C24CC" w14:textId="77777777" w:rsidR="00DB2B16" w:rsidRPr="00DB2B16" w:rsidRDefault="00DB2B16" w:rsidP="00DB2B16">
            <w:pPr>
              <w:spacing w:before="0" w:after="0" w:line="240" w:lineRule="auto"/>
              <w:ind w:firstLine="0"/>
              <w:rPr>
                <w:sz w:val="24"/>
                <w:lang w:eastAsia="es-CO"/>
              </w:rPr>
            </w:pPr>
            <w:r w:rsidRPr="00DB2B16">
              <w:rPr>
                <w:sz w:val="24"/>
                <w:lang w:eastAsia="es-CO"/>
              </w:rPr>
              <w:t>Centro Agroempresarial y Desarrollo Pecuario - Regional Huila</w:t>
            </w:r>
          </w:p>
        </w:tc>
      </w:tr>
      <w:tr w:rsidR="00DB2B16" w:rsidRPr="00DB2B16" w14:paraId="0AD88834" w14:textId="77777777" w:rsidTr="006C20D1">
        <w:tc>
          <w:tcPr>
            <w:tcW w:w="2830" w:type="dxa"/>
            <w:tcMar>
              <w:top w:w="60" w:type="dxa"/>
              <w:left w:w="80" w:type="dxa"/>
              <w:bottom w:w="60" w:type="dxa"/>
              <w:right w:w="80" w:type="dxa"/>
            </w:tcMar>
          </w:tcPr>
          <w:p w14:paraId="415A55D8" w14:textId="77777777" w:rsidR="00DB2B16" w:rsidRPr="00DB2B16" w:rsidRDefault="00DB2B16" w:rsidP="00DB2B16">
            <w:pPr>
              <w:spacing w:before="0" w:after="0" w:line="240" w:lineRule="auto"/>
              <w:ind w:firstLine="0"/>
              <w:rPr>
                <w:sz w:val="24"/>
                <w:lang w:eastAsia="es-CO"/>
              </w:rPr>
            </w:pPr>
            <w:r w:rsidRPr="00DB2B16">
              <w:rPr>
                <w:sz w:val="24"/>
                <w:lang w:eastAsia="es-CO"/>
              </w:rPr>
              <w:t>Paola Alexandra Moya</w:t>
            </w:r>
          </w:p>
        </w:tc>
        <w:tc>
          <w:tcPr>
            <w:tcW w:w="3261" w:type="dxa"/>
            <w:tcMar>
              <w:top w:w="60" w:type="dxa"/>
              <w:left w:w="80" w:type="dxa"/>
              <w:bottom w:w="60" w:type="dxa"/>
              <w:right w:w="80" w:type="dxa"/>
            </w:tcMar>
          </w:tcPr>
          <w:p w14:paraId="419C1C88" w14:textId="77777777" w:rsidR="00DB2B16" w:rsidRPr="00DB2B16" w:rsidRDefault="00DB2B16" w:rsidP="00DB2B16">
            <w:pPr>
              <w:spacing w:before="0" w:after="0" w:line="240" w:lineRule="auto"/>
              <w:ind w:firstLine="0"/>
              <w:rPr>
                <w:sz w:val="24"/>
                <w:lang w:eastAsia="es-CO"/>
              </w:rPr>
            </w:pPr>
            <w:r w:rsidRPr="00DB2B16">
              <w:rPr>
                <w:sz w:val="24"/>
                <w:lang w:eastAsia="es-CO"/>
              </w:rPr>
              <w:t>Evaluadora instruccional</w:t>
            </w:r>
          </w:p>
        </w:tc>
        <w:tc>
          <w:tcPr>
            <w:tcW w:w="3969" w:type="dxa"/>
            <w:tcMar>
              <w:top w:w="60" w:type="dxa"/>
              <w:left w:w="80" w:type="dxa"/>
              <w:bottom w:w="60" w:type="dxa"/>
              <w:right w:w="80" w:type="dxa"/>
            </w:tcMar>
          </w:tcPr>
          <w:p w14:paraId="1CFF57D0" w14:textId="77777777" w:rsidR="00DB2B16" w:rsidRPr="00DB2B16" w:rsidRDefault="00DB2B16" w:rsidP="00DB2B16">
            <w:pPr>
              <w:spacing w:before="0" w:after="0" w:line="240" w:lineRule="auto"/>
              <w:ind w:firstLine="0"/>
              <w:rPr>
                <w:sz w:val="24"/>
                <w:lang w:eastAsia="es-CO"/>
              </w:rPr>
            </w:pPr>
            <w:r w:rsidRPr="00DB2B16">
              <w:rPr>
                <w:sz w:val="24"/>
                <w:lang w:eastAsia="es-CO"/>
              </w:rPr>
              <w:t>Centro Agroempresarial y Desarrollo Pecuario - Regional Huila</w:t>
            </w:r>
          </w:p>
        </w:tc>
      </w:tr>
      <w:tr w:rsidR="00DB2B16" w:rsidRPr="00DB2B16" w14:paraId="2F28F79A" w14:textId="77777777" w:rsidTr="006C20D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FEDEADD" w14:textId="799517F6" w:rsidR="00DB2B16" w:rsidRPr="00DB2B16" w:rsidRDefault="00DB2B16" w:rsidP="00DB2B16">
            <w:pPr>
              <w:spacing w:before="0" w:after="0" w:line="240" w:lineRule="auto"/>
              <w:ind w:firstLine="0"/>
              <w:rPr>
                <w:sz w:val="24"/>
                <w:lang w:eastAsia="es-CO"/>
              </w:rPr>
            </w:pPr>
            <w:r w:rsidRPr="00DB2B16">
              <w:rPr>
                <w:sz w:val="24"/>
                <w:lang w:eastAsia="es-CO"/>
              </w:rPr>
              <w:t>Juan José Calderon Gutiérrez</w:t>
            </w:r>
          </w:p>
        </w:tc>
        <w:tc>
          <w:tcPr>
            <w:tcW w:w="3261" w:type="dxa"/>
            <w:tcMar>
              <w:top w:w="60" w:type="dxa"/>
              <w:left w:w="80" w:type="dxa"/>
              <w:bottom w:w="60" w:type="dxa"/>
              <w:right w:w="80" w:type="dxa"/>
            </w:tcMar>
          </w:tcPr>
          <w:p w14:paraId="5557EE0F" w14:textId="77777777" w:rsidR="00DB2B16" w:rsidRPr="00DB2B16" w:rsidRDefault="00DB2B16" w:rsidP="00DB2B16">
            <w:pPr>
              <w:spacing w:before="0" w:after="0" w:line="240" w:lineRule="auto"/>
              <w:ind w:firstLine="0"/>
              <w:rPr>
                <w:sz w:val="24"/>
                <w:lang w:eastAsia="es-CO"/>
              </w:rPr>
            </w:pPr>
            <w:r w:rsidRPr="00DB2B16">
              <w:rPr>
                <w:sz w:val="24"/>
                <w:lang w:eastAsia="es-CO"/>
              </w:rPr>
              <w:t>Diseñador de contenidos digitales</w:t>
            </w:r>
          </w:p>
        </w:tc>
        <w:tc>
          <w:tcPr>
            <w:tcW w:w="3969" w:type="dxa"/>
            <w:tcMar>
              <w:top w:w="60" w:type="dxa"/>
              <w:left w:w="80" w:type="dxa"/>
              <w:bottom w:w="60" w:type="dxa"/>
              <w:right w:w="80" w:type="dxa"/>
            </w:tcMar>
          </w:tcPr>
          <w:p w14:paraId="2954A41F" w14:textId="77777777" w:rsidR="00DB2B16" w:rsidRPr="00DB2B16" w:rsidRDefault="00DB2B16" w:rsidP="00DB2B16">
            <w:pPr>
              <w:spacing w:before="0" w:after="0" w:line="240" w:lineRule="auto"/>
              <w:ind w:firstLine="0"/>
              <w:rPr>
                <w:sz w:val="24"/>
                <w:lang w:eastAsia="es-CO"/>
              </w:rPr>
            </w:pPr>
            <w:r w:rsidRPr="00DB2B16">
              <w:rPr>
                <w:sz w:val="24"/>
                <w:lang w:eastAsia="es-CO"/>
              </w:rPr>
              <w:t>Centro Agroempresarial y Desarrollo Pecuario - Regional Huila</w:t>
            </w:r>
          </w:p>
        </w:tc>
      </w:tr>
      <w:tr w:rsidR="00DB2B16" w:rsidRPr="00DB2B16" w14:paraId="07379C82" w14:textId="77777777" w:rsidTr="006C20D1">
        <w:tc>
          <w:tcPr>
            <w:tcW w:w="2830" w:type="dxa"/>
            <w:tcMar>
              <w:top w:w="60" w:type="dxa"/>
              <w:left w:w="80" w:type="dxa"/>
              <w:bottom w:w="60" w:type="dxa"/>
              <w:right w:w="80" w:type="dxa"/>
            </w:tcMar>
          </w:tcPr>
          <w:p w14:paraId="51AFAD94" w14:textId="06180CD0" w:rsidR="00DB2B16" w:rsidRPr="00DB2B16" w:rsidRDefault="00DB2B16" w:rsidP="00DB2B16">
            <w:pPr>
              <w:spacing w:before="0" w:after="0" w:line="240" w:lineRule="auto"/>
              <w:ind w:firstLine="0"/>
              <w:rPr>
                <w:sz w:val="24"/>
                <w:lang w:val="es-419" w:eastAsia="es-CO"/>
              </w:rPr>
            </w:pPr>
            <w:r w:rsidRPr="00DB2B16">
              <w:rPr>
                <w:sz w:val="24"/>
                <w:lang w:val="es-419" w:eastAsia="es-CO"/>
              </w:rPr>
              <w:t>Cristian Fernando Martínez Sánchez</w:t>
            </w:r>
          </w:p>
        </w:tc>
        <w:tc>
          <w:tcPr>
            <w:tcW w:w="3261" w:type="dxa"/>
            <w:tcMar>
              <w:top w:w="60" w:type="dxa"/>
              <w:left w:w="80" w:type="dxa"/>
              <w:bottom w:w="60" w:type="dxa"/>
              <w:right w:w="80" w:type="dxa"/>
            </w:tcMar>
          </w:tcPr>
          <w:p w14:paraId="5BA2F06A" w14:textId="63B02934" w:rsidR="00DB2B16" w:rsidRPr="00DB2B16" w:rsidRDefault="00DB2B16" w:rsidP="00DB2B16">
            <w:pPr>
              <w:spacing w:before="0" w:after="0" w:line="240" w:lineRule="auto"/>
              <w:ind w:firstLine="0"/>
              <w:rPr>
                <w:sz w:val="24"/>
                <w:lang w:eastAsia="es-CO"/>
              </w:rPr>
            </w:pPr>
            <w:r w:rsidRPr="00DB2B16">
              <w:rPr>
                <w:sz w:val="24"/>
                <w:lang w:eastAsia="es-CO"/>
              </w:rPr>
              <w:t xml:space="preserve">Desarrollador </w:t>
            </w:r>
            <w:proofErr w:type="spellStart"/>
            <w:r w:rsidRPr="00DB2B16">
              <w:rPr>
                <w:spacing w:val="20"/>
                <w:sz w:val="24"/>
                <w:lang w:eastAsia="es-CO"/>
              </w:rPr>
              <w:t>fullstack</w:t>
            </w:r>
            <w:proofErr w:type="spellEnd"/>
          </w:p>
        </w:tc>
        <w:tc>
          <w:tcPr>
            <w:tcW w:w="3969" w:type="dxa"/>
            <w:tcMar>
              <w:top w:w="60" w:type="dxa"/>
              <w:left w:w="80" w:type="dxa"/>
              <w:bottom w:w="60" w:type="dxa"/>
              <w:right w:w="80" w:type="dxa"/>
            </w:tcMar>
          </w:tcPr>
          <w:p w14:paraId="14EDF0B2" w14:textId="77777777" w:rsidR="00DB2B16" w:rsidRPr="00DB2B16" w:rsidRDefault="00DB2B16" w:rsidP="00DB2B16">
            <w:pPr>
              <w:spacing w:before="0" w:after="0" w:line="240" w:lineRule="auto"/>
              <w:ind w:firstLine="0"/>
              <w:rPr>
                <w:sz w:val="24"/>
                <w:lang w:eastAsia="es-CO"/>
              </w:rPr>
            </w:pPr>
            <w:r w:rsidRPr="00DB2B16">
              <w:rPr>
                <w:sz w:val="24"/>
                <w:lang w:eastAsia="es-CO"/>
              </w:rPr>
              <w:t>Centro Agroempresarial y Desarrollo Pecuario - Regional Huila</w:t>
            </w:r>
          </w:p>
        </w:tc>
      </w:tr>
      <w:tr w:rsidR="00DB2B16" w:rsidRPr="00DB2B16" w14:paraId="1BE007B7" w14:textId="77777777" w:rsidTr="006C20D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B7BD168" w14:textId="77777777" w:rsidR="00DB2B16" w:rsidRPr="00DB2B16" w:rsidRDefault="00DB2B16" w:rsidP="00DB2B16">
            <w:pPr>
              <w:spacing w:before="0" w:after="0" w:line="240" w:lineRule="auto"/>
              <w:ind w:firstLine="0"/>
              <w:rPr>
                <w:sz w:val="24"/>
                <w:lang w:val="es-419" w:eastAsia="es-CO"/>
              </w:rPr>
            </w:pPr>
            <w:r w:rsidRPr="00DB2B16">
              <w:rPr>
                <w:sz w:val="24"/>
                <w:lang w:val="es-419" w:eastAsia="es-CO"/>
              </w:rPr>
              <w:t>Alejandro Delgado Acosta</w:t>
            </w:r>
          </w:p>
        </w:tc>
        <w:tc>
          <w:tcPr>
            <w:tcW w:w="3261" w:type="dxa"/>
            <w:tcMar>
              <w:top w:w="60" w:type="dxa"/>
              <w:left w:w="80" w:type="dxa"/>
              <w:bottom w:w="60" w:type="dxa"/>
              <w:right w:w="80" w:type="dxa"/>
            </w:tcMar>
          </w:tcPr>
          <w:p w14:paraId="581D8D19" w14:textId="77777777" w:rsidR="00DB2B16" w:rsidRPr="00DB2B16" w:rsidRDefault="00DB2B16" w:rsidP="00DB2B16">
            <w:pPr>
              <w:spacing w:before="0" w:after="0" w:line="240" w:lineRule="auto"/>
              <w:ind w:firstLine="0"/>
              <w:rPr>
                <w:sz w:val="24"/>
                <w:lang w:eastAsia="es-CO"/>
              </w:rPr>
            </w:pPr>
            <w:r w:rsidRPr="00DB2B16">
              <w:rPr>
                <w:sz w:val="24"/>
                <w:lang w:eastAsia="es-CO"/>
              </w:rPr>
              <w:t>Intérprete lenguaje de señas </w:t>
            </w:r>
          </w:p>
        </w:tc>
        <w:tc>
          <w:tcPr>
            <w:tcW w:w="3969" w:type="dxa"/>
            <w:tcMar>
              <w:top w:w="60" w:type="dxa"/>
              <w:left w:w="80" w:type="dxa"/>
              <w:bottom w:w="60" w:type="dxa"/>
              <w:right w:w="80" w:type="dxa"/>
            </w:tcMar>
          </w:tcPr>
          <w:p w14:paraId="00BADDEA" w14:textId="77777777" w:rsidR="00DB2B16" w:rsidRPr="00DB2B16" w:rsidRDefault="00DB2B16" w:rsidP="00DB2B16">
            <w:pPr>
              <w:spacing w:before="0" w:after="0" w:line="240" w:lineRule="auto"/>
              <w:ind w:firstLine="0"/>
              <w:rPr>
                <w:sz w:val="24"/>
                <w:lang w:eastAsia="es-CO"/>
              </w:rPr>
            </w:pPr>
            <w:r w:rsidRPr="00DB2B16">
              <w:rPr>
                <w:sz w:val="24"/>
                <w:lang w:eastAsia="es-CO"/>
              </w:rPr>
              <w:t>Centro Agroempresarial y Desarrollo Pecuario - Regional Huila </w:t>
            </w:r>
          </w:p>
        </w:tc>
      </w:tr>
      <w:tr w:rsidR="00DB2B16" w:rsidRPr="00DB2B16" w14:paraId="36055BBF" w14:textId="77777777" w:rsidTr="006C20D1">
        <w:tc>
          <w:tcPr>
            <w:tcW w:w="2830" w:type="dxa"/>
            <w:tcMar>
              <w:top w:w="60" w:type="dxa"/>
              <w:left w:w="80" w:type="dxa"/>
              <w:bottom w:w="60" w:type="dxa"/>
              <w:right w:w="80" w:type="dxa"/>
            </w:tcMar>
          </w:tcPr>
          <w:p w14:paraId="7C94C9AD" w14:textId="77777777" w:rsidR="00DB2B16" w:rsidRPr="00DB2B16" w:rsidRDefault="00DB2B16" w:rsidP="00DB2B16">
            <w:pPr>
              <w:spacing w:before="0" w:after="0" w:line="240" w:lineRule="auto"/>
              <w:ind w:firstLine="0"/>
              <w:rPr>
                <w:sz w:val="24"/>
                <w:lang w:val="es-419" w:eastAsia="es-CO"/>
              </w:rPr>
            </w:pPr>
            <w:r w:rsidRPr="00DB2B16">
              <w:rPr>
                <w:sz w:val="24"/>
                <w:lang w:val="es-419" w:eastAsia="es-CO"/>
              </w:rPr>
              <w:t>Cristhian Giovanni Gordillo Segura</w:t>
            </w:r>
          </w:p>
        </w:tc>
        <w:tc>
          <w:tcPr>
            <w:tcW w:w="3261" w:type="dxa"/>
            <w:tcMar>
              <w:top w:w="60" w:type="dxa"/>
              <w:left w:w="80" w:type="dxa"/>
              <w:bottom w:w="60" w:type="dxa"/>
              <w:right w:w="80" w:type="dxa"/>
            </w:tcMar>
          </w:tcPr>
          <w:p w14:paraId="7309E127" w14:textId="1D4C25CF" w:rsidR="00DB2B16" w:rsidRPr="00DB2B16" w:rsidRDefault="00DB2B16" w:rsidP="00DB2B16">
            <w:pPr>
              <w:spacing w:before="0" w:after="0" w:line="240" w:lineRule="auto"/>
              <w:ind w:firstLine="0"/>
              <w:rPr>
                <w:sz w:val="24"/>
                <w:lang w:eastAsia="es-CO"/>
              </w:rPr>
            </w:pPr>
            <w:r w:rsidRPr="00DB2B16">
              <w:rPr>
                <w:sz w:val="24"/>
                <w:lang w:eastAsia="es-CO"/>
              </w:rPr>
              <w:t xml:space="preserve">Intérprete </w:t>
            </w:r>
            <w:r w:rsidR="00F8219F">
              <w:rPr>
                <w:sz w:val="24"/>
                <w:lang w:eastAsia="es-CO"/>
              </w:rPr>
              <w:t>l</w:t>
            </w:r>
            <w:r w:rsidRPr="00DB2B16">
              <w:rPr>
                <w:sz w:val="24"/>
                <w:lang w:eastAsia="es-CO"/>
              </w:rPr>
              <w:t>enguaje de señas</w:t>
            </w:r>
          </w:p>
        </w:tc>
        <w:tc>
          <w:tcPr>
            <w:tcW w:w="3969" w:type="dxa"/>
            <w:tcMar>
              <w:top w:w="60" w:type="dxa"/>
              <w:left w:w="80" w:type="dxa"/>
              <w:bottom w:w="60" w:type="dxa"/>
              <w:right w:w="80" w:type="dxa"/>
            </w:tcMar>
          </w:tcPr>
          <w:p w14:paraId="5D0F7B98" w14:textId="77777777" w:rsidR="00DB2B16" w:rsidRPr="00DB2B16" w:rsidRDefault="00DB2B16" w:rsidP="00DB2B16">
            <w:pPr>
              <w:spacing w:before="0" w:after="0" w:line="240" w:lineRule="auto"/>
              <w:ind w:firstLine="0"/>
              <w:rPr>
                <w:sz w:val="24"/>
                <w:lang w:eastAsia="es-CO"/>
              </w:rPr>
            </w:pPr>
            <w:r w:rsidRPr="00DB2B16">
              <w:rPr>
                <w:sz w:val="24"/>
                <w:lang w:eastAsia="es-CO"/>
              </w:rPr>
              <w:t>Centro Agroempresarial y Desarrollo Pecuario - Regional Huila</w:t>
            </w:r>
          </w:p>
        </w:tc>
      </w:tr>
      <w:tr w:rsidR="00DB2B16" w:rsidRPr="00DB2B16" w14:paraId="5943F182" w14:textId="77777777" w:rsidTr="006C20D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69D8CF3" w14:textId="77777777" w:rsidR="00DB2B16" w:rsidRPr="00DB2B16" w:rsidRDefault="00DB2B16" w:rsidP="00DB2B16">
            <w:pPr>
              <w:spacing w:before="0" w:after="0" w:line="240" w:lineRule="auto"/>
              <w:ind w:firstLine="0"/>
              <w:rPr>
                <w:sz w:val="24"/>
                <w:lang w:eastAsia="es-CO"/>
              </w:rPr>
            </w:pPr>
            <w:r w:rsidRPr="00DB2B16">
              <w:rPr>
                <w:sz w:val="24"/>
                <w:lang w:eastAsia="es-CO"/>
              </w:rPr>
              <w:t>Juan Pablo Rojas Polania</w:t>
            </w:r>
          </w:p>
        </w:tc>
        <w:tc>
          <w:tcPr>
            <w:tcW w:w="3261" w:type="dxa"/>
            <w:tcMar>
              <w:top w:w="60" w:type="dxa"/>
              <w:left w:w="80" w:type="dxa"/>
              <w:bottom w:w="60" w:type="dxa"/>
              <w:right w:w="80" w:type="dxa"/>
            </w:tcMar>
          </w:tcPr>
          <w:p w14:paraId="65350298" w14:textId="77777777" w:rsidR="00DB2B16" w:rsidRPr="00DB2B16" w:rsidRDefault="00DB2B16" w:rsidP="00DB2B16">
            <w:pPr>
              <w:spacing w:before="0" w:after="0" w:line="240" w:lineRule="auto"/>
              <w:ind w:firstLine="0"/>
              <w:rPr>
                <w:sz w:val="24"/>
                <w:lang w:eastAsia="es-CO"/>
              </w:rPr>
            </w:pPr>
            <w:r w:rsidRPr="00DB2B16">
              <w:rPr>
                <w:sz w:val="24"/>
                <w:lang w:eastAsia="es-CO"/>
              </w:rPr>
              <w:t>Animador y productor audiovisual</w:t>
            </w:r>
          </w:p>
        </w:tc>
        <w:tc>
          <w:tcPr>
            <w:tcW w:w="3969" w:type="dxa"/>
            <w:tcMar>
              <w:top w:w="60" w:type="dxa"/>
              <w:left w:w="80" w:type="dxa"/>
              <w:bottom w:w="60" w:type="dxa"/>
              <w:right w:w="80" w:type="dxa"/>
            </w:tcMar>
          </w:tcPr>
          <w:p w14:paraId="3DB16386" w14:textId="77777777" w:rsidR="00DB2B16" w:rsidRPr="00DB2B16" w:rsidRDefault="00DB2B16" w:rsidP="00DB2B16">
            <w:pPr>
              <w:spacing w:before="0" w:after="0" w:line="240" w:lineRule="auto"/>
              <w:ind w:firstLine="0"/>
              <w:rPr>
                <w:sz w:val="24"/>
                <w:lang w:eastAsia="es-CO"/>
              </w:rPr>
            </w:pPr>
            <w:r w:rsidRPr="00DB2B16">
              <w:rPr>
                <w:sz w:val="24"/>
                <w:lang w:eastAsia="es-CO"/>
              </w:rPr>
              <w:t>Centro Agroempresarial y Desarrollo Pecuario - Regional Huila</w:t>
            </w:r>
          </w:p>
        </w:tc>
      </w:tr>
      <w:tr w:rsidR="00DB2B16" w:rsidRPr="00DB2B16" w14:paraId="61C1CE51" w14:textId="77777777" w:rsidTr="006C20D1">
        <w:tc>
          <w:tcPr>
            <w:tcW w:w="2830" w:type="dxa"/>
            <w:tcMar>
              <w:top w:w="60" w:type="dxa"/>
              <w:left w:w="80" w:type="dxa"/>
              <w:bottom w:w="60" w:type="dxa"/>
              <w:right w:w="80" w:type="dxa"/>
            </w:tcMar>
          </w:tcPr>
          <w:p w14:paraId="1E94DC4C" w14:textId="77777777" w:rsidR="00DB2B16" w:rsidRPr="00DB2B16" w:rsidRDefault="00DB2B16" w:rsidP="00DB2B16">
            <w:pPr>
              <w:spacing w:before="0" w:after="0" w:line="240" w:lineRule="auto"/>
              <w:ind w:firstLine="0"/>
              <w:rPr>
                <w:sz w:val="24"/>
                <w:lang w:eastAsia="es-CO"/>
              </w:rPr>
            </w:pPr>
            <w:r w:rsidRPr="00DB2B16">
              <w:rPr>
                <w:sz w:val="24"/>
                <w:lang w:eastAsia="es-CO"/>
              </w:rPr>
              <w:t>Carlos Eduardo Garavito Parada</w:t>
            </w:r>
          </w:p>
        </w:tc>
        <w:tc>
          <w:tcPr>
            <w:tcW w:w="3261" w:type="dxa"/>
            <w:tcMar>
              <w:top w:w="60" w:type="dxa"/>
              <w:left w:w="80" w:type="dxa"/>
              <w:bottom w:w="60" w:type="dxa"/>
              <w:right w:w="80" w:type="dxa"/>
            </w:tcMar>
          </w:tcPr>
          <w:p w14:paraId="4FD421CE" w14:textId="77777777" w:rsidR="00DB2B16" w:rsidRPr="00DB2B16" w:rsidRDefault="00DB2B16" w:rsidP="00DB2B16">
            <w:pPr>
              <w:spacing w:before="0" w:after="0" w:line="240" w:lineRule="auto"/>
              <w:ind w:firstLine="0"/>
              <w:rPr>
                <w:sz w:val="24"/>
                <w:lang w:eastAsia="es-CO"/>
              </w:rPr>
            </w:pPr>
            <w:r w:rsidRPr="00DB2B16">
              <w:rPr>
                <w:sz w:val="24"/>
                <w:lang w:eastAsia="es-CO"/>
              </w:rPr>
              <w:t>Animador y productor audiovisual</w:t>
            </w:r>
          </w:p>
        </w:tc>
        <w:tc>
          <w:tcPr>
            <w:tcW w:w="3969" w:type="dxa"/>
            <w:tcMar>
              <w:top w:w="60" w:type="dxa"/>
              <w:left w:w="80" w:type="dxa"/>
              <w:bottom w:w="60" w:type="dxa"/>
              <w:right w:w="80" w:type="dxa"/>
            </w:tcMar>
          </w:tcPr>
          <w:p w14:paraId="1821BFA5" w14:textId="77777777" w:rsidR="00DB2B16" w:rsidRPr="00DB2B16" w:rsidRDefault="00DB2B16" w:rsidP="00DB2B16">
            <w:pPr>
              <w:spacing w:before="0" w:after="0" w:line="240" w:lineRule="auto"/>
              <w:ind w:firstLine="0"/>
              <w:rPr>
                <w:sz w:val="24"/>
                <w:lang w:eastAsia="es-CO"/>
              </w:rPr>
            </w:pPr>
            <w:r w:rsidRPr="00DB2B16">
              <w:rPr>
                <w:sz w:val="24"/>
                <w:lang w:eastAsia="es-CO"/>
              </w:rPr>
              <w:t>Centro Agroempresarial y Desarrollo Pecuario - Regional Huila</w:t>
            </w:r>
          </w:p>
        </w:tc>
      </w:tr>
      <w:tr w:rsidR="00DB2B16" w:rsidRPr="00DB2B16" w14:paraId="7BB2F4B8" w14:textId="77777777" w:rsidTr="006C20D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314EE2A" w14:textId="77777777" w:rsidR="00DB2B16" w:rsidRPr="00DB2B16" w:rsidRDefault="00DB2B16" w:rsidP="00DB2B16">
            <w:pPr>
              <w:spacing w:before="0" w:after="0" w:line="240" w:lineRule="auto"/>
              <w:ind w:firstLine="0"/>
              <w:rPr>
                <w:sz w:val="24"/>
                <w:lang w:eastAsia="es-CO"/>
              </w:rPr>
            </w:pPr>
            <w:proofErr w:type="spellStart"/>
            <w:r w:rsidRPr="00DB2B16">
              <w:rPr>
                <w:sz w:val="24"/>
                <w:lang w:eastAsia="es-CO"/>
              </w:rPr>
              <w:t>Maria</w:t>
            </w:r>
            <w:proofErr w:type="spellEnd"/>
            <w:r w:rsidRPr="00DB2B16">
              <w:rPr>
                <w:sz w:val="24"/>
                <w:lang w:eastAsia="es-CO"/>
              </w:rPr>
              <w:t xml:space="preserve"> Carolina Tamayo </w:t>
            </w:r>
            <w:proofErr w:type="spellStart"/>
            <w:r w:rsidRPr="00DB2B16">
              <w:rPr>
                <w:sz w:val="24"/>
                <w:lang w:eastAsia="es-CO"/>
              </w:rPr>
              <w:t>Lopez</w:t>
            </w:r>
            <w:proofErr w:type="spellEnd"/>
          </w:p>
        </w:tc>
        <w:tc>
          <w:tcPr>
            <w:tcW w:w="3261" w:type="dxa"/>
            <w:tcMar>
              <w:top w:w="60" w:type="dxa"/>
              <w:left w:w="80" w:type="dxa"/>
              <w:bottom w:w="60" w:type="dxa"/>
              <w:right w:w="80" w:type="dxa"/>
            </w:tcMar>
          </w:tcPr>
          <w:p w14:paraId="35019AF3" w14:textId="77777777" w:rsidR="00DB2B16" w:rsidRPr="00DB2B16" w:rsidRDefault="00DB2B16" w:rsidP="00DB2B16">
            <w:pPr>
              <w:spacing w:before="0" w:after="0" w:line="240" w:lineRule="auto"/>
              <w:ind w:firstLine="0"/>
              <w:rPr>
                <w:sz w:val="24"/>
                <w:lang w:eastAsia="es-CO"/>
              </w:rPr>
            </w:pPr>
            <w:r w:rsidRPr="00DB2B16">
              <w:rPr>
                <w:sz w:val="24"/>
                <w:lang w:eastAsia="es-CO"/>
              </w:rPr>
              <w:t>Locución</w:t>
            </w:r>
          </w:p>
        </w:tc>
        <w:tc>
          <w:tcPr>
            <w:tcW w:w="3969" w:type="dxa"/>
            <w:tcMar>
              <w:top w:w="60" w:type="dxa"/>
              <w:left w:w="80" w:type="dxa"/>
              <w:bottom w:w="60" w:type="dxa"/>
              <w:right w:w="80" w:type="dxa"/>
            </w:tcMar>
          </w:tcPr>
          <w:p w14:paraId="19A22004" w14:textId="77777777" w:rsidR="00DB2B16" w:rsidRPr="00DB2B16" w:rsidRDefault="00DB2B16" w:rsidP="00DB2B16">
            <w:pPr>
              <w:spacing w:before="0" w:after="0" w:line="240" w:lineRule="auto"/>
              <w:ind w:firstLine="0"/>
              <w:rPr>
                <w:sz w:val="24"/>
                <w:lang w:eastAsia="es-CO"/>
              </w:rPr>
            </w:pPr>
            <w:r w:rsidRPr="00DB2B16">
              <w:rPr>
                <w:sz w:val="24"/>
                <w:lang w:eastAsia="es-CO"/>
              </w:rPr>
              <w:t>Centro Agroempresarial y Desarrollo Pecuario - Regional Huila</w:t>
            </w:r>
          </w:p>
        </w:tc>
      </w:tr>
      <w:tr w:rsidR="00DB2B16" w:rsidRPr="00DB2B16" w14:paraId="0D5FD12A" w14:textId="77777777" w:rsidTr="006C20D1">
        <w:tc>
          <w:tcPr>
            <w:tcW w:w="2830" w:type="dxa"/>
            <w:tcMar>
              <w:top w:w="60" w:type="dxa"/>
              <w:left w:w="80" w:type="dxa"/>
              <w:bottom w:w="60" w:type="dxa"/>
              <w:right w:w="80" w:type="dxa"/>
            </w:tcMar>
          </w:tcPr>
          <w:p w14:paraId="1B632AAF" w14:textId="77777777" w:rsidR="00DB2B16" w:rsidRPr="00DB2B16" w:rsidRDefault="00DB2B16" w:rsidP="00DB2B16">
            <w:pPr>
              <w:spacing w:before="0" w:after="0" w:line="240" w:lineRule="auto"/>
              <w:ind w:firstLine="0"/>
              <w:rPr>
                <w:sz w:val="24"/>
                <w:lang w:eastAsia="es-CO"/>
              </w:rPr>
            </w:pPr>
            <w:r w:rsidRPr="00DB2B16">
              <w:rPr>
                <w:sz w:val="24"/>
                <w:lang w:eastAsia="es-CO"/>
              </w:rPr>
              <w:t>German Acosta Ramos</w:t>
            </w:r>
          </w:p>
        </w:tc>
        <w:tc>
          <w:tcPr>
            <w:tcW w:w="3261" w:type="dxa"/>
            <w:tcMar>
              <w:top w:w="60" w:type="dxa"/>
              <w:left w:w="80" w:type="dxa"/>
              <w:bottom w:w="60" w:type="dxa"/>
              <w:right w:w="80" w:type="dxa"/>
            </w:tcMar>
          </w:tcPr>
          <w:p w14:paraId="46694E85" w14:textId="77777777" w:rsidR="00DB2B16" w:rsidRPr="00DB2B16" w:rsidRDefault="00DB2B16" w:rsidP="00DB2B16">
            <w:pPr>
              <w:spacing w:before="0" w:after="0" w:line="240" w:lineRule="auto"/>
              <w:ind w:firstLine="0"/>
              <w:rPr>
                <w:sz w:val="24"/>
                <w:lang w:eastAsia="es-CO"/>
              </w:rPr>
            </w:pPr>
            <w:r w:rsidRPr="00DB2B16">
              <w:rPr>
                <w:sz w:val="24"/>
                <w:lang w:eastAsia="es-CO"/>
              </w:rPr>
              <w:t>Locución</w:t>
            </w:r>
          </w:p>
        </w:tc>
        <w:tc>
          <w:tcPr>
            <w:tcW w:w="3969" w:type="dxa"/>
            <w:tcMar>
              <w:top w:w="60" w:type="dxa"/>
              <w:left w:w="80" w:type="dxa"/>
              <w:bottom w:w="60" w:type="dxa"/>
              <w:right w:w="80" w:type="dxa"/>
            </w:tcMar>
          </w:tcPr>
          <w:p w14:paraId="50F62114" w14:textId="77777777" w:rsidR="00DB2B16" w:rsidRPr="00DB2B16" w:rsidRDefault="00DB2B16" w:rsidP="00DB2B16">
            <w:pPr>
              <w:spacing w:before="0" w:after="0" w:line="240" w:lineRule="auto"/>
              <w:ind w:firstLine="0"/>
              <w:rPr>
                <w:sz w:val="24"/>
                <w:lang w:eastAsia="es-CO"/>
              </w:rPr>
            </w:pPr>
            <w:r w:rsidRPr="00DB2B16">
              <w:rPr>
                <w:sz w:val="24"/>
                <w:lang w:eastAsia="es-CO"/>
              </w:rPr>
              <w:t>Centro Agroempresarial y Desarrollo Pecuario - Regional Huila</w:t>
            </w:r>
          </w:p>
        </w:tc>
      </w:tr>
      <w:tr w:rsidR="00DB2B16" w:rsidRPr="00DB2B16" w14:paraId="3E1F718A" w14:textId="77777777" w:rsidTr="006C20D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FE7E404" w14:textId="77777777" w:rsidR="00DB2B16" w:rsidRPr="00DB2B16" w:rsidRDefault="00DB2B16" w:rsidP="00DB2B16">
            <w:pPr>
              <w:spacing w:before="0" w:after="0" w:line="240" w:lineRule="auto"/>
              <w:ind w:firstLine="0"/>
              <w:rPr>
                <w:sz w:val="24"/>
                <w:lang w:eastAsia="es-CO"/>
              </w:rPr>
            </w:pPr>
            <w:r w:rsidRPr="00DB2B16">
              <w:rPr>
                <w:sz w:val="24"/>
                <w:lang w:eastAsia="es-CO"/>
              </w:rPr>
              <w:t>Ricardo Oliveros Zambrano</w:t>
            </w:r>
          </w:p>
        </w:tc>
        <w:tc>
          <w:tcPr>
            <w:tcW w:w="3261" w:type="dxa"/>
            <w:tcMar>
              <w:top w:w="60" w:type="dxa"/>
              <w:left w:w="80" w:type="dxa"/>
              <w:bottom w:w="60" w:type="dxa"/>
              <w:right w:w="80" w:type="dxa"/>
            </w:tcMar>
          </w:tcPr>
          <w:p w14:paraId="6E234A49" w14:textId="77777777" w:rsidR="00DB2B16" w:rsidRPr="00DB2B16" w:rsidRDefault="00DB2B16" w:rsidP="00DB2B16">
            <w:pPr>
              <w:spacing w:before="0" w:after="0" w:line="240" w:lineRule="auto"/>
              <w:ind w:firstLine="0"/>
              <w:rPr>
                <w:sz w:val="24"/>
                <w:lang w:eastAsia="es-CO"/>
              </w:rPr>
            </w:pPr>
            <w:r w:rsidRPr="00DB2B16">
              <w:rPr>
                <w:sz w:val="24"/>
                <w:lang w:eastAsia="es-CO"/>
              </w:rPr>
              <w:t>Validador de recursos educativos digitales</w:t>
            </w:r>
          </w:p>
        </w:tc>
        <w:tc>
          <w:tcPr>
            <w:tcW w:w="3969" w:type="dxa"/>
            <w:tcMar>
              <w:top w:w="60" w:type="dxa"/>
              <w:left w:w="80" w:type="dxa"/>
              <w:bottom w:w="60" w:type="dxa"/>
              <w:right w:w="80" w:type="dxa"/>
            </w:tcMar>
          </w:tcPr>
          <w:p w14:paraId="5AE5D4BE" w14:textId="77777777" w:rsidR="00DB2B16" w:rsidRPr="00DB2B16" w:rsidRDefault="00DB2B16" w:rsidP="00DB2B16">
            <w:pPr>
              <w:spacing w:before="0" w:after="0" w:line="240" w:lineRule="auto"/>
              <w:ind w:firstLine="0"/>
              <w:rPr>
                <w:sz w:val="24"/>
                <w:lang w:eastAsia="es-CO"/>
              </w:rPr>
            </w:pPr>
            <w:r w:rsidRPr="00DB2B16">
              <w:rPr>
                <w:sz w:val="24"/>
                <w:lang w:eastAsia="es-CO"/>
              </w:rPr>
              <w:t>Centro Agroempresarial y Desarrollo Pecuario - Regional Huila</w:t>
            </w:r>
          </w:p>
        </w:tc>
      </w:tr>
      <w:tr w:rsidR="00DB2B16" w:rsidRPr="00DB2B16" w14:paraId="2DA8A37D" w14:textId="77777777" w:rsidTr="006C20D1">
        <w:tc>
          <w:tcPr>
            <w:tcW w:w="2830" w:type="dxa"/>
            <w:tcMar>
              <w:top w:w="60" w:type="dxa"/>
              <w:left w:w="80" w:type="dxa"/>
              <w:bottom w:w="60" w:type="dxa"/>
              <w:right w:w="80" w:type="dxa"/>
            </w:tcMar>
          </w:tcPr>
          <w:p w14:paraId="57537FEA" w14:textId="77777777" w:rsidR="00DB2B16" w:rsidRPr="00DB2B16" w:rsidRDefault="00DB2B16" w:rsidP="00DB2B16">
            <w:pPr>
              <w:spacing w:before="0" w:after="0" w:line="240" w:lineRule="auto"/>
              <w:ind w:firstLine="0"/>
              <w:rPr>
                <w:sz w:val="24"/>
                <w:lang w:eastAsia="es-CO"/>
              </w:rPr>
            </w:pPr>
            <w:r w:rsidRPr="00DB2B16">
              <w:rPr>
                <w:sz w:val="24"/>
                <w:lang w:eastAsia="es-CO"/>
              </w:rPr>
              <w:t>Aixa Natalia Sendoya Fernández</w:t>
            </w:r>
          </w:p>
        </w:tc>
        <w:tc>
          <w:tcPr>
            <w:tcW w:w="3261" w:type="dxa"/>
            <w:tcMar>
              <w:top w:w="60" w:type="dxa"/>
              <w:left w:w="80" w:type="dxa"/>
              <w:bottom w:w="60" w:type="dxa"/>
              <w:right w:w="80" w:type="dxa"/>
            </w:tcMar>
          </w:tcPr>
          <w:p w14:paraId="395F2A78" w14:textId="77777777" w:rsidR="00DB2B16" w:rsidRPr="00DB2B16" w:rsidRDefault="00DB2B16" w:rsidP="00DB2B16">
            <w:pPr>
              <w:spacing w:before="0" w:after="0" w:line="240" w:lineRule="auto"/>
              <w:ind w:firstLine="0"/>
              <w:rPr>
                <w:sz w:val="24"/>
                <w:lang w:eastAsia="es-CO"/>
              </w:rPr>
            </w:pPr>
            <w:r w:rsidRPr="00DB2B16">
              <w:rPr>
                <w:sz w:val="24"/>
                <w:lang w:eastAsia="es-CO"/>
              </w:rPr>
              <w:t>Validador de recursos educativos digitales</w:t>
            </w:r>
          </w:p>
        </w:tc>
        <w:tc>
          <w:tcPr>
            <w:tcW w:w="3969" w:type="dxa"/>
            <w:tcMar>
              <w:top w:w="60" w:type="dxa"/>
              <w:left w:w="80" w:type="dxa"/>
              <w:bottom w:w="60" w:type="dxa"/>
              <w:right w:w="80" w:type="dxa"/>
            </w:tcMar>
          </w:tcPr>
          <w:p w14:paraId="12ED1E1B" w14:textId="77777777" w:rsidR="00DB2B16" w:rsidRPr="00DB2B16" w:rsidRDefault="00DB2B16" w:rsidP="00DB2B16">
            <w:pPr>
              <w:spacing w:before="0" w:after="0" w:line="240" w:lineRule="auto"/>
              <w:ind w:firstLine="0"/>
              <w:rPr>
                <w:sz w:val="24"/>
                <w:lang w:eastAsia="es-CO"/>
              </w:rPr>
            </w:pPr>
            <w:r w:rsidRPr="00DB2B16">
              <w:rPr>
                <w:sz w:val="24"/>
                <w:lang w:eastAsia="es-CO"/>
              </w:rPr>
              <w:t>Centro Agroempresarial y Desarrollo Pecuario - Regional Huila</w:t>
            </w:r>
          </w:p>
        </w:tc>
      </w:tr>
      <w:tr w:rsidR="00DB2B16" w:rsidRPr="00DB2B16" w14:paraId="480F6D70" w14:textId="77777777" w:rsidTr="006C20D1">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994B64C" w14:textId="77777777" w:rsidR="00DB2B16" w:rsidRPr="00DB2B16" w:rsidRDefault="00DB2B16" w:rsidP="00DB2B16">
            <w:pPr>
              <w:spacing w:before="0" w:after="0" w:line="240" w:lineRule="auto"/>
              <w:ind w:firstLine="0"/>
              <w:rPr>
                <w:sz w:val="24"/>
                <w:lang w:eastAsia="es-CO"/>
              </w:rPr>
            </w:pPr>
            <w:r w:rsidRPr="00DB2B16">
              <w:rPr>
                <w:sz w:val="24"/>
                <w:lang w:eastAsia="es-CO"/>
              </w:rPr>
              <w:lastRenderedPageBreak/>
              <w:t>Daniel Ricardo Mutis Gómez</w:t>
            </w:r>
          </w:p>
        </w:tc>
        <w:tc>
          <w:tcPr>
            <w:tcW w:w="3261" w:type="dxa"/>
            <w:tcMar>
              <w:top w:w="60" w:type="dxa"/>
              <w:left w:w="80" w:type="dxa"/>
              <w:bottom w:w="60" w:type="dxa"/>
              <w:right w:w="80" w:type="dxa"/>
            </w:tcMar>
          </w:tcPr>
          <w:p w14:paraId="19224AD1" w14:textId="77777777" w:rsidR="00DB2B16" w:rsidRPr="00DB2B16" w:rsidRDefault="00DB2B16" w:rsidP="00DB2B16">
            <w:pPr>
              <w:spacing w:before="0" w:after="0" w:line="240" w:lineRule="auto"/>
              <w:ind w:firstLine="0"/>
              <w:rPr>
                <w:sz w:val="24"/>
                <w:lang w:eastAsia="es-CO"/>
              </w:rPr>
            </w:pPr>
            <w:r w:rsidRPr="00DB2B16">
              <w:rPr>
                <w:sz w:val="24"/>
                <w:lang w:eastAsia="es-CO"/>
              </w:rPr>
              <w:t>Evaluador para contenidos inclusivos y accesibles</w:t>
            </w:r>
          </w:p>
        </w:tc>
        <w:tc>
          <w:tcPr>
            <w:tcW w:w="3969" w:type="dxa"/>
            <w:tcMar>
              <w:top w:w="60" w:type="dxa"/>
              <w:left w:w="80" w:type="dxa"/>
              <w:bottom w:w="60" w:type="dxa"/>
              <w:right w:w="80" w:type="dxa"/>
            </w:tcMar>
          </w:tcPr>
          <w:p w14:paraId="539CF929" w14:textId="77777777" w:rsidR="00DB2B16" w:rsidRPr="00DB2B16" w:rsidRDefault="00DB2B16" w:rsidP="00DB2B16">
            <w:pPr>
              <w:spacing w:before="0" w:after="0" w:line="240" w:lineRule="auto"/>
              <w:ind w:firstLine="0"/>
              <w:rPr>
                <w:sz w:val="24"/>
                <w:lang w:eastAsia="es-CO"/>
              </w:rPr>
            </w:pPr>
            <w:r w:rsidRPr="00DB2B16">
              <w:rPr>
                <w:sz w:val="24"/>
                <w:lang w:eastAsia="es-CO"/>
              </w:rPr>
              <w:t>Centro Agroempresarial y Desarrollo Pecuario - Regional Huila</w:t>
            </w:r>
          </w:p>
        </w:tc>
      </w:tr>
      <w:tr w:rsidR="00DB2B16" w:rsidRPr="00DB2B16" w14:paraId="753BC42F" w14:textId="77777777" w:rsidTr="006C20D1">
        <w:tc>
          <w:tcPr>
            <w:tcW w:w="2830" w:type="dxa"/>
            <w:tcMar>
              <w:top w:w="60" w:type="dxa"/>
              <w:left w:w="80" w:type="dxa"/>
              <w:bottom w:w="60" w:type="dxa"/>
              <w:right w:w="80" w:type="dxa"/>
            </w:tcMar>
          </w:tcPr>
          <w:p w14:paraId="12E64FD6" w14:textId="77777777" w:rsidR="00DB2B16" w:rsidRPr="00DB2B16" w:rsidRDefault="00DB2B16" w:rsidP="00DB2B16">
            <w:pPr>
              <w:spacing w:before="0" w:after="0" w:line="240" w:lineRule="auto"/>
              <w:ind w:firstLine="0"/>
              <w:rPr>
                <w:sz w:val="24"/>
                <w:lang w:eastAsia="es-CO"/>
              </w:rPr>
            </w:pPr>
            <w:proofErr w:type="spellStart"/>
            <w:r w:rsidRPr="00DB2B16">
              <w:rPr>
                <w:sz w:val="24"/>
                <w:lang w:eastAsia="es-CO"/>
              </w:rPr>
              <w:t>Anyerson</w:t>
            </w:r>
            <w:proofErr w:type="spellEnd"/>
            <w:r w:rsidRPr="00DB2B16">
              <w:rPr>
                <w:sz w:val="24"/>
                <w:lang w:eastAsia="es-CO"/>
              </w:rPr>
              <w:t xml:space="preserve"> Wilfredo Pizo Ossa</w:t>
            </w:r>
          </w:p>
        </w:tc>
        <w:tc>
          <w:tcPr>
            <w:tcW w:w="3261" w:type="dxa"/>
            <w:tcMar>
              <w:top w:w="60" w:type="dxa"/>
              <w:left w:w="80" w:type="dxa"/>
              <w:bottom w:w="60" w:type="dxa"/>
              <w:right w:w="80" w:type="dxa"/>
            </w:tcMar>
          </w:tcPr>
          <w:p w14:paraId="289178AB" w14:textId="77777777" w:rsidR="00DB2B16" w:rsidRPr="00DB2B16" w:rsidRDefault="00DB2B16" w:rsidP="00DB2B16">
            <w:pPr>
              <w:spacing w:before="0" w:after="0" w:line="240" w:lineRule="auto"/>
              <w:ind w:firstLine="0"/>
              <w:rPr>
                <w:sz w:val="24"/>
                <w:lang w:eastAsia="es-CO"/>
              </w:rPr>
            </w:pPr>
            <w:r w:rsidRPr="00DB2B16">
              <w:rPr>
                <w:sz w:val="24"/>
                <w:lang w:eastAsia="es-CO"/>
              </w:rPr>
              <w:t>Evaluador para contenidos inclusivos y accesibles</w:t>
            </w:r>
          </w:p>
        </w:tc>
        <w:tc>
          <w:tcPr>
            <w:tcW w:w="3969" w:type="dxa"/>
            <w:tcMar>
              <w:top w:w="60" w:type="dxa"/>
              <w:left w:w="80" w:type="dxa"/>
              <w:bottom w:w="60" w:type="dxa"/>
              <w:right w:w="80" w:type="dxa"/>
            </w:tcMar>
          </w:tcPr>
          <w:p w14:paraId="6FCF0D3D" w14:textId="77777777" w:rsidR="00DB2B16" w:rsidRPr="00DB2B16" w:rsidRDefault="00DB2B16" w:rsidP="00DB2B16">
            <w:pPr>
              <w:spacing w:before="0" w:after="0" w:line="240" w:lineRule="auto"/>
              <w:ind w:firstLine="0"/>
              <w:rPr>
                <w:sz w:val="24"/>
                <w:lang w:eastAsia="es-CO"/>
              </w:rPr>
            </w:pPr>
            <w:r w:rsidRPr="00DB2B16">
              <w:rPr>
                <w:sz w:val="24"/>
                <w:lang w:eastAsia="es-CO"/>
              </w:rPr>
              <w:t>Centro Agroempresarial y Desarrollo Pecuario - Regional Huila</w:t>
            </w:r>
          </w:p>
        </w:tc>
      </w:tr>
    </w:tbl>
    <w:p w14:paraId="10E235FD" w14:textId="77777777" w:rsidR="00DB2B16" w:rsidRPr="00DB2B16" w:rsidRDefault="00DB2B16" w:rsidP="00DB2B16">
      <w:pPr>
        <w:rPr>
          <w:lang w:eastAsia="es-CO"/>
        </w:rPr>
      </w:pPr>
    </w:p>
    <w:p w14:paraId="7DF0034A" w14:textId="77777777" w:rsidR="00DB2B16" w:rsidRPr="00DB2B16" w:rsidRDefault="00DB2B16" w:rsidP="0086642E"/>
    <w:sectPr w:rsidR="00DB2B16" w:rsidRPr="00DB2B16" w:rsidSect="00A4197A">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D7CF7" w14:textId="77777777" w:rsidR="0096719A" w:rsidRPr="003758F7" w:rsidRDefault="0096719A" w:rsidP="00EC0858">
      <w:pPr>
        <w:spacing w:before="0" w:after="0" w:line="240" w:lineRule="auto"/>
      </w:pPr>
      <w:r w:rsidRPr="003758F7">
        <w:separator/>
      </w:r>
    </w:p>
  </w:endnote>
  <w:endnote w:type="continuationSeparator" w:id="0">
    <w:p w14:paraId="448677F6" w14:textId="77777777" w:rsidR="0096719A" w:rsidRPr="003758F7" w:rsidRDefault="0096719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C781A" w14:textId="77777777" w:rsidR="0096719A" w:rsidRPr="003758F7" w:rsidRDefault="0096719A" w:rsidP="00EC0858">
      <w:pPr>
        <w:spacing w:before="0" w:after="0" w:line="240" w:lineRule="auto"/>
      </w:pPr>
      <w:r w:rsidRPr="003758F7">
        <w:separator/>
      </w:r>
    </w:p>
  </w:footnote>
  <w:footnote w:type="continuationSeparator" w:id="0">
    <w:p w14:paraId="010AB13A" w14:textId="77777777" w:rsidR="0096719A" w:rsidRPr="003758F7" w:rsidRDefault="0096719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1741B3"/>
    <w:multiLevelType w:val="hybridMultilevel"/>
    <w:tmpl w:val="59C2F234"/>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3F571A6"/>
    <w:multiLevelType w:val="hybridMultilevel"/>
    <w:tmpl w:val="62388808"/>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2657D"/>
    <w:multiLevelType w:val="hybridMultilevel"/>
    <w:tmpl w:val="93B631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E8F4662"/>
    <w:multiLevelType w:val="hybridMultilevel"/>
    <w:tmpl w:val="2A80E9E4"/>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505B0"/>
    <w:multiLevelType w:val="hybridMultilevel"/>
    <w:tmpl w:val="34761E1E"/>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E03456"/>
    <w:multiLevelType w:val="hybridMultilevel"/>
    <w:tmpl w:val="0DE8CE16"/>
    <w:lvl w:ilvl="0" w:tplc="932C9142">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F732F1B"/>
    <w:multiLevelType w:val="hybridMultilevel"/>
    <w:tmpl w:val="EF02BDFE"/>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187A15"/>
    <w:multiLevelType w:val="hybridMultilevel"/>
    <w:tmpl w:val="90208384"/>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F775A5"/>
    <w:multiLevelType w:val="hybridMultilevel"/>
    <w:tmpl w:val="3A02AF0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281C7CB4"/>
    <w:multiLevelType w:val="hybridMultilevel"/>
    <w:tmpl w:val="D18A38BA"/>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1E193E"/>
    <w:multiLevelType w:val="hybridMultilevel"/>
    <w:tmpl w:val="13D65EA2"/>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2D887BB8"/>
    <w:multiLevelType w:val="hybridMultilevel"/>
    <w:tmpl w:val="D21C1004"/>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EB5C99"/>
    <w:multiLevelType w:val="hybridMultilevel"/>
    <w:tmpl w:val="15E2FE10"/>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900E49"/>
    <w:multiLevelType w:val="hybridMultilevel"/>
    <w:tmpl w:val="5BEE3446"/>
    <w:lvl w:ilvl="0" w:tplc="932C9142">
      <w:start w:val="1"/>
      <w:numFmt w:val="upperLetter"/>
      <w:lvlText w:val="%1."/>
      <w:lvlJc w:val="left"/>
      <w:pPr>
        <w:ind w:left="1429" w:hanging="360"/>
      </w:pPr>
      <w:rPr>
        <w:rFonts w:hint="default"/>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15:restartNumberingAfterBreak="0">
    <w:nsid w:val="34C2299B"/>
    <w:multiLevelType w:val="hybridMultilevel"/>
    <w:tmpl w:val="8C840DD8"/>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E2589D"/>
    <w:multiLevelType w:val="hybridMultilevel"/>
    <w:tmpl w:val="F2926A12"/>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8E176E"/>
    <w:multiLevelType w:val="hybridMultilevel"/>
    <w:tmpl w:val="5268B022"/>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6A47665"/>
    <w:multiLevelType w:val="hybridMultilevel"/>
    <w:tmpl w:val="A4DC09CA"/>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A65E26"/>
    <w:multiLevelType w:val="hybridMultilevel"/>
    <w:tmpl w:val="74DA73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39CD2AAA"/>
    <w:multiLevelType w:val="hybridMultilevel"/>
    <w:tmpl w:val="FAC6337A"/>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3CDC0B89"/>
    <w:multiLevelType w:val="hybridMultilevel"/>
    <w:tmpl w:val="7662158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3CE42AA1"/>
    <w:multiLevelType w:val="hybridMultilevel"/>
    <w:tmpl w:val="0C16E328"/>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B80112"/>
    <w:multiLevelType w:val="hybridMultilevel"/>
    <w:tmpl w:val="E73EF91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3DDF6562"/>
    <w:multiLevelType w:val="multilevel"/>
    <w:tmpl w:val="D144A6C6"/>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DE37F4C"/>
    <w:multiLevelType w:val="hybridMultilevel"/>
    <w:tmpl w:val="1314311E"/>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403876A8"/>
    <w:multiLevelType w:val="hybridMultilevel"/>
    <w:tmpl w:val="B29CA132"/>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40996B6F"/>
    <w:multiLevelType w:val="hybridMultilevel"/>
    <w:tmpl w:val="AD5E5CA6"/>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0C584B"/>
    <w:multiLevelType w:val="hybridMultilevel"/>
    <w:tmpl w:val="E8DE0B20"/>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AC41ED"/>
    <w:multiLevelType w:val="hybridMultilevel"/>
    <w:tmpl w:val="A948D1C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48C90814"/>
    <w:multiLevelType w:val="hybridMultilevel"/>
    <w:tmpl w:val="1C0EC058"/>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4A6B347A"/>
    <w:multiLevelType w:val="hybridMultilevel"/>
    <w:tmpl w:val="6C847A28"/>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C35A8F"/>
    <w:multiLevelType w:val="hybridMultilevel"/>
    <w:tmpl w:val="348EBC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4B176C5A"/>
    <w:multiLevelType w:val="hybridMultilevel"/>
    <w:tmpl w:val="0D3E571A"/>
    <w:lvl w:ilvl="0" w:tplc="240A0001">
      <w:start w:val="1"/>
      <w:numFmt w:val="bullet"/>
      <w:lvlText w:val=""/>
      <w:lvlJc w:val="left"/>
      <w:pPr>
        <w:ind w:left="1429" w:hanging="360"/>
      </w:pPr>
      <w:rPr>
        <w:rFonts w:ascii="Symbol" w:hAnsi="Symbol" w:hint="default"/>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6" w15:restartNumberingAfterBreak="0">
    <w:nsid w:val="51F4471A"/>
    <w:multiLevelType w:val="hybridMultilevel"/>
    <w:tmpl w:val="ED14CB1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52F41798"/>
    <w:multiLevelType w:val="hybridMultilevel"/>
    <w:tmpl w:val="5FAE12C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55D34809"/>
    <w:multiLevelType w:val="hybridMultilevel"/>
    <w:tmpl w:val="91C23A6A"/>
    <w:lvl w:ilvl="0" w:tplc="932C9142">
      <w:start w:val="1"/>
      <w:numFmt w:val="upperLetter"/>
      <w:lvlText w:val="%1."/>
      <w:lvlJc w:val="left"/>
      <w:pPr>
        <w:ind w:left="2138" w:hanging="360"/>
      </w:pPr>
      <w:rPr>
        <w:rFonts w:hint="default"/>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9" w15:restartNumberingAfterBreak="0">
    <w:nsid w:val="570C359D"/>
    <w:multiLevelType w:val="hybridMultilevel"/>
    <w:tmpl w:val="2A2AE03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59E02F16"/>
    <w:multiLevelType w:val="hybridMultilevel"/>
    <w:tmpl w:val="560A4A0A"/>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5AE96477"/>
    <w:multiLevelType w:val="hybridMultilevel"/>
    <w:tmpl w:val="BC80FE4C"/>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BC273C7"/>
    <w:multiLevelType w:val="hybridMultilevel"/>
    <w:tmpl w:val="67BC1314"/>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60F308E0"/>
    <w:multiLevelType w:val="hybridMultilevel"/>
    <w:tmpl w:val="4EFEB51C"/>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67075094"/>
    <w:multiLevelType w:val="hybridMultilevel"/>
    <w:tmpl w:val="A5541664"/>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681D7610"/>
    <w:multiLevelType w:val="hybridMultilevel"/>
    <w:tmpl w:val="1C4C05D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15:restartNumberingAfterBreak="0">
    <w:nsid w:val="6E0D3D75"/>
    <w:multiLevelType w:val="hybridMultilevel"/>
    <w:tmpl w:val="EFFE83AE"/>
    <w:lvl w:ilvl="0" w:tplc="932C9142">
      <w:start w:val="1"/>
      <w:numFmt w:val="upperLetter"/>
      <w:lvlText w:val="%1."/>
      <w:lvlJc w:val="left"/>
      <w:pPr>
        <w:ind w:left="1429" w:hanging="360"/>
      </w:pPr>
      <w:rPr>
        <w:rFonts w:hint="default"/>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7" w15:restartNumberingAfterBreak="0">
    <w:nsid w:val="70D559CC"/>
    <w:multiLevelType w:val="hybridMultilevel"/>
    <w:tmpl w:val="54AA953E"/>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72A56FE6"/>
    <w:multiLevelType w:val="hybridMultilevel"/>
    <w:tmpl w:val="3F341AF6"/>
    <w:lvl w:ilvl="0" w:tplc="932C9142">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9" w15:restartNumberingAfterBreak="0">
    <w:nsid w:val="72F61986"/>
    <w:multiLevelType w:val="hybridMultilevel"/>
    <w:tmpl w:val="9EDAC0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0" w15:restartNumberingAfterBreak="0">
    <w:nsid w:val="7DB555E1"/>
    <w:multiLevelType w:val="hybridMultilevel"/>
    <w:tmpl w:val="DC7ABCDE"/>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895463996">
    <w:abstractNumId w:val="0"/>
  </w:num>
  <w:num w:numId="2" w16cid:durableId="578102451">
    <w:abstractNumId w:val="9"/>
  </w:num>
  <w:num w:numId="3" w16cid:durableId="369647131">
    <w:abstractNumId w:val="35"/>
  </w:num>
  <w:num w:numId="4" w16cid:durableId="1517882399">
    <w:abstractNumId w:val="18"/>
  </w:num>
  <w:num w:numId="5" w16cid:durableId="2001348378">
    <w:abstractNumId w:val="25"/>
  </w:num>
  <w:num w:numId="6" w16cid:durableId="118962540">
    <w:abstractNumId w:val="22"/>
  </w:num>
  <w:num w:numId="7" w16cid:durableId="1208179007">
    <w:abstractNumId w:val="33"/>
  </w:num>
  <w:num w:numId="8" w16cid:durableId="38285561">
    <w:abstractNumId w:val="48"/>
  </w:num>
  <w:num w:numId="9" w16cid:durableId="1373993534">
    <w:abstractNumId w:val="20"/>
  </w:num>
  <w:num w:numId="10" w16cid:durableId="509181185">
    <w:abstractNumId w:val="36"/>
  </w:num>
  <w:num w:numId="11" w16cid:durableId="1865947323">
    <w:abstractNumId w:val="49"/>
  </w:num>
  <w:num w:numId="12" w16cid:durableId="1099909629">
    <w:abstractNumId w:val="3"/>
  </w:num>
  <w:num w:numId="13" w16cid:durableId="1447701631">
    <w:abstractNumId w:val="38"/>
  </w:num>
  <w:num w:numId="14" w16cid:durableId="519973825">
    <w:abstractNumId w:val="34"/>
  </w:num>
  <w:num w:numId="15" w16cid:durableId="1398238321">
    <w:abstractNumId w:val="12"/>
  </w:num>
  <w:num w:numId="16" w16cid:durableId="928736760">
    <w:abstractNumId w:val="37"/>
  </w:num>
  <w:num w:numId="17" w16cid:durableId="117259057">
    <w:abstractNumId w:val="29"/>
  </w:num>
  <w:num w:numId="18" w16cid:durableId="1187789353">
    <w:abstractNumId w:val="44"/>
  </w:num>
  <w:num w:numId="19" w16cid:durableId="1617562134">
    <w:abstractNumId w:val="6"/>
  </w:num>
  <w:num w:numId="20" w16cid:durableId="377970706">
    <w:abstractNumId w:val="15"/>
  </w:num>
  <w:num w:numId="21" w16cid:durableId="236476377">
    <w:abstractNumId w:val="16"/>
  </w:num>
  <w:num w:numId="22" w16cid:durableId="1513642090">
    <w:abstractNumId w:val="31"/>
  </w:num>
  <w:num w:numId="23" w16cid:durableId="1785266200">
    <w:abstractNumId w:val="24"/>
  </w:num>
  <w:num w:numId="24" w16cid:durableId="497423276">
    <w:abstractNumId w:val="10"/>
  </w:num>
  <w:num w:numId="25" w16cid:durableId="1912041730">
    <w:abstractNumId w:val="43"/>
  </w:num>
  <w:num w:numId="26" w16cid:durableId="1836532624">
    <w:abstractNumId w:val="4"/>
  </w:num>
  <w:num w:numId="27" w16cid:durableId="1608466737">
    <w:abstractNumId w:val="8"/>
  </w:num>
  <w:num w:numId="28" w16cid:durableId="1535388797">
    <w:abstractNumId w:val="42"/>
  </w:num>
  <w:num w:numId="29" w16cid:durableId="352809123">
    <w:abstractNumId w:val="23"/>
  </w:num>
  <w:num w:numId="30" w16cid:durableId="1388994266">
    <w:abstractNumId w:val="14"/>
  </w:num>
  <w:num w:numId="31" w16cid:durableId="1311983192">
    <w:abstractNumId w:val="13"/>
  </w:num>
  <w:num w:numId="32" w16cid:durableId="1745493003">
    <w:abstractNumId w:val="21"/>
  </w:num>
  <w:num w:numId="33" w16cid:durableId="953831745">
    <w:abstractNumId w:val="46"/>
  </w:num>
  <w:num w:numId="34" w16cid:durableId="1728142178">
    <w:abstractNumId w:val="50"/>
  </w:num>
  <w:num w:numId="35" w16cid:durableId="1631789916">
    <w:abstractNumId w:val="27"/>
  </w:num>
  <w:num w:numId="36" w16cid:durableId="1234967072">
    <w:abstractNumId w:val="32"/>
  </w:num>
  <w:num w:numId="37" w16cid:durableId="1706297563">
    <w:abstractNumId w:val="26"/>
  </w:num>
  <w:num w:numId="38" w16cid:durableId="797453981">
    <w:abstractNumId w:val="39"/>
  </w:num>
  <w:num w:numId="39" w16cid:durableId="1323505068">
    <w:abstractNumId w:val="5"/>
  </w:num>
  <w:num w:numId="40" w16cid:durableId="503514743">
    <w:abstractNumId w:val="17"/>
  </w:num>
  <w:num w:numId="41" w16cid:durableId="740717862">
    <w:abstractNumId w:val="19"/>
  </w:num>
  <w:num w:numId="42" w16cid:durableId="1091202086">
    <w:abstractNumId w:val="28"/>
  </w:num>
  <w:num w:numId="43" w16cid:durableId="656154184">
    <w:abstractNumId w:val="2"/>
  </w:num>
  <w:num w:numId="44" w16cid:durableId="1899584335">
    <w:abstractNumId w:val="7"/>
  </w:num>
  <w:num w:numId="45" w16cid:durableId="618070195">
    <w:abstractNumId w:val="11"/>
  </w:num>
  <w:num w:numId="46" w16cid:durableId="1169056310">
    <w:abstractNumId w:val="47"/>
  </w:num>
  <w:num w:numId="47" w16cid:durableId="153036805">
    <w:abstractNumId w:val="41"/>
  </w:num>
  <w:num w:numId="48" w16cid:durableId="529026986">
    <w:abstractNumId w:val="45"/>
  </w:num>
  <w:num w:numId="49" w16cid:durableId="1033655620">
    <w:abstractNumId w:val="1"/>
  </w:num>
  <w:num w:numId="50" w16cid:durableId="940911268">
    <w:abstractNumId w:val="30"/>
  </w:num>
  <w:num w:numId="51" w16cid:durableId="1293944436">
    <w:abstractNumId w:val="4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5AD9"/>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3D2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2D4A"/>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49D"/>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C69"/>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2654"/>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6E40"/>
    <w:rsid w:val="003C0A58"/>
    <w:rsid w:val="003C2A50"/>
    <w:rsid w:val="003C4559"/>
    <w:rsid w:val="003C6485"/>
    <w:rsid w:val="003C7451"/>
    <w:rsid w:val="003C77EA"/>
    <w:rsid w:val="003D0211"/>
    <w:rsid w:val="003D1FAE"/>
    <w:rsid w:val="003D745E"/>
    <w:rsid w:val="003E20A2"/>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7BC"/>
    <w:rsid w:val="00436C80"/>
    <w:rsid w:val="004376E8"/>
    <w:rsid w:val="00444C23"/>
    <w:rsid w:val="0044511F"/>
    <w:rsid w:val="004457F8"/>
    <w:rsid w:val="00445943"/>
    <w:rsid w:val="00446C03"/>
    <w:rsid w:val="00451242"/>
    <w:rsid w:val="00451493"/>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091"/>
    <w:rsid w:val="004D7102"/>
    <w:rsid w:val="004D787E"/>
    <w:rsid w:val="004E23B1"/>
    <w:rsid w:val="004E3B2A"/>
    <w:rsid w:val="004E663E"/>
    <w:rsid w:val="004E6B49"/>
    <w:rsid w:val="004F0542"/>
    <w:rsid w:val="004F3DE2"/>
    <w:rsid w:val="004F734C"/>
    <w:rsid w:val="004F76DF"/>
    <w:rsid w:val="00502C04"/>
    <w:rsid w:val="005036C2"/>
    <w:rsid w:val="005059E4"/>
    <w:rsid w:val="0050650A"/>
    <w:rsid w:val="00506C77"/>
    <w:rsid w:val="0050763D"/>
    <w:rsid w:val="005106CA"/>
    <w:rsid w:val="00512394"/>
    <w:rsid w:val="0051258C"/>
    <w:rsid w:val="00513414"/>
    <w:rsid w:val="005153CA"/>
    <w:rsid w:val="005153F9"/>
    <w:rsid w:val="0051584A"/>
    <w:rsid w:val="00516A81"/>
    <w:rsid w:val="0052053B"/>
    <w:rsid w:val="00521B6B"/>
    <w:rsid w:val="00523B93"/>
    <w:rsid w:val="00526096"/>
    <w:rsid w:val="00527114"/>
    <w:rsid w:val="0052729E"/>
    <w:rsid w:val="00527342"/>
    <w:rsid w:val="00532503"/>
    <w:rsid w:val="0053286E"/>
    <w:rsid w:val="00532ABD"/>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57B80"/>
    <w:rsid w:val="0056288F"/>
    <w:rsid w:val="00567517"/>
    <w:rsid w:val="00570601"/>
    <w:rsid w:val="00570C2A"/>
    <w:rsid w:val="005712EB"/>
    <w:rsid w:val="005718F8"/>
    <w:rsid w:val="00572AB2"/>
    <w:rsid w:val="00577097"/>
    <w:rsid w:val="005773C6"/>
    <w:rsid w:val="0058012F"/>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15DD"/>
    <w:rsid w:val="005B202C"/>
    <w:rsid w:val="005B249A"/>
    <w:rsid w:val="005B4952"/>
    <w:rsid w:val="005B4A2A"/>
    <w:rsid w:val="005B4EA7"/>
    <w:rsid w:val="005B54D0"/>
    <w:rsid w:val="005B5A73"/>
    <w:rsid w:val="005B5EEC"/>
    <w:rsid w:val="005B6F20"/>
    <w:rsid w:val="005C124F"/>
    <w:rsid w:val="005C404E"/>
    <w:rsid w:val="005C546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3CF2"/>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4E6D"/>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363B"/>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174"/>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17B80"/>
    <w:rsid w:val="009207BA"/>
    <w:rsid w:val="00922E84"/>
    <w:rsid w:val="00923276"/>
    <w:rsid w:val="00923544"/>
    <w:rsid w:val="00924D00"/>
    <w:rsid w:val="00925B70"/>
    <w:rsid w:val="0092641C"/>
    <w:rsid w:val="00930D7F"/>
    <w:rsid w:val="00931413"/>
    <w:rsid w:val="00931976"/>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19A"/>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6556"/>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C82"/>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6079"/>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19D2"/>
    <w:rsid w:val="00C02581"/>
    <w:rsid w:val="00C039F2"/>
    <w:rsid w:val="00C03E87"/>
    <w:rsid w:val="00C0427C"/>
    <w:rsid w:val="00C05612"/>
    <w:rsid w:val="00C0602C"/>
    <w:rsid w:val="00C06955"/>
    <w:rsid w:val="00C14433"/>
    <w:rsid w:val="00C15E18"/>
    <w:rsid w:val="00C16434"/>
    <w:rsid w:val="00C17137"/>
    <w:rsid w:val="00C2046D"/>
    <w:rsid w:val="00C2129E"/>
    <w:rsid w:val="00C2146B"/>
    <w:rsid w:val="00C22011"/>
    <w:rsid w:val="00C222FE"/>
    <w:rsid w:val="00C2257F"/>
    <w:rsid w:val="00C23F2B"/>
    <w:rsid w:val="00C258C3"/>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5DB9"/>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374"/>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E7FC0"/>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6A"/>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2B16"/>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143D"/>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5BE2"/>
    <w:rsid w:val="00F77136"/>
    <w:rsid w:val="00F77628"/>
    <w:rsid w:val="00F81664"/>
    <w:rsid w:val="00F8219F"/>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1F349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1F349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DB2B16"/>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6136609">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4894122">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youtu.be/H5LjwQJnPE0" TargetMode="External"/><Relationship Id="rId26" Type="http://schemas.openxmlformats.org/officeDocument/2006/relationships/hyperlink" Target="https://colaboracion.dnp.gov.co/CDT/Conpes/Econ%C3%B3micos/4144.pdf"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jpeg"/><Relationship Id="rId25" Type="http://schemas.openxmlformats.org/officeDocument/2006/relationships/hyperlink" Target="https://arxiv.org/pdf/2509.09467"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youtube.com/watch?v=08iYa_wqsUM" TargetMode="External"/><Relationship Id="rId20" Type="http://schemas.openxmlformats.org/officeDocument/2006/relationships/hyperlink" Target="https://youtu.be/BUS-hpQHAVQ" TargetMode="External"/><Relationship Id="rId29" Type="http://schemas.openxmlformats.org/officeDocument/2006/relationships/hyperlink" Target="https://www.promptingguide.ai/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erida.gob.mx/cad/content/documents/ebooks/microsoftCopilot.pdf"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academia-ia.com/wp-content/uploads/2024/03/PROMPT-ENGINEERING-LA-NOTA.pptx.pdf" TargetMode="External"/><Relationship Id="rId28" Type="http://schemas.openxmlformats.org/officeDocument/2006/relationships/hyperlink" Target="https://www.ciencia.gob.es/dam/jcr:5af98ba2-166c-4e63-9380-4f3f68db198e/Estrategia_Inteligencia_Artificial_IDI.pdf" TargetMode="External"/><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hyperlink" Target="https://doi.org/10.48550/arXiv.2405.2036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zR_IYdt264s" TargetMode="External"/><Relationship Id="rId22" Type="http://schemas.openxmlformats.org/officeDocument/2006/relationships/image" Target="media/image8.svg"/><Relationship Id="rId27" Type="http://schemas.openxmlformats.org/officeDocument/2006/relationships/hyperlink" Target="https://zenodo.org/records/14285388/files/Ingenier%C3%ADa%20de%20prompts.pdf?download=1" TargetMode="External"/><Relationship Id="rId30" Type="http://schemas.openxmlformats.org/officeDocument/2006/relationships/hyperlink" Target="https://www.funcionpublica.gov.co/eva/gestornormativo/norma.php?i=49981"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0332A95A-41E3-40B5-8F46-22A3EDA7B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56</Pages>
  <Words>11093</Words>
  <Characters>61012</Characters>
  <Application>Microsoft Office Word</Application>
  <DocSecurity>0</DocSecurity>
  <Lines>508</Lines>
  <Paragraphs>143</Paragraphs>
  <ScaleCrop>false</ScaleCrop>
  <HeadingPairs>
    <vt:vector size="2" baseType="variant">
      <vt:variant>
        <vt:lpstr>Título</vt:lpstr>
      </vt:variant>
      <vt:variant>
        <vt:i4>1</vt:i4>
      </vt:variant>
    </vt:vector>
  </HeadingPairs>
  <TitlesOfParts>
    <vt:vector size="1" baseType="lpstr">
      <vt:lpstr>Supervisión, integración productiva y gobernanza de la IA generativa</vt:lpstr>
    </vt:vector>
  </TitlesOfParts>
  <Company/>
  <LinksUpToDate>false</LinksUpToDate>
  <CharactersWithSpaces>71962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Supervisión, integración productiva y gobernanza de la IA generativa</dc:title>
  <dc:subject/>
  <dc:creator>SENA</dc:creator>
  <cp:keywords/>
  <dc:description/>
  <cp:lastModifiedBy>Ricardo Oliveros Zambrano</cp:lastModifiedBy>
  <cp:revision>4</cp:revision>
  <cp:lastPrinted>2026-06-27T22:54:00Z</cp:lastPrinted>
  <dcterms:created xsi:type="dcterms:W3CDTF">2026-06-27T22:55:00Z</dcterms:created>
  <dcterms:modified xsi:type="dcterms:W3CDTF">2026-06-30T20:03:00Z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