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FAAE0" w14:textId="77777777" w:rsidR="005A3A76" w:rsidRPr="00F8304E" w:rsidRDefault="005A3A76">
      <w:pPr>
        <w:spacing w:after="160" w:line="259" w:lineRule="auto"/>
        <w:rPr>
          <w:rFonts w:eastAsia="Calibri"/>
          <w:color w:val="000000" w:themeColor="text1"/>
        </w:rPr>
      </w:pPr>
    </w:p>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109"/>
        <w:gridCol w:w="5603"/>
        <w:gridCol w:w="8"/>
        <w:gridCol w:w="7"/>
        <w:gridCol w:w="52"/>
        <w:gridCol w:w="2108"/>
      </w:tblGrid>
      <w:tr w:rsidR="00F8304E" w:rsidRPr="00F8304E" w14:paraId="7575A220" w14:textId="77777777" w:rsidTr="00F74F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7"/>
          </w:tcPr>
          <w:p w14:paraId="6F1B159C" w14:textId="77777777" w:rsidR="00F74F1E" w:rsidRPr="00F8304E" w:rsidRDefault="00F74F1E">
            <w:pPr>
              <w:jc w:val="center"/>
              <w:rPr>
                <w:rFonts w:eastAsia="Calibri"/>
                <w:color w:val="000000" w:themeColor="text1"/>
              </w:rPr>
            </w:pPr>
            <w:r w:rsidRPr="00F8304E">
              <w:rPr>
                <w:noProof/>
                <w:color w:val="000000" w:themeColor="text1"/>
              </w:rPr>
              <w:drawing>
                <wp:anchor distT="0" distB="0" distL="114300" distR="114300" simplePos="0" relativeHeight="251658240" behindDoc="0" locked="0" layoutInCell="1" hidden="0" allowOverlap="1" wp14:anchorId="1D9DC17A" wp14:editId="48141786">
                  <wp:simplePos x="0" y="0"/>
                  <wp:positionH relativeFrom="column">
                    <wp:posOffset>287655</wp:posOffset>
                  </wp:positionH>
                  <wp:positionV relativeFrom="paragraph">
                    <wp:posOffset>17780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722630" cy="609600"/>
                          </a:xfrm>
                          <a:prstGeom prst="rect">
                            <a:avLst/>
                          </a:prstGeom>
                          <a:ln/>
                        </pic:spPr>
                      </pic:pic>
                    </a:graphicData>
                  </a:graphic>
                </wp:anchor>
              </w:drawing>
            </w:r>
          </w:p>
          <w:p w14:paraId="7D18F163" w14:textId="77777777" w:rsidR="00F74F1E" w:rsidRPr="00F8304E" w:rsidRDefault="00F74F1E">
            <w:pPr>
              <w:jc w:val="center"/>
              <w:rPr>
                <w:rFonts w:eastAsia="Calibri"/>
                <w:color w:val="000000" w:themeColor="text1"/>
              </w:rPr>
            </w:pPr>
          </w:p>
          <w:p w14:paraId="40F15C93" w14:textId="77777777" w:rsidR="00F74F1E" w:rsidRPr="00F8304E" w:rsidRDefault="00F74F1E">
            <w:pPr>
              <w:rPr>
                <w:rFonts w:eastAsia="Calibri"/>
                <w:color w:val="000000" w:themeColor="text1"/>
              </w:rPr>
            </w:pPr>
            <w:r w:rsidRPr="00F8304E">
              <w:rPr>
                <w:rFonts w:eastAsia="Calibri"/>
                <w:color w:val="000000" w:themeColor="text1"/>
              </w:rPr>
              <w:t>ACTIVIDAD DIDÁCTICA CUESTIONARIO</w:t>
            </w:r>
          </w:p>
          <w:p w14:paraId="067945C1" w14:textId="77777777" w:rsidR="00F74F1E" w:rsidRPr="00F8304E" w:rsidRDefault="00F74F1E">
            <w:pPr>
              <w:jc w:val="center"/>
              <w:rPr>
                <w:rFonts w:eastAsia="Calibri"/>
                <w:color w:val="000000" w:themeColor="text1"/>
              </w:rPr>
            </w:pPr>
          </w:p>
        </w:tc>
      </w:tr>
      <w:tr w:rsidR="00F8304E" w:rsidRPr="00F8304E" w14:paraId="591CEAD0" w14:textId="77777777" w:rsidTr="00F7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7"/>
          </w:tcPr>
          <w:p w14:paraId="3CD99B7D" w14:textId="77777777" w:rsidR="00F74F1E" w:rsidRPr="00F8304E" w:rsidRDefault="00F74F1E" w:rsidP="003E74C1">
            <w:pPr>
              <w:spacing w:after="160"/>
              <w:jc w:val="both"/>
              <w:rPr>
                <w:rFonts w:eastAsia="Calibri"/>
                <w:color w:val="000000" w:themeColor="text1"/>
                <w:sz w:val="24"/>
                <w:szCs w:val="24"/>
              </w:rPr>
            </w:pPr>
            <w:r w:rsidRPr="00F8304E">
              <w:rPr>
                <w:rFonts w:eastAsia="Calibri"/>
                <w:b w:val="0"/>
                <w:color w:val="000000" w:themeColor="text1"/>
                <w:sz w:val="20"/>
                <w:szCs w:val="20"/>
              </w:rPr>
              <w:t>Generalidades de la actividad</w:t>
            </w:r>
          </w:p>
          <w:p w14:paraId="032ED99D" w14:textId="77777777" w:rsidR="00F74F1E" w:rsidRPr="00F8304E" w:rsidRDefault="00F74F1E" w:rsidP="003E74C1">
            <w:pPr>
              <w:numPr>
                <w:ilvl w:val="0"/>
                <w:numId w:val="1"/>
              </w:numPr>
              <w:jc w:val="both"/>
              <w:rPr>
                <w:color w:val="000000" w:themeColor="text1"/>
                <w:sz w:val="20"/>
                <w:szCs w:val="20"/>
              </w:rPr>
            </w:pPr>
            <w:r w:rsidRPr="00F8304E">
              <w:rPr>
                <w:rFonts w:eastAsia="Calibri"/>
                <w:b w:val="0"/>
                <w:color w:val="000000" w:themeColor="text1"/>
                <w:sz w:val="20"/>
                <w:szCs w:val="20"/>
              </w:rPr>
              <w:t>Las indicaciones, el mensaje de correcto e incorrecto debe estar la redacción en segundo persona.</w:t>
            </w:r>
          </w:p>
          <w:p w14:paraId="375F0F49" w14:textId="77777777" w:rsidR="00F74F1E" w:rsidRPr="00F8304E" w:rsidRDefault="00F74F1E" w:rsidP="003E74C1">
            <w:pPr>
              <w:numPr>
                <w:ilvl w:val="0"/>
                <w:numId w:val="1"/>
              </w:numPr>
              <w:spacing w:after="160" w:line="259" w:lineRule="auto"/>
              <w:jc w:val="both"/>
              <w:rPr>
                <w:color w:val="000000" w:themeColor="text1"/>
                <w:sz w:val="20"/>
                <w:szCs w:val="20"/>
              </w:rPr>
            </w:pPr>
            <w:r w:rsidRPr="00F8304E">
              <w:rPr>
                <w:rFonts w:eastAsia="Calibri"/>
                <w:b w:val="0"/>
                <w:color w:val="000000" w:themeColor="text1"/>
                <w:sz w:val="20"/>
                <w:szCs w:val="20"/>
              </w:rPr>
              <w:t>Diligenciar solo los espacios en blanco.</w:t>
            </w:r>
          </w:p>
          <w:p w14:paraId="54DA46A7" w14:textId="77777777" w:rsidR="00F74F1E" w:rsidRPr="00F8304E" w:rsidRDefault="00F74F1E" w:rsidP="003E74C1">
            <w:pPr>
              <w:numPr>
                <w:ilvl w:val="0"/>
                <w:numId w:val="1"/>
              </w:numPr>
              <w:jc w:val="both"/>
              <w:rPr>
                <w:color w:val="000000" w:themeColor="text1"/>
                <w:sz w:val="20"/>
                <w:szCs w:val="20"/>
              </w:rPr>
            </w:pPr>
            <w:r w:rsidRPr="00F8304E">
              <w:rPr>
                <w:rFonts w:eastAsia="Calibri"/>
                <w:b w:val="0"/>
                <w:color w:val="000000" w:themeColor="text1"/>
                <w:sz w:val="20"/>
                <w:szCs w:val="20"/>
              </w:rPr>
              <w:t>El aprendiz recibe una retroalimentación cuando responde de manera correcta o incorrecta cada pregunta.</w:t>
            </w:r>
          </w:p>
          <w:p w14:paraId="54D54B0F" w14:textId="77777777" w:rsidR="00F74F1E" w:rsidRPr="00F8304E" w:rsidRDefault="00F74F1E" w:rsidP="003E74C1">
            <w:pPr>
              <w:numPr>
                <w:ilvl w:val="0"/>
                <w:numId w:val="1"/>
              </w:numPr>
              <w:jc w:val="both"/>
              <w:rPr>
                <w:color w:val="000000" w:themeColor="text1"/>
                <w:sz w:val="20"/>
                <w:szCs w:val="20"/>
              </w:rPr>
            </w:pPr>
            <w:r w:rsidRPr="00F8304E">
              <w:rPr>
                <w:rFonts w:eastAsia="Calibri"/>
                <w:b w:val="0"/>
                <w:color w:val="000000" w:themeColor="text1"/>
                <w:sz w:val="20"/>
                <w:szCs w:val="20"/>
              </w:rPr>
              <w:t>Señale en la columna Rta. Correcta con una (x) de acuerdo con las opciones presentadas.</w:t>
            </w:r>
          </w:p>
          <w:p w14:paraId="15AD68DA" w14:textId="77777777" w:rsidR="00F74F1E" w:rsidRPr="00F8304E" w:rsidRDefault="00F74F1E" w:rsidP="003E74C1">
            <w:pPr>
              <w:numPr>
                <w:ilvl w:val="0"/>
                <w:numId w:val="1"/>
              </w:numPr>
              <w:spacing w:after="160"/>
              <w:jc w:val="both"/>
              <w:rPr>
                <w:color w:val="000000" w:themeColor="text1"/>
                <w:sz w:val="20"/>
                <w:szCs w:val="20"/>
              </w:rPr>
            </w:pPr>
            <w:r w:rsidRPr="00F8304E">
              <w:rPr>
                <w:rFonts w:eastAsia="Calibri"/>
                <w:b w:val="0"/>
                <w:color w:val="000000" w:themeColor="text1"/>
                <w:sz w:val="20"/>
                <w:szCs w:val="20"/>
              </w:rPr>
              <w:t>Al final de la actividad se muestra una retroalimentación de felicitación si logra el 70% de respuestas correctas o retroalimentación de mejora si es inferior a este porcentaje.</w:t>
            </w:r>
          </w:p>
          <w:p w14:paraId="389C23F9" w14:textId="77777777" w:rsidR="00F74F1E" w:rsidRPr="00F8304E" w:rsidRDefault="00F74F1E" w:rsidP="003E74C1">
            <w:pPr>
              <w:spacing w:after="160"/>
              <w:jc w:val="both"/>
              <w:rPr>
                <w:color w:val="000000" w:themeColor="text1"/>
                <w:sz w:val="20"/>
                <w:szCs w:val="20"/>
              </w:rPr>
            </w:pPr>
            <w:r w:rsidRPr="00F8304E">
              <w:rPr>
                <w:rFonts w:eastAsia="Calibri"/>
                <w:b w:val="0"/>
                <w:color w:val="000000" w:themeColor="text1"/>
                <w:sz w:val="20"/>
                <w:szCs w:val="20"/>
              </w:rPr>
              <w:t>Para sugerir este tipo de actividad tener presente equipo de Diseño Instruccional, que solo debe haber máximo doce opciones de pregunta y que cada campo tiene un límite de palabras permitidas para garantizar el responsive web.</w:t>
            </w:r>
          </w:p>
        </w:tc>
      </w:tr>
      <w:tr w:rsidR="00F8304E" w:rsidRPr="00F8304E" w14:paraId="0ED54703" w14:textId="77777777" w:rsidTr="00C76AD4">
        <w:tc>
          <w:tcPr>
            <w:cnfStyle w:val="001000000000" w:firstRow="0" w:lastRow="0" w:firstColumn="1" w:lastColumn="0" w:oddVBand="0" w:evenVBand="0" w:oddHBand="0" w:evenHBand="0" w:firstRowFirstColumn="0" w:firstRowLastColumn="0" w:lastRowFirstColumn="0" w:lastRowLastColumn="0"/>
            <w:tcW w:w="2376" w:type="dxa"/>
            <w:gridSpan w:val="2"/>
          </w:tcPr>
          <w:p w14:paraId="456901DB" w14:textId="77777777" w:rsidR="00F74F1E" w:rsidRPr="00F8304E" w:rsidRDefault="00F74F1E">
            <w:pPr>
              <w:rPr>
                <w:rFonts w:eastAsia="Calibri"/>
                <w:color w:val="000000" w:themeColor="text1"/>
              </w:rPr>
            </w:pPr>
            <w:r w:rsidRPr="00F8304E">
              <w:rPr>
                <w:rFonts w:eastAsia="Calibri"/>
                <w:color w:val="000000" w:themeColor="text1"/>
              </w:rPr>
              <w:t>Instrucciones para el aprendiz</w:t>
            </w:r>
          </w:p>
          <w:p w14:paraId="687915A8" w14:textId="77777777" w:rsidR="00F74F1E" w:rsidRPr="00F8304E" w:rsidRDefault="00F74F1E">
            <w:pPr>
              <w:rPr>
                <w:rFonts w:eastAsia="Calibri"/>
                <w:color w:val="000000" w:themeColor="text1"/>
              </w:rPr>
            </w:pPr>
          </w:p>
          <w:p w14:paraId="0840CBD7" w14:textId="77777777" w:rsidR="00F74F1E" w:rsidRPr="00F8304E" w:rsidRDefault="00F74F1E">
            <w:pPr>
              <w:rPr>
                <w:rFonts w:eastAsia="Calibri"/>
                <w:color w:val="000000" w:themeColor="text1"/>
              </w:rPr>
            </w:pPr>
          </w:p>
        </w:tc>
        <w:tc>
          <w:tcPr>
            <w:tcW w:w="7778" w:type="dxa"/>
            <w:gridSpan w:val="5"/>
          </w:tcPr>
          <w:p w14:paraId="6AEF897B" w14:textId="7624DACA" w:rsidR="00F74F1E" w:rsidRPr="00F8304E" w:rsidRDefault="00F74F1E" w:rsidP="003E74C1">
            <w:pPr>
              <w:jc w:val="both"/>
              <w:cnfStyle w:val="000000000000" w:firstRow="0" w:lastRow="0" w:firstColumn="0" w:lastColumn="0" w:oddVBand="0" w:evenVBand="0" w:oddHBand="0" w:evenHBand="0" w:firstRowFirstColumn="0" w:firstRowLastColumn="0" w:lastRowFirstColumn="0" w:lastRowLastColumn="0"/>
              <w:rPr>
                <w:rFonts w:eastAsia="Calibri"/>
                <w:i/>
                <w:color w:val="000000" w:themeColor="text1"/>
                <w:shd w:val="clear" w:color="auto" w:fill="FFE599"/>
              </w:rPr>
            </w:pPr>
            <w:r w:rsidRPr="00F8304E">
              <w:rPr>
                <w:rFonts w:eastAsia="Calibri"/>
                <w:i/>
                <w:color w:val="000000" w:themeColor="text1"/>
              </w:rPr>
              <w:t>Esta actividad le permitirá determinar el grado de apropiación de los contenidos del componente formativo</w:t>
            </w:r>
            <w:r w:rsidR="003E74C1">
              <w:rPr>
                <w:rFonts w:eastAsia="Calibri"/>
                <w:i/>
                <w:color w:val="000000" w:themeColor="text1"/>
              </w:rPr>
              <w:t xml:space="preserve"> 2</w:t>
            </w:r>
            <w:r w:rsidRPr="00A81CD8">
              <w:rPr>
                <w:rFonts w:eastAsia="Calibri"/>
                <w:i/>
                <w:color w:val="000000" w:themeColor="text1"/>
              </w:rPr>
              <w:t>:</w:t>
            </w:r>
            <w:r w:rsidR="00A81CD8" w:rsidRPr="00A81CD8">
              <w:rPr>
                <w:rFonts w:eastAsia="Calibri"/>
                <w:i/>
                <w:color w:val="000000" w:themeColor="text1"/>
              </w:rPr>
              <w:t xml:space="preserve"> </w:t>
            </w:r>
            <w:r w:rsidR="00A81CD8" w:rsidRPr="00A81CD8">
              <w:rPr>
                <w:rFonts w:eastAsia="Calibri"/>
                <w:i/>
                <w:color w:val="000000" w:themeColor="text1"/>
              </w:rPr>
              <w:t>Manejo de herramientas de vigilancia estratégica e inteligencia organizacional.</w:t>
            </w:r>
            <w:r w:rsidRPr="00F8304E">
              <w:rPr>
                <w:color w:val="000000" w:themeColor="text1"/>
              </w:rPr>
              <w:t xml:space="preserve"> </w:t>
            </w:r>
          </w:p>
          <w:p w14:paraId="027A1C4A" w14:textId="77777777" w:rsidR="00F74F1E" w:rsidRPr="00F8304E" w:rsidRDefault="00F74F1E" w:rsidP="003E74C1">
            <w:pPr>
              <w:jc w:val="both"/>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14:paraId="219BE5E0" w14:textId="77777777" w:rsidR="00F74F1E" w:rsidRPr="00F8304E" w:rsidRDefault="00F74F1E" w:rsidP="003E74C1">
            <w:pPr>
              <w:jc w:val="both"/>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F8304E">
              <w:rPr>
                <w:rFonts w:eastAsia="Calibri"/>
                <w:i/>
                <w:color w:val="000000" w:themeColor="text1"/>
              </w:rPr>
              <w:t>Antes de su realización, se recomienda la lectura del componente formativo mencionado. Es opcional (no es calificable), y puede realizarse todas las veces que se desee.</w:t>
            </w:r>
          </w:p>
          <w:p w14:paraId="74CE958B" w14:textId="77777777" w:rsidR="00F74F1E" w:rsidRPr="00F8304E" w:rsidRDefault="00F74F1E" w:rsidP="003E74C1">
            <w:pPr>
              <w:jc w:val="both"/>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14:paraId="767F5B0F" w14:textId="392A1190"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F8304E">
              <w:rPr>
                <w:rFonts w:eastAsia="Calibri"/>
                <w:i/>
                <w:color w:val="000000" w:themeColor="text1"/>
              </w:rPr>
              <w:t>Lea la pregunta de cada ítem y seleccione la respuesta correcta.</w:t>
            </w:r>
          </w:p>
        </w:tc>
      </w:tr>
      <w:tr w:rsidR="00F8304E" w:rsidRPr="00F8304E" w14:paraId="0B4DB213" w14:textId="77777777" w:rsidTr="00C76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gridSpan w:val="2"/>
          </w:tcPr>
          <w:p w14:paraId="2711FB9C" w14:textId="77777777" w:rsidR="00F74F1E" w:rsidRPr="00F8304E" w:rsidRDefault="00F74F1E" w:rsidP="003B6C52">
            <w:pPr>
              <w:rPr>
                <w:rFonts w:eastAsia="Calibri"/>
                <w:color w:val="000000" w:themeColor="text1"/>
              </w:rPr>
            </w:pPr>
            <w:r w:rsidRPr="00F8304E">
              <w:rPr>
                <w:rFonts w:eastAsia="Calibri"/>
                <w:color w:val="000000" w:themeColor="text1"/>
              </w:rPr>
              <w:t>Nombre de la Actividad</w:t>
            </w:r>
          </w:p>
        </w:tc>
        <w:tc>
          <w:tcPr>
            <w:tcW w:w="7778" w:type="dxa"/>
            <w:gridSpan w:val="5"/>
            <w:shd w:val="clear" w:color="auto" w:fill="auto"/>
            <w:vAlign w:val="center"/>
          </w:tcPr>
          <w:p w14:paraId="77EE4804" w14:textId="4D079E5D" w:rsidR="00F74F1E" w:rsidRPr="00C41870" w:rsidRDefault="00AA5C2C" w:rsidP="00C41870">
            <w:pPr>
              <w:jc w:val="both"/>
              <w:cnfStyle w:val="000000100000" w:firstRow="0" w:lastRow="0" w:firstColumn="0" w:lastColumn="0" w:oddVBand="0" w:evenVBand="0" w:oddHBand="1" w:evenHBand="0" w:firstRowFirstColumn="0" w:firstRowLastColumn="0" w:lastRowFirstColumn="0" w:lastRowLastColumn="0"/>
              <w:rPr>
                <w:rFonts w:eastAsia="Calibri"/>
                <w:bCs/>
                <w:iCs/>
                <w:color w:val="000000" w:themeColor="text1"/>
              </w:rPr>
            </w:pPr>
            <w:r w:rsidRPr="00C41870">
              <w:rPr>
                <w:rFonts w:eastAsia="Calibri"/>
                <w:bCs/>
                <w:iCs/>
                <w:color w:val="000000" w:themeColor="text1"/>
              </w:rPr>
              <w:t>El ciclo operativo de la Inteligencia Estratégica</w:t>
            </w:r>
          </w:p>
        </w:tc>
      </w:tr>
      <w:tr w:rsidR="00F8304E" w:rsidRPr="00F8304E" w14:paraId="0BBA839A" w14:textId="77777777" w:rsidTr="00C76AD4">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3EB536AE" w14:textId="77777777" w:rsidR="00F74F1E" w:rsidRPr="00F8304E" w:rsidRDefault="00F74F1E" w:rsidP="003B6C52">
            <w:pPr>
              <w:rPr>
                <w:rFonts w:eastAsia="Calibri"/>
                <w:color w:val="000000" w:themeColor="text1"/>
              </w:rPr>
            </w:pPr>
            <w:r w:rsidRPr="00F8304E">
              <w:rPr>
                <w:rFonts w:eastAsia="Calibri"/>
                <w:color w:val="000000" w:themeColor="text1"/>
              </w:rPr>
              <w:t>Objetivo de la actividad</w:t>
            </w:r>
          </w:p>
        </w:tc>
        <w:tc>
          <w:tcPr>
            <w:tcW w:w="7778" w:type="dxa"/>
            <w:gridSpan w:val="5"/>
            <w:vAlign w:val="center"/>
          </w:tcPr>
          <w:p w14:paraId="48FF7865" w14:textId="46D5EA8C" w:rsidR="00F74F1E" w:rsidRPr="00C41870" w:rsidRDefault="00AA5C2C" w:rsidP="00C41870">
            <w:pPr>
              <w:jc w:val="both"/>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r w:rsidRPr="00C41870">
              <w:rPr>
                <w:rFonts w:eastAsia="Calibri"/>
                <w:bCs/>
                <w:iCs/>
                <w:color w:val="000000" w:themeColor="text1"/>
              </w:rPr>
              <w:t>Fortalecer las competencias técnicas del aprendiz en la ejecución de búsquedas especializadas, el procesamiento estructurado de datos y la gestión del conocimiento organizacional, permitiéndole transformar hallazgos técnicos en recomendaciones estratégicas que reduzcan la incertidumbre en la toma de decisiones corporativas.</w:t>
            </w:r>
          </w:p>
        </w:tc>
      </w:tr>
      <w:tr w:rsidR="00F8304E" w:rsidRPr="00F8304E" w14:paraId="5054460E"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7"/>
            <w:shd w:val="clear" w:color="auto" w:fill="FFE599"/>
          </w:tcPr>
          <w:p w14:paraId="006C2857" w14:textId="77777777" w:rsidR="00F74F1E" w:rsidRPr="00F8304E" w:rsidRDefault="00F74F1E">
            <w:pPr>
              <w:jc w:val="center"/>
              <w:rPr>
                <w:rFonts w:eastAsia="Calibri"/>
                <w:color w:val="000000" w:themeColor="text1"/>
              </w:rPr>
            </w:pPr>
            <w:r w:rsidRPr="00F8304E">
              <w:rPr>
                <w:rFonts w:eastAsia="Calibri"/>
                <w:color w:val="000000" w:themeColor="text1"/>
              </w:rPr>
              <w:t>PREGUNTAS</w:t>
            </w:r>
          </w:p>
        </w:tc>
      </w:tr>
      <w:tr w:rsidR="00F8304E" w:rsidRPr="00F8304E" w14:paraId="004C60EA"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4C10669F" w14:textId="77777777" w:rsidR="00F74F1E" w:rsidRPr="00F8304E" w:rsidRDefault="00F74F1E" w:rsidP="007C0131">
            <w:pPr>
              <w:rPr>
                <w:rFonts w:eastAsia="Calibri"/>
                <w:color w:val="000000" w:themeColor="text1"/>
              </w:rPr>
            </w:pPr>
            <w:r w:rsidRPr="00F8304E">
              <w:rPr>
                <w:rFonts w:eastAsia="Calibri"/>
                <w:color w:val="000000" w:themeColor="text1"/>
              </w:rPr>
              <w:t>Pregunta 1</w:t>
            </w:r>
          </w:p>
        </w:tc>
        <w:tc>
          <w:tcPr>
            <w:tcW w:w="5618" w:type="dxa"/>
            <w:gridSpan w:val="3"/>
          </w:tcPr>
          <w:p w14:paraId="2C3DB768" w14:textId="7FA9CBF4" w:rsidR="00F74F1E" w:rsidRPr="00F8304E" w:rsidRDefault="00AA5C2C" w:rsidP="00C41870">
            <w:pPr>
              <w:jc w:val="both"/>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AA5C2C">
              <w:rPr>
                <w:rFonts w:eastAsia="Calibri"/>
                <w:b/>
                <w:color w:val="000000" w:themeColor="text1"/>
                <w:sz w:val="20"/>
                <w:szCs w:val="20"/>
              </w:rPr>
              <w:t>¿Cuál es la función principal del operador booleano AND en una ecuación de búsqueda?</w:t>
            </w:r>
          </w:p>
        </w:tc>
        <w:tc>
          <w:tcPr>
            <w:tcW w:w="2160" w:type="dxa"/>
            <w:gridSpan w:val="2"/>
          </w:tcPr>
          <w:p w14:paraId="56B1DBDC" w14:textId="77777777"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sidRPr="00F8304E">
              <w:rPr>
                <w:rFonts w:eastAsia="Calibri"/>
                <w:bCs/>
                <w:color w:val="000000" w:themeColor="text1"/>
              </w:rPr>
              <w:t>Rta(s) correcta(s) (x)</w:t>
            </w:r>
          </w:p>
        </w:tc>
      </w:tr>
      <w:tr w:rsidR="00F8304E" w:rsidRPr="00F8304E" w14:paraId="6AE6FCCA"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D2EAA42"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a)</w:t>
            </w:r>
          </w:p>
        </w:tc>
        <w:tc>
          <w:tcPr>
            <w:tcW w:w="6727" w:type="dxa"/>
            <w:gridSpan w:val="4"/>
            <w:shd w:val="clear" w:color="auto" w:fill="FFFFFF"/>
          </w:tcPr>
          <w:p w14:paraId="524650C3" w14:textId="2C1F2FE0" w:rsidR="00F74F1E" w:rsidRPr="00F8304E" w:rsidRDefault="00AA5C2C"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AA5C2C">
              <w:rPr>
                <w:rFonts w:eastAsia="Calibri"/>
                <w:bCs/>
                <w:color w:val="000000" w:themeColor="text1"/>
                <w:sz w:val="20"/>
                <w:szCs w:val="20"/>
              </w:rPr>
              <w:t xml:space="preserve">Ampliar los resultados </w:t>
            </w:r>
            <w:r>
              <w:rPr>
                <w:rFonts w:eastAsia="Calibri"/>
                <w:bCs/>
                <w:color w:val="000000" w:themeColor="text1"/>
                <w:sz w:val="20"/>
                <w:szCs w:val="20"/>
              </w:rPr>
              <w:t>agrupando</w:t>
            </w:r>
            <w:r w:rsidRPr="00AA5C2C">
              <w:rPr>
                <w:rFonts w:eastAsia="Calibri"/>
                <w:bCs/>
                <w:color w:val="000000" w:themeColor="text1"/>
                <w:sz w:val="20"/>
                <w:szCs w:val="20"/>
              </w:rPr>
              <w:t xml:space="preserve"> diferentes sinónimos para ampliar el rango de la búsqueda.</w:t>
            </w:r>
          </w:p>
        </w:tc>
        <w:tc>
          <w:tcPr>
            <w:tcW w:w="2160" w:type="dxa"/>
            <w:gridSpan w:val="2"/>
            <w:shd w:val="clear" w:color="auto" w:fill="FFFFFF"/>
          </w:tcPr>
          <w:p w14:paraId="6E952630" w14:textId="77777777" w:rsidR="00F74F1E" w:rsidRPr="00F8304E" w:rsidRDefault="00F74F1E"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73F8C1A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A7CCD3D"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FFFFFF"/>
          </w:tcPr>
          <w:p w14:paraId="60DA80BD" w14:textId="09E2B88A" w:rsidR="00C33180" w:rsidRPr="00F8304E" w:rsidRDefault="00C3318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C33180">
              <w:rPr>
                <w:rFonts w:eastAsia="Calibri"/>
                <w:bCs/>
                <w:color w:val="000000" w:themeColor="text1"/>
                <w:sz w:val="20"/>
                <w:szCs w:val="20"/>
              </w:rPr>
              <w:t>Excluir automáticamente términos considerados irrelevantes para disminuir el ruido de los resultados.</w:t>
            </w:r>
          </w:p>
        </w:tc>
        <w:tc>
          <w:tcPr>
            <w:tcW w:w="2160" w:type="dxa"/>
            <w:gridSpan w:val="2"/>
            <w:shd w:val="clear" w:color="auto" w:fill="FFFFFF"/>
          </w:tcPr>
          <w:p w14:paraId="3989BBDC" w14:textId="4D9DFE79"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51EF0F1B"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92A48F6"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563DD3D1" w14:textId="2A145049" w:rsidR="000834E8" w:rsidRPr="00F8304E" w:rsidRDefault="000834E8"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0834E8">
              <w:rPr>
                <w:rFonts w:eastAsia="Calibri"/>
                <w:bCs/>
                <w:color w:val="000000" w:themeColor="text1"/>
                <w:sz w:val="20"/>
                <w:szCs w:val="20"/>
              </w:rPr>
              <w:t>Buscar expresiones exactas dentro de documentos, aunque los términos aparezcan en contextos diferentes.</w:t>
            </w:r>
          </w:p>
        </w:tc>
        <w:tc>
          <w:tcPr>
            <w:tcW w:w="2160" w:type="dxa"/>
            <w:gridSpan w:val="2"/>
            <w:shd w:val="clear" w:color="auto" w:fill="FFFFFF"/>
          </w:tcPr>
          <w:p w14:paraId="1CF3D996" w14:textId="437C7200" w:rsidR="00F74F1E" w:rsidRPr="00F8304E" w:rsidRDefault="00AA5C2C"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7B6FCD17"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B2360D0"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FFFFFF"/>
          </w:tcPr>
          <w:p w14:paraId="7745FBE1" w14:textId="3A15B8B5" w:rsidR="00F74F1E" w:rsidRPr="00F8304E" w:rsidRDefault="00AA5C2C"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AA5C2C">
              <w:rPr>
                <w:rFonts w:eastAsia="Calibri"/>
                <w:bCs/>
                <w:color w:val="000000" w:themeColor="text1"/>
                <w:sz w:val="20"/>
                <w:szCs w:val="20"/>
              </w:rPr>
              <w:t>Buscar frases exactas dentro de un párrafo.</w:t>
            </w:r>
          </w:p>
        </w:tc>
        <w:tc>
          <w:tcPr>
            <w:tcW w:w="2160" w:type="dxa"/>
            <w:gridSpan w:val="2"/>
            <w:shd w:val="clear" w:color="auto" w:fill="FFFFFF"/>
          </w:tcPr>
          <w:p w14:paraId="52DCCB4B" w14:textId="152B73E9"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0EFFC171"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0B1BEB30"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491A3F6B" w14:textId="57D011FD"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34A66C99"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04ACD02A"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778" w:type="dxa"/>
            <w:gridSpan w:val="5"/>
            <w:shd w:val="clear" w:color="auto" w:fill="FFFFFF"/>
          </w:tcPr>
          <w:p w14:paraId="74BA9300" w14:textId="469023BA"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39A6D842" w14:textId="6DF82419"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FA0FE53" w14:textId="5F1EE687" w:rsidR="00F74F1E" w:rsidRPr="00F8304E" w:rsidRDefault="00F74F1E" w:rsidP="007C0131">
            <w:pPr>
              <w:rPr>
                <w:rFonts w:eastAsia="Calibri"/>
                <w:color w:val="000000" w:themeColor="text1"/>
              </w:rPr>
            </w:pPr>
            <w:r w:rsidRPr="00F8304E">
              <w:rPr>
                <w:rFonts w:eastAsia="Calibri"/>
                <w:color w:val="000000" w:themeColor="text1"/>
              </w:rPr>
              <w:t>Pregunta 2</w:t>
            </w:r>
          </w:p>
        </w:tc>
        <w:tc>
          <w:tcPr>
            <w:tcW w:w="5611" w:type="dxa"/>
            <w:gridSpan w:val="2"/>
            <w:tcBorders>
              <w:right w:val="single" w:sz="4" w:space="0" w:color="auto"/>
            </w:tcBorders>
          </w:tcPr>
          <w:p w14:paraId="0E49A0B4" w14:textId="775982A2" w:rsidR="00F74F1E" w:rsidRPr="00F8304E" w:rsidRDefault="00AA5C2C" w:rsidP="00C41870">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r w:rsidRPr="00AA5C2C">
              <w:rPr>
                <w:rFonts w:eastAsia="Calibri"/>
                <w:b/>
                <w:color w:val="000000" w:themeColor="text1"/>
              </w:rPr>
              <w:t>¿Qué comando de sintaxis se debe usar para buscar una frase exactamente en el orden ingresado?</w:t>
            </w:r>
          </w:p>
        </w:tc>
        <w:tc>
          <w:tcPr>
            <w:tcW w:w="2167" w:type="dxa"/>
            <w:gridSpan w:val="3"/>
            <w:tcBorders>
              <w:right w:val="single" w:sz="4" w:space="0" w:color="auto"/>
            </w:tcBorders>
          </w:tcPr>
          <w:p w14:paraId="638DC80B" w14:textId="20047DB7" w:rsidR="00F74F1E" w:rsidRPr="00F8304E" w:rsidRDefault="00C41870" w:rsidP="00C41870">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r w:rsidRPr="00F8304E">
              <w:rPr>
                <w:rFonts w:eastAsia="Calibri"/>
                <w:bCs/>
                <w:color w:val="000000" w:themeColor="text1"/>
              </w:rPr>
              <w:t>Rta(s) correcta(s) (x)</w:t>
            </w:r>
          </w:p>
        </w:tc>
      </w:tr>
      <w:tr w:rsidR="00F8304E" w:rsidRPr="00F8304E" w14:paraId="182EC20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0C31EA9"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lastRenderedPageBreak/>
              <w:t>Opción a)</w:t>
            </w:r>
          </w:p>
        </w:tc>
        <w:tc>
          <w:tcPr>
            <w:tcW w:w="6727" w:type="dxa"/>
            <w:gridSpan w:val="4"/>
            <w:tcBorders>
              <w:right w:val="single" w:sz="4" w:space="0" w:color="auto"/>
            </w:tcBorders>
          </w:tcPr>
          <w:p w14:paraId="687C2C8F" w14:textId="26A1246D" w:rsidR="00F74F1E" w:rsidRPr="00F8304E" w:rsidRDefault="00AA5C2C"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AA5C2C">
              <w:rPr>
                <w:rFonts w:eastAsia="Calibri"/>
                <w:bCs/>
                <w:color w:val="000000" w:themeColor="text1"/>
                <w:sz w:val="20"/>
                <w:szCs w:val="20"/>
              </w:rPr>
              <w:t>Paréntesis ( ).</w:t>
            </w:r>
          </w:p>
        </w:tc>
        <w:tc>
          <w:tcPr>
            <w:tcW w:w="2160" w:type="dxa"/>
            <w:gridSpan w:val="2"/>
            <w:tcBorders>
              <w:left w:val="single" w:sz="4" w:space="0" w:color="auto"/>
            </w:tcBorders>
          </w:tcPr>
          <w:p w14:paraId="7EC64AC1" w14:textId="77777777"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026FAD85"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4D66062"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auto"/>
          </w:tcPr>
          <w:p w14:paraId="3F3C6146" w14:textId="350E8D68" w:rsidR="00F74F1E" w:rsidRPr="00F8304E" w:rsidRDefault="00AA5C2C"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AA5C2C">
              <w:rPr>
                <w:rFonts w:eastAsia="Calibri"/>
                <w:bCs/>
                <w:color w:val="000000" w:themeColor="text1"/>
                <w:sz w:val="20"/>
                <w:szCs w:val="20"/>
              </w:rPr>
              <w:t>Comillas (" ").</w:t>
            </w:r>
          </w:p>
        </w:tc>
        <w:tc>
          <w:tcPr>
            <w:tcW w:w="2160" w:type="dxa"/>
            <w:gridSpan w:val="2"/>
            <w:shd w:val="clear" w:color="auto" w:fill="auto"/>
          </w:tcPr>
          <w:p w14:paraId="0A6C93D3" w14:textId="6B72EFD8" w:rsidR="00F74F1E" w:rsidRPr="00F8304E" w:rsidRDefault="00AA5C2C"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5DB6CBBE"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11606CB5"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c)</w:t>
            </w:r>
          </w:p>
        </w:tc>
        <w:tc>
          <w:tcPr>
            <w:tcW w:w="6727" w:type="dxa"/>
            <w:gridSpan w:val="4"/>
          </w:tcPr>
          <w:p w14:paraId="3B3727BC" w14:textId="0505D2FA" w:rsidR="00F74F1E" w:rsidRPr="00F8304E" w:rsidRDefault="00AA5C2C"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AA5C2C">
              <w:rPr>
                <w:rFonts w:eastAsia="Calibri"/>
                <w:bCs/>
                <w:color w:val="000000" w:themeColor="text1"/>
                <w:sz w:val="20"/>
                <w:szCs w:val="20"/>
              </w:rPr>
              <w:t>Asterisco (*).</w:t>
            </w:r>
          </w:p>
        </w:tc>
        <w:tc>
          <w:tcPr>
            <w:tcW w:w="2160" w:type="dxa"/>
            <w:gridSpan w:val="2"/>
          </w:tcPr>
          <w:p w14:paraId="4DFC28D1" w14:textId="77777777"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285E23CB"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8B30E7E"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auto"/>
          </w:tcPr>
          <w:p w14:paraId="183FC2C8" w14:textId="4B7B62FD" w:rsidR="00F74F1E" w:rsidRPr="00F8304E" w:rsidRDefault="00AA5C2C"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AA5C2C">
              <w:rPr>
                <w:rFonts w:eastAsia="Calibri"/>
                <w:bCs/>
                <w:color w:val="000000" w:themeColor="text1"/>
                <w:sz w:val="20"/>
                <w:szCs w:val="20"/>
              </w:rPr>
              <w:t>Signo de interrogación (?).</w:t>
            </w:r>
          </w:p>
        </w:tc>
        <w:tc>
          <w:tcPr>
            <w:tcW w:w="2160" w:type="dxa"/>
            <w:gridSpan w:val="2"/>
            <w:shd w:val="clear" w:color="auto" w:fill="auto"/>
          </w:tcPr>
          <w:p w14:paraId="61201F50" w14:textId="77777777" w:rsidR="00F74F1E" w:rsidRPr="00F8304E" w:rsidRDefault="00F74F1E"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04FE8FE2"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3E8FF385"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337E07D0" w14:textId="1495FA97"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11C55432"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34E271FF"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778" w:type="dxa"/>
            <w:gridSpan w:val="5"/>
            <w:shd w:val="clear" w:color="auto" w:fill="FFFFFF"/>
          </w:tcPr>
          <w:p w14:paraId="6E3C1382" w14:textId="1EF3D9F7"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283AFB1E" w14:textId="3B82A630"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5A3BC047" w14:textId="3F9E4F0B" w:rsidR="00F74F1E" w:rsidRPr="00F8304E" w:rsidRDefault="00F74F1E" w:rsidP="007C0131">
            <w:pPr>
              <w:rPr>
                <w:rFonts w:eastAsia="Calibri"/>
                <w:color w:val="000000" w:themeColor="text1"/>
              </w:rPr>
            </w:pPr>
            <w:r w:rsidRPr="00F8304E">
              <w:rPr>
                <w:rFonts w:eastAsia="Calibri"/>
                <w:color w:val="000000" w:themeColor="text1"/>
              </w:rPr>
              <w:t>Pregunta 3</w:t>
            </w:r>
          </w:p>
        </w:tc>
        <w:tc>
          <w:tcPr>
            <w:tcW w:w="5611" w:type="dxa"/>
            <w:gridSpan w:val="2"/>
            <w:tcBorders>
              <w:right w:val="single" w:sz="4" w:space="0" w:color="auto"/>
            </w:tcBorders>
          </w:tcPr>
          <w:p w14:paraId="414C53E3" w14:textId="480981A1" w:rsidR="00F74F1E" w:rsidRPr="00F8304E" w:rsidRDefault="003868A0" w:rsidP="00C41870">
            <w:pPr>
              <w:jc w:val="both"/>
              <w:cnfStyle w:val="000000000000" w:firstRow="0" w:lastRow="0" w:firstColumn="0" w:lastColumn="0" w:oddVBand="0" w:evenVBand="0" w:oddHBand="0" w:evenHBand="0" w:firstRowFirstColumn="0" w:firstRowLastColumn="0" w:lastRowFirstColumn="0" w:lastRowLastColumn="0"/>
              <w:rPr>
                <w:rFonts w:eastAsia="Calibri"/>
                <w:b/>
                <w:color w:val="000000" w:themeColor="text1"/>
              </w:rPr>
            </w:pPr>
            <w:r w:rsidRPr="003868A0">
              <w:rPr>
                <w:rFonts w:eastAsia="Calibri"/>
                <w:b/>
                <w:color w:val="000000" w:themeColor="text1"/>
              </w:rPr>
              <w:t>Al diseñar una ecuación, el uso del asterisco (</w:t>
            </w:r>
            <w:r>
              <w:rPr>
                <w:rFonts w:eastAsia="Calibri"/>
                <w:b/>
                <w:color w:val="000000" w:themeColor="text1"/>
              </w:rPr>
              <w:t>*</w:t>
            </w:r>
            <w:r w:rsidRPr="003868A0">
              <w:rPr>
                <w:rFonts w:eastAsia="Calibri"/>
                <w:b/>
                <w:color w:val="000000" w:themeColor="text1"/>
              </w:rPr>
              <w:t>) al final de una raíz de palabra (ej. Optimiz</w:t>
            </w:r>
            <w:r>
              <w:rPr>
                <w:rFonts w:eastAsia="Calibri"/>
                <w:b/>
                <w:color w:val="000000" w:themeColor="text1"/>
              </w:rPr>
              <w:t>*</w:t>
            </w:r>
            <w:r w:rsidRPr="003868A0">
              <w:rPr>
                <w:rFonts w:eastAsia="Calibri"/>
                <w:b/>
                <w:color w:val="000000" w:themeColor="text1"/>
              </w:rPr>
              <w:t>) permite:</w:t>
            </w:r>
          </w:p>
        </w:tc>
        <w:tc>
          <w:tcPr>
            <w:tcW w:w="2167" w:type="dxa"/>
            <w:gridSpan w:val="3"/>
            <w:tcBorders>
              <w:left w:val="single" w:sz="4" w:space="0" w:color="auto"/>
            </w:tcBorders>
          </w:tcPr>
          <w:p w14:paraId="1E2E5708" w14:textId="675795D8" w:rsidR="00F74F1E" w:rsidRPr="00F8304E" w:rsidRDefault="00C4187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sidRPr="00F8304E">
              <w:rPr>
                <w:rFonts w:eastAsia="Calibri"/>
                <w:bCs/>
                <w:color w:val="000000" w:themeColor="text1"/>
              </w:rPr>
              <w:t>Rta(s) correcta(s) (x)</w:t>
            </w:r>
          </w:p>
        </w:tc>
      </w:tr>
      <w:tr w:rsidR="00F8304E" w:rsidRPr="00F8304E" w14:paraId="52F67B10"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9C06498"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shd w:val="clear" w:color="auto" w:fill="auto"/>
          </w:tcPr>
          <w:p w14:paraId="64E00BFC" w14:textId="2370BF06" w:rsidR="00FF54A9" w:rsidRPr="00F8304E" w:rsidRDefault="00B4146D"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B4146D">
              <w:rPr>
                <w:rFonts w:eastAsia="Calibri"/>
                <w:bCs/>
                <w:color w:val="000000" w:themeColor="text1"/>
                <w:sz w:val="20"/>
                <w:szCs w:val="20"/>
              </w:rPr>
              <w:t>Encontrar solo la palabra exacta dentro de la consulta.</w:t>
            </w:r>
          </w:p>
        </w:tc>
        <w:tc>
          <w:tcPr>
            <w:tcW w:w="2160" w:type="dxa"/>
            <w:gridSpan w:val="2"/>
            <w:tcBorders>
              <w:left w:val="single" w:sz="4" w:space="0" w:color="auto"/>
            </w:tcBorders>
            <w:shd w:val="clear" w:color="auto" w:fill="auto"/>
          </w:tcPr>
          <w:p w14:paraId="0238AAA0" w14:textId="77777777" w:rsidR="00F74F1E" w:rsidRPr="00F8304E" w:rsidRDefault="00F74F1E"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673E1550"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4DC04D5"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b)</w:t>
            </w:r>
          </w:p>
        </w:tc>
        <w:tc>
          <w:tcPr>
            <w:tcW w:w="6727" w:type="dxa"/>
            <w:gridSpan w:val="4"/>
          </w:tcPr>
          <w:p w14:paraId="17B23F11" w14:textId="234C69ED" w:rsidR="00C41FE6" w:rsidRPr="00F8304E" w:rsidRDefault="00C41FE6"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C41FE6">
              <w:rPr>
                <w:rFonts w:eastAsia="Calibri"/>
                <w:bCs/>
                <w:color w:val="000000" w:themeColor="text1"/>
                <w:sz w:val="20"/>
                <w:szCs w:val="20"/>
              </w:rPr>
              <w:t>Usar un carácter central para restringir esta consulta.</w:t>
            </w:r>
          </w:p>
        </w:tc>
        <w:tc>
          <w:tcPr>
            <w:tcW w:w="2160" w:type="dxa"/>
            <w:gridSpan w:val="2"/>
          </w:tcPr>
          <w:p w14:paraId="2C2A20EE" w14:textId="77777777"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2522AAC4"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3C48982"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auto"/>
          </w:tcPr>
          <w:p w14:paraId="35DC2C33" w14:textId="532776FA" w:rsidR="00C41FE6" w:rsidRPr="00F8304E" w:rsidRDefault="00C41FE6"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C41FE6">
              <w:rPr>
                <w:rFonts w:eastAsia="Calibri"/>
                <w:bCs/>
                <w:color w:val="000000" w:themeColor="text1"/>
                <w:sz w:val="20"/>
                <w:szCs w:val="20"/>
              </w:rPr>
              <w:t>Traducir el término al inglés durante toda la búsqueda.</w:t>
            </w:r>
          </w:p>
        </w:tc>
        <w:tc>
          <w:tcPr>
            <w:tcW w:w="2160" w:type="dxa"/>
            <w:gridSpan w:val="2"/>
            <w:shd w:val="clear" w:color="auto" w:fill="auto"/>
          </w:tcPr>
          <w:p w14:paraId="5A98708D" w14:textId="3C111E5E" w:rsidR="00F74F1E" w:rsidRPr="00F8304E" w:rsidRDefault="00F74F1E"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33F20949"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DFDD701"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d)</w:t>
            </w:r>
          </w:p>
        </w:tc>
        <w:tc>
          <w:tcPr>
            <w:tcW w:w="6727" w:type="dxa"/>
            <w:gridSpan w:val="4"/>
          </w:tcPr>
          <w:p w14:paraId="4E2E04E0" w14:textId="6C1F6952" w:rsidR="00F74F1E" w:rsidRPr="00F8304E" w:rsidRDefault="003868A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3868A0">
              <w:rPr>
                <w:rFonts w:eastAsia="Calibri"/>
                <w:bCs/>
                <w:color w:val="000000" w:themeColor="text1"/>
                <w:sz w:val="20"/>
                <w:szCs w:val="20"/>
              </w:rPr>
              <w:t>Recuperar todas las terminaciones</w:t>
            </w:r>
            <w:r>
              <w:rPr>
                <w:rFonts w:eastAsia="Calibri"/>
                <w:bCs/>
                <w:color w:val="000000" w:themeColor="text1"/>
                <w:sz w:val="20"/>
                <w:szCs w:val="20"/>
              </w:rPr>
              <w:t xml:space="preserve"> posibles de esa raíz</w:t>
            </w:r>
          </w:p>
        </w:tc>
        <w:tc>
          <w:tcPr>
            <w:tcW w:w="2160" w:type="dxa"/>
            <w:gridSpan w:val="2"/>
          </w:tcPr>
          <w:p w14:paraId="567DD21A" w14:textId="2FBED8FA" w:rsidR="00F74F1E" w:rsidRPr="00F8304E" w:rsidRDefault="003868A0"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04537208"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75B0730"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2A2FBC31" w14:textId="29E48BD7"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4EE405F"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104A424C"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778" w:type="dxa"/>
            <w:gridSpan w:val="5"/>
            <w:shd w:val="clear" w:color="auto" w:fill="FFFFFF"/>
          </w:tcPr>
          <w:p w14:paraId="0BDE2997" w14:textId="7C43A6D2"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5EB33552" w14:textId="53A43BBF"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23287765" w14:textId="1A431563" w:rsidR="00F74F1E" w:rsidRPr="00F8304E" w:rsidRDefault="00F74F1E" w:rsidP="00AF7FC6">
            <w:pPr>
              <w:rPr>
                <w:rFonts w:eastAsia="Calibri"/>
                <w:color w:val="000000" w:themeColor="text1"/>
              </w:rPr>
            </w:pPr>
            <w:r w:rsidRPr="00F8304E">
              <w:rPr>
                <w:rFonts w:eastAsia="Calibri"/>
                <w:color w:val="000000" w:themeColor="text1"/>
              </w:rPr>
              <w:t>Pregunta 4</w:t>
            </w:r>
          </w:p>
        </w:tc>
        <w:tc>
          <w:tcPr>
            <w:tcW w:w="5611" w:type="dxa"/>
            <w:gridSpan w:val="2"/>
            <w:tcBorders>
              <w:right w:val="single" w:sz="4" w:space="0" w:color="auto"/>
            </w:tcBorders>
          </w:tcPr>
          <w:p w14:paraId="62793355" w14:textId="632B2A24" w:rsidR="00F74F1E" w:rsidRPr="00F8304E" w:rsidRDefault="003868A0" w:rsidP="00C41870">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r w:rsidRPr="003868A0">
              <w:rPr>
                <w:rFonts w:eastAsia="Calibri"/>
                <w:b/>
                <w:color w:val="000000" w:themeColor="text1"/>
              </w:rPr>
              <w:t>¿Cuál es la diferencia fundamental entre una bitácora de búsqueda y una ficha de caracterización?</w:t>
            </w:r>
          </w:p>
        </w:tc>
        <w:tc>
          <w:tcPr>
            <w:tcW w:w="2167" w:type="dxa"/>
            <w:gridSpan w:val="3"/>
            <w:tcBorders>
              <w:left w:val="single" w:sz="4" w:space="0" w:color="auto"/>
            </w:tcBorders>
          </w:tcPr>
          <w:p w14:paraId="5E94FCE8" w14:textId="261C5A6F" w:rsidR="00F74F1E" w:rsidRPr="00F8304E" w:rsidRDefault="00C41870"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sidRPr="00F8304E">
              <w:rPr>
                <w:rFonts w:eastAsia="Calibri"/>
                <w:bCs/>
                <w:color w:val="000000" w:themeColor="text1"/>
              </w:rPr>
              <w:t>Rta(s) correcta(s) (x)</w:t>
            </w:r>
          </w:p>
        </w:tc>
      </w:tr>
      <w:tr w:rsidR="00F8304E" w:rsidRPr="00F8304E" w14:paraId="7C6D9B26"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1C1164C8"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shd w:val="clear" w:color="auto" w:fill="FFFFFF"/>
          </w:tcPr>
          <w:p w14:paraId="625405E6" w14:textId="7CC95955" w:rsidR="00F74F1E" w:rsidRPr="00F8304E" w:rsidRDefault="003868A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3868A0">
              <w:rPr>
                <w:rFonts w:eastAsia="Calibri"/>
                <w:bCs/>
                <w:color w:val="000000" w:themeColor="text1"/>
                <w:sz w:val="20"/>
                <w:szCs w:val="20"/>
              </w:rPr>
              <w:t>La ficha registra el "qué" se encontró, extrayendo metadatos críticos del hallazgo.</w:t>
            </w:r>
          </w:p>
        </w:tc>
        <w:tc>
          <w:tcPr>
            <w:tcW w:w="2160" w:type="dxa"/>
            <w:gridSpan w:val="2"/>
            <w:tcBorders>
              <w:left w:val="single" w:sz="4" w:space="0" w:color="auto"/>
            </w:tcBorders>
            <w:shd w:val="clear" w:color="auto" w:fill="FFFFFF"/>
          </w:tcPr>
          <w:p w14:paraId="4C734011" w14:textId="2FBCC56D" w:rsidR="00F74F1E" w:rsidRPr="00F8304E" w:rsidRDefault="003868A0"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2350E15A"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3E5EBE1"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FFFFFF"/>
          </w:tcPr>
          <w:p w14:paraId="7696DFF1" w14:textId="30F0D1E4" w:rsidR="00B80A58" w:rsidRPr="00F8304E" w:rsidRDefault="00B80A58"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B80A58">
              <w:rPr>
                <w:rFonts w:eastAsia="Calibri"/>
                <w:bCs/>
                <w:color w:val="000000" w:themeColor="text1"/>
                <w:sz w:val="20"/>
                <w:szCs w:val="20"/>
              </w:rPr>
              <w:t>La bitácora registra el “qué” se encontró y la ficha explica los métodos aplicados.</w:t>
            </w:r>
          </w:p>
        </w:tc>
        <w:tc>
          <w:tcPr>
            <w:tcW w:w="2160" w:type="dxa"/>
            <w:gridSpan w:val="2"/>
            <w:shd w:val="clear" w:color="auto" w:fill="FFFFFF"/>
          </w:tcPr>
          <w:p w14:paraId="151A0C27" w14:textId="31835952" w:rsidR="00F74F1E" w:rsidRPr="00F8304E" w:rsidRDefault="00F74F1E"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14F10448" w14:textId="77777777" w:rsidTr="00F74F1E">
        <w:trPr>
          <w:trHeight w:val="7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70E20179"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295F7F9C" w14:textId="29766C05" w:rsidR="007B2484" w:rsidRPr="00F8304E" w:rsidRDefault="007B2484"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7B2484">
              <w:rPr>
                <w:rFonts w:eastAsia="Calibri"/>
                <w:bCs/>
                <w:color w:val="000000" w:themeColor="text1"/>
                <w:sz w:val="20"/>
                <w:szCs w:val="20"/>
              </w:rPr>
              <w:t>La bitácora se destina a expertos, y la ficha únicamente a analistas principiantes.</w:t>
            </w:r>
          </w:p>
        </w:tc>
        <w:tc>
          <w:tcPr>
            <w:tcW w:w="2160" w:type="dxa"/>
            <w:gridSpan w:val="2"/>
            <w:shd w:val="clear" w:color="auto" w:fill="FFFFFF"/>
          </w:tcPr>
          <w:p w14:paraId="4FAF58DD" w14:textId="77777777"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34AD46D3"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D3E0A81"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FFFFFF"/>
          </w:tcPr>
          <w:p w14:paraId="5025FA96" w14:textId="710DD3B6" w:rsidR="007B2484" w:rsidRPr="00F8304E" w:rsidRDefault="007B2484"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7B2484">
              <w:rPr>
                <w:rFonts w:eastAsia="Calibri"/>
                <w:bCs/>
                <w:color w:val="000000" w:themeColor="text1"/>
                <w:sz w:val="20"/>
                <w:szCs w:val="20"/>
              </w:rPr>
              <w:t>Los instrumentos cumplen una función idéntica, son intercambiables sin diferencias.</w:t>
            </w:r>
          </w:p>
        </w:tc>
        <w:tc>
          <w:tcPr>
            <w:tcW w:w="2160" w:type="dxa"/>
            <w:gridSpan w:val="2"/>
            <w:shd w:val="clear" w:color="auto" w:fill="FFFFFF"/>
          </w:tcPr>
          <w:p w14:paraId="5C0B32EB" w14:textId="075B56DE" w:rsidR="00F74F1E" w:rsidRPr="00F8304E" w:rsidRDefault="00F74F1E"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08882316"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7682E43E"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167B0554" w14:textId="091F0AFD"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1780875"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9B6C5FA"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778" w:type="dxa"/>
            <w:gridSpan w:val="5"/>
            <w:shd w:val="clear" w:color="auto" w:fill="FFFFFF"/>
          </w:tcPr>
          <w:p w14:paraId="23D5F07F" w14:textId="07C19F55"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71C31BBB" w14:textId="758E00B0"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54E965EA" w14:textId="388AE975" w:rsidR="00F74F1E" w:rsidRPr="00F8304E" w:rsidRDefault="00F74F1E" w:rsidP="00AF7FC6">
            <w:pPr>
              <w:rPr>
                <w:rFonts w:eastAsia="Calibri"/>
                <w:color w:val="000000" w:themeColor="text1"/>
              </w:rPr>
            </w:pPr>
            <w:r w:rsidRPr="00F8304E">
              <w:rPr>
                <w:rFonts w:eastAsia="Calibri"/>
                <w:color w:val="000000" w:themeColor="text1"/>
              </w:rPr>
              <w:t>Pregunta 5</w:t>
            </w:r>
          </w:p>
        </w:tc>
        <w:tc>
          <w:tcPr>
            <w:tcW w:w="5611" w:type="dxa"/>
            <w:gridSpan w:val="2"/>
            <w:tcBorders>
              <w:right w:val="single" w:sz="4" w:space="0" w:color="auto"/>
            </w:tcBorders>
          </w:tcPr>
          <w:p w14:paraId="18F7B40D" w14:textId="434A84E0" w:rsidR="00F74F1E" w:rsidRPr="00F8304E" w:rsidRDefault="003868A0" w:rsidP="00C41870">
            <w:pPr>
              <w:jc w:val="both"/>
              <w:cnfStyle w:val="000000000000" w:firstRow="0" w:lastRow="0" w:firstColumn="0" w:lastColumn="0" w:oddVBand="0" w:evenVBand="0" w:oddHBand="0" w:evenHBand="0" w:firstRowFirstColumn="0" w:firstRowLastColumn="0" w:lastRowFirstColumn="0" w:lastRowLastColumn="0"/>
              <w:rPr>
                <w:rFonts w:eastAsia="Calibri"/>
                <w:b/>
                <w:color w:val="000000" w:themeColor="text1"/>
              </w:rPr>
            </w:pPr>
            <w:r w:rsidRPr="003868A0">
              <w:rPr>
                <w:rFonts w:eastAsia="Calibri"/>
                <w:b/>
                <w:color w:val="000000" w:themeColor="text1"/>
              </w:rPr>
              <w:t>El campo de metadatos "AB" en una base de datos especializada se utiliza para buscar la palabra clave en:</w:t>
            </w:r>
          </w:p>
        </w:tc>
        <w:tc>
          <w:tcPr>
            <w:tcW w:w="2167" w:type="dxa"/>
            <w:gridSpan w:val="3"/>
            <w:tcBorders>
              <w:left w:val="single" w:sz="4" w:space="0" w:color="auto"/>
            </w:tcBorders>
          </w:tcPr>
          <w:p w14:paraId="63BD4EAE" w14:textId="28C61B6F" w:rsidR="00F74F1E" w:rsidRPr="00F8304E" w:rsidRDefault="00C4187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sidRPr="00F8304E">
              <w:rPr>
                <w:rFonts w:eastAsia="Calibri"/>
                <w:bCs/>
                <w:color w:val="000000" w:themeColor="text1"/>
              </w:rPr>
              <w:t>Rta(s) correcta(s) (x)</w:t>
            </w:r>
          </w:p>
        </w:tc>
      </w:tr>
      <w:tr w:rsidR="00F8304E" w:rsidRPr="00F8304E" w14:paraId="308F03AE"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50BB9EF"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shd w:val="clear" w:color="auto" w:fill="FFFFFF"/>
          </w:tcPr>
          <w:p w14:paraId="0DE90056" w14:textId="75F9E2E3" w:rsidR="00F74F1E" w:rsidRPr="00F8304E" w:rsidRDefault="003868A0"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3868A0">
              <w:rPr>
                <w:rFonts w:eastAsia="Calibri"/>
                <w:bCs/>
                <w:color w:val="000000" w:themeColor="text1"/>
                <w:sz w:val="20"/>
                <w:szCs w:val="20"/>
              </w:rPr>
              <w:t>El título del artículo.</w:t>
            </w:r>
          </w:p>
        </w:tc>
        <w:tc>
          <w:tcPr>
            <w:tcW w:w="2160" w:type="dxa"/>
            <w:gridSpan w:val="2"/>
            <w:tcBorders>
              <w:left w:val="single" w:sz="4" w:space="0" w:color="auto"/>
            </w:tcBorders>
            <w:shd w:val="clear" w:color="auto" w:fill="FFFFFF"/>
          </w:tcPr>
          <w:p w14:paraId="3EBE960B" w14:textId="77777777" w:rsidR="00F74F1E" w:rsidRPr="00F8304E" w:rsidRDefault="00F74F1E"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07F72311"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798D0253"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FFFFFF"/>
          </w:tcPr>
          <w:p w14:paraId="319F1B5F" w14:textId="3E7A591F" w:rsidR="00F74F1E" w:rsidRPr="00F8304E" w:rsidRDefault="003868A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3868A0">
              <w:rPr>
                <w:rFonts w:eastAsia="Calibri"/>
                <w:bCs/>
                <w:color w:val="000000" w:themeColor="text1"/>
                <w:sz w:val="20"/>
                <w:szCs w:val="20"/>
              </w:rPr>
              <w:t>El nombre del inventor.</w:t>
            </w:r>
          </w:p>
        </w:tc>
        <w:tc>
          <w:tcPr>
            <w:tcW w:w="2160" w:type="dxa"/>
            <w:gridSpan w:val="2"/>
            <w:shd w:val="clear" w:color="auto" w:fill="FFFFFF"/>
          </w:tcPr>
          <w:p w14:paraId="3FE9D0AC" w14:textId="77777777"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7C3F3F25"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F08E8B7"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03D48E66" w14:textId="24DF4815" w:rsidR="00F74F1E" w:rsidRPr="00F8304E" w:rsidRDefault="003868A0"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3868A0">
              <w:rPr>
                <w:rFonts w:eastAsia="Calibri"/>
                <w:bCs/>
                <w:color w:val="000000" w:themeColor="text1"/>
                <w:sz w:val="20"/>
                <w:szCs w:val="20"/>
              </w:rPr>
              <w:t>El resumen del documento.</w:t>
            </w:r>
          </w:p>
        </w:tc>
        <w:tc>
          <w:tcPr>
            <w:tcW w:w="2160" w:type="dxa"/>
            <w:gridSpan w:val="2"/>
            <w:shd w:val="clear" w:color="auto" w:fill="FFFFFF"/>
          </w:tcPr>
          <w:p w14:paraId="0C679156" w14:textId="2F80E48F" w:rsidR="00F74F1E" w:rsidRPr="00F8304E" w:rsidRDefault="003868A0"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712CB84C"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21666368"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FFFFFF"/>
          </w:tcPr>
          <w:p w14:paraId="70005516" w14:textId="24DD1CFB" w:rsidR="00F74F1E" w:rsidRPr="00F8304E" w:rsidRDefault="003868A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3868A0">
              <w:rPr>
                <w:rFonts w:eastAsia="Calibri"/>
                <w:bCs/>
                <w:color w:val="000000" w:themeColor="text1"/>
                <w:sz w:val="20"/>
                <w:szCs w:val="20"/>
              </w:rPr>
              <w:t>La bibliografía final.</w:t>
            </w:r>
          </w:p>
        </w:tc>
        <w:tc>
          <w:tcPr>
            <w:tcW w:w="2160" w:type="dxa"/>
            <w:gridSpan w:val="2"/>
            <w:shd w:val="clear" w:color="auto" w:fill="FFFFFF"/>
          </w:tcPr>
          <w:p w14:paraId="57CD11B2" w14:textId="77777777"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4AB651D6"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5BA72542"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364D3350" w14:textId="081E8A0A"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B801877" w14:textId="187595F3"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4F6E6D69"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5603" w:type="dxa"/>
            <w:tcBorders>
              <w:right w:val="single" w:sz="4" w:space="0" w:color="auto"/>
            </w:tcBorders>
            <w:shd w:val="clear" w:color="auto" w:fill="FFFFFF"/>
          </w:tcPr>
          <w:p w14:paraId="5A6839D9" w14:textId="6D881AC1"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c>
          <w:tcPr>
            <w:tcW w:w="2175" w:type="dxa"/>
            <w:gridSpan w:val="4"/>
            <w:tcBorders>
              <w:left w:val="single" w:sz="4" w:space="0" w:color="auto"/>
            </w:tcBorders>
            <w:shd w:val="clear" w:color="auto" w:fill="FFFFFF"/>
          </w:tcPr>
          <w:p w14:paraId="72064771" w14:textId="77777777"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18E9CAAE" w14:textId="1DA609F4"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2C3776E2" w14:textId="5E8308CE" w:rsidR="00F74F1E" w:rsidRPr="00F8304E" w:rsidRDefault="00F74F1E" w:rsidP="00AF7FC6">
            <w:pPr>
              <w:rPr>
                <w:rFonts w:eastAsia="Calibri"/>
                <w:color w:val="000000" w:themeColor="text1"/>
              </w:rPr>
            </w:pPr>
            <w:r w:rsidRPr="00F8304E">
              <w:rPr>
                <w:rFonts w:eastAsia="Calibri"/>
                <w:color w:val="000000" w:themeColor="text1"/>
              </w:rPr>
              <w:t xml:space="preserve">Pregunta 6 </w:t>
            </w:r>
          </w:p>
        </w:tc>
        <w:tc>
          <w:tcPr>
            <w:tcW w:w="5618" w:type="dxa"/>
            <w:gridSpan w:val="3"/>
            <w:tcBorders>
              <w:right w:val="single" w:sz="4" w:space="0" w:color="auto"/>
            </w:tcBorders>
          </w:tcPr>
          <w:p w14:paraId="66D87412" w14:textId="33E613CC" w:rsidR="00F74F1E" w:rsidRPr="00F8304E" w:rsidRDefault="003868A0" w:rsidP="00C41870">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r w:rsidRPr="003868A0">
              <w:rPr>
                <w:rFonts w:eastAsia="Calibri"/>
                <w:b/>
                <w:bCs/>
                <w:color w:val="000000" w:themeColor="text1"/>
              </w:rPr>
              <w:t>¿En qué consiste la técnica de "cruces estratégicos"?</w:t>
            </w:r>
          </w:p>
        </w:tc>
        <w:tc>
          <w:tcPr>
            <w:tcW w:w="2160" w:type="dxa"/>
            <w:gridSpan w:val="2"/>
            <w:tcBorders>
              <w:left w:val="single" w:sz="4" w:space="0" w:color="auto"/>
            </w:tcBorders>
          </w:tcPr>
          <w:p w14:paraId="05D89A81" w14:textId="53173343" w:rsidR="00F74F1E" w:rsidRPr="00F8304E" w:rsidRDefault="00C41870"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sidRPr="00F8304E">
              <w:rPr>
                <w:rFonts w:eastAsia="Calibri"/>
                <w:bCs/>
                <w:color w:val="000000" w:themeColor="text1"/>
              </w:rPr>
              <w:t>Rta(s) correcta(s) (x)</w:t>
            </w:r>
          </w:p>
        </w:tc>
      </w:tr>
      <w:tr w:rsidR="00F8304E" w:rsidRPr="00F8304E" w14:paraId="683B9F6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C113D84" w14:textId="77777777"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shd w:val="clear" w:color="auto" w:fill="FFFFFF"/>
          </w:tcPr>
          <w:p w14:paraId="1C71D5A9" w14:textId="50CC2D5A" w:rsidR="00F74F1E" w:rsidRPr="00F8304E" w:rsidRDefault="003868A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3868A0">
              <w:rPr>
                <w:rFonts w:eastAsia="Calibri"/>
                <w:bCs/>
                <w:color w:val="000000" w:themeColor="text1"/>
                <w:sz w:val="20"/>
                <w:szCs w:val="20"/>
              </w:rPr>
              <w:t>En listar todos los documentos encontrados en orden alfabético</w:t>
            </w:r>
            <w:r>
              <w:rPr>
                <w:rFonts w:eastAsia="Calibri"/>
                <w:bCs/>
                <w:color w:val="000000" w:themeColor="text1"/>
                <w:sz w:val="20"/>
                <w:szCs w:val="20"/>
              </w:rPr>
              <w:t xml:space="preserve"> y comparar conceptos.</w:t>
            </w:r>
          </w:p>
        </w:tc>
        <w:tc>
          <w:tcPr>
            <w:tcW w:w="2160" w:type="dxa"/>
            <w:gridSpan w:val="2"/>
            <w:tcBorders>
              <w:left w:val="single" w:sz="4" w:space="0" w:color="auto"/>
            </w:tcBorders>
            <w:shd w:val="clear" w:color="auto" w:fill="FFFFFF"/>
          </w:tcPr>
          <w:p w14:paraId="561E6CAA" w14:textId="77777777"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3DEC9C77"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25F36F7" w14:textId="77777777"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lastRenderedPageBreak/>
              <w:t>Opción b)</w:t>
            </w:r>
          </w:p>
        </w:tc>
        <w:tc>
          <w:tcPr>
            <w:tcW w:w="6727" w:type="dxa"/>
            <w:gridSpan w:val="4"/>
            <w:shd w:val="clear" w:color="auto" w:fill="FFFFFF"/>
          </w:tcPr>
          <w:p w14:paraId="29CC87EF" w14:textId="3E7BA8A6" w:rsidR="00F74F1E" w:rsidRPr="00F8304E" w:rsidRDefault="003868A0"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3868A0">
              <w:rPr>
                <w:rFonts w:eastAsia="Calibri"/>
                <w:bCs/>
                <w:color w:val="000000" w:themeColor="text1"/>
                <w:sz w:val="20"/>
                <w:szCs w:val="20"/>
              </w:rPr>
              <w:t>En triangular datos de diferentes dimensiones (ej. técnica vs. normativa) para descubrir patrones.</w:t>
            </w:r>
          </w:p>
        </w:tc>
        <w:tc>
          <w:tcPr>
            <w:tcW w:w="2160" w:type="dxa"/>
            <w:gridSpan w:val="2"/>
            <w:shd w:val="clear" w:color="auto" w:fill="FFFFFF"/>
          </w:tcPr>
          <w:p w14:paraId="2687AC60" w14:textId="43F4C33E" w:rsidR="00F74F1E" w:rsidRPr="00F8304E" w:rsidRDefault="003868A0"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446B92FD" w14:textId="77777777" w:rsidTr="00D16BB1">
        <w:trPr>
          <w:trHeight w:val="7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93B66E9" w14:textId="77777777"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36E7BEC7" w14:textId="5F162182" w:rsidR="00F74F1E" w:rsidRPr="00F8304E" w:rsidRDefault="003868A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3868A0">
              <w:rPr>
                <w:rFonts w:eastAsia="Calibri"/>
                <w:bCs/>
                <w:color w:val="000000" w:themeColor="text1"/>
                <w:sz w:val="20"/>
                <w:szCs w:val="20"/>
              </w:rPr>
              <w:t>En traducir los hallazgos de bases de datos internacionales</w:t>
            </w:r>
            <w:r>
              <w:rPr>
                <w:rFonts w:eastAsia="Calibri"/>
                <w:bCs/>
                <w:color w:val="000000" w:themeColor="text1"/>
                <w:sz w:val="20"/>
                <w:szCs w:val="20"/>
              </w:rPr>
              <w:t xml:space="preserve"> para ampliar el espectro conceptual</w:t>
            </w:r>
            <w:r w:rsidRPr="003868A0">
              <w:rPr>
                <w:rFonts w:eastAsia="Calibri"/>
                <w:bCs/>
                <w:color w:val="000000" w:themeColor="text1"/>
                <w:sz w:val="20"/>
                <w:szCs w:val="20"/>
              </w:rPr>
              <w:t>.</w:t>
            </w:r>
          </w:p>
        </w:tc>
        <w:tc>
          <w:tcPr>
            <w:tcW w:w="2160" w:type="dxa"/>
            <w:gridSpan w:val="2"/>
            <w:shd w:val="clear" w:color="auto" w:fill="FFFFFF"/>
          </w:tcPr>
          <w:p w14:paraId="738EB2BB" w14:textId="40371EA7" w:rsidR="00F74F1E" w:rsidRPr="00F8304E" w:rsidRDefault="00F74F1E" w:rsidP="00C41870">
            <w:pPr>
              <w:widowControl w:val="0"/>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22344DE2"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DF2D2D8" w14:textId="77777777"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FFFFFF"/>
          </w:tcPr>
          <w:p w14:paraId="178F87A1" w14:textId="62809988" w:rsidR="00B27005" w:rsidRPr="00F8304E" w:rsidRDefault="00B27005"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B27005">
              <w:rPr>
                <w:rFonts w:eastAsia="Calibri"/>
                <w:bCs/>
                <w:color w:val="000000" w:themeColor="text1"/>
                <w:sz w:val="20"/>
                <w:szCs w:val="20"/>
              </w:rPr>
              <w:t>En eliminar documentos sin autor corporativo ni referencias institucionales consideradas vigentes.</w:t>
            </w:r>
          </w:p>
        </w:tc>
        <w:tc>
          <w:tcPr>
            <w:tcW w:w="2160" w:type="dxa"/>
            <w:gridSpan w:val="2"/>
            <w:shd w:val="clear" w:color="auto" w:fill="FFFFFF"/>
          </w:tcPr>
          <w:p w14:paraId="7852F956" w14:textId="77777777" w:rsidR="00F74F1E" w:rsidRPr="00F8304E" w:rsidRDefault="00F74F1E" w:rsidP="00C41870">
            <w:pPr>
              <w:widowControl w:val="0"/>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2FC6AD05"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4B9C9178" w14:textId="77777777"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5085958A" w14:textId="5162322C"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1C64FB7D"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73E86324" w14:textId="77777777"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incorrecta</w:t>
            </w:r>
          </w:p>
        </w:tc>
        <w:tc>
          <w:tcPr>
            <w:tcW w:w="7778" w:type="dxa"/>
            <w:gridSpan w:val="5"/>
            <w:shd w:val="clear" w:color="auto" w:fill="FFFFFF"/>
          </w:tcPr>
          <w:p w14:paraId="35306379" w14:textId="055692BA"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5177CE1F" w14:textId="7BA4EDFD"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538AFDF5" w14:textId="5E06F15C" w:rsidR="00F74F1E" w:rsidRPr="00F8304E" w:rsidRDefault="00F74F1E" w:rsidP="00C41870">
            <w:pPr>
              <w:jc w:val="both"/>
              <w:rPr>
                <w:rFonts w:eastAsia="Calibri"/>
                <w:color w:val="000000" w:themeColor="text1"/>
              </w:rPr>
            </w:pPr>
            <w:r w:rsidRPr="00F8304E">
              <w:rPr>
                <w:rFonts w:eastAsia="Calibri"/>
                <w:color w:val="000000" w:themeColor="text1"/>
              </w:rPr>
              <w:t>Pregunta 7</w:t>
            </w:r>
          </w:p>
        </w:tc>
        <w:tc>
          <w:tcPr>
            <w:tcW w:w="5670" w:type="dxa"/>
            <w:gridSpan w:val="4"/>
            <w:tcBorders>
              <w:right w:val="single" w:sz="4" w:space="0" w:color="auto"/>
            </w:tcBorders>
            <w:shd w:val="clear" w:color="auto" w:fill="FFFFFF"/>
          </w:tcPr>
          <w:p w14:paraId="163D872F" w14:textId="4C5AFEF7" w:rsidR="00F74F1E" w:rsidRPr="00F8304E" w:rsidRDefault="00E07715" w:rsidP="00C41870">
            <w:pPr>
              <w:jc w:val="both"/>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E07715">
              <w:rPr>
                <w:rFonts w:eastAsia="Calibri"/>
                <w:b/>
                <w:color w:val="000000" w:themeColor="text1"/>
                <w:sz w:val="20"/>
                <w:szCs w:val="20"/>
              </w:rPr>
              <w:t>Cuando un experto evalúa si la organización tiene la infraestructura y el talento para implementar un hallazgo, está realizando:</w:t>
            </w:r>
          </w:p>
        </w:tc>
        <w:tc>
          <w:tcPr>
            <w:tcW w:w="2108" w:type="dxa"/>
            <w:tcBorders>
              <w:left w:val="single" w:sz="4" w:space="0" w:color="auto"/>
            </w:tcBorders>
            <w:shd w:val="clear" w:color="auto" w:fill="FFFFFF"/>
          </w:tcPr>
          <w:p w14:paraId="014AF854" w14:textId="3C16652F" w:rsidR="00F74F1E" w:rsidRPr="00F8304E" w:rsidRDefault="00C4187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Rta(s) correcta(s) (x)</w:t>
            </w:r>
          </w:p>
        </w:tc>
      </w:tr>
      <w:tr w:rsidR="00F8304E" w:rsidRPr="00F8304E" w14:paraId="01DA0309" w14:textId="00BB070C"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383C9132" w14:textId="68C6CEB5"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a)</w:t>
            </w:r>
          </w:p>
        </w:tc>
        <w:tc>
          <w:tcPr>
            <w:tcW w:w="5670" w:type="dxa"/>
            <w:gridSpan w:val="4"/>
            <w:tcBorders>
              <w:right w:val="single" w:sz="4" w:space="0" w:color="auto"/>
            </w:tcBorders>
            <w:shd w:val="clear" w:color="auto" w:fill="FFFFFF"/>
          </w:tcPr>
          <w:p w14:paraId="069AF5F2" w14:textId="569618B9" w:rsidR="00F74F1E" w:rsidRPr="00F8304E" w:rsidRDefault="00E07715"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E07715">
              <w:rPr>
                <w:rFonts w:eastAsia="Calibri"/>
                <w:bCs/>
                <w:color w:val="000000" w:themeColor="text1"/>
                <w:sz w:val="20"/>
                <w:szCs w:val="20"/>
              </w:rPr>
              <w:t>Contextualización.</w:t>
            </w:r>
          </w:p>
        </w:tc>
        <w:tc>
          <w:tcPr>
            <w:tcW w:w="2108" w:type="dxa"/>
            <w:tcBorders>
              <w:left w:val="single" w:sz="4" w:space="0" w:color="auto"/>
            </w:tcBorders>
            <w:shd w:val="clear" w:color="auto" w:fill="FFFFFF"/>
          </w:tcPr>
          <w:p w14:paraId="220A145A" w14:textId="4E029C1F" w:rsidR="00F74F1E" w:rsidRPr="00F8304E" w:rsidRDefault="00E07715"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X</w:t>
            </w:r>
          </w:p>
        </w:tc>
      </w:tr>
      <w:tr w:rsidR="00F8304E" w:rsidRPr="00F8304E" w14:paraId="2A98126D" w14:textId="0975DFC4"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1777401C" w14:textId="51198ECE"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b)</w:t>
            </w:r>
          </w:p>
        </w:tc>
        <w:tc>
          <w:tcPr>
            <w:tcW w:w="5670" w:type="dxa"/>
            <w:gridSpan w:val="4"/>
            <w:tcBorders>
              <w:right w:val="single" w:sz="4" w:space="0" w:color="auto"/>
            </w:tcBorders>
            <w:shd w:val="clear" w:color="auto" w:fill="FFFFFF"/>
          </w:tcPr>
          <w:p w14:paraId="54E32F3D" w14:textId="7FF7519B" w:rsidR="00F74F1E" w:rsidRPr="00F8304E" w:rsidRDefault="00E07715"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E07715">
              <w:rPr>
                <w:rFonts w:eastAsia="Calibri"/>
                <w:bCs/>
                <w:color w:val="000000" w:themeColor="text1"/>
                <w:sz w:val="20"/>
                <w:szCs w:val="20"/>
              </w:rPr>
              <w:t>Categorización.</w:t>
            </w:r>
          </w:p>
        </w:tc>
        <w:tc>
          <w:tcPr>
            <w:tcW w:w="2108" w:type="dxa"/>
            <w:tcBorders>
              <w:left w:val="single" w:sz="4" w:space="0" w:color="auto"/>
            </w:tcBorders>
            <w:shd w:val="clear" w:color="auto" w:fill="FFFFFF"/>
          </w:tcPr>
          <w:p w14:paraId="0A16281D" w14:textId="77777777"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3B1E082D" w14:textId="42CA1B86"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2FD463D0" w14:textId="5CA7588B"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c)</w:t>
            </w:r>
          </w:p>
        </w:tc>
        <w:tc>
          <w:tcPr>
            <w:tcW w:w="5670" w:type="dxa"/>
            <w:gridSpan w:val="4"/>
            <w:tcBorders>
              <w:right w:val="single" w:sz="4" w:space="0" w:color="auto"/>
            </w:tcBorders>
            <w:shd w:val="clear" w:color="auto" w:fill="FFFFFF"/>
          </w:tcPr>
          <w:p w14:paraId="0205FF41" w14:textId="74D35C86" w:rsidR="00F74F1E" w:rsidRPr="00F8304E" w:rsidRDefault="00E07715"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E07715">
              <w:rPr>
                <w:rFonts w:eastAsia="Calibri"/>
                <w:bCs/>
                <w:color w:val="000000" w:themeColor="text1"/>
                <w:sz w:val="20"/>
                <w:szCs w:val="20"/>
              </w:rPr>
              <w:t>Validación experta técnica.</w:t>
            </w:r>
          </w:p>
        </w:tc>
        <w:tc>
          <w:tcPr>
            <w:tcW w:w="2108" w:type="dxa"/>
            <w:tcBorders>
              <w:left w:val="single" w:sz="4" w:space="0" w:color="auto"/>
            </w:tcBorders>
            <w:shd w:val="clear" w:color="auto" w:fill="FFFFFF"/>
          </w:tcPr>
          <w:p w14:paraId="5E8EC336" w14:textId="77777777"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0F93931D" w14:textId="5E01A5F9"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5E3CD311" w14:textId="68AC0176"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d)</w:t>
            </w:r>
          </w:p>
        </w:tc>
        <w:tc>
          <w:tcPr>
            <w:tcW w:w="5670" w:type="dxa"/>
            <w:gridSpan w:val="4"/>
            <w:tcBorders>
              <w:right w:val="single" w:sz="4" w:space="0" w:color="auto"/>
            </w:tcBorders>
            <w:shd w:val="clear" w:color="auto" w:fill="FFFFFF"/>
          </w:tcPr>
          <w:p w14:paraId="5E7A2969" w14:textId="573F4CD8" w:rsidR="00F74F1E" w:rsidRPr="00F8304E" w:rsidRDefault="00E07715"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E07715">
              <w:rPr>
                <w:rFonts w:eastAsia="Calibri"/>
                <w:bCs/>
                <w:color w:val="000000" w:themeColor="text1"/>
                <w:sz w:val="20"/>
                <w:szCs w:val="20"/>
              </w:rPr>
              <w:t>Análisis cuantitativo.</w:t>
            </w:r>
          </w:p>
        </w:tc>
        <w:tc>
          <w:tcPr>
            <w:tcW w:w="2108" w:type="dxa"/>
            <w:tcBorders>
              <w:left w:val="single" w:sz="4" w:space="0" w:color="auto"/>
            </w:tcBorders>
            <w:shd w:val="clear" w:color="auto" w:fill="FFFFFF"/>
          </w:tcPr>
          <w:p w14:paraId="00491A7A" w14:textId="77777777"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08153BBD"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1647F550" w14:textId="29C0FF8F"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619ABB6D" w14:textId="66E10651"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83364F0"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418494D7" w14:textId="6C18D5CE"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incorrecta</w:t>
            </w:r>
          </w:p>
        </w:tc>
        <w:tc>
          <w:tcPr>
            <w:tcW w:w="7778" w:type="dxa"/>
            <w:gridSpan w:val="5"/>
            <w:shd w:val="clear" w:color="auto" w:fill="FFFFFF"/>
          </w:tcPr>
          <w:p w14:paraId="164ECDA1" w14:textId="0FEDA6AA"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3CF55520" w14:textId="5CC4F002"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2B62D51" w14:textId="2E1C208F" w:rsidR="00F74F1E" w:rsidRPr="00F8304E" w:rsidRDefault="00F74F1E" w:rsidP="00C41870">
            <w:pPr>
              <w:jc w:val="both"/>
              <w:rPr>
                <w:rFonts w:eastAsia="Calibri"/>
                <w:color w:val="000000" w:themeColor="text1"/>
              </w:rPr>
            </w:pPr>
            <w:r w:rsidRPr="00F8304E">
              <w:rPr>
                <w:rFonts w:eastAsia="Calibri"/>
                <w:color w:val="000000" w:themeColor="text1"/>
              </w:rPr>
              <w:t>Pregunta 8</w:t>
            </w:r>
          </w:p>
        </w:tc>
        <w:tc>
          <w:tcPr>
            <w:tcW w:w="5670" w:type="dxa"/>
            <w:gridSpan w:val="4"/>
            <w:tcBorders>
              <w:right w:val="single" w:sz="4" w:space="0" w:color="auto"/>
            </w:tcBorders>
            <w:shd w:val="clear" w:color="auto" w:fill="FFFFFF"/>
          </w:tcPr>
          <w:p w14:paraId="01F55CCA" w14:textId="735BF33F" w:rsidR="00F74F1E" w:rsidRPr="00F8304E" w:rsidRDefault="00A86621" w:rsidP="00C41870">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A86621">
              <w:rPr>
                <w:rFonts w:eastAsia="Calibri"/>
                <w:b/>
                <w:color w:val="000000" w:themeColor="text1"/>
                <w:sz w:val="20"/>
                <w:szCs w:val="20"/>
              </w:rPr>
              <w:t>El fenómeno de "amnesia corporativa" ocurre principalmente cuando:</w:t>
            </w:r>
          </w:p>
        </w:tc>
        <w:tc>
          <w:tcPr>
            <w:tcW w:w="2108" w:type="dxa"/>
            <w:tcBorders>
              <w:right w:val="single" w:sz="4" w:space="0" w:color="auto"/>
            </w:tcBorders>
            <w:shd w:val="clear" w:color="auto" w:fill="FFFFFF"/>
          </w:tcPr>
          <w:p w14:paraId="0A386508" w14:textId="42349FBB" w:rsidR="00F74F1E" w:rsidRPr="00F8304E" w:rsidRDefault="00C41870"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Rta(s) correcta(s) (x)</w:t>
            </w:r>
          </w:p>
        </w:tc>
      </w:tr>
      <w:tr w:rsidR="00F8304E" w:rsidRPr="00F8304E" w14:paraId="2A020A68" w14:textId="01B6DE53"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1E5F2F1D" w14:textId="0533C58F"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a)</w:t>
            </w:r>
          </w:p>
        </w:tc>
        <w:tc>
          <w:tcPr>
            <w:tcW w:w="5670" w:type="dxa"/>
            <w:gridSpan w:val="4"/>
            <w:tcBorders>
              <w:right w:val="single" w:sz="4" w:space="0" w:color="auto"/>
            </w:tcBorders>
            <w:shd w:val="clear" w:color="auto" w:fill="FFFFFF"/>
          </w:tcPr>
          <w:p w14:paraId="449F3005" w14:textId="7B13C7A6" w:rsidR="00894429" w:rsidRPr="00F8304E" w:rsidRDefault="00894429"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894429">
              <w:rPr>
                <w:rFonts w:eastAsia="Calibri"/>
                <w:bCs/>
                <w:color w:val="000000" w:themeColor="text1"/>
                <w:sz w:val="20"/>
                <w:szCs w:val="20"/>
              </w:rPr>
              <w:t>Se usa software abierto para organizar la información corporativa empresarial.</w:t>
            </w:r>
          </w:p>
        </w:tc>
        <w:tc>
          <w:tcPr>
            <w:tcW w:w="2108" w:type="dxa"/>
            <w:tcBorders>
              <w:left w:val="single" w:sz="4" w:space="0" w:color="auto"/>
            </w:tcBorders>
            <w:shd w:val="clear" w:color="auto" w:fill="FFFFFF"/>
          </w:tcPr>
          <w:p w14:paraId="5F7BD58A" w14:textId="77777777"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3F78D61E" w14:textId="042727D0"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4EA20EE2" w14:textId="73DA2B65"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b)</w:t>
            </w:r>
          </w:p>
        </w:tc>
        <w:tc>
          <w:tcPr>
            <w:tcW w:w="5670" w:type="dxa"/>
            <w:gridSpan w:val="4"/>
            <w:tcBorders>
              <w:right w:val="single" w:sz="4" w:space="0" w:color="auto"/>
            </w:tcBorders>
            <w:shd w:val="clear" w:color="auto" w:fill="FFFFFF"/>
          </w:tcPr>
          <w:p w14:paraId="3A21D86E" w14:textId="6E601D32" w:rsidR="00F74F1E" w:rsidRPr="00F8304E" w:rsidRDefault="00A86621"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A86621">
              <w:rPr>
                <w:rFonts w:eastAsia="Calibri"/>
                <w:bCs/>
                <w:color w:val="000000" w:themeColor="text1"/>
                <w:sz w:val="20"/>
                <w:szCs w:val="20"/>
              </w:rPr>
              <w:t>El conocimiento no se almacena en repositorios organizacionales centralizados.</w:t>
            </w:r>
          </w:p>
        </w:tc>
        <w:tc>
          <w:tcPr>
            <w:tcW w:w="2108" w:type="dxa"/>
            <w:tcBorders>
              <w:left w:val="single" w:sz="4" w:space="0" w:color="auto"/>
            </w:tcBorders>
            <w:shd w:val="clear" w:color="auto" w:fill="FFFFFF"/>
          </w:tcPr>
          <w:p w14:paraId="6D2F09A9" w14:textId="7C109859" w:rsidR="00F74F1E" w:rsidRPr="00F8304E" w:rsidRDefault="00A86621"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X</w:t>
            </w:r>
          </w:p>
        </w:tc>
      </w:tr>
      <w:tr w:rsidR="00F8304E" w:rsidRPr="00F8304E" w14:paraId="032A4CB4" w14:textId="5BFE39D1"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15D96761" w14:textId="61753B4E"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c)</w:t>
            </w:r>
          </w:p>
        </w:tc>
        <w:tc>
          <w:tcPr>
            <w:tcW w:w="5670" w:type="dxa"/>
            <w:gridSpan w:val="4"/>
            <w:tcBorders>
              <w:right w:val="single" w:sz="4" w:space="0" w:color="auto"/>
            </w:tcBorders>
            <w:shd w:val="clear" w:color="auto" w:fill="FFFFFF"/>
          </w:tcPr>
          <w:p w14:paraId="505FB833" w14:textId="0071FAE8" w:rsidR="00F74F1E" w:rsidRPr="00F8304E" w:rsidRDefault="00A86621"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A86621">
              <w:rPr>
                <w:rFonts w:eastAsia="Calibri"/>
                <w:bCs/>
                <w:color w:val="000000" w:themeColor="text1"/>
                <w:sz w:val="20"/>
                <w:szCs w:val="20"/>
              </w:rPr>
              <w:t>Se realizan demasiadas búsquedas en bases de datos abiertas</w:t>
            </w:r>
            <w:r>
              <w:rPr>
                <w:rFonts w:eastAsia="Calibri"/>
                <w:bCs/>
                <w:color w:val="000000" w:themeColor="text1"/>
                <w:sz w:val="20"/>
                <w:szCs w:val="20"/>
              </w:rPr>
              <w:t xml:space="preserve"> sin rigor científico ni técnico</w:t>
            </w:r>
            <w:r w:rsidRPr="00A86621">
              <w:rPr>
                <w:rFonts w:eastAsia="Calibri"/>
                <w:bCs/>
                <w:color w:val="000000" w:themeColor="text1"/>
                <w:sz w:val="20"/>
                <w:szCs w:val="20"/>
              </w:rPr>
              <w:t>.</w:t>
            </w:r>
          </w:p>
        </w:tc>
        <w:tc>
          <w:tcPr>
            <w:tcW w:w="2108" w:type="dxa"/>
            <w:tcBorders>
              <w:left w:val="single" w:sz="4" w:space="0" w:color="auto"/>
            </w:tcBorders>
            <w:shd w:val="clear" w:color="auto" w:fill="FFFFFF"/>
          </w:tcPr>
          <w:p w14:paraId="42FCF898" w14:textId="77777777"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493EED7F" w14:textId="0A0B3CB6"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9390FB2" w14:textId="5C3C8860"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d)</w:t>
            </w:r>
          </w:p>
        </w:tc>
        <w:tc>
          <w:tcPr>
            <w:tcW w:w="5670" w:type="dxa"/>
            <w:gridSpan w:val="4"/>
            <w:tcBorders>
              <w:right w:val="single" w:sz="4" w:space="0" w:color="auto"/>
            </w:tcBorders>
            <w:shd w:val="clear" w:color="auto" w:fill="FFFFFF"/>
          </w:tcPr>
          <w:p w14:paraId="4D1C142D" w14:textId="0C44BDEB" w:rsidR="0042524C" w:rsidRPr="00F8304E" w:rsidRDefault="0042524C"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42524C">
              <w:rPr>
                <w:rFonts w:eastAsia="Calibri"/>
                <w:bCs/>
                <w:color w:val="000000" w:themeColor="text1"/>
                <w:sz w:val="20"/>
                <w:szCs w:val="20"/>
              </w:rPr>
              <w:t>La gerencia elimina el presupuesto asignado al proceso integral de vigilancia.</w:t>
            </w:r>
          </w:p>
        </w:tc>
        <w:tc>
          <w:tcPr>
            <w:tcW w:w="2108" w:type="dxa"/>
            <w:tcBorders>
              <w:left w:val="single" w:sz="4" w:space="0" w:color="auto"/>
            </w:tcBorders>
            <w:shd w:val="clear" w:color="auto" w:fill="FFFFFF"/>
          </w:tcPr>
          <w:p w14:paraId="6C24BE66" w14:textId="77777777"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62F91851"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6AF55FC9" w14:textId="1948A7A4"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6268A119" w14:textId="2893329C"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A15F36E"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0256D1C" w14:textId="1353ED1D"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incorrecta</w:t>
            </w:r>
          </w:p>
        </w:tc>
        <w:tc>
          <w:tcPr>
            <w:tcW w:w="7778" w:type="dxa"/>
            <w:gridSpan w:val="5"/>
            <w:shd w:val="clear" w:color="auto" w:fill="FFFFFF"/>
          </w:tcPr>
          <w:p w14:paraId="16D7A65D" w14:textId="29B8C86D"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7E1DB258" w14:textId="4515A283"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78AF32BC" w14:textId="6442C909" w:rsidR="00F74F1E" w:rsidRPr="00F8304E" w:rsidRDefault="00F74F1E" w:rsidP="00C41870">
            <w:pPr>
              <w:jc w:val="both"/>
              <w:rPr>
                <w:rFonts w:eastAsia="Calibri"/>
                <w:color w:val="000000" w:themeColor="text1"/>
              </w:rPr>
            </w:pPr>
            <w:r w:rsidRPr="00F8304E">
              <w:rPr>
                <w:rFonts w:eastAsia="Calibri"/>
                <w:color w:val="000000" w:themeColor="text1"/>
              </w:rPr>
              <w:t>Pregunta 9</w:t>
            </w:r>
          </w:p>
        </w:tc>
        <w:tc>
          <w:tcPr>
            <w:tcW w:w="5670" w:type="dxa"/>
            <w:gridSpan w:val="4"/>
            <w:tcBorders>
              <w:right w:val="single" w:sz="4" w:space="0" w:color="auto"/>
            </w:tcBorders>
            <w:shd w:val="clear" w:color="auto" w:fill="FFFFFF"/>
          </w:tcPr>
          <w:p w14:paraId="743A5D64" w14:textId="1C2291CD" w:rsidR="00F74F1E" w:rsidRPr="00F8304E" w:rsidRDefault="009D2461" w:rsidP="00C41870">
            <w:pPr>
              <w:jc w:val="both"/>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9D2461">
              <w:rPr>
                <w:rFonts w:eastAsia="Calibri"/>
                <w:b/>
                <w:color w:val="000000" w:themeColor="text1"/>
                <w:sz w:val="20"/>
                <w:szCs w:val="20"/>
              </w:rPr>
              <w:t>¿Qué tipo de análisis se fundamenta en métricas bibliométricas y proyecciones de tendencias?</w:t>
            </w:r>
          </w:p>
        </w:tc>
        <w:tc>
          <w:tcPr>
            <w:tcW w:w="2108" w:type="dxa"/>
            <w:tcBorders>
              <w:left w:val="single" w:sz="4" w:space="0" w:color="auto"/>
            </w:tcBorders>
            <w:shd w:val="clear" w:color="auto" w:fill="FFFFFF"/>
          </w:tcPr>
          <w:p w14:paraId="6A0860F7" w14:textId="77E092BC" w:rsidR="00F74F1E" w:rsidRPr="00F8304E" w:rsidRDefault="00C41870"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Rta(s) correcta(s) (x)</w:t>
            </w:r>
          </w:p>
        </w:tc>
      </w:tr>
      <w:tr w:rsidR="00F8304E" w:rsidRPr="00F8304E" w14:paraId="7A250B5E" w14:textId="25F727A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3C0DFC33" w14:textId="3B1F75F5"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a)</w:t>
            </w:r>
          </w:p>
        </w:tc>
        <w:tc>
          <w:tcPr>
            <w:tcW w:w="5670" w:type="dxa"/>
            <w:gridSpan w:val="4"/>
            <w:tcBorders>
              <w:right w:val="single" w:sz="4" w:space="0" w:color="auto"/>
            </w:tcBorders>
            <w:shd w:val="clear" w:color="auto" w:fill="FFFFFF"/>
          </w:tcPr>
          <w:p w14:paraId="7F910977" w14:textId="22D82AE5" w:rsidR="00F74F1E" w:rsidRPr="00F8304E" w:rsidRDefault="009D2461"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9D2461">
              <w:rPr>
                <w:rFonts w:eastAsia="Calibri"/>
                <w:bCs/>
                <w:color w:val="000000" w:themeColor="text1"/>
                <w:sz w:val="20"/>
                <w:szCs w:val="20"/>
              </w:rPr>
              <w:t>Cualitativo</w:t>
            </w:r>
          </w:p>
        </w:tc>
        <w:tc>
          <w:tcPr>
            <w:tcW w:w="2108" w:type="dxa"/>
            <w:tcBorders>
              <w:left w:val="single" w:sz="4" w:space="0" w:color="auto"/>
            </w:tcBorders>
            <w:shd w:val="clear" w:color="auto" w:fill="FFFFFF"/>
          </w:tcPr>
          <w:p w14:paraId="15B9025E" w14:textId="3D6D6545"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7BD5093B" w14:textId="1231854E"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59B6B5A8" w14:textId="4E9B9EBF"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b)</w:t>
            </w:r>
          </w:p>
        </w:tc>
        <w:tc>
          <w:tcPr>
            <w:tcW w:w="5670" w:type="dxa"/>
            <w:gridSpan w:val="4"/>
            <w:tcBorders>
              <w:right w:val="single" w:sz="4" w:space="0" w:color="auto"/>
            </w:tcBorders>
            <w:shd w:val="clear" w:color="auto" w:fill="FFFFFF"/>
          </w:tcPr>
          <w:p w14:paraId="5163C6F8" w14:textId="59F25B7F" w:rsidR="00F74F1E" w:rsidRPr="00F8304E" w:rsidRDefault="009D2461"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9D2461">
              <w:rPr>
                <w:rFonts w:eastAsia="Calibri"/>
                <w:bCs/>
                <w:color w:val="000000" w:themeColor="text1"/>
                <w:sz w:val="20"/>
                <w:szCs w:val="20"/>
              </w:rPr>
              <w:t>Prospectivo</w:t>
            </w:r>
          </w:p>
        </w:tc>
        <w:tc>
          <w:tcPr>
            <w:tcW w:w="2108" w:type="dxa"/>
            <w:tcBorders>
              <w:left w:val="single" w:sz="4" w:space="0" w:color="auto"/>
            </w:tcBorders>
            <w:shd w:val="clear" w:color="auto" w:fill="FFFFFF"/>
          </w:tcPr>
          <w:p w14:paraId="10D3ABD3" w14:textId="254C8BE7"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2FCE10DD" w14:textId="51BE9E2C"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176BBC34" w14:textId="5D9442C7"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c)</w:t>
            </w:r>
          </w:p>
        </w:tc>
        <w:tc>
          <w:tcPr>
            <w:tcW w:w="5670" w:type="dxa"/>
            <w:gridSpan w:val="4"/>
            <w:tcBorders>
              <w:right w:val="single" w:sz="4" w:space="0" w:color="auto"/>
            </w:tcBorders>
            <w:shd w:val="clear" w:color="auto" w:fill="FFFFFF"/>
          </w:tcPr>
          <w:p w14:paraId="1B1FD8D5" w14:textId="41ACFBD7" w:rsidR="00F74F1E" w:rsidRPr="00F8304E" w:rsidRDefault="009D2461"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9D2461">
              <w:rPr>
                <w:rFonts w:eastAsia="Calibri"/>
                <w:bCs/>
                <w:color w:val="000000" w:themeColor="text1"/>
                <w:sz w:val="20"/>
                <w:szCs w:val="20"/>
              </w:rPr>
              <w:t>Experto</w:t>
            </w:r>
          </w:p>
        </w:tc>
        <w:tc>
          <w:tcPr>
            <w:tcW w:w="2108" w:type="dxa"/>
            <w:tcBorders>
              <w:left w:val="single" w:sz="4" w:space="0" w:color="auto"/>
            </w:tcBorders>
            <w:shd w:val="clear" w:color="auto" w:fill="FFFFFF"/>
          </w:tcPr>
          <w:p w14:paraId="18C6E371" w14:textId="77777777"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27C20F78" w14:textId="72838FDF"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485E847A" w14:textId="55764F55"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d)</w:t>
            </w:r>
          </w:p>
        </w:tc>
        <w:tc>
          <w:tcPr>
            <w:tcW w:w="5670" w:type="dxa"/>
            <w:gridSpan w:val="4"/>
            <w:tcBorders>
              <w:right w:val="single" w:sz="4" w:space="0" w:color="auto"/>
            </w:tcBorders>
            <w:shd w:val="clear" w:color="auto" w:fill="FFFFFF"/>
          </w:tcPr>
          <w:p w14:paraId="6D0D0692" w14:textId="4EFBE295" w:rsidR="00F74F1E" w:rsidRPr="00F8304E" w:rsidRDefault="009D2461"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9D2461">
              <w:rPr>
                <w:rFonts w:eastAsia="Calibri"/>
                <w:bCs/>
                <w:color w:val="000000" w:themeColor="text1"/>
                <w:sz w:val="20"/>
                <w:szCs w:val="20"/>
              </w:rPr>
              <w:t>Cuantitativo</w:t>
            </w:r>
          </w:p>
        </w:tc>
        <w:tc>
          <w:tcPr>
            <w:tcW w:w="2108" w:type="dxa"/>
            <w:tcBorders>
              <w:left w:val="single" w:sz="4" w:space="0" w:color="auto"/>
            </w:tcBorders>
            <w:shd w:val="clear" w:color="auto" w:fill="FFFFFF"/>
          </w:tcPr>
          <w:p w14:paraId="3C33651C" w14:textId="0208FDD6" w:rsidR="00F74F1E" w:rsidRPr="00F8304E" w:rsidRDefault="009D2461"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X</w:t>
            </w:r>
          </w:p>
        </w:tc>
      </w:tr>
      <w:tr w:rsidR="00F8304E" w:rsidRPr="00F8304E" w14:paraId="45B272BB"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83DC959" w14:textId="36CE54F5"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25624309" w14:textId="1ECC401D"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13F55B6E"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5F752B8E" w14:textId="249E161E"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incorrecta</w:t>
            </w:r>
          </w:p>
        </w:tc>
        <w:tc>
          <w:tcPr>
            <w:tcW w:w="7778" w:type="dxa"/>
            <w:gridSpan w:val="5"/>
            <w:tcBorders>
              <w:bottom w:val="single" w:sz="4" w:space="0" w:color="auto"/>
            </w:tcBorders>
            <w:shd w:val="clear" w:color="auto" w:fill="FFFFFF"/>
          </w:tcPr>
          <w:p w14:paraId="2D14D9D4" w14:textId="34E0BB84"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7B24C0F2" w14:textId="13D23CBC"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9D88E78" w14:textId="1893FBFE" w:rsidR="00F74F1E" w:rsidRPr="00F8304E" w:rsidRDefault="00F74F1E" w:rsidP="00C41870">
            <w:pPr>
              <w:jc w:val="both"/>
              <w:rPr>
                <w:rFonts w:eastAsia="Calibri"/>
                <w:color w:val="000000" w:themeColor="text1"/>
              </w:rPr>
            </w:pPr>
            <w:r w:rsidRPr="00F8304E">
              <w:rPr>
                <w:rFonts w:eastAsia="Calibri"/>
                <w:color w:val="000000" w:themeColor="text1"/>
              </w:rPr>
              <w:t>Pregunta 10</w:t>
            </w:r>
          </w:p>
        </w:tc>
        <w:tc>
          <w:tcPr>
            <w:tcW w:w="5670" w:type="dxa"/>
            <w:gridSpan w:val="4"/>
            <w:tcBorders>
              <w:top w:val="single" w:sz="4" w:space="0" w:color="auto"/>
              <w:right w:val="single" w:sz="4" w:space="0" w:color="auto"/>
            </w:tcBorders>
            <w:shd w:val="clear" w:color="auto" w:fill="FFFFFF"/>
          </w:tcPr>
          <w:p w14:paraId="33DE886E" w14:textId="7C503DA8" w:rsidR="00F74F1E" w:rsidRPr="00F8304E" w:rsidRDefault="009D2461" w:rsidP="00C41870">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9D2461">
              <w:rPr>
                <w:rFonts w:eastAsia="Calibri"/>
                <w:b/>
                <w:color w:val="000000" w:themeColor="text1"/>
                <w:sz w:val="20"/>
                <w:szCs w:val="20"/>
              </w:rPr>
              <w:t>El concepto de "Inteligencia Accionable" se refiere a:</w:t>
            </w:r>
          </w:p>
        </w:tc>
        <w:tc>
          <w:tcPr>
            <w:tcW w:w="2108" w:type="dxa"/>
            <w:tcBorders>
              <w:top w:val="single" w:sz="4" w:space="0" w:color="auto"/>
              <w:left w:val="single" w:sz="4" w:space="0" w:color="auto"/>
            </w:tcBorders>
            <w:shd w:val="clear" w:color="auto" w:fill="FFFFFF"/>
          </w:tcPr>
          <w:p w14:paraId="0370C600" w14:textId="7D6A3346" w:rsidR="00F74F1E" w:rsidRPr="00F8304E" w:rsidRDefault="00C41870" w:rsidP="00C41870">
            <w:pPr>
              <w:jc w:val="both"/>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r w:rsidRPr="00F8304E">
              <w:rPr>
                <w:rFonts w:eastAsia="Calibri"/>
                <w:bCs/>
                <w:color w:val="000000" w:themeColor="text1"/>
              </w:rPr>
              <w:t>Rta(s) correcta(s) (x)</w:t>
            </w:r>
          </w:p>
        </w:tc>
      </w:tr>
      <w:tr w:rsidR="00F8304E" w:rsidRPr="00F8304E" w14:paraId="0F102596" w14:textId="5D13DCF0"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22404E1E" w14:textId="129ADAC4"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a)</w:t>
            </w:r>
          </w:p>
        </w:tc>
        <w:tc>
          <w:tcPr>
            <w:tcW w:w="5670" w:type="dxa"/>
            <w:gridSpan w:val="4"/>
            <w:tcBorders>
              <w:right w:val="single" w:sz="4" w:space="0" w:color="auto"/>
            </w:tcBorders>
            <w:shd w:val="clear" w:color="auto" w:fill="FFFFFF"/>
          </w:tcPr>
          <w:p w14:paraId="18019079" w14:textId="4A9321C3" w:rsidR="00F74F1E" w:rsidRPr="009D2461" w:rsidRDefault="009D2461" w:rsidP="00C41870">
            <w:pPr>
              <w:jc w:val="both"/>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9D2461">
              <w:rPr>
                <w:rFonts w:eastAsia="Calibri"/>
                <w:color w:val="000000" w:themeColor="text1"/>
                <w:sz w:val="20"/>
                <w:szCs w:val="20"/>
              </w:rPr>
              <w:t>Conocimiento sólido que fundamenta una acción corporativa inmediata.</w:t>
            </w:r>
          </w:p>
        </w:tc>
        <w:tc>
          <w:tcPr>
            <w:tcW w:w="2108" w:type="dxa"/>
            <w:tcBorders>
              <w:left w:val="single" w:sz="4" w:space="0" w:color="auto"/>
            </w:tcBorders>
            <w:shd w:val="clear" w:color="auto" w:fill="FFFFFF"/>
          </w:tcPr>
          <w:p w14:paraId="5E0FC62B" w14:textId="358D83AF" w:rsidR="00F74F1E" w:rsidRPr="0016256B" w:rsidRDefault="00F92784" w:rsidP="00C41870">
            <w:pPr>
              <w:jc w:val="both"/>
              <w:cnfStyle w:val="000000000000" w:firstRow="0" w:lastRow="0" w:firstColumn="0" w:lastColumn="0" w:oddVBand="0" w:evenVBand="0" w:oddHBand="0" w:evenHBand="0" w:firstRowFirstColumn="0" w:firstRowLastColumn="0" w:lastRowFirstColumn="0" w:lastRowLastColumn="0"/>
              <w:rPr>
                <w:rFonts w:eastAsia="Calibri"/>
                <w:b/>
                <w:iCs/>
                <w:color w:val="000000" w:themeColor="text1"/>
                <w:sz w:val="20"/>
                <w:szCs w:val="20"/>
              </w:rPr>
            </w:pPr>
            <w:r w:rsidRPr="0016256B">
              <w:rPr>
                <w:rFonts w:eastAsia="Calibri"/>
                <w:b/>
                <w:iCs/>
                <w:color w:val="000000" w:themeColor="text1"/>
                <w:sz w:val="20"/>
                <w:szCs w:val="20"/>
              </w:rPr>
              <w:t>X</w:t>
            </w:r>
          </w:p>
        </w:tc>
      </w:tr>
      <w:tr w:rsidR="00F8304E" w:rsidRPr="00F8304E" w14:paraId="680B24AD" w14:textId="1578C0C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77CA2733" w14:textId="59C74341"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lastRenderedPageBreak/>
              <w:t>Opción b)</w:t>
            </w:r>
          </w:p>
        </w:tc>
        <w:tc>
          <w:tcPr>
            <w:tcW w:w="5670" w:type="dxa"/>
            <w:gridSpan w:val="4"/>
            <w:tcBorders>
              <w:right w:val="single" w:sz="4" w:space="0" w:color="auto"/>
            </w:tcBorders>
            <w:shd w:val="clear" w:color="auto" w:fill="FFFFFF"/>
          </w:tcPr>
          <w:p w14:paraId="214ED341" w14:textId="6B105929" w:rsidR="00F74F1E" w:rsidRPr="00F8304E" w:rsidRDefault="009D2461" w:rsidP="00C41870">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9D2461">
              <w:rPr>
                <w:rFonts w:eastAsia="Calibri"/>
                <w:color w:val="000000" w:themeColor="text1"/>
                <w:sz w:val="20"/>
                <w:szCs w:val="20"/>
              </w:rPr>
              <w:t>Cualquier dato extraído de una base de datos científica</w:t>
            </w:r>
            <w:r w:rsidR="00F92784">
              <w:rPr>
                <w:rFonts w:eastAsia="Calibri"/>
                <w:color w:val="000000" w:themeColor="text1"/>
                <w:sz w:val="20"/>
                <w:szCs w:val="20"/>
              </w:rPr>
              <w:t xml:space="preserve"> sobre las mejores prácticas</w:t>
            </w:r>
            <w:r w:rsidRPr="009D2461">
              <w:rPr>
                <w:rFonts w:eastAsia="Calibri"/>
                <w:color w:val="000000" w:themeColor="text1"/>
                <w:sz w:val="20"/>
                <w:szCs w:val="20"/>
              </w:rPr>
              <w:t>.</w:t>
            </w:r>
          </w:p>
        </w:tc>
        <w:tc>
          <w:tcPr>
            <w:tcW w:w="2108" w:type="dxa"/>
            <w:tcBorders>
              <w:left w:val="single" w:sz="4" w:space="0" w:color="auto"/>
            </w:tcBorders>
            <w:shd w:val="clear" w:color="auto" w:fill="FFFFFF"/>
          </w:tcPr>
          <w:p w14:paraId="54884099" w14:textId="42F3E87C"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F8304E" w:rsidRPr="00F8304E" w14:paraId="52BCC226" w14:textId="22D987B8" w:rsidTr="00EA205B">
        <w:trPr>
          <w:trHeight w:val="482"/>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4A241A0A" w14:textId="4C6BFB57"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c)</w:t>
            </w:r>
          </w:p>
        </w:tc>
        <w:tc>
          <w:tcPr>
            <w:tcW w:w="5670" w:type="dxa"/>
            <w:gridSpan w:val="4"/>
            <w:tcBorders>
              <w:right w:val="single" w:sz="4" w:space="0" w:color="auto"/>
            </w:tcBorders>
            <w:shd w:val="clear" w:color="auto" w:fill="FFFFFF"/>
          </w:tcPr>
          <w:p w14:paraId="6607C27A" w14:textId="32478F58" w:rsidR="00596DA9" w:rsidRPr="00F8304E" w:rsidRDefault="00596DA9" w:rsidP="00C41870">
            <w:pPr>
              <w:jc w:val="both"/>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r w:rsidRPr="00596DA9">
              <w:rPr>
                <w:rFonts w:eastAsia="Calibri"/>
                <w:color w:val="000000" w:themeColor="text1"/>
                <w:sz w:val="20"/>
                <w:szCs w:val="20"/>
              </w:rPr>
              <w:t>Un repositorio técnico para consulta de la dirección organizacional.</w:t>
            </w:r>
          </w:p>
        </w:tc>
        <w:tc>
          <w:tcPr>
            <w:tcW w:w="2108" w:type="dxa"/>
            <w:tcBorders>
              <w:left w:val="single" w:sz="4" w:space="0" w:color="auto"/>
            </w:tcBorders>
            <w:shd w:val="clear" w:color="auto" w:fill="FFFFFF"/>
          </w:tcPr>
          <w:p w14:paraId="0E386614" w14:textId="3F0691D3"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p>
        </w:tc>
      </w:tr>
      <w:tr w:rsidR="00F8304E" w:rsidRPr="00F8304E" w14:paraId="0EC07AF1" w14:textId="1673840A"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32FC6F2D" w14:textId="65961391"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Opción d)</w:t>
            </w:r>
          </w:p>
        </w:tc>
        <w:tc>
          <w:tcPr>
            <w:tcW w:w="5670" w:type="dxa"/>
            <w:gridSpan w:val="4"/>
            <w:tcBorders>
              <w:right w:val="single" w:sz="4" w:space="0" w:color="auto"/>
            </w:tcBorders>
            <w:shd w:val="clear" w:color="auto" w:fill="FFFFFF"/>
          </w:tcPr>
          <w:p w14:paraId="1941DCCE" w14:textId="6FE9CC98" w:rsidR="00596DA9" w:rsidRPr="00F8304E" w:rsidRDefault="00596DA9" w:rsidP="00C41870">
            <w:pPr>
              <w:jc w:val="both"/>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r w:rsidRPr="00596DA9">
              <w:rPr>
                <w:rFonts w:eastAsia="Calibri"/>
                <w:color w:val="000000" w:themeColor="text1"/>
                <w:sz w:val="20"/>
                <w:szCs w:val="20"/>
              </w:rPr>
              <w:t>Una lista de aprendizajes tomados de proyectos anteriores cerrados.</w:t>
            </w:r>
          </w:p>
        </w:tc>
        <w:tc>
          <w:tcPr>
            <w:tcW w:w="2108" w:type="dxa"/>
            <w:tcBorders>
              <w:left w:val="single" w:sz="4" w:space="0" w:color="auto"/>
            </w:tcBorders>
            <w:shd w:val="clear" w:color="auto" w:fill="FFFFFF"/>
          </w:tcPr>
          <w:p w14:paraId="689D42D4" w14:textId="77777777"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F8304E" w:rsidRPr="00F8304E" w14:paraId="6A03552D" w14:textId="77777777" w:rsidTr="00C76AD4">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2ECDCDDC" w14:textId="49798F25"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correcta</w:t>
            </w:r>
          </w:p>
        </w:tc>
        <w:tc>
          <w:tcPr>
            <w:tcW w:w="7778" w:type="dxa"/>
            <w:gridSpan w:val="5"/>
            <w:shd w:val="clear" w:color="auto" w:fill="FFFFFF"/>
          </w:tcPr>
          <w:p w14:paraId="285F45BE" w14:textId="582EA016" w:rsidR="00F74F1E" w:rsidRPr="00F8304E" w:rsidRDefault="00F74F1E" w:rsidP="00C41870">
            <w:pPr>
              <w:jc w:val="both"/>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r w:rsidRPr="00F8304E">
              <w:rPr>
                <w:rFonts w:eastAsia="Calibri"/>
                <w:bCs/>
                <w:iCs/>
                <w:color w:val="000000" w:themeColor="text1"/>
              </w:rPr>
              <w:t>¡Muy bien! Ha acertado la respuesta.</w:t>
            </w:r>
          </w:p>
        </w:tc>
      </w:tr>
      <w:tr w:rsidR="00F8304E" w:rsidRPr="00F8304E" w14:paraId="48DF31DC" w14:textId="77777777" w:rsidTr="00C76AD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08A94120" w14:textId="577566BE" w:rsidR="00F74F1E" w:rsidRPr="00F8304E" w:rsidRDefault="00F74F1E" w:rsidP="00C41870">
            <w:pPr>
              <w:jc w:val="both"/>
              <w:rPr>
                <w:rFonts w:eastAsia="Calibri"/>
                <w:b w:val="0"/>
                <w:bCs/>
                <w:color w:val="000000" w:themeColor="text1"/>
              </w:rPr>
            </w:pPr>
            <w:r w:rsidRPr="00F8304E">
              <w:rPr>
                <w:rFonts w:eastAsia="Calibri"/>
                <w:b w:val="0"/>
                <w:bCs/>
                <w:color w:val="000000" w:themeColor="text1"/>
              </w:rPr>
              <w:t>Comentario respuesta incorrecta</w:t>
            </w:r>
          </w:p>
        </w:tc>
        <w:tc>
          <w:tcPr>
            <w:tcW w:w="7778" w:type="dxa"/>
            <w:gridSpan w:val="5"/>
            <w:shd w:val="clear" w:color="auto" w:fill="FFFFFF"/>
          </w:tcPr>
          <w:p w14:paraId="6034138F" w14:textId="5DD972D6" w:rsidR="00F74F1E" w:rsidRPr="00F8304E" w:rsidRDefault="00F74F1E" w:rsidP="00C41870">
            <w:pPr>
              <w:jc w:val="both"/>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r w:rsidRPr="00F8304E">
              <w:rPr>
                <w:rFonts w:eastAsia="Calibri"/>
                <w:bCs/>
                <w:iCs/>
                <w:color w:val="000000" w:themeColor="text1"/>
              </w:rPr>
              <w:t>Lo sentimos, su respuesta no es la correcta.</w:t>
            </w:r>
          </w:p>
        </w:tc>
      </w:tr>
    </w:tbl>
    <w:tbl>
      <w:tblPr>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45"/>
        <w:gridCol w:w="8"/>
        <w:gridCol w:w="7"/>
        <w:gridCol w:w="52"/>
        <w:gridCol w:w="2108"/>
      </w:tblGrid>
      <w:tr w:rsidR="0044239B" w:rsidRPr="00F8304E" w14:paraId="0E2420EB" w14:textId="77777777" w:rsidTr="00CF04A0">
        <w:trPr>
          <w:trHeight w:val="220"/>
        </w:trPr>
        <w:tc>
          <w:tcPr>
            <w:tcW w:w="2534" w:type="dxa"/>
            <w:gridSpan w:val="2"/>
            <w:shd w:val="clear" w:color="auto" w:fill="FBE5D5"/>
          </w:tcPr>
          <w:p w14:paraId="69DEEC37" w14:textId="5D6BA44C" w:rsidR="0044239B" w:rsidRPr="0044239B" w:rsidRDefault="0044239B" w:rsidP="00C41870">
            <w:pPr>
              <w:jc w:val="both"/>
              <w:rPr>
                <w:rFonts w:eastAsia="Calibri"/>
                <w:b/>
                <w:bCs/>
                <w:color w:val="000000" w:themeColor="text1"/>
              </w:rPr>
            </w:pPr>
            <w:r w:rsidRPr="0044239B">
              <w:rPr>
                <w:rFonts w:eastAsia="Calibri"/>
                <w:b/>
                <w:bCs/>
                <w:color w:val="000000" w:themeColor="text1"/>
              </w:rPr>
              <w:t>Pregunta 1</w:t>
            </w:r>
            <w:r>
              <w:rPr>
                <w:rFonts w:eastAsia="Calibri"/>
                <w:b/>
                <w:bCs/>
                <w:color w:val="000000" w:themeColor="text1"/>
              </w:rPr>
              <w:t>1</w:t>
            </w:r>
          </w:p>
        </w:tc>
        <w:tc>
          <w:tcPr>
            <w:tcW w:w="5460" w:type="dxa"/>
            <w:gridSpan w:val="3"/>
          </w:tcPr>
          <w:p w14:paraId="2818DA91" w14:textId="36F423B3" w:rsidR="0044239B" w:rsidRPr="00F8304E" w:rsidRDefault="00F92784" w:rsidP="00C41870">
            <w:pPr>
              <w:jc w:val="both"/>
              <w:rPr>
                <w:rFonts w:eastAsia="Calibri"/>
                <w:b/>
                <w:color w:val="000000" w:themeColor="text1"/>
                <w:sz w:val="20"/>
                <w:szCs w:val="20"/>
              </w:rPr>
            </w:pPr>
            <w:r w:rsidRPr="00F92784">
              <w:rPr>
                <w:rFonts w:eastAsia="Calibri"/>
                <w:b/>
                <w:color w:val="000000" w:themeColor="text1"/>
                <w:sz w:val="20"/>
                <w:szCs w:val="20"/>
              </w:rPr>
              <w:t>¿Qué instrumento transforma el conocimiento tácito (experiencia personal) en conocimiento explícito?</w:t>
            </w:r>
          </w:p>
        </w:tc>
        <w:tc>
          <w:tcPr>
            <w:tcW w:w="2160" w:type="dxa"/>
            <w:gridSpan w:val="2"/>
          </w:tcPr>
          <w:p w14:paraId="5C85A552" w14:textId="77777777" w:rsidR="0044239B" w:rsidRPr="00F8304E" w:rsidRDefault="0044239B" w:rsidP="00C41870">
            <w:pPr>
              <w:widowControl w:val="0"/>
              <w:jc w:val="both"/>
              <w:rPr>
                <w:rFonts w:eastAsia="Calibri"/>
                <w:bCs/>
                <w:color w:val="000000" w:themeColor="text1"/>
              </w:rPr>
            </w:pPr>
            <w:r w:rsidRPr="00F8304E">
              <w:rPr>
                <w:rFonts w:eastAsia="Calibri"/>
                <w:bCs/>
                <w:color w:val="000000" w:themeColor="text1"/>
              </w:rPr>
              <w:t>Rta(s) correcta(s) (x)</w:t>
            </w:r>
          </w:p>
        </w:tc>
      </w:tr>
      <w:tr w:rsidR="0044239B" w:rsidRPr="00F8304E" w14:paraId="6BBFE5A7" w14:textId="77777777" w:rsidTr="00CF04A0">
        <w:trPr>
          <w:trHeight w:val="220"/>
        </w:trPr>
        <w:tc>
          <w:tcPr>
            <w:tcW w:w="1267" w:type="dxa"/>
          </w:tcPr>
          <w:p w14:paraId="1B0FA0F4"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6727" w:type="dxa"/>
            <w:gridSpan w:val="4"/>
            <w:shd w:val="clear" w:color="auto" w:fill="FFFFFF"/>
          </w:tcPr>
          <w:p w14:paraId="419E725A" w14:textId="2A978D52" w:rsidR="0044239B" w:rsidRPr="00F8304E" w:rsidRDefault="00F92784" w:rsidP="00C41870">
            <w:pPr>
              <w:jc w:val="both"/>
              <w:rPr>
                <w:rFonts w:eastAsia="Calibri"/>
                <w:bCs/>
                <w:color w:val="000000" w:themeColor="text1"/>
                <w:sz w:val="20"/>
                <w:szCs w:val="20"/>
              </w:rPr>
            </w:pPr>
            <w:r w:rsidRPr="00F92784">
              <w:rPr>
                <w:rFonts w:eastAsia="Calibri"/>
                <w:bCs/>
                <w:color w:val="000000" w:themeColor="text1"/>
                <w:sz w:val="20"/>
                <w:szCs w:val="20"/>
              </w:rPr>
              <w:t>La ecuación de búsqueda.</w:t>
            </w:r>
          </w:p>
        </w:tc>
        <w:tc>
          <w:tcPr>
            <w:tcW w:w="2160" w:type="dxa"/>
            <w:gridSpan w:val="2"/>
            <w:shd w:val="clear" w:color="auto" w:fill="FFFFFF"/>
          </w:tcPr>
          <w:p w14:paraId="7695CBFF" w14:textId="77777777" w:rsidR="0044239B" w:rsidRPr="00F8304E" w:rsidRDefault="0044239B" w:rsidP="00C41870">
            <w:pPr>
              <w:widowControl w:val="0"/>
              <w:jc w:val="both"/>
              <w:rPr>
                <w:rFonts w:eastAsia="Calibri"/>
                <w:bCs/>
                <w:color w:val="000000" w:themeColor="text1"/>
              </w:rPr>
            </w:pPr>
          </w:p>
        </w:tc>
      </w:tr>
      <w:tr w:rsidR="0044239B" w:rsidRPr="00F8304E" w14:paraId="7C32869D" w14:textId="77777777" w:rsidTr="00CF04A0">
        <w:trPr>
          <w:trHeight w:val="220"/>
        </w:trPr>
        <w:tc>
          <w:tcPr>
            <w:tcW w:w="1267" w:type="dxa"/>
            <w:shd w:val="clear" w:color="auto" w:fill="FBE5D5"/>
          </w:tcPr>
          <w:p w14:paraId="3BDA26CA"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b)</w:t>
            </w:r>
          </w:p>
        </w:tc>
        <w:tc>
          <w:tcPr>
            <w:tcW w:w="6727" w:type="dxa"/>
            <w:gridSpan w:val="4"/>
            <w:shd w:val="clear" w:color="auto" w:fill="FFFFFF"/>
          </w:tcPr>
          <w:p w14:paraId="3B0ED53F" w14:textId="29A4061F" w:rsidR="0044239B" w:rsidRPr="00F8304E" w:rsidRDefault="00F92784" w:rsidP="00C41870">
            <w:pPr>
              <w:jc w:val="both"/>
              <w:rPr>
                <w:rFonts w:eastAsia="Calibri"/>
                <w:bCs/>
                <w:color w:val="000000" w:themeColor="text1"/>
                <w:sz w:val="20"/>
                <w:szCs w:val="20"/>
              </w:rPr>
            </w:pPr>
            <w:r w:rsidRPr="00F92784">
              <w:rPr>
                <w:rFonts w:eastAsia="Calibri"/>
                <w:bCs/>
                <w:color w:val="000000" w:themeColor="text1"/>
                <w:sz w:val="20"/>
                <w:szCs w:val="20"/>
              </w:rPr>
              <w:t>Las lecciones aprendidas.</w:t>
            </w:r>
          </w:p>
        </w:tc>
        <w:tc>
          <w:tcPr>
            <w:tcW w:w="2160" w:type="dxa"/>
            <w:gridSpan w:val="2"/>
            <w:shd w:val="clear" w:color="auto" w:fill="FFFFFF"/>
          </w:tcPr>
          <w:p w14:paraId="43179EC3" w14:textId="540C82A8" w:rsidR="0044239B" w:rsidRPr="00F8304E" w:rsidRDefault="00F92784" w:rsidP="00C41870">
            <w:pPr>
              <w:widowControl w:val="0"/>
              <w:jc w:val="both"/>
              <w:rPr>
                <w:rFonts w:eastAsia="Calibri"/>
                <w:bCs/>
                <w:color w:val="000000" w:themeColor="text1"/>
              </w:rPr>
            </w:pPr>
            <w:r>
              <w:rPr>
                <w:rFonts w:eastAsia="Calibri"/>
                <w:bCs/>
                <w:color w:val="000000" w:themeColor="text1"/>
              </w:rPr>
              <w:t>X</w:t>
            </w:r>
          </w:p>
        </w:tc>
      </w:tr>
      <w:tr w:rsidR="0044239B" w:rsidRPr="00F8304E" w14:paraId="61B35162" w14:textId="77777777" w:rsidTr="00CF04A0">
        <w:trPr>
          <w:trHeight w:val="220"/>
        </w:trPr>
        <w:tc>
          <w:tcPr>
            <w:tcW w:w="1267" w:type="dxa"/>
          </w:tcPr>
          <w:p w14:paraId="396324D4"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2B88B328" w14:textId="60000415" w:rsidR="0044239B" w:rsidRPr="00F8304E" w:rsidRDefault="00F92784" w:rsidP="00C41870">
            <w:pPr>
              <w:jc w:val="both"/>
              <w:rPr>
                <w:rFonts w:eastAsia="Calibri"/>
                <w:bCs/>
                <w:color w:val="000000" w:themeColor="text1"/>
                <w:sz w:val="20"/>
                <w:szCs w:val="20"/>
              </w:rPr>
            </w:pPr>
            <w:r w:rsidRPr="00F92784">
              <w:rPr>
                <w:rFonts w:eastAsia="Calibri"/>
                <w:bCs/>
                <w:color w:val="000000" w:themeColor="text1"/>
                <w:sz w:val="20"/>
                <w:szCs w:val="20"/>
              </w:rPr>
              <w:t>El operador booleano OR.</w:t>
            </w:r>
          </w:p>
        </w:tc>
        <w:tc>
          <w:tcPr>
            <w:tcW w:w="2160" w:type="dxa"/>
            <w:gridSpan w:val="2"/>
            <w:shd w:val="clear" w:color="auto" w:fill="FFFFFF"/>
          </w:tcPr>
          <w:p w14:paraId="364DCCB7" w14:textId="77777777" w:rsidR="0044239B" w:rsidRPr="00F8304E" w:rsidRDefault="0044239B" w:rsidP="00C41870">
            <w:pPr>
              <w:widowControl w:val="0"/>
              <w:jc w:val="both"/>
              <w:rPr>
                <w:rFonts w:eastAsia="Calibri"/>
                <w:bCs/>
                <w:color w:val="000000" w:themeColor="text1"/>
              </w:rPr>
            </w:pPr>
          </w:p>
        </w:tc>
      </w:tr>
      <w:tr w:rsidR="0044239B" w:rsidRPr="00F8304E" w14:paraId="59987040" w14:textId="77777777" w:rsidTr="00CF04A0">
        <w:trPr>
          <w:trHeight w:val="220"/>
        </w:trPr>
        <w:tc>
          <w:tcPr>
            <w:tcW w:w="1267" w:type="dxa"/>
            <w:shd w:val="clear" w:color="auto" w:fill="FBE5D5"/>
          </w:tcPr>
          <w:p w14:paraId="374612B0"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1647CDF8" w14:textId="7BA98167" w:rsidR="0044239B" w:rsidRPr="00F8304E" w:rsidRDefault="00F92784" w:rsidP="00C41870">
            <w:pPr>
              <w:jc w:val="both"/>
              <w:rPr>
                <w:rFonts w:eastAsia="Calibri"/>
                <w:bCs/>
                <w:color w:val="000000" w:themeColor="text1"/>
                <w:sz w:val="20"/>
                <w:szCs w:val="20"/>
              </w:rPr>
            </w:pPr>
            <w:r w:rsidRPr="00F92784">
              <w:rPr>
                <w:rFonts w:eastAsia="Calibri"/>
                <w:bCs/>
                <w:color w:val="000000" w:themeColor="text1"/>
                <w:sz w:val="20"/>
                <w:szCs w:val="20"/>
              </w:rPr>
              <w:t>Los metabuscadores.</w:t>
            </w:r>
          </w:p>
        </w:tc>
        <w:tc>
          <w:tcPr>
            <w:tcW w:w="2160" w:type="dxa"/>
            <w:gridSpan w:val="2"/>
            <w:shd w:val="clear" w:color="auto" w:fill="FFFFFF"/>
          </w:tcPr>
          <w:p w14:paraId="5BB56960" w14:textId="77777777" w:rsidR="0044239B" w:rsidRPr="00F8304E" w:rsidRDefault="0044239B" w:rsidP="00C41870">
            <w:pPr>
              <w:widowControl w:val="0"/>
              <w:jc w:val="both"/>
              <w:rPr>
                <w:rFonts w:eastAsia="Calibri"/>
                <w:bCs/>
                <w:color w:val="000000" w:themeColor="text1"/>
              </w:rPr>
            </w:pPr>
          </w:p>
        </w:tc>
      </w:tr>
      <w:tr w:rsidR="0044239B" w:rsidRPr="00F8304E" w14:paraId="4027E383" w14:textId="77777777" w:rsidTr="00CF04A0">
        <w:trPr>
          <w:trHeight w:val="220"/>
        </w:trPr>
        <w:tc>
          <w:tcPr>
            <w:tcW w:w="2534" w:type="dxa"/>
            <w:gridSpan w:val="2"/>
          </w:tcPr>
          <w:p w14:paraId="48172210"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3A829F59"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18E5E116" w14:textId="77777777" w:rsidTr="00CF04A0">
        <w:trPr>
          <w:trHeight w:val="220"/>
        </w:trPr>
        <w:tc>
          <w:tcPr>
            <w:tcW w:w="2534" w:type="dxa"/>
            <w:gridSpan w:val="2"/>
            <w:shd w:val="clear" w:color="auto" w:fill="FBE5D5"/>
          </w:tcPr>
          <w:p w14:paraId="554FEBAF"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7620" w:type="dxa"/>
            <w:gridSpan w:val="5"/>
            <w:shd w:val="clear" w:color="auto" w:fill="FFFFFF"/>
          </w:tcPr>
          <w:p w14:paraId="76118345"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4EC1D75D" w14:textId="77777777" w:rsidTr="00CF04A0">
        <w:trPr>
          <w:trHeight w:val="220"/>
        </w:trPr>
        <w:tc>
          <w:tcPr>
            <w:tcW w:w="2534" w:type="dxa"/>
            <w:gridSpan w:val="2"/>
          </w:tcPr>
          <w:p w14:paraId="45F8B593" w14:textId="058AD533" w:rsidR="0044239B" w:rsidRPr="0044239B" w:rsidRDefault="0044239B" w:rsidP="00C41870">
            <w:pPr>
              <w:jc w:val="both"/>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2</w:t>
            </w:r>
          </w:p>
        </w:tc>
        <w:tc>
          <w:tcPr>
            <w:tcW w:w="5453" w:type="dxa"/>
            <w:gridSpan w:val="2"/>
            <w:tcBorders>
              <w:right w:val="single" w:sz="4" w:space="0" w:color="auto"/>
            </w:tcBorders>
          </w:tcPr>
          <w:p w14:paraId="715AA529" w14:textId="603DD0D3" w:rsidR="0044239B" w:rsidRPr="00F8304E" w:rsidRDefault="00F92784" w:rsidP="00C41870">
            <w:pPr>
              <w:jc w:val="both"/>
              <w:rPr>
                <w:rFonts w:eastAsia="Calibri"/>
                <w:b/>
                <w:color w:val="000000" w:themeColor="text1"/>
              </w:rPr>
            </w:pPr>
            <w:r w:rsidRPr="00F92784">
              <w:rPr>
                <w:rFonts w:eastAsia="Calibri"/>
                <w:b/>
                <w:color w:val="000000" w:themeColor="text1"/>
              </w:rPr>
              <w:t>¿Qué indica el Nivel de Madurez Tecnológica (TRL) en una ficha de caracterización?</w:t>
            </w:r>
          </w:p>
        </w:tc>
        <w:tc>
          <w:tcPr>
            <w:tcW w:w="2167" w:type="dxa"/>
            <w:gridSpan w:val="3"/>
            <w:tcBorders>
              <w:right w:val="single" w:sz="4" w:space="0" w:color="auto"/>
            </w:tcBorders>
          </w:tcPr>
          <w:p w14:paraId="3D7F1127" w14:textId="6E3E03BB" w:rsidR="0044239B" w:rsidRPr="00F8304E" w:rsidRDefault="00C41870" w:rsidP="00C41870">
            <w:pPr>
              <w:jc w:val="both"/>
              <w:rPr>
                <w:rFonts w:eastAsia="Calibri"/>
                <w:b/>
                <w:color w:val="000000" w:themeColor="text1"/>
              </w:rPr>
            </w:pPr>
            <w:r w:rsidRPr="00F8304E">
              <w:rPr>
                <w:rFonts w:eastAsia="Calibri"/>
                <w:bCs/>
                <w:color w:val="000000" w:themeColor="text1"/>
              </w:rPr>
              <w:t>Rta(s) correcta(s) (x)</w:t>
            </w:r>
          </w:p>
        </w:tc>
      </w:tr>
      <w:tr w:rsidR="0044239B" w:rsidRPr="00F8304E" w14:paraId="5A823D90" w14:textId="77777777" w:rsidTr="00CF04A0">
        <w:trPr>
          <w:trHeight w:val="220"/>
        </w:trPr>
        <w:tc>
          <w:tcPr>
            <w:tcW w:w="1267" w:type="dxa"/>
            <w:shd w:val="clear" w:color="auto" w:fill="FBE5D5"/>
          </w:tcPr>
          <w:p w14:paraId="7D6FEE96"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tcPr>
          <w:p w14:paraId="4A20EE99" w14:textId="6231012F" w:rsidR="0044239B" w:rsidRPr="00F8304E" w:rsidRDefault="00F92784" w:rsidP="00C41870">
            <w:pPr>
              <w:jc w:val="both"/>
              <w:rPr>
                <w:rFonts w:eastAsia="Calibri"/>
                <w:bCs/>
                <w:color w:val="000000" w:themeColor="text1"/>
                <w:sz w:val="20"/>
                <w:szCs w:val="20"/>
              </w:rPr>
            </w:pPr>
            <w:r w:rsidRPr="00F92784">
              <w:rPr>
                <w:rFonts w:eastAsia="Calibri"/>
                <w:bCs/>
                <w:color w:val="000000" w:themeColor="text1"/>
                <w:sz w:val="20"/>
                <w:szCs w:val="20"/>
              </w:rPr>
              <w:t>Si el hallazgo es un concepto, un prototipo o algo listo para comercializar.</w:t>
            </w:r>
          </w:p>
        </w:tc>
        <w:tc>
          <w:tcPr>
            <w:tcW w:w="2160" w:type="dxa"/>
            <w:gridSpan w:val="2"/>
            <w:tcBorders>
              <w:left w:val="single" w:sz="4" w:space="0" w:color="auto"/>
            </w:tcBorders>
          </w:tcPr>
          <w:p w14:paraId="6C6E3208" w14:textId="4CD6EBE6" w:rsidR="0044239B" w:rsidRPr="00F8304E" w:rsidRDefault="007006C8" w:rsidP="00C41870">
            <w:pPr>
              <w:widowControl w:val="0"/>
              <w:jc w:val="both"/>
              <w:rPr>
                <w:rFonts w:eastAsia="Calibri"/>
                <w:bCs/>
                <w:color w:val="000000" w:themeColor="text1"/>
              </w:rPr>
            </w:pPr>
            <w:r>
              <w:rPr>
                <w:rFonts w:eastAsia="Calibri"/>
                <w:bCs/>
                <w:color w:val="000000" w:themeColor="text1"/>
              </w:rPr>
              <w:t>X</w:t>
            </w:r>
          </w:p>
        </w:tc>
      </w:tr>
      <w:tr w:rsidR="0044239B" w:rsidRPr="00F8304E" w14:paraId="69CF089D" w14:textId="77777777" w:rsidTr="00CF04A0">
        <w:trPr>
          <w:trHeight w:val="220"/>
        </w:trPr>
        <w:tc>
          <w:tcPr>
            <w:tcW w:w="1267" w:type="dxa"/>
          </w:tcPr>
          <w:p w14:paraId="5180A370"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b)</w:t>
            </w:r>
          </w:p>
        </w:tc>
        <w:tc>
          <w:tcPr>
            <w:tcW w:w="6727" w:type="dxa"/>
            <w:gridSpan w:val="4"/>
          </w:tcPr>
          <w:p w14:paraId="4F0AEFA1" w14:textId="733DBEAB" w:rsidR="0044239B" w:rsidRPr="00F8304E" w:rsidRDefault="00F92784" w:rsidP="00C41870">
            <w:pPr>
              <w:jc w:val="both"/>
              <w:rPr>
                <w:rFonts w:eastAsia="Calibri"/>
                <w:bCs/>
                <w:color w:val="000000" w:themeColor="text1"/>
                <w:sz w:val="20"/>
                <w:szCs w:val="20"/>
              </w:rPr>
            </w:pPr>
            <w:r w:rsidRPr="00F92784">
              <w:rPr>
                <w:rFonts w:eastAsia="Calibri"/>
                <w:bCs/>
                <w:color w:val="000000" w:themeColor="text1"/>
                <w:sz w:val="20"/>
                <w:szCs w:val="20"/>
              </w:rPr>
              <w:t>El costo de la patente en el mercado</w:t>
            </w:r>
            <w:r w:rsidR="002410F7">
              <w:rPr>
                <w:rFonts w:eastAsia="Calibri"/>
                <w:bCs/>
                <w:color w:val="000000" w:themeColor="text1"/>
                <w:sz w:val="20"/>
                <w:szCs w:val="20"/>
              </w:rPr>
              <w:t>, así como el tiempo probado</w:t>
            </w:r>
            <w:r w:rsidRPr="00F92784">
              <w:rPr>
                <w:rFonts w:eastAsia="Calibri"/>
                <w:bCs/>
                <w:color w:val="000000" w:themeColor="text1"/>
                <w:sz w:val="20"/>
                <w:szCs w:val="20"/>
              </w:rPr>
              <w:t>.</w:t>
            </w:r>
          </w:p>
        </w:tc>
        <w:tc>
          <w:tcPr>
            <w:tcW w:w="2160" w:type="dxa"/>
            <w:gridSpan w:val="2"/>
          </w:tcPr>
          <w:p w14:paraId="7197DB90" w14:textId="77777777" w:rsidR="0044239B" w:rsidRPr="00F8304E" w:rsidRDefault="0044239B" w:rsidP="00C41870">
            <w:pPr>
              <w:widowControl w:val="0"/>
              <w:jc w:val="both"/>
              <w:rPr>
                <w:rFonts w:eastAsia="Calibri"/>
                <w:bCs/>
                <w:color w:val="000000" w:themeColor="text1"/>
              </w:rPr>
            </w:pPr>
          </w:p>
        </w:tc>
      </w:tr>
      <w:tr w:rsidR="0044239B" w:rsidRPr="00F8304E" w14:paraId="20AC63FF" w14:textId="77777777" w:rsidTr="00CF04A0">
        <w:trPr>
          <w:trHeight w:val="220"/>
        </w:trPr>
        <w:tc>
          <w:tcPr>
            <w:tcW w:w="1267" w:type="dxa"/>
            <w:shd w:val="clear" w:color="auto" w:fill="FBE5D5"/>
          </w:tcPr>
          <w:p w14:paraId="468A5F0E"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6727" w:type="dxa"/>
            <w:gridSpan w:val="4"/>
          </w:tcPr>
          <w:p w14:paraId="456D64C4" w14:textId="458A6961" w:rsidR="0044239B" w:rsidRPr="00F8304E" w:rsidRDefault="00F92784" w:rsidP="00C41870">
            <w:pPr>
              <w:jc w:val="both"/>
              <w:rPr>
                <w:rFonts w:eastAsia="Calibri"/>
                <w:bCs/>
                <w:color w:val="000000" w:themeColor="text1"/>
                <w:sz w:val="20"/>
                <w:szCs w:val="20"/>
              </w:rPr>
            </w:pPr>
            <w:r w:rsidRPr="00F92784">
              <w:rPr>
                <w:rFonts w:eastAsia="Calibri"/>
                <w:bCs/>
                <w:color w:val="000000" w:themeColor="text1"/>
                <w:sz w:val="20"/>
                <w:szCs w:val="20"/>
              </w:rPr>
              <w:t>La cantidad de citas que tiene un artículo científico</w:t>
            </w:r>
            <w:r>
              <w:rPr>
                <w:rFonts w:eastAsia="Calibri"/>
                <w:bCs/>
                <w:color w:val="000000" w:themeColor="text1"/>
                <w:sz w:val="20"/>
                <w:szCs w:val="20"/>
              </w:rPr>
              <w:t>.</w:t>
            </w:r>
          </w:p>
        </w:tc>
        <w:tc>
          <w:tcPr>
            <w:tcW w:w="2160" w:type="dxa"/>
            <w:gridSpan w:val="2"/>
          </w:tcPr>
          <w:p w14:paraId="10BF9463" w14:textId="77777777" w:rsidR="0044239B" w:rsidRPr="00F8304E" w:rsidRDefault="0044239B" w:rsidP="00C41870">
            <w:pPr>
              <w:widowControl w:val="0"/>
              <w:jc w:val="both"/>
              <w:rPr>
                <w:rFonts w:eastAsia="Calibri"/>
                <w:bCs/>
                <w:color w:val="000000" w:themeColor="text1"/>
              </w:rPr>
            </w:pPr>
          </w:p>
        </w:tc>
      </w:tr>
      <w:tr w:rsidR="0044239B" w:rsidRPr="00F8304E" w14:paraId="69E53904" w14:textId="77777777" w:rsidTr="00CF04A0">
        <w:trPr>
          <w:trHeight w:val="220"/>
        </w:trPr>
        <w:tc>
          <w:tcPr>
            <w:tcW w:w="1267" w:type="dxa"/>
          </w:tcPr>
          <w:p w14:paraId="1084F2CC"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d)</w:t>
            </w:r>
          </w:p>
        </w:tc>
        <w:tc>
          <w:tcPr>
            <w:tcW w:w="6727" w:type="dxa"/>
            <w:gridSpan w:val="4"/>
          </w:tcPr>
          <w:p w14:paraId="576348AF" w14:textId="69F97E09" w:rsidR="0044239B" w:rsidRPr="00F8304E" w:rsidRDefault="00F92784" w:rsidP="00C41870">
            <w:pPr>
              <w:jc w:val="both"/>
              <w:rPr>
                <w:rFonts w:eastAsia="Calibri"/>
                <w:bCs/>
                <w:color w:val="000000" w:themeColor="text1"/>
                <w:sz w:val="20"/>
                <w:szCs w:val="20"/>
              </w:rPr>
            </w:pPr>
            <w:r w:rsidRPr="00F92784">
              <w:rPr>
                <w:rFonts w:eastAsia="Calibri"/>
                <w:bCs/>
                <w:color w:val="000000" w:themeColor="text1"/>
                <w:sz w:val="20"/>
                <w:szCs w:val="20"/>
              </w:rPr>
              <w:t>El año de vencimiento de la protección legal.</w:t>
            </w:r>
          </w:p>
        </w:tc>
        <w:tc>
          <w:tcPr>
            <w:tcW w:w="2160" w:type="dxa"/>
            <w:gridSpan w:val="2"/>
          </w:tcPr>
          <w:p w14:paraId="16E853D8" w14:textId="77777777" w:rsidR="0044239B" w:rsidRPr="00F8304E" w:rsidRDefault="0044239B" w:rsidP="00C41870">
            <w:pPr>
              <w:widowControl w:val="0"/>
              <w:jc w:val="both"/>
              <w:rPr>
                <w:rFonts w:eastAsia="Calibri"/>
                <w:bCs/>
                <w:color w:val="000000" w:themeColor="text1"/>
              </w:rPr>
            </w:pPr>
          </w:p>
        </w:tc>
      </w:tr>
      <w:tr w:rsidR="0044239B" w:rsidRPr="00F8304E" w14:paraId="46E6B888" w14:textId="77777777" w:rsidTr="00CF04A0">
        <w:trPr>
          <w:trHeight w:val="220"/>
        </w:trPr>
        <w:tc>
          <w:tcPr>
            <w:tcW w:w="2534" w:type="dxa"/>
            <w:gridSpan w:val="2"/>
            <w:shd w:val="clear" w:color="auto" w:fill="FBE5D5"/>
          </w:tcPr>
          <w:p w14:paraId="19C94D76"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5AAD56C5"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2A48F809" w14:textId="77777777" w:rsidTr="00CF04A0">
        <w:trPr>
          <w:trHeight w:val="220"/>
        </w:trPr>
        <w:tc>
          <w:tcPr>
            <w:tcW w:w="2534" w:type="dxa"/>
            <w:gridSpan w:val="2"/>
          </w:tcPr>
          <w:p w14:paraId="1C4201A4"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7620" w:type="dxa"/>
            <w:gridSpan w:val="5"/>
            <w:shd w:val="clear" w:color="auto" w:fill="FFFFFF"/>
          </w:tcPr>
          <w:p w14:paraId="2B45A7F4"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5598B519" w14:textId="77777777" w:rsidTr="00CF04A0">
        <w:trPr>
          <w:trHeight w:val="220"/>
        </w:trPr>
        <w:tc>
          <w:tcPr>
            <w:tcW w:w="2534" w:type="dxa"/>
            <w:gridSpan w:val="2"/>
            <w:shd w:val="clear" w:color="auto" w:fill="FBE5D5"/>
          </w:tcPr>
          <w:p w14:paraId="4C60342E" w14:textId="3A21B3FC" w:rsidR="0044239B" w:rsidRPr="0044239B" w:rsidRDefault="0044239B" w:rsidP="00C41870">
            <w:pPr>
              <w:jc w:val="both"/>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3</w:t>
            </w:r>
          </w:p>
        </w:tc>
        <w:tc>
          <w:tcPr>
            <w:tcW w:w="5453" w:type="dxa"/>
            <w:gridSpan w:val="2"/>
            <w:tcBorders>
              <w:right w:val="single" w:sz="4" w:space="0" w:color="auto"/>
            </w:tcBorders>
          </w:tcPr>
          <w:p w14:paraId="21BEAA6B" w14:textId="7C789552" w:rsidR="0044239B" w:rsidRPr="00F8304E" w:rsidRDefault="00F73DBF" w:rsidP="00C41870">
            <w:pPr>
              <w:jc w:val="both"/>
              <w:rPr>
                <w:rFonts w:eastAsia="Calibri"/>
                <w:b/>
                <w:color w:val="000000" w:themeColor="text1"/>
              </w:rPr>
            </w:pPr>
            <w:r w:rsidRPr="00F73DBF">
              <w:rPr>
                <w:rFonts w:eastAsia="Calibri"/>
                <w:b/>
                <w:bCs/>
                <w:color w:val="000000" w:themeColor="text1"/>
              </w:rPr>
              <w:t>¿Cuál es la función del Sistema de Gestión de Documentos Electrónicos de Archivo (SGDEA)?</w:t>
            </w:r>
          </w:p>
        </w:tc>
        <w:tc>
          <w:tcPr>
            <w:tcW w:w="2167" w:type="dxa"/>
            <w:gridSpan w:val="3"/>
            <w:tcBorders>
              <w:left w:val="single" w:sz="4" w:space="0" w:color="auto"/>
            </w:tcBorders>
          </w:tcPr>
          <w:p w14:paraId="2A9C9F51" w14:textId="5C220E26" w:rsidR="0044239B" w:rsidRPr="00F8304E" w:rsidRDefault="00C41870" w:rsidP="00C41870">
            <w:pPr>
              <w:jc w:val="both"/>
              <w:rPr>
                <w:rFonts w:eastAsia="Calibri"/>
                <w:bCs/>
                <w:color w:val="000000" w:themeColor="text1"/>
              </w:rPr>
            </w:pPr>
            <w:r w:rsidRPr="00F8304E">
              <w:rPr>
                <w:rFonts w:eastAsia="Calibri"/>
                <w:bCs/>
                <w:color w:val="000000" w:themeColor="text1"/>
              </w:rPr>
              <w:t>Rta(s) correcta(s) (x)</w:t>
            </w:r>
          </w:p>
        </w:tc>
      </w:tr>
      <w:tr w:rsidR="0044239B" w:rsidRPr="00F8304E" w14:paraId="2647483C" w14:textId="77777777" w:rsidTr="00CF04A0">
        <w:trPr>
          <w:trHeight w:val="220"/>
        </w:trPr>
        <w:tc>
          <w:tcPr>
            <w:tcW w:w="1267" w:type="dxa"/>
          </w:tcPr>
          <w:p w14:paraId="5E6875A5"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tcPr>
          <w:p w14:paraId="6876148E" w14:textId="650EBAF4" w:rsidR="0044239B" w:rsidRPr="00F8304E" w:rsidRDefault="00F73DBF" w:rsidP="00C41870">
            <w:pPr>
              <w:jc w:val="both"/>
              <w:rPr>
                <w:rFonts w:eastAsia="Calibri"/>
                <w:bCs/>
                <w:color w:val="000000" w:themeColor="text1"/>
                <w:sz w:val="20"/>
                <w:szCs w:val="20"/>
              </w:rPr>
            </w:pPr>
            <w:r w:rsidRPr="00F73DBF">
              <w:rPr>
                <w:rFonts w:eastAsia="Calibri"/>
                <w:bCs/>
                <w:color w:val="000000" w:themeColor="text1"/>
                <w:sz w:val="20"/>
                <w:szCs w:val="20"/>
              </w:rPr>
              <w:t>Salvaguardar y conformar el patrimonio documental digital de la organización.</w:t>
            </w:r>
          </w:p>
        </w:tc>
        <w:tc>
          <w:tcPr>
            <w:tcW w:w="2160" w:type="dxa"/>
            <w:gridSpan w:val="2"/>
            <w:tcBorders>
              <w:left w:val="single" w:sz="4" w:space="0" w:color="auto"/>
            </w:tcBorders>
          </w:tcPr>
          <w:p w14:paraId="14FF6EB8" w14:textId="2A788E3D" w:rsidR="0044239B" w:rsidRPr="00F8304E" w:rsidRDefault="00F73DBF" w:rsidP="00C41870">
            <w:pPr>
              <w:widowControl w:val="0"/>
              <w:jc w:val="both"/>
              <w:rPr>
                <w:rFonts w:eastAsia="Calibri"/>
                <w:bCs/>
                <w:color w:val="000000" w:themeColor="text1"/>
              </w:rPr>
            </w:pPr>
            <w:r>
              <w:rPr>
                <w:rFonts w:eastAsia="Calibri"/>
                <w:bCs/>
                <w:color w:val="000000" w:themeColor="text1"/>
              </w:rPr>
              <w:t>X</w:t>
            </w:r>
          </w:p>
        </w:tc>
      </w:tr>
      <w:tr w:rsidR="0044239B" w:rsidRPr="00F8304E" w14:paraId="0AE74F51" w14:textId="77777777" w:rsidTr="00CF04A0">
        <w:trPr>
          <w:trHeight w:val="220"/>
        </w:trPr>
        <w:tc>
          <w:tcPr>
            <w:tcW w:w="1267" w:type="dxa"/>
            <w:shd w:val="clear" w:color="auto" w:fill="FBE5D5"/>
          </w:tcPr>
          <w:p w14:paraId="17AAF2E7"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b)</w:t>
            </w:r>
          </w:p>
        </w:tc>
        <w:tc>
          <w:tcPr>
            <w:tcW w:w="6727" w:type="dxa"/>
            <w:gridSpan w:val="4"/>
          </w:tcPr>
          <w:p w14:paraId="143537E0" w14:textId="43FD824C" w:rsidR="005D493B" w:rsidRPr="00F8304E" w:rsidRDefault="005D493B" w:rsidP="00C41870">
            <w:pPr>
              <w:jc w:val="both"/>
              <w:rPr>
                <w:rFonts w:eastAsia="Calibri"/>
                <w:bCs/>
                <w:color w:val="000000" w:themeColor="text1"/>
                <w:sz w:val="20"/>
                <w:szCs w:val="20"/>
              </w:rPr>
            </w:pPr>
            <w:r w:rsidRPr="005D493B">
              <w:rPr>
                <w:rFonts w:eastAsia="Calibri"/>
                <w:bCs/>
                <w:color w:val="000000" w:themeColor="text1"/>
                <w:sz w:val="20"/>
                <w:szCs w:val="20"/>
              </w:rPr>
              <w:t>El costo de la patente en el mercado y su posible valor de comercialización.</w:t>
            </w:r>
          </w:p>
        </w:tc>
        <w:tc>
          <w:tcPr>
            <w:tcW w:w="2160" w:type="dxa"/>
            <w:gridSpan w:val="2"/>
          </w:tcPr>
          <w:p w14:paraId="58AD4971" w14:textId="77777777" w:rsidR="0044239B" w:rsidRPr="00F8304E" w:rsidRDefault="0044239B" w:rsidP="00C41870">
            <w:pPr>
              <w:widowControl w:val="0"/>
              <w:jc w:val="both"/>
              <w:rPr>
                <w:rFonts w:eastAsia="Calibri"/>
                <w:bCs/>
                <w:color w:val="000000" w:themeColor="text1"/>
              </w:rPr>
            </w:pPr>
          </w:p>
        </w:tc>
      </w:tr>
      <w:tr w:rsidR="0044239B" w:rsidRPr="00F8304E" w14:paraId="23F19DDA" w14:textId="77777777" w:rsidTr="00CF04A0">
        <w:trPr>
          <w:trHeight w:val="220"/>
        </w:trPr>
        <w:tc>
          <w:tcPr>
            <w:tcW w:w="1267" w:type="dxa"/>
          </w:tcPr>
          <w:p w14:paraId="66DA930A"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6727" w:type="dxa"/>
            <w:gridSpan w:val="4"/>
          </w:tcPr>
          <w:p w14:paraId="6A47E4CF" w14:textId="02E3810A" w:rsidR="005D493B" w:rsidRPr="00F8304E" w:rsidRDefault="005D493B" w:rsidP="00C41870">
            <w:pPr>
              <w:jc w:val="both"/>
              <w:rPr>
                <w:rFonts w:eastAsia="Calibri"/>
                <w:bCs/>
                <w:color w:val="000000" w:themeColor="text1"/>
                <w:sz w:val="20"/>
                <w:szCs w:val="20"/>
              </w:rPr>
            </w:pPr>
            <w:r w:rsidRPr="005D493B">
              <w:rPr>
                <w:rFonts w:eastAsia="Calibri"/>
                <w:bCs/>
                <w:color w:val="000000" w:themeColor="text1"/>
                <w:sz w:val="20"/>
                <w:szCs w:val="20"/>
              </w:rPr>
              <w:t xml:space="preserve">El número de </w:t>
            </w:r>
            <w:r>
              <w:rPr>
                <w:rFonts w:eastAsia="Calibri"/>
                <w:bCs/>
                <w:color w:val="000000" w:themeColor="text1"/>
                <w:sz w:val="20"/>
                <w:szCs w:val="20"/>
              </w:rPr>
              <w:t xml:space="preserve">las </w:t>
            </w:r>
            <w:r w:rsidRPr="005D493B">
              <w:rPr>
                <w:rFonts w:eastAsia="Calibri"/>
                <w:bCs/>
                <w:color w:val="000000" w:themeColor="text1"/>
                <w:sz w:val="20"/>
                <w:szCs w:val="20"/>
              </w:rPr>
              <w:t>citas de</w:t>
            </w:r>
            <w:r>
              <w:rPr>
                <w:rFonts w:eastAsia="Calibri"/>
                <w:bCs/>
                <w:color w:val="000000" w:themeColor="text1"/>
                <w:sz w:val="20"/>
                <w:szCs w:val="20"/>
              </w:rPr>
              <w:t xml:space="preserve"> </w:t>
            </w:r>
            <w:r w:rsidRPr="005D493B">
              <w:rPr>
                <w:rFonts w:eastAsia="Calibri"/>
                <w:bCs/>
                <w:color w:val="000000" w:themeColor="text1"/>
                <w:sz w:val="20"/>
                <w:szCs w:val="20"/>
              </w:rPr>
              <w:t>l</w:t>
            </w:r>
            <w:r>
              <w:rPr>
                <w:rFonts w:eastAsia="Calibri"/>
                <w:bCs/>
                <w:color w:val="000000" w:themeColor="text1"/>
                <w:sz w:val="20"/>
                <w:szCs w:val="20"/>
              </w:rPr>
              <w:t>os</w:t>
            </w:r>
            <w:r w:rsidRPr="005D493B">
              <w:rPr>
                <w:rFonts w:eastAsia="Calibri"/>
                <w:bCs/>
                <w:color w:val="000000" w:themeColor="text1"/>
                <w:sz w:val="20"/>
                <w:szCs w:val="20"/>
              </w:rPr>
              <w:t xml:space="preserve"> artículo y su reconocimiento en el ámbito científico.</w:t>
            </w:r>
          </w:p>
        </w:tc>
        <w:tc>
          <w:tcPr>
            <w:tcW w:w="2160" w:type="dxa"/>
            <w:gridSpan w:val="2"/>
          </w:tcPr>
          <w:p w14:paraId="6321D4E7" w14:textId="77777777" w:rsidR="0044239B" w:rsidRPr="00F8304E" w:rsidRDefault="0044239B" w:rsidP="00C41870">
            <w:pPr>
              <w:widowControl w:val="0"/>
              <w:jc w:val="both"/>
              <w:rPr>
                <w:rFonts w:eastAsia="Calibri"/>
                <w:bCs/>
                <w:color w:val="000000" w:themeColor="text1"/>
              </w:rPr>
            </w:pPr>
          </w:p>
        </w:tc>
      </w:tr>
      <w:tr w:rsidR="0044239B" w:rsidRPr="00F8304E" w14:paraId="72642F0C" w14:textId="77777777" w:rsidTr="00CF04A0">
        <w:trPr>
          <w:trHeight w:val="220"/>
        </w:trPr>
        <w:tc>
          <w:tcPr>
            <w:tcW w:w="1267" w:type="dxa"/>
            <w:shd w:val="clear" w:color="auto" w:fill="FBE5D5"/>
          </w:tcPr>
          <w:p w14:paraId="0741784F"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d)</w:t>
            </w:r>
          </w:p>
        </w:tc>
        <w:tc>
          <w:tcPr>
            <w:tcW w:w="6727" w:type="dxa"/>
            <w:gridSpan w:val="4"/>
          </w:tcPr>
          <w:p w14:paraId="75B12671" w14:textId="7BA1978B" w:rsidR="0044239B" w:rsidRPr="00F8304E" w:rsidRDefault="00F73DBF" w:rsidP="00C41870">
            <w:pPr>
              <w:jc w:val="both"/>
              <w:rPr>
                <w:rFonts w:eastAsia="Calibri"/>
                <w:bCs/>
                <w:color w:val="000000" w:themeColor="text1"/>
                <w:sz w:val="20"/>
                <w:szCs w:val="20"/>
              </w:rPr>
            </w:pPr>
            <w:r w:rsidRPr="00F73DBF">
              <w:rPr>
                <w:rFonts w:eastAsia="Calibri"/>
                <w:bCs/>
                <w:color w:val="000000" w:themeColor="text1"/>
                <w:sz w:val="20"/>
                <w:szCs w:val="20"/>
              </w:rPr>
              <w:t>Filtrar correos electrónicos personales de los empleados</w:t>
            </w:r>
            <w:r w:rsidR="00EB5F5C">
              <w:rPr>
                <w:rFonts w:eastAsia="Calibri"/>
                <w:bCs/>
                <w:color w:val="000000" w:themeColor="text1"/>
                <w:sz w:val="20"/>
                <w:szCs w:val="20"/>
              </w:rPr>
              <w:t xml:space="preserve"> y el vencimiento </w:t>
            </w:r>
            <w:r w:rsidR="00413039">
              <w:rPr>
                <w:rFonts w:eastAsia="Calibri"/>
                <w:bCs/>
                <w:color w:val="000000" w:themeColor="text1"/>
                <w:sz w:val="20"/>
                <w:szCs w:val="20"/>
              </w:rPr>
              <w:t>del registro</w:t>
            </w:r>
            <w:r w:rsidRPr="00F73DBF">
              <w:rPr>
                <w:rFonts w:eastAsia="Calibri"/>
                <w:bCs/>
                <w:color w:val="000000" w:themeColor="text1"/>
                <w:sz w:val="20"/>
                <w:szCs w:val="20"/>
              </w:rPr>
              <w:t>.</w:t>
            </w:r>
          </w:p>
        </w:tc>
        <w:tc>
          <w:tcPr>
            <w:tcW w:w="2160" w:type="dxa"/>
            <w:gridSpan w:val="2"/>
          </w:tcPr>
          <w:p w14:paraId="281CC2A6" w14:textId="77777777" w:rsidR="0044239B" w:rsidRPr="00F8304E" w:rsidRDefault="0044239B" w:rsidP="00C41870">
            <w:pPr>
              <w:widowControl w:val="0"/>
              <w:jc w:val="both"/>
              <w:rPr>
                <w:rFonts w:eastAsia="Calibri"/>
                <w:bCs/>
                <w:color w:val="000000" w:themeColor="text1"/>
              </w:rPr>
            </w:pPr>
          </w:p>
        </w:tc>
      </w:tr>
      <w:tr w:rsidR="0044239B" w:rsidRPr="00F8304E" w14:paraId="311E9A47" w14:textId="77777777" w:rsidTr="00CF04A0">
        <w:trPr>
          <w:trHeight w:val="220"/>
        </w:trPr>
        <w:tc>
          <w:tcPr>
            <w:tcW w:w="2534" w:type="dxa"/>
            <w:gridSpan w:val="2"/>
          </w:tcPr>
          <w:p w14:paraId="086DC9E9"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76E7AE82"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0D7EA807" w14:textId="77777777" w:rsidTr="00CF04A0">
        <w:trPr>
          <w:trHeight w:val="220"/>
        </w:trPr>
        <w:tc>
          <w:tcPr>
            <w:tcW w:w="2534" w:type="dxa"/>
            <w:gridSpan w:val="2"/>
            <w:shd w:val="clear" w:color="auto" w:fill="FBE5D5"/>
          </w:tcPr>
          <w:p w14:paraId="7E1162BE"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7620" w:type="dxa"/>
            <w:gridSpan w:val="5"/>
            <w:shd w:val="clear" w:color="auto" w:fill="FFFFFF"/>
          </w:tcPr>
          <w:p w14:paraId="7C0601C4"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1C017384" w14:textId="77777777" w:rsidTr="00CF04A0">
        <w:trPr>
          <w:trHeight w:val="220"/>
        </w:trPr>
        <w:tc>
          <w:tcPr>
            <w:tcW w:w="2534" w:type="dxa"/>
            <w:gridSpan w:val="2"/>
          </w:tcPr>
          <w:p w14:paraId="4F00D6B4" w14:textId="3A0295B3" w:rsidR="0044239B" w:rsidRPr="0044239B" w:rsidRDefault="0044239B" w:rsidP="00C41870">
            <w:pPr>
              <w:jc w:val="both"/>
              <w:rPr>
                <w:rFonts w:eastAsia="Calibri"/>
                <w:b/>
                <w:bCs/>
                <w:color w:val="000000" w:themeColor="text1"/>
              </w:rPr>
            </w:pPr>
            <w:r w:rsidRPr="0044239B">
              <w:rPr>
                <w:rFonts w:eastAsia="Calibri"/>
                <w:b/>
                <w:bCs/>
                <w:color w:val="000000" w:themeColor="text1"/>
              </w:rPr>
              <w:lastRenderedPageBreak/>
              <w:t xml:space="preserve">Pregunta </w:t>
            </w:r>
            <w:r>
              <w:rPr>
                <w:rFonts w:eastAsia="Calibri"/>
                <w:b/>
                <w:bCs/>
                <w:color w:val="000000" w:themeColor="text1"/>
              </w:rPr>
              <w:t>1</w:t>
            </w:r>
            <w:r w:rsidRPr="0044239B">
              <w:rPr>
                <w:rFonts w:eastAsia="Calibri"/>
                <w:b/>
                <w:bCs/>
                <w:color w:val="000000" w:themeColor="text1"/>
              </w:rPr>
              <w:t>4</w:t>
            </w:r>
          </w:p>
        </w:tc>
        <w:tc>
          <w:tcPr>
            <w:tcW w:w="5453" w:type="dxa"/>
            <w:gridSpan w:val="2"/>
            <w:tcBorders>
              <w:right w:val="single" w:sz="4" w:space="0" w:color="auto"/>
            </w:tcBorders>
          </w:tcPr>
          <w:p w14:paraId="6E39A023" w14:textId="14EC92D8" w:rsidR="0044239B" w:rsidRPr="00F8304E" w:rsidRDefault="00A01B6B" w:rsidP="00C41870">
            <w:pPr>
              <w:tabs>
                <w:tab w:val="left" w:pos="495"/>
              </w:tabs>
              <w:jc w:val="both"/>
              <w:rPr>
                <w:rFonts w:eastAsia="Calibri"/>
                <w:b/>
                <w:color w:val="000000" w:themeColor="text1"/>
              </w:rPr>
            </w:pPr>
            <w:r w:rsidRPr="00A01B6B">
              <w:rPr>
                <w:rFonts w:eastAsia="Calibri"/>
                <w:b/>
                <w:color w:val="000000" w:themeColor="text1"/>
              </w:rPr>
              <w:t>En el ciclo de vida del documento, la fase de "Disposición final" determina:</w:t>
            </w:r>
          </w:p>
        </w:tc>
        <w:tc>
          <w:tcPr>
            <w:tcW w:w="2167" w:type="dxa"/>
            <w:gridSpan w:val="3"/>
            <w:tcBorders>
              <w:left w:val="single" w:sz="4" w:space="0" w:color="auto"/>
            </w:tcBorders>
          </w:tcPr>
          <w:p w14:paraId="33C15C5F" w14:textId="2185B354" w:rsidR="0044239B" w:rsidRPr="00F8304E" w:rsidRDefault="00C41870" w:rsidP="00C41870">
            <w:pPr>
              <w:jc w:val="both"/>
              <w:rPr>
                <w:rFonts w:eastAsia="Calibri"/>
                <w:bCs/>
                <w:color w:val="000000" w:themeColor="text1"/>
              </w:rPr>
            </w:pPr>
            <w:r w:rsidRPr="00F8304E">
              <w:rPr>
                <w:rFonts w:eastAsia="Calibri"/>
                <w:bCs/>
                <w:color w:val="000000" w:themeColor="text1"/>
              </w:rPr>
              <w:t>Rta(s) correcta(s) (x)</w:t>
            </w:r>
          </w:p>
        </w:tc>
      </w:tr>
      <w:tr w:rsidR="0044239B" w:rsidRPr="00F8304E" w14:paraId="60DE3CFB" w14:textId="77777777" w:rsidTr="00CF04A0">
        <w:trPr>
          <w:trHeight w:val="220"/>
        </w:trPr>
        <w:tc>
          <w:tcPr>
            <w:tcW w:w="1267" w:type="dxa"/>
            <w:shd w:val="clear" w:color="auto" w:fill="FBE5D5"/>
          </w:tcPr>
          <w:p w14:paraId="7EB961F8"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shd w:val="clear" w:color="auto" w:fill="FFFFFF"/>
          </w:tcPr>
          <w:p w14:paraId="28F07130" w14:textId="7F6C52FF" w:rsidR="0044239B" w:rsidRPr="00F8304E" w:rsidRDefault="00A01B6B" w:rsidP="00C41870">
            <w:pPr>
              <w:jc w:val="both"/>
              <w:rPr>
                <w:rFonts w:eastAsia="Calibri"/>
                <w:bCs/>
                <w:color w:val="000000" w:themeColor="text1"/>
                <w:sz w:val="20"/>
                <w:szCs w:val="20"/>
              </w:rPr>
            </w:pPr>
            <w:r w:rsidRPr="00A01B6B">
              <w:rPr>
                <w:rFonts w:eastAsia="Calibri"/>
                <w:bCs/>
                <w:color w:val="000000" w:themeColor="text1"/>
                <w:sz w:val="20"/>
                <w:szCs w:val="20"/>
              </w:rPr>
              <w:t>El formato en que nace el documento</w:t>
            </w:r>
            <w:r w:rsidR="00566F99">
              <w:rPr>
                <w:rFonts w:eastAsia="Calibri"/>
                <w:bCs/>
                <w:color w:val="000000" w:themeColor="text1"/>
                <w:sz w:val="20"/>
                <w:szCs w:val="20"/>
              </w:rPr>
              <w:t xml:space="preserve"> y demás fuentes</w:t>
            </w:r>
            <w:r w:rsidR="00900475">
              <w:rPr>
                <w:rFonts w:eastAsia="Calibri"/>
                <w:bCs/>
                <w:color w:val="000000" w:themeColor="text1"/>
                <w:sz w:val="20"/>
                <w:szCs w:val="20"/>
              </w:rPr>
              <w:t xml:space="preserve"> de consulta</w:t>
            </w:r>
            <w:r w:rsidRPr="00A01B6B">
              <w:rPr>
                <w:rFonts w:eastAsia="Calibri"/>
                <w:bCs/>
                <w:color w:val="000000" w:themeColor="text1"/>
                <w:sz w:val="20"/>
                <w:szCs w:val="20"/>
              </w:rPr>
              <w:t>.</w:t>
            </w:r>
          </w:p>
        </w:tc>
        <w:tc>
          <w:tcPr>
            <w:tcW w:w="2160" w:type="dxa"/>
            <w:gridSpan w:val="2"/>
            <w:tcBorders>
              <w:left w:val="single" w:sz="4" w:space="0" w:color="auto"/>
            </w:tcBorders>
            <w:shd w:val="clear" w:color="auto" w:fill="FFFFFF"/>
          </w:tcPr>
          <w:p w14:paraId="2B330F49" w14:textId="77777777" w:rsidR="0044239B" w:rsidRPr="00F8304E" w:rsidRDefault="0044239B" w:rsidP="00C41870">
            <w:pPr>
              <w:widowControl w:val="0"/>
              <w:jc w:val="both"/>
              <w:rPr>
                <w:rFonts w:eastAsia="Calibri"/>
                <w:bCs/>
                <w:color w:val="000000" w:themeColor="text1"/>
              </w:rPr>
            </w:pPr>
          </w:p>
        </w:tc>
      </w:tr>
      <w:tr w:rsidR="0044239B" w:rsidRPr="00F8304E" w14:paraId="78D035F6" w14:textId="77777777" w:rsidTr="00CF04A0">
        <w:trPr>
          <w:trHeight w:val="220"/>
        </w:trPr>
        <w:tc>
          <w:tcPr>
            <w:tcW w:w="1267" w:type="dxa"/>
          </w:tcPr>
          <w:p w14:paraId="48D664BD"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b)</w:t>
            </w:r>
          </w:p>
        </w:tc>
        <w:tc>
          <w:tcPr>
            <w:tcW w:w="6727" w:type="dxa"/>
            <w:gridSpan w:val="4"/>
            <w:shd w:val="clear" w:color="auto" w:fill="FFFFFF"/>
          </w:tcPr>
          <w:p w14:paraId="63E394A7" w14:textId="2C089E2B" w:rsidR="0044239B" w:rsidRPr="00F8304E" w:rsidRDefault="00A01B6B" w:rsidP="00C41870">
            <w:pPr>
              <w:jc w:val="both"/>
              <w:rPr>
                <w:rFonts w:eastAsia="Calibri"/>
                <w:bCs/>
                <w:color w:val="000000" w:themeColor="text1"/>
                <w:sz w:val="20"/>
                <w:szCs w:val="20"/>
              </w:rPr>
            </w:pPr>
            <w:r w:rsidRPr="00A01B6B">
              <w:rPr>
                <w:rFonts w:eastAsia="Calibri"/>
                <w:bCs/>
                <w:color w:val="000000" w:themeColor="text1"/>
                <w:sz w:val="20"/>
                <w:szCs w:val="20"/>
              </w:rPr>
              <w:t>Si el documento se elimina o se conserva permanentemente.</w:t>
            </w:r>
          </w:p>
        </w:tc>
        <w:tc>
          <w:tcPr>
            <w:tcW w:w="2160" w:type="dxa"/>
            <w:gridSpan w:val="2"/>
            <w:shd w:val="clear" w:color="auto" w:fill="FFFFFF"/>
          </w:tcPr>
          <w:p w14:paraId="2CCABD62" w14:textId="57B40635" w:rsidR="0044239B" w:rsidRPr="00F8304E" w:rsidRDefault="00A01B6B" w:rsidP="00C41870">
            <w:pPr>
              <w:widowControl w:val="0"/>
              <w:jc w:val="both"/>
              <w:rPr>
                <w:rFonts w:eastAsia="Calibri"/>
                <w:bCs/>
                <w:color w:val="000000" w:themeColor="text1"/>
              </w:rPr>
            </w:pPr>
            <w:r>
              <w:rPr>
                <w:rFonts w:eastAsia="Calibri"/>
                <w:bCs/>
                <w:color w:val="000000" w:themeColor="text1"/>
              </w:rPr>
              <w:t>X</w:t>
            </w:r>
          </w:p>
        </w:tc>
      </w:tr>
      <w:tr w:rsidR="0044239B" w:rsidRPr="00F8304E" w14:paraId="4B06E82F" w14:textId="77777777" w:rsidTr="00CF04A0">
        <w:trPr>
          <w:trHeight w:val="70"/>
        </w:trPr>
        <w:tc>
          <w:tcPr>
            <w:tcW w:w="1267" w:type="dxa"/>
            <w:shd w:val="clear" w:color="auto" w:fill="FBE5D5"/>
          </w:tcPr>
          <w:p w14:paraId="66B304A4"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7CC60587" w14:textId="554E4E1D" w:rsidR="0044239B" w:rsidRPr="00F8304E" w:rsidRDefault="00A01B6B" w:rsidP="00C41870">
            <w:pPr>
              <w:jc w:val="both"/>
              <w:rPr>
                <w:rFonts w:eastAsia="Calibri"/>
                <w:bCs/>
                <w:color w:val="000000" w:themeColor="text1"/>
                <w:sz w:val="20"/>
                <w:szCs w:val="20"/>
              </w:rPr>
            </w:pPr>
            <w:r w:rsidRPr="00A01B6B">
              <w:rPr>
                <w:rFonts w:eastAsia="Calibri"/>
                <w:bCs/>
                <w:color w:val="000000" w:themeColor="text1"/>
                <w:sz w:val="20"/>
                <w:szCs w:val="20"/>
              </w:rPr>
              <w:t>Quién es el autor del informe de inteligencia</w:t>
            </w:r>
            <w:r w:rsidR="005C556D">
              <w:rPr>
                <w:rFonts w:eastAsia="Calibri"/>
                <w:bCs/>
                <w:color w:val="000000" w:themeColor="text1"/>
                <w:sz w:val="20"/>
                <w:szCs w:val="20"/>
              </w:rPr>
              <w:t xml:space="preserve"> para acceso remoto</w:t>
            </w:r>
            <w:r w:rsidRPr="00A01B6B">
              <w:rPr>
                <w:rFonts w:eastAsia="Calibri"/>
                <w:bCs/>
                <w:color w:val="000000" w:themeColor="text1"/>
                <w:sz w:val="20"/>
                <w:szCs w:val="20"/>
              </w:rPr>
              <w:t>.</w:t>
            </w:r>
          </w:p>
        </w:tc>
        <w:tc>
          <w:tcPr>
            <w:tcW w:w="2160" w:type="dxa"/>
            <w:gridSpan w:val="2"/>
            <w:shd w:val="clear" w:color="auto" w:fill="FFFFFF"/>
          </w:tcPr>
          <w:p w14:paraId="53CF1935" w14:textId="77777777" w:rsidR="0044239B" w:rsidRPr="00F8304E" w:rsidRDefault="0044239B" w:rsidP="00C41870">
            <w:pPr>
              <w:widowControl w:val="0"/>
              <w:jc w:val="both"/>
              <w:rPr>
                <w:rFonts w:eastAsia="Calibri"/>
                <w:bCs/>
                <w:color w:val="000000" w:themeColor="text1"/>
              </w:rPr>
            </w:pPr>
          </w:p>
        </w:tc>
      </w:tr>
      <w:tr w:rsidR="0044239B" w:rsidRPr="00F8304E" w14:paraId="3FF5C625" w14:textId="77777777" w:rsidTr="00CF04A0">
        <w:trPr>
          <w:trHeight w:val="220"/>
        </w:trPr>
        <w:tc>
          <w:tcPr>
            <w:tcW w:w="1267" w:type="dxa"/>
          </w:tcPr>
          <w:p w14:paraId="63063C6C"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0148E3EA" w14:textId="4DBE5F8E" w:rsidR="0044239B" w:rsidRPr="00F8304E" w:rsidRDefault="00A01B6B" w:rsidP="00C41870">
            <w:pPr>
              <w:jc w:val="both"/>
              <w:rPr>
                <w:rFonts w:eastAsia="Calibri"/>
                <w:bCs/>
                <w:color w:val="000000" w:themeColor="text1"/>
                <w:sz w:val="20"/>
                <w:szCs w:val="20"/>
              </w:rPr>
            </w:pPr>
            <w:r w:rsidRPr="00A01B6B">
              <w:rPr>
                <w:rFonts w:eastAsia="Calibri"/>
                <w:bCs/>
                <w:color w:val="000000" w:themeColor="text1"/>
                <w:sz w:val="20"/>
                <w:szCs w:val="20"/>
              </w:rPr>
              <w:t>La clave de acceso al repositorio institucional</w:t>
            </w:r>
            <w:r w:rsidR="005C556D">
              <w:rPr>
                <w:rFonts w:eastAsia="Calibri"/>
                <w:bCs/>
                <w:color w:val="000000" w:themeColor="text1"/>
                <w:sz w:val="20"/>
                <w:szCs w:val="20"/>
              </w:rPr>
              <w:t xml:space="preserve"> para consulta</w:t>
            </w:r>
            <w:r w:rsidR="00566F99">
              <w:rPr>
                <w:rFonts w:eastAsia="Calibri"/>
                <w:bCs/>
                <w:color w:val="000000" w:themeColor="text1"/>
                <w:sz w:val="20"/>
                <w:szCs w:val="20"/>
              </w:rPr>
              <w:t>.</w:t>
            </w:r>
          </w:p>
        </w:tc>
        <w:tc>
          <w:tcPr>
            <w:tcW w:w="2160" w:type="dxa"/>
            <w:gridSpan w:val="2"/>
            <w:shd w:val="clear" w:color="auto" w:fill="FFFFFF"/>
          </w:tcPr>
          <w:p w14:paraId="645C31F7" w14:textId="77777777" w:rsidR="0044239B" w:rsidRPr="00F8304E" w:rsidRDefault="0044239B" w:rsidP="00C41870">
            <w:pPr>
              <w:widowControl w:val="0"/>
              <w:jc w:val="both"/>
              <w:rPr>
                <w:rFonts w:eastAsia="Calibri"/>
                <w:bCs/>
                <w:color w:val="000000" w:themeColor="text1"/>
              </w:rPr>
            </w:pPr>
          </w:p>
        </w:tc>
      </w:tr>
      <w:tr w:rsidR="0044239B" w:rsidRPr="00F8304E" w14:paraId="175A3458" w14:textId="77777777" w:rsidTr="00CF04A0">
        <w:trPr>
          <w:trHeight w:val="220"/>
        </w:trPr>
        <w:tc>
          <w:tcPr>
            <w:tcW w:w="2534" w:type="dxa"/>
            <w:gridSpan w:val="2"/>
            <w:shd w:val="clear" w:color="auto" w:fill="FBE5D5"/>
          </w:tcPr>
          <w:p w14:paraId="52BF5095"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1083477D"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2E33861B" w14:textId="77777777" w:rsidTr="00CF04A0">
        <w:trPr>
          <w:trHeight w:val="220"/>
        </w:trPr>
        <w:tc>
          <w:tcPr>
            <w:tcW w:w="2534" w:type="dxa"/>
            <w:gridSpan w:val="2"/>
          </w:tcPr>
          <w:p w14:paraId="7A96D4B4"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7620" w:type="dxa"/>
            <w:gridSpan w:val="5"/>
            <w:shd w:val="clear" w:color="auto" w:fill="FFFFFF"/>
          </w:tcPr>
          <w:p w14:paraId="076AFB33"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3CCCD516" w14:textId="77777777" w:rsidTr="00CF04A0">
        <w:trPr>
          <w:trHeight w:val="220"/>
        </w:trPr>
        <w:tc>
          <w:tcPr>
            <w:tcW w:w="2534" w:type="dxa"/>
            <w:gridSpan w:val="2"/>
            <w:shd w:val="clear" w:color="auto" w:fill="FBE5D5"/>
          </w:tcPr>
          <w:p w14:paraId="09AC8497" w14:textId="1035D4FD" w:rsidR="0044239B" w:rsidRPr="0044239B" w:rsidRDefault="0044239B" w:rsidP="00C41870">
            <w:pPr>
              <w:jc w:val="both"/>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5</w:t>
            </w:r>
          </w:p>
        </w:tc>
        <w:tc>
          <w:tcPr>
            <w:tcW w:w="5453" w:type="dxa"/>
            <w:gridSpan w:val="2"/>
            <w:tcBorders>
              <w:right w:val="single" w:sz="4" w:space="0" w:color="auto"/>
            </w:tcBorders>
          </w:tcPr>
          <w:p w14:paraId="3A6752F9" w14:textId="057FFD52" w:rsidR="0044239B" w:rsidRPr="00F8304E" w:rsidRDefault="00900475" w:rsidP="00C41870">
            <w:pPr>
              <w:jc w:val="both"/>
              <w:rPr>
                <w:rFonts w:eastAsia="Calibri"/>
                <w:b/>
                <w:color w:val="000000" w:themeColor="text1"/>
              </w:rPr>
            </w:pPr>
            <w:r w:rsidRPr="00900475">
              <w:rPr>
                <w:rFonts w:eastAsia="Calibri"/>
                <w:b/>
                <w:color w:val="000000" w:themeColor="text1"/>
              </w:rPr>
              <w:t>¿Qué producto de inteligencia es un resumen periódico dirigido a mandos medios sobre tendencias?</w:t>
            </w:r>
          </w:p>
        </w:tc>
        <w:tc>
          <w:tcPr>
            <w:tcW w:w="2167" w:type="dxa"/>
            <w:gridSpan w:val="3"/>
            <w:tcBorders>
              <w:left w:val="single" w:sz="4" w:space="0" w:color="auto"/>
            </w:tcBorders>
          </w:tcPr>
          <w:p w14:paraId="28E6E430" w14:textId="213D6A18" w:rsidR="0044239B" w:rsidRPr="00F8304E" w:rsidRDefault="00C41870" w:rsidP="00C41870">
            <w:pPr>
              <w:jc w:val="both"/>
              <w:rPr>
                <w:rFonts w:eastAsia="Calibri"/>
                <w:bCs/>
                <w:color w:val="000000" w:themeColor="text1"/>
              </w:rPr>
            </w:pPr>
            <w:r w:rsidRPr="00F8304E">
              <w:rPr>
                <w:rFonts w:eastAsia="Calibri"/>
                <w:bCs/>
                <w:color w:val="000000" w:themeColor="text1"/>
              </w:rPr>
              <w:t>Rta(s) correcta(s) (x)</w:t>
            </w:r>
          </w:p>
        </w:tc>
      </w:tr>
      <w:tr w:rsidR="0044239B" w:rsidRPr="00F8304E" w14:paraId="6059BE7A" w14:textId="77777777" w:rsidTr="00CF04A0">
        <w:trPr>
          <w:trHeight w:val="220"/>
        </w:trPr>
        <w:tc>
          <w:tcPr>
            <w:tcW w:w="1267" w:type="dxa"/>
          </w:tcPr>
          <w:p w14:paraId="19178A0E"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shd w:val="clear" w:color="auto" w:fill="FFFFFF"/>
          </w:tcPr>
          <w:p w14:paraId="3718057E" w14:textId="64FC6019" w:rsidR="0044239B" w:rsidRPr="00F8304E" w:rsidRDefault="00900475" w:rsidP="00C41870">
            <w:pPr>
              <w:jc w:val="both"/>
              <w:rPr>
                <w:rFonts w:eastAsia="Calibri"/>
                <w:bCs/>
                <w:color w:val="000000" w:themeColor="text1"/>
                <w:sz w:val="20"/>
                <w:szCs w:val="20"/>
              </w:rPr>
            </w:pPr>
            <w:r w:rsidRPr="00900475">
              <w:rPr>
                <w:rFonts w:eastAsia="Calibri"/>
                <w:bCs/>
                <w:color w:val="000000" w:themeColor="text1"/>
                <w:sz w:val="20"/>
                <w:szCs w:val="20"/>
              </w:rPr>
              <w:t xml:space="preserve">Informe Estratégico. </w:t>
            </w:r>
          </w:p>
        </w:tc>
        <w:tc>
          <w:tcPr>
            <w:tcW w:w="2160" w:type="dxa"/>
            <w:gridSpan w:val="2"/>
            <w:tcBorders>
              <w:left w:val="single" w:sz="4" w:space="0" w:color="auto"/>
            </w:tcBorders>
            <w:shd w:val="clear" w:color="auto" w:fill="FFFFFF"/>
          </w:tcPr>
          <w:p w14:paraId="2F977469" w14:textId="77777777" w:rsidR="0044239B" w:rsidRPr="00F8304E" w:rsidRDefault="0044239B" w:rsidP="00C41870">
            <w:pPr>
              <w:widowControl w:val="0"/>
              <w:jc w:val="both"/>
              <w:rPr>
                <w:rFonts w:eastAsia="Calibri"/>
                <w:bCs/>
                <w:color w:val="000000" w:themeColor="text1"/>
              </w:rPr>
            </w:pPr>
          </w:p>
        </w:tc>
      </w:tr>
      <w:tr w:rsidR="0044239B" w:rsidRPr="00F8304E" w14:paraId="4E9EE371" w14:textId="77777777" w:rsidTr="00CF04A0">
        <w:trPr>
          <w:trHeight w:val="220"/>
        </w:trPr>
        <w:tc>
          <w:tcPr>
            <w:tcW w:w="1267" w:type="dxa"/>
            <w:shd w:val="clear" w:color="auto" w:fill="FBE5D5"/>
          </w:tcPr>
          <w:p w14:paraId="6DED4275"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b)</w:t>
            </w:r>
          </w:p>
        </w:tc>
        <w:tc>
          <w:tcPr>
            <w:tcW w:w="6727" w:type="dxa"/>
            <w:gridSpan w:val="4"/>
            <w:shd w:val="clear" w:color="auto" w:fill="FFFFFF"/>
          </w:tcPr>
          <w:p w14:paraId="421B712C" w14:textId="14AE9B88" w:rsidR="0044239B" w:rsidRPr="00F8304E" w:rsidRDefault="00900475" w:rsidP="00C41870">
            <w:pPr>
              <w:jc w:val="both"/>
              <w:rPr>
                <w:rFonts w:eastAsia="Calibri"/>
                <w:bCs/>
                <w:color w:val="000000" w:themeColor="text1"/>
                <w:sz w:val="20"/>
                <w:szCs w:val="20"/>
              </w:rPr>
            </w:pPr>
            <w:r w:rsidRPr="00900475">
              <w:rPr>
                <w:rFonts w:eastAsia="Calibri"/>
                <w:bCs/>
                <w:color w:val="000000" w:themeColor="text1"/>
                <w:sz w:val="20"/>
                <w:szCs w:val="20"/>
              </w:rPr>
              <w:t>Ficha de Registro de Proyecto.</w:t>
            </w:r>
          </w:p>
        </w:tc>
        <w:tc>
          <w:tcPr>
            <w:tcW w:w="2160" w:type="dxa"/>
            <w:gridSpan w:val="2"/>
            <w:shd w:val="clear" w:color="auto" w:fill="FFFFFF"/>
          </w:tcPr>
          <w:p w14:paraId="31D189C4" w14:textId="77777777" w:rsidR="0044239B" w:rsidRPr="00F8304E" w:rsidRDefault="0044239B" w:rsidP="00C41870">
            <w:pPr>
              <w:widowControl w:val="0"/>
              <w:jc w:val="both"/>
              <w:rPr>
                <w:rFonts w:eastAsia="Calibri"/>
                <w:bCs/>
                <w:color w:val="000000" w:themeColor="text1"/>
              </w:rPr>
            </w:pPr>
          </w:p>
        </w:tc>
      </w:tr>
      <w:tr w:rsidR="0044239B" w:rsidRPr="00F8304E" w14:paraId="662D7AAF" w14:textId="77777777" w:rsidTr="00CF04A0">
        <w:trPr>
          <w:trHeight w:val="220"/>
        </w:trPr>
        <w:tc>
          <w:tcPr>
            <w:tcW w:w="1267" w:type="dxa"/>
          </w:tcPr>
          <w:p w14:paraId="40884B94"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47C84B53" w14:textId="40FF9193" w:rsidR="0044239B" w:rsidRPr="00F8304E" w:rsidRDefault="00900475" w:rsidP="00C41870">
            <w:pPr>
              <w:jc w:val="both"/>
              <w:rPr>
                <w:rFonts w:eastAsia="Calibri"/>
                <w:bCs/>
                <w:color w:val="000000" w:themeColor="text1"/>
                <w:sz w:val="20"/>
                <w:szCs w:val="20"/>
              </w:rPr>
            </w:pPr>
            <w:r w:rsidRPr="00900475">
              <w:rPr>
                <w:rFonts w:eastAsia="Calibri"/>
                <w:bCs/>
                <w:color w:val="000000" w:themeColor="text1"/>
                <w:sz w:val="20"/>
                <w:szCs w:val="20"/>
              </w:rPr>
              <w:t>Cuadro de Mando Visual.</w:t>
            </w:r>
          </w:p>
        </w:tc>
        <w:tc>
          <w:tcPr>
            <w:tcW w:w="2160" w:type="dxa"/>
            <w:gridSpan w:val="2"/>
            <w:shd w:val="clear" w:color="auto" w:fill="FFFFFF"/>
          </w:tcPr>
          <w:p w14:paraId="69FE91D5" w14:textId="77777777" w:rsidR="0044239B" w:rsidRPr="00F8304E" w:rsidRDefault="0044239B" w:rsidP="00C41870">
            <w:pPr>
              <w:widowControl w:val="0"/>
              <w:jc w:val="both"/>
              <w:rPr>
                <w:rFonts w:eastAsia="Calibri"/>
                <w:bCs/>
                <w:color w:val="000000" w:themeColor="text1"/>
              </w:rPr>
            </w:pPr>
          </w:p>
        </w:tc>
      </w:tr>
      <w:tr w:rsidR="0044239B" w:rsidRPr="00F8304E" w14:paraId="6467E6DA" w14:textId="77777777" w:rsidTr="00CF04A0">
        <w:trPr>
          <w:trHeight w:val="220"/>
        </w:trPr>
        <w:tc>
          <w:tcPr>
            <w:tcW w:w="1267" w:type="dxa"/>
            <w:shd w:val="clear" w:color="auto" w:fill="FBE5D5"/>
          </w:tcPr>
          <w:p w14:paraId="79C87166"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19B3507D" w14:textId="0AA4516D" w:rsidR="0044239B" w:rsidRPr="00F8304E" w:rsidRDefault="00900475" w:rsidP="00C41870">
            <w:pPr>
              <w:jc w:val="both"/>
              <w:rPr>
                <w:rFonts w:eastAsia="Calibri"/>
                <w:bCs/>
                <w:color w:val="000000" w:themeColor="text1"/>
                <w:sz w:val="20"/>
                <w:szCs w:val="20"/>
              </w:rPr>
            </w:pPr>
            <w:r w:rsidRPr="00900475">
              <w:rPr>
                <w:rFonts w:eastAsia="Calibri"/>
                <w:bCs/>
                <w:color w:val="000000" w:themeColor="text1"/>
                <w:sz w:val="20"/>
                <w:szCs w:val="20"/>
              </w:rPr>
              <w:t>Boletín de Inteligencia (</w:t>
            </w:r>
            <w:r w:rsidRPr="00900475">
              <w:rPr>
                <w:rFonts w:eastAsia="Calibri"/>
                <w:bCs/>
                <w:i/>
                <w:iCs/>
                <w:color w:val="000000" w:themeColor="text1"/>
                <w:sz w:val="20"/>
                <w:szCs w:val="20"/>
              </w:rPr>
              <w:t>Newsletter</w:t>
            </w:r>
            <w:r w:rsidRPr="00900475">
              <w:rPr>
                <w:rFonts w:eastAsia="Calibri"/>
                <w:bCs/>
                <w:color w:val="000000" w:themeColor="text1"/>
                <w:sz w:val="20"/>
                <w:szCs w:val="20"/>
              </w:rPr>
              <w:t>).</w:t>
            </w:r>
          </w:p>
        </w:tc>
        <w:tc>
          <w:tcPr>
            <w:tcW w:w="2160" w:type="dxa"/>
            <w:gridSpan w:val="2"/>
            <w:shd w:val="clear" w:color="auto" w:fill="FFFFFF"/>
          </w:tcPr>
          <w:p w14:paraId="0F239DC2" w14:textId="293A0AEC" w:rsidR="0044239B" w:rsidRPr="00F8304E" w:rsidRDefault="00900475" w:rsidP="00C41870">
            <w:pPr>
              <w:widowControl w:val="0"/>
              <w:jc w:val="both"/>
              <w:rPr>
                <w:rFonts w:eastAsia="Calibri"/>
                <w:bCs/>
                <w:color w:val="000000" w:themeColor="text1"/>
              </w:rPr>
            </w:pPr>
            <w:r>
              <w:rPr>
                <w:rFonts w:eastAsia="Calibri"/>
                <w:bCs/>
                <w:color w:val="000000" w:themeColor="text1"/>
              </w:rPr>
              <w:t>X</w:t>
            </w:r>
          </w:p>
        </w:tc>
      </w:tr>
      <w:tr w:rsidR="0044239B" w:rsidRPr="00F8304E" w14:paraId="0516D70E" w14:textId="77777777" w:rsidTr="00CF04A0">
        <w:trPr>
          <w:trHeight w:val="220"/>
        </w:trPr>
        <w:tc>
          <w:tcPr>
            <w:tcW w:w="2534" w:type="dxa"/>
            <w:gridSpan w:val="2"/>
          </w:tcPr>
          <w:p w14:paraId="01102F10"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64EA2192"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2E75DCEB" w14:textId="77777777" w:rsidTr="00CF04A0">
        <w:trPr>
          <w:trHeight w:val="220"/>
        </w:trPr>
        <w:tc>
          <w:tcPr>
            <w:tcW w:w="2534" w:type="dxa"/>
            <w:gridSpan w:val="2"/>
            <w:shd w:val="clear" w:color="auto" w:fill="FBE5D5"/>
          </w:tcPr>
          <w:p w14:paraId="5844DA13"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5445" w:type="dxa"/>
            <w:tcBorders>
              <w:right w:val="single" w:sz="4" w:space="0" w:color="auto"/>
            </w:tcBorders>
            <w:shd w:val="clear" w:color="auto" w:fill="FFFFFF"/>
          </w:tcPr>
          <w:p w14:paraId="646EE843"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Lo sentimos, su respuesta no es la correcta.</w:t>
            </w:r>
          </w:p>
        </w:tc>
        <w:tc>
          <w:tcPr>
            <w:tcW w:w="2175" w:type="dxa"/>
            <w:gridSpan w:val="4"/>
            <w:tcBorders>
              <w:left w:val="single" w:sz="4" w:space="0" w:color="auto"/>
            </w:tcBorders>
            <w:shd w:val="clear" w:color="auto" w:fill="FFFFFF"/>
          </w:tcPr>
          <w:p w14:paraId="0DD1389F" w14:textId="77777777" w:rsidR="0044239B" w:rsidRPr="00F8304E" w:rsidRDefault="0044239B" w:rsidP="00C41870">
            <w:pPr>
              <w:jc w:val="both"/>
              <w:rPr>
                <w:rFonts w:eastAsia="Calibri"/>
                <w:bCs/>
                <w:color w:val="000000" w:themeColor="text1"/>
                <w:sz w:val="20"/>
                <w:szCs w:val="20"/>
              </w:rPr>
            </w:pPr>
          </w:p>
        </w:tc>
      </w:tr>
      <w:tr w:rsidR="0044239B" w:rsidRPr="00F8304E" w14:paraId="6C0CC5CC" w14:textId="77777777" w:rsidTr="00CF04A0">
        <w:trPr>
          <w:trHeight w:val="220"/>
        </w:trPr>
        <w:tc>
          <w:tcPr>
            <w:tcW w:w="2534" w:type="dxa"/>
            <w:gridSpan w:val="2"/>
          </w:tcPr>
          <w:p w14:paraId="7AA8DCD6" w14:textId="7C38A308" w:rsidR="0044239B" w:rsidRPr="0044239B" w:rsidRDefault="0044239B" w:rsidP="00C41870">
            <w:pPr>
              <w:jc w:val="both"/>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 xml:space="preserve">6 </w:t>
            </w:r>
          </w:p>
        </w:tc>
        <w:tc>
          <w:tcPr>
            <w:tcW w:w="5460" w:type="dxa"/>
            <w:gridSpan w:val="3"/>
            <w:tcBorders>
              <w:right w:val="single" w:sz="4" w:space="0" w:color="auto"/>
            </w:tcBorders>
          </w:tcPr>
          <w:p w14:paraId="3B2D0A29" w14:textId="3C73220A" w:rsidR="0044239B" w:rsidRPr="00F8304E" w:rsidRDefault="00900475" w:rsidP="00C41870">
            <w:pPr>
              <w:jc w:val="both"/>
              <w:rPr>
                <w:rFonts w:eastAsia="Calibri"/>
                <w:b/>
                <w:color w:val="000000" w:themeColor="text1"/>
              </w:rPr>
            </w:pPr>
            <w:r w:rsidRPr="00900475">
              <w:rPr>
                <w:rFonts w:eastAsia="Calibri"/>
                <w:b/>
                <w:color w:val="000000" w:themeColor="text1"/>
              </w:rPr>
              <w:t>Cas</w:t>
            </w:r>
            <w:r>
              <w:rPr>
                <w:rFonts w:eastAsia="Calibri"/>
                <w:b/>
                <w:color w:val="000000" w:themeColor="text1"/>
              </w:rPr>
              <w:t>o</w:t>
            </w:r>
            <w:r w:rsidRPr="00900475">
              <w:rPr>
                <w:rFonts w:eastAsia="Calibri"/>
                <w:b/>
                <w:color w:val="000000" w:themeColor="text1"/>
              </w:rPr>
              <w:t xml:space="preserve">: El equipo de Central Ferretera necesita investigar la seguridad en WooCommerce. Diseñan la ecuación: </w:t>
            </w:r>
            <w:r w:rsidRPr="00900475">
              <w:rPr>
                <w:rFonts w:ascii="Consolas" w:eastAsia="Calibri" w:hAnsi="Consolas"/>
                <w:b/>
                <w:color w:val="000000" w:themeColor="text1"/>
              </w:rPr>
              <w:t>WordPress AND WooCommerce AND security</w:t>
            </w:r>
            <w:r w:rsidRPr="00900475">
              <w:rPr>
                <w:rFonts w:eastAsia="Calibri"/>
                <w:b/>
                <w:color w:val="000000" w:themeColor="text1"/>
              </w:rPr>
              <w:t>. Al ejecutarla, obtienen 50</w:t>
            </w:r>
            <w:r>
              <w:rPr>
                <w:rFonts w:eastAsia="Calibri"/>
                <w:b/>
                <w:color w:val="000000" w:themeColor="text1"/>
              </w:rPr>
              <w:t>.</w:t>
            </w:r>
            <w:r w:rsidRPr="00900475">
              <w:rPr>
                <w:rFonts w:eastAsia="Calibri"/>
                <w:b/>
                <w:color w:val="000000" w:themeColor="text1"/>
              </w:rPr>
              <w:t xml:space="preserve">000 resultados, muchos de ellos </w:t>
            </w:r>
            <w:r w:rsidRPr="00900475">
              <w:rPr>
                <w:rFonts w:eastAsia="Calibri"/>
                <w:b/>
                <w:i/>
                <w:iCs/>
                <w:color w:val="000000" w:themeColor="text1"/>
              </w:rPr>
              <w:t>blogs</w:t>
            </w:r>
            <w:r w:rsidRPr="00900475">
              <w:rPr>
                <w:rFonts w:eastAsia="Calibri"/>
                <w:b/>
                <w:color w:val="000000" w:themeColor="text1"/>
              </w:rPr>
              <w:t xml:space="preserve"> de opinión. ¿Qué ajuste técnico es más efectivo para elevar la precisión científica del hallazgo?</w:t>
            </w:r>
          </w:p>
        </w:tc>
        <w:tc>
          <w:tcPr>
            <w:tcW w:w="2160" w:type="dxa"/>
            <w:gridSpan w:val="2"/>
            <w:tcBorders>
              <w:left w:val="single" w:sz="4" w:space="0" w:color="auto"/>
            </w:tcBorders>
          </w:tcPr>
          <w:p w14:paraId="49EB89A8" w14:textId="4C1BE69F" w:rsidR="0044239B" w:rsidRPr="00F8304E" w:rsidRDefault="00C41870" w:rsidP="00C41870">
            <w:pPr>
              <w:jc w:val="both"/>
              <w:rPr>
                <w:rFonts w:eastAsia="Calibri"/>
                <w:bCs/>
                <w:color w:val="000000" w:themeColor="text1"/>
              </w:rPr>
            </w:pPr>
            <w:r w:rsidRPr="00F8304E">
              <w:rPr>
                <w:rFonts w:eastAsia="Calibri"/>
                <w:bCs/>
                <w:color w:val="000000" w:themeColor="text1"/>
              </w:rPr>
              <w:t>Rta(s) correcta(s) (x)</w:t>
            </w:r>
          </w:p>
        </w:tc>
      </w:tr>
      <w:tr w:rsidR="0044239B" w:rsidRPr="00F8304E" w14:paraId="258FBDC3" w14:textId="77777777" w:rsidTr="00CF04A0">
        <w:trPr>
          <w:trHeight w:val="220"/>
        </w:trPr>
        <w:tc>
          <w:tcPr>
            <w:tcW w:w="1267" w:type="dxa"/>
            <w:shd w:val="clear" w:color="auto" w:fill="FBE5D5"/>
          </w:tcPr>
          <w:p w14:paraId="410D2629"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shd w:val="clear" w:color="auto" w:fill="FFFFFF"/>
          </w:tcPr>
          <w:p w14:paraId="307DC0E5" w14:textId="32C535CF" w:rsidR="0044239B" w:rsidRPr="00F8304E" w:rsidRDefault="00900475" w:rsidP="00C41870">
            <w:pPr>
              <w:jc w:val="both"/>
              <w:rPr>
                <w:rFonts w:eastAsia="Calibri"/>
                <w:bCs/>
                <w:color w:val="000000" w:themeColor="text1"/>
                <w:sz w:val="20"/>
                <w:szCs w:val="20"/>
              </w:rPr>
            </w:pPr>
            <w:r w:rsidRPr="00900475">
              <w:rPr>
                <w:rFonts w:eastAsia="Calibri"/>
                <w:bCs/>
                <w:color w:val="000000" w:themeColor="text1"/>
                <w:sz w:val="20"/>
                <w:szCs w:val="20"/>
              </w:rPr>
              <w:t>Aplicar filtros de metadatos para que los términos aparezcan solo en el Título (TI) o Resumen (AB).</w:t>
            </w:r>
          </w:p>
        </w:tc>
        <w:tc>
          <w:tcPr>
            <w:tcW w:w="2160" w:type="dxa"/>
            <w:gridSpan w:val="2"/>
            <w:tcBorders>
              <w:left w:val="single" w:sz="4" w:space="0" w:color="auto"/>
            </w:tcBorders>
            <w:shd w:val="clear" w:color="auto" w:fill="FFFFFF"/>
          </w:tcPr>
          <w:p w14:paraId="635DEE66" w14:textId="32F4C6B6" w:rsidR="0044239B" w:rsidRPr="00F8304E" w:rsidRDefault="00900475" w:rsidP="00C41870">
            <w:pPr>
              <w:widowControl w:val="0"/>
              <w:jc w:val="both"/>
              <w:rPr>
                <w:rFonts w:eastAsia="Calibri"/>
                <w:bCs/>
                <w:color w:val="000000" w:themeColor="text1"/>
              </w:rPr>
            </w:pPr>
            <w:r>
              <w:rPr>
                <w:rFonts w:eastAsia="Calibri"/>
                <w:bCs/>
                <w:color w:val="000000" w:themeColor="text1"/>
              </w:rPr>
              <w:t>X</w:t>
            </w:r>
          </w:p>
        </w:tc>
      </w:tr>
      <w:tr w:rsidR="0044239B" w:rsidRPr="00F8304E" w14:paraId="55522E33" w14:textId="77777777" w:rsidTr="00CF04A0">
        <w:trPr>
          <w:trHeight w:val="220"/>
        </w:trPr>
        <w:tc>
          <w:tcPr>
            <w:tcW w:w="1267" w:type="dxa"/>
          </w:tcPr>
          <w:p w14:paraId="166F9B3D"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b)</w:t>
            </w:r>
          </w:p>
        </w:tc>
        <w:tc>
          <w:tcPr>
            <w:tcW w:w="6727" w:type="dxa"/>
            <w:gridSpan w:val="4"/>
            <w:shd w:val="clear" w:color="auto" w:fill="FFFFFF"/>
          </w:tcPr>
          <w:p w14:paraId="52A32BE1" w14:textId="1AA8B6EA" w:rsidR="00430093" w:rsidRPr="00F8304E" w:rsidRDefault="00430093" w:rsidP="00C41870">
            <w:pPr>
              <w:jc w:val="both"/>
              <w:rPr>
                <w:rFonts w:eastAsia="Calibri"/>
                <w:bCs/>
                <w:color w:val="000000" w:themeColor="text1"/>
                <w:sz w:val="20"/>
                <w:szCs w:val="20"/>
              </w:rPr>
            </w:pPr>
            <w:r w:rsidRPr="00430093">
              <w:rPr>
                <w:rFonts w:eastAsia="Calibri"/>
                <w:bCs/>
                <w:color w:val="000000" w:themeColor="text1"/>
                <w:sz w:val="20"/>
                <w:szCs w:val="20"/>
              </w:rPr>
              <w:t>Cambiar el operador AND por OR para recuperar más resultados generales y ampliar el volumen global.</w:t>
            </w:r>
          </w:p>
        </w:tc>
        <w:tc>
          <w:tcPr>
            <w:tcW w:w="2160" w:type="dxa"/>
            <w:gridSpan w:val="2"/>
            <w:shd w:val="clear" w:color="auto" w:fill="FFFFFF"/>
          </w:tcPr>
          <w:p w14:paraId="58D743D5" w14:textId="77777777" w:rsidR="0044239B" w:rsidRPr="00F8304E" w:rsidRDefault="0044239B" w:rsidP="00C41870">
            <w:pPr>
              <w:widowControl w:val="0"/>
              <w:jc w:val="both"/>
              <w:rPr>
                <w:rFonts w:eastAsia="Calibri"/>
                <w:bCs/>
                <w:color w:val="000000" w:themeColor="text1"/>
              </w:rPr>
            </w:pPr>
          </w:p>
        </w:tc>
      </w:tr>
      <w:tr w:rsidR="0044239B" w:rsidRPr="00F8304E" w14:paraId="6B81C8F9" w14:textId="77777777" w:rsidTr="00CF04A0">
        <w:trPr>
          <w:trHeight w:val="70"/>
        </w:trPr>
        <w:tc>
          <w:tcPr>
            <w:tcW w:w="1267" w:type="dxa"/>
            <w:shd w:val="clear" w:color="auto" w:fill="FBE5D5"/>
          </w:tcPr>
          <w:p w14:paraId="4CC342FA"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79ED5299" w14:textId="2E0108DE" w:rsidR="00BA642B" w:rsidRPr="00F8304E" w:rsidRDefault="00BA642B" w:rsidP="00C41870">
            <w:pPr>
              <w:jc w:val="both"/>
              <w:rPr>
                <w:rFonts w:eastAsia="Calibri"/>
                <w:bCs/>
                <w:color w:val="000000" w:themeColor="text1"/>
                <w:sz w:val="20"/>
                <w:szCs w:val="20"/>
              </w:rPr>
            </w:pPr>
            <w:r w:rsidRPr="00BA642B">
              <w:rPr>
                <w:rFonts w:eastAsia="Calibri"/>
                <w:bCs/>
                <w:color w:val="000000" w:themeColor="text1"/>
                <w:sz w:val="20"/>
                <w:szCs w:val="20"/>
              </w:rPr>
              <w:t>Eliminar la palabra WordPress de la ecuación para concentrar la búsqueda únicamente en WooCommerce.</w:t>
            </w:r>
          </w:p>
        </w:tc>
        <w:tc>
          <w:tcPr>
            <w:tcW w:w="2160" w:type="dxa"/>
            <w:gridSpan w:val="2"/>
            <w:shd w:val="clear" w:color="auto" w:fill="FFFFFF"/>
          </w:tcPr>
          <w:p w14:paraId="2086B95C" w14:textId="77777777" w:rsidR="0044239B" w:rsidRPr="00F8304E" w:rsidRDefault="0044239B" w:rsidP="00C41870">
            <w:pPr>
              <w:widowControl w:val="0"/>
              <w:jc w:val="both"/>
              <w:rPr>
                <w:rFonts w:eastAsia="Calibri"/>
                <w:bCs/>
                <w:color w:val="000000" w:themeColor="text1"/>
              </w:rPr>
            </w:pPr>
          </w:p>
        </w:tc>
      </w:tr>
      <w:tr w:rsidR="0044239B" w:rsidRPr="00F8304E" w14:paraId="299CE6C7" w14:textId="77777777" w:rsidTr="00CF04A0">
        <w:trPr>
          <w:trHeight w:val="220"/>
        </w:trPr>
        <w:tc>
          <w:tcPr>
            <w:tcW w:w="1267" w:type="dxa"/>
          </w:tcPr>
          <w:p w14:paraId="6D07EE64"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64516EEF" w14:textId="12C7422D" w:rsidR="00BA642B" w:rsidRPr="00F8304E" w:rsidRDefault="00BA642B" w:rsidP="00C41870">
            <w:pPr>
              <w:jc w:val="both"/>
              <w:rPr>
                <w:rFonts w:eastAsia="Calibri"/>
                <w:bCs/>
                <w:color w:val="000000" w:themeColor="text1"/>
                <w:sz w:val="20"/>
                <w:szCs w:val="20"/>
              </w:rPr>
            </w:pPr>
            <w:r w:rsidRPr="00BA642B">
              <w:rPr>
                <w:rFonts w:eastAsia="Calibri"/>
                <w:bCs/>
                <w:color w:val="000000" w:themeColor="text1"/>
                <w:sz w:val="20"/>
                <w:szCs w:val="20"/>
              </w:rPr>
              <w:t>Usar un buscador comercial en lugar de bases especializadas para recuperar datos de acceso público.</w:t>
            </w:r>
          </w:p>
        </w:tc>
        <w:tc>
          <w:tcPr>
            <w:tcW w:w="2160" w:type="dxa"/>
            <w:gridSpan w:val="2"/>
            <w:shd w:val="clear" w:color="auto" w:fill="FFFFFF"/>
          </w:tcPr>
          <w:p w14:paraId="2319A35D" w14:textId="77777777" w:rsidR="0044239B" w:rsidRPr="00F8304E" w:rsidRDefault="0044239B" w:rsidP="00C41870">
            <w:pPr>
              <w:widowControl w:val="0"/>
              <w:jc w:val="both"/>
              <w:rPr>
                <w:rFonts w:eastAsia="Calibri"/>
                <w:bCs/>
                <w:color w:val="000000" w:themeColor="text1"/>
              </w:rPr>
            </w:pPr>
          </w:p>
        </w:tc>
      </w:tr>
      <w:tr w:rsidR="0044239B" w:rsidRPr="00F8304E" w14:paraId="60C328C5" w14:textId="77777777" w:rsidTr="00CF04A0">
        <w:trPr>
          <w:trHeight w:val="220"/>
        </w:trPr>
        <w:tc>
          <w:tcPr>
            <w:tcW w:w="2534" w:type="dxa"/>
            <w:gridSpan w:val="2"/>
            <w:shd w:val="clear" w:color="auto" w:fill="FBE5D5"/>
          </w:tcPr>
          <w:p w14:paraId="034E186B"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660B7638"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7F441F03" w14:textId="77777777" w:rsidTr="00CF04A0">
        <w:trPr>
          <w:trHeight w:val="220"/>
        </w:trPr>
        <w:tc>
          <w:tcPr>
            <w:tcW w:w="2534" w:type="dxa"/>
            <w:gridSpan w:val="2"/>
          </w:tcPr>
          <w:p w14:paraId="3A000A06"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7620" w:type="dxa"/>
            <w:gridSpan w:val="5"/>
            <w:shd w:val="clear" w:color="auto" w:fill="FFFFFF"/>
          </w:tcPr>
          <w:p w14:paraId="2E8D56B5"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56DF9C69" w14:textId="77777777" w:rsidTr="004E50B9">
        <w:trPr>
          <w:trHeight w:val="220"/>
        </w:trPr>
        <w:tc>
          <w:tcPr>
            <w:tcW w:w="2534" w:type="dxa"/>
            <w:gridSpan w:val="2"/>
            <w:shd w:val="clear" w:color="auto" w:fill="FBE5D5"/>
          </w:tcPr>
          <w:p w14:paraId="7366BE4F" w14:textId="23D361CB" w:rsidR="0044239B" w:rsidRPr="0044239B" w:rsidRDefault="0044239B" w:rsidP="00C41870">
            <w:pPr>
              <w:jc w:val="both"/>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7</w:t>
            </w:r>
          </w:p>
        </w:tc>
        <w:tc>
          <w:tcPr>
            <w:tcW w:w="5512" w:type="dxa"/>
            <w:gridSpan w:val="4"/>
            <w:tcBorders>
              <w:right w:val="single" w:sz="4" w:space="0" w:color="auto"/>
            </w:tcBorders>
            <w:shd w:val="clear" w:color="auto" w:fill="FFFFFF"/>
          </w:tcPr>
          <w:p w14:paraId="479FBF3B" w14:textId="114D60C0" w:rsidR="0044239B" w:rsidRPr="00F8304E" w:rsidRDefault="00EB67A1" w:rsidP="00C41870">
            <w:pPr>
              <w:jc w:val="both"/>
              <w:rPr>
                <w:rFonts w:eastAsia="Calibri"/>
                <w:b/>
                <w:color w:val="000000" w:themeColor="text1"/>
                <w:sz w:val="20"/>
                <w:szCs w:val="20"/>
              </w:rPr>
            </w:pPr>
            <w:r w:rsidRPr="00EB67A1">
              <w:rPr>
                <w:rFonts w:eastAsia="Calibri"/>
                <w:b/>
                <w:bCs/>
                <w:color w:val="000000" w:themeColor="text1"/>
                <w:sz w:val="20"/>
                <w:szCs w:val="20"/>
              </w:rPr>
              <w:t>Caso:</w:t>
            </w:r>
            <w:r w:rsidRPr="00EB67A1">
              <w:rPr>
                <w:rFonts w:eastAsia="Calibri"/>
                <w:b/>
                <w:color w:val="000000" w:themeColor="text1"/>
                <w:sz w:val="20"/>
                <w:szCs w:val="20"/>
              </w:rPr>
              <w:t xml:space="preserve"> Una empresa de empaques descubre una patente de un biopolímero altamente resistente (vigilancia tecnológica). El mercado demanda empaques </w:t>
            </w:r>
            <w:r w:rsidRPr="00EB67A1">
              <w:rPr>
                <w:rFonts w:eastAsia="Calibri"/>
                <w:b/>
                <w:color w:val="000000" w:themeColor="text1"/>
                <w:sz w:val="20"/>
                <w:szCs w:val="20"/>
              </w:rPr>
              <w:lastRenderedPageBreak/>
              <w:t xml:space="preserve">sostenibles (vigilancia comercial). Sin embargo, el analista detecta una nueva norma europea que exige una certificación de compostabilidad que este material no tiene. </w:t>
            </w:r>
            <w:r w:rsidRPr="00EB67A1">
              <w:rPr>
                <w:rFonts w:eastAsia="Calibri"/>
                <w:b/>
                <w:bCs/>
                <w:color w:val="000000" w:themeColor="text1"/>
                <w:sz w:val="20"/>
                <w:szCs w:val="20"/>
              </w:rPr>
              <w:t>¿Cuál es la conclusión lógica de este cruce estratégico?</w:t>
            </w:r>
          </w:p>
        </w:tc>
        <w:tc>
          <w:tcPr>
            <w:tcW w:w="2108" w:type="dxa"/>
            <w:tcBorders>
              <w:left w:val="single" w:sz="4" w:space="0" w:color="auto"/>
            </w:tcBorders>
            <w:shd w:val="clear" w:color="auto" w:fill="FFFFFF"/>
          </w:tcPr>
          <w:p w14:paraId="56780EE0" w14:textId="656B3BAC" w:rsidR="0044239B" w:rsidRPr="00F8304E" w:rsidRDefault="00C41870" w:rsidP="00C41870">
            <w:pPr>
              <w:jc w:val="both"/>
              <w:rPr>
                <w:rFonts w:eastAsia="Calibri"/>
                <w:bCs/>
                <w:color w:val="000000" w:themeColor="text1"/>
                <w:sz w:val="20"/>
                <w:szCs w:val="20"/>
              </w:rPr>
            </w:pPr>
            <w:r w:rsidRPr="00F8304E">
              <w:rPr>
                <w:rFonts w:eastAsia="Calibri"/>
                <w:bCs/>
                <w:color w:val="000000" w:themeColor="text1"/>
              </w:rPr>
              <w:lastRenderedPageBreak/>
              <w:t>Rta(s) correcta(s) (x)</w:t>
            </w:r>
          </w:p>
        </w:tc>
      </w:tr>
      <w:tr w:rsidR="00AB717C" w:rsidRPr="00F8304E" w14:paraId="160E9FD9" w14:textId="77777777" w:rsidTr="004E50B9">
        <w:trPr>
          <w:trHeight w:val="220"/>
        </w:trPr>
        <w:tc>
          <w:tcPr>
            <w:tcW w:w="2534" w:type="dxa"/>
            <w:gridSpan w:val="2"/>
            <w:shd w:val="clear" w:color="auto" w:fill="FBE5D5"/>
          </w:tcPr>
          <w:p w14:paraId="4FCED12D" w14:textId="77777777" w:rsidR="00AB717C" w:rsidRPr="00F8304E" w:rsidRDefault="00AB717C" w:rsidP="00C41870">
            <w:pPr>
              <w:jc w:val="both"/>
              <w:rPr>
                <w:rFonts w:eastAsia="Calibri"/>
                <w:b/>
                <w:bCs/>
                <w:color w:val="000000" w:themeColor="text1"/>
              </w:rPr>
            </w:pPr>
            <w:r w:rsidRPr="00F8304E">
              <w:rPr>
                <w:rFonts w:eastAsia="Calibri"/>
                <w:bCs/>
                <w:color w:val="000000" w:themeColor="text1"/>
              </w:rPr>
              <w:t>Opción b)</w:t>
            </w:r>
          </w:p>
        </w:tc>
        <w:tc>
          <w:tcPr>
            <w:tcW w:w="5512" w:type="dxa"/>
            <w:gridSpan w:val="4"/>
            <w:tcBorders>
              <w:right w:val="single" w:sz="4" w:space="0" w:color="auto"/>
            </w:tcBorders>
            <w:shd w:val="clear" w:color="auto" w:fill="FFFFFF"/>
          </w:tcPr>
          <w:p w14:paraId="4C3B87BC" w14:textId="4E15A750" w:rsidR="00AB717C" w:rsidRPr="00F8304E" w:rsidRDefault="00AB717C" w:rsidP="00C41870">
            <w:pPr>
              <w:jc w:val="both"/>
              <w:rPr>
                <w:rFonts w:eastAsia="Calibri"/>
                <w:bCs/>
                <w:color w:val="000000" w:themeColor="text1"/>
                <w:sz w:val="20"/>
                <w:szCs w:val="20"/>
              </w:rPr>
            </w:pPr>
            <w:r w:rsidRPr="00EB67A1">
              <w:rPr>
                <w:rFonts w:eastAsia="Calibri"/>
                <w:bCs/>
                <w:color w:val="000000" w:themeColor="text1"/>
                <w:sz w:val="20"/>
                <w:szCs w:val="20"/>
              </w:rPr>
              <w:t>La viabilidad del proyecto es nula para ese mercado debido al riesgo normativo</w:t>
            </w:r>
            <w:r>
              <w:rPr>
                <w:rFonts w:eastAsia="Calibri"/>
                <w:bCs/>
                <w:color w:val="000000" w:themeColor="text1"/>
                <w:sz w:val="20"/>
                <w:szCs w:val="20"/>
              </w:rPr>
              <w:t>.</w:t>
            </w:r>
          </w:p>
        </w:tc>
        <w:tc>
          <w:tcPr>
            <w:tcW w:w="2108" w:type="dxa"/>
            <w:tcBorders>
              <w:left w:val="single" w:sz="4" w:space="0" w:color="auto"/>
            </w:tcBorders>
            <w:shd w:val="clear" w:color="auto" w:fill="FFFFFF"/>
          </w:tcPr>
          <w:p w14:paraId="22D30FB7" w14:textId="7438234B" w:rsidR="00AB717C" w:rsidRPr="00F8304E" w:rsidRDefault="00AB717C" w:rsidP="00C41870">
            <w:pPr>
              <w:jc w:val="both"/>
              <w:rPr>
                <w:rFonts w:eastAsia="Calibri"/>
                <w:bCs/>
                <w:color w:val="000000" w:themeColor="text1"/>
                <w:sz w:val="20"/>
                <w:szCs w:val="20"/>
              </w:rPr>
            </w:pPr>
            <w:r>
              <w:rPr>
                <w:rFonts w:eastAsia="Calibri"/>
                <w:bCs/>
                <w:color w:val="000000" w:themeColor="text1"/>
                <w:sz w:val="20"/>
                <w:szCs w:val="20"/>
              </w:rPr>
              <w:t>X</w:t>
            </w:r>
          </w:p>
        </w:tc>
      </w:tr>
      <w:tr w:rsidR="0044239B" w:rsidRPr="00F8304E" w14:paraId="4A3B508C" w14:textId="77777777" w:rsidTr="004E50B9">
        <w:trPr>
          <w:trHeight w:val="220"/>
        </w:trPr>
        <w:tc>
          <w:tcPr>
            <w:tcW w:w="2534" w:type="dxa"/>
            <w:gridSpan w:val="2"/>
          </w:tcPr>
          <w:p w14:paraId="5B805DB5"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5512" w:type="dxa"/>
            <w:gridSpan w:val="4"/>
            <w:tcBorders>
              <w:right w:val="single" w:sz="4" w:space="0" w:color="auto"/>
            </w:tcBorders>
            <w:shd w:val="clear" w:color="auto" w:fill="FFFFFF"/>
          </w:tcPr>
          <w:p w14:paraId="6697C25E" w14:textId="407CE46F" w:rsidR="0044239B" w:rsidRPr="00F8304E" w:rsidRDefault="00EB67A1" w:rsidP="00C41870">
            <w:pPr>
              <w:jc w:val="both"/>
              <w:rPr>
                <w:rFonts w:eastAsia="Calibri"/>
                <w:bCs/>
                <w:color w:val="000000" w:themeColor="text1"/>
                <w:sz w:val="20"/>
                <w:szCs w:val="20"/>
              </w:rPr>
            </w:pPr>
            <w:r w:rsidRPr="00EB67A1">
              <w:rPr>
                <w:rFonts w:eastAsia="Calibri"/>
                <w:bCs/>
                <w:color w:val="000000" w:themeColor="text1"/>
                <w:sz w:val="20"/>
                <w:szCs w:val="20"/>
              </w:rPr>
              <w:t>La tecnología debe implementarse de inmediato por su alta resistencia</w:t>
            </w:r>
            <w:r w:rsidR="00AB717C">
              <w:rPr>
                <w:rFonts w:eastAsia="Calibri"/>
                <w:bCs/>
                <w:color w:val="000000" w:themeColor="text1"/>
                <w:sz w:val="20"/>
                <w:szCs w:val="20"/>
              </w:rPr>
              <w:t xml:space="preserve"> e innovación</w:t>
            </w:r>
            <w:r w:rsidRPr="00EB67A1">
              <w:rPr>
                <w:rFonts w:eastAsia="Calibri"/>
                <w:bCs/>
                <w:color w:val="000000" w:themeColor="text1"/>
                <w:sz w:val="20"/>
                <w:szCs w:val="20"/>
              </w:rPr>
              <w:t>.</w:t>
            </w:r>
          </w:p>
        </w:tc>
        <w:tc>
          <w:tcPr>
            <w:tcW w:w="2108" w:type="dxa"/>
            <w:tcBorders>
              <w:left w:val="single" w:sz="4" w:space="0" w:color="auto"/>
            </w:tcBorders>
            <w:shd w:val="clear" w:color="auto" w:fill="FFFFFF"/>
          </w:tcPr>
          <w:p w14:paraId="67087347" w14:textId="77777777" w:rsidR="0044239B" w:rsidRPr="00F8304E" w:rsidRDefault="0044239B" w:rsidP="00C41870">
            <w:pPr>
              <w:jc w:val="both"/>
              <w:rPr>
                <w:rFonts w:eastAsia="Calibri"/>
                <w:bCs/>
                <w:color w:val="000000" w:themeColor="text1"/>
                <w:sz w:val="20"/>
                <w:szCs w:val="20"/>
              </w:rPr>
            </w:pPr>
          </w:p>
        </w:tc>
      </w:tr>
      <w:tr w:rsidR="0044239B" w:rsidRPr="00F8304E" w14:paraId="3B3E582A" w14:textId="77777777" w:rsidTr="004E50B9">
        <w:trPr>
          <w:trHeight w:val="220"/>
        </w:trPr>
        <w:tc>
          <w:tcPr>
            <w:tcW w:w="2534" w:type="dxa"/>
            <w:gridSpan w:val="2"/>
          </w:tcPr>
          <w:p w14:paraId="5C41051B"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5512" w:type="dxa"/>
            <w:gridSpan w:val="4"/>
            <w:tcBorders>
              <w:right w:val="single" w:sz="4" w:space="0" w:color="auto"/>
            </w:tcBorders>
            <w:shd w:val="clear" w:color="auto" w:fill="FFFFFF"/>
          </w:tcPr>
          <w:p w14:paraId="456DB4A0" w14:textId="2069CD03" w:rsidR="0044239B" w:rsidRPr="00F8304E" w:rsidRDefault="00AB717C" w:rsidP="00C41870">
            <w:pPr>
              <w:jc w:val="both"/>
              <w:rPr>
                <w:rFonts w:eastAsia="Calibri"/>
                <w:bCs/>
                <w:color w:val="000000" w:themeColor="text1"/>
                <w:sz w:val="20"/>
                <w:szCs w:val="20"/>
              </w:rPr>
            </w:pPr>
            <w:r w:rsidRPr="00EB67A1">
              <w:rPr>
                <w:rFonts w:eastAsia="Calibri"/>
                <w:bCs/>
                <w:color w:val="000000" w:themeColor="text1"/>
                <w:sz w:val="20"/>
                <w:szCs w:val="20"/>
              </w:rPr>
              <w:t>Se debe ignorar la normativa europea y enfocarse solo en la tecnología.</w:t>
            </w:r>
          </w:p>
        </w:tc>
        <w:tc>
          <w:tcPr>
            <w:tcW w:w="2108" w:type="dxa"/>
            <w:tcBorders>
              <w:left w:val="single" w:sz="4" w:space="0" w:color="auto"/>
            </w:tcBorders>
            <w:shd w:val="clear" w:color="auto" w:fill="FFFFFF"/>
          </w:tcPr>
          <w:p w14:paraId="1CB73379" w14:textId="77777777" w:rsidR="0044239B" w:rsidRPr="00F8304E" w:rsidRDefault="0044239B" w:rsidP="00C41870">
            <w:pPr>
              <w:jc w:val="both"/>
              <w:rPr>
                <w:rFonts w:eastAsia="Calibri"/>
                <w:bCs/>
                <w:color w:val="000000" w:themeColor="text1"/>
                <w:sz w:val="20"/>
                <w:szCs w:val="20"/>
              </w:rPr>
            </w:pPr>
          </w:p>
        </w:tc>
      </w:tr>
      <w:tr w:rsidR="0044239B" w:rsidRPr="00F8304E" w14:paraId="48FE7A5C" w14:textId="77777777" w:rsidTr="004E50B9">
        <w:trPr>
          <w:trHeight w:val="220"/>
        </w:trPr>
        <w:tc>
          <w:tcPr>
            <w:tcW w:w="2534" w:type="dxa"/>
            <w:gridSpan w:val="2"/>
            <w:shd w:val="clear" w:color="auto" w:fill="FBE5D5"/>
          </w:tcPr>
          <w:p w14:paraId="61C9075E"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d)</w:t>
            </w:r>
          </w:p>
        </w:tc>
        <w:tc>
          <w:tcPr>
            <w:tcW w:w="5512" w:type="dxa"/>
            <w:gridSpan w:val="4"/>
            <w:tcBorders>
              <w:right w:val="single" w:sz="4" w:space="0" w:color="auto"/>
            </w:tcBorders>
            <w:shd w:val="clear" w:color="auto" w:fill="FFFFFF"/>
          </w:tcPr>
          <w:p w14:paraId="782C7F41" w14:textId="0D524B83" w:rsidR="0044239B" w:rsidRPr="00F8304E" w:rsidRDefault="00AB717C" w:rsidP="00C41870">
            <w:pPr>
              <w:jc w:val="both"/>
              <w:rPr>
                <w:rFonts w:eastAsia="Calibri"/>
                <w:bCs/>
                <w:color w:val="000000" w:themeColor="text1"/>
                <w:sz w:val="20"/>
                <w:szCs w:val="20"/>
              </w:rPr>
            </w:pPr>
            <w:r w:rsidRPr="00EB67A1">
              <w:rPr>
                <w:rFonts w:eastAsia="Calibri"/>
                <w:bCs/>
                <w:color w:val="000000" w:themeColor="text1"/>
                <w:sz w:val="20"/>
                <w:szCs w:val="20"/>
              </w:rPr>
              <w:t>El mercado comprará el producto aunque no cumpla la norma.</w:t>
            </w:r>
          </w:p>
        </w:tc>
        <w:tc>
          <w:tcPr>
            <w:tcW w:w="2108" w:type="dxa"/>
            <w:tcBorders>
              <w:left w:val="single" w:sz="4" w:space="0" w:color="auto"/>
            </w:tcBorders>
            <w:shd w:val="clear" w:color="auto" w:fill="FFFFFF"/>
          </w:tcPr>
          <w:p w14:paraId="5E1AE635" w14:textId="77777777" w:rsidR="0044239B" w:rsidRPr="00F8304E" w:rsidRDefault="0044239B" w:rsidP="00C41870">
            <w:pPr>
              <w:jc w:val="both"/>
              <w:rPr>
                <w:rFonts w:eastAsia="Calibri"/>
                <w:bCs/>
                <w:color w:val="000000" w:themeColor="text1"/>
                <w:sz w:val="20"/>
                <w:szCs w:val="20"/>
              </w:rPr>
            </w:pPr>
          </w:p>
        </w:tc>
      </w:tr>
      <w:tr w:rsidR="0044239B" w:rsidRPr="00F8304E" w14:paraId="3FE2D319" w14:textId="77777777" w:rsidTr="00CF04A0">
        <w:trPr>
          <w:trHeight w:val="220"/>
        </w:trPr>
        <w:tc>
          <w:tcPr>
            <w:tcW w:w="2534" w:type="dxa"/>
            <w:gridSpan w:val="2"/>
          </w:tcPr>
          <w:p w14:paraId="65A905F8"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2056E02D"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56828051" w14:textId="77777777" w:rsidTr="00CF04A0">
        <w:trPr>
          <w:trHeight w:val="220"/>
        </w:trPr>
        <w:tc>
          <w:tcPr>
            <w:tcW w:w="2534" w:type="dxa"/>
            <w:gridSpan w:val="2"/>
            <w:shd w:val="clear" w:color="auto" w:fill="FBE5D5"/>
          </w:tcPr>
          <w:p w14:paraId="7BC93B1F"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7620" w:type="dxa"/>
            <w:gridSpan w:val="5"/>
            <w:shd w:val="clear" w:color="auto" w:fill="FFFFFF"/>
          </w:tcPr>
          <w:p w14:paraId="71EE1AAE"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5763FB6C" w14:textId="77777777" w:rsidTr="004E50B9">
        <w:trPr>
          <w:trHeight w:val="220"/>
        </w:trPr>
        <w:tc>
          <w:tcPr>
            <w:tcW w:w="2534" w:type="dxa"/>
            <w:gridSpan w:val="2"/>
          </w:tcPr>
          <w:p w14:paraId="67818E0C" w14:textId="7F5B7432" w:rsidR="0044239B" w:rsidRPr="0044239B" w:rsidRDefault="0044239B" w:rsidP="00C41870">
            <w:pPr>
              <w:jc w:val="both"/>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8</w:t>
            </w:r>
          </w:p>
        </w:tc>
        <w:tc>
          <w:tcPr>
            <w:tcW w:w="5512" w:type="dxa"/>
            <w:gridSpan w:val="4"/>
            <w:tcBorders>
              <w:right w:val="single" w:sz="4" w:space="0" w:color="auto"/>
            </w:tcBorders>
            <w:shd w:val="clear" w:color="auto" w:fill="FFFFFF"/>
          </w:tcPr>
          <w:p w14:paraId="70334E67" w14:textId="24348B78" w:rsidR="0044239B" w:rsidRPr="00F8304E" w:rsidRDefault="003729ED" w:rsidP="00C41870">
            <w:pPr>
              <w:jc w:val="both"/>
              <w:rPr>
                <w:rFonts w:eastAsia="Calibri"/>
                <w:b/>
                <w:color w:val="000000" w:themeColor="text1"/>
                <w:sz w:val="20"/>
                <w:szCs w:val="20"/>
              </w:rPr>
            </w:pPr>
            <w:r w:rsidRPr="003729ED">
              <w:rPr>
                <w:rFonts w:eastAsia="Calibri"/>
                <w:b/>
                <w:color w:val="000000" w:themeColor="text1"/>
                <w:sz w:val="20"/>
                <w:szCs w:val="20"/>
              </w:rPr>
              <w:t xml:space="preserve">Caso: Se identifica que el mejor </w:t>
            </w:r>
            <w:r w:rsidRPr="003729ED">
              <w:rPr>
                <w:rFonts w:eastAsia="Calibri"/>
                <w:b/>
                <w:i/>
                <w:iCs/>
                <w:color w:val="000000" w:themeColor="text1"/>
                <w:sz w:val="20"/>
                <w:szCs w:val="20"/>
              </w:rPr>
              <w:t>software</w:t>
            </w:r>
            <w:r w:rsidRPr="003729ED">
              <w:rPr>
                <w:rFonts w:eastAsia="Calibri"/>
                <w:b/>
                <w:color w:val="000000" w:themeColor="text1"/>
                <w:sz w:val="20"/>
                <w:szCs w:val="20"/>
              </w:rPr>
              <w:t xml:space="preserve"> de logística del mundo requiere conexión 5G constante. La empresa opera en zonas rurales de Colombia con cobertura limitada. Desde la validación de información, ¿qué debe decidir el analista?</w:t>
            </w:r>
          </w:p>
        </w:tc>
        <w:tc>
          <w:tcPr>
            <w:tcW w:w="2108" w:type="dxa"/>
            <w:tcBorders>
              <w:right w:val="single" w:sz="4" w:space="0" w:color="auto"/>
            </w:tcBorders>
            <w:shd w:val="clear" w:color="auto" w:fill="FFFFFF"/>
          </w:tcPr>
          <w:p w14:paraId="7B53C2C5" w14:textId="5DDD347D" w:rsidR="0044239B" w:rsidRPr="00F8304E" w:rsidRDefault="00C41870" w:rsidP="00C41870">
            <w:pPr>
              <w:jc w:val="both"/>
              <w:rPr>
                <w:rFonts w:eastAsia="Calibri"/>
                <w:bCs/>
                <w:color w:val="000000" w:themeColor="text1"/>
                <w:sz w:val="20"/>
                <w:szCs w:val="20"/>
              </w:rPr>
            </w:pPr>
            <w:r w:rsidRPr="00F8304E">
              <w:rPr>
                <w:rFonts w:eastAsia="Calibri"/>
                <w:bCs/>
                <w:color w:val="000000" w:themeColor="text1"/>
              </w:rPr>
              <w:t>Rta(s) correcta(s) (x)</w:t>
            </w:r>
          </w:p>
        </w:tc>
      </w:tr>
      <w:tr w:rsidR="0044239B" w:rsidRPr="00F8304E" w14:paraId="0ADBE669" w14:textId="77777777" w:rsidTr="004E50B9">
        <w:trPr>
          <w:trHeight w:val="220"/>
        </w:trPr>
        <w:tc>
          <w:tcPr>
            <w:tcW w:w="2534" w:type="dxa"/>
            <w:gridSpan w:val="2"/>
            <w:shd w:val="clear" w:color="auto" w:fill="FBE5D5"/>
          </w:tcPr>
          <w:p w14:paraId="31B141D1"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5512" w:type="dxa"/>
            <w:gridSpan w:val="4"/>
            <w:tcBorders>
              <w:right w:val="single" w:sz="4" w:space="0" w:color="auto"/>
            </w:tcBorders>
            <w:shd w:val="clear" w:color="auto" w:fill="FFFFFF"/>
          </w:tcPr>
          <w:p w14:paraId="7836B1C2" w14:textId="5E0930F4" w:rsidR="0044239B" w:rsidRPr="00F8304E" w:rsidRDefault="003729ED" w:rsidP="00C41870">
            <w:pPr>
              <w:jc w:val="both"/>
              <w:rPr>
                <w:rFonts w:eastAsia="Calibri"/>
                <w:bCs/>
                <w:color w:val="000000" w:themeColor="text1"/>
                <w:sz w:val="20"/>
                <w:szCs w:val="20"/>
              </w:rPr>
            </w:pPr>
            <w:r w:rsidRPr="003729ED">
              <w:rPr>
                <w:rFonts w:eastAsia="Calibri"/>
                <w:bCs/>
                <w:color w:val="000000" w:themeColor="text1"/>
                <w:sz w:val="20"/>
                <w:szCs w:val="20"/>
              </w:rPr>
              <w:t xml:space="preserve">Comprar el </w:t>
            </w:r>
            <w:r w:rsidRPr="003729ED">
              <w:rPr>
                <w:rFonts w:eastAsia="Calibri"/>
                <w:bCs/>
                <w:i/>
                <w:iCs/>
                <w:color w:val="000000" w:themeColor="text1"/>
                <w:sz w:val="20"/>
                <w:szCs w:val="20"/>
              </w:rPr>
              <w:t>software</w:t>
            </w:r>
            <w:r w:rsidRPr="003729ED">
              <w:rPr>
                <w:rFonts w:eastAsia="Calibri"/>
                <w:bCs/>
                <w:color w:val="000000" w:themeColor="text1"/>
                <w:sz w:val="20"/>
                <w:szCs w:val="20"/>
              </w:rPr>
              <w:t xml:space="preserve"> porque es el mejor calificado globalmente.</w:t>
            </w:r>
          </w:p>
        </w:tc>
        <w:tc>
          <w:tcPr>
            <w:tcW w:w="2108" w:type="dxa"/>
            <w:tcBorders>
              <w:left w:val="single" w:sz="4" w:space="0" w:color="auto"/>
            </w:tcBorders>
            <w:shd w:val="clear" w:color="auto" w:fill="FFFFFF"/>
          </w:tcPr>
          <w:p w14:paraId="654E6093" w14:textId="77777777" w:rsidR="0044239B" w:rsidRPr="00F8304E" w:rsidRDefault="0044239B" w:rsidP="00C41870">
            <w:pPr>
              <w:jc w:val="both"/>
              <w:rPr>
                <w:rFonts w:eastAsia="Calibri"/>
                <w:bCs/>
                <w:color w:val="000000" w:themeColor="text1"/>
                <w:sz w:val="20"/>
                <w:szCs w:val="20"/>
              </w:rPr>
            </w:pPr>
          </w:p>
        </w:tc>
      </w:tr>
      <w:tr w:rsidR="0044239B" w:rsidRPr="00F8304E" w14:paraId="56DE4B56" w14:textId="77777777" w:rsidTr="004E50B9">
        <w:trPr>
          <w:trHeight w:val="220"/>
        </w:trPr>
        <w:tc>
          <w:tcPr>
            <w:tcW w:w="2534" w:type="dxa"/>
            <w:gridSpan w:val="2"/>
          </w:tcPr>
          <w:p w14:paraId="3122F90D"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b)</w:t>
            </w:r>
          </w:p>
        </w:tc>
        <w:tc>
          <w:tcPr>
            <w:tcW w:w="5512" w:type="dxa"/>
            <w:gridSpan w:val="4"/>
            <w:tcBorders>
              <w:right w:val="single" w:sz="4" w:space="0" w:color="auto"/>
            </w:tcBorders>
            <w:shd w:val="clear" w:color="auto" w:fill="FFFFFF"/>
          </w:tcPr>
          <w:p w14:paraId="25B93653" w14:textId="1B9B57B6" w:rsidR="0044239B" w:rsidRPr="00F8304E" w:rsidRDefault="003729ED" w:rsidP="00C41870">
            <w:pPr>
              <w:jc w:val="both"/>
              <w:rPr>
                <w:rFonts w:eastAsia="Calibri"/>
                <w:bCs/>
                <w:color w:val="000000" w:themeColor="text1"/>
                <w:sz w:val="20"/>
                <w:szCs w:val="20"/>
              </w:rPr>
            </w:pPr>
            <w:r w:rsidRPr="003729ED">
              <w:rPr>
                <w:rFonts w:eastAsia="Calibri"/>
                <w:bCs/>
                <w:color w:val="000000" w:themeColor="text1"/>
                <w:sz w:val="20"/>
                <w:szCs w:val="20"/>
              </w:rPr>
              <w:t>Esperar a que el gobierno instale 5G en todo el país antes de decidir.</w:t>
            </w:r>
          </w:p>
        </w:tc>
        <w:tc>
          <w:tcPr>
            <w:tcW w:w="2108" w:type="dxa"/>
            <w:tcBorders>
              <w:left w:val="single" w:sz="4" w:space="0" w:color="auto"/>
            </w:tcBorders>
            <w:shd w:val="clear" w:color="auto" w:fill="FFFFFF"/>
          </w:tcPr>
          <w:p w14:paraId="4D65D662" w14:textId="77777777" w:rsidR="0044239B" w:rsidRPr="00F8304E" w:rsidRDefault="0044239B" w:rsidP="00C41870">
            <w:pPr>
              <w:jc w:val="both"/>
              <w:rPr>
                <w:rFonts w:eastAsia="Calibri"/>
                <w:bCs/>
                <w:color w:val="000000" w:themeColor="text1"/>
                <w:sz w:val="20"/>
                <w:szCs w:val="20"/>
              </w:rPr>
            </w:pPr>
          </w:p>
        </w:tc>
      </w:tr>
      <w:tr w:rsidR="0044239B" w:rsidRPr="00F8304E" w14:paraId="11D6D825" w14:textId="77777777" w:rsidTr="004E50B9">
        <w:trPr>
          <w:trHeight w:val="220"/>
        </w:trPr>
        <w:tc>
          <w:tcPr>
            <w:tcW w:w="2534" w:type="dxa"/>
            <w:gridSpan w:val="2"/>
            <w:shd w:val="clear" w:color="auto" w:fill="FBE5D5"/>
          </w:tcPr>
          <w:p w14:paraId="28FD0500"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5512" w:type="dxa"/>
            <w:gridSpan w:val="4"/>
            <w:tcBorders>
              <w:right w:val="single" w:sz="4" w:space="0" w:color="auto"/>
            </w:tcBorders>
            <w:shd w:val="clear" w:color="auto" w:fill="FFFFFF"/>
          </w:tcPr>
          <w:p w14:paraId="0DB593EA" w14:textId="31809F3C" w:rsidR="0044239B" w:rsidRPr="00F8304E" w:rsidRDefault="003729ED" w:rsidP="00C41870">
            <w:pPr>
              <w:jc w:val="both"/>
              <w:rPr>
                <w:rFonts w:eastAsia="Calibri"/>
                <w:bCs/>
                <w:color w:val="000000" w:themeColor="text1"/>
                <w:sz w:val="20"/>
                <w:szCs w:val="20"/>
              </w:rPr>
            </w:pPr>
            <w:r w:rsidRPr="003729ED">
              <w:rPr>
                <w:rFonts w:eastAsia="Calibri"/>
                <w:bCs/>
                <w:color w:val="000000" w:themeColor="text1"/>
                <w:sz w:val="20"/>
                <w:szCs w:val="20"/>
              </w:rPr>
              <w:t xml:space="preserve">Pedir al experto técnico que reprograme el </w:t>
            </w:r>
            <w:r w:rsidRPr="003729ED">
              <w:rPr>
                <w:rFonts w:eastAsia="Calibri"/>
                <w:bCs/>
                <w:i/>
                <w:iCs/>
                <w:color w:val="000000" w:themeColor="text1"/>
                <w:sz w:val="20"/>
                <w:szCs w:val="20"/>
              </w:rPr>
              <w:t>software</w:t>
            </w:r>
            <w:r w:rsidRPr="003729ED">
              <w:rPr>
                <w:rFonts w:eastAsia="Calibri"/>
                <w:bCs/>
                <w:color w:val="000000" w:themeColor="text1"/>
                <w:sz w:val="20"/>
                <w:szCs w:val="20"/>
              </w:rPr>
              <w:t xml:space="preserve"> para que funcione sin internet.</w:t>
            </w:r>
          </w:p>
        </w:tc>
        <w:tc>
          <w:tcPr>
            <w:tcW w:w="2108" w:type="dxa"/>
            <w:tcBorders>
              <w:left w:val="single" w:sz="4" w:space="0" w:color="auto"/>
            </w:tcBorders>
            <w:shd w:val="clear" w:color="auto" w:fill="FFFFFF"/>
          </w:tcPr>
          <w:p w14:paraId="09F8335B" w14:textId="77777777" w:rsidR="0044239B" w:rsidRPr="00F8304E" w:rsidRDefault="0044239B" w:rsidP="00C41870">
            <w:pPr>
              <w:jc w:val="both"/>
              <w:rPr>
                <w:rFonts w:eastAsia="Calibri"/>
                <w:bCs/>
                <w:color w:val="000000" w:themeColor="text1"/>
                <w:sz w:val="20"/>
                <w:szCs w:val="20"/>
              </w:rPr>
            </w:pPr>
          </w:p>
        </w:tc>
      </w:tr>
      <w:tr w:rsidR="0044239B" w:rsidRPr="00F8304E" w14:paraId="144797ED" w14:textId="77777777" w:rsidTr="004E50B9">
        <w:trPr>
          <w:trHeight w:val="220"/>
        </w:trPr>
        <w:tc>
          <w:tcPr>
            <w:tcW w:w="2534" w:type="dxa"/>
            <w:gridSpan w:val="2"/>
          </w:tcPr>
          <w:p w14:paraId="7A2EABC0"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d)</w:t>
            </w:r>
          </w:p>
        </w:tc>
        <w:tc>
          <w:tcPr>
            <w:tcW w:w="5512" w:type="dxa"/>
            <w:gridSpan w:val="4"/>
            <w:tcBorders>
              <w:right w:val="single" w:sz="4" w:space="0" w:color="auto"/>
            </w:tcBorders>
            <w:shd w:val="clear" w:color="auto" w:fill="FFFFFF"/>
          </w:tcPr>
          <w:p w14:paraId="6B7FDA4F" w14:textId="65AACC21" w:rsidR="0044239B" w:rsidRPr="00F8304E" w:rsidRDefault="003729ED" w:rsidP="00C41870">
            <w:pPr>
              <w:jc w:val="both"/>
              <w:rPr>
                <w:rFonts w:eastAsia="Calibri"/>
                <w:bCs/>
                <w:color w:val="000000" w:themeColor="text1"/>
                <w:sz w:val="20"/>
                <w:szCs w:val="20"/>
              </w:rPr>
            </w:pPr>
            <w:r w:rsidRPr="003729ED">
              <w:rPr>
                <w:rFonts w:eastAsia="Calibri"/>
                <w:bCs/>
                <w:color w:val="000000" w:themeColor="text1"/>
                <w:sz w:val="20"/>
                <w:szCs w:val="20"/>
              </w:rPr>
              <w:t>Descartar el hallazgo por falta de contexto de aplicabilidad local.</w:t>
            </w:r>
          </w:p>
        </w:tc>
        <w:tc>
          <w:tcPr>
            <w:tcW w:w="2108" w:type="dxa"/>
            <w:tcBorders>
              <w:left w:val="single" w:sz="4" w:space="0" w:color="auto"/>
            </w:tcBorders>
            <w:shd w:val="clear" w:color="auto" w:fill="FFFFFF"/>
          </w:tcPr>
          <w:p w14:paraId="22E708C1" w14:textId="2F635F5D" w:rsidR="0044239B" w:rsidRPr="00F8304E" w:rsidRDefault="003729ED" w:rsidP="00C41870">
            <w:pPr>
              <w:jc w:val="both"/>
              <w:rPr>
                <w:rFonts w:eastAsia="Calibri"/>
                <w:bCs/>
                <w:color w:val="000000" w:themeColor="text1"/>
                <w:sz w:val="20"/>
                <w:szCs w:val="20"/>
              </w:rPr>
            </w:pPr>
            <w:r>
              <w:rPr>
                <w:rFonts w:eastAsia="Calibri"/>
                <w:bCs/>
                <w:color w:val="000000" w:themeColor="text1"/>
                <w:sz w:val="20"/>
                <w:szCs w:val="20"/>
              </w:rPr>
              <w:t>X</w:t>
            </w:r>
          </w:p>
        </w:tc>
      </w:tr>
      <w:tr w:rsidR="0044239B" w:rsidRPr="00F8304E" w14:paraId="41F225C1" w14:textId="77777777" w:rsidTr="00CF04A0">
        <w:trPr>
          <w:trHeight w:val="220"/>
        </w:trPr>
        <w:tc>
          <w:tcPr>
            <w:tcW w:w="2534" w:type="dxa"/>
            <w:gridSpan w:val="2"/>
            <w:shd w:val="clear" w:color="auto" w:fill="FBE5D5"/>
          </w:tcPr>
          <w:p w14:paraId="199C2156"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15B7A99A"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5A1897AA" w14:textId="77777777" w:rsidTr="00CF04A0">
        <w:trPr>
          <w:trHeight w:val="220"/>
        </w:trPr>
        <w:tc>
          <w:tcPr>
            <w:tcW w:w="2534" w:type="dxa"/>
            <w:gridSpan w:val="2"/>
          </w:tcPr>
          <w:p w14:paraId="019F286C"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7620" w:type="dxa"/>
            <w:gridSpan w:val="5"/>
            <w:shd w:val="clear" w:color="auto" w:fill="FFFFFF"/>
          </w:tcPr>
          <w:p w14:paraId="51DE5967"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60B1B6DF" w14:textId="77777777" w:rsidTr="004E50B9">
        <w:trPr>
          <w:trHeight w:val="220"/>
        </w:trPr>
        <w:tc>
          <w:tcPr>
            <w:tcW w:w="2534" w:type="dxa"/>
            <w:gridSpan w:val="2"/>
            <w:shd w:val="clear" w:color="auto" w:fill="FBE5D5"/>
          </w:tcPr>
          <w:p w14:paraId="7C7F327D" w14:textId="72859EFE" w:rsidR="0044239B" w:rsidRPr="0044239B" w:rsidRDefault="0044239B" w:rsidP="00C41870">
            <w:pPr>
              <w:jc w:val="both"/>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9</w:t>
            </w:r>
          </w:p>
        </w:tc>
        <w:tc>
          <w:tcPr>
            <w:tcW w:w="5512" w:type="dxa"/>
            <w:gridSpan w:val="4"/>
            <w:tcBorders>
              <w:right w:val="single" w:sz="4" w:space="0" w:color="auto"/>
            </w:tcBorders>
            <w:shd w:val="clear" w:color="auto" w:fill="FFFFFF"/>
          </w:tcPr>
          <w:p w14:paraId="36C0EE88" w14:textId="35B04B93" w:rsidR="0044239B" w:rsidRPr="00F8304E" w:rsidRDefault="00A62D40" w:rsidP="00C41870">
            <w:pPr>
              <w:jc w:val="both"/>
              <w:rPr>
                <w:rFonts w:eastAsia="Calibri"/>
                <w:b/>
                <w:color w:val="000000" w:themeColor="text1"/>
                <w:sz w:val="20"/>
                <w:szCs w:val="20"/>
              </w:rPr>
            </w:pPr>
            <w:r w:rsidRPr="00A62D40">
              <w:rPr>
                <w:rFonts w:eastAsia="Calibri"/>
                <w:b/>
                <w:color w:val="000000" w:themeColor="text1"/>
                <w:sz w:val="20"/>
                <w:szCs w:val="20"/>
              </w:rPr>
              <w:t>Caso: Un analista de inteligencia experto renuncia repentinamente. El nuevo analista no encuentra información sobre por qué se eligió un proveedor específico hace un año. ¿Qué falla institucional se evidencia en este escenario?</w:t>
            </w:r>
          </w:p>
        </w:tc>
        <w:tc>
          <w:tcPr>
            <w:tcW w:w="2108" w:type="dxa"/>
            <w:tcBorders>
              <w:left w:val="single" w:sz="4" w:space="0" w:color="auto"/>
            </w:tcBorders>
            <w:shd w:val="clear" w:color="auto" w:fill="FFFFFF"/>
          </w:tcPr>
          <w:p w14:paraId="228B9A78" w14:textId="0A3374AF" w:rsidR="0044239B" w:rsidRPr="00F8304E" w:rsidRDefault="00C41870" w:rsidP="00C41870">
            <w:pPr>
              <w:jc w:val="both"/>
              <w:rPr>
                <w:rFonts w:eastAsia="Calibri"/>
                <w:bCs/>
                <w:color w:val="000000" w:themeColor="text1"/>
                <w:sz w:val="20"/>
                <w:szCs w:val="20"/>
              </w:rPr>
            </w:pPr>
            <w:r w:rsidRPr="00F8304E">
              <w:rPr>
                <w:rFonts w:eastAsia="Calibri"/>
                <w:bCs/>
                <w:color w:val="000000" w:themeColor="text1"/>
              </w:rPr>
              <w:t>Rta(s) correcta(s) (x)</w:t>
            </w:r>
          </w:p>
        </w:tc>
      </w:tr>
      <w:tr w:rsidR="0044239B" w:rsidRPr="00F8304E" w14:paraId="6D3BDCC5" w14:textId="77777777" w:rsidTr="004E50B9">
        <w:trPr>
          <w:trHeight w:val="220"/>
        </w:trPr>
        <w:tc>
          <w:tcPr>
            <w:tcW w:w="2534" w:type="dxa"/>
            <w:gridSpan w:val="2"/>
          </w:tcPr>
          <w:p w14:paraId="1CC17B94"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5512" w:type="dxa"/>
            <w:gridSpan w:val="4"/>
            <w:tcBorders>
              <w:right w:val="single" w:sz="4" w:space="0" w:color="auto"/>
            </w:tcBorders>
            <w:shd w:val="clear" w:color="auto" w:fill="FFFFFF"/>
          </w:tcPr>
          <w:p w14:paraId="45AEAC31" w14:textId="234AD536" w:rsidR="0044239B" w:rsidRPr="00F8304E" w:rsidRDefault="00A62D40" w:rsidP="00C41870">
            <w:pPr>
              <w:jc w:val="both"/>
              <w:rPr>
                <w:rFonts w:eastAsia="Calibri"/>
                <w:bCs/>
                <w:color w:val="000000" w:themeColor="text1"/>
                <w:sz w:val="20"/>
                <w:szCs w:val="20"/>
              </w:rPr>
            </w:pPr>
            <w:r w:rsidRPr="00A62D40">
              <w:rPr>
                <w:rFonts w:eastAsia="Calibri"/>
                <w:bCs/>
                <w:color w:val="000000" w:themeColor="text1"/>
                <w:sz w:val="20"/>
                <w:szCs w:val="20"/>
              </w:rPr>
              <w:t>Falta de una política de lecciones aprendidas y almacenamiento en repositorios</w:t>
            </w:r>
            <w:r>
              <w:rPr>
                <w:rFonts w:eastAsia="Calibri"/>
                <w:bCs/>
                <w:color w:val="000000" w:themeColor="text1"/>
                <w:sz w:val="20"/>
                <w:szCs w:val="20"/>
              </w:rPr>
              <w:t>.</w:t>
            </w:r>
          </w:p>
        </w:tc>
        <w:tc>
          <w:tcPr>
            <w:tcW w:w="2108" w:type="dxa"/>
            <w:tcBorders>
              <w:left w:val="single" w:sz="4" w:space="0" w:color="auto"/>
            </w:tcBorders>
            <w:shd w:val="clear" w:color="auto" w:fill="FFFFFF"/>
          </w:tcPr>
          <w:p w14:paraId="59109BF5" w14:textId="6B26419E" w:rsidR="0044239B" w:rsidRPr="00F8304E" w:rsidRDefault="00332742" w:rsidP="00C41870">
            <w:pPr>
              <w:jc w:val="both"/>
              <w:rPr>
                <w:rFonts w:eastAsia="Calibri"/>
                <w:bCs/>
                <w:color w:val="000000" w:themeColor="text1"/>
                <w:sz w:val="20"/>
                <w:szCs w:val="20"/>
              </w:rPr>
            </w:pPr>
            <w:r>
              <w:rPr>
                <w:rFonts w:eastAsia="Calibri"/>
                <w:bCs/>
                <w:color w:val="000000" w:themeColor="text1"/>
                <w:sz w:val="20"/>
                <w:szCs w:val="20"/>
              </w:rPr>
              <w:t>X</w:t>
            </w:r>
          </w:p>
        </w:tc>
      </w:tr>
      <w:tr w:rsidR="0044239B" w:rsidRPr="00F8304E" w14:paraId="6AC9E1CD" w14:textId="77777777" w:rsidTr="004E50B9">
        <w:trPr>
          <w:trHeight w:val="220"/>
        </w:trPr>
        <w:tc>
          <w:tcPr>
            <w:tcW w:w="2534" w:type="dxa"/>
            <w:gridSpan w:val="2"/>
            <w:shd w:val="clear" w:color="auto" w:fill="FBE5D5"/>
          </w:tcPr>
          <w:p w14:paraId="2C915872"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b)</w:t>
            </w:r>
          </w:p>
        </w:tc>
        <w:tc>
          <w:tcPr>
            <w:tcW w:w="5512" w:type="dxa"/>
            <w:gridSpan w:val="4"/>
            <w:tcBorders>
              <w:right w:val="single" w:sz="4" w:space="0" w:color="auto"/>
            </w:tcBorders>
            <w:shd w:val="clear" w:color="auto" w:fill="FFFFFF"/>
          </w:tcPr>
          <w:p w14:paraId="5EFAD006" w14:textId="324F4393" w:rsidR="0044239B" w:rsidRPr="00F8304E" w:rsidRDefault="00A62D40" w:rsidP="00C41870">
            <w:pPr>
              <w:jc w:val="both"/>
              <w:rPr>
                <w:rFonts w:eastAsia="Calibri"/>
                <w:bCs/>
                <w:color w:val="000000" w:themeColor="text1"/>
                <w:sz w:val="20"/>
                <w:szCs w:val="20"/>
              </w:rPr>
            </w:pPr>
            <w:r w:rsidRPr="00A62D40">
              <w:rPr>
                <w:rFonts w:eastAsia="Calibri"/>
                <w:bCs/>
                <w:color w:val="000000" w:themeColor="text1"/>
                <w:sz w:val="20"/>
                <w:szCs w:val="20"/>
              </w:rPr>
              <w:t>El analista anterior no era un experto calificado</w:t>
            </w:r>
            <w:r w:rsidR="00772181">
              <w:rPr>
                <w:rFonts w:eastAsia="Calibri"/>
                <w:bCs/>
                <w:color w:val="000000" w:themeColor="text1"/>
                <w:sz w:val="20"/>
                <w:szCs w:val="20"/>
              </w:rPr>
              <w:t xml:space="preserve"> y debió realizar empalmes con nuevos funcionarios.</w:t>
            </w:r>
          </w:p>
        </w:tc>
        <w:tc>
          <w:tcPr>
            <w:tcW w:w="2108" w:type="dxa"/>
            <w:tcBorders>
              <w:left w:val="single" w:sz="4" w:space="0" w:color="auto"/>
            </w:tcBorders>
            <w:shd w:val="clear" w:color="auto" w:fill="FFFFFF"/>
          </w:tcPr>
          <w:p w14:paraId="570B6260" w14:textId="77777777" w:rsidR="0044239B" w:rsidRPr="00F8304E" w:rsidRDefault="0044239B" w:rsidP="00C41870">
            <w:pPr>
              <w:jc w:val="both"/>
              <w:rPr>
                <w:rFonts w:eastAsia="Calibri"/>
                <w:bCs/>
                <w:color w:val="000000" w:themeColor="text1"/>
                <w:sz w:val="20"/>
                <w:szCs w:val="20"/>
              </w:rPr>
            </w:pPr>
          </w:p>
        </w:tc>
      </w:tr>
      <w:tr w:rsidR="0044239B" w:rsidRPr="00F8304E" w14:paraId="1069917F" w14:textId="77777777" w:rsidTr="004E50B9">
        <w:trPr>
          <w:trHeight w:val="220"/>
        </w:trPr>
        <w:tc>
          <w:tcPr>
            <w:tcW w:w="2534" w:type="dxa"/>
            <w:gridSpan w:val="2"/>
          </w:tcPr>
          <w:p w14:paraId="5DE86903"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5512" w:type="dxa"/>
            <w:gridSpan w:val="4"/>
            <w:tcBorders>
              <w:right w:val="single" w:sz="4" w:space="0" w:color="auto"/>
            </w:tcBorders>
            <w:shd w:val="clear" w:color="auto" w:fill="FFFFFF"/>
          </w:tcPr>
          <w:p w14:paraId="38117587" w14:textId="07ADAAB6" w:rsidR="0044239B" w:rsidRPr="00F8304E" w:rsidRDefault="00A62D40" w:rsidP="00C41870">
            <w:pPr>
              <w:jc w:val="both"/>
              <w:rPr>
                <w:rFonts w:eastAsia="Calibri"/>
                <w:bCs/>
                <w:color w:val="000000" w:themeColor="text1"/>
                <w:sz w:val="20"/>
                <w:szCs w:val="20"/>
              </w:rPr>
            </w:pPr>
            <w:r w:rsidRPr="00A62D40">
              <w:rPr>
                <w:rFonts w:eastAsia="Calibri"/>
                <w:bCs/>
                <w:color w:val="000000" w:themeColor="text1"/>
                <w:sz w:val="20"/>
                <w:szCs w:val="20"/>
              </w:rPr>
              <w:t>La empresa no utilizaba operadores booleanos en sus búsquedas.</w:t>
            </w:r>
          </w:p>
        </w:tc>
        <w:tc>
          <w:tcPr>
            <w:tcW w:w="2108" w:type="dxa"/>
            <w:tcBorders>
              <w:left w:val="single" w:sz="4" w:space="0" w:color="auto"/>
            </w:tcBorders>
            <w:shd w:val="clear" w:color="auto" w:fill="FFFFFF"/>
          </w:tcPr>
          <w:p w14:paraId="10D682EE" w14:textId="77777777" w:rsidR="0044239B" w:rsidRPr="00F8304E" w:rsidRDefault="0044239B" w:rsidP="00C41870">
            <w:pPr>
              <w:jc w:val="both"/>
              <w:rPr>
                <w:rFonts w:eastAsia="Calibri"/>
                <w:bCs/>
                <w:color w:val="000000" w:themeColor="text1"/>
                <w:sz w:val="20"/>
                <w:szCs w:val="20"/>
              </w:rPr>
            </w:pPr>
          </w:p>
        </w:tc>
      </w:tr>
      <w:tr w:rsidR="0044239B" w:rsidRPr="00F8304E" w14:paraId="3EA28FE7" w14:textId="77777777" w:rsidTr="004E50B9">
        <w:trPr>
          <w:trHeight w:val="220"/>
        </w:trPr>
        <w:tc>
          <w:tcPr>
            <w:tcW w:w="2534" w:type="dxa"/>
            <w:gridSpan w:val="2"/>
            <w:shd w:val="clear" w:color="auto" w:fill="FBE5D5"/>
          </w:tcPr>
          <w:p w14:paraId="3CFF6EFB"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lastRenderedPageBreak/>
              <w:t>Opción d)</w:t>
            </w:r>
          </w:p>
        </w:tc>
        <w:tc>
          <w:tcPr>
            <w:tcW w:w="5512" w:type="dxa"/>
            <w:gridSpan w:val="4"/>
            <w:tcBorders>
              <w:right w:val="single" w:sz="4" w:space="0" w:color="auto"/>
            </w:tcBorders>
            <w:shd w:val="clear" w:color="auto" w:fill="FFFFFF"/>
          </w:tcPr>
          <w:p w14:paraId="2E5175B7" w14:textId="2C7ABD8B" w:rsidR="0044239B" w:rsidRPr="00F8304E" w:rsidRDefault="00A62D40" w:rsidP="00C41870">
            <w:pPr>
              <w:jc w:val="both"/>
              <w:rPr>
                <w:rFonts w:eastAsia="Calibri"/>
                <w:bCs/>
                <w:color w:val="000000" w:themeColor="text1"/>
                <w:sz w:val="20"/>
                <w:szCs w:val="20"/>
              </w:rPr>
            </w:pPr>
            <w:r w:rsidRPr="00A62D40">
              <w:rPr>
                <w:rFonts w:eastAsia="Calibri"/>
                <w:bCs/>
                <w:color w:val="000000" w:themeColor="text1"/>
                <w:sz w:val="20"/>
                <w:szCs w:val="20"/>
              </w:rPr>
              <w:t>El nuevo analista no tiene suficiente experiencia en vigilancia.</w:t>
            </w:r>
          </w:p>
        </w:tc>
        <w:tc>
          <w:tcPr>
            <w:tcW w:w="2108" w:type="dxa"/>
            <w:tcBorders>
              <w:left w:val="single" w:sz="4" w:space="0" w:color="auto"/>
            </w:tcBorders>
            <w:shd w:val="clear" w:color="auto" w:fill="FFFFFF"/>
          </w:tcPr>
          <w:p w14:paraId="061DC1DB" w14:textId="77777777" w:rsidR="0044239B" w:rsidRPr="00F8304E" w:rsidRDefault="0044239B" w:rsidP="00C41870">
            <w:pPr>
              <w:jc w:val="both"/>
              <w:rPr>
                <w:rFonts w:eastAsia="Calibri"/>
                <w:bCs/>
                <w:color w:val="000000" w:themeColor="text1"/>
                <w:sz w:val="20"/>
                <w:szCs w:val="20"/>
              </w:rPr>
            </w:pPr>
          </w:p>
        </w:tc>
      </w:tr>
      <w:tr w:rsidR="0044239B" w:rsidRPr="00F8304E" w14:paraId="79389CC7" w14:textId="77777777" w:rsidTr="00CF04A0">
        <w:trPr>
          <w:trHeight w:val="220"/>
        </w:trPr>
        <w:tc>
          <w:tcPr>
            <w:tcW w:w="2534" w:type="dxa"/>
            <w:gridSpan w:val="2"/>
          </w:tcPr>
          <w:p w14:paraId="7D77643C"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684D5166"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71BD95B0" w14:textId="77777777" w:rsidTr="00CF04A0">
        <w:trPr>
          <w:trHeight w:val="220"/>
        </w:trPr>
        <w:tc>
          <w:tcPr>
            <w:tcW w:w="2534" w:type="dxa"/>
            <w:gridSpan w:val="2"/>
            <w:shd w:val="clear" w:color="auto" w:fill="FBE5D5"/>
          </w:tcPr>
          <w:p w14:paraId="0BE37F9F"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7620" w:type="dxa"/>
            <w:gridSpan w:val="5"/>
            <w:tcBorders>
              <w:bottom w:val="single" w:sz="4" w:space="0" w:color="auto"/>
            </w:tcBorders>
            <w:shd w:val="clear" w:color="auto" w:fill="FFFFFF"/>
          </w:tcPr>
          <w:p w14:paraId="31A3BE05" w14:textId="77777777" w:rsidR="0044239B" w:rsidRPr="00F8304E" w:rsidRDefault="0044239B" w:rsidP="00C41870">
            <w:pPr>
              <w:jc w:val="both"/>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4D16C4AB" w14:textId="77777777" w:rsidTr="004E50B9">
        <w:trPr>
          <w:trHeight w:val="220"/>
        </w:trPr>
        <w:tc>
          <w:tcPr>
            <w:tcW w:w="2534" w:type="dxa"/>
            <w:gridSpan w:val="2"/>
          </w:tcPr>
          <w:p w14:paraId="112472E8" w14:textId="0167916B" w:rsidR="0044239B" w:rsidRPr="0044239B" w:rsidRDefault="0044239B" w:rsidP="00C41870">
            <w:pPr>
              <w:jc w:val="both"/>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2</w:t>
            </w:r>
            <w:r w:rsidRPr="0044239B">
              <w:rPr>
                <w:rFonts w:eastAsia="Calibri"/>
                <w:b/>
                <w:bCs/>
                <w:color w:val="000000" w:themeColor="text1"/>
              </w:rPr>
              <w:t>0</w:t>
            </w:r>
          </w:p>
        </w:tc>
        <w:tc>
          <w:tcPr>
            <w:tcW w:w="5512" w:type="dxa"/>
            <w:gridSpan w:val="4"/>
            <w:tcBorders>
              <w:top w:val="single" w:sz="4" w:space="0" w:color="auto"/>
              <w:right w:val="single" w:sz="4" w:space="0" w:color="auto"/>
            </w:tcBorders>
            <w:shd w:val="clear" w:color="auto" w:fill="FFFFFF"/>
          </w:tcPr>
          <w:p w14:paraId="3E58EC66" w14:textId="0781FA21" w:rsidR="0044239B" w:rsidRPr="00F8304E" w:rsidRDefault="00772181" w:rsidP="00C41870">
            <w:pPr>
              <w:jc w:val="both"/>
              <w:rPr>
                <w:rFonts w:eastAsia="Calibri"/>
                <w:b/>
                <w:color w:val="000000" w:themeColor="text1"/>
                <w:sz w:val="20"/>
                <w:szCs w:val="20"/>
              </w:rPr>
            </w:pPr>
            <w:r w:rsidRPr="00772181">
              <w:rPr>
                <w:rFonts w:eastAsia="Calibri"/>
                <w:b/>
                <w:color w:val="000000" w:themeColor="text1"/>
                <w:sz w:val="20"/>
                <w:szCs w:val="20"/>
              </w:rPr>
              <w:t>Caso: Un informe de vigilancia muestra que el registro de patentes de una tecnología de motores ha caído un 40% en tres años (análisis cuantitativo). El análisis cualitativo indica que las nuevas leyes favorecen los motores eléctricos. ¿Qué recomendación estratégica debería emitir el analista?</w:t>
            </w:r>
          </w:p>
        </w:tc>
        <w:tc>
          <w:tcPr>
            <w:tcW w:w="2108" w:type="dxa"/>
            <w:tcBorders>
              <w:top w:val="single" w:sz="4" w:space="0" w:color="auto"/>
              <w:left w:val="single" w:sz="4" w:space="0" w:color="auto"/>
            </w:tcBorders>
            <w:shd w:val="clear" w:color="auto" w:fill="FFFFFF"/>
          </w:tcPr>
          <w:p w14:paraId="7471CEC8" w14:textId="731005CF" w:rsidR="0044239B" w:rsidRPr="00F8304E" w:rsidRDefault="00C41870" w:rsidP="00C41870">
            <w:pPr>
              <w:jc w:val="both"/>
              <w:rPr>
                <w:rFonts w:eastAsia="Calibri"/>
                <w:b/>
                <w:i/>
                <w:color w:val="000000" w:themeColor="text1"/>
                <w:sz w:val="20"/>
                <w:szCs w:val="20"/>
              </w:rPr>
            </w:pPr>
            <w:r w:rsidRPr="00F8304E">
              <w:rPr>
                <w:rFonts w:eastAsia="Calibri"/>
                <w:bCs/>
                <w:color w:val="000000" w:themeColor="text1"/>
              </w:rPr>
              <w:t>Rta(s) correcta(s) (x)</w:t>
            </w:r>
          </w:p>
        </w:tc>
      </w:tr>
      <w:tr w:rsidR="0044239B" w:rsidRPr="00F8304E" w14:paraId="248D5A12" w14:textId="77777777" w:rsidTr="004E50B9">
        <w:trPr>
          <w:trHeight w:val="220"/>
        </w:trPr>
        <w:tc>
          <w:tcPr>
            <w:tcW w:w="2534" w:type="dxa"/>
            <w:gridSpan w:val="2"/>
            <w:shd w:val="clear" w:color="auto" w:fill="FBE5D5"/>
          </w:tcPr>
          <w:p w14:paraId="7D83B141"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a)</w:t>
            </w:r>
          </w:p>
        </w:tc>
        <w:tc>
          <w:tcPr>
            <w:tcW w:w="5512" w:type="dxa"/>
            <w:gridSpan w:val="4"/>
            <w:tcBorders>
              <w:right w:val="single" w:sz="4" w:space="0" w:color="auto"/>
            </w:tcBorders>
            <w:shd w:val="clear" w:color="auto" w:fill="FFFFFF"/>
          </w:tcPr>
          <w:p w14:paraId="40340259" w14:textId="72B0B141" w:rsidR="0044239B" w:rsidRPr="00772181" w:rsidRDefault="00772181" w:rsidP="00C41870">
            <w:pPr>
              <w:jc w:val="both"/>
              <w:rPr>
                <w:rFonts w:eastAsia="Calibri"/>
                <w:color w:val="000000" w:themeColor="text1"/>
                <w:sz w:val="20"/>
                <w:szCs w:val="20"/>
              </w:rPr>
            </w:pPr>
            <w:r w:rsidRPr="00772181">
              <w:rPr>
                <w:rFonts w:eastAsia="Calibri"/>
                <w:color w:val="000000" w:themeColor="text1"/>
                <w:sz w:val="20"/>
                <w:szCs w:val="20"/>
              </w:rPr>
              <w:t>Invertir masivamente en la tecnología de motores tradicional porque hay menos competencia.</w:t>
            </w:r>
          </w:p>
        </w:tc>
        <w:tc>
          <w:tcPr>
            <w:tcW w:w="2108" w:type="dxa"/>
            <w:tcBorders>
              <w:left w:val="single" w:sz="4" w:space="0" w:color="auto"/>
            </w:tcBorders>
            <w:shd w:val="clear" w:color="auto" w:fill="FFFFFF"/>
          </w:tcPr>
          <w:p w14:paraId="264AF45D" w14:textId="77777777" w:rsidR="0044239B" w:rsidRPr="00F8304E" w:rsidRDefault="0044239B" w:rsidP="00C41870">
            <w:pPr>
              <w:jc w:val="both"/>
              <w:rPr>
                <w:rFonts w:eastAsia="Calibri"/>
                <w:b/>
                <w:i/>
                <w:color w:val="000000" w:themeColor="text1"/>
                <w:sz w:val="20"/>
                <w:szCs w:val="20"/>
              </w:rPr>
            </w:pPr>
          </w:p>
        </w:tc>
      </w:tr>
      <w:tr w:rsidR="0044239B" w:rsidRPr="00F8304E" w14:paraId="20EA9B18" w14:textId="77777777" w:rsidTr="004E50B9">
        <w:trPr>
          <w:trHeight w:val="220"/>
        </w:trPr>
        <w:tc>
          <w:tcPr>
            <w:tcW w:w="2534" w:type="dxa"/>
            <w:gridSpan w:val="2"/>
          </w:tcPr>
          <w:p w14:paraId="5DC5268D"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b)</w:t>
            </w:r>
          </w:p>
        </w:tc>
        <w:tc>
          <w:tcPr>
            <w:tcW w:w="5512" w:type="dxa"/>
            <w:gridSpan w:val="4"/>
            <w:tcBorders>
              <w:right w:val="single" w:sz="4" w:space="0" w:color="auto"/>
            </w:tcBorders>
            <w:shd w:val="clear" w:color="auto" w:fill="FFFFFF"/>
          </w:tcPr>
          <w:p w14:paraId="6F64CA08" w14:textId="419B1111" w:rsidR="0044239B" w:rsidRPr="00F8304E" w:rsidRDefault="00772181" w:rsidP="00C41870">
            <w:pPr>
              <w:jc w:val="both"/>
              <w:rPr>
                <w:rFonts w:eastAsia="Calibri"/>
                <w:bCs/>
                <w:color w:val="000000" w:themeColor="text1"/>
                <w:sz w:val="20"/>
                <w:szCs w:val="20"/>
              </w:rPr>
            </w:pPr>
            <w:r w:rsidRPr="00772181">
              <w:rPr>
                <w:rFonts w:eastAsia="Calibri"/>
                <w:color w:val="000000" w:themeColor="text1"/>
                <w:sz w:val="20"/>
                <w:szCs w:val="20"/>
              </w:rPr>
              <w:t>No emitir ninguna recomendación hasta que las patentes lleguen a cero.</w:t>
            </w:r>
          </w:p>
        </w:tc>
        <w:tc>
          <w:tcPr>
            <w:tcW w:w="2108" w:type="dxa"/>
            <w:tcBorders>
              <w:left w:val="single" w:sz="4" w:space="0" w:color="auto"/>
            </w:tcBorders>
            <w:shd w:val="clear" w:color="auto" w:fill="FFFFFF"/>
          </w:tcPr>
          <w:p w14:paraId="08A79ACF" w14:textId="77777777" w:rsidR="0044239B" w:rsidRPr="00F8304E" w:rsidRDefault="0044239B" w:rsidP="00C41870">
            <w:pPr>
              <w:jc w:val="both"/>
              <w:rPr>
                <w:rFonts w:eastAsia="Calibri"/>
                <w:b/>
                <w:i/>
                <w:color w:val="000000" w:themeColor="text1"/>
                <w:sz w:val="20"/>
                <w:szCs w:val="20"/>
              </w:rPr>
            </w:pPr>
          </w:p>
        </w:tc>
      </w:tr>
      <w:tr w:rsidR="0044239B" w:rsidRPr="00F8304E" w14:paraId="6C06442F" w14:textId="77777777" w:rsidTr="004E50B9">
        <w:trPr>
          <w:trHeight w:val="220"/>
        </w:trPr>
        <w:tc>
          <w:tcPr>
            <w:tcW w:w="2534" w:type="dxa"/>
            <w:gridSpan w:val="2"/>
            <w:shd w:val="clear" w:color="auto" w:fill="FBE5D5"/>
          </w:tcPr>
          <w:p w14:paraId="634C9B6B"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c)</w:t>
            </w:r>
          </w:p>
        </w:tc>
        <w:tc>
          <w:tcPr>
            <w:tcW w:w="5512" w:type="dxa"/>
            <w:gridSpan w:val="4"/>
            <w:tcBorders>
              <w:right w:val="single" w:sz="4" w:space="0" w:color="auto"/>
            </w:tcBorders>
            <w:shd w:val="clear" w:color="auto" w:fill="FFFFFF"/>
          </w:tcPr>
          <w:p w14:paraId="0CF33E74" w14:textId="0730A184" w:rsidR="0044239B" w:rsidRPr="00F8304E" w:rsidRDefault="00772181" w:rsidP="00C41870">
            <w:pPr>
              <w:jc w:val="both"/>
              <w:rPr>
                <w:rFonts w:eastAsia="Calibri"/>
                <w:b/>
                <w:i/>
                <w:color w:val="000000" w:themeColor="text1"/>
                <w:sz w:val="20"/>
                <w:szCs w:val="20"/>
              </w:rPr>
            </w:pPr>
            <w:r w:rsidRPr="00772181">
              <w:rPr>
                <w:rFonts w:eastAsia="Calibri"/>
                <w:color w:val="000000" w:themeColor="text1"/>
                <w:sz w:val="20"/>
                <w:szCs w:val="20"/>
              </w:rPr>
              <w:t>Advertir que la inversión en esa tecnología representa un riesgo financiero por su obsolescencia.</w:t>
            </w:r>
          </w:p>
        </w:tc>
        <w:tc>
          <w:tcPr>
            <w:tcW w:w="2108" w:type="dxa"/>
            <w:tcBorders>
              <w:left w:val="single" w:sz="4" w:space="0" w:color="auto"/>
            </w:tcBorders>
            <w:shd w:val="clear" w:color="auto" w:fill="FFFFFF"/>
          </w:tcPr>
          <w:p w14:paraId="6AAF8ECD" w14:textId="60F31CF6" w:rsidR="0044239B" w:rsidRPr="00955077" w:rsidRDefault="00772181" w:rsidP="00C41870">
            <w:pPr>
              <w:jc w:val="both"/>
              <w:rPr>
                <w:rFonts w:eastAsia="Calibri"/>
                <w:bCs/>
                <w:iCs/>
                <w:color w:val="000000" w:themeColor="text1"/>
                <w:sz w:val="20"/>
                <w:szCs w:val="20"/>
              </w:rPr>
            </w:pPr>
            <w:r w:rsidRPr="00955077">
              <w:rPr>
                <w:rFonts w:eastAsia="Calibri"/>
                <w:bCs/>
                <w:iCs/>
                <w:color w:val="000000" w:themeColor="text1"/>
                <w:sz w:val="20"/>
                <w:szCs w:val="20"/>
              </w:rPr>
              <w:t>X</w:t>
            </w:r>
          </w:p>
        </w:tc>
      </w:tr>
      <w:tr w:rsidR="0044239B" w:rsidRPr="00F8304E" w14:paraId="7BD9310E" w14:textId="77777777" w:rsidTr="004E50B9">
        <w:trPr>
          <w:trHeight w:val="220"/>
        </w:trPr>
        <w:tc>
          <w:tcPr>
            <w:tcW w:w="2534" w:type="dxa"/>
            <w:gridSpan w:val="2"/>
          </w:tcPr>
          <w:p w14:paraId="4772A6A0"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Opción d)</w:t>
            </w:r>
          </w:p>
        </w:tc>
        <w:tc>
          <w:tcPr>
            <w:tcW w:w="5512" w:type="dxa"/>
            <w:gridSpan w:val="4"/>
            <w:tcBorders>
              <w:right w:val="single" w:sz="4" w:space="0" w:color="auto"/>
            </w:tcBorders>
            <w:shd w:val="clear" w:color="auto" w:fill="FFFFFF"/>
          </w:tcPr>
          <w:p w14:paraId="146F232A" w14:textId="74EA8DFE" w:rsidR="0044239B" w:rsidRPr="00F8304E" w:rsidRDefault="00772181" w:rsidP="00C41870">
            <w:pPr>
              <w:jc w:val="both"/>
              <w:rPr>
                <w:rFonts w:eastAsia="Calibri"/>
                <w:b/>
                <w:i/>
                <w:color w:val="000000" w:themeColor="text1"/>
                <w:sz w:val="20"/>
                <w:szCs w:val="20"/>
              </w:rPr>
            </w:pPr>
            <w:r w:rsidRPr="00772181">
              <w:rPr>
                <w:rFonts w:eastAsia="Calibri"/>
                <w:color w:val="000000" w:themeColor="text1"/>
                <w:sz w:val="20"/>
                <w:szCs w:val="20"/>
              </w:rPr>
              <w:t>Sugerir que los datos cuantitativos no son confiables en tecnología.</w:t>
            </w:r>
          </w:p>
        </w:tc>
        <w:tc>
          <w:tcPr>
            <w:tcW w:w="2108" w:type="dxa"/>
            <w:tcBorders>
              <w:left w:val="single" w:sz="4" w:space="0" w:color="auto"/>
            </w:tcBorders>
            <w:shd w:val="clear" w:color="auto" w:fill="FFFFFF"/>
          </w:tcPr>
          <w:p w14:paraId="06A4D056" w14:textId="77777777" w:rsidR="0044239B" w:rsidRPr="00F8304E" w:rsidRDefault="0044239B" w:rsidP="00C41870">
            <w:pPr>
              <w:jc w:val="both"/>
              <w:rPr>
                <w:rFonts w:eastAsia="Calibri"/>
                <w:b/>
                <w:i/>
                <w:color w:val="000000" w:themeColor="text1"/>
                <w:sz w:val="20"/>
                <w:szCs w:val="20"/>
              </w:rPr>
            </w:pPr>
          </w:p>
        </w:tc>
      </w:tr>
      <w:tr w:rsidR="0044239B" w:rsidRPr="00F8304E" w14:paraId="3875F92D" w14:textId="77777777" w:rsidTr="00CF04A0">
        <w:trPr>
          <w:trHeight w:val="220"/>
        </w:trPr>
        <w:tc>
          <w:tcPr>
            <w:tcW w:w="2534" w:type="dxa"/>
            <w:gridSpan w:val="2"/>
            <w:shd w:val="clear" w:color="auto" w:fill="FBE5D5"/>
          </w:tcPr>
          <w:p w14:paraId="563BE0AB"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correcta</w:t>
            </w:r>
          </w:p>
        </w:tc>
        <w:tc>
          <w:tcPr>
            <w:tcW w:w="7620" w:type="dxa"/>
            <w:gridSpan w:val="5"/>
            <w:shd w:val="clear" w:color="auto" w:fill="FFFFFF"/>
          </w:tcPr>
          <w:p w14:paraId="5226E041" w14:textId="77777777" w:rsidR="0044239B" w:rsidRPr="00F8304E" w:rsidRDefault="0044239B" w:rsidP="00C41870">
            <w:pPr>
              <w:jc w:val="both"/>
              <w:rPr>
                <w:rFonts w:eastAsia="Calibri"/>
                <w:b/>
                <w:i/>
                <w:color w:val="000000" w:themeColor="text1"/>
                <w:sz w:val="20"/>
                <w:szCs w:val="20"/>
              </w:rPr>
            </w:pPr>
            <w:r w:rsidRPr="00F8304E">
              <w:rPr>
                <w:rFonts w:eastAsia="Calibri"/>
                <w:bCs/>
                <w:iCs/>
                <w:color w:val="000000" w:themeColor="text1"/>
              </w:rPr>
              <w:t>¡Muy bien! Ha acertado la respuesta.</w:t>
            </w:r>
          </w:p>
        </w:tc>
      </w:tr>
      <w:tr w:rsidR="0044239B" w:rsidRPr="00F8304E" w14:paraId="4A44E587" w14:textId="77777777" w:rsidTr="00CF04A0">
        <w:trPr>
          <w:trHeight w:val="220"/>
        </w:trPr>
        <w:tc>
          <w:tcPr>
            <w:tcW w:w="2534" w:type="dxa"/>
            <w:gridSpan w:val="2"/>
          </w:tcPr>
          <w:p w14:paraId="20E50BD7" w14:textId="77777777" w:rsidR="0044239B" w:rsidRPr="00F8304E" w:rsidRDefault="0044239B" w:rsidP="00C41870">
            <w:pPr>
              <w:jc w:val="both"/>
              <w:rPr>
                <w:rFonts w:eastAsia="Calibri"/>
                <w:b/>
                <w:bCs/>
                <w:color w:val="000000" w:themeColor="text1"/>
              </w:rPr>
            </w:pPr>
            <w:r w:rsidRPr="00F8304E">
              <w:rPr>
                <w:rFonts w:eastAsia="Calibri"/>
                <w:bCs/>
                <w:color w:val="000000" w:themeColor="text1"/>
              </w:rPr>
              <w:t>Comentario respuesta incorrecta</w:t>
            </w:r>
          </w:p>
        </w:tc>
        <w:tc>
          <w:tcPr>
            <w:tcW w:w="7620" w:type="dxa"/>
            <w:gridSpan w:val="5"/>
            <w:shd w:val="clear" w:color="auto" w:fill="FFFFFF"/>
          </w:tcPr>
          <w:p w14:paraId="0E03FE71" w14:textId="77777777" w:rsidR="0044239B" w:rsidRPr="00F8304E" w:rsidRDefault="0044239B" w:rsidP="00C41870">
            <w:pPr>
              <w:jc w:val="both"/>
              <w:rPr>
                <w:rFonts w:eastAsia="Calibri"/>
                <w:b/>
                <w:i/>
                <w:color w:val="000000" w:themeColor="text1"/>
                <w:sz w:val="20"/>
                <w:szCs w:val="20"/>
              </w:rPr>
            </w:pPr>
            <w:r w:rsidRPr="00F8304E">
              <w:rPr>
                <w:rFonts w:eastAsia="Calibri"/>
                <w:bCs/>
                <w:iCs/>
                <w:color w:val="000000" w:themeColor="text1"/>
              </w:rPr>
              <w:t>Lo sentimos, su respuesta no es la correcta.</w:t>
            </w:r>
          </w:p>
        </w:tc>
      </w:tr>
    </w:tbl>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F8304E" w:rsidRPr="00F8304E" w14:paraId="4273C65D" w14:textId="77777777" w:rsidTr="00F74F1E">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6910BEC7" w14:textId="77777777" w:rsidR="004140D8" w:rsidRPr="00F8304E" w:rsidRDefault="004140D8" w:rsidP="004140D8">
            <w:pPr>
              <w:widowControl w:val="0"/>
              <w:jc w:val="center"/>
              <w:rPr>
                <w:rFonts w:eastAsia="Calibri"/>
                <w:color w:val="000000" w:themeColor="text1"/>
              </w:rPr>
            </w:pPr>
            <w:r w:rsidRPr="00F8304E">
              <w:rPr>
                <w:rFonts w:eastAsia="Calibri"/>
                <w:color w:val="000000" w:themeColor="text1"/>
              </w:rPr>
              <w:t>MENSAJE FINAL ACTIVIDAD</w:t>
            </w:r>
          </w:p>
        </w:tc>
      </w:tr>
      <w:tr w:rsidR="00F8304E" w:rsidRPr="00F8304E" w14:paraId="4B938604"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14:paraId="6E8DB11A" w14:textId="77777777" w:rsidR="004140D8" w:rsidRPr="00F8304E" w:rsidRDefault="004140D8" w:rsidP="004140D8">
            <w:pPr>
              <w:widowControl w:val="0"/>
              <w:rPr>
                <w:rFonts w:eastAsia="Calibri"/>
                <w:color w:val="000000" w:themeColor="text1"/>
              </w:rPr>
            </w:pPr>
            <w:r w:rsidRPr="00F8304E">
              <w:rPr>
                <w:rFonts w:eastAsia="Calibri"/>
                <w:color w:val="000000" w:themeColor="text1"/>
              </w:rPr>
              <w:t>Mensaje cuando supera el 70% de respuestas correctas</w:t>
            </w:r>
          </w:p>
        </w:tc>
        <w:tc>
          <w:tcPr>
            <w:tcW w:w="7620" w:type="dxa"/>
          </w:tcPr>
          <w:p w14:paraId="4CD0320C" w14:textId="39974D71" w:rsidR="004140D8" w:rsidRPr="00F8304E" w:rsidRDefault="004140D8" w:rsidP="004140D8">
            <w:pPr>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p>
          <w:p w14:paraId="2D768622" w14:textId="77777777" w:rsidR="004140D8" w:rsidRPr="00F8304E" w:rsidRDefault="004140D8" w:rsidP="004140D8">
            <w:pPr>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r w:rsidRPr="00F8304E">
              <w:rPr>
                <w:rFonts w:eastAsia="Calibri"/>
                <w:i/>
                <w:color w:val="000000" w:themeColor="text1"/>
              </w:rPr>
              <w:t>¡Excelente! Ha superado la actividad.</w:t>
            </w:r>
          </w:p>
          <w:p w14:paraId="20B4078D" w14:textId="3201A381" w:rsidR="004140D8" w:rsidRPr="00F8304E" w:rsidRDefault="004140D8" w:rsidP="004140D8">
            <w:pPr>
              <w:spacing w:line="276" w:lineRule="auto"/>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p>
          <w:p w14:paraId="359260AC" w14:textId="77777777" w:rsidR="004140D8" w:rsidRPr="00F8304E" w:rsidRDefault="004140D8" w:rsidP="004140D8">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F8304E" w:rsidRPr="00F8304E" w14:paraId="42125C4B"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tcPr>
          <w:p w14:paraId="758937FE" w14:textId="77777777" w:rsidR="004140D8" w:rsidRPr="00F8304E" w:rsidRDefault="004140D8" w:rsidP="004140D8">
            <w:pPr>
              <w:widowControl w:val="0"/>
              <w:rPr>
                <w:rFonts w:eastAsia="Calibri"/>
                <w:color w:val="000000" w:themeColor="text1"/>
              </w:rPr>
            </w:pPr>
            <w:r w:rsidRPr="00F8304E">
              <w:rPr>
                <w:rFonts w:eastAsia="Calibri"/>
                <w:color w:val="000000" w:themeColor="text1"/>
              </w:rPr>
              <w:t>Mensaje cuando el porcentaje de respuestas correctas es inferior al 70%</w:t>
            </w:r>
          </w:p>
        </w:tc>
        <w:tc>
          <w:tcPr>
            <w:tcW w:w="7620" w:type="dxa"/>
          </w:tcPr>
          <w:p w14:paraId="2F6064B5" w14:textId="77777777" w:rsidR="004140D8" w:rsidRPr="00F8304E" w:rsidRDefault="004140D8" w:rsidP="004140D8">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p>
          <w:p w14:paraId="20044760" w14:textId="2DCE8ACA" w:rsidR="004140D8" w:rsidRPr="00F8304E" w:rsidRDefault="004140D8" w:rsidP="004140D8">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F8304E">
              <w:rPr>
                <w:rFonts w:eastAsia="Calibri"/>
                <w:i/>
                <w:color w:val="000000" w:themeColor="text1"/>
              </w:rPr>
              <w:t>Le recomendamos volver a revisar el componente formativo e intentar nuevamente la actividad didáctica.</w:t>
            </w:r>
          </w:p>
          <w:p w14:paraId="5F32FCA0" w14:textId="77777777" w:rsidR="004140D8" w:rsidRPr="00F8304E" w:rsidRDefault="004140D8" w:rsidP="004140D8">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tc>
      </w:tr>
    </w:tbl>
    <w:p w14:paraId="556B7EBD" w14:textId="77777777" w:rsidR="005A3A76" w:rsidRPr="00F8304E" w:rsidRDefault="005A3A76">
      <w:pPr>
        <w:spacing w:after="160" w:line="259" w:lineRule="auto"/>
        <w:rPr>
          <w:rFonts w:eastAsia="Calibri"/>
          <w:color w:val="000000" w:themeColor="text1"/>
        </w:rPr>
      </w:pPr>
    </w:p>
    <w:p w14:paraId="4B191DEC" w14:textId="77777777" w:rsidR="005A3A76" w:rsidRPr="00F8304E" w:rsidRDefault="005A3A76">
      <w:pPr>
        <w:rPr>
          <w:color w:val="000000" w:themeColor="text1"/>
        </w:rPr>
      </w:pPr>
    </w:p>
    <w:sectPr w:rsidR="005A3A76" w:rsidRPr="00F8304E">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7599C" w14:textId="77777777" w:rsidR="00C56CA6" w:rsidRDefault="00C56CA6">
      <w:pPr>
        <w:spacing w:line="240" w:lineRule="auto"/>
      </w:pPr>
      <w:r>
        <w:separator/>
      </w:r>
    </w:p>
  </w:endnote>
  <w:endnote w:type="continuationSeparator" w:id="0">
    <w:p w14:paraId="05536EA8" w14:textId="77777777" w:rsidR="00C56CA6" w:rsidRDefault="00C56C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embedRegular r:id="rId1" w:fontKey="{6FD3F63C-59AB-924A-9EF1-58B9984F64A8}"/>
  </w:font>
  <w:font w:name="Courier New">
    <w:panose1 w:val="02070309020205020404"/>
    <w:charset w:val="00"/>
    <w:family w:val="modern"/>
    <w:pitch w:val="fixed"/>
    <w:sig w:usb0="E0002EFF" w:usb1="C0007843" w:usb2="00000009" w:usb3="00000000" w:csb0="000001FF" w:csb1="00000000"/>
    <w:embedRegular r:id="rId2" w:fontKey="{96C8DF0F-A2C3-3E42-8DC9-0F060B20A3C6}"/>
  </w:font>
  <w:font w:name="Arial">
    <w:panose1 w:val="020B0604020202020204"/>
    <w:charset w:val="00"/>
    <w:family w:val="swiss"/>
    <w:pitch w:val="variable"/>
    <w:sig w:usb0="E0002EFF" w:usb1="C000785B" w:usb2="00000009" w:usb3="00000000" w:csb0="000001FF" w:csb1="00000000"/>
    <w:embedRegular r:id="rId3" w:fontKey="{1C49241B-1B78-C241-995E-BFFE140F4F40}"/>
    <w:embedBold r:id="rId4" w:fontKey="{202B1E2A-A315-8D4D-A046-CC175B531E43}"/>
    <w:embedItalic r:id="rId5" w:fontKey="{3BDE1E0E-B01C-5F4B-8860-5821E7A94B06}"/>
    <w:embedBoldItalic r:id="rId6" w:fontKey="{3BBDE125-421A-B24A-BB9E-7373F844B6C5}"/>
  </w:font>
  <w:font w:name="Times New Roman">
    <w:panose1 w:val="02020603050405020304"/>
    <w:charset w:val="00"/>
    <w:family w:val="roman"/>
    <w:pitch w:val="variable"/>
    <w:sig w:usb0="E0002EFF" w:usb1="C000785B" w:usb2="00000009" w:usb3="00000000" w:csb0="000001FF" w:csb1="00000000"/>
    <w:embedRegular r:id="rId7" w:fontKey="{2CF4BA8E-AB54-5043-9631-8D2EAD4F2915}"/>
    <w:embedBold r:id="rId8" w:fontKey="{9140EBB6-0DCA-384E-B78A-9D42CA52EA51}"/>
  </w:font>
  <w:font w:name="Calibri">
    <w:panose1 w:val="020F0502020204030204"/>
    <w:charset w:val="00"/>
    <w:family w:val="swiss"/>
    <w:pitch w:val="variable"/>
    <w:sig w:usb0="E4002EFF" w:usb1="C000247B" w:usb2="00000009" w:usb3="00000000" w:csb0="000001FF" w:csb1="00000000"/>
    <w:embedRegular r:id="rId9" w:fontKey="{CA7FFDCA-14D8-574A-B8EE-16E47B16BCE9}"/>
    <w:embedBold r:id="rId10" w:fontKey="{A3206DFD-9934-F84E-A34D-48EF894771A4}"/>
    <w:embedItalic r:id="rId11" w:fontKey="{4A247A65-85EA-9641-8B7E-804F10562912}"/>
    <w:embedBoldItalic r:id="rId12" w:fontKey="{D12A9386-1178-234F-BF09-28FEB90D0551}"/>
  </w:font>
  <w:font w:name="Consolas">
    <w:panose1 w:val="020B0609020204030204"/>
    <w:charset w:val="00"/>
    <w:family w:val="modern"/>
    <w:pitch w:val="fixed"/>
    <w:sig w:usb0="E10002FF" w:usb1="4000FCFF" w:usb2="00000009" w:usb3="00000000" w:csb0="0000019F" w:csb1="00000000"/>
    <w:embedBold r:id="rId13" w:fontKey="{48BF1520-4C23-124D-B9F2-9705923753FB}"/>
  </w:font>
  <w:font w:name="Cambria">
    <w:panose1 w:val="02040503050406030204"/>
    <w:charset w:val="00"/>
    <w:family w:val="roman"/>
    <w:pitch w:val="variable"/>
    <w:sig w:usb0="E00006FF" w:usb1="420024FF" w:usb2="02000000" w:usb3="00000000" w:csb0="0000019F" w:csb1="00000000"/>
    <w:embedRegular r:id="rId14" w:fontKey="{CB706A02-5971-8247-807C-D2A7A5AD587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B4B9F" w14:textId="77777777" w:rsidR="00C56CA6" w:rsidRDefault="00C56CA6">
      <w:pPr>
        <w:spacing w:line="240" w:lineRule="auto"/>
      </w:pPr>
      <w:r>
        <w:separator/>
      </w:r>
    </w:p>
  </w:footnote>
  <w:footnote w:type="continuationSeparator" w:id="0">
    <w:p w14:paraId="3676580C" w14:textId="77777777" w:rsidR="00C56CA6" w:rsidRDefault="00C56C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6F1B5" w14:textId="77777777" w:rsidR="005A3A76" w:rsidRDefault="00697CDE">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023445B4" wp14:editId="2A62C237">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8241" behindDoc="0" locked="0" layoutInCell="1" hidden="0" allowOverlap="1" wp14:anchorId="29C177D3" wp14:editId="7E1E9AD6">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9C177D3" id="Rectangle 1" o:spid="_x0000_s1026" style="position:absolute;margin-left:-54pt;margin-top:-14.4pt;width:460.5pt;height:112.3pt;z-index:251658241;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" filled="f" stroked="f">
              <v:textbox inset="2.53958mm,1.2694mm,2.53958mm,1.2694mm">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4F38"/>
    <w:multiLevelType w:val="multilevel"/>
    <w:tmpl w:val="C818D61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170370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A76"/>
    <w:rsid w:val="00055411"/>
    <w:rsid w:val="00077394"/>
    <w:rsid w:val="000834E8"/>
    <w:rsid w:val="00090CAE"/>
    <w:rsid w:val="000976F0"/>
    <w:rsid w:val="000C1DCB"/>
    <w:rsid w:val="000D2D0E"/>
    <w:rsid w:val="001040E1"/>
    <w:rsid w:val="0016256B"/>
    <w:rsid w:val="0018656C"/>
    <w:rsid w:val="001F6CC4"/>
    <w:rsid w:val="00214312"/>
    <w:rsid w:val="002410F7"/>
    <w:rsid w:val="00244647"/>
    <w:rsid w:val="00275CAF"/>
    <w:rsid w:val="002A1507"/>
    <w:rsid w:val="002A46DF"/>
    <w:rsid w:val="002F081C"/>
    <w:rsid w:val="002F10C8"/>
    <w:rsid w:val="002F288B"/>
    <w:rsid w:val="00300440"/>
    <w:rsid w:val="00307D05"/>
    <w:rsid w:val="00312103"/>
    <w:rsid w:val="00332742"/>
    <w:rsid w:val="003729ED"/>
    <w:rsid w:val="00372FD3"/>
    <w:rsid w:val="003868A0"/>
    <w:rsid w:val="003B6C52"/>
    <w:rsid w:val="003E74C1"/>
    <w:rsid w:val="00413039"/>
    <w:rsid w:val="004140D8"/>
    <w:rsid w:val="00421DF3"/>
    <w:rsid w:val="0042524C"/>
    <w:rsid w:val="00430093"/>
    <w:rsid w:val="0044239B"/>
    <w:rsid w:val="004549F2"/>
    <w:rsid w:val="0048224B"/>
    <w:rsid w:val="004874B2"/>
    <w:rsid w:val="004C0954"/>
    <w:rsid w:val="004E50B9"/>
    <w:rsid w:val="005157E4"/>
    <w:rsid w:val="0054230B"/>
    <w:rsid w:val="005429FA"/>
    <w:rsid w:val="00566F99"/>
    <w:rsid w:val="00596DA9"/>
    <w:rsid w:val="005A3A76"/>
    <w:rsid w:val="005C556D"/>
    <w:rsid w:val="005D493B"/>
    <w:rsid w:val="005D5E4F"/>
    <w:rsid w:val="0060154F"/>
    <w:rsid w:val="0065700F"/>
    <w:rsid w:val="00697CDE"/>
    <w:rsid w:val="006B508E"/>
    <w:rsid w:val="007006C8"/>
    <w:rsid w:val="00747A17"/>
    <w:rsid w:val="007516D0"/>
    <w:rsid w:val="00772181"/>
    <w:rsid w:val="007B2484"/>
    <w:rsid w:val="007C0131"/>
    <w:rsid w:val="007E1C99"/>
    <w:rsid w:val="007F32A7"/>
    <w:rsid w:val="00803BF1"/>
    <w:rsid w:val="00810407"/>
    <w:rsid w:val="00894429"/>
    <w:rsid w:val="00900475"/>
    <w:rsid w:val="00935415"/>
    <w:rsid w:val="00955077"/>
    <w:rsid w:val="009D2461"/>
    <w:rsid w:val="009E4A90"/>
    <w:rsid w:val="009E70D1"/>
    <w:rsid w:val="00A01B6B"/>
    <w:rsid w:val="00A50799"/>
    <w:rsid w:val="00A56A7A"/>
    <w:rsid w:val="00A62D40"/>
    <w:rsid w:val="00A75D25"/>
    <w:rsid w:val="00A81CD8"/>
    <w:rsid w:val="00A81D44"/>
    <w:rsid w:val="00A861E8"/>
    <w:rsid w:val="00A86621"/>
    <w:rsid w:val="00A87D67"/>
    <w:rsid w:val="00A91095"/>
    <w:rsid w:val="00AA5C2C"/>
    <w:rsid w:val="00AB5553"/>
    <w:rsid w:val="00AB658D"/>
    <w:rsid w:val="00AB717C"/>
    <w:rsid w:val="00AD6EB4"/>
    <w:rsid w:val="00AD7830"/>
    <w:rsid w:val="00AF7FC6"/>
    <w:rsid w:val="00B27005"/>
    <w:rsid w:val="00B314C2"/>
    <w:rsid w:val="00B4146D"/>
    <w:rsid w:val="00B67502"/>
    <w:rsid w:val="00B772B8"/>
    <w:rsid w:val="00B80A58"/>
    <w:rsid w:val="00B97C77"/>
    <w:rsid w:val="00BA642B"/>
    <w:rsid w:val="00C22281"/>
    <w:rsid w:val="00C33180"/>
    <w:rsid w:val="00C41870"/>
    <w:rsid w:val="00C41FE6"/>
    <w:rsid w:val="00C56CA6"/>
    <w:rsid w:val="00C70C6C"/>
    <w:rsid w:val="00C76AD4"/>
    <w:rsid w:val="00C77336"/>
    <w:rsid w:val="00C94D96"/>
    <w:rsid w:val="00CC1C9A"/>
    <w:rsid w:val="00D00ED8"/>
    <w:rsid w:val="00D16BB1"/>
    <w:rsid w:val="00D43CD1"/>
    <w:rsid w:val="00D6347F"/>
    <w:rsid w:val="00D703B8"/>
    <w:rsid w:val="00DC6ECE"/>
    <w:rsid w:val="00DF0845"/>
    <w:rsid w:val="00E0151A"/>
    <w:rsid w:val="00E07715"/>
    <w:rsid w:val="00E160B7"/>
    <w:rsid w:val="00E24745"/>
    <w:rsid w:val="00E61FEA"/>
    <w:rsid w:val="00E814A8"/>
    <w:rsid w:val="00EA205B"/>
    <w:rsid w:val="00EB5F5C"/>
    <w:rsid w:val="00EB67A1"/>
    <w:rsid w:val="00EC24EB"/>
    <w:rsid w:val="00EC6593"/>
    <w:rsid w:val="00ED2719"/>
    <w:rsid w:val="00ED4BC0"/>
    <w:rsid w:val="00EF7EBE"/>
    <w:rsid w:val="00F02D11"/>
    <w:rsid w:val="00F21227"/>
    <w:rsid w:val="00F56C7F"/>
    <w:rsid w:val="00F708BB"/>
    <w:rsid w:val="00F73DBF"/>
    <w:rsid w:val="00F74F1E"/>
    <w:rsid w:val="00F75059"/>
    <w:rsid w:val="00F8304E"/>
    <w:rsid w:val="00F92784"/>
    <w:rsid w:val="00FE4DC1"/>
    <w:rsid w:val="00FF1711"/>
    <w:rsid w:val="00FF4F2D"/>
    <w:rsid w:val="00FF54A9"/>
    <w:rsid w:val="01AB6D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A750"/>
  <w15:docId w15:val="{A53F7AD7-65A7-4813-8FD1-9FF862E2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39B"/>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pPr>
      <w:spacing w:line="240" w:lineRule="auto"/>
    </w:pPr>
    <w:rPr>
      <w:color w:val="C55911"/>
    </w:rPr>
    <w:tblPr>
      <w:tblStyleRowBandSize w:val="1"/>
      <w:tblStyleColBandSize w:val="1"/>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anormal"/>
    <w:tblPr>
      <w:tblStyleRowBandSize w:val="1"/>
      <w:tblStyleColBandSize w:val="1"/>
      <w:tblCellMar>
        <w:top w:w="100" w:type="dxa"/>
        <w:left w:w="100" w:type="dxa"/>
        <w:bottom w:w="100" w:type="dxa"/>
        <w:right w:w="100" w:type="dxa"/>
      </w:tblCellMar>
    </w:tblPr>
  </w:style>
  <w:style w:type="character" w:styleId="Textoennegrita">
    <w:name w:val="Strong"/>
    <w:basedOn w:val="Fuentedeprrafopredeter"/>
    <w:uiPriority w:val="22"/>
    <w:qFormat/>
    <w:rsid w:val="007C0131"/>
    <w:rPr>
      <w:b/>
      <w:bCs/>
    </w:rPr>
  </w:style>
  <w:style w:type="paragraph" w:styleId="Encabezado">
    <w:name w:val="header"/>
    <w:basedOn w:val="Normal"/>
    <w:link w:val="EncabezadoCar"/>
    <w:uiPriority w:val="99"/>
    <w:semiHidden/>
    <w:unhideWhenUsed/>
    <w:rsid w:val="006B508E"/>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6B508E"/>
  </w:style>
  <w:style w:type="paragraph" w:styleId="Piedepgina">
    <w:name w:val="footer"/>
    <w:basedOn w:val="Normal"/>
    <w:link w:val="PiedepginaCar"/>
    <w:uiPriority w:val="99"/>
    <w:semiHidden/>
    <w:unhideWhenUsed/>
    <w:rsid w:val="006B508E"/>
    <w:pPr>
      <w:tabs>
        <w:tab w:val="center" w:pos="4252"/>
        <w:tab w:val="right" w:pos="8504"/>
      </w:tabs>
      <w:spacing w:line="240" w:lineRule="auto"/>
    </w:pPr>
  </w:style>
  <w:style w:type="character" w:customStyle="1" w:styleId="PiedepginaCar">
    <w:name w:val="Pie de página Car"/>
    <w:basedOn w:val="Fuentedeprrafopredeter"/>
    <w:link w:val="Piedepgina"/>
    <w:uiPriority w:val="99"/>
    <w:semiHidden/>
    <w:rsid w:val="006B508E"/>
  </w:style>
  <w:style w:type="character" w:customStyle="1" w:styleId="normaltextrun">
    <w:name w:val="normaltextrun"/>
    <w:basedOn w:val="Fuentedeprrafopredeter"/>
    <w:rsid w:val="00A81C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79215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1FE3CA2-75F3-4642-B361-251B17695B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6148C9-7AAB-4910-8260-25A9817EC0D2}">
  <ds:schemaRefs>
    <ds:schemaRef ds:uri="http://schemas.microsoft.com/sharepoint/v3/contenttype/forms"/>
  </ds:schemaRefs>
</ds:datastoreItem>
</file>

<file path=customXml/itemProps3.xml><?xml version="1.0" encoding="utf-8"?>
<ds:datastoreItem xmlns:ds="http://schemas.openxmlformats.org/officeDocument/2006/customXml" ds:itemID="{DDBB323B-B775-45CF-8886-0F107D57891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2192</Words>
  <Characters>12056</Characters>
  <Application>Microsoft Office Word</Application>
  <DocSecurity>0</DocSecurity>
  <Lines>100</Lines>
  <Paragraphs>28</Paragraphs>
  <ScaleCrop>false</ScaleCrop>
  <Company/>
  <LinksUpToDate>false</LinksUpToDate>
  <CharactersWithSpaces>14220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Paula Marcela Vidal Quintero</dc:creator>
  <cp:lastModifiedBy>Paula Marcela Vidal Quintero</cp:lastModifiedBy>
  <cp:revision>2</cp:revision>
  <dcterms:created xsi:type="dcterms:W3CDTF">2026-07-17T15:00:00Z</dcterms:created>
  <dcterms:modified xsi:type="dcterms:W3CDTF">2026-07-17T15:00:00Z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Order">
    <vt:r8>73119700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