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046F00B" w:rsidR="00005140" w:rsidRPr="000059EE" w:rsidRDefault="000851F0" w:rsidP="00217419">
                            <w:pPr>
                              <w:pStyle w:val="TituloPortada"/>
                              <w:ind w:firstLine="0"/>
                              <w:rPr>
                                <w:sz w:val="68"/>
                                <w:szCs w:val="68"/>
                                <w:lang w:val="es-CO"/>
                              </w:rPr>
                            </w:pPr>
                            <w:r w:rsidRPr="000851F0">
                              <w:rPr>
                                <w:bCs/>
                                <w:sz w:val="68"/>
                                <w:szCs w:val="68"/>
                                <w:lang w:val="es-ES"/>
                              </w:rPr>
                              <w:t>Interpretación financiera para la toma de decisiones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5046F00B" w:rsidR="00005140" w:rsidRPr="000059EE" w:rsidRDefault="000851F0" w:rsidP="00217419">
                      <w:pPr>
                        <w:pStyle w:val="TituloPortada"/>
                        <w:ind w:firstLine="0"/>
                        <w:rPr>
                          <w:sz w:val="68"/>
                          <w:szCs w:val="68"/>
                          <w:lang w:val="es-CO"/>
                        </w:rPr>
                      </w:pPr>
                      <w:r w:rsidRPr="000851F0">
                        <w:rPr>
                          <w:bCs/>
                          <w:sz w:val="68"/>
                          <w:szCs w:val="68"/>
                          <w:lang w:val="es-ES"/>
                        </w:rPr>
                        <w:t>Interpretación financiera para la toma de decisiones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2FC6DAD4" w:rsidR="00752082" w:rsidRDefault="000851F0" w:rsidP="000851F0">
      <w:pPr>
        <w:rPr>
          <w:rFonts w:ascii="Calibri" w:hAnsi="Calibri"/>
          <w:color w:val="000000" w:themeColor="text1"/>
          <w:kern w:val="0"/>
          <w14:ligatures w14:val="none"/>
        </w:rPr>
      </w:pPr>
      <w:r w:rsidRPr="000851F0">
        <w:rPr>
          <w:rStyle w:val="TablaCar"/>
        </w:rPr>
        <w:t>Como continuidad del análisis financiero, la interpretación financiera para la toma de decisiones desarrolla herramientas para comprender los resultados de los indicadores financieros y analizar sus implicaciones en la gestión empresarial. Aborda la interpretación de liquidez, actividad, endeudamiento y rentabilidad, el cálculo del punto de equilibrio, el apalancamiento operativo y financiero, el uso de hoja electrónica para escenarios y la elaboración de informes con recomendaciones de mejora, correctivas y preventivas.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0499376" w:rsidR="00C407C1" w:rsidRPr="003758F7" w:rsidRDefault="000851F0"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50947CB5" w14:textId="12080BE4" w:rsidR="00317637"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38663702" w:history="1">
            <w:r w:rsidR="00317637" w:rsidRPr="00081976">
              <w:rPr>
                <w:rStyle w:val="Hipervnculo"/>
                <w:noProof/>
              </w:rPr>
              <w:t>Introducción</w:t>
            </w:r>
            <w:r w:rsidR="00317637">
              <w:rPr>
                <w:noProof/>
                <w:webHidden/>
              </w:rPr>
              <w:tab/>
            </w:r>
            <w:r w:rsidR="00317637">
              <w:rPr>
                <w:noProof/>
                <w:webHidden/>
              </w:rPr>
              <w:fldChar w:fldCharType="begin"/>
            </w:r>
            <w:r w:rsidR="00317637">
              <w:rPr>
                <w:noProof/>
                <w:webHidden/>
              </w:rPr>
              <w:instrText xml:space="preserve"> PAGEREF _Toc238663702 \h </w:instrText>
            </w:r>
            <w:r w:rsidR="00317637">
              <w:rPr>
                <w:noProof/>
                <w:webHidden/>
              </w:rPr>
            </w:r>
            <w:r w:rsidR="00317637">
              <w:rPr>
                <w:noProof/>
                <w:webHidden/>
              </w:rPr>
              <w:fldChar w:fldCharType="separate"/>
            </w:r>
            <w:r w:rsidR="00B053E4">
              <w:rPr>
                <w:noProof/>
                <w:webHidden/>
              </w:rPr>
              <w:t>5</w:t>
            </w:r>
            <w:r w:rsidR="00317637">
              <w:rPr>
                <w:noProof/>
                <w:webHidden/>
              </w:rPr>
              <w:fldChar w:fldCharType="end"/>
            </w:r>
          </w:hyperlink>
        </w:p>
        <w:p w14:paraId="6B81067D" w14:textId="350B8648" w:rsidR="00317637" w:rsidRDefault="00E21D44">
          <w:pPr>
            <w:pStyle w:val="TDC1"/>
            <w:tabs>
              <w:tab w:val="right" w:leader="dot" w:pos="9962"/>
            </w:tabs>
            <w:rPr>
              <w:rFonts w:eastAsiaTheme="minorEastAsia"/>
              <w:noProof/>
              <w:sz w:val="24"/>
              <w:szCs w:val="24"/>
              <w:lang w:val="es-ES" w:eastAsia="es-ES"/>
            </w:rPr>
          </w:pPr>
          <w:hyperlink w:anchor="_Toc238663703" w:history="1">
            <w:r w:rsidR="00317637" w:rsidRPr="00081976">
              <w:rPr>
                <w:rStyle w:val="Hipervnculo"/>
                <w:noProof/>
              </w:rPr>
              <w:t>1. Interpretación de indicadores para la gestión empresarial</w:t>
            </w:r>
            <w:r w:rsidR="00317637">
              <w:rPr>
                <w:noProof/>
                <w:webHidden/>
              </w:rPr>
              <w:tab/>
            </w:r>
            <w:r w:rsidR="00317637">
              <w:rPr>
                <w:noProof/>
                <w:webHidden/>
              </w:rPr>
              <w:fldChar w:fldCharType="begin"/>
            </w:r>
            <w:r w:rsidR="00317637">
              <w:rPr>
                <w:noProof/>
                <w:webHidden/>
              </w:rPr>
              <w:instrText xml:space="preserve"> PAGEREF _Toc238663703 \h </w:instrText>
            </w:r>
            <w:r w:rsidR="00317637">
              <w:rPr>
                <w:noProof/>
                <w:webHidden/>
              </w:rPr>
            </w:r>
            <w:r w:rsidR="00317637">
              <w:rPr>
                <w:noProof/>
                <w:webHidden/>
              </w:rPr>
              <w:fldChar w:fldCharType="separate"/>
            </w:r>
            <w:r w:rsidR="00B053E4">
              <w:rPr>
                <w:noProof/>
                <w:webHidden/>
              </w:rPr>
              <w:t>6</w:t>
            </w:r>
            <w:r w:rsidR="00317637">
              <w:rPr>
                <w:noProof/>
                <w:webHidden/>
              </w:rPr>
              <w:fldChar w:fldCharType="end"/>
            </w:r>
          </w:hyperlink>
        </w:p>
        <w:p w14:paraId="4FE2E857" w14:textId="16547C8E" w:rsidR="00317637" w:rsidRDefault="00E21D44">
          <w:pPr>
            <w:pStyle w:val="TDC2"/>
            <w:tabs>
              <w:tab w:val="right" w:leader="dot" w:pos="9962"/>
            </w:tabs>
            <w:rPr>
              <w:rFonts w:eastAsiaTheme="minorEastAsia"/>
              <w:noProof/>
              <w:sz w:val="24"/>
              <w:szCs w:val="24"/>
              <w:lang w:val="es-ES" w:eastAsia="es-ES"/>
            </w:rPr>
          </w:pPr>
          <w:hyperlink w:anchor="_Toc238663704" w:history="1">
            <w:r w:rsidR="00317637" w:rsidRPr="00081976">
              <w:rPr>
                <w:rStyle w:val="Hipervnculo"/>
                <w:noProof/>
              </w:rPr>
              <w:t>1.1. De los resultados numéricos a la interpretación financiera</w:t>
            </w:r>
            <w:r w:rsidR="00317637">
              <w:rPr>
                <w:noProof/>
                <w:webHidden/>
              </w:rPr>
              <w:tab/>
            </w:r>
            <w:r w:rsidR="00317637">
              <w:rPr>
                <w:noProof/>
                <w:webHidden/>
              </w:rPr>
              <w:fldChar w:fldCharType="begin"/>
            </w:r>
            <w:r w:rsidR="00317637">
              <w:rPr>
                <w:noProof/>
                <w:webHidden/>
              </w:rPr>
              <w:instrText xml:space="preserve"> PAGEREF _Toc238663704 \h </w:instrText>
            </w:r>
            <w:r w:rsidR="00317637">
              <w:rPr>
                <w:noProof/>
                <w:webHidden/>
              </w:rPr>
            </w:r>
            <w:r w:rsidR="00317637">
              <w:rPr>
                <w:noProof/>
                <w:webHidden/>
              </w:rPr>
              <w:fldChar w:fldCharType="separate"/>
            </w:r>
            <w:r w:rsidR="00B053E4">
              <w:rPr>
                <w:noProof/>
                <w:webHidden/>
              </w:rPr>
              <w:t>6</w:t>
            </w:r>
            <w:r w:rsidR="00317637">
              <w:rPr>
                <w:noProof/>
                <w:webHidden/>
              </w:rPr>
              <w:fldChar w:fldCharType="end"/>
            </w:r>
          </w:hyperlink>
        </w:p>
        <w:p w14:paraId="4EF8200E" w14:textId="6D908239" w:rsidR="00317637" w:rsidRDefault="00E21D44">
          <w:pPr>
            <w:pStyle w:val="TDC2"/>
            <w:tabs>
              <w:tab w:val="right" w:leader="dot" w:pos="9962"/>
            </w:tabs>
            <w:rPr>
              <w:rFonts w:eastAsiaTheme="minorEastAsia"/>
              <w:noProof/>
              <w:sz w:val="24"/>
              <w:szCs w:val="24"/>
              <w:lang w:val="es-ES" w:eastAsia="es-ES"/>
            </w:rPr>
          </w:pPr>
          <w:hyperlink w:anchor="_Toc238663705" w:history="1">
            <w:r w:rsidR="00317637" w:rsidRPr="00081976">
              <w:rPr>
                <w:rStyle w:val="Hipervnculo"/>
                <w:noProof/>
              </w:rPr>
              <w:t>1.2. Interpretación de indicadores de liquidez</w:t>
            </w:r>
            <w:r w:rsidR="00317637">
              <w:rPr>
                <w:noProof/>
                <w:webHidden/>
              </w:rPr>
              <w:tab/>
            </w:r>
            <w:r w:rsidR="00317637">
              <w:rPr>
                <w:noProof/>
                <w:webHidden/>
              </w:rPr>
              <w:fldChar w:fldCharType="begin"/>
            </w:r>
            <w:r w:rsidR="00317637">
              <w:rPr>
                <w:noProof/>
                <w:webHidden/>
              </w:rPr>
              <w:instrText xml:space="preserve"> PAGEREF _Toc238663705 \h </w:instrText>
            </w:r>
            <w:r w:rsidR="00317637">
              <w:rPr>
                <w:noProof/>
                <w:webHidden/>
              </w:rPr>
            </w:r>
            <w:r w:rsidR="00317637">
              <w:rPr>
                <w:noProof/>
                <w:webHidden/>
              </w:rPr>
              <w:fldChar w:fldCharType="separate"/>
            </w:r>
            <w:r w:rsidR="00B053E4">
              <w:rPr>
                <w:noProof/>
                <w:webHidden/>
              </w:rPr>
              <w:t>7</w:t>
            </w:r>
            <w:r w:rsidR="00317637">
              <w:rPr>
                <w:noProof/>
                <w:webHidden/>
              </w:rPr>
              <w:fldChar w:fldCharType="end"/>
            </w:r>
          </w:hyperlink>
        </w:p>
        <w:p w14:paraId="1FF299BF" w14:textId="57A17F64" w:rsidR="00317637" w:rsidRDefault="00E21D44">
          <w:pPr>
            <w:pStyle w:val="TDC2"/>
            <w:tabs>
              <w:tab w:val="right" w:leader="dot" w:pos="9962"/>
            </w:tabs>
            <w:rPr>
              <w:rFonts w:eastAsiaTheme="minorEastAsia"/>
              <w:noProof/>
              <w:sz w:val="24"/>
              <w:szCs w:val="24"/>
              <w:lang w:val="es-ES" w:eastAsia="es-ES"/>
            </w:rPr>
          </w:pPr>
          <w:hyperlink w:anchor="_Toc238663706" w:history="1">
            <w:r w:rsidR="00317637" w:rsidRPr="00081976">
              <w:rPr>
                <w:rStyle w:val="Hipervnculo"/>
                <w:noProof/>
              </w:rPr>
              <w:t>1.3. Interpretación de indicadores de actividad o gestión</w:t>
            </w:r>
            <w:r w:rsidR="00317637">
              <w:rPr>
                <w:noProof/>
                <w:webHidden/>
              </w:rPr>
              <w:tab/>
            </w:r>
            <w:r w:rsidR="00317637">
              <w:rPr>
                <w:noProof/>
                <w:webHidden/>
              </w:rPr>
              <w:fldChar w:fldCharType="begin"/>
            </w:r>
            <w:r w:rsidR="00317637">
              <w:rPr>
                <w:noProof/>
                <w:webHidden/>
              </w:rPr>
              <w:instrText xml:space="preserve"> PAGEREF _Toc238663706 \h </w:instrText>
            </w:r>
            <w:r w:rsidR="00317637">
              <w:rPr>
                <w:noProof/>
                <w:webHidden/>
              </w:rPr>
            </w:r>
            <w:r w:rsidR="00317637">
              <w:rPr>
                <w:noProof/>
                <w:webHidden/>
              </w:rPr>
              <w:fldChar w:fldCharType="separate"/>
            </w:r>
            <w:r w:rsidR="00B053E4">
              <w:rPr>
                <w:noProof/>
                <w:webHidden/>
              </w:rPr>
              <w:t>8</w:t>
            </w:r>
            <w:r w:rsidR="00317637">
              <w:rPr>
                <w:noProof/>
                <w:webHidden/>
              </w:rPr>
              <w:fldChar w:fldCharType="end"/>
            </w:r>
          </w:hyperlink>
        </w:p>
        <w:p w14:paraId="3900F400" w14:textId="63242E85" w:rsidR="00317637" w:rsidRDefault="00E21D44">
          <w:pPr>
            <w:pStyle w:val="TDC2"/>
            <w:tabs>
              <w:tab w:val="right" w:leader="dot" w:pos="9962"/>
            </w:tabs>
            <w:rPr>
              <w:rFonts w:eastAsiaTheme="minorEastAsia"/>
              <w:noProof/>
              <w:sz w:val="24"/>
              <w:szCs w:val="24"/>
              <w:lang w:val="es-ES" w:eastAsia="es-ES"/>
            </w:rPr>
          </w:pPr>
          <w:hyperlink w:anchor="_Toc238663707" w:history="1">
            <w:r w:rsidR="00317637" w:rsidRPr="00081976">
              <w:rPr>
                <w:rStyle w:val="Hipervnculo"/>
                <w:noProof/>
              </w:rPr>
              <w:t>1.4. Interpretación de indicadores de endeudamiento</w:t>
            </w:r>
            <w:r w:rsidR="00317637">
              <w:rPr>
                <w:noProof/>
                <w:webHidden/>
              </w:rPr>
              <w:tab/>
            </w:r>
            <w:r w:rsidR="00317637">
              <w:rPr>
                <w:noProof/>
                <w:webHidden/>
              </w:rPr>
              <w:fldChar w:fldCharType="begin"/>
            </w:r>
            <w:r w:rsidR="00317637">
              <w:rPr>
                <w:noProof/>
                <w:webHidden/>
              </w:rPr>
              <w:instrText xml:space="preserve"> PAGEREF _Toc238663707 \h </w:instrText>
            </w:r>
            <w:r w:rsidR="00317637">
              <w:rPr>
                <w:noProof/>
                <w:webHidden/>
              </w:rPr>
            </w:r>
            <w:r w:rsidR="00317637">
              <w:rPr>
                <w:noProof/>
                <w:webHidden/>
              </w:rPr>
              <w:fldChar w:fldCharType="separate"/>
            </w:r>
            <w:r w:rsidR="00B053E4">
              <w:rPr>
                <w:noProof/>
                <w:webHidden/>
              </w:rPr>
              <w:t>9</w:t>
            </w:r>
            <w:r w:rsidR="00317637">
              <w:rPr>
                <w:noProof/>
                <w:webHidden/>
              </w:rPr>
              <w:fldChar w:fldCharType="end"/>
            </w:r>
          </w:hyperlink>
        </w:p>
        <w:p w14:paraId="749D8601" w14:textId="34B5E2EF" w:rsidR="00317637" w:rsidRDefault="00E21D44">
          <w:pPr>
            <w:pStyle w:val="TDC2"/>
            <w:tabs>
              <w:tab w:val="right" w:leader="dot" w:pos="9962"/>
            </w:tabs>
            <w:rPr>
              <w:rFonts w:eastAsiaTheme="minorEastAsia"/>
              <w:noProof/>
              <w:sz w:val="24"/>
              <w:szCs w:val="24"/>
              <w:lang w:val="es-ES" w:eastAsia="es-ES"/>
            </w:rPr>
          </w:pPr>
          <w:hyperlink w:anchor="_Toc238663708" w:history="1">
            <w:r w:rsidR="00317637" w:rsidRPr="00081976">
              <w:rPr>
                <w:rStyle w:val="Hipervnculo"/>
                <w:noProof/>
              </w:rPr>
              <w:t>1.5. Interpretación de indicadores de rentabilidad</w:t>
            </w:r>
            <w:r w:rsidR="00317637">
              <w:rPr>
                <w:noProof/>
                <w:webHidden/>
              </w:rPr>
              <w:tab/>
            </w:r>
            <w:r w:rsidR="00317637">
              <w:rPr>
                <w:noProof/>
                <w:webHidden/>
              </w:rPr>
              <w:fldChar w:fldCharType="begin"/>
            </w:r>
            <w:r w:rsidR="00317637">
              <w:rPr>
                <w:noProof/>
                <w:webHidden/>
              </w:rPr>
              <w:instrText xml:space="preserve"> PAGEREF _Toc238663708 \h </w:instrText>
            </w:r>
            <w:r w:rsidR="00317637">
              <w:rPr>
                <w:noProof/>
                <w:webHidden/>
              </w:rPr>
            </w:r>
            <w:r w:rsidR="00317637">
              <w:rPr>
                <w:noProof/>
                <w:webHidden/>
              </w:rPr>
              <w:fldChar w:fldCharType="separate"/>
            </w:r>
            <w:r w:rsidR="00B053E4">
              <w:rPr>
                <w:noProof/>
                <w:webHidden/>
              </w:rPr>
              <w:t>10</w:t>
            </w:r>
            <w:r w:rsidR="00317637">
              <w:rPr>
                <w:noProof/>
                <w:webHidden/>
              </w:rPr>
              <w:fldChar w:fldCharType="end"/>
            </w:r>
          </w:hyperlink>
        </w:p>
        <w:p w14:paraId="5A2AC4AE" w14:textId="7DA18076" w:rsidR="00317637" w:rsidRDefault="00E21D44">
          <w:pPr>
            <w:pStyle w:val="TDC2"/>
            <w:tabs>
              <w:tab w:val="right" w:leader="dot" w:pos="9962"/>
            </w:tabs>
            <w:rPr>
              <w:rFonts w:eastAsiaTheme="minorEastAsia"/>
              <w:noProof/>
              <w:sz w:val="24"/>
              <w:szCs w:val="24"/>
              <w:lang w:val="es-ES" w:eastAsia="es-ES"/>
            </w:rPr>
          </w:pPr>
          <w:hyperlink w:anchor="_Toc238663709" w:history="1">
            <w:r w:rsidR="00317637" w:rsidRPr="00081976">
              <w:rPr>
                <w:rStyle w:val="Hipervnculo"/>
                <w:noProof/>
              </w:rPr>
              <w:t>1.6. Relación entre indicadores y decisiones empresariales</w:t>
            </w:r>
            <w:r w:rsidR="00317637">
              <w:rPr>
                <w:noProof/>
                <w:webHidden/>
              </w:rPr>
              <w:tab/>
            </w:r>
            <w:r w:rsidR="00317637">
              <w:rPr>
                <w:noProof/>
                <w:webHidden/>
              </w:rPr>
              <w:fldChar w:fldCharType="begin"/>
            </w:r>
            <w:r w:rsidR="00317637">
              <w:rPr>
                <w:noProof/>
                <w:webHidden/>
              </w:rPr>
              <w:instrText xml:space="preserve"> PAGEREF _Toc238663709 \h </w:instrText>
            </w:r>
            <w:r w:rsidR="00317637">
              <w:rPr>
                <w:noProof/>
                <w:webHidden/>
              </w:rPr>
            </w:r>
            <w:r w:rsidR="00317637">
              <w:rPr>
                <w:noProof/>
                <w:webHidden/>
              </w:rPr>
              <w:fldChar w:fldCharType="separate"/>
            </w:r>
            <w:r w:rsidR="00B053E4">
              <w:rPr>
                <w:noProof/>
                <w:webHidden/>
              </w:rPr>
              <w:t>11</w:t>
            </w:r>
            <w:r w:rsidR="00317637">
              <w:rPr>
                <w:noProof/>
                <w:webHidden/>
              </w:rPr>
              <w:fldChar w:fldCharType="end"/>
            </w:r>
          </w:hyperlink>
        </w:p>
        <w:p w14:paraId="35C82BD7" w14:textId="619C615F" w:rsidR="00317637" w:rsidRDefault="00E21D44">
          <w:pPr>
            <w:pStyle w:val="TDC2"/>
            <w:tabs>
              <w:tab w:val="right" w:leader="dot" w:pos="9962"/>
            </w:tabs>
            <w:rPr>
              <w:rFonts w:eastAsiaTheme="minorEastAsia"/>
              <w:noProof/>
              <w:sz w:val="24"/>
              <w:szCs w:val="24"/>
              <w:lang w:val="es-ES" w:eastAsia="es-ES"/>
            </w:rPr>
          </w:pPr>
          <w:hyperlink w:anchor="_Toc238663710" w:history="1">
            <w:r w:rsidR="00317637" w:rsidRPr="00081976">
              <w:rPr>
                <w:rStyle w:val="Hipervnculo"/>
                <w:noProof/>
              </w:rPr>
              <w:t>1.7. Alertas financieras derivadas de los indicadores</w:t>
            </w:r>
            <w:r w:rsidR="00317637">
              <w:rPr>
                <w:noProof/>
                <w:webHidden/>
              </w:rPr>
              <w:tab/>
            </w:r>
            <w:r w:rsidR="00317637">
              <w:rPr>
                <w:noProof/>
                <w:webHidden/>
              </w:rPr>
              <w:fldChar w:fldCharType="begin"/>
            </w:r>
            <w:r w:rsidR="00317637">
              <w:rPr>
                <w:noProof/>
                <w:webHidden/>
              </w:rPr>
              <w:instrText xml:space="preserve"> PAGEREF _Toc238663710 \h </w:instrText>
            </w:r>
            <w:r w:rsidR="00317637">
              <w:rPr>
                <w:noProof/>
                <w:webHidden/>
              </w:rPr>
            </w:r>
            <w:r w:rsidR="00317637">
              <w:rPr>
                <w:noProof/>
                <w:webHidden/>
              </w:rPr>
              <w:fldChar w:fldCharType="separate"/>
            </w:r>
            <w:r w:rsidR="00B053E4">
              <w:rPr>
                <w:noProof/>
                <w:webHidden/>
              </w:rPr>
              <w:t>15</w:t>
            </w:r>
            <w:r w:rsidR="00317637">
              <w:rPr>
                <w:noProof/>
                <w:webHidden/>
              </w:rPr>
              <w:fldChar w:fldCharType="end"/>
            </w:r>
          </w:hyperlink>
        </w:p>
        <w:p w14:paraId="5B46AEC5" w14:textId="72C23106" w:rsidR="00317637" w:rsidRDefault="00E21D44">
          <w:pPr>
            <w:pStyle w:val="TDC1"/>
            <w:tabs>
              <w:tab w:val="right" w:leader="dot" w:pos="9962"/>
            </w:tabs>
            <w:rPr>
              <w:rFonts w:eastAsiaTheme="minorEastAsia"/>
              <w:noProof/>
              <w:sz w:val="24"/>
              <w:szCs w:val="24"/>
              <w:lang w:val="es-ES" w:eastAsia="es-ES"/>
            </w:rPr>
          </w:pPr>
          <w:hyperlink w:anchor="_Toc238663711" w:history="1">
            <w:r w:rsidR="00317637" w:rsidRPr="00081976">
              <w:rPr>
                <w:rStyle w:val="Hipervnculo"/>
                <w:noProof/>
              </w:rPr>
              <w:t>2. Punto de equilibrio para decisiones operativas</w:t>
            </w:r>
            <w:r w:rsidR="00317637">
              <w:rPr>
                <w:noProof/>
                <w:webHidden/>
              </w:rPr>
              <w:tab/>
            </w:r>
            <w:r w:rsidR="00317637">
              <w:rPr>
                <w:noProof/>
                <w:webHidden/>
              </w:rPr>
              <w:fldChar w:fldCharType="begin"/>
            </w:r>
            <w:r w:rsidR="00317637">
              <w:rPr>
                <w:noProof/>
                <w:webHidden/>
              </w:rPr>
              <w:instrText xml:space="preserve"> PAGEREF _Toc238663711 \h </w:instrText>
            </w:r>
            <w:r w:rsidR="00317637">
              <w:rPr>
                <w:noProof/>
                <w:webHidden/>
              </w:rPr>
            </w:r>
            <w:r w:rsidR="00317637">
              <w:rPr>
                <w:noProof/>
                <w:webHidden/>
              </w:rPr>
              <w:fldChar w:fldCharType="separate"/>
            </w:r>
            <w:r w:rsidR="00B053E4">
              <w:rPr>
                <w:noProof/>
                <w:webHidden/>
              </w:rPr>
              <w:t>18</w:t>
            </w:r>
            <w:r w:rsidR="00317637">
              <w:rPr>
                <w:noProof/>
                <w:webHidden/>
              </w:rPr>
              <w:fldChar w:fldCharType="end"/>
            </w:r>
          </w:hyperlink>
        </w:p>
        <w:p w14:paraId="41ABA956" w14:textId="05CF357D" w:rsidR="00317637" w:rsidRDefault="00E21D44">
          <w:pPr>
            <w:pStyle w:val="TDC2"/>
            <w:tabs>
              <w:tab w:val="right" w:leader="dot" w:pos="9962"/>
            </w:tabs>
            <w:rPr>
              <w:rFonts w:eastAsiaTheme="minorEastAsia"/>
              <w:noProof/>
              <w:sz w:val="24"/>
              <w:szCs w:val="24"/>
              <w:lang w:val="es-ES" w:eastAsia="es-ES"/>
            </w:rPr>
          </w:pPr>
          <w:hyperlink w:anchor="_Toc238663712" w:history="1">
            <w:r w:rsidR="00317637" w:rsidRPr="00081976">
              <w:rPr>
                <w:rStyle w:val="Hipervnculo"/>
                <w:noProof/>
              </w:rPr>
              <w:t>2.1. Concepto e importancia del punto de equilibrio</w:t>
            </w:r>
            <w:r w:rsidR="00317637">
              <w:rPr>
                <w:noProof/>
                <w:webHidden/>
              </w:rPr>
              <w:tab/>
            </w:r>
            <w:r w:rsidR="00317637">
              <w:rPr>
                <w:noProof/>
                <w:webHidden/>
              </w:rPr>
              <w:fldChar w:fldCharType="begin"/>
            </w:r>
            <w:r w:rsidR="00317637">
              <w:rPr>
                <w:noProof/>
                <w:webHidden/>
              </w:rPr>
              <w:instrText xml:space="preserve"> PAGEREF _Toc238663712 \h </w:instrText>
            </w:r>
            <w:r w:rsidR="00317637">
              <w:rPr>
                <w:noProof/>
                <w:webHidden/>
              </w:rPr>
            </w:r>
            <w:r w:rsidR="00317637">
              <w:rPr>
                <w:noProof/>
                <w:webHidden/>
              </w:rPr>
              <w:fldChar w:fldCharType="separate"/>
            </w:r>
            <w:r w:rsidR="00B053E4">
              <w:rPr>
                <w:noProof/>
                <w:webHidden/>
              </w:rPr>
              <w:t>18</w:t>
            </w:r>
            <w:r w:rsidR="00317637">
              <w:rPr>
                <w:noProof/>
                <w:webHidden/>
              </w:rPr>
              <w:fldChar w:fldCharType="end"/>
            </w:r>
          </w:hyperlink>
        </w:p>
        <w:p w14:paraId="718C260D" w14:textId="35E77BD1" w:rsidR="00317637" w:rsidRDefault="00E21D44">
          <w:pPr>
            <w:pStyle w:val="TDC2"/>
            <w:tabs>
              <w:tab w:val="right" w:leader="dot" w:pos="9962"/>
            </w:tabs>
            <w:rPr>
              <w:rFonts w:eastAsiaTheme="minorEastAsia"/>
              <w:noProof/>
              <w:sz w:val="24"/>
              <w:szCs w:val="24"/>
              <w:lang w:val="es-ES" w:eastAsia="es-ES"/>
            </w:rPr>
          </w:pPr>
          <w:hyperlink w:anchor="_Toc238663713" w:history="1">
            <w:r w:rsidR="00317637" w:rsidRPr="00081976">
              <w:rPr>
                <w:rStyle w:val="Hipervnculo"/>
                <w:noProof/>
              </w:rPr>
              <w:t>2.2. Costos fijos, costos variables y costos mixtos</w:t>
            </w:r>
            <w:r w:rsidR="00317637">
              <w:rPr>
                <w:noProof/>
                <w:webHidden/>
              </w:rPr>
              <w:tab/>
            </w:r>
            <w:r w:rsidR="00317637">
              <w:rPr>
                <w:noProof/>
                <w:webHidden/>
              </w:rPr>
              <w:fldChar w:fldCharType="begin"/>
            </w:r>
            <w:r w:rsidR="00317637">
              <w:rPr>
                <w:noProof/>
                <w:webHidden/>
              </w:rPr>
              <w:instrText xml:space="preserve"> PAGEREF _Toc238663713 \h </w:instrText>
            </w:r>
            <w:r w:rsidR="00317637">
              <w:rPr>
                <w:noProof/>
                <w:webHidden/>
              </w:rPr>
            </w:r>
            <w:r w:rsidR="00317637">
              <w:rPr>
                <w:noProof/>
                <w:webHidden/>
              </w:rPr>
              <w:fldChar w:fldCharType="separate"/>
            </w:r>
            <w:r w:rsidR="00B053E4">
              <w:rPr>
                <w:noProof/>
                <w:webHidden/>
              </w:rPr>
              <w:t>19</w:t>
            </w:r>
            <w:r w:rsidR="00317637">
              <w:rPr>
                <w:noProof/>
                <w:webHidden/>
              </w:rPr>
              <w:fldChar w:fldCharType="end"/>
            </w:r>
          </w:hyperlink>
        </w:p>
        <w:p w14:paraId="289CAA73" w14:textId="05B927CB" w:rsidR="00317637" w:rsidRDefault="00E21D44">
          <w:pPr>
            <w:pStyle w:val="TDC2"/>
            <w:tabs>
              <w:tab w:val="right" w:leader="dot" w:pos="9962"/>
            </w:tabs>
            <w:rPr>
              <w:rFonts w:eastAsiaTheme="minorEastAsia"/>
              <w:noProof/>
              <w:sz w:val="24"/>
              <w:szCs w:val="24"/>
              <w:lang w:val="es-ES" w:eastAsia="es-ES"/>
            </w:rPr>
          </w:pPr>
          <w:hyperlink w:anchor="_Toc238663714" w:history="1">
            <w:r w:rsidR="00317637" w:rsidRPr="00081976">
              <w:rPr>
                <w:rStyle w:val="Hipervnculo"/>
                <w:noProof/>
              </w:rPr>
              <w:t>2.3. Margen de contribución unitario y porcentual</w:t>
            </w:r>
            <w:r w:rsidR="00317637">
              <w:rPr>
                <w:noProof/>
                <w:webHidden/>
              </w:rPr>
              <w:tab/>
            </w:r>
            <w:r w:rsidR="00317637">
              <w:rPr>
                <w:noProof/>
                <w:webHidden/>
              </w:rPr>
              <w:fldChar w:fldCharType="begin"/>
            </w:r>
            <w:r w:rsidR="00317637">
              <w:rPr>
                <w:noProof/>
                <w:webHidden/>
              </w:rPr>
              <w:instrText xml:space="preserve"> PAGEREF _Toc238663714 \h </w:instrText>
            </w:r>
            <w:r w:rsidR="00317637">
              <w:rPr>
                <w:noProof/>
                <w:webHidden/>
              </w:rPr>
            </w:r>
            <w:r w:rsidR="00317637">
              <w:rPr>
                <w:noProof/>
                <w:webHidden/>
              </w:rPr>
              <w:fldChar w:fldCharType="separate"/>
            </w:r>
            <w:r w:rsidR="00B053E4">
              <w:rPr>
                <w:noProof/>
                <w:webHidden/>
              </w:rPr>
              <w:t>20</w:t>
            </w:r>
            <w:r w:rsidR="00317637">
              <w:rPr>
                <w:noProof/>
                <w:webHidden/>
              </w:rPr>
              <w:fldChar w:fldCharType="end"/>
            </w:r>
          </w:hyperlink>
        </w:p>
        <w:p w14:paraId="1D43BCA5" w14:textId="29EBB9BA" w:rsidR="00317637" w:rsidRDefault="00E21D44">
          <w:pPr>
            <w:pStyle w:val="TDC2"/>
            <w:tabs>
              <w:tab w:val="right" w:leader="dot" w:pos="9962"/>
            </w:tabs>
            <w:rPr>
              <w:rFonts w:eastAsiaTheme="minorEastAsia"/>
              <w:noProof/>
              <w:sz w:val="24"/>
              <w:szCs w:val="24"/>
              <w:lang w:val="es-ES" w:eastAsia="es-ES"/>
            </w:rPr>
          </w:pPr>
          <w:hyperlink w:anchor="_Toc238663715" w:history="1">
            <w:r w:rsidR="00317637" w:rsidRPr="00081976">
              <w:rPr>
                <w:rStyle w:val="Hipervnculo"/>
                <w:noProof/>
              </w:rPr>
              <w:t>2.4. Punto de equilibrio en unidades</w:t>
            </w:r>
            <w:r w:rsidR="00317637">
              <w:rPr>
                <w:noProof/>
                <w:webHidden/>
              </w:rPr>
              <w:tab/>
            </w:r>
            <w:r w:rsidR="00317637">
              <w:rPr>
                <w:noProof/>
                <w:webHidden/>
              </w:rPr>
              <w:fldChar w:fldCharType="begin"/>
            </w:r>
            <w:r w:rsidR="00317637">
              <w:rPr>
                <w:noProof/>
                <w:webHidden/>
              </w:rPr>
              <w:instrText xml:space="preserve"> PAGEREF _Toc238663715 \h </w:instrText>
            </w:r>
            <w:r w:rsidR="00317637">
              <w:rPr>
                <w:noProof/>
                <w:webHidden/>
              </w:rPr>
            </w:r>
            <w:r w:rsidR="00317637">
              <w:rPr>
                <w:noProof/>
                <w:webHidden/>
              </w:rPr>
              <w:fldChar w:fldCharType="separate"/>
            </w:r>
            <w:r w:rsidR="00B053E4">
              <w:rPr>
                <w:noProof/>
                <w:webHidden/>
              </w:rPr>
              <w:t>21</w:t>
            </w:r>
            <w:r w:rsidR="00317637">
              <w:rPr>
                <w:noProof/>
                <w:webHidden/>
              </w:rPr>
              <w:fldChar w:fldCharType="end"/>
            </w:r>
          </w:hyperlink>
        </w:p>
        <w:p w14:paraId="4AA8C8A1" w14:textId="77F97E03" w:rsidR="00317637" w:rsidRDefault="00E21D44">
          <w:pPr>
            <w:pStyle w:val="TDC2"/>
            <w:tabs>
              <w:tab w:val="right" w:leader="dot" w:pos="9962"/>
            </w:tabs>
            <w:rPr>
              <w:rFonts w:eastAsiaTheme="minorEastAsia"/>
              <w:noProof/>
              <w:sz w:val="24"/>
              <w:szCs w:val="24"/>
              <w:lang w:val="es-ES" w:eastAsia="es-ES"/>
            </w:rPr>
          </w:pPr>
          <w:hyperlink w:anchor="_Toc238663716" w:history="1">
            <w:r w:rsidR="00317637" w:rsidRPr="00081976">
              <w:rPr>
                <w:rStyle w:val="Hipervnculo"/>
                <w:noProof/>
              </w:rPr>
              <w:t>2.5. Punto de equilibrio en ventas</w:t>
            </w:r>
            <w:r w:rsidR="00317637">
              <w:rPr>
                <w:noProof/>
                <w:webHidden/>
              </w:rPr>
              <w:tab/>
            </w:r>
            <w:r w:rsidR="00317637">
              <w:rPr>
                <w:noProof/>
                <w:webHidden/>
              </w:rPr>
              <w:fldChar w:fldCharType="begin"/>
            </w:r>
            <w:r w:rsidR="00317637">
              <w:rPr>
                <w:noProof/>
                <w:webHidden/>
              </w:rPr>
              <w:instrText xml:space="preserve"> PAGEREF _Toc238663716 \h </w:instrText>
            </w:r>
            <w:r w:rsidR="00317637">
              <w:rPr>
                <w:noProof/>
                <w:webHidden/>
              </w:rPr>
            </w:r>
            <w:r w:rsidR="00317637">
              <w:rPr>
                <w:noProof/>
                <w:webHidden/>
              </w:rPr>
              <w:fldChar w:fldCharType="separate"/>
            </w:r>
            <w:r w:rsidR="00B053E4">
              <w:rPr>
                <w:noProof/>
                <w:webHidden/>
              </w:rPr>
              <w:t>23</w:t>
            </w:r>
            <w:r w:rsidR="00317637">
              <w:rPr>
                <w:noProof/>
                <w:webHidden/>
              </w:rPr>
              <w:fldChar w:fldCharType="end"/>
            </w:r>
          </w:hyperlink>
        </w:p>
        <w:p w14:paraId="4825954A" w14:textId="5119F07B" w:rsidR="00317637" w:rsidRDefault="00E21D44">
          <w:pPr>
            <w:pStyle w:val="TDC2"/>
            <w:tabs>
              <w:tab w:val="right" w:leader="dot" w:pos="9962"/>
            </w:tabs>
            <w:rPr>
              <w:rFonts w:eastAsiaTheme="minorEastAsia"/>
              <w:noProof/>
              <w:sz w:val="24"/>
              <w:szCs w:val="24"/>
              <w:lang w:val="es-ES" w:eastAsia="es-ES"/>
            </w:rPr>
          </w:pPr>
          <w:hyperlink w:anchor="_Toc238663717" w:history="1">
            <w:r w:rsidR="00317637" w:rsidRPr="00081976">
              <w:rPr>
                <w:rStyle w:val="Hipervnculo"/>
                <w:noProof/>
              </w:rPr>
              <w:t>2.6. Punto de equilibrio con utilidad esperada</w:t>
            </w:r>
            <w:r w:rsidR="00317637">
              <w:rPr>
                <w:noProof/>
                <w:webHidden/>
              </w:rPr>
              <w:tab/>
            </w:r>
            <w:r w:rsidR="00317637">
              <w:rPr>
                <w:noProof/>
                <w:webHidden/>
              </w:rPr>
              <w:fldChar w:fldCharType="begin"/>
            </w:r>
            <w:r w:rsidR="00317637">
              <w:rPr>
                <w:noProof/>
                <w:webHidden/>
              </w:rPr>
              <w:instrText xml:space="preserve"> PAGEREF _Toc238663717 \h </w:instrText>
            </w:r>
            <w:r w:rsidR="00317637">
              <w:rPr>
                <w:noProof/>
                <w:webHidden/>
              </w:rPr>
            </w:r>
            <w:r w:rsidR="00317637">
              <w:rPr>
                <w:noProof/>
                <w:webHidden/>
              </w:rPr>
              <w:fldChar w:fldCharType="separate"/>
            </w:r>
            <w:r w:rsidR="00B053E4">
              <w:rPr>
                <w:noProof/>
                <w:webHidden/>
              </w:rPr>
              <w:t>24</w:t>
            </w:r>
            <w:r w:rsidR="00317637">
              <w:rPr>
                <w:noProof/>
                <w:webHidden/>
              </w:rPr>
              <w:fldChar w:fldCharType="end"/>
            </w:r>
          </w:hyperlink>
        </w:p>
        <w:p w14:paraId="64DD18B0" w14:textId="7E709633" w:rsidR="00317637" w:rsidRDefault="00E21D44">
          <w:pPr>
            <w:pStyle w:val="TDC2"/>
            <w:tabs>
              <w:tab w:val="right" w:leader="dot" w:pos="9962"/>
            </w:tabs>
            <w:rPr>
              <w:rFonts w:eastAsiaTheme="minorEastAsia"/>
              <w:noProof/>
              <w:sz w:val="24"/>
              <w:szCs w:val="24"/>
              <w:lang w:val="es-ES" w:eastAsia="es-ES"/>
            </w:rPr>
          </w:pPr>
          <w:hyperlink w:anchor="_Toc238663718" w:history="1">
            <w:r w:rsidR="00317637" w:rsidRPr="00081976">
              <w:rPr>
                <w:rStyle w:val="Hipervnculo"/>
                <w:noProof/>
              </w:rPr>
              <w:t>2.7. Interpretación del punto de equilibrio</w:t>
            </w:r>
            <w:r w:rsidR="00317637">
              <w:rPr>
                <w:noProof/>
                <w:webHidden/>
              </w:rPr>
              <w:tab/>
            </w:r>
            <w:r w:rsidR="00317637">
              <w:rPr>
                <w:noProof/>
                <w:webHidden/>
              </w:rPr>
              <w:fldChar w:fldCharType="begin"/>
            </w:r>
            <w:r w:rsidR="00317637">
              <w:rPr>
                <w:noProof/>
                <w:webHidden/>
              </w:rPr>
              <w:instrText xml:space="preserve"> PAGEREF _Toc238663718 \h </w:instrText>
            </w:r>
            <w:r w:rsidR="00317637">
              <w:rPr>
                <w:noProof/>
                <w:webHidden/>
              </w:rPr>
            </w:r>
            <w:r w:rsidR="00317637">
              <w:rPr>
                <w:noProof/>
                <w:webHidden/>
              </w:rPr>
              <w:fldChar w:fldCharType="separate"/>
            </w:r>
            <w:r w:rsidR="00B053E4">
              <w:rPr>
                <w:noProof/>
                <w:webHidden/>
              </w:rPr>
              <w:t>26</w:t>
            </w:r>
            <w:r w:rsidR="00317637">
              <w:rPr>
                <w:noProof/>
                <w:webHidden/>
              </w:rPr>
              <w:fldChar w:fldCharType="end"/>
            </w:r>
          </w:hyperlink>
        </w:p>
        <w:p w14:paraId="11090BDB" w14:textId="526BE2F0" w:rsidR="00317637" w:rsidRDefault="00E21D44">
          <w:pPr>
            <w:pStyle w:val="TDC2"/>
            <w:tabs>
              <w:tab w:val="right" w:leader="dot" w:pos="9962"/>
            </w:tabs>
            <w:rPr>
              <w:rFonts w:eastAsiaTheme="minorEastAsia"/>
              <w:noProof/>
              <w:sz w:val="24"/>
              <w:szCs w:val="24"/>
              <w:lang w:val="es-ES" w:eastAsia="es-ES"/>
            </w:rPr>
          </w:pPr>
          <w:hyperlink w:anchor="_Toc238663719" w:history="1">
            <w:r w:rsidR="00317637" w:rsidRPr="00081976">
              <w:rPr>
                <w:rStyle w:val="Hipervnculo"/>
                <w:noProof/>
              </w:rPr>
              <w:t>2.8. Decisiones sobre precios, costos, volumen y utilidad</w:t>
            </w:r>
            <w:r w:rsidR="00317637">
              <w:rPr>
                <w:noProof/>
                <w:webHidden/>
              </w:rPr>
              <w:tab/>
            </w:r>
            <w:r w:rsidR="00317637">
              <w:rPr>
                <w:noProof/>
                <w:webHidden/>
              </w:rPr>
              <w:fldChar w:fldCharType="begin"/>
            </w:r>
            <w:r w:rsidR="00317637">
              <w:rPr>
                <w:noProof/>
                <w:webHidden/>
              </w:rPr>
              <w:instrText xml:space="preserve"> PAGEREF _Toc238663719 \h </w:instrText>
            </w:r>
            <w:r w:rsidR="00317637">
              <w:rPr>
                <w:noProof/>
                <w:webHidden/>
              </w:rPr>
            </w:r>
            <w:r w:rsidR="00317637">
              <w:rPr>
                <w:noProof/>
                <w:webHidden/>
              </w:rPr>
              <w:fldChar w:fldCharType="separate"/>
            </w:r>
            <w:r w:rsidR="00B053E4">
              <w:rPr>
                <w:noProof/>
                <w:webHidden/>
              </w:rPr>
              <w:t>29</w:t>
            </w:r>
            <w:r w:rsidR="00317637">
              <w:rPr>
                <w:noProof/>
                <w:webHidden/>
              </w:rPr>
              <w:fldChar w:fldCharType="end"/>
            </w:r>
          </w:hyperlink>
        </w:p>
        <w:p w14:paraId="231883F6" w14:textId="34EE2242" w:rsidR="00317637" w:rsidRDefault="00E21D44">
          <w:pPr>
            <w:pStyle w:val="TDC1"/>
            <w:tabs>
              <w:tab w:val="right" w:leader="dot" w:pos="9962"/>
            </w:tabs>
            <w:rPr>
              <w:rFonts w:eastAsiaTheme="minorEastAsia"/>
              <w:noProof/>
              <w:sz w:val="24"/>
              <w:szCs w:val="24"/>
              <w:lang w:val="es-ES" w:eastAsia="es-ES"/>
            </w:rPr>
          </w:pPr>
          <w:hyperlink w:anchor="_Toc238663720" w:history="1">
            <w:r w:rsidR="00317637" w:rsidRPr="00081976">
              <w:rPr>
                <w:rStyle w:val="Hipervnculo"/>
                <w:noProof/>
              </w:rPr>
              <w:t>3. Apalancamiento operativo y financiero</w:t>
            </w:r>
            <w:r w:rsidR="00317637">
              <w:rPr>
                <w:noProof/>
                <w:webHidden/>
              </w:rPr>
              <w:tab/>
            </w:r>
            <w:r w:rsidR="00317637">
              <w:rPr>
                <w:noProof/>
                <w:webHidden/>
              </w:rPr>
              <w:fldChar w:fldCharType="begin"/>
            </w:r>
            <w:r w:rsidR="00317637">
              <w:rPr>
                <w:noProof/>
                <w:webHidden/>
              </w:rPr>
              <w:instrText xml:space="preserve"> PAGEREF _Toc238663720 \h </w:instrText>
            </w:r>
            <w:r w:rsidR="00317637">
              <w:rPr>
                <w:noProof/>
                <w:webHidden/>
              </w:rPr>
            </w:r>
            <w:r w:rsidR="00317637">
              <w:rPr>
                <w:noProof/>
                <w:webHidden/>
              </w:rPr>
              <w:fldChar w:fldCharType="separate"/>
            </w:r>
            <w:r w:rsidR="00B053E4">
              <w:rPr>
                <w:noProof/>
                <w:webHidden/>
              </w:rPr>
              <w:t>33</w:t>
            </w:r>
            <w:r w:rsidR="00317637">
              <w:rPr>
                <w:noProof/>
                <w:webHidden/>
              </w:rPr>
              <w:fldChar w:fldCharType="end"/>
            </w:r>
          </w:hyperlink>
        </w:p>
        <w:p w14:paraId="7E8B3F11" w14:textId="0F9512D5" w:rsidR="00317637" w:rsidRDefault="00E21D44">
          <w:pPr>
            <w:pStyle w:val="TDC2"/>
            <w:tabs>
              <w:tab w:val="right" w:leader="dot" w:pos="9962"/>
            </w:tabs>
            <w:rPr>
              <w:rFonts w:eastAsiaTheme="minorEastAsia"/>
              <w:noProof/>
              <w:sz w:val="24"/>
              <w:szCs w:val="24"/>
              <w:lang w:val="es-ES" w:eastAsia="es-ES"/>
            </w:rPr>
          </w:pPr>
          <w:hyperlink w:anchor="_Toc238663721" w:history="1">
            <w:r w:rsidR="00317637" w:rsidRPr="00081976">
              <w:rPr>
                <w:rStyle w:val="Hipervnculo"/>
                <w:noProof/>
              </w:rPr>
              <w:t>3.1. Concepto de apalancamiento en la empresa</w:t>
            </w:r>
            <w:r w:rsidR="00317637">
              <w:rPr>
                <w:noProof/>
                <w:webHidden/>
              </w:rPr>
              <w:tab/>
            </w:r>
            <w:r w:rsidR="00317637">
              <w:rPr>
                <w:noProof/>
                <w:webHidden/>
              </w:rPr>
              <w:fldChar w:fldCharType="begin"/>
            </w:r>
            <w:r w:rsidR="00317637">
              <w:rPr>
                <w:noProof/>
                <w:webHidden/>
              </w:rPr>
              <w:instrText xml:space="preserve"> PAGEREF _Toc238663721 \h </w:instrText>
            </w:r>
            <w:r w:rsidR="00317637">
              <w:rPr>
                <w:noProof/>
                <w:webHidden/>
              </w:rPr>
            </w:r>
            <w:r w:rsidR="00317637">
              <w:rPr>
                <w:noProof/>
                <w:webHidden/>
              </w:rPr>
              <w:fldChar w:fldCharType="separate"/>
            </w:r>
            <w:r w:rsidR="00B053E4">
              <w:rPr>
                <w:noProof/>
                <w:webHidden/>
              </w:rPr>
              <w:t>33</w:t>
            </w:r>
            <w:r w:rsidR="00317637">
              <w:rPr>
                <w:noProof/>
                <w:webHidden/>
              </w:rPr>
              <w:fldChar w:fldCharType="end"/>
            </w:r>
          </w:hyperlink>
        </w:p>
        <w:p w14:paraId="3EFF730D" w14:textId="53657D22" w:rsidR="00317637" w:rsidRDefault="00E21D44">
          <w:pPr>
            <w:pStyle w:val="TDC2"/>
            <w:tabs>
              <w:tab w:val="right" w:leader="dot" w:pos="9962"/>
            </w:tabs>
            <w:rPr>
              <w:rFonts w:eastAsiaTheme="minorEastAsia"/>
              <w:noProof/>
              <w:sz w:val="24"/>
              <w:szCs w:val="24"/>
              <w:lang w:val="es-ES" w:eastAsia="es-ES"/>
            </w:rPr>
          </w:pPr>
          <w:hyperlink w:anchor="_Toc238663722" w:history="1">
            <w:r w:rsidR="00317637" w:rsidRPr="00081976">
              <w:rPr>
                <w:rStyle w:val="Hipervnculo"/>
                <w:noProof/>
              </w:rPr>
              <w:t>3.2. Estructura de costos y riesgo operativo</w:t>
            </w:r>
            <w:r w:rsidR="00317637">
              <w:rPr>
                <w:noProof/>
                <w:webHidden/>
              </w:rPr>
              <w:tab/>
            </w:r>
            <w:r w:rsidR="00317637">
              <w:rPr>
                <w:noProof/>
                <w:webHidden/>
              </w:rPr>
              <w:fldChar w:fldCharType="begin"/>
            </w:r>
            <w:r w:rsidR="00317637">
              <w:rPr>
                <w:noProof/>
                <w:webHidden/>
              </w:rPr>
              <w:instrText xml:space="preserve"> PAGEREF _Toc238663722 \h </w:instrText>
            </w:r>
            <w:r w:rsidR="00317637">
              <w:rPr>
                <w:noProof/>
                <w:webHidden/>
              </w:rPr>
            </w:r>
            <w:r w:rsidR="00317637">
              <w:rPr>
                <w:noProof/>
                <w:webHidden/>
              </w:rPr>
              <w:fldChar w:fldCharType="separate"/>
            </w:r>
            <w:r w:rsidR="00B053E4">
              <w:rPr>
                <w:noProof/>
                <w:webHidden/>
              </w:rPr>
              <w:t>34</w:t>
            </w:r>
            <w:r w:rsidR="00317637">
              <w:rPr>
                <w:noProof/>
                <w:webHidden/>
              </w:rPr>
              <w:fldChar w:fldCharType="end"/>
            </w:r>
          </w:hyperlink>
        </w:p>
        <w:p w14:paraId="68ED8792" w14:textId="471845FB" w:rsidR="00317637" w:rsidRDefault="00E21D44">
          <w:pPr>
            <w:pStyle w:val="TDC2"/>
            <w:tabs>
              <w:tab w:val="right" w:leader="dot" w:pos="9962"/>
            </w:tabs>
            <w:rPr>
              <w:rFonts w:eastAsiaTheme="minorEastAsia"/>
              <w:noProof/>
              <w:sz w:val="24"/>
              <w:szCs w:val="24"/>
              <w:lang w:val="es-ES" w:eastAsia="es-ES"/>
            </w:rPr>
          </w:pPr>
          <w:hyperlink w:anchor="_Toc238663723" w:history="1">
            <w:r w:rsidR="00317637" w:rsidRPr="00081976">
              <w:rPr>
                <w:rStyle w:val="Hipervnculo"/>
                <w:noProof/>
              </w:rPr>
              <w:t>3.3. Apalancamiento operativo</w:t>
            </w:r>
            <w:r w:rsidR="00317637">
              <w:rPr>
                <w:noProof/>
                <w:webHidden/>
              </w:rPr>
              <w:tab/>
            </w:r>
            <w:r w:rsidR="00317637">
              <w:rPr>
                <w:noProof/>
                <w:webHidden/>
              </w:rPr>
              <w:fldChar w:fldCharType="begin"/>
            </w:r>
            <w:r w:rsidR="00317637">
              <w:rPr>
                <w:noProof/>
                <w:webHidden/>
              </w:rPr>
              <w:instrText xml:space="preserve"> PAGEREF _Toc238663723 \h </w:instrText>
            </w:r>
            <w:r w:rsidR="00317637">
              <w:rPr>
                <w:noProof/>
                <w:webHidden/>
              </w:rPr>
            </w:r>
            <w:r w:rsidR="00317637">
              <w:rPr>
                <w:noProof/>
                <w:webHidden/>
              </w:rPr>
              <w:fldChar w:fldCharType="separate"/>
            </w:r>
            <w:r w:rsidR="00B053E4">
              <w:rPr>
                <w:noProof/>
                <w:webHidden/>
              </w:rPr>
              <w:t>35</w:t>
            </w:r>
            <w:r w:rsidR="00317637">
              <w:rPr>
                <w:noProof/>
                <w:webHidden/>
              </w:rPr>
              <w:fldChar w:fldCharType="end"/>
            </w:r>
          </w:hyperlink>
        </w:p>
        <w:p w14:paraId="7B76E1AC" w14:textId="2FE9F86D" w:rsidR="00317637" w:rsidRDefault="00E21D44">
          <w:pPr>
            <w:pStyle w:val="TDC2"/>
            <w:tabs>
              <w:tab w:val="right" w:leader="dot" w:pos="9962"/>
            </w:tabs>
            <w:rPr>
              <w:rFonts w:eastAsiaTheme="minorEastAsia"/>
              <w:noProof/>
              <w:sz w:val="24"/>
              <w:szCs w:val="24"/>
              <w:lang w:val="es-ES" w:eastAsia="es-ES"/>
            </w:rPr>
          </w:pPr>
          <w:hyperlink w:anchor="_Toc238663724" w:history="1">
            <w:r w:rsidR="00317637" w:rsidRPr="00081976">
              <w:rPr>
                <w:rStyle w:val="Hipervnculo"/>
                <w:noProof/>
              </w:rPr>
              <w:t>3.4. Grado de apalancamiento operativo por variación porcentual</w:t>
            </w:r>
            <w:r w:rsidR="00317637">
              <w:rPr>
                <w:noProof/>
                <w:webHidden/>
              </w:rPr>
              <w:tab/>
            </w:r>
            <w:r w:rsidR="00317637">
              <w:rPr>
                <w:noProof/>
                <w:webHidden/>
              </w:rPr>
              <w:fldChar w:fldCharType="begin"/>
            </w:r>
            <w:r w:rsidR="00317637">
              <w:rPr>
                <w:noProof/>
                <w:webHidden/>
              </w:rPr>
              <w:instrText xml:space="preserve"> PAGEREF _Toc238663724 \h </w:instrText>
            </w:r>
            <w:r w:rsidR="00317637">
              <w:rPr>
                <w:noProof/>
                <w:webHidden/>
              </w:rPr>
            </w:r>
            <w:r w:rsidR="00317637">
              <w:rPr>
                <w:noProof/>
                <w:webHidden/>
              </w:rPr>
              <w:fldChar w:fldCharType="separate"/>
            </w:r>
            <w:r w:rsidR="00B053E4">
              <w:rPr>
                <w:noProof/>
                <w:webHidden/>
              </w:rPr>
              <w:t>36</w:t>
            </w:r>
            <w:r w:rsidR="00317637">
              <w:rPr>
                <w:noProof/>
                <w:webHidden/>
              </w:rPr>
              <w:fldChar w:fldCharType="end"/>
            </w:r>
          </w:hyperlink>
        </w:p>
        <w:p w14:paraId="1ABC8A6F" w14:textId="29080D32" w:rsidR="00317637" w:rsidRDefault="00E21D44">
          <w:pPr>
            <w:pStyle w:val="TDC2"/>
            <w:tabs>
              <w:tab w:val="right" w:leader="dot" w:pos="9962"/>
            </w:tabs>
            <w:rPr>
              <w:rFonts w:eastAsiaTheme="minorEastAsia"/>
              <w:noProof/>
              <w:sz w:val="24"/>
              <w:szCs w:val="24"/>
              <w:lang w:val="es-ES" w:eastAsia="es-ES"/>
            </w:rPr>
          </w:pPr>
          <w:hyperlink w:anchor="_Toc238663725" w:history="1">
            <w:r w:rsidR="00317637" w:rsidRPr="00081976">
              <w:rPr>
                <w:rStyle w:val="Hipervnculo"/>
                <w:noProof/>
              </w:rPr>
              <w:t>3.5. Estructura de financiación y riesgo financiero</w:t>
            </w:r>
            <w:r w:rsidR="00317637">
              <w:rPr>
                <w:noProof/>
                <w:webHidden/>
              </w:rPr>
              <w:tab/>
            </w:r>
            <w:r w:rsidR="00317637">
              <w:rPr>
                <w:noProof/>
                <w:webHidden/>
              </w:rPr>
              <w:fldChar w:fldCharType="begin"/>
            </w:r>
            <w:r w:rsidR="00317637">
              <w:rPr>
                <w:noProof/>
                <w:webHidden/>
              </w:rPr>
              <w:instrText xml:space="preserve"> PAGEREF _Toc238663725 \h </w:instrText>
            </w:r>
            <w:r w:rsidR="00317637">
              <w:rPr>
                <w:noProof/>
                <w:webHidden/>
              </w:rPr>
            </w:r>
            <w:r w:rsidR="00317637">
              <w:rPr>
                <w:noProof/>
                <w:webHidden/>
              </w:rPr>
              <w:fldChar w:fldCharType="separate"/>
            </w:r>
            <w:r w:rsidR="00B053E4">
              <w:rPr>
                <w:noProof/>
                <w:webHidden/>
              </w:rPr>
              <w:t>38</w:t>
            </w:r>
            <w:r w:rsidR="00317637">
              <w:rPr>
                <w:noProof/>
                <w:webHidden/>
              </w:rPr>
              <w:fldChar w:fldCharType="end"/>
            </w:r>
          </w:hyperlink>
        </w:p>
        <w:p w14:paraId="4E177D0B" w14:textId="4D19A256" w:rsidR="00317637" w:rsidRDefault="00E21D44">
          <w:pPr>
            <w:pStyle w:val="TDC2"/>
            <w:tabs>
              <w:tab w:val="right" w:leader="dot" w:pos="9962"/>
            </w:tabs>
            <w:rPr>
              <w:rFonts w:eastAsiaTheme="minorEastAsia"/>
              <w:noProof/>
              <w:sz w:val="24"/>
              <w:szCs w:val="24"/>
              <w:lang w:val="es-ES" w:eastAsia="es-ES"/>
            </w:rPr>
          </w:pPr>
          <w:hyperlink w:anchor="_Toc238663726" w:history="1">
            <w:r w:rsidR="00317637" w:rsidRPr="00081976">
              <w:rPr>
                <w:rStyle w:val="Hipervnculo"/>
                <w:noProof/>
              </w:rPr>
              <w:t>3.6. Apalancamiento financiero</w:t>
            </w:r>
            <w:r w:rsidR="00317637">
              <w:rPr>
                <w:noProof/>
                <w:webHidden/>
              </w:rPr>
              <w:tab/>
            </w:r>
            <w:r w:rsidR="00317637">
              <w:rPr>
                <w:noProof/>
                <w:webHidden/>
              </w:rPr>
              <w:fldChar w:fldCharType="begin"/>
            </w:r>
            <w:r w:rsidR="00317637">
              <w:rPr>
                <w:noProof/>
                <w:webHidden/>
              </w:rPr>
              <w:instrText xml:space="preserve"> PAGEREF _Toc238663726 \h </w:instrText>
            </w:r>
            <w:r w:rsidR="00317637">
              <w:rPr>
                <w:noProof/>
                <w:webHidden/>
              </w:rPr>
            </w:r>
            <w:r w:rsidR="00317637">
              <w:rPr>
                <w:noProof/>
                <w:webHidden/>
              </w:rPr>
              <w:fldChar w:fldCharType="separate"/>
            </w:r>
            <w:r w:rsidR="00B053E4">
              <w:rPr>
                <w:noProof/>
                <w:webHidden/>
              </w:rPr>
              <w:t>39</w:t>
            </w:r>
            <w:r w:rsidR="00317637">
              <w:rPr>
                <w:noProof/>
                <w:webHidden/>
              </w:rPr>
              <w:fldChar w:fldCharType="end"/>
            </w:r>
          </w:hyperlink>
        </w:p>
        <w:p w14:paraId="7624FC17" w14:textId="18A7D883" w:rsidR="00317637" w:rsidRDefault="00E21D44">
          <w:pPr>
            <w:pStyle w:val="TDC2"/>
            <w:tabs>
              <w:tab w:val="right" w:leader="dot" w:pos="9962"/>
            </w:tabs>
            <w:rPr>
              <w:rFonts w:eastAsiaTheme="minorEastAsia"/>
              <w:noProof/>
              <w:sz w:val="24"/>
              <w:szCs w:val="24"/>
              <w:lang w:val="es-ES" w:eastAsia="es-ES"/>
            </w:rPr>
          </w:pPr>
          <w:hyperlink w:anchor="_Toc238663727" w:history="1">
            <w:r w:rsidR="00317637" w:rsidRPr="00081976">
              <w:rPr>
                <w:rStyle w:val="Hipervnculo"/>
                <w:noProof/>
              </w:rPr>
              <w:t>3.7. Grado de apalancamiento financiero por variación porcentual</w:t>
            </w:r>
            <w:r w:rsidR="00317637">
              <w:rPr>
                <w:noProof/>
                <w:webHidden/>
              </w:rPr>
              <w:tab/>
            </w:r>
            <w:r w:rsidR="00317637">
              <w:rPr>
                <w:noProof/>
                <w:webHidden/>
              </w:rPr>
              <w:fldChar w:fldCharType="begin"/>
            </w:r>
            <w:r w:rsidR="00317637">
              <w:rPr>
                <w:noProof/>
                <w:webHidden/>
              </w:rPr>
              <w:instrText xml:space="preserve"> PAGEREF _Toc238663727 \h </w:instrText>
            </w:r>
            <w:r w:rsidR="00317637">
              <w:rPr>
                <w:noProof/>
                <w:webHidden/>
              </w:rPr>
            </w:r>
            <w:r w:rsidR="00317637">
              <w:rPr>
                <w:noProof/>
                <w:webHidden/>
              </w:rPr>
              <w:fldChar w:fldCharType="separate"/>
            </w:r>
            <w:r w:rsidR="00B053E4">
              <w:rPr>
                <w:noProof/>
                <w:webHidden/>
              </w:rPr>
              <w:t>40</w:t>
            </w:r>
            <w:r w:rsidR="00317637">
              <w:rPr>
                <w:noProof/>
                <w:webHidden/>
              </w:rPr>
              <w:fldChar w:fldCharType="end"/>
            </w:r>
          </w:hyperlink>
        </w:p>
        <w:p w14:paraId="03E7EA2E" w14:textId="31874D05" w:rsidR="00317637" w:rsidRDefault="00E21D44">
          <w:pPr>
            <w:pStyle w:val="TDC2"/>
            <w:tabs>
              <w:tab w:val="right" w:leader="dot" w:pos="9962"/>
            </w:tabs>
            <w:rPr>
              <w:rFonts w:eastAsiaTheme="minorEastAsia"/>
              <w:noProof/>
              <w:sz w:val="24"/>
              <w:szCs w:val="24"/>
              <w:lang w:val="es-ES" w:eastAsia="es-ES"/>
            </w:rPr>
          </w:pPr>
          <w:hyperlink w:anchor="_Toc238663728" w:history="1">
            <w:r w:rsidR="00317637" w:rsidRPr="00081976">
              <w:rPr>
                <w:rStyle w:val="Hipervnculo"/>
                <w:noProof/>
              </w:rPr>
              <w:t>3.8. Apalancamiento total</w:t>
            </w:r>
            <w:r w:rsidR="00317637">
              <w:rPr>
                <w:noProof/>
                <w:webHidden/>
              </w:rPr>
              <w:tab/>
            </w:r>
            <w:r w:rsidR="00317637">
              <w:rPr>
                <w:noProof/>
                <w:webHidden/>
              </w:rPr>
              <w:fldChar w:fldCharType="begin"/>
            </w:r>
            <w:r w:rsidR="00317637">
              <w:rPr>
                <w:noProof/>
                <w:webHidden/>
              </w:rPr>
              <w:instrText xml:space="preserve"> PAGEREF _Toc238663728 \h </w:instrText>
            </w:r>
            <w:r w:rsidR="00317637">
              <w:rPr>
                <w:noProof/>
                <w:webHidden/>
              </w:rPr>
            </w:r>
            <w:r w:rsidR="00317637">
              <w:rPr>
                <w:noProof/>
                <w:webHidden/>
              </w:rPr>
              <w:fldChar w:fldCharType="separate"/>
            </w:r>
            <w:r w:rsidR="00B053E4">
              <w:rPr>
                <w:noProof/>
                <w:webHidden/>
              </w:rPr>
              <w:t>41</w:t>
            </w:r>
            <w:r w:rsidR="00317637">
              <w:rPr>
                <w:noProof/>
                <w:webHidden/>
              </w:rPr>
              <w:fldChar w:fldCharType="end"/>
            </w:r>
          </w:hyperlink>
        </w:p>
        <w:p w14:paraId="730FA8DF" w14:textId="2CE41416" w:rsidR="00317637" w:rsidRDefault="00E21D44">
          <w:pPr>
            <w:pStyle w:val="TDC2"/>
            <w:tabs>
              <w:tab w:val="right" w:leader="dot" w:pos="9962"/>
            </w:tabs>
            <w:rPr>
              <w:rFonts w:eastAsiaTheme="minorEastAsia"/>
              <w:noProof/>
              <w:sz w:val="24"/>
              <w:szCs w:val="24"/>
              <w:lang w:val="es-ES" w:eastAsia="es-ES"/>
            </w:rPr>
          </w:pPr>
          <w:hyperlink w:anchor="_Toc238663729" w:history="1">
            <w:r w:rsidR="00317637" w:rsidRPr="00081976">
              <w:rPr>
                <w:rStyle w:val="Hipervnculo"/>
                <w:noProof/>
              </w:rPr>
              <w:t>3.9. Interpretación de resultados y decisiones asociadas</w:t>
            </w:r>
            <w:r w:rsidR="00317637">
              <w:rPr>
                <w:noProof/>
                <w:webHidden/>
              </w:rPr>
              <w:tab/>
            </w:r>
            <w:r w:rsidR="00317637">
              <w:rPr>
                <w:noProof/>
                <w:webHidden/>
              </w:rPr>
              <w:fldChar w:fldCharType="begin"/>
            </w:r>
            <w:r w:rsidR="00317637">
              <w:rPr>
                <w:noProof/>
                <w:webHidden/>
              </w:rPr>
              <w:instrText xml:space="preserve"> PAGEREF _Toc238663729 \h </w:instrText>
            </w:r>
            <w:r w:rsidR="00317637">
              <w:rPr>
                <w:noProof/>
                <w:webHidden/>
              </w:rPr>
            </w:r>
            <w:r w:rsidR="00317637">
              <w:rPr>
                <w:noProof/>
                <w:webHidden/>
              </w:rPr>
              <w:fldChar w:fldCharType="separate"/>
            </w:r>
            <w:r w:rsidR="00B053E4">
              <w:rPr>
                <w:noProof/>
                <w:webHidden/>
              </w:rPr>
              <w:t>43</w:t>
            </w:r>
            <w:r w:rsidR="00317637">
              <w:rPr>
                <w:noProof/>
                <w:webHidden/>
              </w:rPr>
              <w:fldChar w:fldCharType="end"/>
            </w:r>
          </w:hyperlink>
        </w:p>
        <w:p w14:paraId="3ACE5BC3" w14:textId="6029C709" w:rsidR="00317637" w:rsidRDefault="00E21D44">
          <w:pPr>
            <w:pStyle w:val="TDC1"/>
            <w:tabs>
              <w:tab w:val="right" w:leader="dot" w:pos="9962"/>
            </w:tabs>
            <w:rPr>
              <w:rFonts w:eastAsiaTheme="minorEastAsia"/>
              <w:noProof/>
              <w:sz w:val="24"/>
              <w:szCs w:val="24"/>
              <w:lang w:val="es-ES" w:eastAsia="es-ES"/>
            </w:rPr>
          </w:pPr>
          <w:hyperlink w:anchor="_Toc238663730" w:history="1">
            <w:r w:rsidR="00317637" w:rsidRPr="00081976">
              <w:rPr>
                <w:rStyle w:val="Hipervnculo"/>
                <w:noProof/>
              </w:rPr>
              <w:t>4. Hoja electrónica para escenarios financieros</w:t>
            </w:r>
            <w:r w:rsidR="00317637">
              <w:rPr>
                <w:noProof/>
                <w:webHidden/>
              </w:rPr>
              <w:tab/>
            </w:r>
            <w:r w:rsidR="00317637">
              <w:rPr>
                <w:noProof/>
                <w:webHidden/>
              </w:rPr>
              <w:fldChar w:fldCharType="begin"/>
            </w:r>
            <w:r w:rsidR="00317637">
              <w:rPr>
                <w:noProof/>
                <w:webHidden/>
              </w:rPr>
              <w:instrText xml:space="preserve"> PAGEREF _Toc238663730 \h </w:instrText>
            </w:r>
            <w:r w:rsidR="00317637">
              <w:rPr>
                <w:noProof/>
                <w:webHidden/>
              </w:rPr>
            </w:r>
            <w:r w:rsidR="00317637">
              <w:rPr>
                <w:noProof/>
                <w:webHidden/>
              </w:rPr>
              <w:fldChar w:fldCharType="separate"/>
            </w:r>
            <w:r w:rsidR="00B053E4">
              <w:rPr>
                <w:noProof/>
                <w:webHidden/>
              </w:rPr>
              <w:t>46</w:t>
            </w:r>
            <w:r w:rsidR="00317637">
              <w:rPr>
                <w:noProof/>
                <w:webHidden/>
              </w:rPr>
              <w:fldChar w:fldCharType="end"/>
            </w:r>
          </w:hyperlink>
        </w:p>
        <w:p w14:paraId="19A31F49" w14:textId="609A1AC4" w:rsidR="00317637" w:rsidRDefault="00E21D44">
          <w:pPr>
            <w:pStyle w:val="TDC2"/>
            <w:tabs>
              <w:tab w:val="right" w:leader="dot" w:pos="9962"/>
            </w:tabs>
            <w:rPr>
              <w:rFonts w:eastAsiaTheme="minorEastAsia"/>
              <w:noProof/>
              <w:sz w:val="24"/>
              <w:szCs w:val="24"/>
              <w:lang w:val="es-ES" w:eastAsia="es-ES"/>
            </w:rPr>
          </w:pPr>
          <w:hyperlink w:anchor="_Toc238663731" w:history="1">
            <w:r w:rsidR="00317637" w:rsidRPr="00081976">
              <w:rPr>
                <w:rStyle w:val="Hipervnculo"/>
                <w:noProof/>
              </w:rPr>
              <w:t>4.1. Organización de datos para interpretar indicadores</w:t>
            </w:r>
            <w:r w:rsidR="00317637">
              <w:rPr>
                <w:noProof/>
                <w:webHidden/>
              </w:rPr>
              <w:tab/>
            </w:r>
            <w:r w:rsidR="00317637">
              <w:rPr>
                <w:noProof/>
                <w:webHidden/>
              </w:rPr>
              <w:fldChar w:fldCharType="begin"/>
            </w:r>
            <w:r w:rsidR="00317637">
              <w:rPr>
                <w:noProof/>
                <w:webHidden/>
              </w:rPr>
              <w:instrText xml:space="preserve"> PAGEREF _Toc238663731 \h </w:instrText>
            </w:r>
            <w:r w:rsidR="00317637">
              <w:rPr>
                <w:noProof/>
                <w:webHidden/>
              </w:rPr>
            </w:r>
            <w:r w:rsidR="00317637">
              <w:rPr>
                <w:noProof/>
                <w:webHidden/>
              </w:rPr>
              <w:fldChar w:fldCharType="separate"/>
            </w:r>
            <w:r w:rsidR="00B053E4">
              <w:rPr>
                <w:noProof/>
                <w:webHidden/>
              </w:rPr>
              <w:t>46</w:t>
            </w:r>
            <w:r w:rsidR="00317637">
              <w:rPr>
                <w:noProof/>
                <w:webHidden/>
              </w:rPr>
              <w:fldChar w:fldCharType="end"/>
            </w:r>
          </w:hyperlink>
        </w:p>
        <w:p w14:paraId="21F3E606" w14:textId="47249BF4" w:rsidR="00317637" w:rsidRDefault="00E21D44">
          <w:pPr>
            <w:pStyle w:val="TDC2"/>
            <w:tabs>
              <w:tab w:val="right" w:leader="dot" w:pos="9962"/>
            </w:tabs>
            <w:rPr>
              <w:rFonts w:eastAsiaTheme="minorEastAsia"/>
              <w:noProof/>
              <w:sz w:val="24"/>
              <w:szCs w:val="24"/>
              <w:lang w:val="es-ES" w:eastAsia="es-ES"/>
            </w:rPr>
          </w:pPr>
          <w:hyperlink w:anchor="_Toc238663732" w:history="1">
            <w:r w:rsidR="00317637" w:rsidRPr="00081976">
              <w:rPr>
                <w:rStyle w:val="Hipervnculo"/>
                <w:noProof/>
              </w:rPr>
              <w:t>4.2. Construcción de escenarios con cambios en ventas, costos y gastos</w:t>
            </w:r>
            <w:r w:rsidR="00317637">
              <w:rPr>
                <w:noProof/>
                <w:webHidden/>
              </w:rPr>
              <w:tab/>
            </w:r>
            <w:r w:rsidR="00317637">
              <w:rPr>
                <w:noProof/>
                <w:webHidden/>
              </w:rPr>
              <w:fldChar w:fldCharType="begin"/>
            </w:r>
            <w:r w:rsidR="00317637">
              <w:rPr>
                <w:noProof/>
                <w:webHidden/>
              </w:rPr>
              <w:instrText xml:space="preserve"> PAGEREF _Toc238663732 \h </w:instrText>
            </w:r>
            <w:r w:rsidR="00317637">
              <w:rPr>
                <w:noProof/>
                <w:webHidden/>
              </w:rPr>
            </w:r>
            <w:r w:rsidR="00317637">
              <w:rPr>
                <w:noProof/>
                <w:webHidden/>
              </w:rPr>
              <w:fldChar w:fldCharType="separate"/>
            </w:r>
            <w:r w:rsidR="00B053E4">
              <w:rPr>
                <w:noProof/>
                <w:webHidden/>
              </w:rPr>
              <w:t>47</w:t>
            </w:r>
            <w:r w:rsidR="00317637">
              <w:rPr>
                <w:noProof/>
                <w:webHidden/>
              </w:rPr>
              <w:fldChar w:fldCharType="end"/>
            </w:r>
          </w:hyperlink>
        </w:p>
        <w:p w14:paraId="24CC37FE" w14:textId="5A3D66DF" w:rsidR="00317637" w:rsidRDefault="00E21D44">
          <w:pPr>
            <w:pStyle w:val="TDC2"/>
            <w:tabs>
              <w:tab w:val="right" w:leader="dot" w:pos="9962"/>
            </w:tabs>
            <w:rPr>
              <w:rFonts w:eastAsiaTheme="minorEastAsia"/>
              <w:noProof/>
              <w:sz w:val="24"/>
              <w:szCs w:val="24"/>
              <w:lang w:val="es-ES" w:eastAsia="es-ES"/>
            </w:rPr>
          </w:pPr>
          <w:hyperlink w:anchor="_Toc238663733" w:history="1">
            <w:r w:rsidR="00317637" w:rsidRPr="00081976">
              <w:rPr>
                <w:rStyle w:val="Hipervnculo"/>
                <w:noProof/>
              </w:rPr>
              <w:t>4.3. Escenarios de liquidez, endeudamiento y rentabilidad</w:t>
            </w:r>
            <w:r w:rsidR="00317637">
              <w:rPr>
                <w:noProof/>
                <w:webHidden/>
              </w:rPr>
              <w:tab/>
            </w:r>
            <w:r w:rsidR="00317637">
              <w:rPr>
                <w:noProof/>
                <w:webHidden/>
              </w:rPr>
              <w:fldChar w:fldCharType="begin"/>
            </w:r>
            <w:r w:rsidR="00317637">
              <w:rPr>
                <w:noProof/>
                <w:webHidden/>
              </w:rPr>
              <w:instrText xml:space="preserve"> PAGEREF _Toc238663733 \h </w:instrText>
            </w:r>
            <w:r w:rsidR="00317637">
              <w:rPr>
                <w:noProof/>
                <w:webHidden/>
              </w:rPr>
            </w:r>
            <w:r w:rsidR="00317637">
              <w:rPr>
                <w:noProof/>
                <w:webHidden/>
              </w:rPr>
              <w:fldChar w:fldCharType="separate"/>
            </w:r>
            <w:r w:rsidR="00B053E4">
              <w:rPr>
                <w:noProof/>
                <w:webHidden/>
              </w:rPr>
              <w:t>48</w:t>
            </w:r>
            <w:r w:rsidR="00317637">
              <w:rPr>
                <w:noProof/>
                <w:webHidden/>
              </w:rPr>
              <w:fldChar w:fldCharType="end"/>
            </w:r>
          </w:hyperlink>
        </w:p>
        <w:p w14:paraId="498CCD83" w14:textId="215809B7" w:rsidR="00317637" w:rsidRDefault="00E21D44">
          <w:pPr>
            <w:pStyle w:val="TDC2"/>
            <w:tabs>
              <w:tab w:val="right" w:leader="dot" w:pos="9962"/>
            </w:tabs>
            <w:rPr>
              <w:rFonts w:eastAsiaTheme="minorEastAsia"/>
              <w:noProof/>
              <w:sz w:val="24"/>
              <w:szCs w:val="24"/>
              <w:lang w:val="es-ES" w:eastAsia="es-ES"/>
            </w:rPr>
          </w:pPr>
          <w:hyperlink w:anchor="_Toc238663734" w:history="1">
            <w:r w:rsidR="00317637" w:rsidRPr="00081976">
              <w:rPr>
                <w:rStyle w:val="Hipervnculo"/>
                <w:noProof/>
              </w:rPr>
              <w:t>4.4. Escenarios de punto de equilibrio</w:t>
            </w:r>
            <w:r w:rsidR="00317637">
              <w:rPr>
                <w:noProof/>
                <w:webHidden/>
              </w:rPr>
              <w:tab/>
            </w:r>
            <w:r w:rsidR="00317637">
              <w:rPr>
                <w:noProof/>
                <w:webHidden/>
              </w:rPr>
              <w:fldChar w:fldCharType="begin"/>
            </w:r>
            <w:r w:rsidR="00317637">
              <w:rPr>
                <w:noProof/>
                <w:webHidden/>
              </w:rPr>
              <w:instrText xml:space="preserve"> PAGEREF _Toc238663734 \h </w:instrText>
            </w:r>
            <w:r w:rsidR="00317637">
              <w:rPr>
                <w:noProof/>
                <w:webHidden/>
              </w:rPr>
            </w:r>
            <w:r w:rsidR="00317637">
              <w:rPr>
                <w:noProof/>
                <w:webHidden/>
              </w:rPr>
              <w:fldChar w:fldCharType="separate"/>
            </w:r>
            <w:r w:rsidR="00B053E4">
              <w:rPr>
                <w:noProof/>
                <w:webHidden/>
              </w:rPr>
              <w:t>49</w:t>
            </w:r>
            <w:r w:rsidR="00317637">
              <w:rPr>
                <w:noProof/>
                <w:webHidden/>
              </w:rPr>
              <w:fldChar w:fldCharType="end"/>
            </w:r>
          </w:hyperlink>
        </w:p>
        <w:p w14:paraId="39B4E3F2" w14:textId="532850E6" w:rsidR="00317637" w:rsidRDefault="00E21D44">
          <w:pPr>
            <w:pStyle w:val="TDC2"/>
            <w:tabs>
              <w:tab w:val="right" w:leader="dot" w:pos="9962"/>
            </w:tabs>
            <w:rPr>
              <w:rFonts w:eastAsiaTheme="minorEastAsia"/>
              <w:noProof/>
              <w:sz w:val="24"/>
              <w:szCs w:val="24"/>
              <w:lang w:val="es-ES" w:eastAsia="es-ES"/>
            </w:rPr>
          </w:pPr>
          <w:hyperlink w:anchor="_Toc238663735" w:history="1">
            <w:r w:rsidR="00317637" w:rsidRPr="00081976">
              <w:rPr>
                <w:rStyle w:val="Hipervnculo"/>
                <w:noProof/>
              </w:rPr>
              <w:t>4.5. Escenarios de apalancamiento operativo y financiero</w:t>
            </w:r>
            <w:r w:rsidR="00317637">
              <w:rPr>
                <w:noProof/>
                <w:webHidden/>
              </w:rPr>
              <w:tab/>
            </w:r>
            <w:r w:rsidR="00317637">
              <w:rPr>
                <w:noProof/>
                <w:webHidden/>
              </w:rPr>
              <w:fldChar w:fldCharType="begin"/>
            </w:r>
            <w:r w:rsidR="00317637">
              <w:rPr>
                <w:noProof/>
                <w:webHidden/>
              </w:rPr>
              <w:instrText xml:space="preserve"> PAGEREF _Toc238663735 \h </w:instrText>
            </w:r>
            <w:r w:rsidR="00317637">
              <w:rPr>
                <w:noProof/>
                <w:webHidden/>
              </w:rPr>
            </w:r>
            <w:r w:rsidR="00317637">
              <w:rPr>
                <w:noProof/>
                <w:webHidden/>
              </w:rPr>
              <w:fldChar w:fldCharType="separate"/>
            </w:r>
            <w:r w:rsidR="00B053E4">
              <w:rPr>
                <w:noProof/>
                <w:webHidden/>
              </w:rPr>
              <w:t>50</w:t>
            </w:r>
            <w:r w:rsidR="00317637">
              <w:rPr>
                <w:noProof/>
                <w:webHidden/>
              </w:rPr>
              <w:fldChar w:fldCharType="end"/>
            </w:r>
          </w:hyperlink>
        </w:p>
        <w:p w14:paraId="6B998E15" w14:textId="3F3A0F2A" w:rsidR="00317637" w:rsidRDefault="00E21D44">
          <w:pPr>
            <w:pStyle w:val="TDC2"/>
            <w:tabs>
              <w:tab w:val="right" w:leader="dot" w:pos="9962"/>
            </w:tabs>
            <w:rPr>
              <w:rFonts w:eastAsiaTheme="minorEastAsia"/>
              <w:noProof/>
              <w:sz w:val="24"/>
              <w:szCs w:val="24"/>
              <w:lang w:val="es-ES" w:eastAsia="es-ES"/>
            </w:rPr>
          </w:pPr>
          <w:hyperlink w:anchor="_Toc238663736" w:history="1">
            <w:r w:rsidR="00317637" w:rsidRPr="00081976">
              <w:rPr>
                <w:rStyle w:val="Hipervnculo"/>
                <w:noProof/>
              </w:rPr>
              <w:t>4.6. Validación de fórmulas y resultados</w:t>
            </w:r>
            <w:r w:rsidR="00317637">
              <w:rPr>
                <w:noProof/>
                <w:webHidden/>
              </w:rPr>
              <w:tab/>
            </w:r>
            <w:r w:rsidR="00317637">
              <w:rPr>
                <w:noProof/>
                <w:webHidden/>
              </w:rPr>
              <w:fldChar w:fldCharType="begin"/>
            </w:r>
            <w:r w:rsidR="00317637">
              <w:rPr>
                <w:noProof/>
                <w:webHidden/>
              </w:rPr>
              <w:instrText xml:space="preserve"> PAGEREF _Toc238663736 \h </w:instrText>
            </w:r>
            <w:r w:rsidR="00317637">
              <w:rPr>
                <w:noProof/>
                <w:webHidden/>
              </w:rPr>
            </w:r>
            <w:r w:rsidR="00317637">
              <w:rPr>
                <w:noProof/>
                <w:webHidden/>
              </w:rPr>
              <w:fldChar w:fldCharType="separate"/>
            </w:r>
            <w:r w:rsidR="00B053E4">
              <w:rPr>
                <w:noProof/>
                <w:webHidden/>
              </w:rPr>
              <w:t>51</w:t>
            </w:r>
            <w:r w:rsidR="00317637">
              <w:rPr>
                <w:noProof/>
                <w:webHidden/>
              </w:rPr>
              <w:fldChar w:fldCharType="end"/>
            </w:r>
          </w:hyperlink>
        </w:p>
        <w:p w14:paraId="7CECAD4B" w14:textId="7C1A5E04" w:rsidR="00317637" w:rsidRDefault="00E21D44">
          <w:pPr>
            <w:pStyle w:val="TDC2"/>
            <w:tabs>
              <w:tab w:val="right" w:leader="dot" w:pos="9962"/>
            </w:tabs>
            <w:rPr>
              <w:rFonts w:eastAsiaTheme="minorEastAsia"/>
              <w:noProof/>
              <w:sz w:val="24"/>
              <w:szCs w:val="24"/>
              <w:lang w:val="es-ES" w:eastAsia="es-ES"/>
            </w:rPr>
          </w:pPr>
          <w:hyperlink w:anchor="_Toc238663737" w:history="1">
            <w:r w:rsidR="00317637" w:rsidRPr="00081976">
              <w:rPr>
                <w:rStyle w:val="Hipervnculo"/>
                <w:noProof/>
              </w:rPr>
              <w:t>4.7. Presentación de resultados para la toma de decisiones</w:t>
            </w:r>
            <w:r w:rsidR="00317637">
              <w:rPr>
                <w:noProof/>
                <w:webHidden/>
              </w:rPr>
              <w:tab/>
            </w:r>
            <w:r w:rsidR="00317637">
              <w:rPr>
                <w:noProof/>
                <w:webHidden/>
              </w:rPr>
              <w:fldChar w:fldCharType="begin"/>
            </w:r>
            <w:r w:rsidR="00317637">
              <w:rPr>
                <w:noProof/>
                <w:webHidden/>
              </w:rPr>
              <w:instrText xml:space="preserve"> PAGEREF _Toc238663737 \h </w:instrText>
            </w:r>
            <w:r w:rsidR="00317637">
              <w:rPr>
                <w:noProof/>
                <w:webHidden/>
              </w:rPr>
            </w:r>
            <w:r w:rsidR="00317637">
              <w:rPr>
                <w:noProof/>
                <w:webHidden/>
              </w:rPr>
              <w:fldChar w:fldCharType="separate"/>
            </w:r>
            <w:r w:rsidR="00B053E4">
              <w:rPr>
                <w:noProof/>
                <w:webHidden/>
              </w:rPr>
              <w:t>53</w:t>
            </w:r>
            <w:r w:rsidR="00317637">
              <w:rPr>
                <w:noProof/>
                <w:webHidden/>
              </w:rPr>
              <w:fldChar w:fldCharType="end"/>
            </w:r>
          </w:hyperlink>
        </w:p>
        <w:p w14:paraId="1EC10538" w14:textId="7E50BCEA" w:rsidR="00317637" w:rsidRDefault="00E21D44">
          <w:pPr>
            <w:pStyle w:val="TDC1"/>
            <w:tabs>
              <w:tab w:val="right" w:leader="dot" w:pos="9962"/>
            </w:tabs>
            <w:rPr>
              <w:rFonts w:eastAsiaTheme="minorEastAsia"/>
              <w:noProof/>
              <w:sz w:val="24"/>
              <w:szCs w:val="24"/>
              <w:lang w:val="es-ES" w:eastAsia="es-ES"/>
            </w:rPr>
          </w:pPr>
          <w:hyperlink w:anchor="_Toc238663738" w:history="1">
            <w:r w:rsidR="00317637" w:rsidRPr="00081976">
              <w:rPr>
                <w:rStyle w:val="Hipervnculo"/>
                <w:noProof/>
              </w:rPr>
              <w:t>5. Informe financiero y recomendaciones para la toma de decisiones</w:t>
            </w:r>
            <w:r w:rsidR="00317637">
              <w:rPr>
                <w:noProof/>
                <w:webHidden/>
              </w:rPr>
              <w:tab/>
            </w:r>
            <w:r w:rsidR="00317637">
              <w:rPr>
                <w:noProof/>
                <w:webHidden/>
              </w:rPr>
              <w:fldChar w:fldCharType="begin"/>
            </w:r>
            <w:r w:rsidR="00317637">
              <w:rPr>
                <w:noProof/>
                <w:webHidden/>
              </w:rPr>
              <w:instrText xml:space="preserve"> PAGEREF _Toc238663738 \h </w:instrText>
            </w:r>
            <w:r w:rsidR="00317637">
              <w:rPr>
                <w:noProof/>
                <w:webHidden/>
              </w:rPr>
            </w:r>
            <w:r w:rsidR="00317637">
              <w:rPr>
                <w:noProof/>
                <w:webHidden/>
              </w:rPr>
              <w:fldChar w:fldCharType="separate"/>
            </w:r>
            <w:r w:rsidR="00B053E4">
              <w:rPr>
                <w:noProof/>
                <w:webHidden/>
              </w:rPr>
              <w:t>57</w:t>
            </w:r>
            <w:r w:rsidR="00317637">
              <w:rPr>
                <w:noProof/>
                <w:webHidden/>
              </w:rPr>
              <w:fldChar w:fldCharType="end"/>
            </w:r>
          </w:hyperlink>
        </w:p>
        <w:p w14:paraId="6DF1E944" w14:textId="2A54D189" w:rsidR="00317637" w:rsidRDefault="00E21D44">
          <w:pPr>
            <w:pStyle w:val="TDC2"/>
            <w:tabs>
              <w:tab w:val="right" w:leader="dot" w:pos="9962"/>
            </w:tabs>
            <w:rPr>
              <w:rFonts w:eastAsiaTheme="minorEastAsia"/>
              <w:noProof/>
              <w:sz w:val="24"/>
              <w:szCs w:val="24"/>
              <w:lang w:val="es-ES" w:eastAsia="es-ES"/>
            </w:rPr>
          </w:pPr>
          <w:hyperlink w:anchor="_Toc238663739" w:history="1">
            <w:r w:rsidR="00317637" w:rsidRPr="00081976">
              <w:rPr>
                <w:rStyle w:val="Hipervnculo"/>
                <w:noProof/>
              </w:rPr>
              <w:t>5.1. Estructura del informe financiero</w:t>
            </w:r>
            <w:r w:rsidR="00317637">
              <w:rPr>
                <w:noProof/>
                <w:webHidden/>
              </w:rPr>
              <w:tab/>
            </w:r>
            <w:r w:rsidR="00317637">
              <w:rPr>
                <w:noProof/>
                <w:webHidden/>
              </w:rPr>
              <w:fldChar w:fldCharType="begin"/>
            </w:r>
            <w:r w:rsidR="00317637">
              <w:rPr>
                <w:noProof/>
                <w:webHidden/>
              </w:rPr>
              <w:instrText xml:space="preserve"> PAGEREF _Toc238663739 \h </w:instrText>
            </w:r>
            <w:r w:rsidR="00317637">
              <w:rPr>
                <w:noProof/>
                <w:webHidden/>
              </w:rPr>
            </w:r>
            <w:r w:rsidR="00317637">
              <w:rPr>
                <w:noProof/>
                <w:webHidden/>
              </w:rPr>
              <w:fldChar w:fldCharType="separate"/>
            </w:r>
            <w:r w:rsidR="00B053E4">
              <w:rPr>
                <w:noProof/>
                <w:webHidden/>
              </w:rPr>
              <w:t>57</w:t>
            </w:r>
            <w:r w:rsidR="00317637">
              <w:rPr>
                <w:noProof/>
                <w:webHidden/>
              </w:rPr>
              <w:fldChar w:fldCharType="end"/>
            </w:r>
          </w:hyperlink>
        </w:p>
        <w:p w14:paraId="748ED12F" w14:textId="324522BA" w:rsidR="00317637" w:rsidRDefault="00E21D44">
          <w:pPr>
            <w:pStyle w:val="TDC2"/>
            <w:tabs>
              <w:tab w:val="right" w:leader="dot" w:pos="9962"/>
            </w:tabs>
            <w:rPr>
              <w:rFonts w:eastAsiaTheme="minorEastAsia"/>
              <w:noProof/>
              <w:sz w:val="24"/>
              <w:szCs w:val="24"/>
              <w:lang w:val="es-ES" w:eastAsia="es-ES"/>
            </w:rPr>
          </w:pPr>
          <w:hyperlink w:anchor="_Toc238663740" w:history="1">
            <w:r w:rsidR="00317637" w:rsidRPr="00081976">
              <w:rPr>
                <w:rStyle w:val="Hipervnculo"/>
                <w:noProof/>
              </w:rPr>
              <w:t>5.2. Integración de indicadores, punto de equilibrio y apalancamiento</w:t>
            </w:r>
            <w:r w:rsidR="00317637">
              <w:rPr>
                <w:noProof/>
                <w:webHidden/>
              </w:rPr>
              <w:tab/>
            </w:r>
            <w:r w:rsidR="00317637">
              <w:rPr>
                <w:noProof/>
                <w:webHidden/>
              </w:rPr>
              <w:fldChar w:fldCharType="begin"/>
            </w:r>
            <w:r w:rsidR="00317637">
              <w:rPr>
                <w:noProof/>
                <w:webHidden/>
              </w:rPr>
              <w:instrText xml:space="preserve"> PAGEREF _Toc238663740 \h </w:instrText>
            </w:r>
            <w:r w:rsidR="00317637">
              <w:rPr>
                <w:noProof/>
                <w:webHidden/>
              </w:rPr>
            </w:r>
            <w:r w:rsidR="00317637">
              <w:rPr>
                <w:noProof/>
                <w:webHidden/>
              </w:rPr>
              <w:fldChar w:fldCharType="separate"/>
            </w:r>
            <w:r w:rsidR="00B053E4">
              <w:rPr>
                <w:noProof/>
                <w:webHidden/>
              </w:rPr>
              <w:t>58</w:t>
            </w:r>
            <w:r w:rsidR="00317637">
              <w:rPr>
                <w:noProof/>
                <w:webHidden/>
              </w:rPr>
              <w:fldChar w:fldCharType="end"/>
            </w:r>
          </w:hyperlink>
        </w:p>
        <w:p w14:paraId="25FBDF1A" w14:textId="642FBB48" w:rsidR="00317637" w:rsidRDefault="00E21D44">
          <w:pPr>
            <w:pStyle w:val="TDC2"/>
            <w:tabs>
              <w:tab w:val="right" w:leader="dot" w:pos="9962"/>
            </w:tabs>
            <w:rPr>
              <w:rFonts w:eastAsiaTheme="minorEastAsia"/>
              <w:noProof/>
              <w:sz w:val="24"/>
              <w:szCs w:val="24"/>
              <w:lang w:val="es-ES" w:eastAsia="es-ES"/>
            </w:rPr>
          </w:pPr>
          <w:hyperlink w:anchor="_Toc238663741" w:history="1">
            <w:r w:rsidR="00317637" w:rsidRPr="00081976">
              <w:rPr>
                <w:rStyle w:val="Hipervnculo"/>
                <w:noProof/>
              </w:rPr>
              <w:t>5.3. Diagnóstico financiero para la toma de decisiones</w:t>
            </w:r>
            <w:r w:rsidR="00317637">
              <w:rPr>
                <w:noProof/>
                <w:webHidden/>
              </w:rPr>
              <w:tab/>
            </w:r>
            <w:r w:rsidR="00317637">
              <w:rPr>
                <w:noProof/>
                <w:webHidden/>
              </w:rPr>
              <w:fldChar w:fldCharType="begin"/>
            </w:r>
            <w:r w:rsidR="00317637">
              <w:rPr>
                <w:noProof/>
                <w:webHidden/>
              </w:rPr>
              <w:instrText xml:space="preserve"> PAGEREF _Toc238663741 \h </w:instrText>
            </w:r>
            <w:r w:rsidR="00317637">
              <w:rPr>
                <w:noProof/>
                <w:webHidden/>
              </w:rPr>
            </w:r>
            <w:r w:rsidR="00317637">
              <w:rPr>
                <w:noProof/>
                <w:webHidden/>
              </w:rPr>
              <w:fldChar w:fldCharType="separate"/>
            </w:r>
            <w:r w:rsidR="00B053E4">
              <w:rPr>
                <w:noProof/>
                <w:webHidden/>
              </w:rPr>
              <w:t>59</w:t>
            </w:r>
            <w:r w:rsidR="00317637">
              <w:rPr>
                <w:noProof/>
                <w:webHidden/>
              </w:rPr>
              <w:fldChar w:fldCharType="end"/>
            </w:r>
          </w:hyperlink>
        </w:p>
        <w:p w14:paraId="4AAAB8FE" w14:textId="6294FA83" w:rsidR="00317637" w:rsidRDefault="00E21D44">
          <w:pPr>
            <w:pStyle w:val="TDC2"/>
            <w:tabs>
              <w:tab w:val="right" w:leader="dot" w:pos="9962"/>
            </w:tabs>
            <w:rPr>
              <w:rFonts w:eastAsiaTheme="minorEastAsia"/>
              <w:noProof/>
              <w:sz w:val="24"/>
              <w:szCs w:val="24"/>
              <w:lang w:val="es-ES" w:eastAsia="es-ES"/>
            </w:rPr>
          </w:pPr>
          <w:hyperlink w:anchor="_Toc238663742" w:history="1">
            <w:r w:rsidR="00317637" w:rsidRPr="00081976">
              <w:rPr>
                <w:rStyle w:val="Hipervnculo"/>
                <w:noProof/>
              </w:rPr>
              <w:t>5.4. Conclusiones del análisis financiero</w:t>
            </w:r>
            <w:r w:rsidR="00317637">
              <w:rPr>
                <w:noProof/>
                <w:webHidden/>
              </w:rPr>
              <w:tab/>
            </w:r>
            <w:r w:rsidR="00317637">
              <w:rPr>
                <w:noProof/>
                <w:webHidden/>
              </w:rPr>
              <w:fldChar w:fldCharType="begin"/>
            </w:r>
            <w:r w:rsidR="00317637">
              <w:rPr>
                <w:noProof/>
                <w:webHidden/>
              </w:rPr>
              <w:instrText xml:space="preserve"> PAGEREF _Toc238663742 \h </w:instrText>
            </w:r>
            <w:r w:rsidR="00317637">
              <w:rPr>
                <w:noProof/>
                <w:webHidden/>
              </w:rPr>
            </w:r>
            <w:r w:rsidR="00317637">
              <w:rPr>
                <w:noProof/>
                <w:webHidden/>
              </w:rPr>
              <w:fldChar w:fldCharType="separate"/>
            </w:r>
            <w:r w:rsidR="00B053E4">
              <w:rPr>
                <w:noProof/>
                <w:webHidden/>
              </w:rPr>
              <w:t>61</w:t>
            </w:r>
            <w:r w:rsidR="00317637">
              <w:rPr>
                <w:noProof/>
                <w:webHidden/>
              </w:rPr>
              <w:fldChar w:fldCharType="end"/>
            </w:r>
          </w:hyperlink>
        </w:p>
        <w:p w14:paraId="1287CC3B" w14:textId="32FDF7E4" w:rsidR="00317637" w:rsidRDefault="00E21D44">
          <w:pPr>
            <w:pStyle w:val="TDC2"/>
            <w:tabs>
              <w:tab w:val="right" w:leader="dot" w:pos="9962"/>
            </w:tabs>
            <w:rPr>
              <w:rFonts w:eastAsiaTheme="minorEastAsia"/>
              <w:noProof/>
              <w:sz w:val="24"/>
              <w:szCs w:val="24"/>
              <w:lang w:val="es-ES" w:eastAsia="es-ES"/>
            </w:rPr>
          </w:pPr>
          <w:hyperlink w:anchor="_Toc238663743" w:history="1">
            <w:r w:rsidR="00317637" w:rsidRPr="00081976">
              <w:rPr>
                <w:rStyle w:val="Hipervnculo"/>
                <w:noProof/>
              </w:rPr>
              <w:t>5.5. Recomendaciones de mejora</w:t>
            </w:r>
            <w:r w:rsidR="00317637">
              <w:rPr>
                <w:noProof/>
                <w:webHidden/>
              </w:rPr>
              <w:tab/>
            </w:r>
            <w:r w:rsidR="00317637">
              <w:rPr>
                <w:noProof/>
                <w:webHidden/>
              </w:rPr>
              <w:fldChar w:fldCharType="begin"/>
            </w:r>
            <w:r w:rsidR="00317637">
              <w:rPr>
                <w:noProof/>
                <w:webHidden/>
              </w:rPr>
              <w:instrText xml:space="preserve"> PAGEREF _Toc238663743 \h </w:instrText>
            </w:r>
            <w:r w:rsidR="00317637">
              <w:rPr>
                <w:noProof/>
                <w:webHidden/>
              </w:rPr>
            </w:r>
            <w:r w:rsidR="00317637">
              <w:rPr>
                <w:noProof/>
                <w:webHidden/>
              </w:rPr>
              <w:fldChar w:fldCharType="separate"/>
            </w:r>
            <w:r w:rsidR="00B053E4">
              <w:rPr>
                <w:noProof/>
                <w:webHidden/>
              </w:rPr>
              <w:t>63</w:t>
            </w:r>
            <w:r w:rsidR="00317637">
              <w:rPr>
                <w:noProof/>
                <w:webHidden/>
              </w:rPr>
              <w:fldChar w:fldCharType="end"/>
            </w:r>
          </w:hyperlink>
        </w:p>
        <w:p w14:paraId="7EB2B2BF" w14:textId="461965DD" w:rsidR="00317637" w:rsidRDefault="00E21D44">
          <w:pPr>
            <w:pStyle w:val="TDC2"/>
            <w:tabs>
              <w:tab w:val="right" w:leader="dot" w:pos="9962"/>
            </w:tabs>
            <w:rPr>
              <w:rFonts w:eastAsiaTheme="minorEastAsia"/>
              <w:noProof/>
              <w:sz w:val="24"/>
              <w:szCs w:val="24"/>
              <w:lang w:val="es-ES" w:eastAsia="es-ES"/>
            </w:rPr>
          </w:pPr>
          <w:hyperlink w:anchor="_Toc238663744" w:history="1">
            <w:r w:rsidR="00317637" w:rsidRPr="00081976">
              <w:rPr>
                <w:rStyle w:val="Hipervnculo"/>
                <w:noProof/>
              </w:rPr>
              <w:t>5.6. Acciones correctivas</w:t>
            </w:r>
            <w:r w:rsidR="00317637">
              <w:rPr>
                <w:noProof/>
                <w:webHidden/>
              </w:rPr>
              <w:tab/>
            </w:r>
            <w:r w:rsidR="00317637">
              <w:rPr>
                <w:noProof/>
                <w:webHidden/>
              </w:rPr>
              <w:fldChar w:fldCharType="begin"/>
            </w:r>
            <w:r w:rsidR="00317637">
              <w:rPr>
                <w:noProof/>
                <w:webHidden/>
              </w:rPr>
              <w:instrText xml:space="preserve"> PAGEREF _Toc238663744 \h </w:instrText>
            </w:r>
            <w:r w:rsidR="00317637">
              <w:rPr>
                <w:noProof/>
                <w:webHidden/>
              </w:rPr>
            </w:r>
            <w:r w:rsidR="00317637">
              <w:rPr>
                <w:noProof/>
                <w:webHidden/>
              </w:rPr>
              <w:fldChar w:fldCharType="separate"/>
            </w:r>
            <w:r w:rsidR="00B053E4">
              <w:rPr>
                <w:noProof/>
                <w:webHidden/>
              </w:rPr>
              <w:t>64</w:t>
            </w:r>
            <w:r w:rsidR="00317637">
              <w:rPr>
                <w:noProof/>
                <w:webHidden/>
              </w:rPr>
              <w:fldChar w:fldCharType="end"/>
            </w:r>
          </w:hyperlink>
        </w:p>
        <w:p w14:paraId="288035E2" w14:textId="730D372C" w:rsidR="00317637" w:rsidRDefault="00E21D44">
          <w:pPr>
            <w:pStyle w:val="TDC2"/>
            <w:tabs>
              <w:tab w:val="right" w:leader="dot" w:pos="9962"/>
            </w:tabs>
            <w:rPr>
              <w:rFonts w:eastAsiaTheme="minorEastAsia"/>
              <w:noProof/>
              <w:sz w:val="24"/>
              <w:szCs w:val="24"/>
              <w:lang w:val="es-ES" w:eastAsia="es-ES"/>
            </w:rPr>
          </w:pPr>
          <w:hyperlink w:anchor="_Toc238663745" w:history="1">
            <w:r w:rsidR="00317637" w:rsidRPr="00081976">
              <w:rPr>
                <w:rStyle w:val="Hipervnculo"/>
                <w:noProof/>
              </w:rPr>
              <w:t>5.7. Acciones preventivas</w:t>
            </w:r>
            <w:r w:rsidR="00317637">
              <w:rPr>
                <w:noProof/>
                <w:webHidden/>
              </w:rPr>
              <w:tab/>
            </w:r>
            <w:r w:rsidR="00317637">
              <w:rPr>
                <w:noProof/>
                <w:webHidden/>
              </w:rPr>
              <w:fldChar w:fldCharType="begin"/>
            </w:r>
            <w:r w:rsidR="00317637">
              <w:rPr>
                <w:noProof/>
                <w:webHidden/>
              </w:rPr>
              <w:instrText xml:space="preserve"> PAGEREF _Toc238663745 \h </w:instrText>
            </w:r>
            <w:r w:rsidR="00317637">
              <w:rPr>
                <w:noProof/>
                <w:webHidden/>
              </w:rPr>
            </w:r>
            <w:r w:rsidR="00317637">
              <w:rPr>
                <w:noProof/>
                <w:webHidden/>
              </w:rPr>
              <w:fldChar w:fldCharType="separate"/>
            </w:r>
            <w:r w:rsidR="00B053E4">
              <w:rPr>
                <w:noProof/>
                <w:webHidden/>
              </w:rPr>
              <w:t>66</w:t>
            </w:r>
            <w:r w:rsidR="00317637">
              <w:rPr>
                <w:noProof/>
                <w:webHidden/>
              </w:rPr>
              <w:fldChar w:fldCharType="end"/>
            </w:r>
          </w:hyperlink>
        </w:p>
        <w:p w14:paraId="599FF98A" w14:textId="784D7ABC" w:rsidR="00317637" w:rsidRDefault="00E21D44">
          <w:pPr>
            <w:pStyle w:val="TDC1"/>
            <w:tabs>
              <w:tab w:val="right" w:leader="dot" w:pos="9962"/>
            </w:tabs>
            <w:rPr>
              <w:rFonts w:eastAsiaTheme="minorEastAsia"/>
              <w:noProof/>
              <w:sz w:val="24"/>
              <w:szCs w:val="24"/>
              <w:lang w:val="es-ES" w:eastAsia="es-ES"/>
            </w:rPr>
          </w:pPr>
          <w:hyperlink w:anchor="_Toc238663746" w:history="1">
            <w:r w:rsidR="00317637" w:rsidRPr="00081976">
              <w:rPr>
                <w:rStyle w:val="Hipervnculo"/>
                <w:noProof/>
              </w:rPr>
              <w:t>Síntesis</w:t>
            </w:r>
            <w:r w:rsidR="00317637">
              <w:rPr>
                <w:noProof/>
                <w:webHidden/>
              </w:rPr>
              <w:tab/>
            </w:r>
            <w:r w:rsidR="00317637">
              <w:rPr>
                <w:noProof/>
                <w:webHidden/>
              </w:rPr>
              <w:fldChar w:fldCharType="begin"/>
            </w:r>
            <w:r w:rsidR="00317637">
              <w:rPr>
                <w:noProof/>
                <w:webHidden/>
              </w:rPr>
              <w:instrText xml:space="preserve"> PAGEREF _Toc238663746 \h </w:instrText>
            </w:r>
            <w:r w:rsidR="00317637">
              <w:rPr>
                <w:noProof/>
                <w:webHidden/>
              </w:rPr>
            </w:r>
            <w:r w:rsidR="00317637">
              <w:rPr>
                <w:noProof/>
                <w:webHidden/>
              </w:rPr>
              <w:fldChar w:fldCharType="separate"/>
            </w:r>
            <w:r w:rsidR="00B053E4">
              <w:rPr>
                <w:noProof/>
                <w:webHidden/>
              </w:rPr>
              <w:t>71</w:t>
            </w:r>
            <w:r w:rsidR="00317637">
              <w:rPr>
                <w:noProof/>
                <w:webHidden/>
              </w:rPr>
              <w:fldChar w:fldCharType="end"/>
            </w:r>
          </w:hyperlink>
        </w:p>
        <w:p w14:paraId="69350630" w14:textId="430DEBA0" w:rsidR="00317637" w:rsidRDefault="00E21D44">
          <w:pPr>
            <w:pStyle w:val="TDC1"/>
            <w:tabs>
              <w:tab w:val="right" w:leader="dot" w:pos="9962"/>
            </w:tabs>
            <w:rPr>
              <w:rFonts w:eastAsiaTheme="minorEastAsia"/>
              <w:noProof/>
              <w:sz w:val="24"/>
              <w:szCs w:val="24"/>
              <w:lang w:val="es-ES" w:eastAsia="es-ES"/>
            </w:rPr>
          </w:pPr>
          <w:hyperlink w:anchor="_Toc238663747" w:history="1">
            <w:r w:rsidR="00317637" w:rsidRPr="00081976">
              <w:rPr>
                <w:rStyle w:val="Hipervnculo"/>
                <w:noProof/>
              </w:rPr>
              <w:t>Glosario</w:t>
            </w:r>
            <w:r w:rsidR="00317637">
              <w:rPr>
                <w:noProof/>
                <w:webHidden/>
              </w:rPr>
              <w:tab/>
            </w:r>
            <w:r w:rsidR="00317637">
              <w:rPr>
                <w:noProof/>
                <w:webHidden/>
              </w:rPr>
              <w:fldChar w:fldCharType="begin"/>
            </w:r>
            <w:r w:rsidR="00317637">
              <w:rPr>
                <w:noProof/>
                <w:webHidden/>
              </w:rPr>
              <w:instrText xml:space="preserve"> PAGEREF _Toc238663747 \h </w:instrText>
            </w:r>
            <w:r w:rsidR="00317637">
              <w:rPr>
                <w:noProof/>
                <w:webHidden/>
              </w:rPr>
            </w:r>
            <w:r w:rsidR="00317637">
              <w:rPr>
                <w:noProof/>
                <w:webHidden/>
              </w:rPr>
              <w:fldChar w:fldCharType="separate"/>
            </w:r>
            <w:r w:rsidR="00B053E4">
              <w:rPr>
                <w:noProof/>
                <w:webHidden/>
              </w:rPr>
              <w:t>72</w:t>
            </w:r>
            <w:r w:rsidR="00317637">
              <w:rPr>
                <w:noProof/>
                <w:webHidden/>
              </w:rPr>
              <w:fldChar w:fldCharType="end"/>
            </w:r>
          </w:hyperlink>
        </w:p>
        <w:p w14:paraId="323B3E39" w14:textId="2EE9AF92" w:rsidR="00317637" w:rsidRDefault="00E21D44">
          <w:pPr>
            <w:pStyle w:val="TDC1"/>
            <w:tabs>
              <w:tab w:val="right" w:leader="dot" w:pos="9962"/>
            </w:tabs>
            <w:rPr>
              <w:rFonts w:eastAsiaTheme="minorEastAsia"/>
              <w:noProof/>
              <w:sz w:val="24"/>
              <w:szCs w:val="24"/>
              <w:lang w:val="es-ES" w:eastAsia="es-ES"/>
            </w:rPr>
          </w:pPr>
          <w:hyperlink w:anchor="_Toc238663748" w:history="1">
            <w:r w:rsidR="00317637" w:rsidRPr="00081976">
              <w:rPr>
                <w:rStyle w:val="Hipervnculo"/>
                <w:noProof/>
              </w:rPr>
              <w:t>Referencias bibliográficas</w:t>
            </w:r>
            <w:r w:rsidR="00317637">
              <w:rPr>
                <w:noProof/>
                <w:webHidden/>
              </w:rPr>
              <w:tab/>
            </w:r>
            <w:r w:rsidR="00317637">
              <w:rPr>
                <w:noProof/>
                <w:webHidden/>
              </w:rPr>
              <w:fldChar w:fldCharType="begin"/>
            </w:r>
            <w:r w:rsidR="00317637">
              <w:rPr>
                <w:noProof/>
                <w:webHidden/>
              </w:rPr>
              <w:instrText xml:space="preserve"> PAGEREF _Toc238663748 \h </w:instrText>
            </w:r>
            <w:r w:rsidR="00317637">
              <w:rPr>
                <w:noProof/>
                <w:webHidden/>
              </w:rPr>
            </w:r>
            <w:r w:rsidR="00317637">
              <w:rPr>
                <w:noProof/>
                <w:webHidden/>
              </w:rPr>
              <w:fldChar w:fldCharType="separate"/>
            </w:r>
            <w:r w:rsidR="00B053E4">
              <w:rPr>
                <w:noProof/>
                <w:webHidden/>
              </w:rPr>
              <w:t>74</w:t>
            </w:r>
            <w:r w:rsidR="00317637">
              <w:rPr>
                <w:noProof/>
                <w:webHidden/>
              </w:rPr>
              <w:fldChar w:fldCharType="end"/>
            </w:r>
          </w:hyperlink>
        </w:p>
        <w:p w14:paraId="25CEE1EE" w14:textId="07BA0915" w:rsidR="00317637" w:rsidRDefault="00E21D44">
          <w:pPr>
            <w:pStyle w:val="TDC1"/>
            <w:tabs>
              <w:tab w:val="right" w:leader="dot" w:pos="9962"/>
            </w:tabs>
            <w:rPr>
              <w:rFonts w:eastAsiaTheme="minorEastAsia"/>
              <w:noProof/>
              <w:sz w:val="24"/>
              <w:szCs w:val="24"/>
              <w:lang w:val="es-ES" w:eastAsia="es-ES"/>
            </w:rPr>
          </w:pPr>
          <w:hyperlink w:anchor="_Toc238663749" w:history="1">
            <w:r w:rsidR="00317637" w:rsidRPr="00081976">
              <w:rPr>
                <w:rStyle w:val="Hipervnculo"/>
                <w:noProof/>
              </w:rPr>
              <w:t>Créditos</w:t>
            </w:r>
            <w:r w:rsidR="00317637">
              <w:rPr>
                <w:noProof/>
                <w:webHidden/>
              </w:rPr>
              <w:tab/>
            </w:r>
            <w:r w:rsidR="00317637">
              <w:rPr>
                <w:noProof/>
                <w:webHidden/>
              </w:rPr>
              <w:fldChar w:fldCharType="begin"/>
            </w:r>
            <w:r w:rsidR="00317637">
              <w:rPr>
                <w:noProof/>
                <w:webHidden/>
              </w:rPr>
              <w:instrText xml:space="preserve"> PAGEREF _Toc238663749 \h </w:instrText>
            </w:r>
            <w:r w:rsidR="00317637">
              <w:rPr>
                <w:noProof/>
                <w:webHidden/>
              </w:rPr>
            </w:r>
            <w:r w:rsidR="00317637">
              <w:rPr>
                <w:noProof/>
                <w:webHidden/>
              </w:rPr>
              <w:fldChar w:fldCharType="separate"/>
            </w:r>
            <w:r w:rsidR="00B053E4">
              <w:rPr>
                <w:noProof/>
                <w:webHidden/>
              </w:rPr>
              <w:t>76</w:t>
            </w:r>
            <w:r w:rsidR="00317637">
              <w:rPr>
                <w:noProof/>
                <w:webHidden/>
              </w:rPr>
              <w:fldChar w:fldCharType="end"/>
            </w:r>
          </w:hyperlink>
        </w:p>
        <w:p w14:paraId="3AFC5851" w14:textId="0CBE3D68"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8663702"/>
      <w:r w:rsidRPr="003758F7">
        <w:lastRenderedPageBreak/>
        <w:t>Introducción</w:t>
      </w:r>
      <w:bookmarkEnd w:id="0"/>
    </w:p>
    <w:p w14:paraId="5824929E" w14:textId="72048C49" w:rsidR="005914A4" w:rsidRDefault="006F4BCA" w:rsidP="005F242D">
      <w:r w:rsidRPr="006F4BCA">
        <w:t>La interpretación financiera para la toma de decisiones permite pasar del cálculo de indicadores a la comprensión de sus efectos en la gestión empresarial. No basta con obtener resultados de liquidez, actividad, endeudamiento o rentabilidad; es necesario analizar qué significan, qué alertas generan y cómo pueden orientar decisiones sobre pagos, cartera, inventarios, costos, gastos, financiación y utilidad.</w:t>
      </w:r>
    </w:p>
    <w:p w14:paraId="53AB1AEC" w14:textId="5E23E91D" w:rsidR="006F4BCA" w:rsidRDefault="006F4BCA" w:rsidP="002905CB">
      <w:r w:rsidRPr="006F4BCA">
        <w:t>Desde esta perspectiva, los indicadores financieros se convierten en herramientas de análisis que permiten reconocer fortalezas, riesgos y oportunidades de mejora dentro de la organización. A partir de sus resultados, se pueden identificar situaciones como baja capacidad de pago, cartera lenta, inventarios acumulados, endeudamiento creciente, disminución de márgenes o bajo rendimiento de los recursos utilizados.</w:t>
      </w:r>
    </w:p>
    <w:p w14:paraId="44BAAFFE" w14:textId="0E0EFF89" w:rsidR="006F4BCA" w:rsidRDefault="006F4BCA" w:rsidP="005F242D">
      <w:r w:rsidRPr="006F4BCA">
        <w:t>Su aplicación se complementa con herramientas como el punto de equilibrio, el apalancamiento operativo y financiero, y el uso de hoja electrónica para construir escenarios. Estos elementos permiten evaluar el efecto de los cambios en ventas, costos, gastos y deuda sobre los resultados de la empresa, facilitando la elaboración de informes financieros con conclusiones, recomendaciones de mejora, acciones correctivas y acciones preventivas orientadas a la toma de decisiones.</w:t>
      </w:r>
    </w:p>
    <w:p w14:paraId="537C993E" w14:textId="6E0FD010" w:rsidR="00BF7EA0" w:rsidRDefault="00BF7EA0">
      <w:pPr>
        <w:spacing w:before="0" w:after="160" w:line="259" w:lineRule="auto"/>
        <w:ind w:firstLine="0"/>
      </w:pPr>
      <w:r>
        <w:br w:type="page"/>
      </w:r>
    </w:p>
    <w:p w14:paraId="32063D34" w14:textId="77777777" w:rsidR="00571117" w:rsidRDefault="00571117" w:rsidP="00571117">
      <w:pPr>
        <w:pStyle w:val="Ttulo1"/>
      </w:pPr>
      <w:bookmarkStart w:id="1" w:name="_Toc238663703"/>
      <w:r>
        <w:lastRenderedPageBreak/>
        <w:t>Interpretación de indicadores para la gestión empresarial</w:t>
      </w:r>
      <w:bookmarkEnd w:id="1"/>
    </w:p>
    <w:p w14:paraId="3466D081" w14:textId="77777777" w:rsidR="00571117" w:rsidRDefault="00571117" w:rsidP="00571117">
      <w:r>
        <w:t>Los indicadores financieros permiten evaluar la liquidez, actividad, endeudamiento y rentabilidad de la empresa. Su interpretación ayuda a detectar riesgos y orientar decisiones sobre cobros, gastos, financiación, precios y operación (Martínez, 2008).</w:t>
      </w:r>
    </w:p>
    <w:p w14:paraId="6759ABD1" w14:textId="77777777" w:rsidR="00571117" w:rsidRDefault="00571117" w:rsidP="00571117">
      <w:pPr>
        <w:pStyle w:val="Ttulo2"/>
      </w:pPr>
      <w:bookmarkStart w:id="2" w:name="_Toc238663704"/>
      <w:r>
        <w:t>De los resultados numéricos a la interpretación financiera</w:t>
      </w:r>
      <w:bookmarkEnd w:id="2"/>
    </w:p>
    <w:p w14:paraId="762171A6" w14:textId="77777777" w:rsidR="00571117" w:rsidRDefault="00571117" w:rsidP="00571117">
      <w:r>
        <w:t>El indicador financiero debe interpretarse y relacionarse con otros resultados, periodos anteriores, metas, políticas empresariales o referencias del sector. Este proceso permite convertir el dato calculado en información útil, como se presenta a continuación:</w:t>
      </w:r>
    </w:p>
    <w:p w14:paraId="5727A218" w14:textId="37BE35DC" w:rsidR="00571117" w:rsidRDefault="00571117" w:rsidP="001D0F87">
      <w:pPr>
        <w:pStyle w:val="Prrafodelista"/>
        <w:numPr>
          <w:ilvl w:val="0"/>
          <w:numId w:val="10"/>
        </w:numPr>
        <w:ind w:left="993"/>
      </w:pPr>
      <w:r w:rsidRPr="006F4BCA">
        <w:rPr>
          <w:b/>
        </w:rPr>
        <w:t>Resultado</w:t>
      </w:r>
      <w:r w:rsidR="006F4BCA" w:rsidRPr="006F4BCA">
        <w:rPr>
          <w:b/>
        </w:rPr>
        <w:t xml:space="preserve">. </w:t>
      </w:r>
      <w:r>
        <w:t>Identificar el valor obtenido en el indicador.</w:t>
      </w:r>
    </w:p>
    <w:p w14:paraId="6F751EFB" w14:textId="50B46A07" w:rsidR="00571117" w:rsidRDefault="00571117" w:rsidP="001D0F87">
      <w:pPr>
        <w:pStyle w:val="Prrafodelista"/>
        <w:numPr>
          <w:ilvl w:val="0"/>
          <w:numId w:val="10"/>
        </w:numPr>
        <w:ind w:left="993"/>
      </w:pPr>
      <w:r w:rsidRPr="006F4BCA">
        <w:rPr>
          <w:b/>
        </w:rPr>
        <w:t>Comparación</w:t>
      </w:r>
      <w:r w:rsidR="006F4BCA" w:rsidRPr="006F4BCA">
        <w:rPr>
          <w:b/>
        </w:rPr>
        <w:t xml:space="preserve">. </w:t>
      </w:r>
      <w:r>
        <w:t>Contrastar el resultado con periodos, metas, políticas o referencias.</w:t>
      </w:r>
    </w:p>
    <w:p w14:paraId="5AA54D32" w14:textId="6AC89601" w:rsidR="00571117" w:rsidRDefault="00571117" w:rsidP="001D0F87">
      <w:pPr>
        <w:pStyle w:val="Prrafodelista"/>
        <w:numPr>
          <w:ilvl w:val="0"/>
          <w:numId w:val="10"/>
        </w:numPr>
        <w:ind w:left="993"/>
      </w:pPr>
      <w:r w:rsidRPr="006F4BCA">
        <w:rPr>
          <w:b/>
        </w:rPr>
        <w:t>Causa posible</w:t>
      </w:r>
      <w:r w:rsidR="006F4BCA" w:rsidRPr="006F4BCA">
        <w:rPr>
          <w:b/>
        </w:rPr>
        <w:t xml:space="preserve">. </w:t>
      </w:r>
      <w:r>
        <w:t>Reconocer qué pudo originar el comportamiento del indicador.</w:t>
      </w:r>
    </w:p>
    <w:p w14:paraId="204E5796" w14:textId="78C75599" w:rsidR="00571117" w:rsidRDefault="00571117" w:rsidP="001D0F87">
      <w:pPr>
        <w:pStyle w:val="Prrafodelista"/>
        <w:numPr>
          <w:ilvl w:val="0"/>
          <w:numId w:val="10"/>
        </w:numPr>
        <w:ind w:left="993"/>
      </w:pPr>
      <w:r w:rsidRPr="006F4BCA">
        <w:rPr>
          <w:b/>
        </w:rPr>
        <w:t>Efecto financiero</w:t>
      </w:r>
      <w:r w:rsidR="006F4BCA" w:rsidRPr="006F4BCA">
        <w:rPr>
          <w:b/>
        </w:rPr>
        <w:t xml:space="preserve">. </w:t>
      </w:r>
      <w:r>
        <w:t>Analizar la consecuencia que puede generar el resultado.</w:t>
      </w:r>
    </w:p>
    <w:p w14:paraId="51162DB5" w14:textId="500605F8" w:rsidR="00571117" w:rsidRDefault="00571117" w:rsidP="001D0F87">
      <w:pPr>
        <w:pStyle w:val="Prrafodelista"/>
        <w:numPr>
          <w:ilvl w:val="0"/>
          <w:numId w:val="10"/>
        </w:numPr>
        <w:ind w:left="993"/>
      </w:pPr>
      <w:r w:rsidRPr="006F4BCA">
        <w:rPr>
          <w:b/>
        </w:rPr>
        <w:t>Decisión</w:t>
      </w:r>
      <w:r w:rsidR="006F4BCA" w:rsidRPr="006F4BCA">
        <w:rPr>
          <w:b/>
        </w:rPr>
        <w:t xml:space="preserve">. </w:t>
      </w:r>
      <w:r>
        <w:t>Definir qué acción puede revisarse desde la gestión empresarial.</w:t>
      </w:r>
    </w:p>
    <w:p w14:paraId="5AE455E3" w14:textId="77777777" w:rsidR="00571117" w:rsidRDefault="00571117" w:rsidP="00571117">
      <w:r>
        <w:t>El siguiente ejemplo permite aplicar la ruta de interpretación a una situación de liquidez:</w:t>
      </w:r>
    </w:p>
    <w:p w14:paraId="04BFDD34" w14:textId="77777777" w:rsidR="00571117" w:rsidRDefault="00571117" w:rsidP="008E08BE">
      <w:pPr>
        <w:pStyle w:val="Ttulo4"/>
      </w:pPr>
      <w:r>
        <w:t>Ejemplo aplicado</w:t>
      </w:r>
    </w:p>
    <w:p w14:paraId="4F95D168" w14:textId="70A703BD" w:rsidR="00571117" w:rsidRDefault="00571117" w:rsidP="00571117">
      <w:r>
        <w:t>Una empresa presenta razón corriente de 1,8. El resultado indica que tiene $1,8 de activo corriente por cada $1 de pasivo corriente. Sin embargo, al revisar la prueba ácida</w:t>
      </w:r>
      <w:r w:rsidR="0096035D">
        <w:t>,</w:t>
      </w:r>
      <w:r>
        <w:t xml:space="preserve"> se obtiene 0,9. Esto significa que, al excluir inventarios, la capacidad de pago disminuye considerablemente.</w:t>
      </w:r>
    </w:p>
    <w:p w14:paraId="418F617E" w14:textId="77777777" w:rsidR="00571117" w:rsidRDefault="00571117" w:rsidP="00571117">
      <w:r>
        <w:lastRenderedPageBreak/>
        <w:t>La empresa depende parcialmente de los inventarios para cubrir sus obligaciones de corto plazo, por lo que debe revisar su rotación, la recuperación de cartera y la programación de pagos.</w:t>
      </w:r>
    </w:p>
    <w:p w14:paraId="349BE907" w14:textId="77777777" w:rsidR="00571117" w:rsidRDefault="00571117" w:rsidP="00571117">
      <w:pPr>
        <w:pStyle w:val="Ttulo2"/>
      </w:pPr>
      <w:bookmarkStart w:id="3" w:name="_Toc238663705"/>
      <w:r>
        <w:t>Interpretación de indicadores de liquidez</w:t>
      </w:r>
      <w:bookmarkEnd w:id="3"/>
    </w:p>
    <w:p w14:paraId="5C478B9B" w14:textId="77777777" w:rsidR="00571117" w:rsidRDefault="00571117" w:rsidP="00571117">
      <w:r>
        <w:t>Los indicadores de liquidez analizan la capacidad de pago de corto plazo, considerando la razón corriente, la composición del activo corriente y la calidad de los recursos disponibles. Consulte cada indicador para identificar qué indica y qué decisión puede orientar.</w:t>
      </w:r>
    </w:p>
    <w:p w14:paraId="4ED9947E" w14:textId="2F2B717A" w:rsidR="00571117" w:rsidRDefault="00571117" w:rsidP="008E08BE">
      <w:pPr>
        <w:pStyle w:val="Prrafodelista"/>
        <w:numPr>
          <w:ilvl w:val="0"/>
          <w:numId w:val="7"/>
        </w:numPr>
        <w:ind w:left="993"/>
      </w:pPr>
      <w:r w:rsidRPr="008E08BE">
        <w:rPr>
          <w:b/>
        </w:rPr>
        <w:t>Razón corriente mayor que 1</w:t>
      </w:r>
      <w:r w:rsidR="008E08BE" w:rsidRPr="008E08BE">
        <w:rPr>
          <w:b/>
        </w:rPr>
        <w:t xml:space="preserve">. </w:t>
      </w:r>
      <w:r>
        <w:t>Indica que el activo corriente supera el pasivo corriente; se debe revisar si esos activos son recuperables.</w:t>
      </w:r>
    </w:p>
    <w:p w14:paraId="20F40DD1" w14:textId="07C32139" w:rsidR="00571117" w:rsidRDefault="00571117" w:rsidP="008E08BE">
      <w:pPr>
        <w:pStyle w:val="Prrafodelista"/>
        <w:numPr>
          <w:ilvl w:val="0"/>
          <w:numId w:val="7"/>
        </w:numPr>
        <w:ind w:left="993"/>
      </w:pPr>
      <w:r w:rsidRPr="008E08BE">
        <w:rPr>
          <w:b/>
        </w:rPr>
        <w:t>Prueba ácida menor que 1</w:t>
      </w:r>
      <w:r w:rsidR="008E08BE" w:rsidRPr="008E08BE">
        <w:rPr>
          <w:b/>
        </w:rPr>
        <w:t xml:space="preserve">. </w:t>
      </w:r>
      <w:r>
        <w:t>Presenta que, sin inventarios, la empresa no cubre totalmente sus deudas próximas; se recomienda fortalecer cartera y revisar inventarios.</w:t>
      </w:r>
    </w:p>
    <w:p w14:paraId="43378548" w14:textId="42493568" w:rsidR="00571117" w:rsidRDefault="00571117" w:rsidP="008E08BE">
      <w:pPr>
        <w:pStyle w:val="Prrafodelista"/>
        <w:numPr>
          <w:ilvl w:val="0"/>
          <w:numId w:val="7"/>
        </w:numPr>
        <w:ind w:left="993"/>
      </w:pPr>
      <w:r w:rsidRPr="008E08BE">
        <w:rPr>
          <w:b/>
        </w:rPr>
        <w:t>Capital de trabajo positivo</w:t>
      </w:r>
      <w:r w:rsidR="008E08BE" w:rsidRPr="008E08BE">
        <w:rPr>
          <w:b/>
        </w:rPr>
        <w:t xml:space="preserve">. </w:t>
      </w:r>
      <w:r>
        <w:t>Indica recursos corrientes después de cubrir pasivos corrientes; se debe evaluar su calidad.</w:t>
      </w:r>
    </w:p>
    <w:p w14:paraId="70CCCE73" w14:textId="5D87B927" w:rsidR="00571117" w:rsidRDefault="00571117" w:rsidP="008E08BE">
      <w:pPr>
        <w:pStyle w:val="Prrafodelista"/>
        <w:numPr>
          <w:ilvl w:val="0"/>
          <w:numId w:val="7"/>
        </w:numPr>
        <w:ind w:left="993"/>
      </w:pPr>
      <w:r w:rsidRPr="008E08BE">
        <w:rPr>
          <w:b/>
        </w:rPr>
        <w:t>Capital de trabajo negativo</w:t>
      </w:r>
      <w:r w:rsidR="008E08BE" w:rsidRPr="008E08BE">
        <w:rPr>
          <w:b/>
        </w:rPr>
        <w:t xml:space="preserve">. </w:t>
      </w:r>
      <w:r>
        <w:t>Señala que las obligaciones corrientes superan los recursos corrientes; se recomienda revisar flujo de caja y financiación.</w:t>
      </w:r>
    </w:p>
    <w:p w14:paraId="65138720" w14:textId="2E731962" w:rsidR="00571117" w:rsidRDefault="00571117" w:rsidP="008E08BE">
      <w:pPr>
        <w:pStyle w:val="Prrafodelista"/>
        <w:numPr>
          <w:ilvl w:val="0"/>
          <w:numId w:val="7"/>
        </w:numPr>
        <w:ind w:left="993"/>
      </w:pPr>
      <w:r w:rsidRPr="008E08BE">
        <w:rPr>
          <w:b/>
        </w:rPr>
        <w:t>Brecha entre razón corriente y prueba ácida</w:t>
      </w:r>
      <w:r w:rsidR="008E08BE" w:rsidRPr="008E08BE">
        <w:rPr>
          <w:b/>
        </w:rPr>
        <w:t xml:space="preserve">. </w:t>
      </w:r>
      <w:r>
        <w:t>Puede indicar alta dependencia de inventarios; se deben analizar productos de baja rotación.</w:t>
      </w:r>
    </w:p>
    <w:p w14:paraId="3933B26A" w14:textId="77777777" w:rsidR="00571117" w:rsidRDefault="00571117" w:rsidP="00571117">
      <w:r>
        <w:t>El siguiente caso permite interpretar la liquidez y complementar la razón corriente con la prueba ácida.</w:t>
      </w:r>
    </w:p>
    <w:p w14:paraId="7246F8EC" w14:textId="77777777" w:rsidR="008E08BE" w:rsidRDefault="008E08BE" w:rsidP="00571117"/>
    <w:p w14:paraId="0F50538B" w14:textId="77777777" w:rsidR="00571117" w:rsidRDefault="00571117" w:rsidP="008E08BE">
      <w:pPr>
        <w:pStyle w:val="Ttulo4"/>
      </w:pPr>
      <w:r>
        <w:lastRenderedPageBreak/>
        <w:t>Ejemplo aplicado</w:t>
      </w:r>
    </w:p>
    <w:p w14:paraId="17A1B678" w14:textId="77777777" w:rsidR="00571117" w:rsidRDefault="00571117" w:rsidP="00571117">
      <w:r>
        <w:t>Una empresa presenta los siguientes resultados:</w:t>
      </w:r>
    </w:p>
    <w:p w14:paraId="31E1CB33" w14:textId="77777777" w:rsidR="00571117" w:rsidRDefault="00571117" w:rsidP="00571117">
      <w:r w:rsidRPr="008E08BE">
        <w:rPr>
          <w:b/>
          <w:bCs/>
        </w:rPr>
        <w:t>Razón corriente</w:t>
      </w:r>
      <w:r>
        <w:t>: 1,6</w:t>
      </w:r>
    </w:p>
    <w:p w14:paraId="3E3D2072" w14:textId="77777777" w:rsidR="00571117" w:rsidRDefault="00571117" w:rsidP="00571117">
      <w:r w:rsidRPr="008E08BE">
        <w:rPr>
          <w:b/>
          <w:bCs/>
        </w:rPr>
        <w:t>Prueba ácida</w:t>
      </w:r>
      <w:r>
        <w:t>: 0,8</w:t>
      </w:r>
    </w:p>
    <w:p w14:paraId="4A1282BD" w14:textId="77777777" w:rsidR="00571117" w:rsidRDefault="00571117" w:rsidP="00571117">
      <w:r w:rsidRPr="008E08BE">
        <w:rPr>
          <w:b/>
          <w:bCs/>
        </w:rPr>
        <w:t>Capital de trabajo neto</w:t>
      </w:r>
      <w:r>
        <w:t>: $45.000.000</w:t>
      </w:r>
    </w:p>
    <w:p w14:paraId="432E77E2" w14:textId="77777777" w:rsidR="00571117" w:rsidRDefault="00571117" w:rsidP="00571117">
      <w:r>
        <w:t>Aunque existe capacidad general de pago, la empresa depende de los inventarios para cubrir sus obligaciones, por lo que debe revisar su rotación, acumulación y recuperación de cartera.</w:t>
      </w:r>
    </w:p>
    <w:p w14:paraId="68B9F02B" w14:textId="77777777" w:rsidR="00571117" w:rsidRDefault="00571117" w:rsidP="00571117">
      <w:pPr>
        <w:pStyle w:val="Ttulo2"/>
      </w:pPr>
      <w:bookmarkStart w:id="4" w:name="_Toc238663706"/>
      <w:r>
        <w:t>Interpretación de indicadores de actividad o gestión</w:t>
      </w:r>
      <w:bookmarkEnd w:id="4"/>
    </w:p>
    <w:p w14:paraId="403F7E02" w14:textId="77777777" w:rsidR="00571117" w:rsidRDefault="00571117" w:rsidP="00571117">
      <w:r>
        <w:t>Los indicadores de actividad analizan el uso de cartera, inventarios, proveedores y activos, y permiten identificar comportamientos operativos que requieren atención, como se presenta en la siguiente tabla:</w:t>
      </w:r>
    </w:p>
    <w:p w14:paraId="5ED1EB24" w14:textId="77777777" w:rsidR="00571117" w:rsidRDefault="00571117" w:rsidP="00571117">
      <w:pPr>
        <w:pStyle w:val="Tabla"/>
      </w:pPr>
      <w:r>
        <w:t>Interpretación de indicadores de actividad o gestión</w:t>
      </w:r>
    </w:p>
    <w:tbl>
      <w:tblPr>
        <w:tblStyle w:val="SENA"/>
        <w:tblW w:w="0" w:type="auto"/>
        <w:tblLook w:val="04A0" w:firstRow="1" w:lastRow="0" w:firstColumn="1" w:lastColumn="0" w:noHBand="0" w:noVBand="1"/>
      </w:tblPr>
      <w:tblGrid>
        <w:gridCol w:w="1980"/>
        <w:gridCol w:w="2835"/>
        <w:gridCol w:w="2656"/>
        <w:gridCol w:w="2491"/>
      </w:tblGrid>
      <w:tr w:rsidR="00571117" w14:paraId="0B657C06" w14:textId="77777777" w:rsidTr="008E08BE">
        <w:trPr>
          <w:cnfStyle w:val="100000000000" w:firstRow="1" w:lastRow="0" w:firstColumn="0" w:lastColumn="0" w:oddVBand="0" w:evenVBand="0" w:oddHBand="0" w:evenHBand="0" w:firstRowFirstColumn="0" w:firstRowLastColumn="0" w:lastRowFirstColumn="0" w:lastRowLastColumn="0"/>
          <w:tblHeader/>
        </w:trPr>
        <w:tc>
          <w:tcPr>
            <w:tcW w:w="1980" w:type="dxa"/>
            <w:vAlign w:val="center"/>
          </w:tcPr>
          <w:p w14:paraId="3636AACE" w14:textId="77777777" w:rsidR="00571117" w:rsidRDefault="00571117" w:rsidP="00F549DC">
            <w:pPr>
              <w:pStyle w:val="TextoTablas"/>
            </w:pPr>
            <w:r>
              <w:t>Indicador</w:t>
            </w:r>
          </w:p>
        </w:tc>
        <w:tc>
          <w:tcPr>
            <w:tcW w:w="2835" w:type="dxa"/>
            <w:vAlign w:val="center"/>
          </w:tcPr>
          <w:p w14:paraId="6A437BCC" w14:textId="77777777" w:rsidR="00571117" w:rsidRDefault="00571117" w:rsidP="00F549DC">
            <w:pPr>
              <w:pStyle w:val="TextoTablas"/>
            </w:pPr>
            <w:r>
              <w:t>Resultado que requiere atención</w:t>
            </w:r>
          </w:p>
        </w:tc>
        <w:tc>
          <w:tcPr>
            <w:tcW w:w="2656" w:type="dxa"/>
            <w:vAlign w:val="center"/>
          </w:tcPr>
          <w:p w14:paraId="39F12E95" w14:textId="77777777" w:rsidR="00571117" w:rsidRDefault="00571117" w:rsidP="00F549DC">
            <w:pPr>
              <w:pStyle w:val="TextoTablas"/>
            </w:pPr>
            <w:r>
              <w:t>Posible implicación</w:t>
            </w:r>
          </w:p>
        </w:tc>
        <w:tc>
          <w:tcPr>
            <w:tcW w:w="2491" w:type="dxa"/>
            <w:vAlign w:val="center"/>
          </w:tcPr>
          <w:p w14:paraId="7494CC10" w14:textId="77777777" w:rsidR="00571117" w:rsidRDefault="00571117" w:rsidP="00F549DC">
            <w:pPr>
              <w:pStyle w:val="TextoTablas"/>
            </w:pPr>
            <w:r>
              <w:t>Decisión asociada</w:t>
            </w:r>
          </w:p>
        </w:tc>
      </w:tr>
      <w:tr w:rsidR="00571117" w14:paraId="3F343190" w14:textId="77777777" w:rsidTr="008E08BE">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4F53AF8C" w14:textId="77777777" w:rsidR="00571117" w:rsidRDefault="00571117" w:rsidP="00F549DC">
            <w:pPr>
              <w:pStyle w:val="TextoTablas"/>
            </w:pPr>
            <w:r>
              <w:t>Días de cartera</w:t>
            </w:r>
          </w:p>
        </w:tc>
        <w:tc>
          <w:tcPr>
            <w:tcW w:w="2835" w:type="dxa"/>
            <w:vAlign w:val="center"/>
          </w:tcPr>
          <w:p w14:paraId="58825EA2" w14:textId="77777777" w:rsidR="00571117" w:rsidRDefault="00571117" w:rsidP="00F549DC">
            <w:pPr>
              <w:pStyle w:val="TextoTablas"/>
            </w:pPr>
            <w:r>
              <w:t>Superiores a la política de crédito</w:t>
            </w:r>
          </w:p>
        </w:tc>
        <w:tc>
          <w:tcPr>
            <w:tcW w:w="2656" w:type="dxa"/>
            <w:vAlign w:val="center"/>
          </w:tcPr>
          <w:p w14:paraId="1C753F5A" w14:textId="77777777" w:rsidR="00571117" w:rsidRDefault="00571117" w:rsidP="00F549DC">
            <w:pPr>
              <w:pStyle w:val="TextoTablas"/>
            </w:pPr>
            <w:r>
              <w:t>Demora en recaudos y presión de liquidez</w:t>
            </w:r>
          </w:p>
        </w:tc>
        <w:tc>
          <w:tcPr>
            <w:tcW w:w="2491" w:type="dxa"/>
            <w:vAlign w:val="center"/>
          </w:tcPr>
          <w:p w14:paraId="590C12A5" w14:textId="77777777" w:rsidR="00571117" w:rsidRDefault="00571117" w:rsidP="00F549DC">
            <w:pPr>
              <w:pStyle w:val="TextoTablas"/>
            </w:pPr>
            <w:r>
              <w:t>Revisar cobro, cupos y vencimientos</w:t>
            </w:r>
          </w:p>
        </w:tc>
      </w:tr>
      <w:tr w:rsidR="00571117" w14:paraId="55DF6676" w14:textId="77777777" w:rsidTr="008E08BE">
        <w:tc>
          <w:tcPr>
            <w:tcW w:w="1980" w:type="dxa"/>
            <w:vAlign w:val="center"/>
          </w:tcPr>
          <w:p w14:paraId="505E312F" w14:textId="77777777" w:rsidR="00571117" w:rsidRDefault="00571117" w:rsidP="00F549DC">
            <w:pPr>
              <w:pStyle w:val="TextoTablas"/>
            </w:pPr>
            <w:r>
              <w:t>Rotación de inventarios</w:t>
            </w:r>
          </w:p>
        </w:tc>
        <w:tc>
          <w:tcPr>
            <w:tcW w:w="2835" w:type="dxa"/>
            <w:vAlign w:val="center"/>
          </w:tcPr>
          <w:p w14:paraId="4891CA0A" w14:textId="77777777" w:rsidR="00571117" w:rsidRDefault="00571117" w:rsidP="00F549DC">
            <w:pPr>
              <w:pStyle w:val="TextoTablas"/>
            </w:pPr>
            <w:r>
              <w:t>Baja frente a la dinámica del negocio</w:t>
            </w:r>
          </w:p>
        </w:tc>
        <w:tc>
          <w:tcPr>
            <w:tcW w:w="2656" w:type="dxa"/>
            <w:vAlign w:val="center"/>
          </w:tcPr>
          <w:p w14:paraId="1C00C60A" w14:textId="77777777" w:rsidR="00571117" w:rsidRDefault="00571117" w:rsidP="00F549DC">
            <w:pPr>
              <w:pStyle w:val="TextoTablas"/>
            </w:pPr>
            <w:r>
              <w:t>Mercancía acumulada o baja salida</w:t>
            </w:r>
          </w:p>
        </w:tc>
        <w:tc>
          <w:tcPr>
            <w:tcW w:w="2491" w:type="dxa"/>
            <w:vAlign w:val="center"/>
          </w:tcPr>
          <w:p w14:paraId="64BA3064" w14:textId="77777777" w:rsidR="00571117" w:rsidRDefault="00571117" w:rsidP="00F549DC">
            <w:pPr>
              <w:pStyle w:val="TextoTablas"/>
            </w:pPr>
            <w:r>
              <w:t>Ajustar compras y revisar productos lentos</w:t>
            </w:r>
          </w:p>
        </w:tc>
      </w:tr>
      <w:tr w:rsidR="00571117" w14:paraId="54FF035C" w14:textId="77777777" w:rsidTr="008E08BE">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66A998D" w14:textId="77777777" w:rsidR="00571117" w:rsidRDefault="00571117" w:rsidP="00F549DC">
            <w:pPr>
              <w:pStyle w:val="TextoTablas"/>
            </w:pPr>
            <w:r>
              <w:t>Días de inventario</w:t>
            </w:r>
          </w:p>
        </w:tc>
        <w:tc>
          <w:tcPr>
            <w:tcW w:w="2835" w:type="dxa"/>
            <w:vAlign w:val="center"/>
          </w:tcPr>
          <w:p w14:paraId="7291AA82" w14:textId="77777777" w:rsidR="00571117" w:rsidRDefault="00571117" w:rsidP="00F549DC">
            <w:pPr>
              <w:pStyle w:val="TextoTablas"/>
            </w:pPr>
            <w:r>
              <w:t>Elevados</w:t>
            </w:r>
          </w:p>
        </w:tc>
        <w:tc>
          <w:tcPr>
            <w:tcW w:w="2656" w:type="dxa"/>
            <w:vAlign w:val="center"/>
          </w:tcPr>
          <w:p w14:paraId="594739D5" w14:textId="77777777" w:rsidR="00571117" w:rsidRDefault="00571117" w:rsidP="00F549DC">
            <w:pPr>
              <w:pStyle w:val="TextoTablas"/>
            </w:pPr>
            <w:r>
              <w:t>Recursos inmovilizados</w:t>
            </w:r>
          </w:p>
        </w:tc>
        <w:tc>
          <w:tcPr>
            <w:tcW w:w="2491" w:type="dxa"/>
            <w:vAlign w:val="center"/>
          </w:tcPr>
          <w:p w14:paraId="1C827CEB" w14:textId="77777777" w:rsidR="00571117" w:rsidRDefault="00571117" w:rsidP="00F549DC">
            <w:pPr>
              <w:pStyle w:val="TextoTablas"/>
            </w:pPr>
            <w:r>
              <w:t>Promociones, depuración o control de compras</w:t>
            </w:r>
          </w:p>
        </w:tc>
      </w:tr>
      <w:tr w:rsidR="00571117" w14:paraId="65E17D6C" w14:textId="77777777" w:rsidTr="008E08BE">
        <w:tc>
          <w:tcPr>
            <w:tcW w:w="1980" w:type="dxa"/>
            <w:vAlign w:val="center"/>
          </w:tcPr>
          <w:p w14:paraId="5630BEE8" w14:textId="77777777" w:rsidR="00571117" w:rsidRDefault="00571117" w:rsidP="00F549DC">
            <w:pPr>
              <w:pStyle w:val="TextoTablas"/>
            </w:pPr>
            <w:r>
              <w:t>Rotación de proveedores</w:t>
            </w:r>
          </w:p>
        </w:tc>
        <w:tc>
          <w:tcPr>
            <w:tcW w:w="2835" w:type="dxa"/>
            <w:vAlign w:val="center"/>
          </w:tcPr>
          <w:p w14:paraId="2718A5FF" w14:textId="77777777" w:rsidR="00571117" w:rsidRDefault="00571117" w:rsidP="00F549DC">
            <w:pPr>
              <w:pStyle w:val="TextoTablas"/>
            </w:pPr>
            <w:r>
              <w:t>Muy rápida</w:t>
            </w:r>
          </w:p>
        </w:tc>
        <w:tc>
          <w:tcPr>
            <w:tcW w:w="2656" w:type="dxa"/>
            <w:vAlign w:val="center"/>
          </w:tcPr>
          <w:p w14:paraId="77A4E7B3" w14:textId="77777777" w:rsidR="00571117" w:rsidRDefault="00571117" w:rsidP="00F549DC">
            <w:pPr>
              <w:pStyle w:val="TextoTablas"/>
            </w:pPr>
            <w:r>
              <w:t>Pagos antes de recuperar cartera</w:t>
            </w:r>
          </w:p>
        </w:tc>
        <w:tc>
          <w:tcPr>
            <w:tcW w:w="2491" w:type="dxa"/>
            <w:vAlign w:val="center"/>
          </w:tcPr>
          <w:p w14:paraId="0C59A37C" w14:textId="77777777" w:rsidR="00571117" w:rsidRDefault="00571117" w:rsidP="00F549DC">
            <w:pPr>
              <w:pStyle w:val="TextoTablas"/>
            </w:pPr>
            <w:r>
              <w:t>Negociar plazos con proveedores</w:t>
            </w:r>
          </w:p>
        </w:tc>
      </w:tr>
      <w:tr w:rsidR="00571117" w14:paraId="10AA31AD" w14:textId="77777777" w:rsidTr="008E08BE">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6958CFA" w14:textId="77777777" w:rsidR="00571117" w:rsidRDefault="00571117" w:rsidP="00F549DC">
            <w:pPr>
              <w:pStyle w:val="TextoTablas"/>
            </w:pPr>
            <w:r>
              <w:lastRenderedPageBreak/>
              <w:t>Rotación de activos</w:t>
            </w:r>
          </w:p>
        </w:tc>
        <w:tc>
          <w:tcPr>
            <w:tcW w:w="2835" w:type="dxa"/>
            <w:vAlign w:val="center"/>
          </w:tcPr>
          <w:p w14:paraId="024E0626" w14:textId="77777777" w:rsidR="00571117" w:rsidRDefault="00571117" w:rsidP="00F549DC">
            <w:pPr>
              <w:pStyle w:val="TextoTablas"/>
            </w:pPr>
            <w:r>
              <w:t>Baja</w:t>
            </w:r>
          </w:p>
        </w:tc>
        <w:tc>
          <w:tcPr>
            <w:tcW w:w="2656" w:type="dxa"/>
            <w:vAlign w:val="center"/>
          </w:tcPr>
          <w:p w14:paraId="064EA38B" w14:textId="77777777" w:rsidR="00571117" w:rsidRDefault="00571117" w:rsidP="00F549DC">
            <w:pPr>
              <w:pStyle w:val="TextoTablas"/>
            </w:pPr>
            <w:r>
              <w:t>Activos con bajo aporte a ventas</w:t>
            </w:r>
          </w:p>
        </w:tc>
        <w:tc>
          <w:tcPr>
            <w:tcW w:w="2491" w:type="dxa"/>
            <w:vAlign w:val="center"/>
          </w:tcPr>
          <w:p w14:paraId="11E4C6C5" w14:textId="77777777" w:rsidR="00571117" w:rsidRDefault="00571117" w:rsidP="00F549DC">
            <w:pPr>
              <w:pStyle w:val="TextoTablas"/>
            </w:pPr>
            <w:r>
              <w:t>Revisar productividad de recursos</w:t>
            </w:r>
          </w:p>
        </w:tc>
      </w:tr>
    </w:tbl>
    <w:p w14:paraId="27176210" w14:textId="050ECE9E" w:rsidR="00C90ED4" w:rsidRDefault="00C90ED4" w:rsidP="00571117">
      <w:r>
        <w:t xml:space="preserve">Nota. </w:t>
      </w:r>
      <w:r w:rsidRPr="00C90ED4">
        <w:t>Tabla con fines didácticos para interpretar indicadores de actividad y relacionarlos con decisiones de gestión.</w:t>
      </w:r>
    </w:p>
    <w:p w14:paraId="6C407454" w14:textId="7B8B3905" w:rsidR="00571117" w:rsidRDefault="00571117" w:rsidP="00571117">
      <w:r>
        <w:t>El siguiente ejemplo permite relacionar los días de cartera con la política de crédito y las decisiones de cobro.</w:t>
      </w:r>
    </w:p>
    <w:p w14:paraId="7FBB9EBB" w14:textId="77777777" w:rsidR="00571117" w:rsidRDefault="00571117" w:rsidP="008E08BE">
      <w:pPr>
        <w:pStyle w:val="Ttulo4"/>
      </w:pPr>
      <w:r>
        <w:t>Ejemplo aplicado</w:t>
      </w:r>
    </w:p>
    <w:p w14:paraId="5BC556DB" w14:textId="77777777" w:rsidR="00571117" w:rsidRDefault="00571117" w:rsidP="00571117">
      <w:r>
        <w:t>Una empresa otorga crédito a 45 días, pero sus indicadores exponen que la cartera se recupera en 70 días. Este resultado indica que los clientes están pagando 25 días después de lo esperado. Aunque las ventas se hayan realizado, el dinero no está entrando oportunamente a la empresa.</w:t>
      </w:r>
    </w:p>
    <w:p w14:paraId="3CA1F131" w14:textId="77777777" w:rsidR="00571117" w:rsidRDefault="00571117" w:rsidP="00571117">
      <w:r>
        <w:t>Se recomienda revisar la política de crédito, clasificar la cartera, fortalecer el cobro y evaluar si la demora en los recaudos exige financiación externa.</w:t>
      </w:r>
    </w:p>
    <w:p w14:paraId="2BAEB247" w14:textId="77777777" w:rsidR="00571117" w:rsidRDefault="00571117" w:rsidP="00571117">
      <w:pPr>
        <w:pStyle w:val="Ttulo2"/>
      </w:pPr>
      <w:bookmarkStart w:id="5" w:name="_Toc238663707"/>
      <w:r>
        <w:t>Interpretación de indicadores de endeudamiento</w:t>
      </w:r>
      <w:bookmarkEnd w:id="5"/>
    </w:p>
    <w:p w14:paraId="67FA2096" w14:textId="77777777" w:rsidR="00571117" w:rsidRDefault="00571117" w:rsidP="00571117">
      <w:r>
        <w:t>Los indicadores de endeudamiento analizan qué parte de los recursos está financiada con obligaciones, considerando deuda, plazos, gastos financieros y capacidad para generar utilidad y efectivo. Su interpretación se presenta a continuación:</w:t>
      </w:r>
    </w:p>
    <w:p w14:paraId="66836358" w14:textId="087FCE1F" w:rsidR="00571117" w:rsidRDefault="00571117" w:rsidP="008E08BE">
      <w:pPr>
        <w:pStyle w:val="Prrafodelista"/>
        <w:numPr>
          <w:ilvl w:val="0"/>
          <w:numId w:val="8"/>
        </w:numPr>
        <w:ind w:left="993"/>
      </w:pPr>
      <w:r w:rsidRPr="008E08BE">
        <w:rPr>
          <w:b/>
        </w:rPr>
        <w:t>Nivel de endeudamiento creciente</w:t>
      </w:r>
      <w:r w:rsidR="008E08BE" w:rsidRPr="008E08BE">
        <w:rPr>
          <w:b/>
        </w:rPr>
        <w:t xml:space="preserve">. </w:t>
      </w:r>
      <w:r>
        <w:t>Presenta mayor dependencia de terceros; se deben revisar nuevas obligaciones y capacidad de pago.</w:t>
      </w:r>
    </w:p>
    <w:p w14:paraId="2FB1DA46" w14:textId="3E202FDF" w:rsidR="00571117" w:rsidRDefault="00571117" w:rsidP="008E08BE">
      <w:pPr>
        <w:pStyle w:val="Prrafodelista"/>
        <w:numPr>
          <w:ilvl w:val="0"/>
          <w:numId w:val="8"/>
        </w:numPr>
        <w:ind w:left="993"/>
      </w:pPr>
      <w:r w:rsidRPr="008E08BE">
        <w:rPr>
          <w:b/>
        </w:rPr>
        <w:t>Alta concentración en pasivo corriente</w:t>
      </w:r>
      <w:r w:rsidR="008E08BE" w:rsidRPr="008E08BE">
        <w:rPr>
          <w:b/>
        </w:rPr>
        <w:t xml:space="preserve">. </w:t>
      </w:r>
      <w:r>
        <w:t>Indica que muchas deudas vencen en corto plazo; se recomienda programar flujo de caja y negociar plazos.</w:t>
      </w:r>
    </w:p>
    <w:p w14:paraId="4F70F4FB" w14:textId="2096F231" w:rsidR="00571117" w:rsidRDefault="00571117" w:rsidP="008E08BE">
      <w:pPr>
        <w:pStyle w:val="Prrafodelista"/>
        <w:numPr>
          <w:ilvl w:val="0"/>
          <w:numId w:val="8"/>
        </w:numPr>
        <w:ind w:left="993"/>
      </w:pPr>
      <w:r w:rsidRPr="008E08BE">
        <w:rPr>
          <w:b/>
        </w:rPr>
        <w:lastRenderedPageBreak/>
        <w:t>Relación deuda-patrimonio elevada</w:t>
      </w:r>
      <w:r w:rsidR="008E08BE" w:rsidRPr="008E08BE">
        <w:rPr>
          <w:b/>
        </w:rPr>
        <w:t xml:space="preserve">. </w:t>
      </w:r>
      <w:r>
        <w:t>Refleja mayor peso de la deuda frente a los recursos propios; se debe evaluar la estructura financiera.</w:t>
      </w:r>
    </w:p>
    <w:p w14:paraId="49E64698" w14:textId="58B22622" w:rsidR="00571117" w:rsidRDefault="00571117" w:rsidP="008E08BE">
      <w:pPr>
        <w:pStyle w:val="Prrafodelista"/>
        <w:numPr>
          <w:ilvl w:val="0"/>
          <w:numId w:val="8"/>
        </w:numPr>
        <w:ind w:left="993"/>
      </w:pPr>
      <w:r w:rsidRPr="008E08BE">
        <w:rPr>
          <w:b/>
        </w:rPr>
        <w:t>Baja cobertura de intereses</w:t>
      </w:r>
      <w:r w:rsidR="008E08BE" w:rsidRPr="008E08BE">
        <w:rPr>
          <w:b/>
        </w:rPr>
        <w:t xml:space="preserve">. </w:t>
      </w:r>
      <w:r>
        <w:t>Indica dificultad para cubrir gastos financieros; se recomienda revisar deuda, tasas y gastos financieros.</w:t>
      </w:r>
    </w:p>
    <w:p w14:paraId="01141321" w14:textId="726E2ACD" w:rsidR="00571117" w:rsidRDefault="00571117" w:rsidP="008E08BE">
      <w:pPr>
        <w:pStyle w:val="Prrafodelista"/>
        <w:numPr>
          <w:ilvl w:val="0"/>
          <w:numId w:val="8"/>
        </w:numPr>
        <w:ind w:left="993"/>
      </w:pPr>
      <w:r w:rsidRPr="008E08BE">
        <w:rPr>
          <w:b/>
        </w:rPr>
        <w:t>Endeudamiento alto con rentabilidad baja</w:t>
      </w:r>
      <w:r w:rsidR="008E08BE" w:rsidRPr="008E08BE">
        <w:rPr>
          <w:b/>
        </w:rPr>
        <w:t xml:space="preserve">. </w:t>
      </w:r>
      <w:r>
        <w:t>Representa riesgo financiero creciente; se deben controlar deuda y utilidad operacional.</w:t>
      </w:r>
    </w:p>
    <w:p w14:paraId="7A2E7755" w14:textId="77777777" w:rsidR="00571117" w:rsidRDefault="00571117" w:rsidP="00571117">
      <w:r>
        <w:t>Este ejemplo relaciona el endeudamiento con la cobertura de intereses y la capacidad de pago:</w:t>
      </w:r>
    </w:p>
    <w:p w14:paraId="63A4E75F" w14:textId="77777777" w:rsidR="00571117" w:rsidRDefault="00571117" w:rsidP="008E08BE">
      <w:pPr>
        <w:pStyle w:val="Ttulo4"/>
      </w:pPr>
      <w:r>
        <w:t>Ejemplo aplicado</w:t>
      </w:r>
    </w:p>
    <w:p w14:paraId="484D17AE" w14:textId="77777777" w:rsidR="00571117" w:rsidRDefault="00571117" w:rsidP="00571117">
      <w:r>
        <w:t>Una empresa presenta nivel de endeudamiento de 62 %, relación deuda-patrimonio de 1,6 y cobertura de intereses de 2 veces. Esto significa que una parte importante de sus activos está financiada con deuda, que por cada peso de patrimonio existen $1,6 de obligaciones y que la utilidad operacional cubre dos veces los intereses.</w:t>
      </w:r>
    </w:p>
    <w:p w14:paraId="509244D4" w14:textId="77777777" w:rsidR="00571117" w:rsidRDefault="00571117" w:rsidP="00571117">
      <w:r>
        <w:t>Aunque la empresa cubre sus gastos financieros, debe revisar tasas, plazos, flujo de caja y nuevas obligaciones para proteger su capacidad de pago.</w:t>
      </w:r>
    </w:p>
    <w:p w14:paraId="166751F5" w14:textId="77777777" w:rsidR="00571117" w:rsidRDefault="00571117" w:rsidP="00571117">
      <w:pPr>
        <w:pStyle w:val="Ttulo2"/>
      </w:pPr>
      <w:bookmarkStart w:id="6" w:name="_Toc238663708"/>
      <w:r>
        <w:t>Interpretación de indicadores de rentabilidad</w:t>
      </w:r>
      <w:bookmarkEnd w:id="6"/>
    </w:p>
    <w:p w14:paraId="14BFEEC9" w14:textId="77777777" w:rsidR="00571117" w:rsidRDefault="00571117" w:rsidP="00571117">
      <w:r>
        <w:t>Los indicadores de rentabilidad analizan la capacidad de generar utilidad a partir de ventas, activos o patrimonio, considerando costos, gastos, intereses e impuestos. Identifique qué mide cada indicador y qué decisión puede orientar:</w:t>
      </w:r>
    </w:p>
    <w:p w14:paraId="65DA2F71" w14:textId="67EECC6A" w:rsidR="00571117" w:rsidRDefault="00571117" w:rsidP="008E08BE">
      <w:pPr>
        <w:pStyle w:val="Prrafodelista"/>
        <w:numPr>
          <w:ilvl w:val="0"/>
          <w:numId w:val="9"/>
        </w:numPr>
        <w:ind w:left="993"/>
      </w:pPr>
      <w:r w:rsidRPr="008E08BE">
        <w:rPr>
          <w:b/>
        </w:rPr>
        <w:t>Margen bruto</w:t>
      </w:r>
      <w:r w:rsidR="008E08BE" w:rsidRPr="008E08BE">
        <w:rPr>
          <w:b/>
        </w:rPr>
        <w:t xml:space="preserve">. </w:t>
      </w:r>
      <w:r>
        <w:t>Permite analizar el efecto del costo de ventas; si es bajo, se deben revisar proveedores, precios y descuentos.</w:t>
      </w:r>
    </w:p>
    <w:p w14:paraId="02EB5AE1" w14:textId="68647CD1" w:rsidR="00571117" w:rsidRDefault="00571117" w:rsidP="008E08BE">
      <w:pPr>
        <w:pStyle w:val="Prrafodelista"/>
        <w:numPr>
          <w:ilvl w:val="0"/>
          <w:numId w:val="9"/>
        </w:numPr>
        <w:ind w:left="993"/>
      </w:pPr>
      <w:r w:rsidRPr="008E08BE">
        <w:rPr>
          <w:b/>
        </w:rPr>
        <w:t>Margen operacional</w:t>
      </w:r>
      <w:r w:rsidR="008E08BE" w:rsidRPr="008E08BE">
        <w:rPr>
          <w:b/>
        </w:rPr>
        <w:t xml:space="preserve">. </w:t>
      </w:r>
      <w:r>
        <w:t>Presenta el resultado de la actividad principal; si es bajo, se recomienda controlar gastos administrativos y de ventas.</w:t>
      </w:r>
    </w:p>
    <w:p w14:paraId="0EC5330A" w14:textId="1EC9BE1F" w:rsidR="00571117" w:rsidRDefault="00571117" w:rsidP="008E08BE">
      <w:pPr>
        <w:pStyle w:val="Prrafodelista"/>
        <w:numPr>
          <w:ilvl w:val="0"/>
          <w:numId w:val="9"/>
        </w:numPr>
        <w:ind w:left="993"/>
      </w:pPr>
      <w:r w:rsidRPr="008E08BE">
        <w:rPr>
          <w:b/>
        </w:rPr>
        <w:lastRenderedPageBreak/>
        <w:t>Margen neto</w:t>
      </w:r>
      <w:r w:rsidR="008E08BE" w:rsidRPr="008E08BE">
        <w:rPr>
          <w:b/>
        </w:rPr>
        <w:t xml:space="preserve">. </w:t>
      </w:r>
      <w:r>
        <w:t>Indica la utilidad final sobre ventas; si es bajo, se deben revisar costos, gastos, intereses y financiación.</w:t>
      </w:r>
    </w:p>
    <w:p w14:paraId="4A2A549B" w14:textId="2756BB68" w:rsidR="00571117" w:rsidRDefault="00571117" w:rsidP="008E08BE">
      <w:pPr>
        <w:pStyle w:val="Prrafodelista"/>
        <w:numPr>
          <w:ilvl w:val="0"/>
          <w:numId w:val="9"/>
        </w:numPr>
        <w:ind w:left="993"/>
      </w:pPr>
      <w:r w:rsidRPr="008E08BE">
        <w:rPr>
          <w:b/>
        </w:rPr>
        <w:t>ROA</w:t>
      </w:r>
      <w:r w:rsidR="008E08BE" w:rsidRPr="008E08BE">
        <w:rPr>
          <w:b/>
        </w:rPr>
        <w:t xml:space="preserve">. </w:t>
      </w:r>
      <w:r>
        <w:t>Mide la rentabilidad generada por los activos; si es baj</w:t>
      </w:r>
      <w:r w:rsidR="00F27904">
        <w:t>a</w:t>
      </w:r>
      <w:r>
        <w:t>, se debe evaluar la productividad de los recursos.</w:t>
      </w:r>
    </w:p>
    <w:p w14:paraId="7B964241" w14:textId="03DAA719" w:rsidR="00571117" w:rsidRDefault="00571117" w:rsidP="008E08BE">
      <w:pPr>
        <w:pStyle w:val="Prrafodelista"/>
        <w:numPr>
          <w:ilvl w:val="0"/>
          <w:numId w:val="9"/>
        </w:numPr>
        <w:ind w:left="993"/>
      </w:pPr>
      <w:r w:rsidRPr="008E08BE">
        <w:rPr>
          <w:b/>
        </w:rPr>
        <w:t>ROE</w:t>
      </w:r>
      <w:r w:rsidR="008E08BE" w:rsidRPr="008E08BE">
        <w:rPr>
          <w:b/>
        </w:rPr>
        <w:t xml:space="preserve">. </w:t>
      </w:r>
      <w:r>
        <w:t>Mide el rendimiento del patrimonio; si es bajo, se recomienda revisar utilidad y estructura financiera.</w:t>
      </w:r>
    </w:p>
    <w:p w14:paraId="4E78B963" w14:textId="77777777" w:rsidR="00571117" w:rsidRDefault="00571117" w:rsidP="00571117">
      <w:r>
        <w:t>Para mayor comprensión del tema, se presenta el siguiente ejemplo:</w:t>
      </w:r>
    </w:p>
    <w:p w14:paraId="086CFBE3" w14:textId="77777777" w:rsidR="00571117" w:rsidRDefault="00571117" w:rsidP="008E08BE">
      <w:pPr>
        <w:pStyle w:val="Ttulo4"/>
      </w:pPr>
      <w:r>
        <w:t>Ejemplo aplicado</w:t>
      </w:r>
    </w:p>
    <w:p w14:paraId="5807DCAD" w14:textId="77777777" w:rsidR="00571117" w:rsidRDefault="00571117" w:rsidP="00571117">
      <w:r>
        <w:t>Una empresa presenta margen bruto de 38 %, margen operacional de 12 % y margen neto de 4 %. El margen bruto evidencia que el costo de ventas permite conservar una ganancia inicial, pero al avanzar hacia el margen operacional y neto se observa una fuerte disminución.</w:t>
      </w:r>
    </w:p>
    <w:p w14:paraId="40A9AEF1" w14:textId="77777777" w:rsidR="00571117" w:rsidRDefault="00571117" w:rsidP="00571117">
      <w:r>
        <w:t>Los gastos operacionales, financieros o impuestos reducen la utilidad final; por ello, se recomienda revisar gastos administrativos, ventas, intereses, precios y rentabilidad por línea de producto.</w:t>
      </w:r>
    </w:p>
    <w:p w14:paraId="48A92213" w14:textId="77777777" w:rsidR="00571117" w:rsidRDefault="00571117" w:rsidP="00571117">
      <w:pPr>
        <w:pStyle w:val="Ttulo2"/>
      </w:pPr>
      <w:bookmarkStart w:id="7" w:name="_Toc238663709"/>
      <w:r>
        <w:t>Relación entre indicadores y decisiones empresariales</w:t>
      </w:r>
      <w:bookmarkEnd w:id="7"/>
    </w:p>
    <w:p w14:paraId="1B8D1A88" w14:textId="77777777" w:rsidR="00571117" w:rsidRDefault="00571117" w:rsidP="00571117">
      <w:r>
        <w:t>Los indicadores financieros deben relacionarse con decisiones concretas sobre cobro, pagos, inventarios, precios, costos o gastos. La siguiente tabla refleja cómo sus resultados pueden orientar decisiones dentro de la organización.</w:t>
      </w:r>
    </w:p>
    <w:p w14:paraId="0F3F8EE7" w14:textId="77777777" w:rsidR="00571117" w:rsidRDefault="00571117" w:rsidP="00571117">
      <w:pPr>
        <w:pStyle w:val="Tabla"/>
      </w:pPr>
      <w:r>
        <w:t>Relación entre indicadores y decisiones empresariales</w:t>
      </w:r>
    </w:p>
    <w:tbl>
      <w:tblPr>
        <w:tblStyle w:val="SENA"/>
        <w:tblW w:w="0" w:type="auto"/>
        <w:tblLook w:val="04A0" w:firstRow="1" w:lastRow="0" w:firstColumn="1" w:lastColumn="0" w:noHBand="0" w:noVBand="1"/>
      </w:tblPr>
      <w:tblGrid>
        <w:gridCol w:w="2547"/>
        <w:gridCol w:w="3685"/>
        <w:gridCol w:w="3730"/>
      </w:tblGrid>
      <w:tr w:rsidR="00571117" w14:paraId="64F05FB0" w14:textId="77777777" w:rsidTr="001D0F87">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1459EFF0" w14:textId="77777777" w:rsidR="00571117" w:rsidRDefault="00571117" w:rsidP="00F549DC">
            <w:pPr>
              <w:pStyle w:val="TextoTablas"/>
            </w:pPr>
            <w:r>
              <w:t>Área de decisión</w:t>
            </w:r>
          </w:p>
        </w:tc>
        <w:tc>
          <w:tcPr>
            <w:tcW w:w="3685" w:type="dxa"/>
            <w:vAlign w:val="center"/>
          </w:tcPr>
          <w:p w14:paraId="5956909E" w14:textId="77777777" w:rsidR="00571117" w:rsidRDefault="00571117" w:rsidP="00F549DC">
            <w:pPr>
              <w:pStyle w:val="TextoTablas"/>
            </w:pPr>
            <w:r>
              <w:t>Indicador relacionado</w:t>
            </w:r>
          </w:p>
        </w:tc>
        <w:tc>
          <w:tcPr>
            <w:tcW w:w="3730" w:type="dxa"/>
            <w:vAlign w:val="center"/>
          </w:tcPr>
          <w:p w14:paraId="68F6F3B5" w14:textId="77777777" w:rsidR="00571117" w:rsidRDefault="00571117" w:rsidP="00F549DC">
            <w:pPr>
              <w:pStyle w:val="TextoTablas"/>
            </w:pPr>
            <w:r>
              <w:t>Decisión posible</w:t>
            </w:r>
          </w:p>
        </w:tc>
      </w:tr>
      <w:tr w:rsidR="00571117" w14:paraId="103354EE" w14:textId="77777777" w:rsidTr="001D0F87">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7493C338" w14:textId="77777777" w:rsidR="00571117" w:rsidRDefault="00571117" w:rsidP="00F549DC">
            <w:pPr>
              <w:pStyle w:val="TextoTablas"/>
            </w:pPr>
            <w:r>
              <w:t>Cobro de cartera</w:t>
            </w:r>
          </w:p>
        </w:tc>
        <w:tc>
          <w:tcPr>
            <w:tcW w:w="3685" w:type="dxa"/>
            <w:vAlign w:val="center"/>
          </w:tcPr>
          <w:p w14:paraId="63B524D7" w14:textId="77777777" w:rsidR="00571117" w:rsidRDefault="00571117" w:rsidP="00F549DC">
            <w:pPr>
              <w:pStyle w:val="TextoTablas"/>
            </w:pPr>
            <w:r>
              <w:t>Días de cartera, rotación de cartera</w:t>
            </w:r>
          </w:p>
        </w:tc>
        <w:tc>
          <w:tcPr>
            <w:tcW w:w="3730" w:type="dxa"/>
            <w:vAlign w:val="center"/>
          </w:tcPr>
          <w:p w14:paraId="375342B8" w14:textId="77777777" w:rsidR="00571117" w:rsidRDefault="00571117" w:rsidP="00F549DC">
            <w:pPr>
              <w:pStyle w:val="TextoTablas"/>
            </w:pPr>
            <w:r>
              <w:t>Revisar vencimientos, cupos y seguimiento a clientes</w:t>
            </w:r>
          </w:p>
        </w:tc>
      </w:tr>
      <w:tr w:rsidR="00571117" w14:paraId="7B142A30" w14:textId="77777777" w:rsidTr="001D0F87">
        <w:tc>
          <w:tcPr>
            <w:tcW w:w="2547" w:type="dxa"/>
            <w:vAlign w:val="center"/>
          </w:tcPr>
          <w:p w14:paraId="1C4DD7E6" w14:textId="77777777" w:rsidR="00571117" w:rsidRDefault="00571117" w:rsidP="00F549DC">
            <w:pPr>
              <w:pStyle w:val="TextoTablas"/>
            </w:pPr>
            <w:r>
              <w:lastRenderedPageBreak/>
              <w:t>Compras e inventarios</w:t>
            </w:r>
          </w:p>
        </w:tc>
        <w:tc>
          <w:tcPr>
            <w:tcW w:w="3685" w:type="dxa"/>
            <w:vAlign w:val="center"/>
          </w:tcPr>
          <w:p w14:paraId="71605730" w14:textId="77777777" w:rsidR="00571117" w:rsidRDefault="00571117" w:rsidP="00F549DC">
            <w:pPr>
              <w:pStyle w:val="TextoTablas"/>
            </w:pPr>
            <w:r>
              <w:t>Rotación de inventarios, días de inventario</w:t>
            </w:r>
          </w:p>
        </w:tc>
        <w:tc>
          <w:tcPr>
            <w:tcW w:w="3730" w:type="dxa"/>
            <w:vAlign w:val="center"/>
          </w:tcPr>
          <w:p w14:paraId="17FDB4F7" w14:textId="77777777" w:rsidR="00571117" w:rsidRDefault="00571117" w:rsidP="00F549DC">
            <w:pPr>
              <w:pStyle w:val="TextoTablas"/>
            </w:pPr>
            <w:r>
              <w:t>Ajustar cantidades, depurar productos y mejorar rotación</w:t>
            </w:r>
          </w:p>
        </w:tc>
      </w:tr>
      <w:tr w:rsidR="00571117" w14:paraId="3605ED8C" w14:textId="77777777" w:rsidTr="001D0F87">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4FA3780F" w14:textId="77777777" w:rsidR="00571117" w:rsidRDefault="00571117" w:rsidP="00F549DC">
            <w:pPr>
              <w:pStyle w:val="TextoTablas"/>
            </w:pPr>
            <w:r>
              <w:t>Pagos de corto plazo</w:t>
            </w:r>
          </w:p>
        </w:tc>
        <w:tc>
          <w:tcPr>
            <w:tcW w:w="3685" w:type="dxa"/>
            <w:vAlign w:val="center"/>
          </w:tcPr>
          <w:p w14:paraId="4D41C4C5" w14:textId="77777777" w:rsidR="00571117" w:rsidRDefault="00571117" w:rsidP="00F549DC">
            <w:pPr>
              <w:pStyle w:val="TextoTablas"/>
            </w:pPr>
            <w:r>
              <w:t>Razón corriente, prueba ácida, capital de trabajo</w:t>
            </w:r>
          </w:p>
        </w:tc>
        <w:tc>
          <w:tcPr>
            <w:tcW w:w="3730" w:type="dxa"/>
            <w:vAlign w:val="center"/>
          </w:tcPr>
          <w:p w14:paraId="6F2693ED" w14:textId="77777777" w:rsidR="00571117" w:rsidRDefault="00571117" w:rsidP="00F549DC">
            <w:pPr>
              <w:pStyle w:val="TextoTablas"/>
            </w:pPr>
            <w:r>
              <w:t>Programar pagos y fortalecer flujo de caja</w:t>
            </w:r>
          </w:p>
        </w:tc>
      </w:tr>
      <w:tr w:rsidR="00571117" w14:paraId="2F1AF0D6" w14:textId="77777777" w:rsidTr="001D0F87">
        <w:tc>
          <w:tcPr>
            <w:tcW w:w="2547" w:type="dxa"/>
            <w:vAlign w:val="center"/>
          </w:tcPr>
          <w:p w14:paraId="1C76F6D8" w14:textId="77777777" w:rsidR="00571117" w:rsidRDefault="00571117" w:rsidP="00F549DC">
            <w:pPr>
              <w:pStyle w:val="TextoTablas"/>
            </w:pPr>
            <w:r>
              <w:t>Financiación</w:t>
            </w:r>
          </w:p>
        </w:tc>
        <w:tc>
          <w:tcPr>
            <w:tcW w:w="3685" w:type="dxa"/>
            <w:vAlign w:val="center"/>
          </w:tcPr>
          <w:p w14:paraId="1AE86DED" w14:textId="77777777" w:rsidR="00571117" w:rsidRDefault="00571117" w:rsidP="00F549DC">
            <w:pPr>
              <w:pStyle w:val="TextoTablas"/>
            </w:pPr>
            <w:r>
              <w:t>Endeudamiento, cobertura de intereses</w:t>
            </w:r>
          </w:p>
        </w:tc>
        <w:tc>
          <w:tcPr>
            <w:tcW w:w="3730" w:type="dxa"/>
            <w:vAlign w:val="center"/>
          </w:tcPr>
          <w:p w14:paraId="61CDCC13" w14:textId="77777777" w:rsidR="00571117" w:rsidRDefault="00571117" w:rsidP="00F549DC">
            <w:pPr>
              <w:pStyle w:val="TextoTablas"/>
            </w:pPr>
            <w:r>
              <w:t>Evaluar deuda, tasas, plazos y capacidad de pago</w:t>
            </w:r>
          </w:p>
        </w:tc>
      </w:tr>
      <w:tr w:rsidR="00571117" w14:paraId="2D0452B6" w14:textId="77777777" w:rsidTr="001D0F87">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379605DA" w14:textId="77777777" w:rsidR="00571117" w:rsidRDefault="00571117" w:rsidP="00F549DC">
            <w:pPr>
              <w:pStyle w:val="TextoTablas"/>
            </w:pPr>
            <w:r>
              <w:t>Rentabilidad</w:t>
            </w:r>
          </w:p>
        </w:tc>
        <w:tc>
          <w:tcPr>
            <w:tcW w:w="3685" w:type="dxa"/>
            <w:vAlign w:val="center"/>
          </w:tcPr>
          <w:p w14:paraId="116B5A4F" w14:textId="77777777" w:rsidR="00571117" w:rsidRDefault="00571117" w:rsidP="00F549DC">
            <w:pPr>
              <w:pStyle w:val="TextoTablas"/>
            </w:pPr>
            <w:r>
              <w:t>Margen bruto, margen neto, ROA, ROE</w:t>
            </w:r>
          </w:p>
        </w:tc>
        <w:tc>
          <w:tcPr>
            <w:tcW w:w="3730" w:type="dxa"/>
            <w:vAlign w:val="center"/>
          </w:tcPr>
          <w:p w14:paraId="5E744191" w14:textId="77777777" w:rsidR="00571117" w:rsidRDefault="00571117" w:rsidP="00F549DC">
            <w:pPr>
              <w:pStyle w:val="TextoTablas"/>
            </w:pPr>
            <w:r>
              <w:t>Revisar precios, costos, gastos y productividad</w:t>
            </w:r>
          </w:p>
        </w:tc>
      </w:tr>
      <w:tr w:rsidR="00571117" w14:paraId="5B8187ED" w14:textId="77777777" w:rsidTr="001D0F87">
        <w:tc>
          <w:tcPr>
            <w:tcW w:w="2547" w:type="dxa"/>
            <w:vAlign w:val="center"/>
          </w:tcPr>
          <w:p w14:paraId="19E5CD56" w14:textId="77777777" w:rsidR="00571117" w:rsidRDefault="00571117" w:rsidP="00F549DC">
            <w:pPr>
              <w:pStyle w:val="TextoTablas"/>
            </w:pPr>
            <w:r>
              <w:t>Planeación financiera</w:t>
            </w:r>
          </w:p>
        </w:tc>
        <w:tc>
          <w:tcPr>
            <w:tcW w:w="3685" w:type="dxa"/>
            <w:vAlign w:val="center"/>
          </w:tcPr>
          <w:p w14:paraId="20031F15" w14:textId="77777777" w:rsidR="00571117" w:rsidRDefault="00571117" w:rsidP="00F549DC">
            <w:pPr>
              <w:pStyle w:val="TextoTablas"/>
            </w:pPr>
            <w:r>
              <w:t>Variaciones, indicadores y escenarios</w:t>
            </w:r>
          </w:p>
        </w:tc>
        <w:tc>
          <w:tcPr>
            <w:tcW w:w="3730" w:type="dxa"/>
            <w:vAlign w:val="center"/>
          </w:tcPr>
          <w:p w14:paraId="32CC1D01" w14:textId="77777777" w:rsidR="00571117" w:rsidRDefault="00571117" w:rsidP="00F549DC">
            <w:pPr>
              <w:pStyle w:val="TextoTablas"/>
            </w:pPr>
            <w:r>
              <w:t>Definir metas y acciones de seguimiento</w:t>
            </w:r>
          </w:p>
        </w:tc>
      </w:tr>
    </w:tbl>
    <w:p w14:paraId="74FC50D2" w14:textId="5A114E18" w:rsidR="00C90ED4" w:rsidRDefault="00C90ED4" w:rsidP="00571117">
      <w:r>
        <w:t>Nota.</w:t>
      </w:r>
      <w:r w:rsidR="000D104D">
        <w:t xml:space="preserve"> </w:t>
      </w:r>
      <w:r w:rsidRPr="00C90ED4">
        <w:t>Tabla con fines didácticos para relacionar indicadores financieros con decisiones empresariales.</w:t>
      </w:r>
    </w:p>
    <w:p w14:paraId="134883C4" w14:textId="24192DBC" w:rsidR="00571117" w:rsidRDefault="00571117" w:rsidP="00571117">
      <w:r>
        <w:t>El siguiente ejemplo aplica los conocimientos expuestos:</w:t>
      </w:r>
    </w:p>
    <w:p w14:paraId="5FF3A28F" w14:textId="77777777" w:rsidR="00571117" w:rsidRDefault="00571117" w:rsidP="001D0F87">
      <w:pPr>
        <w:pStyle w:val="Ttulo4"/>
      </w:pPr>
      <w:r>
        <w:t>Ejemplo aplicado</w:t>
      </w:r>
    </w:p>
    <w:p w14:paraId="20B0362C" w14:textId="77777777" w:rsidR="00571117" w:rsidRDefault="00571117" w:rsidP="00571117">
      <w:r>
        <w:t>Si una empresa presenta prueba ácida menor que 1, días de cartera superiores a la política de crédito y endeudamiento creciente, la decisión no debe ser asumir más deuda de forma inmediata. Primero debe revisar la recuperación de cartera, la programación de pagos, el flujo de caja y la posibilidad de mejorar la liquidez con recursos propios de la operación.</w:t>
      </w:r>
    </w:p>
    <w:p w14:paraId="231AF0E1" w14:textId="77777777" w:rsidR="00571117" w:rsidRDefault="00571117" w:rsidP="00571117">
      <w:r>
        <w:t>Esta lectura refleja que los indicadores financieros se complementan entre sí. Una decisión responsable no se toma con un solo indicador, sino con la relación entre varios resultados.</w:t>
      </w:r>
    </w:p>
    <w:p w14:paraId="6EBB1253" w14:textId="626201AE" w:rsidR="001D0F87" w:rsidRDefault="001D0F87" w:rsidP="00571117">
      <w:r w:rsidRPr="001D0F87">
        <w:lastRenderedPageBreak/>
        <w:t>Se invita a consultar la transcripción del siguiente pódcast para identificar cómo los indicadores financieros pueden orientar la toma de decisiones relacionadas con la liquidez, la cartera, los inventarios, la deuda y la rentabilidad.</w:t>
      </w:r>
    </w:p>
    <w:tbl>
      <w:tblPr>
        <w:tblStyle w:val="Tablaconcuadrcula"/>
        <w:tblW w:w="0" w:type="auto"/>
        <w:tblLook w:val="04A0" w:firstRow="1" w:lastRow="0" w:firstColumn="1" w:lastColumn="0" w:noHBand="0" w:noVBand="1"/>
      </w:tblPr>
      <w:tblGrid>
        <w:gridCol w:w="9962"/>
      </w:tblGrid>
      <w:tr w:rsidR="001D0F87" w14:paraId="5A98CB86" w14:textId="77777777" w:rsidTr="001D0F87">
        <w:tc>
          <w:tcPr>
            <w:tcW w:w="9962" w:type="dxa"/>
          </w:tcPr>
          <w:p w14:paraId="5350B767" w14:textId="2682E64D" w:rsidR="001D0F87" w:rsidRPr="001D0F87" w:rsidRDefault="001D0F87" w:rsidP="001D0F87">
            <w:pPr>
              <w:ind w:firstLine="0"/>
              <w:rPr>
                <w:b/>
                <w:bCs/>
              </w:rPr>
            </w:pPr>
            <w:r>
              <w:rPr>
                <w:b/>
                <w:bCs/>
              </w:rPr>
              <w:t xml:space="preserve">Transcripción del pódcast. </w:t>
            </w:r>
            <w:r w:rsidR="00A36E39">
              <w:rPr>
                <w:b/>
                <w:bCs/>
              </w:rPr>
              <w:t>Del indicador a la decisión empresarial</w:t>
            </w:r>
          </w:p>
        </w:tc>
      </w:tr>
      <w:tr w:rsidR="001D0F87" w14:paraId="40977E17" w14:textId="77777777" w:rsidTr="001D0F87">
        <w:tc>
          <w:tcPr>
            <w:tcW w:w="9962" w:type="dxa"/>
          </w:tcPr>
          <w:p w14:paraId="14D6AF55" w14:textId="77777777" w:rsidR="001D0F87" w:rsidRDefault="00A36E39" w:rsidP="00A36E39">
            <w:r>
              <w:rPr>
                <w:b/>
                <w:bCs/>
              </w:rPr>
              <w:t xml:space="preserve">Mujer: </w:t>
            </w:r>
            <w:r w:rsidRPr="00A36E39">
              <w:t>Hay empresas que venden mucho... pero siempre están cortas de plata. Otras casi no tienen deudas... pero tampoco crecen. Y algunas muestran excelentes cifras mientras por dentro se desmoronan.</w:t>
            </w:r>
          </w:p>
          <w:p w14:paraId="7599EAF5" w14:textId="667C03BC" w:rsidR="00A36E39" w:rsidRDefault="00A36E39" w:rsidP="00A36E39">
            <w:r>
              <w:rPr>
                <w:b/>
                <w:bCs/>
              </w:rPr>
              <w:t xml:space="preserve">Hombre: </w:t>
            </w:r>
            <w:r w:rsidRPr="00A36E39">
              <w:t>Si uno se queda solamente con esas cifras, es muy fácil sacar conclusiones equivocadas.</w:t>
            </w:r>
          </w:p>
          <w:p w14:paraId="42D2E9DE" w14:textId="6D8C0280" w:rsidR="00A36E39" w:rsidRDefault="00A36E39" w:rsidP="00A36E39">
            <w:r w:rsidRPr="00A36E39">
              <w:t>Los indicadores financieros ayudan a entender qué está pasando realmente dentro de una empresa y, sobre todo, qué decisiones conviene tomar.</w:t>
            </w:r>
          </w:p>
          <w:p w14:paraId="5C77B8ED" w14:textId="2B8E8560" w:rsidR="00A36E39" w:rsidRDefault="00A36E39" w:rsidP="00A36E39">
            <w:r>
              <w:rPr>
                <w:b/>
                <w:bCs/>
              </w:rPr>
              <w:t xml:space="preserve">Mujer: </w:t>
            </w:r>
            <w:r w:rsidRPr="00A36E39">
              <w:t>Porque un mismo número puede esconder situaciones completamente diferentes. La respuesta generalmente aparece cuando uno mira todo lo que hay detrás de esa cifra.</w:t>
            </w:r>
          </w:p>
          <w:p w14:paraId="2DF74E80" w14:textId="1825E2B4" w:rsidR="00A36E39" w:rsidRDefault="00A36E39" w:rsidP="00A36E39">
            <w:r>
              <w:rPr>
                <w:b/>
                <w:bCs/>
              </w:rPr>
              <w:t xml:space="preserve">Hombre: </w:t>
            </w:r>
            <w:r w:rsidRPr="00A36E39">
              <w:t>Tomemos un indicador de liquidez. Puede mostrar si la empresa tiene capacidad para responder por sus obligaciones de corto plazo.</w:t>
            </w:r>
          </w:p>
          <w:p w14:paraId="1B035D38" w14:textId="46684D96" w:rsidR="00A36E39" w:rsidRDefault="00A36E39" w:rsidP="00A36E39">
            <w:r>
              <w:rPr>
                <w:b/>
                <w:bCs/>
              </w:rPr>
              <w:t xml:space="preserve">Mujer: </w:t>
            </w:r>
            <w:r w:rsidRPr="00A36E39">
              <w:t>Pero la verdadera utilidad aparece cuando ese dato lleva a revisar la recuperación de cartera, la programación de pagos, el manejo del efectivo o lo que está pasando con los inventarios.</w:t>
            </w:r>
          </w:p>
          <w:p w14:paraId="66099771" w14:textId="222C46D2" w:rsidR="00A36E39" w:rsidRDefault="00A36E39" w:rsidP="00A36E39">
            <w:r>
              <w:rPr>
                <w:b/>
                <w:bCs/>
              </w:rPr>
              <w:lastRenderedPageBreak/>
              <w:t xml:space="preserve">Hombre:  </w:t>
            </w:r>
            <w:r w:rsidRPr="00A36E39">
              <w:t>Lo mismo sucede con los indicadores de actividad. Si la cartera tarda demasiado en recuperarse es momento de revisar los plazos de pago, el seguimiento a los clientes o las condiciones de crédito.</w:t>
            </w:r>
          </w:p>
          <w:p w14:paraId="635A8914" w14:textId="5243BEE5" w:rsidR="00A36E39" w:rsidRDefault="00A36E39" w:rsidP="00A36E39">
            <w:r>
              <w:rPr>
                <w:b/>
                <w:bCs/>
              </w:rPr>
              <w:t xml:space="preserve">Mujer: </w:t>
            </w:r>
            <w:r w:rsidRPr="00A36E39">
              <w:t>Y si los inventarios permanecen mucho tiempo almacenados, puede ser momento de ajustar las compras, mover los productos de baja rotación o fortalecer las estrategias comerciales.</w:t>
            </w:r>
          </w:p>
          <w:p w14:paraId="5ADCB11C" w14:textId="5438FD88" w:rsidR="00A36E39" w:rsidRDefault="00A36E39" w:rsidP="00A36E39">
            <w:r>
              <w:rPr>
                <w:b/>
                <w:bCs/>
              </w:rPr>
              <w:t xml:space="preserve">Hombre:  </w:t>
            </w:r>
            <w:r w:rsidRPr="00A36E39">
              <w:t>Los indicadores de endeudamiento también ayudan a entender hasta dónde puede comprometerse una empresa.</w:t>
            </w:r>
          </w:p>
          <w:p w14:paraId="5D13A021" w14:textId="4DC2EA8E" w:rsidR="00A36E39" w:rsidRDefault="00A36E39" w:rsidP="00A36E39">
            <w:r>
              <w:rPr>
                <w:b/>
                <w:bCs/>
              </w:rPr>
              <w:t xml:space="preserve">Mujer: </w:t>
            </w:r>
            <w:r w:rsidRPr="00A36E39">
              <w:t>Tener deudas hace parte de la realidad de muchas empresas. Lo importante es saber si realmente pueden responder a esos compromisos antes de asumir nuevos.</w:t>
            </w:r>
          </w:p>
          <w:p w14:paraId="70051969" w14:textId="11396155" w:rsidR="00A36E39" w:rsidRDefault="00A36E39" w:rsidP="00A36E39">
            <w:r>
              <w:rPr>
                <w:b/>
                <w:bCs/>
              </w:rPr>
              <w:t xml:space="preserve">Hombre: </w:t>
            </w:r>
            <w:r w:rsidRPr="00A36E39">
              <w:t>La rentabilidad también merece una evaluación completa. Indicadores como el margen bruto, el margen neto, el ROA o el ROE permiten analizar si las ventas, los activos y el patrimonio realmente están generando los resultados esperados.</w:t>
            </w:r>
          </w:p>
          <w:p w14:paraId="289380E7" w14:textId="044B461C" w:rsidR="00A36E39" w:rsidRDefault="00A36E39" w:rsidP="00A36E39">
            <w:r>
              <w:rPr>
                <w:b/>
                <w:bCs/>
              </w:rPr>
              <w:t xml:space="preserve">Mujer: </w:t>
            </w:r>
            <w:r w:rsidRPr="00A36E39">
              <w:t>Si alguno de esos indicadores empieza a bajar, conviene revisar costos, gastos, precios o incluso el desempeño de determinadas líneas de producto para entender qué está ocurriendo.</w:t>
            </w:r>
          </w:p>
          <w:p w14:paraId="3A907703" w14:textId="0418510E" w:rsidR="00A36E39" w:rsidRDefault="00A36E39" w:rsidP="00A36E39">
            <w:r>
              <w:rPr>
                <w:b/>
                <w:bCs/>
              </w:rPr>
              <w:t xml:space="preserve">Hombre:  </w:t>
            </w:r>
            <w:r w:rsidRPr="00A36E39">
              <w:t xml:space="preserve">Cuando todos los indicadores muestran lo mismo, es mucho más fácil saber hacia dónde debe ir la empresa.  </w:t>
            </w:r>
          </w:p>
          <w:p w14:paraId="6EBC08C8" w14:textId="2176C80E" w:rsidR="00A36E39" w:rsidRDefault="00A36E39" w:rsidP="00A36E39">
            <w:r>
              <w:rPr>
                <w:b/>
                <w:bCs/>
              </w:rPr>
              <w:lastRenderedPageBreak/>
              <w:t xml:space="preserve">Mujer: </w:t>
            </w:r>
            <w:r w:rsidRPr="00A36E39">
              <w:t>Una liquidez baja, una cartera lenta y un endeudamiento creciente reflejan una realidad muy diferente a la que podría mostrar cualquiera de esos indicadores por separado.</w:t>
            </w:r>
          </w:p>
          <w:p w14:paraId="6486AF32" w14:textId="6DC058DA" w:rsidR="00A36E39" w:rsidRDefault="00A36E39" w:rsidP="00A36E39">
            <w:r>
              <w:rPr>
                <w:b/>
                <w:bCs/>
              </w:rPr>
              <w:t xml:space="preserve">Hombre: </w:t>
            </w:r>
            <w:r w:rsidRPr="00A36E39">
              <w:t>Por eso los indicadores ayudan a entender qué está pasando dentro de una empresa antes de tomar una decisión.</w:t>
            </w:r>
          </w:p>
          <w:p w14:paraId="32C4BD1B" w14:textId="3E03E920" w:rsidR="00A36E39" w:rsidRPr="00A36E39" w:rsidRDefault="00A36E39" w:rsidP="00A36E39">
            <w:r>
              <w:rPr>
                <w:b/>
                <w:bCs/>
              </w:rPr>
              <w:t xml:space="preserve">Mujer: </w:t>
            </w:r>
            <w:r w:rsidRPr="00A36E39">
              <w:t>Con esa información, cada decisión depende del criterio y el análisis de las personas.</w:t>
            </w:r>
          </w:p>
        </w:tc>
      </w:tr>
    </w:tbl>
    <w:p w14:paraId="6A4D9F82" w14:textId="77777777" w:rsidR="001D0F87" w:rsidRDefault="001D0F87" w:rsidP="001D0F87"/>
    <w:p w14:paraId="46DCFEFB" w14:textId="77777777" w:rsidR="00571117" w:rsidRDefault="00571117" w:rsidP="00571117">
      <w:pPr>
        <w:pStyle w:val="Ttulo2"/>
      </w:pPr>
      <w:bookmarkStart w:id="8" w:name="_Toc238663710"/>
      <w:r>
        <w:t>Alertas financieras derivadas de los indicadores</w:t>
      </w:r>
      <w:bookmarkEnd w:id="8"/>
    </w:p>
    <w:p w14:paraId="272EAB91" w14:textId="77777777" w:rsidR="00571117" w:rsidRDefault="00571117" w:rsidP="00571117">
      <w:r>
        <w:t>Las alertas financieras son señales que requieren analizar una situación con mayor profundidad. No representan necesariamente una crisis, pero advierten posibles riesgos relacionados con la liquidez, la cartera, los inventarios, la deuda, los intereses o la rentabilidad. Las principales son:</w:t>
      </w:r>
    </w:p>
    <w:p w14:paraId="6278040F" w14:textId="373DCC9A" w:rsidR="00571117" w:rsidRDefault="00571117" w:rsidP="00944904">
      <w:pPr>
        <w:pStyle w:val="Prrafodelista"/>
        <w:numPr>
          <w:ilvl w:val="0"/>
          <w:numId w:val="11"/>
        </w:numPr>
        <w:ind w:left="993"/>
      </w:pPr>
      <w:r w:rsidRPr="00944904">
        <w:rPr>
          <w:b/>
        </w:rPr>
        <w:t>Baja liquidez inmediata</w:t>
      </w:r>
      <w:r w:rsidR="00944904" w:rsidRPr="00944904">
        <w:rPr>
          <w:b/>
        </w:rPr>
        <w:t xml:space="preserve">. </w:t>
      </w:r>
      <w:r>
        <w:t>Asociada con prueba ácida menor que 1; se recomienda revisar efectivo, cartera e inventarios.</w:t>
      </w:r>
    </w:p>
    <w:p w14:paraId="16E605A0" w14:textId="36CCD772" w:rsidR="00571117" w:rsidRDefault="00571117" w:rsidP="00944904">
      <w:pPr>
        <w:pStyle w:val="Prrafodelista"/>
        <w:numPr>
          <w:ilvl w:val="0"/>
          <w:numId w:val="11"/>
        </w:numPr>
        <w:ind w:left="993"/>
      </w:pPr>
      <w:r w:rsidRPr="00944904">
        <w:rPr>
          <w:b/>
        </w:rPr>
        <w:t>Demora en recaudos</w:t>
      </w:r>
      <w:r w:rsidR="00944904" w:rsidRPr="00944904">
        <w:rPr>
          <w:b/>
        </w:rPr>
        <w:t xml:space="preserve">. </w:t>
      </w:r>
      <w:r>
        <w:t>Asociada con días de cartera elevados; se debe fortalecer la gestión de cobro.</w:t>
      </w:r>
    </w:p>
    <w:p w14:paraId="6F3379D7" w14:textId="1A23B7A0" w:rsidR="00571117" w:rsidRDefault="00571117" w:rsidP="00944904">
      <w:pPr>
        <w:pStyle w:val="Prrafodelista"/>
        <w:numPr>
          <w:ilvl w:val="0"/>
          <w:numId w:val="11"/>
        </w:numPr>
        <w:ind w:left="993"/>
      </w:pPr>
      <w:r w:rsidRPr="00944904">
        <w:rPr>
          <w:b/>
        </w:rPr>
        <w:t>Inventarios acumulados</w:t>
      </w:r>
      <w:r w:rsidR="00944904" w:rsidRPr="00944904">
        <w:rPr>
          <w:b/>
        </w:rPr>
        <w:t xml:space="preserve">. </w:t>
      </w:r>
      <w:r>
        <w:t>Asociados con días de inventario altos; se recomienda revisar compras y productos de baja rotación.</w:t>
      </w:r>
    </w:p>
    <w:p w14:paraId="46758E61" w14:textId="50679539" w:rsidR="00571117" w:rsidRDefault="00571117" w:rsidP="00944904">
      <w:pPr>
        <w:pStyle w:val="Prrafodelista"/>
        <w:numPr>
          <w:ilvl w:val="0"/>
          <w:numId w:val="11"/>
        </w:numPr>
        <w:ind w:left="993"/>
      </w:pPr>
      <w:r w:rsidRPr="00944904">
        <w:rPr>
          <w:b/>
        </w:rPr>
        <w:t>Deuda creciente</w:t>
      </w:r>
      <w:r w:rsidR="00944904" w:rsidRPr="00944904">
        <w:rPr>
          <w:b/>
        </w:rPr>
        <w:t xml:space="preserve">. </w:t>
      </w:r>
      <w:r>
        <w:t>Asociada con nivel de endeudamiento alto; se debe analizar capacidad de pago.</w:t>
      </w:r>
    </w:p>
    <w:p w14:paraId="1255EBC3" w14:textId="17D999DE" w:rsidR="00571117" w:rsidRDefault="00571117" w:rsidP="00944904">
      <w:pPr>
        <w:pStyle w:val="Prrafodelista"/>
        <w:numPr>
          <w:ilvl w:val="0"/>
          <w:numId w:val="11"/>
        </w:numPr>
        <w:ind w:left="993"/>
      </w:pPr>
      <w:r w:rsidRPr="00944904">
        <w:rPr>
          <w:b/>
        </w:rPr>
        <w:lastRenderedPageBreak/>
        <w:t>Intereses con alto peso</w:t>
      </w:r>
      <w:r w:rsidR="00944904" w:rsidRPr="00944904">
        <w:rPr>
          <w:b/>
        </w:rPr>
        <w:t xml:space="preserve">. </w:t>
      </w:r>
      <w:r>
        <w:t>Asociados con baja cobertura de intereses; se recomienda revisar tasas, plazos y utilidad operacional.</w:t>
      </w:r>
    </w:p>
    <w:p w14:paraId="5A4A9FDD" w14:textId="56D94445" w:rsidR="00571117" w:rsidRDefault="00571117" w:rsidP="00944904">
      <w:pPr>
        <w:pStyle w:val="Prrafodelista"/>
        <w:numPr>
          <w:ilvl w:val="0"/>
          <w:numId w:val="11"/>
        </w:numPr>
        <w:ind w:left="993"/>
      </w:pPr>
      <w:r w:rsidRPr="00944904">
        <w:rPr>
          <w:b/>
        </w:rPr>
        <w:t>Margen neto bajo</w:t>
      </w:r>
      <w:r w:rsidR="00944904" w:rsidRPr="00944904">
        <w:rPr>
          <w:b/>
        </w:rPr>
        <w:t xml:space="preserve">. </w:t>
      </w:r>
      <w:r>
        <w:t>Indica rentabilidad final reducida; se deben revisar costos, gastos y precios.</w:t>
      </w:r>
    </w:p>
    <w:p w14:paraId="6EF279BA" w14:textId="71901850" w:rsidR="00571117" w:rsidRDefault="00571117" w:rsidP="00944904">
      <w:pPr>
        <w:pStyle w:val="Prrafodelista"/>
        <w:numPr>
          <w:ilvl w:val="0"/>
          <w:numId w:val="11"/>
        </w:numPr>
        <w:ind w:left="993"/>
      </w:pPr>
      <w:r w:rsidRPr="00944904">
        <w:rPr>
          <w:b/>
        </w:rPr>
        <w:t>Activos con bajo rendimiento</w:t>
      </w:r>
      <w:r w:rsidR="00944904" w:rsidRPr="00944904">
        <w:rPr>
          <w:b/>
        </w:rPr>
        <w:t xml:space="preserve">. </w:t>
      </w:r>
      <w:r>
        <w:t>Se asocia con un ROA bajo. Se recomienda evaluar la productividad de los recursos y revisar si los activos están generando utilidad suficiente.</w:t>
      </w:r>
    </w:p>
    <w:p w14:paraId="70C24273" w14:textId="2D119C5C" w:rsidR="00571117" w:rsidRDefault="00571117" w:rsidP="00944904">
      <w:pPr>
        <w:pStyle w:val="Prrafodelista"/>
        <w:numPr>
          <w:ilvl w:val="0"/>
          <w:numId w:val="11"/>
        </w:numPr>
        <w:ind w:left="993"/>
      </w:pPr>
      <w:r w:rsidRPr="00944904">
        <w:rPr>
          <w:b/>
        </w:rPr>
        <w:t>Menor rendimiento para propietarios</w:t>
      </w:r>
      <w:r w:rsidR="00944904" w:rsidRPr="00944904">
        <w:rPr>
          <w:b/>
        </w:rPr>
        <w:t xml:space="preserve">. </w:t>
      </w:r>
      <w:r>
        <w:t>Se relaciona con un ROE bajo. Se debe analizar la utilidad neta, la estructura patrimonial y el retorno generado para los propietarios.</w:t>
      </w:r>
    </w:p>
    <w:p w14:paraId="677C2EDC" w14:textId="6FE6E277" w:rsidR="00571117" w:rsidRDefault="00571117" w:rsidP="00315997">
      <w:r>
        <w:t>El siguiente caso</w:t>
      </w:r>
      <w:r w:rsidR="00BA5B39">
        <w:t>,</w:t>
      </w:r>
      <w:r>
        <w:t xml:space="preserve"> aplicar los temas abordados:</w:t>
      </w:r>
    </w:p>
    <w:p w14:paraId="221E9C25" w14:textId="77777777" w:rsidR="00571117" w:rsidRDefault="00571117" w:rsidP="00944904">
      <w:pPr>
        <w:pStyle w:val="Ttulo4"/>
      </w:pPr>
      <w:r>
        <w:t>Ejemplo aplicado</w:t>
      </w:r>
    </w:p>
    <w:p w14:paraId="0B58F257" w14:textId="77777777" w:rsidR="00571117" w:rsidRDefault="00571117" w:rsidP="00571117">
      <w:r>
        <w:t>La empresa Comercial Horizonte S.A.S. presenta los siguientes resultados del año 2:</w:t>
      </w:r>
    </w:p>
    <w:p w14:paraId="6E559E3D" w14:textId="77777777" w:rsidR="00571117" w:rsidRDefault="00571117" w:rsidP="00571117">
      <w:pPr>
        <w:pStyle w:val="Tabla"/>
      </w:pPr>
      <w:r>
        <w:t>Resultados financieros de Comercial Horizonte S.A.S.</w:t>
      </w:r>
    </w:p>
    <w:tbl>
      <w:tblPr>
        <w:tblStyle w:val="SENA"/>
        <w:tblW w:w="0" w:type="auto"/>
        <w:tblLook w:val="04A0" w:firstRow="1" w:lastRow="0" w:firstColumn="1" w:lastColumn="0" w:noHBand="0" w:noVBand="1"/>
      </w:tblPr>
      <w:tblGrid>
        <w:gridCol w:w="3321"/>
        <w:gridCol w:w="3321"/>
        <w:gridCol w:w="3320"/>
      </w:tblGrid>
      <w:tr w:rsidR="00571117" w14:paraId="0177E474" w14:textId="77777777" w:rsidTr="00C90ED4">
        <w:trPr>
          <w:cnfStyle w:val="100000000000" w:firstRow="1" w:lastRow="0" w:firstColumn="0" w:lastColumn="0" w:oddVBand="0" w:evenVBand="0" w:oddHBand="0" w:evenHBand="0" w:firstRowFirstColumn="0" w:firstRowLastColumn="0" w:lastRowFirstColumn="0" w:lastRowLastColumn="0"/>
          <w:tblHeader/>
        </w:trPr>
        <w:tc>
          <w:tcPr>
            <w:tcW w:w="3321" w:type="dxa"/>
            <w:vAlign w:val="center"/>
          </w:tcPr>
          <w:p w14:paraId="65A4718F" w14:textId="77777777" w:rsidR="00571117" w:rsidRDefault="00571117" w:rsidP="00F549DC">
            <w:pPr>
              <w:pStyle w:val="TextoTablas"/>
            </w:pPr>
            <w:r>
              <w:t>Grupo</w:t>
            </w:r>
          </w:p>
        </w:tc>
        <w:tc>
          <w:tcPr>
            <w:tcW w:w="3321" w:type="dxa"/>
            <w:vAlign w:val="center"/>
          </w:tcPr>
          <w:p w14:paraId="70A56E43" w14:textId="77777777" w:rsidR="00571117" w:rsidRDefault="00571117" w:rsidP="00F549DC">
            <w:pPr>
              <w:pStyle w:val="TextoTablas"/>
            </w:pPr>
            <w:r>
              <w:t>Indicador</w:t>
            </w:r>
          </w:p>
        </w:tc>
        <w:tc>
          <w:tcPr>
            <w:tcW w:w="3320" w:type="dxa"/>
            <w:vAlign w:val="center"/>
          </w:tcPr>
          <w:p w14:paraId="1583EF16" w14:textId="77777777" w:rsidR="00571117" w:rsidRDefault="00571117" w:rsidP="00F549DC">
            <w:pPr>
              <w:pStyle w:val="TextoTablas"/>
            </w:pPr>
            <w:r>
              <w:t>Resultado</w:t>
            </w:r>
          </w:p>
        </w:tc>
      </w:tr>
      <w:tr w:rsidR="00571117" w14:paraId="0C5CDF2F" w14:textId="77777777" w:rsidTr="00C90ED4">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6F83F83A" w14:textId="77777777" w:rsidR="00571117" w:rsidRDefault="00571117" w:rsidP="00F549DC">
            <w:pPr>
              <w:pStyle w:val="TextoTablas"/>
            </w:pPr>
            <w:r>
              <w:t>Liquidez</w:t>
            </w:r>
          </w:p>
        </w:tc>
        <w:tc>
          <w:tcPr>
            <w:tcW w:w="3321" w:type="dxa"/>
            <w:vAlign w:val="center"/>
          </w:tcPr>
          <w:p w14:paraId="34D6AADB" w14:textId="77777777" w:rsidR="00571117" w:rsidRDefault="00571117" w:rsidP="00F549DC">
            <w:pPr>
              <w:pStyle w:val="TextoTablas"/>
            </w:pPr>
            <w:r>
              <w:t>Razón corriente</w:t>
            </w:r>
          </w:p>
        </w:tc>
        <w:tc>
          <w:tcPr>
            <w:tcW w:w="3320" w:type="dxa"/>
            <w:vAlign w:val="center"/>
          </w:tcPr>
          <w:p w14:paraId="2A655439" w14:textId="77777777" w:rsidR="00571117" w:rsidRDefault="00571117" w:rsidP="00F549DC">
            <w:pPr>
              <w:pStyle w:val="TextoTablas"/>
            </w:pPr>
            <w:r>
              <w:t>1,60</w:t>
            </w:r>
          </w:p>
        </w:tc>
      </w:tr>
      <w:tr w:rsidR="00571117" w14:paraId="54B553DF" w14:textId="77777777" w:rsidTr="00C90ED4">
        <w:tc>
          <w:tcPr>
            <w:tcW w:w="3321" w:type="dxa"/>
            <w:vAlign w:val="center"/>
          </w:tcPr>
          <w:p w14:paraId="61EAC4B2" w14:textId="77777777" w:rsidR="00571117" w:rsidRDefault="00571117" w:rsidP="00F549DC">
            <w:pPr>
              <w:pStyle w:val="TextoTablas"/>
            </w:pPr>
            <w:r>
              <w:t>Liquidez</w:t>
            </w:r>
          </w:p>
        </w:tc>
        <w:tc>
          <w:tcPr>
            <w:tcW w:w="3321" w:type="dxa"/>
            <w:vAlign w:val="center"/>
          </w:tcPr>
          <w:p w14:paraId="0688CA77" w14:textId="77777777" w:rsidR="00571117" w:rsidRDefault="00571117" w:rsidP="00F549DC">
            <w:pPr>
              <w:pStyle w:val="TextoTablas"/>
            </w:pPr>
            <w:r>
              <w:t>Prueba ácida</w:t>
            </w:r>
          </w:p>
        </w:tc>
        <w:tc>
          <w:tcPr>
            <w:tcW w:w="3320" w:type="dxa"/>
            <w:vAlign w:val="center"/>
          </w:tcPr>
          <w:p w14:paraId="48CBFCFD" w14:textId="77777777" w:rsidR="00571117" w:rsidRDefault="00571117" w:rsidP="00F549DC">
            <w:pPr>
              <w:pStyle w:val="TextoTablas"/>
            </w:pPr>
            <w:r>
              <w:t>0,85</w:t>
            </w:r>
          </w:p>
        </w:tc>
      </w:tr>
      <w:tr w:rsidR="00571117" w14:paraId="7FFEEFBD" w14:textId="77777777" w:rsidTr="00C90ED4">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4B5F634F" w14:textId="77777777" w:rsidR="00571117" w:rsidRDefault="00571117" w:rsidP="00F549DC">
            <w:pPr>
              <w:pStyle w:val="TextoTablas"/>
            </w:pPr>
            <w:r>
              <w:t>Actividad</w:t>
            </w:r>
          </w:p>
        </w:tc>
        <w:tc>
          <w:tcPr>
            <w:tcW w:w="3321" w:type="dxa"/>
            <w:vAlign w:val="center"/>
          </w:tcPr>
          <w:p w14:paraId="2571AA9D" w14:textId="77777777" w:rsidR="00571117" w:rsidRDefault="00571117" w:rsidP="00F549DC">
            <w:pPr>
              <w:pStyle w:val="TextoTablas"/>
            </w:pPr>
            <w:r>
              <w:t>Días de cartera</w:t>
            </w:r>
          </w:p>
        </w:tc>
        <w:tc>
          <w:tcPr>
            <w:tcW w:w="3320" w:type="dxa"/>
            <w:vAlign w:val="center"/>
          </w:tcPr>
          <w:p w14:paraId="14AB0581" w14:textId="77777777" w:rsidR="00571117" w:rsidRDefault="00571117" w:rsidP="00F549DC">
            <w:pPr>
              <w:pStyle w:val="TextoTablas"/>
            </w:pPr>
            <w:r>
              <w:t>75 días</w:t>
            </w:r>
          </w:p>
        </w:tc>
      </w:tr>
      <w:tr w:rsidR="00571117" w14:paraId="535A94D1" w14:textId="77777777" w:rsidTr="00C90ED4">
        <w:tc>
          <w:tcPr>
            <w:tcW w:w="3321" w:type="dxa"/>
            <w:vAlign w:val="center"/>
          </w:tcPr>
          <w:p w14:paraId="7240299B" w14:textId="77777777" w:rsidR="00571117" w:rsidRDefault="00571117" w:rsidP="00F549DC">
            <w:pPr>
              <w:pStyle w:val="TextoTablas"/>
            </w:pPr>
            <w:r>
              <w:t>Actividad</w:t>
            </w:r>
          </w:p>
        </w:tc>
        <w:tc>
          <w:tcPr>
            <w:tcW w:w="3321" w:type="dxa"/>
            <w:vAlign w:val="center"/>
          </w:tcPr>
          <w:p w14:paraId="22891A91" w14:textId="77777777" w:rsidR="00571117" w:rsidRDefault="00571117" w:rsidP="00F549DC">
            <w:pPr>
              <w:pStyle w:val="TextoTablas"/>
            </w:pPr>
            <w:r>
              <w:t>Días de inventario</w:t>
            </w:r>
          </w:p>
        </w:tc>
        <w:tc>
          <w:tcPr>
            <w:tcW w:w="3320" w:type="dxa"/>
            <w:vAlign w:val="center"/>
          </w:tcPr>
          <w:p w14:paraId="00CCFEE0" w14:textId="77777777" w:rsidR="00571117" w:rsidRDefault="00571117" w:rsidP="00F549DC">
            <w:pPr>
              <w:pStyle w:val="TextoTablas"/>
            </w:pPr>
            <w:r>
              <w:t>95 días</w:t>
            </w:r>
          </w:p>
        </w:tc>
      </w:tr>
      <w:tr w:rsidR="00571117" w14:paraId="2D028E06" w14:textId="77777777" w:rsidTr="00C90ED4">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550BEDAB" w14:textId="77777777" w:rsidR="00571117" w:rsidRDefault="00571117" w:rsidP="00F549DC">
            <w:pPr>
              <w:pStyle w:val="TextoTablas"/>
            </w:pPr>
            <w:r>
              <w:t>Endeudamiento</w:t>
            </w:r>
          </w:p>
        </w:tc>
        <w:tc>
          <w:tcPr>
            <w:tcW w:w="3321" w:type="dxa"/>
            <w:vAlign w:val="center"/>
          </w:tcPr>
          <w:p w14:paraId="45A992F6" w14:textId="77777777" w:rsidR="00571117" w:rsidRDefault="00571117" w:rsidP="00F549DC">
            <w:pPr>
              <w:pStyle w:val="TextoTablas"/>
            </w:pPr>
            <w:r>
              <w:t>Nivel de endeudamiento</w:t>
            </w:r>
          </w:p>
        </w:tc>
        <w:tc>
          <w:tcPr>
            <w:tcW w:w="3320" w:type="dxa"/>
            <w:vAlign w:val="center"/>
          </w:tcPr>
          <w:p w14:paraId="1577B90B" w14:textId="77777777" w:rsidR="00571117" w:rsidRDefault="00571117" w:rsidP="00F549DC">
            <w:pPr>
              <w:pStyle w:val="TextoTablas"/>
            </w:pPr>
            <w:r>
              <w:t>61 %</w:t>
            </w:r>
          </w:p>
        </w:tc>
      </w:tr>
      <w:tr w:rsidR="00571117" w14:paraId="22984245" w14:textId="77777777" w:rsidTr="00C90ED4">
        <w:tc>
          <w:tcPr>
            <w:tcW w:w="3321" w:type="dxa"/>
            <w:vAlign w:val="center"/>
          </w:tcPr>
          <w:p w14:paraId="560F4A67" w14:textId="77777777" w:rsidR="00571117" w:rsidRDefault="00571117" w:rsidP="00F549DC">
            <w:pPr>
              <w:pStyle w:val="TextoTablas"/>
            </w:pPr>
            <w:r>
              <w:t>Endeudamiento</w:t>
            </w:r>
          </w:p>
        </w:tc>
        <w:tc>
          <w:tcPr>
            <w:tcW w:w="3321" w:type="dxa"/>
            <w:vAlign w:val="center"/>
          </w:tcPr>
          <w:p w14:paraId="23A64389" w14:textId="77777777" w:rsidR="00571117" w:rsidRDefault="00571117" w:rsidP="00F549DC">
            <w:pPr>
              <w:pStyle w:val="TextoTablas"/>
            </w:pPr>
            <w:r>
              <w:t>Cobertura de intereses</w:t>
            </w:r>
          </w:p>
        </w:tc>
        <w:tc>
          <w:tcPr>
            <w:tcW w:w="3320" w:type="dxa"/>
            <w:vAlign w:val="center"/>
          </w:tcPr>
          <w:p w14:paraId="3C79AABF" w14:textId="77777777" w:rsidR="00571117" w:rsidRDefault="00571117" w:rsidP="00F549DC">
            <w:pPr>
              <w:pStyle w:val="TextoTablas"/>
            </w:pPr>
            <w:r>
              <w:t>2,4 veces</w:t>
            </w:r>
          </w:p>
        </w:tc>
      </w:tr>
      <w:tr w:rsidR="00571117" w14:paraId="01C013BD" w14:textId="77777777" w:rsidTr="00C90ED4">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46332596" w14:textId="77777777" w:rsidR="00571117" w:rsidRDefault="00571117" w:rsidP="00F549DC">
            <w:pPr>
              <w:pStyle w:val="TextoTablas"/>
            </w:pPr>
            <w:r>
              <w:lastRenderedPageBreak/>
              <w:t>Rentabilidad</w:t>
            </w:r>
          </w:p>
        </w:tc>
        <w:tc>
          <w:tcPr>
            <w:tcW w:w="3321" w:type="dxa"/>
            <w:vAlign w:val="center"/>
          </w:tcPr>
          <w:p w14:paraId="3335C123" w14:textId="77777777" w:rsidR="00571117" w:rsidRDefault="00571117" w:rsidP="00F549DC">
            <w:pPr>
              <w:pStyle w:val="TextoTablas"/>
            </w:pPr>
            <w:r>
              <w:t>Margen bruto</w:t>
            </w:r>
          </w:p>
        </w:tc>
        <w:tc>
          <w:tcPr>
            <w:tcW w:w="3320" w:type="dxa"/>
            <w:vAlign w:val="center"/>
          </w:tcPr>
          <w:p w14:paraId="303F26CB" w14:textId="77777777" w:rsidR="00571117" w:rsidRDefault="00571117" w:rsidP="00F549DC">
            <w:pPr>
              <w:pStyle w:val="TextoTablas"/>
            </w:pPr>
            <w:r>
              <w:t>34 %</w:t>
            </w:r>
          </w:p>
        </w:tc>
      </w:tr>
      <w:tr w:rsidR="00571117" w14:paraId="3479CD45" w14:textId="77777777" w:rsidTr="00C90ED4">
        <w:tc>
          <w:tcPr>
            <w:tcW w:w="3321" w:type="dxa"/>
            <w:vAlign w:val="center"/>
          </w:tcPr>
          <w:p w14:paraId="40C1F2E8" w14:textId="77777777" w:rsidR="00571117" w:rsidRDefault="00571117" w:rsidP="00F549DC">
            <w:pPr>
              <w:pStyle w:val="TextoTablas"/>
            </w:pPr>
            <w:r>
              <w:t>Rentabilidad</w:t>
            </w:r>
          </w:p>
        </w:tc>
        <w:tc>
          <w:tcPr>
            <w:tcW w:w="3321" w:type="dxa"/>
            <w:vAlign w:val="center"/>
          </w:tcPr>
          <w:p w14:paraId="6B907F6E" w14:textId="77777777" w:rsidR="00571117" w:rsidRDefault="00571117" w:rsidP="00F549DC">
            <w:pPr>
              <w:pStyle w:val="TextoTablas"/>
            </w:pPr>
            <w:r>
              <w:t>Margen neto</w:t>
            </w:r>
          </w:p>
        </w:tc>
        <w:tc>
          <w:tcPr>
            <w:tcW w:w="3320" w:type="dxa"/>
            <w:vAlign w:val="center"/>
          </w:tcPr>
          <w:p w14:paraId="217584F1" w14:textId="77777777" w:rsidR="00571117" w:rsidRDefault="00571117" w:rsidP="00F549DC">
            <w:pPr>
              <w:pStyle w:val="TextoTablas"/>
            </w:pPr>
            <w:r>
              <w:t>4,8 %</w:t>
            </w:r>
          </w:p>
        </w:tc>
      </w:tr>
      <w:tr w:rsidR="00571117" w14:paraId="1B808528" w14:textId="77777777" w:rsidTr="00C90ED4">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3FC4A0FD" w14:textId="77777777" w:rsidR="00571117" w:rsidRDefault="00571117" w:rsidP="00F549DC">
            <w:pPr>
              <w:pStyle w:val="TextoTablas"/>
            </w:pPr>
            <w:r>
              <w:t>Rentabilidad</w:t>
            </w:r>
          </w:p>
        </w:tc>
        <w:tc>
          <w:tcPr>
            <w:tcW w:w="3321" w:type="dxa"/>
            <w:vAlign w:val="center"/>
          </w:tcPr>
          <w:p w14:paraId="7560EA57" w14:textId="77777777" w:rsidR="00571117" w:rsidRDefault="00571117" w:rsidP="00F549DC">
            <w:pPr>
              <w:pStyle w:val="TextoTablas"/>
            </w:pPr>
            <w:r>
              <w:t>ROA</w:t>
            </w:r>
          </w:p>
        </w:tc>
        <w:tc>
          <w:tcPr>
            <w:tcW w:w="3320" w:type="dxa"/>
            <w:vAlign w:val="center"/>
          </w:tcPr>
          <w:p w14:paraId="220B030B" w14:textId="77777777" w:rsidR="00571117" w:rsidRDefault="00571117" w:rsidP="00F549DC">
            <w:pPr>
              <w:pStyle w:val="TextoTablas"/>
            </w:pPr>
            <w:r>
              <w:t>7,2 %</w:t>
            </w:r>
          </w:p>
        </w:tc>
      </w:tr>
      <w:tr w:rsidR="00571117" w14:paraId="0A790254" w14:textId="77777777" w:rsidTr="00C90ED4">
        <w:tc>
          <w:tcPr>
            <w:tcW w:w="3321" w:type="dxa"/>
            <w:vAlign w:val="center"/>
          </w:tcPr>
          <w:p w14:paraId="2C80FFF0" w14:textId="77777777" w:rsidR="00571117" w:rsidRDefault="00571117" w:rsidP="00F549DC">
            <w:pPr>
              <w:pStyle w:val="TextoTablas"/>
            </w:pPr>
            <w:r>
              <w:t>Rentabilidad</w:t>
            </w:r>
          </w:p>
        </w:tc>
        <w:tc>
          <w:tcPr>
            <w:tcW w:w="3321" w:type="dxa"/>
            <w:vAlign w:val="center"/>
          </w:tcPr>
          <w:p w14:paraId="6BE75AB3" w14:textId="77777777" w:rsidR="00571117" w:rsidRDefault="00571117" w:rsidP="00F549DC">
            <w:pPr>
              <w:pStyle w:val="TextoTablas"/>
            </w:pPr>
            <w:r>
              <w:t>ROE</w:t>
            </w:r>
          </w:p>
        </w:tc>
        <w:tc>
          <w:tcPr>
            <w:tcW w:w="3320" w:type="dxa"/>
            <w:vAlign w:val="center"/>
          </w:tcPr>
          <w:p w14:paraId="258F6DEE" w14:textId="77777777" w:rsidR="00571117" w:rsidRDefault="00571117" w:rsidP="00F549DC">
            <w:pPr>
              <w:pStyle w:val="TextoTablas"/>
            </w:pPr>
            <w:r>
              <w:t>18,5 %</w:t>
            </w:r>
          </w:p>
        </w:tc>
      </w:tr>
    </w:tbl>
    <w:p w14:paraId="39B6FFDD" w14:textId="22012D37" w:rsidR="00944904" w:rsidRDefault="00C90ED4" w:rsidP="00944904">
      <w:r>
        <w:t xml:space="preserve">Nota. </w:t>
      </w:r>
      <w:r w:rsidRPr="00C90ED4">
        <w:t>La tabla presenta indicadores financieros calculados previamente para realizar su interpretación.</w:t>
      </w:r>
    </w:p>
    <w:p w14:paraId="361A68D6" w14:textId="77777777" w:rsidR="00C90ED4" w:rsidRDefault="00C90ED4" w:rsidP="00944904"/>
    <w:p w14:paraId="5F5B1333" w14:textId="17ABED30" w:rsidR="00571117" w:rsidRDefault="00571117" w:rsidP="00571117">
      <w:pPr>
        <w:pStyle w:val="Ttulo5"/>
      </w:pPr>
      <w:r>
        <w:t>Interpretación del caso</w:t>
      </w:r>
    </w:p>
    <w:p w14:paraId="43FC7EB1" w14:textId="77777777" w:rsidR="00571117" w:rsidRDefault="00571117" w:rsidP="00571117">
      <w:r>
        <w:t>La empresa presenta capacidad general de pago, pero depende de los inventarios y registra demoras en la recuperación de cartera y la salida de mercancía. Su endeudamiento del 61 % y la cobertura de intereses de 2,4 veces reflejan una capacidad limitada ante caídas en ventas o aumentos de gastos. Además, el margen neto de 4,8 % indica baja utilidad final, por lo que se recomienda revisar cartera, inventarios, gastos, deuda y rentabilidad por producto.</w:t>
      </w:r>
    </w:p>
    <w:p w14:paraId="48952D1C" w14:textId="77777777" w:rsidR="00571117" w:rsidRDefault="00571117" w:rsidP="00571117">
      <w:r>
        <w:t>La interpretación de indicadores convierte cifras en información útil para identificar fortalezas, alertas y orientar decisiones sobre cartera, inventarios, pagos, gastos, deuda y rentabilidad.</w:t>
      </w:r>
    </w:p>
    <w:p w14:paraId="4D34B78E" w14:textId="7A72AB8F" w:rsidR="00944904" w:rsidRDefault="00944904">
      <w:pPr>
        <w:spacing w:before="0" w:after="160" w:line="259" w:lineRule="auto"/>
        <w:ind w:firstLine="0"/>
      </w:pPr>
      <w:r>
        <w:br w:type="page"/>
      </w:r>
    </w:p>
    <w:p w14:paraId="28888AF9" w14:textId="77777777" w:rsidR="00571117" w:rsidRDefault="00571117" w:rsidP="00571117">
      <w:pPr>
        <w:pStyle w:val="Ttulo1"/>
      </w:pPr>
      <w:bookmarkStart w:id="9" w:name="_Toc238663711"/>
      <w:r>
        <w:lastRenderedPageBreak/>
        <w:t>Punto de equilibrio para decisiones operativas</w:t>
      </w:r>
      <w:bookmarkEnd w:id="9"/>
    </w:p>
    <w:p w14:paraId="19483D2A" w14:textId="77777777" w:rsidR="00571117" w:rsidRDefault="00571117" w:rsidP="00571117">
      <w:r>
        <w:t>El punto de equilibrio identifica el nivel mínimo de ventas necesario para cubrir costos sin generar utilidad ni pérdida. Relaciona precio, costos variables, costos fijos y margen de contribución, y apoya decisiones sobre precios, costos, metas de ventas, utilidad esperada y control operativo.</w:t>
      </w:r>
    </w:p>
    <w:p w14:paraId="035F2B69" w14:textId="77777777" w:rsidR="00571117" w:rsidRDefault="00571117" w:rsidP="00571117">
      <w:pPr>
        <w:pStyle w:val="Ttulo2"/>
      </w:pPr>
      <w:bookmarkStart w:id="10" w:name="_Toc238663712"/>
      <w:r>
        <w:t>Concepto e importancia del punto de equilibrio</w:t>
      </w:r>
      <w:bookmarkEnd w:id="10"/>
    </w:p>
    <w:p w14:paraId="751102A1" w14:textId="77777777" w:rsidR="00571117" w:rsidRDefault="00571117" w:rsidP="00571117">
      <w:r>
        <w:t>El punto de equilibrio identifica las ventas mínimas para cubrir costos sin pérdida ni utilidad, relacionando precio, costos y margen de contribución. Reconozca cómo apoya decisiones operativas así:</w:t>
      </w:r>
    </w:p>
    <w:p w14:paraId="6FA33C5B" w14:textId="229E95C5" w:rsidR="00571117" w:rsidRDefault="00571117" w:rsidP="00C76AEB">
      <w:pPr>
        <w:pStyle w:val="Prrafodelista"/>
        <w:numPr>
          <w:ilvl w:val="0"/>
          <w:numId w:val="12"/>
        </w:numPr>
        <w:ind w:left="993"/>
      </w:pPr>
      <w:r w:rsidRPr="00C76AEB">
        <w:rPr>
          <w:b/>
        </w:rPr>
        <w:t>Definición de precios</w:t>
      </w:r>
      <w:r w:rsidR="00C76AEB" w:rsidRPr="00C76AEB">
        <w:rPr>
          <w:b/>
        </w:rPr>
        <w:t xml:space="preserve">. </w:t>
      </w:r>
      <w:r>
        <w:t>Permite analizar si el precio cubre costos y genera utilidad.</w:t>
      </w:r>
    </w:p>
    <w:p w14:paraId="53897066" w14:textId="1274D9DC" w:rsidR="00571117" w:rsidRDefault="00571117" w:rsidP="00C76AEB">
      <w:pPr>
        <w:pStyle w:val="Prrafodelista"/>
        <w:numPr>
          <w:ilvl w:val="0"/>
          <w:numId w:val="12"/>
        </w:numPr>
        <w:ind w:left="993"/>
      </w:pPr>
      <w:r w:rsidRPr="00C76AEB">
        <w:rPr>
          <w:b/>
        </w:rPr>
        <w:t>Planeación de ventas</w:t>
      </w:r>
      <w:r w:rsidR="00C76AEB" w:rsidRPr="00C76AEB">
        <w:rPr>
          <w:b/>
        </w:rPr>
        <w:t xml:space="preserve">. </w:t>
      </w:r>
      <w:r>
        <w:t>Ayuda a definir la meta mínima de operación.</w:t>
      </w:r>
    </w:p>
    <w:p w14:paraId="3FD00F94" w14:textId="6BC2F6A0" w:rsidR="00571117" w:rsidRDefault="00571117" w:rsidP="00C76AEB">
      <w:pPr>
        <w:pStyle w:val="Prrafodelista"/>
        <w:numPr>
          <w:ilvl w:val="0"/>
          <w:numId w:val="12"/>
        </w:numPr>
        <w:ind w:left="993"/>
      </w:pPr>
      <w:r w:rsidRPr="00C76AEB">
        <w:rPr>
          <w:b/>
        </w:rPr>
        <w:t>Control de costos</w:t>
      </w:r>
      <w:r w:rsidR="00C76AEB" w:rsidRPr="00C76AEB">
        <w:rPr>
          <w:b/>
        </w:rPr>
        <w:t xml:space="preserve">. </w:t>
      </w:r>
      <w:r>
        <w:t>Mide el efecto de cambios en costos fijos o variables.</w:t>
      </w:r>
    </w:p>
    <w:p w14:paraId="11BDADD1" w14:textId="16A3F001" w:rsidR="00571117" w:rsidRDefault="00571117" w:rsidP="00C76AEB">
      <w:pPr>
        <w:pStyle w:val="Prrafodelista"/>
        <w:numPr>
          <w:ilvl w:val="0"/>
          <w:numId w:val="12"/>
        </w:numPr>
        <w:ind w:left="993"/>
      </w:pPr>
      <w:r w:rsidRPr="00C76AEB">
        <w:rPr>
          <w:b/>
        </w:rPr>
        <w:t>Evaluación de productos</w:t>
      </w:r>
      <w:r w:rsidR="00C76AEB" w:rsidRPr="00C76AEB">
        <w:rPr>
          <w:b/>
        </w:rPr>
        <w:t xml:space="preserve">. </w:t>
      </w:r>
      <w:r>
        <w:t>Permite revisar si un producto cubre sus costos.</w:t>
      </w:r>
    </w:p>
    <w:p w14:paraId="0FB6E1FA" w14:textId="17023737" w:rsidR="00571117" w:rsidRDefault="00571117" w:rsidP="00C76AEB">
      <w:pPr>
        <w:pStyle w:val="Prrafodelista"/>
        <w:numPr>
          <w:ilvl w:val="0"/>
          <w:numId w:val="12"/>
        </w:numPr>
        <w:ind w:left="993"/>
      </w:pPr>
      <w:r w:rsidRPr="00C76AEB">
        <w:rPr>
          <w:b/>
        </w:rPr>
        <w:t>Utilidad esperada</w:t>
      </w:r>
      <w:r w:rsidR="00C76AEB" w:rsidRPr="00C76AEB">
        <w:rPr>
          <w:b/>
        </w:rPr>
        <w:t xml:space="preserve">. </w:t>
      </w:r>
      <w:r>
        <w:t>Calcula las ventas necesarias para alcanzar una ganancia deseada.</w:t>
      </w:r>
    </w:p>
    <w:p w14:paraId="7607ED5D" w14:textId="77777777" w:rsidR="00571117" w:rsidRDefault="00571117" w:rsidP="00571117">
      <w:r>
        <w:t>El siguiente ejemplo explica el tema desarrollado:</w:t>
      </w:r>
    </w:p>
    <w:p w14:paraId="2929F5CF" w14:textId="77777777" w:rsidR="00571117" w:rsidRDefault="00571117" w:rsidP="00127E51">
      <w:pPr>
        <w:pStyle w:val="Ttulo4"/>
      </w:pPr>
      <w:r>
        <w:t>Ejemplo aplicado</w:t>
      </w:r>
    </w:p>
    <w:p w14:paraId="49C7C4C4" w14:textId="77777777" w:rsidR="00571117" w:rsidRDefault="00571117" w:rsidP="00571117">
      <w:r>
        <w:t>Una empresa vende un producto a $50.000 y tiene un costo variable unitario de $30.000. Cada unidad vendida deja un margen de contribución de $20.000. Si sus costos fijos mensuales son de $10.000.000, la empresa necesita vender suficientes unidades para cubrir esa estructura fija antes de generar utilidad.</w:t>
      </w:r>
    </w:p>
    <w:p w14:paraId="0FD46062" w14:textId="77777777" w:rsidR="00571117" w:rsidRDefault="00571117" w:rsidP="00571117">
      <w:r>
        <w:lastRenderedPageBreak/>
        <w:t>Este ejemplo reconoce que vender no implica ganar de inmediato: primero se cubren costos variables y fijos; solo al superar ese nivel se genera utilidad operacional.</w:t>
      </w:r>
    </w:p>
    <w:p w14:paraId="61824686" w14:textId="77777777" w:rsidR="00571117" w:rsidRDefault="00571117" w:rsidP="00571117">
      <w:pPr>
        <w:pStyle w:val="Ttulo2"/>
      </w:pPr>
      <w:bookmarkStart w:id="11" w:name="_Toc238663713"/>
      <w:r>
        <w:t>Costos fijos, costos variables y costos mixtos</w:t>
      </w:r>
      <w:bookmarkEnd w:id="11"/>
    </w:p>
    <w:p w14:paraId="5DD861FD" w14:textId="77777777" w:rsidR="00571117" w:rsidRDefault="00571117" w:rsidP="00571117">
      <w:r>
        <w:t>Para calcular el punto de equilibrio, es necesario clasificar los costos según su comportamiento, porque afectan de forma distinta el margen de contribución y las ventas mínimas. Consulte cada tipo de costo para reconocer su uso en el análisis operativo:</w:t>
      </w:r>
    </w:p>
    <w:p w14:paraId="53529451" w14:textId="0BEF287C" w:rsidR="00571117" w:rsidRDefault="00571117" w:rsidP="00127E51">
      <w:pPr>
        <w:pStyle w:val="Prrafodelista"/>
        <w:numPr>
          <w:ilvl w:val="0"/>
          <w:numId w:val="13"/>
        </w:numPr>
        <w:ind w:left="993"/>
      </w:pPr>
      <w:r w:rsidRPr="00127E51">
        <w:rPr>
          <w:b/>
        </w:rPr>
        <w:t>Costo fijo</w:t>
      </w:r>
      <w:r w:rsidR="00127E51" w:rsidRPr="00127E51">
        <w:rPr>
          <w:b/>
        </w:rPr>
        <w:t xml:space="preserve">. </w:t>
      </w:r>
      <w:r>
        <w:t>Permanece estable dentro de un rango de actividad. Ejemplos: arriendo, seguros o salarios administrativos.</w:t>
      </w:r>
    </w:p>
    <w:p w14:paraId="7A2EC437" w14:textId="2E2E2D1E" w:rsidR="00571117" w:rsidRDefault="00571117" w:rsidP="00127E51">
      <w:pPr>
        <w:pStyle w:val="Prrafodelista"/>
        <w:numPr>
          <w:ilvl w:val="0"/>
          <w:numId w:val="13"/>
        </w:numPr>
        <w:ind w:left="993"/>
      </w:pPr>
      <w:r w:rsidRPr="00127E51">
        <w:rPr>
          <w:b/>
        </w:rPr>
        <w:t>Costo variable</w:t>
      </w:r>
      <w:r w:rsidR="00127E51" w:rsidRPr="00127E51">
        <w:rPr>
          <w:b/>
        </w:rPr>
        <w:t xml:space="preserve">. </w:t>
      </w:r>
      <w:r>
        <w:t>Cambia según el volumen de ventas o producción. Ejemplos: mercancía vendida, comisiones o materia prima.</w:t>
      </w:r>
    </w:p>
    <w:p w14:paraId="4723EC96" w14:textId="0423635E" w:rsidR="00571117" w:rsidRDefault="00571117" w:rsidP="00127E51">
      <w:pPr>
        <w:pStyle w:val="Prrafodelista"/>
        <w:numPr>
          <w:ilvl w:val="0"/>
          <w:numId w:val="13"/>
        </w:numPr>
        <w:ind w:left="993"/>
      </w:pPr>
      <w:r w:rsidRPr="00127E51">
        <w:rPr>
          <w:b/>
        </w:rPr>
        <w:t>Costo mixto</w:t>
      </w:r>
      <w:r w:rsidR="00127E51" w:rsidRPr="00127E51">
        <w:rPr>
          <w:b/>
        </w:rPr>
        <w:t xml:space="preserve">. </w:t>
      </w:r>
      <w:r>
        <w:t>Combina una parte fija y una parte variable. Ejemplos: servicios públicos, transporte o mantenimiento.</w:t>
      </w:r>
    </w:p>
    <w:p w14:paraId="4837FEA6" w14:textId="77777777" w:rsidR="00571117" w:rsidRDefault="00571117" w:rsidP="00571117">
      <w:r>
        <w:t>Este ejemplo permite diferenciar los tipos de costos antes de calcular el punto de equilibrio.</w:t>
      </w:r>
    </w:p>
    <w:p w14:paraId="2730FD13" w14:textId="77777777" w:rsidR="00571117" w:rsidRDefault="00571117" w:rsidP="00127E51">
      <w:pPr>
        <w:pStyle w:val="Ttulo4"/>
      </w:pPr>
      <w:r>
        <w:t>Ejemplo aplicado</w:t>
      </w:r>
    </w:p>
    <w:p w14:paraId="1D69826B" w14:textId="5E128FFD" w:rsidR="00571117" w:rsidRDefault="00571117" w:rsidP="00571117">
      <w:r>
        <w:t xml:space="preserve">Una empresa paga $3.000.000 mensuales de arriendo, valor que se </w:t>
      </w:r>
      <w:r w:rsidR="00127E51">
        <w:t>mantiene,</w:t>
      </w:r>
      <w:r>
        <w:t xml:space="preserve"> aunque venda pocas o muchas unidades. Este valor se clasifica como costo fijo. Además, por cada unidad vendida paga $25.000 por mercancía, valor que cambia según el volumen vendido; este corresponde a costo variable.</w:t>
      </w:r>
    </w:p>
    <w:p w14:paraId="73BD0568" w14:textId="77777777" w:rsidR="00571117" w:rsidRDefault="00571117" w:rsidP="00571117">
      <w:r>
        <w:t>Si el transporte tiene una tarifa base más un valor por unidad despachada, se clasifica como costo mixto; por ello, debe separarse en componente fijo y variable.</w:t>
      </w:r>
    </w:p>
    <w:p w14:paraId="35854C03" w14:textId="77777777" w:rsidR="00571117" w:rsidRDefault="00571117" w:rsidP="00571117">
      <w:pPr>
        <w:pStyle w:val="Ttulo2"/>
      </w:pPr>
      <w:bookmarkStart w:id="12" w:name="_Toc238663714"/>
      <w:r>
        <w:lastRenderedPageBreak/>
        <w:t>Margen de contribución unitario y porcentual</w:t>
      </w:r>
      <w:bookmarkEnd w:id="12"/>
    </w:p>
    <w:p w14:paraId="55C1D1DA" w14:textId="77777777" w:rsidR="00571117" w:rsidRDefault="00571117" w:rsidP="00571117">
      <w:r>
        <w:t>El margen de contribución es el valor que queda después de cubrir costos variables y permite atender costos fijos y generar utilidad operacional. Los pasos para calcularlo son:</w:t>
      </w:r>
    </w:p>
    <w:p w14:paraId="16E6BF6B" w14:textId="468F36F9" w:rsidR="00571117" w:rsidRDefault="00571117" w:rsidP="00127E51">
      <w:pPr>
        <w:pStyle w:val="Prrafodelista"/>
        <w:numPr>
          <w:ilvl w:val="0"/>
          <w:numId w:val="14"/>
        </w:numPr>
        <w:ind w:left="993"/>
      </w:pPr>
      <w:r w:rsidRPr="00127E51">
        <w:rPr>
          <w:b/>
        </w:rPr>
        <w:t>Identificar el precio de venta unitario.</w:t>
      </w:r>
      <w:r w:rsidR="00127E51" w:rsidRPr="00127E51">
        <w:rPr>
          <w:b/>
        </w:rPr>
        <w:t xml:space="preserve"> </w:t>
      </w:r>
      <w:r>
        <w:t xml:space="preserve">Corresponde al valor por el cual la empresa vende cada unidad del producto o servicio. </w:t>
      </w:r>
    </w:p>
    <w:p w14:paraId="13981D5B" w14:textId="5B750AEA" w:rsidR="00571117" w:rsidRDefault="00571117" w:rsidP="00127E51">
      <w:pPr>
        <w:pStyle w:val="Prrafodelista"/>
        <w:numPr>
          <w:ilvl w:val="0"/>
          <w:numId w:val="14"/>
        </w:numPr>
        <w:ind w:left="993"/>
      </w:pPr>
      <w:r w:rsidRPr="00127E51">
        <w:rPr>
          <w:b/>
        </w:rPr>
        <w:t>Identificar el costo variable unitario.</w:t>
      </w:r>
      <w:r w:rsidR="00127E51" w:rsidRPr="00127E51">
        <w:rPr>
          <w:b/>
        </w:rPr>
        <w:t xml:space="preserve"> </w:t>
      </w:r>
      <w:r>
        <w:t>Corresponde al costo que cambia según la cantidad producida o vendida.</w:t>
      </w:r>
    </w:p>
    <w:p w14:paraId="2FB2F7EB" w14:textId="1896509A" w:rsidR="00571117" w:rsidRDefault="00571117" w:rsidP="00127E51">
      <w:pPr>
        <w:pStyle w:val="Prrafodelista"/>
        <w:numPr>
          <w:ilvl w:val="0"/>
          <w:numId w:val="14"/>
        </w:numPr>
        <w:ind w:left="993"/>
      </w:pPr>
      <w:r w:rsidRPr="00127E51">
        <w:rPr>
          <w:b/>
        </w:rPr>
        <w:t>Calcular el margen de contribución unitario</w:t>
      </w:r>
      <w:r w:rsidR="00A14E89">
        <w:rPr>
          <w:b/>
        </w:rPr>
        <w:t>.</w:t>
      </w:r>
      <w:r w:rsidR="00127E51" w:rsidRPr="00127E51">
        <w:rPr>
          <w:b/>
        </w:rPr>
        <w:t xml:space="preserve"> </w:t>
      </w:r>
      <w:r>
        <w:t>Precio de venta unitario menos costo variable unitario.</w:t>
      </w:r>
    </w:p>
    <w:p w14:paraId="7680985F" w14:textId="599EE68E" w:rsidR="00571117" w:rsidRDefault="00571117" w:rsidP="00127E51">
      <w:pPr>
        <w:pStyle w:val="Prrafodelista"/>
        <w:numPr>
          <w:ilvl w:val="0"/>
          <w:numId w:val="14"/>
        </w:numPr>
        <w:ind w:left="993"/>
      </w:pPr>
      <w:r w:rsidRPr="00127E51">
        <w:rPr>
          <w:b/>
        </w:rPr>
        <w:t>Calcular el margen de contribución porcentual</w:t>
      </w:r>
      <w:r w:rsidR="00A14E89">
        <w:rPr>
          <w:b/>
        </w:rPr>
        <w:t>.</w:t>
      </w:r>
      <w:r w:rsidR="00127E51" w:rsidRPr="00127E51">
        <w:rPr>
          <w:b/>
        </w:rPr>
        <w:t xml:space="preserve"> </w:t>
      </w:r>
      <w:r>
        <w:t>Margen unitario dividido entre precio de venta unitario por 100.</w:t>
      </w:r>
    </w:p>
    <w:p w14:paraId="5ED18882" w14:textId="3FFFC1C8" w:rsidR="00571117" w:rsidRDefault="00571117" w:rsidP="00127E51">
      <w:pPr>
        <w:pStyle w:val="Prrafodelista"/>
        <w:numPr>
          <w:ilvl w:val="0"/>
          <w:numId w:val="14"/>
        </w:numPr>
        <w:ind w:left="993"/>
      </w:pPr>
      <w:r w:rsidRPr="00127E51">
        <w:rPr>
          <w:b/>
        </w:rPr>
        <w:t>Interpretar el resultado</w:t>
      </w:r>
      <w:r w:rsidR="00A14E89">
        <w:rPr>
          <w:b/>
        </w:rPr>
        <w:t>.</w:t>
      </w:r>
      <w:r w:rsidR="00127E51" w:rsidRPr="00127E51">
        <w:rPr>
          <w:b/>
        </w:rPr>
        <w:t xml:space="preserve"> </w:t>
      </w:r>
      <w:r>
        <w:t>Reconocer cuánto aporta cada unidad para cubrir costos fijos y utilidad.</w:t>
      </w:r>
    </w:p>
    <w:p w14:paraId="276EBBCB" w14:textId="77777777" w:rsidR="00571117" w:rsidRDefault="00571117" w:rsidP="00571117">
      <w:r>
        <w:t xml:space="preserve">Las fórmulas son: </w:t>
      </w:r>
    </w:p>
    <w:p w14:paraId="5E27290B" w14:textId="77777777" w:rsidR="00571117" w:rsidRDefault="00571117" w:rsidP="00127E51">
      <w:pPr>
        <w:pStyle w:val="Ttulo5"/>
        <w:numPr>
          <w:ilvl w:val="0"/>
          <w:numId w:val="15"/>
        </w:numPr>
        <w:ind w:left="1276"/>
      </w:pPr>
      <w:r>
        <w:t>Margen de contribución unitario = precio de venta unitario - costo variable unitario</w:t>
      </w:r>
    </w:p>
    <w:p w14:paraId="1F5E8415" w14:textId="77777777" w:rsidR="00571117" w:rsidRDefault="00571117" w:rsidP="00127E51">
      <w:pPr>
        <w:pStyle w:val="Ttulo5"/>
        <w:numPr>
          <w:ilvl w:val="0"/>
          <w:numId w:val="15"/>
        </w:numPr>
        <w:ind w:left="1276"/>
      </w:pPr>
      <w:r>
        <w:t>Margen de contribución porcentual = margen de contribución unitario / precio de venta unitario × 100</w:t>
      </w:r>
    </w:p>
    <w:p w14:paraId="07FDE17D" w14:textId="77777777" w:rsidR="00571117" w:rsidRDefault="00571117" w:rsidP="00571117">
      <w:r>
        <w:t>Estos cálculos indican cuánto conserva la empresa por unidad después de cubrir el costo variable.</w:t>
      </w:r>
    </w:p>
    <w:p w14:paraId="1DFCA951" w14:textId="77777777" w:rsidR="00127E51" w:rsidRDefault="00127E51" w:rsidP="00571117"/>
    <w:p w14:paraId="4F5270C0" w14:textId="77777777" w:rsidR="00127E51" w:rsidRDefault="00127E51" w:rsidP="00571117"/>
    <w:p w14:paraId="31C0334E" w14:textId="77777777" w:rsidR="00571117" w:rsidRDefault="00571117" w:rsidP="00571117">
      <w:pPr>
        <w:pStyle w:val="Tabla"/>
      </w:pPr>
      <w:r>
        <w:lastRenderedPageBreak/>
        <w:t>Cálculo del margen de contribución</w:t>
      </w:r>
    </w:p>
    <w:tbl>
      <w:tblPr>
        <w:tblStyle w:val="SENA"/>
        <w:tblW w:w="0" w:type="auto"/>
        <w:tblLook w:val="04A0" w:firstRow="1" w:lastRow="0" w:firstColumn="1" w:lastColumn="0" w:noHBand="0" w:noVBand="1"/>
      </w:tblPr>
      <w:tblGrid>
        <w:gridCol w:w="4981"/>
        <w:gridCol w:w="4981"/>
      </w:tblGrid>
      <w:tr w:rsidR="00571117" w14:paraId="07D3731D" w14:textId="77777777" w:rsidTr="00C90ED4">
        <w:trPr>
          <w:cnfStyle w:val="100000000000" w:firstRow="1" w:lastRow="0" w:firstColumn="0" w:lastColumn="0" w:oddVBand="0" w:evenVBand="0" w:oddHBand="0" w:evenHBand="0" w:firstRowFirstColumn="0" w:firstRowLastColumn="0" w:lastRowFirstColumn="0" w:lastRowLastColumn="0"/>
          <w:tblHeader/>
        </w:trPr>
        <w:tc>
          <w:tcPr>
            <w:tcW w:w="4981" w:type="dxa"/>
            <w:vAlign w:val="center"/>
          </w:tcPr>
          <w:p w14:paraId="357D0856" w14:textId="77777777" w:rsidR="00571117" w:rsidRDefault="00571117" w:rsidP="00F549DC">
            <w:pPr>
              <w:pStyle w:val="TextoTablas"/>
            </w:pPr>
            <w:r>
              <w:t>Concepto</w:t>
            </w:r>
          </w:p>
        </w:tc>
        <w:tc>
          <w:tcPr>
            <w:tcW w:w="4981" w:type="dxa"/>
            <w:vAlign w:val="center"/>
          </w:tcPr>
          <w:p w14:paraId="18B58C48" w14:textId="77777777" w:rsidR="00571117" w:rsidRDefault="00571117" w:rsidP="00F549DC">
            <w:pPr>
              <w:pStyle w:val="TextoTablas"/>
            </w:pPr>
            <w:r>
              <w:t>Valor</w:t>
            </w:r>
          </w:p>
        </w:tc>
      </w:tr>
      <w:tr w:rsidR="00571117" w14:paraId="753510B4" w14:textId="77777777" w:rsidTr="00C90ED4">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55F3C18D" w14:textId="77777777" w:rsidR="00571117" w:rsidRDefault="00571117" w:rsidP="00F549DC">
            <w:pPr>
              <w:pStyle w:val="TextoTablas"/>
            </w:pPr>
            <w:r>
              <w:t>Precio de venta unitario</w:t>
            </w:r>
          </w:p>
        </w:tc>
        <w:tc>
          <w:tcPr>
            <w:tcW w:w="4981" w:type="dxa"/>
            <w:vAlign w:val="center"/>
          </w:tcPr>
          <w:p w14:paraId="035529E6" w14:textId="77777777" w:rsidR="00571117" w:rsidRDefault="00571117" w:rsidP="00F549DC">
            <w:pPr>
              <w:pStyle w:val="TextoTablas"/>
            </w:pPr>
            <w:r>
              <w:t>$80.000</w:t>
            </w:r>
          </w:p>
        </w:tc>
      </w:tr>
      <w:tr w:rsidR="00571117" w14:paraId="4C7615E1" w14:textId="77777777" w:rsidTr="00C90ED4">
        <w:tc>
          <w:tcPr>
            <w:tcW w:w="4981" w:type="dxa"/>
            <w:vAlign w:val="center"/>
          </w:tcPr>
          <w:p w14:paraId="0FCEB36B" w14:textId="77777777" w:rsidR="00571117" w:rsidRDefault="00571117" w:rsidP="00F549DC">
            <w:pPr>
              <w:pStyle w:val="TextoTablas"/>
            </w:pPr>
            <w:r>
              <w:t>Costo variable unitario</w:t>
            </w:r>
          </w:p>
        </w:tc>
        <w:tc>
          <w:tcPr>
            <w:tcW w:w="4981" w:type="dxa"/>
            <w:vAlign w:val="center"/>
          </w:tcPr>
          <w:p w14:paraId="07C5DB2E" w14:textId="77777777" w:rsidR="00571117" w:rsidRDefault="00571117" w:rsidP="00F549DC">
            <w:pPr>
              <w:pStyle w:val="TextoTablas"/>
            </w:pPr>
            <w:r>
              <w:t>$50.000</w:t>
            </w:r>
          </w:p>
        </w:tc>
      </w:tr>
      <w:tr w:rsidR="00571117" w14:paraId="35CD20B3" w14:textId="77777777" w:rsidTr="00C90ED4">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69322BFB" w14:textId="77777777" w:rsidR="00571117" w:rsidRDefault="00571117" w:rsidP="00F549DC">
            <w:pPr>
              <w:pStyle w:val="TextoTablas"/>
            </w:pPr>
            <w:r>
              <w:t>Margen de contribución unitario</w:t>
            </w:r>
          </w:p>
        </w:tc>
        <w:tc>
          <w:tcPr>
            <w:tcW w:w="4981" w:type="dxa"/>
            <w:vAlign w:val="center"/>
          </w:tcPr>
          <w:p w14:paraId="44CE34D1" w14:textId="77777777" w:rsidR="00571117" w:rsidRDefault="00571117" w:rsidP="00F549DC">
            <w:pPr>
              <w:pStyle w:val="TextoTablas"/>
            </w:pPr>
            <w:r>
              <w:t>$30.000</w:t>
            </w:r>
          </w:p>
        </w:tc>
      </w:tr>
      <w:tr w:rsidR="00571117" w14:paraId="2F6A7841" w14:textId="77777777" w:rsidTr="00C90ED4">
        <w:tc>
          <w:tcPr>
            <w:tcW w:w="4981" w:type="dxa"/>
            <w:vAlign w:val="center"/>
          </w:tcPr>
          <w:p w14:paraId="196C46A6" w14:textId="77777777" w:rsidR="00571117" w:rsidRDefault="00571117" w:rsidP="00F549DC">
            <w:pPr>
              <w:pStyle w:val="TextoTablas"/>
            </w:pPr>
            <w:r>
              <w:t>Margen de contribución porcentual</w:t>
            </w:r>
          </w:p>
        </w:tc>
        <w:tc>
          <w:tcPr>
            <w:tcW w:w="4981" w:type="dxa"/>
            <w:vAlign w:val="center"/>
          </w:tcPr>
          <w:p w14:paraId="69DF1D0D" w14:textId="77777777" w:rsidR="00571117" w:rsidRDefault="00571117" w:rsidP="00F549DC">
            <w:pPr>
              <w:pStyle w:val="TextoTablas"/>
            </w:pPr>
            <w:r>
              <w:t>37,5 %</w:t>
            </w:r>
          </w:p>
        </w:tc>
      </w:tr>
    </w:tbl>
    <w:p w14:paraId="33117862" w14:textId="0124AA11" w:rsidR="00C90ED4" w:rsidRPr="00C90ED4" w:rsidRDefault="00C90ED4" w:rsidP="00571117">
      <w:r w:rsidRPr="00C90ED4">
        <w:t>Nota. La tabla presenta cómo calcular el margen de contribución unitario y porcentual.</w:t>
      </w:r>
    </w:p>
    <w:p w14:paraId="22942B1C" w14:textId="2E349A55" w:rsidR="00571117" w:rsidRDefault="00571117" w:rsidP="00571117">
      <w:r w:rsidRPr="00127E51">
        <w:rPr>
          <w:b/>
          <w:bCs/>
        </w:rPr>
        <w:t>Interpretación</w:t>
      </w:r>
      <w:r>
        <w:t>: cada unidad vendida aporta $30.000 para cubrir costos fijos y generar utilidad. El margen de contribución porcentual de 37,5 % significa que por cada $100 vendidos, la empresa conserva $37,5 después de cubrir el costo variable. Si este margen disminuye, la empresa necesitará vender más unidades para alcanzar el punto de equilibrio.</w:t>
      </w:r>
    </w:p>
    <w:p w14:paraId="29468E51" w14:textId="77777777" w:rsidR="00571117" w:rsidRDefault="00571117" w:rsidP="00571117">
      <w:pPr>
        <w:pStyle w:val="Ttulo2"/>
      </w:pPr>
      <w:bookmarkStart w:id="13" w:name="_Toc238663715"/>
      <w:r>
        <w:t>Punto de equilibrio en unidades</w:t>
      </w:r>
      <w:bookmarkEnd w:id="13"/>
    </w:p>
    <w:p w14:paraId="12CE754C" w14:textId="77777777" w:rsidR="00571117" w:rsidRDefault="00571117" w:rsidP="00571117">
      <w:r>
        <w:t>El punto de equilibrio en unidades define la cantidad mínima que debe vender la empresa para cubrir sus costos totales. Los pasos para calcularlo son:</w:t>
      </w:r>
    </w:p>
    <w:p w14:paraId="15769D1C" w14:textId="77777777" w:rsidR="00571117" w:rsidRDefault="00571117" w:rsidP="00127E51">
      <w:pPr>
        <w:pStyle w:val="Prrafodelista"/>
        <w:numPr>
          <w:ilvl w:val="0"/>
          <w:numId w:val="16"/>
        </w:numPr>
      </w:pPr>
      <w:r w:rsidRPr="00127E51">
        <w:rPr>
          <w:b/>
        </w:rPr>
        <w:t>Identificar los costos fijos</w:t>
      </w:r>
    </w:p>
    <w:p w14:paraId="0275ED01" w14:textId="77777777" w:rsidR="00571117" w:rsidRDefault="00571117" w:rsidP="00571117">
      <w:r>
        <w:t xml:space="preserve">Corresponden a los valores que la empresa debe </w:t>
      </w:r>
      <w:proofErr w:type="gramStart"/>
      <w:r>
        <w:t>cubrir</w:t>
      </w:r>
      <w:proofErr w:type="gramEnd"/>
      <w:r>
        <w:t xml:space="preserve"> aunque cambie el nivel de ventas, como arriendo, salarios administrativos, seguros o servicios contratados.</w:t>
      </w:r>
    </w:p>
    <w:p w14:paraId="0111EAD3" w14:textId="77777777" w:rsidR="00571117" w:rsidRDefault="00571117" w:rsidP="00127E51">
      <w:pPr>
        <w:pStyle w:val="Prrafodelista"/>
        <w:numPr>
          <w:ilvl w:val="0"/>
          <w:numId w:val="16"/>
        </w:numPr>
      </w:pPr>
      <w:r w:rsidRPr="00127E51">
        <w:rPr>
          <w:b/>
        </w:rPr>
        <w:t>Calcular el margen de contribución unitario</w:t>
      </w:r>
    </w:p>
    <w:p w14:paraId="276A619F" w14:textId="77777777" w:rsidR="00571117" w:rsidRDefault="00571117" w:rsidP="00571117">
      <w:r>
        <w:t>Se obtiene restando el costo variable unitario al precio de venta unitario. Indica cuánto aporta cada unidad vendida para cubrir costos fijos y generar utilidad.</w:t>
      </w:r>
    </w:p>
    <w:p w14:paraId="372FC761" w14:textId="77777777" w:rsidR="00571117" w:rsidRDefault="00571117" w:rsidP="00127E51">
      <w:pPr>
        <w:pStyle w:val="Prrafodelista"/>
        <w:numPr>
          <w:ilvl w:val="0"/>
          <w:numId w:val="16"/>
        </w:numPr>
      </w:pPr>
      <w:r w:rsidRPr="00127E51">
        <w:rPr>
          <w:b/>
        </w:rPr>
        <w:lastRenderedPageBreak/>
        <w:t>Dividir los costos fijos entre el margen de contribución unitario</w:t>
      </w:r>
    </w:p>
    <w:p w14:paraId="3F00AAE5" w14:textId="77777777" w:rsidR="00571117" w:rsidRDefault="00571117" w:rsidP="00571117">
      <w:r>
        <w:t>Este cálculo permite determinar cuántas unidades debe vender la empresa para cubrir completamente sus costos fijos.</w:t>
      </w:r>
    </w:p>
    <w:p w14:paraId="17A8DC79" w14:textId="77777777" w:rsidR="00571117" w:rsidRDefault="00571117" w:rsidP="00127E51">
      <w:pPr>
        <w:pStyle w:val="Prrafodelista"/>
        <w:numPr>
          <w:ilvl w:val="0"/>
          <w:numId w:val="16"/>
        </w:numPr>
      </w:pPr>
      <w:r w:rsidRPr="00127E51">
        <w:rPr>
          <w:b/>
        </w:rPr>
        <w:t>Interpretar el resultado como unidades mínimas de venta</w:t>
      </w:r>
    </w:p>
    <w:p w14:paraId="441EDA29" w14:textId="77777777" w:rsidR="00571117" w:rsidRDefault="00571117" w:rsidP="00571117">
      <w:r>
        <w:t>El resultado indica la cantidad mínima que debe venderse para no generar pérdida ni utilidad. Si se venden más unidades, la empresa empieza a obtener utilidad operacional.</w:t>
      </w:r>
    </w:p>
    <w:p w14:paraId="6EA42651" w14:textId="77777777" w:rsidR="00571117" w:rsidRDefault="00571117" w:rsidP="00571117">
      <w:r>
        <w:t>La fórmula es la siguiente:</w:t>
      </w:r>
    </w:p>
    <w:p w14:paraId="2A5EDFF2" w14:textId="77777777" w:rsidR="00571117" w:rsidRDefault="00571117" w:rsidP="00571117">
      <w:pPr>
        <w:pStyle w:val="Ttulo5"/>
      </w:pPr>
      <w:r>
        <w:t>Punto de equilibrio en unidades = costos fijos / margen de contribución unitario</w:t>
      </w:r>
    </w:p>
    <w:p w14:paraId="14C21DC2" w14:textId="77777777" w:rsidR="00571117" w:rsidRDefault="00571117" w:rsidP="00571117">
      <w:r>
        <w:t>A continuación, se desarrolla un ejemplo:</w:t>
      </w:r>
    </w:p>
    <w:p w14:paraId="75FC62F5" w14:textId="77777777" w:rsidR="00571117" w:rsidRDefault="00571117" w:rsidP="00571117">
      <w:pPr>
        <w:pStyle w:val="Tabla"/>
      </w:pPr>
      <w:r>
        <w:t>Cálculo del punto de equilibrio en unidades</w:t>
      </w:r>
    </w:p>
    <w:tbl>
      <w:tblPr>
        <w:tblStyle w:val="SENA"/>
        <w:tblW w:w="0" w:type="auto"/>
        <w:tblLook w:val="04A0" w:firstRow="1" w:lastRow="0" w:firstColumn="1" w:lastColumn="0" w:noHBand="0" w:noVBand="1"/>
      </w:tblPr>
      <w:tblGrid>
        <w:gridCol w:w="4981"/>
        <w:gridCol w:w="4981"/>
      </w:tblGrid>
      <w:tr w:rsidR="00571117" w14:paraId="357FEC73" w14:textId="77777777" w:rsidTr="00F549DC">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6E6D35C8" w14:textId="77777777" w:rsidR="00571117" w:rsidRDefault="00571117" w:rsidP="00F549DC">
            <w:pPr>
              <w:pStyle w:val="TextoTablas"/>
            </w:pPr>
            <w:r>
              <w:t>Concepto</w:t>
            </w:r>
          </w:p>
        </w:tc>
        <w:tc>
          <w:tcPr>
            <w:tcW w:w="4986" w:type="dxa"/>
            <w:vAlign w:val="center"/>
          </w:tcPr>
          <w:p w14:paraId="6EB51F55" w14:textId="77777777" w:rsidR="00571117" w:rsidRDefault="00571117" w:rsidP="00F549DC">
            <w:pPr>
              <w:pStyle w:val="TextoTablas"/>
            </w:pPr>
            <w:r>
              <w:t>Valor</w:t>
            </w:r>
          </w:p>
        </w:tc>
      </w:tr>
      <w:tr w:rsidR="00571117" w14:paraId="7D38F8C6" w14:textId="77777777" w:rsidTr="00F549DC">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079ED943" w14:textId="77777777" w:rsidR="00571117" w:rsidRDefault="00571117" w:rsidP="00F549DC">
            <w:pPr>
              <w:pStyle w:val="TextoTablas"/>
            </w:pPr>
            <w:r>
              <w:t>Costos fijos mensuales</w:t>
            </w:r>
          </w:p>
        </w:tc>
        <w:tc>
          <w:tcPr>
            <w:tcW w:w="4986" w:type="dxa"/>
            <w:vAlign w:val="center"/>
          </w:tcPr>
          <w:p w14:paraId="74019EE0" w14:textId="77777777" w:rsidR="00571117" w:rsidRDefault="00571117" w:rsidP="00F549DC">
            <w:pPr>
              <w:pStyle w:val="TextoTablas"/>
            </w:pPr>
            <w:r>
              <w:t>$18.000.000</w:t>
            </w:r>
          </w:p>
        </w:tc>
      </w:tr>
      <w:tr w:rsidR="00571117" w14:paraId="6BBFFE7E" w14:textId="77777777" w:rsidTr="00F549DC">
        <w:tc>
          <w:tcPr>
            <w:tcW w:w="4986" w:type="dxa"/>
            <w:vAlign w:val="center"/>
          </w:tcPr>
          <w:p w14:paraId="0DACB872" w14:textId="77777777" w:rsidR="00571117" w:rsidRDefault="00571117" w:rsidP="00F549DC">
            <w:pPr>
              <w:pStyle w:val="TextoTablas"/>
            </w:pPr>
            <w:r>
              <w:t>Margen de contribución unitario</w:t>
            </w:r>
          </w:p>
        </w:tc>
        <w:tc>
          <w:tcPr>
            <w:tcW w:w="4986" w:type="dxa"/>
            <w:vAlign w:val="center"/>
          </w:tcPr>
          <w:p w14:paraId="362CB246" w14:textId="77777777" w:rsidR="00571117" w:rsidRDefault="00571117" w:rsidP="00F549DC">
            <w:pPr>
              <w:pStyle w:val="TextoTablas"/>
            </w:pPr>
            <w:r>
              <w:t>$30.000</w:t>
            </w:r>
          </w:p>
        </w:tc>
      </w:tr>
      <w:tr w:rsidR="00571117" w14:paraId="3FC57251" w14:textId="77777777" w:rsidTr="00F549DC">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3F932A86" w14:textId="77777777" w:rsidR="00571117" w:rsidRDefault="00571117" w:rsidP="00F549DC">
            <w:pPr>
              <w:pStyle w:val="TextoTablas"/>
            </w:pPr>
            <w:r>
              <w:t>Punto de equilibrio en unidades</w:t>
            </w:r>
          </w:p>
        </w:tc>
        <w:tc>
          <w:tcPr>
            <w:tcW w:w="4986" w:type="dxa"/>
            <w:vAlign w:val="center"/>
          </w:tcPr>
          <w:p w14:paraId="0BD32F2C" w14:textId="77777777" w:rsidR="00571117" w:rsidRDefault="00571117" w:rsidP="00F549DC">
            <w:pPr>
              <w:pStyle w:val="TextoTablas"/>
            </w:pPr>
            <w:r>
              <w:t>600 unidades</w:t>
            </w:r>
          </w:p>
        </w:tc>
      </w:tr>
    </w:tbl>
    <w:p w14:paraId="0088F304" w14:textId="7EAD371B" w:rsidR="00C90ED4" w:rsidRPr="00C90ED4" w:rsidRDefault="00C90ED4" w:rsidP="00571117">
      <w:r w:rsidRPr="00C90ED4">
        <w:t>Nota. La tabla presenta el cálculo del número mínimo de unidades que debe vender la empresa.</w:t>
      </w:r>
    </w:p>
    <w:p w14:paraId="14BF6445" w14:textId="769D02FF" w:rsidR="00571117" w:rsidRDefault="00571117" w:rsidP="00571117">
      <w:r w:rsidRPr="00127E51">
        <w:rPr>
          <w:b/>
          <w:bCs/>
        </w:rPr>
        <w:t>Interpretación</w:t>
      </w:r>
      <w:r>
        <w:t>: la empresa debe vender 600 unidades mensuales para no perder ni ganar. Si vende menos de 600 unidades, tendrá pérdida operacional; si vende exactamente 600 unidades, cubrirá sus costos; si vende más de 600 unidades, empezará a generar utilidad operacional.</w:t>
      </w:r>
    </w:p>
    <w:p w14:paraId="0D76728D" w14:textId="77777777" w:rsidR="00571117" w:rsidRDefault="00571117" w:rsidP="00571117">
      <w:pPr>
        <w:pStyle w:val="Ttulo2"/>
      </w:pPr>
      <w:bookmarkStart w:id="14" w:name="_Toc238663716"/>
      <w:r>
        <w:lastRenderedPageBreak/>
        <w:t>Punto de equilibrio en ventas</w:t>
      </w:r>
      <w:bookmarkEnd w:id="14"/>
    </w:p>
    <w:p w14:paraId="141549A4" w14:textId="77777777" w:rsidR="00571117" w:rsidRDefault="00571117" w:rsidP="00571117">
      <w:r>
        <w:t>El punto de equilibrio en ventas indica el ingreso mínimo necesario para cubrir costos. Es útil para expresar la meta en pesos, especialmente cuando se manejan varios productos. La fórmula es la siguiente:</w:t>
      </w:r>
    </w:p>
    <w:p w14:paraId="0FB6D7D2" w14:textId="77777777" w:rsidR="00571117" w:rsidRDefault="00571117" w:rsidP="00571117">
      <w:pPr>
        <w:pStyle w:val="Ttulo5"/>
      </w:pPr>
      <w:r>
        <w:t>Punto de equilibrio en ventas = costos fijos / margen de contribución porcentual</w:t>
      </w:r>
    </w:p>
    <w:p w14:paraId="74825273" w14:textId="77777777" w:rsidR="00571117" w:rsidRDefault="00571117" w:rsidP="00571117">
      <w:r>
        <w:t>Para calcular el valor mínimo de ventas requerido, se deben seguir los siguientes pasos:</w:t>
      </w:r>
    </w:p>
    <w:p w14:paraId="518157DB" w14:textId="7B7BFBA1" w:rsidR="00571117" w:rsidRDefault="00571117" w:rsidP="00BE2C6D">
      <w:pPr>
        <w:pStyle w:val="Prrafodelista"/>
        <w:numPr>
          <w:ilvl w:val="0"/>
          <w:numId w:val="17"/>
        </w:numPr>
        <w:ind w:left="993"/>
      </w:pPr>
      <w:r w:rsidRPr="00BE2C6D">
        <w:rPr>
          <w:b/>
        </w:rPr>
        <w:t>Identificar los costos fijos</w:t>
      </w:r>
      <w:r w:rsidR="00BE2C6D" w:rsidRPr="00BE2C6D">
        <w:rPr>
          <w:b/>
        </w:rPr>
        <w:t xml:space="preserve">. </w:t>
      </w:r>
      <w:r>
        <w:t>Corresponden a los valores que la empresa debe cubrir durante el periodo, aunque el volumen de ventas cambie. Son la base para calcular el valor mínimo de ingresos requerido.</w:t>
      </w:r>
    </w:p>
    <w:p w14:paraId="2A39020F" w14:textId="125F76DF" w:rsidR="00571117" w:rsidRDefault="00571117" w:rsidP="00BE2C6D">
      <w:pPr>
        <w:pStyle w:val="Prrafodelista"/>
        <w:numPr>
          <w:ilvl w:val="0"/>
          <w:numId w:val="17"/>
        </w:numPr>
        <w:ind w:left="993"/>
      </w:pPr>
      <w:r w:rsidRPr="00BE2C6D">
        <w:rPr>
          <w:b/>
        </w:rPr>
        <w:t>Calcular margen porcentual</w:t>
      </w:r>
      <w:r w:rsidR="00BE2C6D" w:rsidRPr="00BE2C6D">
        <w:rPr>
          <w:b/>
        </w:rPr>
        <w:t xml:space="preserve">. </w:t>
      </w:r>
      <w:r>
        <w:t>Se obtiene dividiendo el margen de contribución unitario entre el precio de venta unitario y multiplicando por 100. Indica qué porcentaje de cada venta queda disponible para cubrir costos fijos y generar utilidad.</w:t>
      </w:r>
    </w:p>
    <w:p w14:paraId="67C5F838" w14:textId="5CD0860D" w:rsidR="00571117" w:rsidRDefault="00571117" w:rsidP="00BE2C6D">
      <w:pPr>
        <w:pStyle w:val="Prrafodelista"/>
        <w:numPr>
          <w:ilvl w:val="0"/>
          <w:numId w:val="17"/>
        </w:numPr>
        <w:ind w:left="993"/>
      </w:pPr>
      <w:r w:rsidRPr="00BE2C6D">
        <w:rPr>
          <w:b/>
        </w:rPr>
        <w:t>Dividir los costos fijos entre el margen de contribución porcentual</w:t>
      </w:r>
      <w:r w:rsidR="00BE2C6D" w:rsidRPr="00BE2C6D">
        <w:rPr>
          <w:b/>
        </w:rPr>
        <w:t xml:space="preserve">. </w:t>
      </w:r>
      <w:r>
        <w:t>Este cálculo permite determinar el valor mínimo de ventas que la empresa necesita alcanzar para cubrir sus costos totales.</w:t>
      </w:r>
    </w:p>
    <w:p w14:paraId="44982E76" w14:textId="1BCB350C" w:rsidR="00571117" w:rsidRDefault="00571117" w:rsidP="00BE2C6D">
      <w:pPr>
        <w:pStyle w:val="Prrafodelista"/>
        <w:numPr>
          <w:ilvl w:val="0"/>
          <w:numId w:val="17"/>
        </w:numPr>
        <w:ind w:left="993"/>
      </w:pPr>
      <w:r w:rsidRPr="00BE2C6D">
        <w:rPr>
          <w:b/>
        </w:rPr>
        <w:t>Interpretar el resultado como ventas mínimas requeridas</w:t>
      </w:r>
      <w:r w:rsidR="00BE2C6D" w:rsidRPr="00BE2C6D">
        <w:rPr>
          <w:b/>
        </w:rPr>
        <w:t xml:space="preserve">. </w:t>
      </w:r>
      <w:r>
        <w:t>El resultado indica el ingreso mínimo que debe generar la empresa para no tener pérdida ni utilidad. Si las ventas superan ese valor, empieza a generarse utilidad operacional.</w:t>
      </w:r>
    </w:p>
    <w:p w14:paraId="1D3B3664" w14:textId="77777777" w:rsidR="00571117" w:rsidRDefault="00571117" w:rsidP="00571117">
      <w:r>
        <w:t>El siguiente cálculo permite calcular el valor mínimo de ventas requerido para cubrir costos:</w:t>
      </w:r>
    </w:p>
    <w:p w14:paraId="03A265C9" w14:textId="77777777" w:rsidR="00571117" w:rsidRDefault="00571117" w:rsidP="00571117">
      <w:pPr>
        <w:pStyle w:val="Tabla"/>
      </w:pPr>
      <w:r>
        <w:lastRenderedPageBreak/>
        <w:t>Cálculo del punto de equilibrio en ventas</w:t>
      </w:r>
    </w:p>
    <w:tbl>
      <w:tblPr>
        <w:tblStyle w:val="SENA"/>
        <w:tblW w:w="0" w:type="auto"/>
        <w:tblLook w:val="04A0" w:firstRow="1" w:lastRow="0" w:firstColumn="1" w:lastColumn="0" w:noHBand="0" w:noVBand="1"/>
      </w:tblPr>
      <w:tblGrid>
        <w:gridCol w:w="4981"/>
        <w:gridCol w:w="4981"/>
      </w:tblGrid>
      <w:tr w:rsidR="00571117" w14:paraId="1D4FF183" w14:textId="77777777" w:rsidTr="00C90ED4">
        <w:trPr>
          <w:cnfStyle w:val="100000000000" w:firstRow="1" w:lastRow="0" w:firstColumn="0" w:lastColumn="0" w:oddVBand="0" w:evenVBand="0" w:oddHBand="0" w:evenHBand="0" w:firstRowFirstColumn="0" w:firstRowLastColumn="0" w:lastRowFirstColumn="0" w:lastRowLastColumn="0"/>
          <w:tblHeader/>
        </w:trPr>
        <w:tc>
          <w:tcPr>
            <w:tcW w:w="4981" w:type="dxa"/>
            <w:vAlign w:val="center"/>
          </w:tcPr>
          <w:p w14:paraId="08278021" w14:textId="77777777" w:rsidR="00571117" w:rsidRDefault="00571117" w:rsidP="00F549DC">
            <w:pPr>
              <w:pStyle w:val="TextoTablas"/>
            </w:pPr>
            <w:r>
              <w:t>Concepto</w:t>
            </w:r>
          </w:p>
        </w:tc>
        <w:tc>
          <w:tcPr>
            <w:tcW w:w="4981" w:type="dxa"/>
            <w:vAlign w:val="center"/>
          </w:tcPr>
          <w:p w14:paraId="6E6B16A0" w14:textId="77777777" w:rsidR="00571117" w:rsidRDefault="00571117" w:rsidP="00F549DC">
            <w:pPr>
              <w:pStyle w:val="TextoTablas"/>
            </w:pPr>
            <w:r>
              <w:t>Valor</w:t>
            </w:r>
          </w:p>
        </w:tc>
      </w:tr>
      <w:tr w:rsidR="00571117" w14:paraId="53DA32CA" w14:textId="77777777" w:rsidTr="00C90ED4">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1EF0EBF5" w14:textId="77777777" w:rsidR="00571117" w:rsidRDefault="00571117" w:rsidP="00F549DC">
            <w:pPr>
              <w:pStyle w:val="TextoTablas"/>
            </w:pPr>
            <w:r>
              <w:t>Costos fijos mensuales</w:t>
            </w:r>
          </w:p>
        </w:tc>
        <w:tc>
          <w:tcPr>
            <w:tcW w:w="4981" w:type="dxa"/>
            <w:vAlign w:val="center"/>
          </w:tcPr>
          <w:p w14:paraId="1B98E6C7" w14:textId="77777777" w:rsidR="00571117" w:rsidRDefault="00571117" w:rsidP="00F549DC">
            <w:pPr>
              <w:pStyle w:val="TextoTablas"/>
            </w:pPr>
            <w:r>
              <w:t>$18.000.000</w:t>
            </w:r>
          </w:p>
        </w:tc>
      </w:tr>
      <w:tr w:rsidR="00571117" w14:paraId="35AA3A78" w14:textId="77777777" w:rsidTr="00C90ED4">
        <w:tc>
          <w:tcPr>
            <w:tcW w:w="4981" w:type="dxa"/>
            <w:vAlign w:val="center"/>
          </w:tcPr>
          <w:p w14:paraId="74DB48B2" w14:textId="77777777" w:rsidR="00571117" w:rsidRDefault="00571117" w:rsidP="00F549DC">
            <w:pPr>
              <w:pStyle w:val="TextoTablas"/>
            </w:pPr>
            <w:r>
              <w:t>Margen de contribución porcentual</w:t>
            </w:r>
          </w:p>
        </w:tc>
        <w:tc>
          <w:tcPr>
            <w:tcW w:w="4981" w:type="dxa"/>
            <w:vAlign w:val="center"/>
          </w:tcPr>
          <w:p w14:paraId="1B80C249" w14:textId="77777777" w:rsidR="00571117" w:rsidRDefault="00571117" w:rsidP="00F549DC">
            <w:pPr>
              <w:pStyle w:val="TextoTablas"/>
            </w:pPr>
            <w:r>
              <w:t>37,5 %</w:t>
            </w:r>
          </w:p>
        </w:tc>
      </w:tr>
      <w:tr w:rsidR="00571117" w14:paraId="5C6316A1" w14:textId="77777777" w:rsidTr="00C90ED4">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5E91E02A" w14:textId="77777777" w:rsidR="00571117" w:rsidRDefault="00571117" w:rsidP="00F549DC">
            <w:pPr>
              <w:pStyle w:val="TextoTablas"/>
            </w:pPr>
            <w:r>
              <w:t>Punto de equilibrio en ventas</w:t>
            </w:r>
          </w:p>
        </w:tc>
        <w:tc>
          <w:tcPr>
            <w:tcW w:w="4981" w:type="dxa"/>
            <w:vAlign w:val="center"/>
          </w:tcPr>
          <w:p w14:paraId="1D518B8B" w14:textId="77777777" w:rsidR="00571117" w:rsidRDefault="00571117" w:rsidP="00F549DC">
            <w:pPr>
              <w:pStyle w:val="TextoTablas"/>
            </w:pPr>
            <w:r>
              <w:t>$48.000.000</w:t>
            </w:r>
          </w:p>
        </w:tc>
      </w:tr>
    </w:tbl>
    <w:p w14:paraId="56B08649" w14:textId="2F8393A6" w:rsidR="00C90ED4" w:rsidRPr="00C90ED4" w:rsidRDefault="00C90ED4" w:rsidP="00571117">
      <w:proofErr w:type="spellStart"/>
      <w:r>
        <w:t>Nota.</w:t>
      </w:r>
      <w:r w:rsidRPr="00C90ED4">
        <w:t>Tabla</w:t>
      </w:r>
      <w:proofErr w:type="spellEnd"/>
      <w:r w:rsidRPr="00C90ED4">
        <w:t xml:space="preserve"> con fines didácticos para calcular el punto de equilibrio expresado en valor de ventas.</w:t>
      </w:r>
    </w:p>
    <w:p w14:paraId="60681519" w14:textId="5627FA0C" w:rsidR="00571117" w:rsidRDefault="00571117" w:rsidP="00571117">
      <w:r w:rsidRPr="00524788">
        <w:rPr>
          <w:b/>
          <w:bCs/>
        </w:rPr>
        <w:t>Interpretación</w:t>
      </w:r>
      <w:r>
        <w:t>: la empresa necesita vender $48.000.000 mensuales para cubrir sus costos totales. Este resultado coincide con el cálculo en unidades, porque 600 unidades multiplicadas por el precio de venta de $80.000 equivalen a $48.000.000.</w:t>
      </w:r>
    </w:p>
    <w:p w14:paraId="13FE4E88" w14:textId="77777777" w:rsidR="00571117" w:rsidRDefault="00571117" w:rsidP="00571117">
      <w:pPr>
        <w:pStyle w:val="Ttulo2"/>
      </w:pPr>
      <w:bookmarkStart w:id="15" w:name="_Toc238663717"/>
      <w:r>
        <w:t>Punto de equilibrio con utilidad esperada</w:t>
      </w:r>
      <w:bookmarkEnd w:id="15"/>
    </w:p>
    <w:p w14:paraId="1E1760D8" w14:textId="77777777" w:rsidR="00571117" w:rsidRDefault="00571117" w:rsidP="00571117">
      <w:r>
        <w:t>El punto de equilibrio con utilidad esperada ajusta el cálculo al sumar la ganancia deseada a los costos fijos, para determinar las unidades o ventas requeridas. Las fórmulas son:</w:t>
      </w:r>
    </w:p>
    <w:p w14:paraId="01EB031B" w14:textId="77777777" w:rsidR="00571117" w:rsidRDefault="00571117" w:rsidP="00524788">
      <w:pPr>
        <w:pStyle w:val="Ttulo5"/>
        <w:numPr>
          <w:ilvl w:val="0"/>
          <w:numId w:val="18"/>
        </w:numPr>
        <w:ind w:left="993"/>
      </w:pPr>
      <w:r>
        <w:t>Unidades requeridas con utilidad esperada = (costos fijos + utilidad esperada) / margen de contribución unitario</w:t>
      </w:r>
    </w:p>
    <w:p w14:paraId="2FE2E4F9" w14:textId="77777777" w:rsidR="00571117" w:rsidRDefault="00571117" w:rsidP="00524788">
      <w:pPr>
        <w:pStyle w:val="Ttulo5"/>
        <w:numPr>
          <w:ilvl w:val="0"/>
          <w:numId w:val="18"/>
        </w:numPr>
        <w:ind w:left="993"/>
      </w:pPr>
      <w:r>
        <w:t>Ventas requeridas con utilidad esperada = (costos fijos + utilidad esperada) / margen de contribución porcentual</w:t>
      </w:r>
    </w:p>
    <w:p w14:paraId="2E76E6D9" w14:textId="77777777" w:rsidR="00571117" w:rsidRDefault="00571117" w:rsidP="00571117">
      <w:r>
        <w:t>Para convertir una meta de utilidad en una meta de ventas, realice los siguientes pasos:</w:t>
      </w:r>
    </w:p>
    <w:p w14:paraId="110F5311" w14:textId="4E1FC843" w:rsidR="00571117" w:rsidRDefault="00571117" w:rsidP="00EC49FE">
      <w:pPr>
        <w:pStyle w:val="Prrafodelista"/>
        <w:numPr>
          <w:ilvl w:val="0"/>
          <w:numId w:val="20"/>
        </w:numPr>
        <w:ind w:left="993"/>
      </w:pPr>
      <w:r w:rsidRPr="00524788">
        <w:rPr>
          <w:b/>
        </w:rPr>
        <w:t>Identificar costos fijos</w:t>
      </w:r>
      <w:r w:rsidR="00524788" w:rsidRPr="00524788">
        <w:rPr>
          <w:b/>
        </w:rPr>
        <w:t xml:space="preserve">. </w:t>
      </w:r>
      <w:r>
        <w:t>Reconozca los costos que la empresa debe cubrir durante el periodo, independientemente del nivel de ventas.</w:t>
      </w:r>
    </w:p>
    <w:p w14:paraId="59275A7F" w14:textId="7FB58755" w:rsidR="00571117" w:rsidRDefault="00571117" w:rsidP="00EC49FE">
      <w:pPr>
        <w:pStyle w:val="Prrafodelista"/>
        <w:numPr>
          <w:ilvl w:val="0"/>
          <w:numId w:val="20"/>
        </w:numPr>
        <w:ind w:left="993"/>
      </w:pPr>
      <w:r w:rsidRPr="00524788">
        <w:rPr>
          <w:b/>
        </w:rPr>
        <w:lastRenderedPageBreak/>
        <w:t>Definir utilidad esperada</w:t>
      </w:r>
      <w:r w:rsidR="00524788" w:rsidRPr="00524788">
        <w:rPr>
          <w:b/>
        </w:rPr>
        <w:t xml:space="preserve">. </w:t>
      </w:r>
      <w:r>
        <w:t>Establezca la ganancia que la empresa desea obtener después de cubrir sus costos.</w:t>
      </w:r>
    </w:p>
    <w:p w14:paraId="67CEE999" w14:textId="0E203219" w:rsidR="00571117" w:rsidRDefault="00571117" w:rsidP="00EC49FE">
      <w:pPr>
        <w:pStyle w:val="Prrafodelista"/>
        <w:numPr>
          <w:ilvl w:val="0"/>
          <w:numId w:val="20"/>
        </w:numPr>
        <w:ind w:left="993"/>
      </w:pPr>
      <w:r w:rsidRPr="00524788">
        <w:rPr>
          <w:b/>
        </w:rPr>
        <w:t>Sumar valores base</w:t>
      </w:r>
      <w:r w:rsidR="00524788" w:rsidRPr="00524788">
        <w:rPr>
          <w:b/>
        </w:rPr>
        <w:t xml:space="preserve">. </w:t>
      </w:r>
      <w:r>
        <w:t>Sume los costos fijos y la utilidad esperada para conocer el total que debe cubrirse con las ventas.</w:t>
      </w:r>
    </w:p>
    <w:p w14:paraId="64143AE4" w14:textId="41788D59" w:rsidR="00571117" w:rsidRDefault="00571117" w:rsidP="00EC49FE">
      <w:pPr>
        <w:pStyle w:val="Prrafodelista"/>
        <w:numPr>
          <w:ilvl w:val="0"/>
          <w:numId w:val="20"/>
        </w:numPr>
        <w:ind w:left="993"/>
      </w:pPr>
      <w:r w:rsidRPr="00524788">
        <w:rPr>
          <w:b/>
        </w:rPr>
        <w:t>Aplicar la fórmula</w:t>
      </w:r>
      <w:r w:rsidR="00524788" w:rsidRPr="00524788">
        <w:rPr>
          <w:b/>
        </w:rPr>
        <w:t xml:space="preserve">. </w:t>
      </w:r>
      <w:r>
        <w:t>Divida el total anterior entre el margen de contribución unitario o porcentual, según se requieran unidades o ventas.</w:t>
      </w:r>
    </w:p>
    <w:p w14:paraId="42C21F0A" w14:textId="60279565" w:rsidR="00571117" w:rsidRDefault="00571117" w:rsidP="00EC49FE">
      <w:pPr>
        <w:pStyle w:val="Prrafodelista"/>
        <w:numPr>
          <w:ilvl w:val="0"/>
          <w:numId w:val="20"/>
        </w:numPr>
        <w:ind w:left="993"/>
      </w:pPr>
      <w:r w:rsidRPr="00524788">
        <w:rPr>
          <w:b/>
        </w:rPr>
        <w:t>Interpretar la meta</w:t>
      </w:r>
      <w:r w:rsidR="00524788" w:rsidRPr="00524788">
        <w:rPr>
          <w:b/>
        </w:rPr>
        <w:t xml:space="preserve">. </w:t>
      </w:r>
      <w:r>
        <w:t>Analice cuántas unidades o cuánto valor en ventas se necesita para cubrir costos y alcanzar la utilidad esperada.</w:t>
      </w:r>
    </w:p>
    <w:p w14:paraId="2C2D88FE" w14:textId="77777777" w:rsidR="00571117" w:rsidRDefault="00571117" w:rsidP="00571117">
      <w:r>
        <w:t>A continuación, se desarrolla un ejemplo:</w:t>
      </w:r>
    </w:p>
    <w:p w14:paraId="69ED4140" w14:textId="77777777" w:rsidR="00571117" w:rsidRDefault="00571117" w:rsidP="00571117">
      <w:pPr>
        <w:pStyle w:val="Tabla"/>
      </w:pPr>
      <w:r>
        <w:t>Cálculo de ventas con utilidad esperada</w:t>
      </w:r>
    </w:p>
    <w:tbl>
      <w:tblPr>
        <w:tblStyle w:val="SENA"/>
        <w:tblW w:w="0" w:type="auto"/>
        <w:tblLook w:val="04A0" w:firstRow="1" w:lastRow="0" w:firstColumn="1" w:lastColumn="0" w:noHBand="0" w:noVBand="1"/>
      </w:tblPr>
      <w:tblGrid>
        <w:gridCol w:w="4981"/>
        <w:gridCol w:w="4981"/>
      </w:tblGrid>
      <w:tr w:rsidR="00571117" w14:paraId="73CB008B" w14:textId="77777777" w:rsidTr="00C90ED4">
        <w:trPr>
          <w:cnfStyle w:val="100000000000" w:firstRow="1" w:lastRow="0" w:firstColumn="0" w:lastColumn="0" w:oddVBand="0" w:evenVBand="0" w:oddHBand="0" w:evenHBand="0" w:firstRowFirstColumn="0" w:firstRowLastColumn="0" w:lastRowFirstColumn="0" w:lastRowLastColumn="0"/>
          <w:tblHeader/>
        </w:trPr>
        <w:tc>
          <w:tcPr>
            <w:tcW w:w="4981" w:type="dxa"/>
            <w:vAlign w:val="center"/>
          </w:tcPr>
          <w:p w14:paraId="4DED314E" w14:textId="77777777" w:rsidR="00571117" w:rsidRDefault="00571117" w:rsidP="00F549DC">
            <w:pPr>
              <w:pStyle w:val="TextoTablas"/>
            </w:pPr>
            <w:r>
              <w:t>Concepto</w:t>
            </w:r>
          </w:p>
        </w:tc>
        <w:tc>
          <w:tcPr>
            <w:tcW w:w="4981" w:type="dxa"/>
            <w:vAlign w:val="center"/>
          </w:tcPr>
          <w:p w14:paraId="1F895D3F" w14:textId="77777777" w:rsidR="00571117" w:rsidRDefault="00571117" w:rsidP="00F549DC">
            <w:pPr>
              <w:pStyle w:val="TextoTablas"/>
            </w:pPr>
            <w:r>
              <w:t>Valor</w:t>
            </w:r>
          </w:p>
        </w:tc>
      </w:tr>
      <w:tr w:rsidR="00571117" w14:paraId="6E917A10" w14:textId="77777777" w:rsidTr="00C90ED4">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4DE0B959" w14:textId="77777777" w:rsidR="00571117" w:rsidRDefault="00571117" w:rsidP="00F549DC">
            <w:pPr>
              <w:pStyle w:val="TextoTablas"/>
            </w:pPr>
            <w:r>
              <w:t>Costos fijos mensuales</w:t>
            </w:r>
          </w:p>
        </w:tc>
        <w:tc>
          <w:tcPr>
            <w:tcW w:w="4981" w:type="dxa"/>
            <w:vAlign w:val="center"/>
          </w:tcPr>
          <w:p w14:paraId="4133780E" w14:textId="77777777" w:rsidR="00571117" w:rsidRDefault="00571117" w:rsidP="00F549DC">
            <w:pPr>
              <w:pStyle w:val="TextoTablas"/>
            </w:pPr>
            <w:r>
              <w:t>$18.000.000</w:t>
            </w:r>
          </w:p>
        </w:tc>
      </w:tr>
      <w:tr w:rsidR="00571117" w14:paraId="6AD57C7A" w14:textId="77777777" w:rsidTr="00C90ED4">
        <w:tc>
          <w:tcPr>
            <w:tcW w:w="4981" w:type="dxa"/>
            <w:vAlign w:val="center"/>
          </w:tcPr>
          <w:p w14:paraId="5E04B4DE" w14:textId="77777777" w:rsidR="00571117" w:rsidRDefault="00571117" w:rsidP="00F549DC">
            <w:pPr>
              <w:pStyle w:val="TextoTablas"/>
            </w:pPr>
            <w:r>
              <w:t>Utilidad esperada</w:t>
            </w:r>
          </w:p>
        </w:tc>
        <w:tc>
          <w:tcPr>
            <w:tcW w:w="4981" w:type="dxa"/>
            <w:vAlign w:val="center"/>
          </w:tcPr>
          <w:p w14:paraId="759B88A1" w14:textId="77777777" w:rsidR="00571117" w:rsidRDefault="00571117" w:rsidP="00F549DC">
            <w:pPr>
              <w:pStyle w:val="TextoTablas"/>
            </w:pPr>
            <w:r>
              <w:t>$9.000.000</w:t>
            </w:r>
          </w:p>
        </w:tc>
      </w:tr>
      <w:tr w:rsidR="00571117" w14:paraId="1B71FDE1" w14:textId="77777777" w:rsidTr="00C90ED4">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1B15350E" w14:textId="77777777" w:rsidR="00571117" w:rsidRDefault="00571117" w:rsidP="00F549DC">
            <w:pPr>
              <w:pStyle w:val="TextoTablas"/>
            </w:pPr>
            <w:r>
              <w:t>Margen de contribución unitario</w:t>
            </w:r>
          </w:p>
        </w:tc>
        <w:tc>
          <w:tcPr>
            <w:tcW w:w="4981" w:type="dxa"/>
            <w:vAlign w:val="center"/>
          </w:tcPr>
          <w:p w14:paraId="17A120BF" w14:textId="77777777" w:rsidR="00571117" w:rsidRDefault="00571117" w:rsidP="00F549DC">
            <w:pPr>
              <w:pStyle w:val="TextoTablas"/>
            </w:pPr>
            <w:r>
              <w:t>$30.000</w:t>
            </w:r>
          </w:p>
        </w:tc>
      </w:tr>
      <w:tr w:rsidR="00571117" w14:paraId="521CAFB9" w14:textId="77777777" w:rsidTr="00C90ED4">
        <w:tc>
          <w:tcPr>
            <w:tcW w:w="4981" w:type="dxa"/>
            <w:vAlign w:val="center"/>
          </w:tcPr>
          <w:p w14:paraId="7F2566F1" w14:textId="77777777" w:rsidR="00571117" w:rsidRDefault="00571117" w:rsidP="00F549DC">
            <w:pPr>
              <w:pStyle w:val="TextoTablas"/>
            </w:pPr>
            <w:r>
              <w:t>Unidades requeridas</w:t>
            </w:r>
          </w:p>
        </w:tc>
        <w:tc>
          <w:tcPr>
            <w:tcW w:w="4981" w:type="dxa"/>
            <w:vAlign w:val="center"/>
          </w:tcPr>
          <w:p w14:paraId="58EB3352" w14:textId="77777777" w:rsidR="00571117" w:rsidRDefault="00571117" w:rsidP="00F549DC">
            <w:pPr>
              <w:pStyle w:val="TextoTablas"/>
            </w:pPr>
            <w:r>
              <w:t>900 unidades</w:t>
            </w:r>
          </w:p>
        </w:tc>
      </w:tr>
      <w:tr w:rsidR="00571117" w14:paraId="6502A688" w14:textId="77777777" w:rsidTr="00C90ED4">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318E2B5E" w14:textId="77777777" w:rsidR="00571117" w:rsidRDefault="00571117" w:rsidP="00F549DC">
            <w:pPr>
              <w:pStyle w:val="TextoTablas"/>
            </w:pPr>
            <w:r>
              <w:t>Precio de venta unitario</w:t>
            </w:r>
          </w:p>
        </w:tc>
        <w:tc>
          <w:tcPr>
            <w:tcW w:w="4981" w:type="dxa"/>
            <w:vAlign w:val="center"/>
          </w:tcPr>
          <w:p w14:paraId="362282DA" w14:textId="77777777" w:rsidR="00571117" w:rsidRDefault="00571117" w:rsidP="00F549DC">
            <w:pPr>
              <w:pStyle w:val="TextoTablas"/>
            </w:pPr>
            <w:r>
              <w:t>$80.000</w:t>
            </w:r>
          </w:p>
        </w:tc>
      </w:tr>
      <w:tr w:rsidR="00571117" w14:paraId="1E6A8C79" w14:textId="77777777" w:rsidTr="00C90ED4">
        <w:tc>
          <w:tcPr>
            <w:tcW w:w="4981" w:type="dxa"/>
            <w:vAlign w:val="center"/>
          </w:tcPr>
          <w:p w14:paraId="31BB983B" w14:textId="77777777" w:rsidR="00571117" w:rsidRDefault="00571117" w:rsidP="00F549DC">
            <w:pPr>
              <w:pStyle w:val="TextoTablas"/>
            </w:pPr>
            <w:r>
              <w:t>Ventas requeridas</w:t>
            </w:r>
          </w:p>
        </w:tc>
        <w:tc>
          <w:tcPr>
            <w:tcW w:w="4981" w:type="dxa"/>
            <w:vAlign w:val="center"/>
          </w:tcPr>
          <w:p w14:paraId="04CBEDB3" w14:textId="77777777" w:rsidR="00571117" w:rsidRDefault="00571117" w:rsidP="00F549DC">
            <w:pPr>
              <w:pStyle w:val="TextoTablas"/>
            </w:pPr>
            <w:r>
              <w:t>$72.000.000</w:t>
            </w:r>
          </w:p>
        </w:tc>
      </w:tr>
    </w:tbl>
    <w:p w14:paraId="305DB86F" w14:textId="180E39D7" w:rsidR="00C90ED4" w:rsidRPr="00C90ED4" w:rsidRDefault="00C90ED4" w:rsidP="00571117">
      <w:r>
        <w:t xml:space="preserve">Nota. </w:t>
      </w:r>
      <w:r w:rsidRPr="00C90ED4">
        <w:t>Tabla con fines didácticos para calcular el volumen requerido cuando se desea obtener utilidad.</w:t>
      </w:r>
    </w:p>
    <w:p w14:paraId="789BCA61" w14:textId="65C4221E" w:rsidR="00571117" w:rsidRDefault="00571117" w:rsidP="00571117">
      <w:r w:rsidRPr="00EC49FE">
        <w:rPr>
          <w:b/>
          <w:bCs/>
        </w:rPr>
        <w:t>Interpretación</w:t>
      </w:r>
      <w:r>
        <w:t xml:space="preserve">: la empresa debe vender 900 unidades, equivalentes a $72.000.000, para cubrir sus costos y obtener una utilidad operacional de $9.000.000. </w:t>
      </w:r>
      <w:r>
        <w:lastRenderedPageBreak/>
        <w:t>Este cálculo es útil para establecer metas comerciales, porque no se limita a evitar pérdidas, sino que incorpora la ganancia esperada.</w:t>
      </w:r>
    </w:p>
    <w:p w14:paraId="0BAFF5EF" w14:textId="77777777" w:rsidR="00571117" w:rsidRDefault="00571117" w:rsidP="00571117">
      <w:pPr>
        <w:pStyle w:val="Ttulo2"/>
      </w:pPr>
      <w:bookmarkStart w:id="16" w:name="_Toc238663718"/>
      <w:r>
        <w:t>Interpretación del punto de equilibrio</w:t>
      </w:r>
      <w:bookmarkEnd w:id="16"/>
    </w:p>
    <w:p w14:paraId="787A8DB0" w14:textId="77777777" w:rsidR="00571117" w:rsidRDefault="00571117" w:rsidP="00571117">
      <w:r>
        <w:t>El punto de equilibrio se interpreta al compararlo con las ventas reales o proyectadas, para identificar si la empresa cubre costos, genera utilidad o enfrenta riesgo de pérdida. A continuación, se presentan posibles resultados:</w:t>
      </w:r>
    </w:p>
    <w:p w14:paraId="16B2633D" w14:textId="06063200" w:rsidR="00571117" w:rsidRDefault="00571117" w:rsidP="00DF2E1E">
      <w:pPr>
        <w:pStyle w:val="Prrafodelista"/>
        <w:numPr>
          <w:ilvl w:val="0"/>
          <w:numId w:val="21"/>
        </w:numPr>
        <w:ind w:left="993"/>
      </w:pPr>
      <w:r w:rsidRPr="00DF2E1E">
        <w:rPr>
          <w:b/>
        </w:rPr>
        <w:t>Ventas superiores al punto de equilibrio</w:t>
      </w:r>
      <w:r w:rsidR="00DF2E1E" w:rsidRPr="00DF2E1E">
        <w:rPr>
          <w:b/>
        </w:rPr>
        <w:t xml:space="preserve">. </w:t>
      </w:r>
      <w:r>
        <w:t>La empresa cubre sus costos y genera utilidad. En este caso, se recomienda mantener el seguimiento de las ventas y revisar si también se alcanza la utilidad esperada.</w:t>
      </w:r>
    </w:p>
    <w:p w14:paraId="13082AAC" w14:textId="37095001" w:rsidR="00571117" w:rsidRDefault="00571117" w:rsidP="00DF2E1E">
      <w:pPr>
        <w:pStyle w:val="Prrafodelista"/>
        <w:numPr>
          <w:ilvl w:val="0"/>
          <w:numId w:val="21"/>
        </w:numPr>
        <w:ind w:left="993"/>
      </w:pPr>
      <w:r w:rsidRPr="00DF2E1E">
        <w:rPr>
          <w:b/>
        </w:rPr>
        <w:t>Ventas iguales al punto de equilibrio</w:t>
      </w:r>
      <w:r w:rsidR="00DF2E1E" w:rsidRPr="00DF2E1E">
        <w:rPr>
          <w:b/>
        </w:rPr>
        <w:t xml:space="preserve">. </w:t>
      </w:r>
      <w:r>
        <w:t>La empresa no pierde, pero tampoco obtiene utilidad. Por ello, se recomienda aumentar ventas o mejorar el margen de contribución.</w:t>
      </w:r>
    </w:p>
    <w:p w14:paraId="7F6F5CCC" w14:textId="4829D869" w:rsidR="00571117" w:rsidRDefault="00571117" w:rsidP="00DF2E1E">
      <w:pPr>
        <w:pStyle w:val="Prrafodelista"/>
        <w:numPr>
          <w:ilvl w:val="0"/>
          <w:numId w:val="21"/>
        </w:numPr>
        <w:ind w:left="993"/>
      </w:pPr>
      <w:r w:rsidRPr="00DF2E1E">
        <w:rPr>
          <w:b/>
        </w:rPr>
        <w:t>Ventas inferiores al punto de equilibrio</w:t>
      </w:r>
      <w:r w:rsidR="00DF2E1E" w:rsidRPr="00DF2E1E">
        <w:rPr>
          <w:b/>
        </w:rPr>
        <w:t xml:space="preserve">. </w:t>
      </w:r>
      <w:r>
        <w:t>La empresa no alcanza a cubrir sus costos totales. En esta situación, se deben revisar precios, costos fijos, costos variables y volumen de ventas.</w:t>
      </w:r>
    </w:p>
    <w:p w14:paraId="5D249BAA" w14:textId="5B6D172A" w:rsidR="00571117" w:rsidRDefault="00571117" w:rsidP="00DF2E1E">
      <w:pPr>
        <w:pStyle w:val="Prrafodelista"/>
        <w:numPr>
          <w:ilvl w:val="0"/>
          <w:numId w:val="21"/>
        </w:numPr>
        <w:ind w:left="993"/>
      </w:pPr>
      <w:r w:rsidRPr="00DF2E1E">
        <w:rPr>
          <w:b/>
        </w:rPr>
        <w:t>Margen de contribución bajo</w:t>
      </w:r>
      <w:r w:rsidR="00DF2E1E" w:rsidRPr="00DF2E1E">
        <w:rPr>
          <w:b/>
        </w:rPr>
        <w:t xml:space="preserve">. </w:t>
      </w:r>
      <w:r>
        <w:t>Cada unidad vendida aporta poco a la cobertura de los costos fijos. Por esta razón, se recomienda revisar el precio de venta, los descuentos aplicados o el costo variable.</w:t>
      </w:r>
    </w:p>
    <w:p w14:paraId="77E47E5A" w14:textId="5EE77991" w:rsidR="00571117" w:rsidRDefault="00571117" w:rsidP="00DF2E1E">
      <w:pPr>
        <w:pStyle w:val="Prrafodelista"/>
        <w:numPr>
          <w:ilvl w:val="0"/>
          <w:numId w:val="21"/>
        </w:numPr>
        <w:ind w:left="993"/>
      </w:pPr>
      <w:r w:rsidRPr="00DF2E1E">
        <w:rPr>
          <w:b/>
        </w:rPr>
        <w:t>Costos fijos altos</w:t>
      </w:r>
      <w:r w:rsidR="00DF2E1E" w:rsidRPr="00DF2E1E">
        <w:rPr>
          <w:b/>
        </w:rPr>
        <w:t xml:space="preserve">. </w:t>
      </w:r>
      <w:r>
        <w:t>La empresa requiere más ventas para cubrir su estructura operativa. En este caso, se recomienda controlar gastos fijos y evaluar la eficiencia operativa.</w:t>
      </w:r>
    </w:p>
    <w:p w14:paraId="13D03544" w14:textId="77777777" w:rsidR="00571117" w:rsidRDefault="00571117" w:rsidP="00571117">
      <w:r>
        <w:t>A continuación, se desarrolla un ejemplo:</w:t>
      </w:r>
    </w:p>
    <w:p w14:paraId="35981AD7" w14:textId="77777777" w:rsidR="00571117" w:rsidRDefault="00571117" w:rsidP="00DF2E1E">
      <w:pPr>
        <w:pStyle w:val="Ttulo4"/>
      </w:pPr>
      <w:r>
        <w:lastRenderedPageBreak/>
        <w:t>Ejemplo aplicado</w:t>
      </w:r>
    </w:p>
    <w:p w14:paraId="274A793B" w14:textId="77777777" w:rsidR="00571117" w:rsidRDefault="00571117" w:rsidP="00571117">
      <w:r>
        <w:t>Una empresa tiene punto de equilibrio de 600 unidades y ventas esperadas de 750 unidades. Esto significa que supera el nivel mínimo en 150 unidades. Sin embargo, si su meta de utilidad requiere vender 900 unidades, las ventas esperadas todavía son insuficientes para lograr el resultado deseado.</w:t>
      </w:r>
    </w:p>
    <w:p w14:paraId="6F199F14" w14:textId="77777777" w:rsidR="00571117" w:rsidRDefault="00571117" w:rsidP="00571117">
      <w:r>
        <w:t>La decisión no debe basarse solo en estar por encima del equilibrio; también debe revisarse el margen de seguridad, el cumplimiento de la utilidad esperada y posibles caídas en ventas.</w:t>
      </w:r>
    </w:p>
    <w:p w14:paraId="44F8A984" w14:textId="77777777" w:rsidR="00571117" w:rsidRDefault="00571117" w:rsidP="00571117">
      <w:r>
        <w:t>Para mayor comprensión del tema, analice el siguiente video e identifique cómo el punto de equilibrio permite revisar ventas, costos, margen de seguridad y utilidad esperada.</w:t>
      </w:r>
    </w:p>
    <w:p w14:paraId="128C127C" w14:textId="089E0D5D" w:rsidR="00571117" w:rsidRDefault="00DF2E1E" w:rsidP="00571117">
      <w:pPr>
        <w:pStyle w:val="Video"/>
      </w:pPr>
      <w:r w:rsidRPr="00DF2E1E">
        <w:rPr>
          <w:b/>
          <w:bCs/>
        </w:rPr>
        <w:t>Punto de equilibrio</w:t>
      </w:r>
      <w:r w:rsidR="00554D69">
        <w:rPr>
          <w:b/>
          <w:bCs/>
        </w:rPr>
        <w:t>:</w:t>
      </w:r>
      <w:r w:rsidRPr="00DF2E1E">
        <w:rPr>
          <w:b/>
          <w:bCs/>
        </w:rPr>
        <w:t xml:space="preserve"> cómo interpretar si la empresa cubre sus costos</w:t>
      </w:r>
    </w:p>
    <w:p w14:paraId="22ADD73F" w14:textId="068FA3BB" w:rsidR="00571117" w:rsidRDefault="00DF2E1E" w:rsidP="00571117">
      <w:pPr>
        <w:ind w:firstLine="0"/>
        <w:jc w:val="center"/>
      </w:pPr>
      <w:r>
        <w:rPr>
          <w:noProof/>
        </w:rPr>
        <w:drawing>
          <wp:inline distT="0" distB="0" distL="0" distR="0" wp14:anchorId="48F55528" wp14:editId="60FFE7A7">
            <wp:extent cx="4680000" cy="2632383"/>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02274835" w14:textId="31BDB3EF" w:rsidR="00571117" w:rsidRDefault="00E21D44" w:rsidP="00571117">
      <w:pPr>
        <w:ind w:firstLine="0"/>
        <w:jc w:val="center"/>
      </w:pPr>
      <w:hyperlink r:id="rId13">
        <w:r w:rsidR="0057111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71117" w14:paraId="6C44C4FE" w14:textId="77777777" w:rsidTr="00F549DC">
        <w:trPr>
          <w:tblHeader/>
        </w:trPr>
        <w:tc>
          <w:tcPr>
            <w:tcW w:w="9972" w:type="dxa"/>
          </w:tcPr>
          <w:p w14:paraId="3809D533" w14:textId="66E48CFF" w:rsidR="00571117" w:rsidRDefault="00DF2E1E" w:rsidP="00DF2E1E">
            <w:pPr>
              <w:ind w:firstLine="0"/>
            </w:pPr>
            <w:r>
              <w:rPr>
                <w:b/>
              </w:rPr>
              <w:lastRenderedPageBreak/>
              <w:t>Transcripción</w:t>
            </w:r>
            <w:r w:rsidR="00571117">
              <w:rPr>
                <w:b/>
              </w:rPr>
              <w:t xml:space="preserve"> del video. </w:t>
            </w:r>
            <w:r w:rsidRPr="00DF2E1E">
              <w:rPr>
                <w:b/>
                <w:bCs/>
              </w:rPr>
              <w:t>Punto de equilibrio</w:t>
            </w:r>
            <w:r w:rsidR="007B728D">
              <w:rPr>
                <w:b/>
                <w:bCs/>
              </w:rPr>
              <w:t>:</w:t>
            </w:r>
            <w:r w:rsidRPr="00DF2E1E">
              <w:rPr>
                <w:b/>
                <w:bCs/>
              </w:rPr>
              <w:t xml:space="preserve"> cómo interpretar si la empresa cubre sus costos</w:t>
            </w:r>
          </w:p>
        </w:tc>
      </w:tr>
      <w:tr w:rsidR="00571117" w14:paraId="1093328A" w14:textId="77777777" w:rsidTr="00F549DC">
        <w:tc>
          <w:tcPr>
            <w:tcW w:w="9972" w:type="dxa"/>
          </w:tcPr>
          <w:p w14:paraId="6FDC17B8" w14:textId="77777777" w:rsidR="00571117" w:rsidRDefault="00CC2511" w:rsidP="00F549DC">
            <w:r w:rsidRPr="00CC2511">
              <w:t>El punto de equilibrio permite identificar el nivel mínimo de ventas que una empresa necesita alcanzar para cubrir sus costos. En ese punto, la empresa no obtiene utilidad, pero tampoco genera pérdida.</w:t>
            </w:r>
          </w:p>
          <w:p w14:paraId="65D355A4" w14:textId="2A298DB2" w:rsidR="00CC2511" w:rsidRDefault="00CC2511" w:rsidP="00F549DC">
            <w:r w:rsidRPr="00CC2511">
              <w:t>El análisis del punto de equilibrio no debe limitarse a calcular una cifra. También es necesario interpretar el resultado y compararlo con las ventas reales o proyectadas de la empresa.</w:t>
            </w:r>
          </w:p>
          <w:p w14:paraId="69CA2D9C" w14:textId="0723FEEF" w:rsidR="00CC2511" w:rsidRDefault="00CC2511" w:rsidP="00CC2511">
            <w:r>
              <w:t xml:space="preserve">Si las ventas son superiores al punto de equilibrio, la empresa cubre sus costos y puede generar utilidad.  </w:t>
            </w:r>
          </w:p>
          <w:p w14:paraId="402BFF9F" w14:textId="0AF7BFD0" w:rsidR="00CC2511" w:rsidRDefault="00CC2511" w:rsidP="00CC2511">
            <w:r>
              <w:t xml:space="preserve">Si las ventas son iguales al punto de equilibrio, la empresa apenas cubre sus costos.  </w:t>
            </w:r>
          </w:p>
          <w:p w14:paraId="4F1320D0" w14:textId="72FA4B34" w:rsidR="00CC2511" w:rsidRDefault="00CC2511" w:rsidP="00CC2511">
            <w:r>
              <w:t>Y si las ventas son inferiores, existe riesgo de pérdida operacional.</w:t>
            </w:r>
          </w:p>
          <w:p w14:paraId="583C80EA" w14:textId="0C8AFEE7" w:rsidR="00CC2511" w:rsidRDefault="00CC2511" w:rsidP="00CC2511">
            <w:r>
              <w:t xml:space="preserve">También debe revisarse el margen de seguridad. Este margen corresponde a la diferencia entre las ventas reales o esperadas y el punto de equilibrio.  </w:t>
            </w:r>
          </w:p>
          <w:p w14:paraId="77F96BEB" w14:textId="77777777" w:rsidR="00CC2511" w:rsidRDefault="00CC2511" w:rsidP="00CC2511">
            <w:r>
              <w:t>Mientras mayor sea esa diferencia, mayor será la capacidad de la empresa para resistir una disminución en ventas sin caer en pérdidas.</w:t>
            </w:r>
          </w:p>
          <w:p w14:paraId="3B000662" w14:textId="77777777" w:rsidR="00CC2511" w:rsidRDefault="00CC2511" w:rsidP="00CC2511">
            <w:r w:rsidRPr="00CC2511">
              <w:t>Por ejemplo, si una empresa tiene un punto de equilibrio de 600 unidades y espera vender 750 unidades, se encuentra por encima del nivel mínimo. Esto significa que cubre sus costos y tiene un margen de seguridad de 150 unidades.</w:t>
            </w:r>
          </w:p>
          <w:p w14:paraId="0DA2726B" w14:textId="69FCAC6E" w:rsidR="00CC2511" w:rsidRDefault="00CC2511" w:rsidP="00CC2511">
            <w:r>
              <w:lastRenderedPageBreak/>
              <w:t xml:space="preserve">Pero la interpretación no termina ahí. Si la empresa necesita vender 900 unidades para alcanzar una utilidad esperada, entonces vender 750 unidades no sería suficiente para lograr su meta.  </w:t>
            </w:r>
          </w:p>
          <w:p w14:paraId="6BC9B257" w14:textId="77777777" w:rsidR="00CC2511" w:rsidRDefault="00CC2511" w:rsidP="00CC2511">
            <w:r>
              <w:t>En ese caso, aunque la empresa no esté en pérdida, debe revisar estrategias para aumentar ventas, mejorar el margen de contribución, controlar costos o ajustar precios.</w:t>
            </w:r>
          </w:p>
          <w:p w14:paraId="36781B8C" w14:textId="77777777" w:rsidR="00CC2511" w:rsidRDefault="00CC2511" w:rsidP="00CC2511">
            <w:r w:rsidRPr="00CC2511">
              <w:t>Por esta razón, el punto de equilibrio no solo sirve para saber cuánto vender para no perder. También ayuda a evaluar si las metas comerciales son suficientes, si los costos son sostenibles y si la empresa puede alcanzar la utilidad que espera.</w:t>
            </w:r>
          </w:p>
          <w:p w14:paraId="25462F59" w14:textId="2BDBDFF4" w:rsidR="00CC2511" w:rsidRDefault="00CC2511" w:rsidP="00CC2511">
            <w:r w:rsidRPr="00CC2511">
              <w:t>En conclusión, interpretar el punto de equilibrio permite tomar mejores decisiones sobre precios, costos, volumen de ventas y utilidad. Su beneficio está en convertir una cifra mínima en una herramienta para planear y controlar la operación empresarial.</w:t>
            </w:r>
          </w:p>
        </w:tc>
      </w:tr>
    </w:tbl>
    <w:p w14:paraId="74DA8773" w14:textId="77777777" w:rsidR="00CC2511" w:rsidRDefault="00CC2511" w:rsidP="00CC2511"/>
    <w:p w14:paraId="7A069D5D" w14:textId="2D2B6550" w:rsidR="00571117" w:rsidRDefault="00571117" w:rsidP="00571117">
      <w:pPr>
        <w:pStyle w:val="Ttulo2"/>
      </w:pPr>
      <w:bookmarkStart w:id="17" w:name="_Toc238663719"/>
      <w:r>
        <w:t>Decisiones sobre precios, costos, volumen y utilidad</w:t>
      </w:r>
      <w:bookmarkEnd w:id="17"/>
    </w:p>
    <w:p w14:paraId="6ACFF2B1" w14:textId="77777777" w:rsidR="00571117" w:rsidRDefault="00571117" w:rsidP="00571117">
      <w:r>
        <w:t>El punto de equilibrio permite analizar cómo cambian los resultados cuando se modifican precios, costos o volumen de ventas. Estas decisiones pueden aumentar o reducir la presión sobre las ventas mínimas. A continuación, se presenta cómo algunas decisiones pueden afectar el punto de equilibrio:</w:t>
      </w:r>
    </w:p>
    <w:p w14:paraId="319A792D" w14:textId="77777777" w:rsidR="00CC2511" w:rsidRDefault="00CC2511" w:rsidP="00571117"/>
    <w:p w14:paraId="449CF5A6" w14:textId="2FE84AC4" w:rsidR="00571117" w:rsidRDefault="00571117" w:rsidP="00CC2511">
      <w:pPr>
        <w:pStyle w:val="Prrafodelista"/>
        <w:numPr>
          <w:ilvl w:val="0"/>
          <w:numId w:val="22"/>
        </w:numPr>
        <w:ind w:left="993"/>
      </w:pPr>
      <w:r w:rsidRPr="00CC2511">
        <w:rPr>
          <w:b/>
        </w:rPr>
        <w:lastRenderedPageBreak/>
        <w:t>Aumentar precio sin perder demanda</w:t>
      </w:r>
      <w:r w:rsidR="00CC2511" w:rsidRPr="00CC2511">
        <w:rPr>
          <w:b/>
        </w:rPr>
        <w:t xml:space="preserve">. </w:t>
      </w:r>
      <w:r>
        <w:t>Disminuye el punto de equilibrio porque cada unidad aporta mayor margen.</w:t>
      </w:r>
    </w:p>
    <w:p w14:paraId="1C386F59" w14:textId="0DE40A7A" w:rsidR="00571117" w:rsidRDefault="00571117" w:rsidP="00CC2511">
      <w:pPr>
        <w:pStyle w:val="Prrafodelista"/>
        <w:numPr>
          <w:ilvl w:val="0"/>
          <w:numId w:val="22"/>
        </w:numPr>
        <w:ind w:left="993"/>
      </w:pPr>
      <w:r w:rsidRPr="00CC2511">
        <w:rPr>
          <w:b/>
        </w:rPr>
        <w:t>Reducir costo variable</w:t>
      </w:r>
      <w:r w:rsidR="00CC2511" w:rsidRPr="00CC2511">
        <w:rPr>
          <w:b/>
        </w:rPr>
        <w:t xml:space="preserve">. </w:t>
      </w:r>
      <w:r>
        <w:t>Disminuye el punto de equilibrio al mejorar el margen de contribución.</w:t>
      </w:r>
    </w:p>
    <w:p w14:paraId="7818F640" w14:textId="0DBD2FD7" w:rsidR="00571117" w:rsidRDefault="00571117" w:rsidP="00CC2511">
      <w:pPr>
        <w:pStyle w:val="Prrafodelista"/>
        <w:numPr>
          <w:ilvl w:val="0"/>
          <w:numId w:val="22"/>
        </w:numPr>
        <w:ind w:left="993"/>
      </w:pPr>
      <w:r w:rsidRPr="00CC2511">
        <w:rPr>
          <w:b/>
        </w:rPr>
        <w:t>Aumentar costos fijos</w:t>
      </w:r>
      <w:r w:rsidR="00CC2511" w:rsidRPr="00CC2511">
        <w:rPr>
          <w:b/>
        </w:rPr>
        <w:t xml:space="preserve">. </w:t>
      </w:r>
      <w:r>
        <w:t>Aumenta el punto de equilibrio porque se requieren más ventas para cubrir la estructura.</w:t>
      </w:r>
    </w:p>
    <w:p w14:paraId="0F89D9C0" w14:textId="37C9D612" w:rsidR="00571117" w:rsidRDefault="00571117" w:rsidP="00CC2511">
      <w:pPr>
        <w:pStyle w:val="Prrafodelista"/>
        <w:numPr>
          <w:ilvl w:val="0"/>
          <w:numId w:val="22"/>
        </w:numPr>
        <w:ind w:left="993"/>
      </w:pPr>
      <w:r w:rsidRPr="00CC2511">
        <w:rPr>
          <w:b/>
        </w:rPr>
        <w:t>Otorgar descuentos altos</w:t>
      </w:r>
      <w:r w:rsidR="00CC2511" w:rsidRPr="00CC2511">
        <w:rPr>
          <w:b/>
        </w:rPr>
        <w:t xml:space="preserve">. </w:t>
      </w:r>
      <w:r>
        <w:t>Puede aumentar el punto de equilibrio al reducir el ingreso por unidad.</w:t>
      </w:r>
    </w:p>
    <w:p w14:paraId="026FC305" w14:textId="069FA501" w:rsidR="00571117" w:rsidRDefault="00571117" w:rsidP="00CC2511">
      <w:pPr>
        <w:pStyle w:val="Prrafodelista"/>
        <w:numPr>
          <w:ilvl w:val="0"/>
          <w:numId w:val="22"/>
        </w:numPr>
        <w:ind w:left="993"/>
      </w:pPr>
      <w:r w:rsidRPr="00CC2511">
        <w:rPr>
          <w:b/>
        </w:rPr>
        <w:t>Mejorar volumen de ventas</w:t>
      </w:r>
      <w:r w:rsidR="00CC2511" w:rsidRPr="00CC2511">
        <w:rPr>
          <w:b/>
        </w:rPr>
        <w:t xml:space="preserve">. </w:t>
      </w:r>
      <w:r>
        <w:t>Ayuda a superar el punto de equilibrio si se mantiene el margen.</w:t>
      </w:r>
    </w:p>
    <w:p w14:paraId="576DB4CD" w14:textId="4E9A9E7A" w:rsidR="00571117" w:rsidRDefault="00571117" w:rsidP="00CC2511">
      <w:pPr>
        <w:pStyle w:val="Prrafodelista"/>
        <w:numPr>
          <w:ilvl w:val="0"/>
          <w:numId w:val="22"/>
        </w:numPr>
        <w:ind w:left="993"/>
      </w:pPr>
      <w:r w:rsidRPr="00CC2511">
        <w:rPr>
          <w:b/>
        </w:rPr>
        <w:t>Reducir gastos fijos innecesarios</w:t>
      </w:r>
      <w:r w:rsidR="00CC2511" w:rsidRPr="00CC2511">
        <w:rPr>
          <w:b/>
        </w:rPr>
        <w:t xml:space="preserve">. </w:t>
      </w:r>
      <w:r>
        <w:t>Disminuye la presión sobre las ventas mínimas.</w:t>
      </w:r>
    </w:p>
    <w:p w14:paraId="26BDEF0C" w14:textId="77777777" w:rsidR="00571117" w:rsidRDefault="00571117" w:rsidP="00571117">
      <w:r>
        <w:t>El siguiente ejemplo integra los conocimientos abordados:</w:t>
      </w:r>
    </w:p>
    <w:p w14:paraId="5F885947" w14:textId="77777777" w:rsidR="00571117" w:rsidRDefault="00571117" w:rsidP="00565976">
      <w:pPr>
        <w:pStyle w:val="Ttulo4"/>
      </w:pPr>
      <w:r>
        <w:t>Ejemplo aplicado</w:t>
      </w:r>
    </w:p>
    <w:p w14:paraId="0CD5E24C" w14:textId="44AAF94F" w:rsidR="00571117" w:rsidRDefault="00571117" w:rsidP="00571117">
      <w:r>
        <w:t xml:space="preserve">La empresa Comercial La Esperanza S.A.S. vende un producto a $80.000 por unidad. Su costo variable unitario es de $50.000, sus costos fijos mensuales son de $18.000.000 y la gerencia desea obtener una utilidad operacional de $9.000.000. Los datos </w:t>
      </w:r>
      <w:r w:rsidR="00DE57A3">
        <w:t xml:space="preserve">para </w:t>
      </w:r>
      <w:r>
        <w:t>realizar los cálculos son:</w:t>
      </w:r>
    </w:p>
    <w:p w14:paraId="04572780" w14:textId="77777777" w:rsidR="00571117" w:rsidRDefault="00571117" w:rsidP="00571117">
      <w:pPr>
        <w:pStyle w:val="Tabla"/>
      </w:pPr>
      <w:r>
        <w:t>Datos iniciales para calcular punto de equilibrio</w:t>
      </w:r>
    </w:p>
    <w:tbl>
      <w:tblPr>
        <w:tblStyle w:val="SENA"/>
        <w:tblW w:w="0" w:type="auto"/>
        <w:tblLook w:val="04A0" w:firstRow="1" w:lastRow="0" w:firstColumn="1" w:lastColumn="0" w:noHBand="0" w:noVBand="1"/>
      </w:tblPr>
      <w:tblGrid>
        <w:gridCol w:w="4981"/>
        <w:gridCol w:w="4981"/>
      </w:tblGrid>
      <w:tr w:rsidR="00571117" w14:paraId="61344713" w14:textId="77777777" w:rsidTr="005E4125">
        <w:trPr>
          <w:cnfStyle w:val="100000000000" w:firstRow="1" w:lastRow="0" w:firstColumn="0" w:lastColumn="0" w:oddVBand="0" w:evenVBand="0" w:oddHBand="0" w:evenHBand="0" w:firstRowFirstColumn="0" w:firstRowLastColumn="0" w:lastRowFirstColumn="0" w:lastRowLastColumn="0"/>
          <w:tblHeader/>
        </w:trPr>
        <w:tc>
          <w:tcPr>
            <w:tcW w:w="4981" w:type="dxa"/>
            <w:vAlign w:val="center"/>
          </w:tcPr>
          <w:p w14:paraId="1E92FB38" w14:textId="77777777" w:rsidR="00571117" w:rsidRDefault="00571117" w:rsidP="00F549DC">
            <w:pPr>
              <w:pStyle w:val="TextoTablas"/>
            </w:pPr>
            <w:r>
              <w:t>Dato</w:t>
            </w:r>
          </w:p>
        </w:tc>
        <w:tc>
          <w:tcPr>
            <w:tcW w:w="4981" w:type="dxa"/>
            <w:vAlign w:val="center"/>
          </w:tcPr>
          <w:p w14:paraId="07BC6325" w14:textId="77777777" w:rsidR="00571117" w:rsidRDefault="00571117" w:rsidP="00F549DC">
            <w:pPr>
              <w:pStyle w:val="TextoTablas"/>
            </w:pPr>
            <w:r>
              <w:t>Valor</w:t>
            </w:r>
          </w:p>
        </w:tc>
      </w:tr>
      <w:tr w:rsidR="00571117" w14:paraId="6E469F9F" w14:textId="77777777" w:rsidTr="005E4125">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2D978C6E" w14:textId="77777777" w:rsidR="00571117" w:rsidRDefault="00571117" w:rsidP="00F549DC">
            <w:pPr>
              <w:pStyle w:val="TextoTablas"/>
            </w:pPr>
            <w:r>
              <w:t>Precio de venta unitario</w:t>
            </w:r>
          </w:p>
        </w:tc>
        <w:tc>
          <w:tcPr>
            <w:tcW w:w="4981" w:type="dxa"/>
            <w:vAlign w:val="center"/>
          </w:tcPr>
          <w:p w14:paraId="29F31A59" w14:textId="77777777" w:rsidR="00571117" w:rsidRDefault="00571117" w:rsidP="00F549DC">
            <w:pPr>
              <w:pStyle w:val="TextoTablas"/>
            </w:pPr>
            <w:r>
              <w:t>$80.000</w:t>
            </w:r>
          </w:p>
        </w:tc>
      </w:tr>
      <w:tr w:rsidR="00571117" w14:paraId="76621F90" w14:textId="77777777" w:rsidTr="005E4125">
        <w:tc>
          <w:tcPr>
            <w:tcW w:w="4981" w:type="dxa"/>
            <w:vAlign w:val="center"/>
          </w:tcPr>
          <w:p w14:paraId="2666880E" w14:textId="77777777" w:rsidR="00571117" w:rsidRDefault="00571117" w:rsidP="00F549DC">
            <w:pPr>
              <w:pStyle w:val="TextoTablas"/>
            </w:pPr>
            <w:r>
              <w:t>Costo variable unitario</w:t>
            </w:r>
          </w:p>
        </w:tc>
        <w:tc>
          <w:tcPr>
            <w:tcW w:w="4981" w:type="dxa"/>
            <w:vAlign w:val="center"/>
          </w:tcPr>
          <w:p w14:paraId="467E4D23" w14:textId="77777777" w:rsidR="00571117" w:rsidRDefault="00571117" w:rsidP="00F549DC">
            <w:pPr>
              <w:pStyle w:val="TextoTablas"/>
            </w:pPr>
            <w:r>
              <w:t>$50.000</w:t>
            </w:r>
          </w:p>
        </w:tc>
      </w:tr>
      <w:tr w:rsidR="00571117" w14:paraId="4C99F929" w14:textId="77777777" w:rsidTr="005E4125">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2D61CE13" w14:textId="77777777" w:rsidR="00571117" w:rsidRDefault="00571117" w:rsidP="00F549DC">
            <w:pPr>
              <w:pStyle w:val="TextoTablas"/>
            </w:pPr>
            <w:r>
              <w:t>Costos fijos mensuales</w:t>
            </w:r>
          </w:p>
        </w:tc>
        <w:tc>
          <w:tcPr>
            <w:tcW w:w="4981" w:type="dxa"/>
            <w:vAlign w:val="center"/>
          </w:tcPr>
          <w:p w14:paraId="1C2B84FF" w14:textId="77777777" w:rsidR="00571117" w:rsidRDefault="00571117" w:rsidP="00F549DC">
            <w:pPr>
              <w:pStyle w:val="TextoTablas"/>
            </w:pPr>
            <w:r>
              <w:t>$18.000.000</w:t>
            </w:r>
          </w:p>
        </w:tc>
      </w:tr>
      <w:tr w:rsidR="00571117" w14:paraId="1F39535E" w14:textId="77777777" w:rsidTr="005E4125">
        <w:tc>
          <w:tcPr>
            <w:tcW w:w="4981" w:type="dxa"/>
            <w:vAlign w:val="center"/>
          </w:tcPr>
          <w:p w14:paraId="49F88185" w14:textId="77777777" w:rsidR="00571117" w:rsidRDefault="00571117" w:rsidP="00F549DC">
            <w:pPr>
              <w:pStyle w:val="TextoTablas"/>
            </w:pPr>
            <w:r>
              <w:lastRenderedPageBreak/>
              <w:t>Utilidad esperada</w:t>
            </w:r>
          </w:p>
        </w:tc>
        <w:tc>
          <w:tcPr>
            <w:tcW w:w="4981" w:type="dxa"/>
            <w:vAlign w:val="center"/>
          </w:tcPr>
          <w:p w14:paraId="5D8DAD2C" w14:textId="77777777" w:rsidR="00571117" w:rsidRDefault="00571117" w:rsidP="00F549DC">
            <w:pPr>
              <w:pStyle w:val="TextoTablas"/>
            </w:pPr>
            <w:r>
              <w:t>$9.000.000</w:t>
            </w:r>
          </w:p>
        </w:tc>
      </w:tr>
    </w:tbl>
    <w:p w14:paraId="089FE9DB" w14:textId="00B52A4E" w:rsidR="005E4125" w:rsidRDefault="00C90ED4" w:rsidP="00571117">
      <w:r>
        <w:t xml:space="preserve">Nota. </w:t>
      </w:r>
      <w:r w:rsidR="005E4125" w:rsidRPr="005E4125">
        <w:t>Tabla con fines didácticos para organizar los datos antes de aplicar fórmulas de punto de equilibrio.</w:t>
      </w:r>
    </w:p>
    <w:p w14:paraId="75400394" w14:textId="0C7BE8D5" w:rsidR="00571117" w:rsidRDefault="00571117" w:rsidP="00571117">
      <w:r>
        <w:t>La siguiente tabla presenta el cálculo del margen de contribución, punto de equilibrio y ventas con utilidad esperada:</w:t>
      </w:r>
    </w:p>
    <w:p w14:paraId="33D63B14" w14:textId="77777777" w:rsidR="00571117" w:rsidRDefault="00571117" w:rsidP="00571117">
      <w:pPr>
        <w:pStyle w:val="Tabla"/>
      </w:pPr>
      <w:r>
        <w:t>Desarrollo del punto de equilibrio</w:t>
      </w:r>
    </w:p>
    <w:tbl>
      <w:tblPr>
        <w:tblStyle w:val="SENA"/>
        <w:tblW w:w="0" w:type="auto"/>
        <w:tblLook w:val="04A0" w:firstRow="1" w:lastRow="0" w:firstColumn="1" w:lastColumn="0" w:noHBand="0" w:noVBand="1"/>
      </w:tblPr>
      <w:tblGrid>
        <w:gridCol w:w="3320"/>
        <w:gridCol w:w="3321"/>
        <w:gridCol w:w="3321"/>
      </w:tblGrid>
      <w:tr w:rsidR="00571117" w14:paraId="1B5FA8AA" w14:textId="77777777" w:rsidTr="005E4125">
        <w:trPr>
          <w:cnfStyle w:val="100000000000" w:firstRow="1" w:lastRow="0" w:firstColumn="0" w:lastColumn="0" w:oddVBand="0" w:evenVBand="0" w:oddHBand="0" w:evenHBand="0" w:firstRowFirstColumn="0" w:firstRowLastColumn="0" w:lastRowFirstColumn="0" w:lastRowLastColumn="0"/>
          <w:tblHeader/>
        </w:trPr>
        <w:tc>
          <w:tcPr>
            <w:tcW w:w="3320" w:type="dxa"/>
            <w:vAlign w:val="center"/>
          </w:tcPr>
          <w:p w14:paraId="3CA540E9" w14:textId="77777777" w:rsidR="00571117" w:rsidRDefault="00571117" w:rsidP="00F549DC">
            <w:pPr>
              <w:pStyle w:val="TextoTablas"/>
            </w:pPr>
            <w:r>
              <w:t>Cálculo</w:t>
            </w:r>
          </w:p>
        </w:tc>
        <w:tc>
          <w:tcPr>
            <w:tcW w:w="3321" w:type="dxa"/>
            <w:vAlign w:val="center"/>
          </w:tcPr>
          <w:p w14:paraId="2AB811E6" w14:textId="77777777" w:rsidR="00571117" w:rsidRDefault="00571117" w:rsidP="00F549DC">
            <w:pPr>
              <w:pStyle w:val="TextoTablas"/>
            </w:pPr>
            <w:r>
              <w:t>Fórmula</w:t>
            </w:r>
          </w:p>
        </w:tc>
        <w:tc>
          <w:tcPr>
            <w:tcW w:w="3321" w:type="dxa"/>
            <w:vAlign w:val="center"/>
          </w:tcPr>
          <w:p w14:paraId="72936391" w14:textId="77777777" w:rsidR="00571117" w:rsidRDefault="00571117" w:rsidP="00F549DC">
            <w:pPr>
              <w:pStyle w:val="TextoTablas"/>
            </w:pPr>
            <w:r>
              <w:t>Resultado</w:t>
            </w:r>
          </w:p>
        </w:tc>
      </w:tr>
      <w:tr w:rsidR="00571117" w14:paraId="0F5E9402" w14:textId="77777777" w:rsidTr="005E4125">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3FD64651" w14:textId="77777777" w:rsidR="00571117" w:rsidRDefault="00571117" w:rsidP="00F549DC">
            <w:pPr>
              <w:pStyle w:val="TextoTablas"/>
            </w:pPr>
            <w:r>
              <w:t>Margen de contribución unitario</w:t>
            </w:r>
          </w:p>
        </w:tc>
        <w:tc>
          <w:tcPr>
            <w:tcW w:w="3321" w:type="dxa"/>
            <w:vAlign w:val="center"/>
          </w:tcPr>
          <w:p w14:paraId="1A5472FC" w14:textId="77777777" w:rsidR="00571117" w:rsidRDefault="00571117" w:rsidP="00F549DC">
            <w:pPr>
              <w:pStyle w:val="TextoTablas"/>
            </w:pPr>
            <w:r>
              <w:t>$80.000 - $50.000</w:t>
            </w:r>
          </w:p>
        </w:tc>
        <w:tc>
          <w:tcPr>
            <w:tcW w:w="3321" w:type="dxa"/>
            <w:vAlign w:val="center"/>
          </w:tcPr>
          <w:p w14:paraId="34CBF40E" w14:textId="77777777" w:rsidR="00571117" w:rsidRDefault="00571117" w:rsidP="00F549DC">
            <w:pPr>
              <w:pStyle w:val="TextoTablas"/>
            </w:pPr>
            <w:r>
              <w:t>$30.000</w:t>
            </w:r>
          </w:p>
        </w:tc>
      </w:tr>
      <w:tr w:rsidR="00571117" w14:paraId="44E611CC" w14:textId="77777777" w:rsidTr="005E4125">
        <w:tc>
          <w:tcPr>
            <w:tcW w:w="3320" w:type="dxa"/>
            <w:vAlign w:val="center"/>
          </w:tcPr>
          <w:p w14:paraId="3A60B8D0" w14:textId="77777777" w:rsidR="00571117" w:rsidRDefault="00571117" w:rsidP="00F549DC">
            <w:pPr>
              <w:pStyle w:val="TextoTablas"/>
            </w:pPr>
            <w:r>
              <w:t>Margen de contribución porcentual</w:t>
            </w:r>
          </w:p>
        </w:tc>
        <w:tc>
          <w:tcPr>
            <w:tcW w:w="3321" w:type="dxa"/>
            <w:vAlign w:val="center"/>
          </w:tcPr>
          <w:p w14:paraId="2B9EE439" w14:textId="77777777" w:rsidR="00571117" w:rsidRDefault="00571117" w:rsidP="00F549DC">
            <w:pPr>
              <w:pStyle w:val="TextoTablas"/>
            </w:pPr>
            <w:r>
              <w:t>$30.000 / $80.000 × 100</w:t>
            </w:r>
          </w:p>
        </w:tc>
        <w:tc>
          <w:tcPr>
            <w:tcW w:w="3321" w:type="dxa"/>
            <w:vAlign w:val="center"/>
          </w:tcPr>
          <w:p w14:paraId="09A61E53" w14:textId="77777777" w:rsidR="00571117" w:rsidRDefault="00571117" w:rsidP="00F549DC">
            <w:pPr>
              <w:pStyle w:val="TextoTablas"/>
            </w:pPr>
            <w:r>
              <w:t>37,5 %</w:t>
            </w:r>
          </w:p>
        </w:tc>
      </w:tr>
      <w:tr w:rsidR="00571117" w14:paraId="5D1DA55C" w14:textId="77777777" w:rsidTr="005E4125">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49458910" w14:textId="77777777" w:rsidR="00571117" w:rsidRDefault="00571117" w:rsidP="00F549DC">
            <w:pPr>
              <w:pStyle w:val="TextoTablas"/>
            </w:pPr>
            <w:r>
              <w:t>Punto de equilibrio en unidades</w:t>
            </w:r>
          </w:p>
        </w:tc>
        <w:tc>
          <w:tcPr>
            <w:tcW w:w="3321" w:type="dxa"/>
            <w:vAlign w:val="center"/>
          </w:tcPr>
          <w:p w14:paraId="0BA80F5F" w14:textId="77777777" w:rsidR="00571117" w:rsidRDefault="00571117" w:rsidP="00F549DC">
            <w:pPr>
              <w:pStyle w:val="TextoTablas"/>
            </w:pPr>
            <w:r>
              <w:t>$18.000.000 / $30.000</w:t>
            </w:r>
          </w:p>
        </w:tc>
        <w:tc>
          <w:tcPr>
            <w:tcW w:w="3321" w:type="dxa"/>
            <w:vAlign w:val="center"/>
          </w:tcPr>
          <w:p w14:paraId="496259D9" w14:textId="77777777" w:rsidR="00571117" w:rsidRDefault="00571117" w:rsidP="00F549DC">
            <w:pPr>
              <w:pStyle w:val="TextoTablas"/>
            </w:pPr>
            <w:r>
              <w:t>600 unidades</w:t>
            </w:r>
          </w:p>
        </w:tc>
      </w:tr>
      <w:tr w:rsidR="00571117" w14:paraId="125D82A6" w14:textId="77777777" w:rsidTr="005E4125">
        <w:tc>
          <w:tcPr>
            <w:tcW w:w="3320" w:type="dxa"/>
            <w:vAlign w:val="center"/>
          </w:tcPr>
          <w:p w14:paraId="555D97DB" w14:textId="77777777" w:rsidR="00571117" w:rsidRDefault="00571117" w:rsidP="00F549DC">
            <w:pPr>
              <w:pStyle w:val="TextoTablas"/>
            </w:pPr>
            <w:r>
              <w:t>Punto de equilibrio en ventas</w:t>
            </w:r>
          </w:p>
        </w:tc>
        <w:tc>
          <w:tcPr>
            <w:tcW w:w="3321" w:type="dxa"/>
            <w:vAlign w:val="center"/>
          </w:tcPr>
          <w:p w14:paraId="029799CF" w14:textId="77777777" w:rsidR="00571117" w:rsidRDefault="00571117" w:rsidP="00F549DC">
            <w:pPr>
              <w:pStyle w:val="TextoTablas"/>
            </w:pPr>
            <w:r>
              <w:t>$18.000.000 / 37,5 %</w:t>
            </w:r>
          </w:p>
        </w:tc>
        <w:tc>
          <w:tcPr>
            <w:tcW w:w="3321" w:type="dxa"/>
            <w:vAlign w:val="center"/>
          </w:tcPr>
          <w:p w14:paraId="0CF4473C" w14:textId="77777777" w:rsidR="00571117" w:rsidRDefault="00571117" w:rsidP="00F549DC">
            <w:pPr>
              <w:pStyle w:val="TextoTablas"/>
            </w:pPr>
            <w:r>
              <w:t>$48.000.000</w:t>
            </w:r>
          </w:p>
        </w:tc>
      </w:tr>
      <w:tr w:rsidR="00571117" w14:paraId="5CB1E1C8" w14:textId="77777777" w:rsidTr="005E4125">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2869C71B" w14:textId="77777777" w:rsidR="00571117" w:rsidRDefault="00571117" w:rsidP="00F549DC">
            <w:pPr>
              <w:pStyle w:val="TextoTablas"/>
            </w:pPr>
            <w:r>
              <w:t>Unidades con utilidad esperada</w:t>
            </w:r>
          </w:p>
        </w:tc>
        <w:tc>
          <w:tcPr>
            <w:tcW w:w="3321" w:type="dxa"/>
            <w:vAlign w:val="center"/>
          </w:tcPr>
          <w:p w14:paraId="7D0812DC" w14:textId="77777777" w:rsidR="00571117" w:rsidRDefault="00571117" w:rsidP="00F549DC">
            <w:pPr>
              <w:pStyle w:val="TextoTablas"/>
            </w:pPr>
            <w:r>
              <w:t>($18.000.000 + $9.000.000) / $30.000</w:t>
            </w:r>
          </w:p>
        </w:tc>
        <w:tc>
          <w:tcPr>
            <w:tcW w:w="3321" w:type="dxa"/>
            <w:vAlign w:val="center"/>
          </w:tcPr>
          <w:p w14:paraId="39C88562" w14:textId="77777777" w:rsidR="00571117" w:rsidRDefault="00571117" w:rsidP="00F549DC">
            <w:pPr>
              <w:pStyle w:val="TextoTablas"/>
            </w:pPr>
            <w:r>
              <w:t>900 unidades</w:t>
            </w:r>
          </w:p>
        </w:tc>
      </w:tr>
      <w:tr w:rsidR="00571117" w14:paraId="049D8E1E" w14:textId="77777777" w:rsidTr="005E4125">
        <w:tc>
          <w:tcPr>
            <w:tcW w:w="3320" w:type="dxa"/>
            <w:vAlign w:val="center"/>
          </w:tcPr>
          <w:p w14:paraId="2F2FA60D" w14:textId="77777777" w:rsidR="00571117" w:rsidRDefault="00571117" w:rsidP="00F549DC">
            <w:pPr>
              <w:pStyle w:val="TextoTablas"/>
            </w:pPr>
            <w:r>
              <w:t>Ventas con utilidad esperada</w:t>
            </w:r>
          </w:p>
        </w:tc>
        <w:tc>
          <w:tcPr>
            <w:tcW w:w="3321" w:type="dxa"/>
            <w:vAlign w:val="center"/>
          </w:tcPr>
          <w:p w14:paraId="520205E1" w14:textId="77777777" w:rsidR="00571117" w:rsidRDefault="00571117" w:rsidP="00F549DC">
            <w:pPr>
              <w:pStyle w:val="TextoTablas"/>
            </w:pPr>
            <w:r>
              <w:t>900 × $80.000</w:t>
            </w:r>
          </w:p>
        </w:tc>
        <w:tc>
          <w:tcPr>
            <w:tcW w:w="3321" w:type="dxa"/>
            <w:vAlign w:val="center"/>
          </w:tcPr>
          <w:p w14:paraId="32A87BAE" w14:textId="77777777" w:rsidR="00571117" w:rsidRDefault="00571117" w:rsidP="00F549DC">
            <w:pPr>
              <w:pStyle w:val="TextoTablas"/>
            </w:pPr>
            <w:r>
              <w:t>$72.000.000</w:t>
            </w:r>
          </w:p>
        </w:tc>
      </w:tr>
    </w:tbl>
    <w:p w14:paraId="7F8D5C7D" w14:textId="36BF1980" w:rsidR="005E4125" w:rsidRDefault="00C90ED4" w:rsidP="00571117">
      <w:r>
        <w:t xml:space="preserve">Nota. </w:t>
      </w:r>
      <w:r w:rsidR="005E4125" w:rsidRPr="005E4125">
        <w:t>Tabla con fines didácticos para integrar el cálculo del punto de equilibrio y la utilidad esperada.</w:t>
      </w:r>
    </w:p>
    <w:p w14:paraId="2B61C873" w14:textId="387870D5" w:rsidR="00571117" w:rsidRDefault="00571117" w:rsidP="00571117">
      <w:r w:rsidRPr="005E4125">
        <w:rPr>
          <w:b/>
          <w:bCs/>
        </w:rPr>
        <w:t>Interpretación del caso</w:t>
      </w:r>
      <w:r>
        <w:t xml:space="preserve">: Comercial La Esperanza S.A.S. debe vender 600 unidades mensuales, equivalentes a $48.000.000, para cubrir sus costos y no generar pérdida. Si </w:t>
      </w:r>
      <w:r>
        <w:lastRenderedPageBreak/>
        <w:t>vende menos, no cubre su estructura; si vende más, empieza a generar utilidad operacional.</w:t>
      </w:r>
    </w:p>
    <w:p w14:paraId="6153BC6A" w14:textId="77777777" w:rsidR="00571117" w:rsidRDefault="00571117" w:rsidP="00571117">
      <w:r>
        <w:t>Para alcanzar una utilidad esperada de $9.000.000, debe vender 900 unidades, equivalentes a $72.000.000. Si proyecta vender 750 unidades, supera el punto de equilibrio, pero no alcanza la utilidad esperada; por ello, debe revisar ventas, margen de contribución, costos o gastos fijos.</w:t>
      </w:r>
    </w:p>
    <w:p w14:paraId="64702A23" w14:textId="77777777" w:rsidR="00571117" w:rsidRDefault="00571117" w:rsidP="00571117">
      <w:r>
        <w:t>El punto de equilibrio relaciona precios, costos, ventas y utilidad para evaluar si las metas comerciales permiten cubrir la operación y alcanzar el resultado esperado.</w:t>
      </w:r>
    </w:p>
    <w:p w14:paraId="55778BB9" w14:textId="663813C4" w:rsidR="00565976" w:rsidRDefault="00565976">
      <w:pPr>
        <w:spacing w:before="0" w:after="160" w:line="259" w:lineRule="auto"/>
        <w:ind w:firstLine="0"/>
      </w:pPr>
      <w:r>
        <w:br w:type="page"/>
      </w:r>
    </w:p>
    <w:p w14:paraId="25685C72" w14:textId="77777777" w:rsidR="00571117" w:rsidRDefault="00571117" w:rsidP="00571117">
      <w:pPr>
        <w:pStyle w:val="Ttulo1"/>
      </w:pPr>
      <w:bookmarkStart w:id="18" w:name="_Toc238663720"/>
      <w:r>
        <w:lastRenderedPageBreak/>
        <w:t>Apalancamiento operativo y financiero</w:t>
      </w:r>
      <w:bookmarkEnd w:id="18"/>
    </w:p>
    <w:p w14:paraId="2FAF38CA" w14:textId="77777777" w:rsidR="00571117" w:rsidRDefault="00571117" w:rsidP="00571117">
      <w:r>
        <w:t>El apalancamiento analiza cómo los costos fijos y la financiación amplifican el efecto de las ventas sobre los resultados. Incluye apalancamiento operativo, financiero y total, y permite tomar decisiones sobre costos, deuda, precios, ventas, expansión y sostenibilidad financiera.</w:t>
      </w:r>
    </w:p>
    <w:p w14:paraId="702259C6" w14:textId="77777777" w:rsidR="00571117" w:rsidRDefault="00571117" w:rsidP="00571117">
      <w:pPr>
        <w:pStyle w:val="Ttulo2"/>
      </w:pPr>
      <w:bookmarkStart w:id="19" w:name="_Toc238663721"/>
      <w:r>
        <w:t>Concepto de apalancamiento en la empresa</w:t>
      </w:r>
      <w:bookmarkEnd w:id="19"/>
    </w:p>
    <w:p w14:paraId="70DAEA34" w14:textId="77777777" w:rsidR="00571117" w:rsidRDefault="00571117" w:rsidP="00571117">
      <w:r>
        <w:t>El apalancamiento utiliza costos fijos o gastos financieros para ampliar los resultados, aunque también puede aumentar el riesgo. Sus tipos y efectos se presentan a continuación:</w:t>
      </w:r>
    </w:p>
    <w:p w14:paraId="53D4D7F9" w14:textId="6E76B512" w:rsidR="00571117" w:rsidRDefault="00571117" w:rsidP="00EE27B1">
      <w:pPr>
        <w:pStyle w:val="Prrafodelista"/>
        <w:numPr>
          <w:ilvl w:val="0"/>
          <w:numId w:val="23"/>
        </w:numPr>
        <w:ind w:left="993"/>
      </w:pPr>
      <w:r w:rsidRPr="00EE27B1">
        <w:rPr>
          <w:b/>
        </w:rPr>
        <w:t>Apalancamiento operativo</w:t>
      </w:r>
      <w:r w:rsidR="00EE27B1" w:rsidRPr="00EE27B1">
        <w:rPr>
          <w:b/>
        </w:rPr>
        <w:t xml:space="preserve">. </w:t>
      </w:r>
      <w:r>
        <w:t>Se genera por costos fijos operacionales y afecta la utilidad operacional. Se utiliza para medir la sensibilidad de la utilidad operacional frente a cambios en ventas.</w:t>
      </w:r>
    </w:p>
    <w:p w14:paraId="4B2634A3" w14:textId="11A920E5" w:rsidR="00571117" w:rsidRDefault="00571117" w:rsidP="00EE27B1">
      <w:pPr>
        <w:pStyle w:val="Prrafodelista"/>
        <w:numPr>
          <w:ilvl w:val="0"/>
          <w:numId w:val="23"/>
        </w:numPr>
        <w:ind w:left="993"/>
      </w:pPr>
      <w:r w:rsidRPr="00EE27B1">
        <w:rPr>
          <w:b/>
        </w:rPr>
        <w:t>Apalancamiento financiero</w:t>
      </w:r>
      <w:r w:rsidR="00EE27B1" w:rsidRPr="00EE27B1">
        <w:rPr>
          <w:b/>
        </w:rPr>
        <w:t xml:space="preserve">. </w:t>
      </w:r>
      <w:r>
        <w:t>Se genera por gastos financieros e intereses y afecta la utilidad antes de impuestos. Sirve para medir el efecto de la deuda sobre los resultados.</w:t>
      </w:r>
    </w:p>
    <w:p w14:paraId="01052F95" w14:textId="6263C6F4" w:rsidR="00571117" w:rsidRDefault="00571117" w:rsidP="00EE27B1">
      <w:pPr>
        <w:pStyle w:val="Prrafodelista"/>
        <w:numPr>
          <w:ilvl w:val="0"/>
          <w:numId w:val="23"/>
        </w:numPr>
        <w:ind w:left="993"/>
      </w:pPr>
      <w:r w:rsidRPr="00EE27B1">
        <w:rPr>
          <w:b/>
        </w:rPr>
        <w:t>Apalancamiento total</w:t>
      </w:r>
      <w:r w:rsidR="00EE27B1" w:rsidRPr="00EE27B1">
        <w:rPr>
          <w:b/>
        </w:rPr>
        <w:t xml:space="preserve">. </w:t>
      </w:r>
      <w:r>
        <w:t>Integra costos fijos operacionales y gastos financieros para evaluar el riesgo global. Evalúa el efecto conjunto del riesgo operativo y financiero.</w:t>
      </w:r>
    </w:p>
    <w:p w14:paraId="3EFF13C9" w14:textId="77777777" w:rsidR="00571117" w:rsidRDefault="00571117" w:rsidP="00571117">
      <w:r>
        <w:t>Este ejemplo expone cómo los costos fijos y la deuda amplifican los resultados.</w:t>
      </w:r>
    </w:p>
    <w:p w14:paraId="5AA6E9C0" w14:textId="77777777" w:rsidR="00571117" w:rsidRDefault="00571117" w:rsidP="00EE27B1">
      <w:pPr>
        <w:pStyle w:val="Ttulo4"/>
      </w:pPr>
      <w:r>
        <w:t>Ejemplo aplicado</w:t>
      </w:r>
    </w:p>
    <w:p w14:paraId="506246FC" w14:textId="77777777" w:rsidR="00571117" w:rsidRDefault="00571117" w:rsidP="00571117">
      <w:r>
        <w:t xml:space="preserve">Una empresa decide ampliar su planta de producción y asume mayores costos fijos por arriendo, maquinaria y personal permanente. Si las ventas crecen, esa estructura puede ayudarle a producir más y mejorar su utilidad operacional. Sin </w:t>
      </w:r>
      <w:r>
        <w:lastRenderedPageBreak/>
        <w:t>embargo, si las ventas disminuyen, los costos fijos seguirán existiendo y pueden reducir de manera importante la utilidad.</w:t>
      </w:r>
    </w:p>
    <w:p w14:paraId="654A2263" w14:textId="77777777" w:rsidR="00571117" w:rsidRDefault="00571117" w:rsidP="00571117">
      <w:r>
        <w:t>La deuda puede apoyar el crecimiento, pero sus intereses aumentan el riesgo cuando disminuye la utilidad operacional.</w:t>
      </w:r>
    </w:p>
    <w:p w14:paraId="68161EEE" w14:textId="77777777" w:rsidR="00571117" w:rsidRDefault="00571117" w:rsidP="00571117">
      <w:pPr>
        <w:pStyle w:val="Ttulo2"/>
      </w:pPr>
      <w:bookmarkStart w:id="20" w:name="_Toc238663722"/>
      <w:r>
        <w:t>Estructura de costos y riesgo operativo</w:t>
      </w:r>
      <w:bookmarkEnd w:id="20"/>
    </w:p>
    <w:p w14:paraId="33AD910A" w14:textId="77777777" w:rsidR="00571117" w:rsidRDefault="00571117" w:rsidP="00571117">
      <w:r>
        <w:t>La estructura de costos refleja la distribución entre costos fijos y variables. Una alta proporción de costos fijos exige mayores ventas y aumenta el riesgo operativo. Cada situación se describe seguidamente:</w:t>
      </w:r>
    </w:p>
    <w:p w14:paraId="751EB5CD" w14:textId="35A75097" w:rsidR="00571117" w:rsidRDefault="00571117" w:rsidP="00EE27B1">
      <w:pPr>
        <w:pStyle w:val="Prrafodelista"/>
        <w:numPr>
          <w:ilvl w:val="0"/>
          <w:numId w:val="24"/>
        </w:numPr>
        <w:ind w:left="993"/>
      </w:pPr>
      <w:r w:rsidRPr="00EE27B1">
        <w:rPr>
          <w:b/>
        </w:rPr>
        <w:t>Costos fijos altos</w:t>
      </w:r>
      <w:r w:rsidR="00EE27B1" w:rsidRPr="00EE27B1">
        <w:rPr>
          <w:b/>
        </w:rPr>
        <w:t xml:space="preserve">. </w:t>
      </w:r>
      <w:r>
        <w:t>Aumentan el punto de equilibrio y el riesgo operativo.</w:t>
      </w:r>
    </w:p>
    <w:p w14:paraId="21A00469" w14:textId="652C78A6" w:rsidR="00571117" w:rsidRDefault="00571117" w:rsidP="00EE27B1">
      <w:pPr>
        <w:pStyle w:val="Prrafodelista"/>
        <w:numPr>
          <w:ilvl w:val="0"/>
          <w:numId w:val="24"/>
        </w:numPr>
        <w:ind w:left="993"/>
      </w:pPr>
      <w:r w:rsidRPr="00EE27B1">
        <w:rPr>
          <w:b/>
        </w:rPr>
        <w:t>Costos variables altos</w:t>
      </w:r>
      <w:r w:rsidR="00EE27B1" w:rsidRPr="00EE27B1">
        <w:rPr>
          <w:b/>
        </w:rPr>
        <w:t xml:space="preserve">. </w:t>
      </w:r>
      <w:r>
        <w:t>Reducen el margen de contribución.</w:t>
      </w:r>
    </w:p>
    <w:p w14:paraId="33507383" w14:textId="7798F31C" w:rsidR="00571117" w:rsidRDefault="00571117" w:rsidP="00EE27B1">
      <w:pPr>
        <w:pStyle w:val="Prrafodelista"/>
        <w:numPr>
          <w:ilvl w:val="0"/>
          <w:numId w:val="24"/>
        </w:numPr>
        <w:ind w:left="993"/>
      </w:pPr>
      <w:r w:rsidRPr="00EE27B1">
        <w:rPr>
          <w:b/>
        </w:rPr>
        <w:t>Margen de contribución alto</w:t>
      </w:r>
      <w:r w:rsidR="00EE27B1" w:rsidRPr="00EE27B1">
        <w:rPr>
          <w:b/>
        </w:rPr>
        <w:t xml:space="preserve">. </w:t>
      </w:r>
      <w:r>
        <w:t>Disminuye el punto de equilibrio.</w:t>
      </w:r>
    </w:p>
    <w:p w14:paraId="41CD83B2" w14:textId="2BE2DA4E" w:rsidR="00571117" w:rsidRDefault="00571117" w:rsidP="00EE27B1">
      <w:pPr>
        <w:pStyle w:val="Prrafodelista"/>
        <w:numPr>
          <w:ilvl w:val="0"/>
          <w:numId w:val="24"/>
        </w:numPr>
        <w:ind w:left="993"/>
      </w:pPr>
      <w:r w:rsidRPr="00EE27B1">
        <w:rPr>
          <w:b/>
        </w:rPr>
        <w:t>Ventas inestables</w:t>
      </w:r>
      <w:r w:rsidR="00EE27B1" w:rsidRPr="00EE27B1">
        <w:rPr>
          <w:b/>
        </w:rPr>
        <w:t xml:space="preserve">. </w:t>
      </w:r>
      <w:r>
        <w:t>Aumentan la incertidumbre sobre la utilidad operacional.</w:t>
      </w:r>
    </w:p>
    <w:p w14:paraId="792A7BBF" w14:textId="21F8B61C" w:rsidR="00571117" w:rsidRDefault="00571117" w:rsidP="00EE27B1">
      <w:pPr>
        <w:pStyle w:val="Prrafodelista"/>
        <w:numPr>
          <w:ilvl w:val="0"/>
          <w:numId w:val="24"/>
        </w:numPr>
        <w:ind w:left="993"/>
      </w:pPr>
      <w:r w:rsidRPr="00EE27B1">
        <w:rPr>
          <w:b/>
        </w:rPr>
        <w:t>Costos fijos controlados</w:t>
      </w:r>
      <w:r w:rsidR="00EE27B1" w:rsidRPr="00EE27B1">
        <w:rPr>
          <w:b/>
        </w:rPr>
        <w:t xml:space="preserve">. </w:t>
      </w:r>
      <w:r>
        <w:t>Reducen el riesgo ante caídas en ventas.</w:t>
      </w:r>
    </w:p>
    <w:p w14:paraId="6DDA3D6E" w14:textId="77777777" w:rsidR="00571117" w:rsidRDefault="00571117" w:rsidP="00571117">
      <w:r>
        <w:t>El siguiente caso relaciona el riesgo operativo con la cercanía de las ventas al punto de equilibrio:</w:t>
      </w:r>
    </w:p>
    <w:p w14:paraId="6873864A" w14:textId="77777777" w:rsidR="00571117" w:rsidRDefault="00571117" w:rsidP="001F72A2">
      <w:pPr>
        <w:pStyle w:val="Ttulo4"/>
      </w:pPr>
      <w:r>
        <w:t>Ejemplo aplicado</w:t>
      </w:r>
    </w:p>
    <w:p w14:paraId="32F3C34A" w14:textId="77777777" w:rsidR="00571117" w:rsidRDefault="00571117" w:rsidP="00571117">
      <w:r>
        <w:t>Una empresa tiene costos fijos mensuales de $30.000.000 y margen de contribución unitario de $50.000. Esto significa que necesita vender al menos 600 unidades para cubrir sus costos fijos. Si sus ventas normales son de 650 unidades, su margen de seguridad es reducido y cualquier disminución en ventas puede afectar la utilidad.</w:t>
      </w:r>
    </w:p>
    <w:p w14:paraId="4C97B1C4" w14:textId="77777777" w:rsidR="00571117" w:rsidRDefault="00571117" w:rsidP="00571117">
      <w:r>
        <w:t>Al vender 1.200 unidades, la empresa supera con mayor amplitud el punto de equilibrio y las unidades adicionales contribuyen directamente a la utilidad operacional.</w:t>
      </w:r>
    </w:p>
    <w:p w14:paraId="728B9BC5" w14:textId="77777777" w:rsidR="00571117" w:rsidRDefault="00571117" w:rsidP="00571117">
      <w:pPr>
        <w:pStyle w:val="Ttulo2"/>
      </w:pPr>
      <w:bookmarkStart w:id="21" w:name="_Toc238663723"/>
      <w:r>
        <w:lastRenderedPageBreak/>
        <w:t>Apalancamiento operativo</w:t>
      </w:r>
      <w:bookmarkEnd w:id="21"/>
    </w:p>
    <w:p w14:paraId="70E3C029" w14:textId="77777777" w:rsidR="00571117" w:rsidRDefault="00571117" w:rsidP="00571117">
      <w:r>
        <w:t>El apalancamiento operativo mide el efecto que tienen los costos fijos sobre la utilidad operacional. Cuando las ventas cambian, la utilidad puede variar en una proporción mayor debido a la estructura fija. La fórmula es:</w:t>
      </w:r>
    </w:p>
    <w:p w14:paraId="6C4FDECD" w14:textId="77777777" w:rsidR="00571117" w:rsidRDefault="00571117" w:rsidP="00571117">
      <w:pPr>
        <w:pStyle w:val="Ttulo5"/>
      </w:pPr>
      <w:r>
        <w:t>Grado de apalancamiento operativo = margen de contribución / utilidad operacional</w:t>
      </w:r>
    </w:p>
    <w:p w14:paraId="4F234CB1" w14:textId="77777777" w:rsidR="00571117" w:rsidRDefault="00571117" w:rsidP="00571117">
      <w:r>
        <w:t>El cálculo del grado de apalancamiento operativo e interpretar su efecto, se realiza así:</w:t>
      </w:r>
    </w:p>
    <w:p w14:paraId="379235D1" w14:textId="0B592DEF" w:rsidR="00571117" w:rsidRDefault="00571117" w:rsidP="001F72A2">
      <w:pPr>
        <w:pStyle w:val="Prrafodelista"/>
        <w:numPr>
          <w:ilvl w:val="0"/>
          <w:numId w:val="25"/>
        </w:numPr>
        <w:ind w:left="993"/>
      </w:pPr>
      <w:r w:rsidRPr="001F72A2">
        <w:rPr>
          <w:b/>
        </w:rPr>
        <w:t>Identificar ventas</w:t>
      </w:r>
      <w:r w:rsidR="001F72A2" w:rsidRPr="001F72A2">
        <w:rPr>
          <w:b/>
        </w:rPr>
        <w:t xml:space="preserve">. </w:t>
      </w:r>
      <w:r>
        <w:t>Reconozca el valor total de las ventas del periodo, porque es la base para calcular el margen de contribución y analizar cambios en la utilidad.</w:t>
      </w:r>
    </w:p>
    <w:p w14:paraId="27EE9C95" w14:textId="7675276C" w:rsidR="00571117" w:rsidRDefault="00571117" w:rsidP="001F72A2">
      <w:pPr>
        <w:pStyle w:val="Prrafodelista"/>
        <w:numPr>
          <w:ilvl w:val="0"/>
          <w:numId w:val="25"/>
        </w:numPr>
        <w:ind w:left="993"/>
      </w:pPr>
      <w:r w:rsidRPr="001F72A2">
        <w:rPr>
          <w:b/>
        </w:rPr>
        <w:t>Calcular margen</w:t>
      </w:r>
      <w:r w:rsidR="001F72A2" w:rsidRPr="001F72A2">
        <w:rPr>
          <w:b/>
        </w:rPr>
        <w:t xml:space="preserve">. </w:t>
      </w:r>
      <w:r>
        <w:t>Reste los costos variables a las ventas. Este resultado arroja cuánto queda disponible para cubrir costos fijos y generar utilidad operacional.</w:t>
      </w:r>
    </w:p>
    <w:p w14:paraId="1406F4FB" w14:textId="538A40DA" w:rsidR="00571117" w:rsidRDefault="00571117" w:rsidP="001F72A2">
      <w:pPr>
        <w:pStyle w:val="Prrafodelista"/>
        <w:numPr>
          <w:ilvl w:val="0"/>
          <w:numId w:val="25"/>
        </w:numPr>
        <w:ind w:left="993"/>
      </w:pPr>
      <w:r w:rsidRPr="001F72A2">
        <w:rPr>
          <w:b/>
        </w:rPr>
        <w:t>Calcular utilidad</w:t>
      </w:r>
      <w:r w:rsidR="001F72A2" w:rsidRPr="001F72A2">
        <w:rPr>
          <w:b/>
        </w:rPr>
        <w:t xml:space="preserve">. </w:t>
      </w:r>
      <w:r>
        <w:t>Reste los costos fijos al margen de contribución. Así se obtiene la utilidad operacional de la empresa.</w:t>
      </w:r>
    </w:p>
    <w:p w14:paraId="5C4884AB" w14:textId="6877946B" w:rsidR="00571117" w:rsidRDefault="00571117" w:rsidP="001F72A2">
      <w:pPr>
        <w:pStyle w:val="Prrafodelista"/>
        <w:numPr>
          <w:ilvl w:val="0"/>
          <w:numId w:val="25"/>
        </w:numPr>
        <w:ind w:left="993"/>
      </w:pPr>
      <w:r w:rsidRPr="001F72A2">
        <w:rPr>
          <w:b/>
        </w:rPr>
        <w:t>Aplicar fórmula</w:t>
      </w:r>
      <w:r w:rsidR="001F72A2" w:rsidRPr="001F72A2">
        <w:rPr>
          <w:b/>
        </w:rPr>
        <w:t xml:space="preserve">. </w:t>
      </w:r>
      <w:r>
        <w:t>Divida el margen de contribución entre la utilidad operacional para obtener el grado de apalancamiento operativo.</w:t>
      </w:r>
    </w:p>
    <w:p w14:paraId="2A73B1CC" w14:textId="41AB8B13" w:rsidR="00571117" w:rsidRDefault="00571117" w:rsidP="001F72A2">
      <w:pPr>
        <w:pStyle w:val="Prrafodelista"/>
        <w:numPr>
          <w:ilvl w:val="0"/>
          <w:numId w:val="25"/>
        </w:numPr>
        <w:ind w:left="993"/>
      </w:pPr>
      <w:r w:rsidRPr="001F72A2">
        <w:rPr>
          <w:b/>
        </w:rPr>
        <w:t>Interpretar resultado</w:t>
      </w:r>
      <w:r w:rsidR="001F72A2" w:rsidRPr="001F72A2">
        <w:rPr>
          <w:b/>
        </w:rPr>
        <w:t xml:space="preserve">. </w:t>
      </w:r>
      <w:r>
        <w:t>Analice qué tan sensible es la utilidad operacional frente a cambios en las ventas. Un resultado alto indica mayor riesgo operativo.</w:t>
      </w:r>
    </w:p>
    <w:p w14:paraId="3378A638" w14:textId="77777777" w:rsidR="00571117" w:rsidRDefault="00571117" w:rsidP="00571117">
      <w:r>
        <w:t>El cálculo del apalancamiento operativo se desarrolla en el siguiente ejemplo:</w:t>
      </w:r>
    </w:p>
    <w:p w14:paraId="368D7448" w14:textId="77777777" w:rsidR="00571117" w:rsidRDefault="00571117" w:rsidP="00571117">
      <w:pPr>
        <w:pStyle w:val="Tabla"/>
      </w:pPr>
      <w:r>
        <w:t>Cálculo del grado de apalancamiento operativo</w:t>
      </w:r>
    </w:p>
    <w:tbl>
      <w:tblPr>
        <w:tblStyle w:val="SENA"/>
        <w:tblW w:w="0" w:type="auto"/>
        <w:tblLook w:val="04A0" w:firstRow="1" w:lastRow="0" w:firstColumn="1" w:lastColumn="0" w:noHBand="0" w:noVBand="1"/>
      </w:tblPr>
      <w:tblGrid>
        <w:gridCol w:w="3320"/>
        <w:gridCol w:w="3321"/>
        <w:gridCol w:w="3321"/>
      </w:tblGrid>
      <w:tr w:rsidR="00571117" w14:paraId="60440B19" w14:textId="77777777" w:rsidTr="00781164">
        <w:trPr>
          <w:cnfStyle w:val="100000000000" w:firstRow="1" w:lastRow="0" w:firstColumn="0" w:lastColumn="0" w:oddVBand="0" w:evenVBand="0" w:oddHBand="0" w:evenHBand="0" w:firstRowFirstColumn="0" w:firstRowLastColumn="0" w:lastRowFirstColumn="0" w:lastRowLastColumn="0"/>
          <w:tblHeader/>
        </w:trPr>
        <w:tc>
          <w:tcPr>
            <w:tcW w:w="3320" w:type="dxa"/>
            <w:vAlign w:val="center"/>
          </w:tcPr>
          <w:p w14:paraId="6BB2C200" w14:textId="77777777" w:rsidR="00571117" w:rsidRDefault="00571117" w:rsidP="00F549DC">
            <w:pPr>
              <w:pStyle w:val="TextoTablas"/>
            </w:pPr>
            <w:r>
              <w:t>Concepto</w:t>
            </w:r>
          </w:p>
        </w:tc>
        <w:tc>
          <w:tcPr>
            <w:tcW w:w="3321" w:type="dxa"/>
            <w:vAlign w:val="center"/>
          </w:tcPr>
          <w:p w14:paraId="43C95DA8" w14:textId="77777777" w:rsidR="00571117" w:rsidRDefault="00571117" w:rsidP="00F549DC">
            <w:pPr>
              <w:pStyle w:val="TextoTablas"/>
            </w:pPr>
            <w:r>
              <w:t>Cálculo</w:t>
            </w:r>
          </w:p>
        </w:tc>
        <w:tc>
          <w:tcPr>
            <w:tcW w:w="3321" w:type="dxa"/>
            <w:vAlign w:val="center"/>
          </w:tcPr>
          <w:p w14:paraId="1F1ABFFD" w14:textId="77777777" w:rsidR="00571117" w:rsidRDefault="00571117" w:rsidP="00F549DC">
            <w:pPr>
              <w:pStyle w:val="TextoTablas"/>
            </w:pPr>
            <w:r>
              <w:t>Valor</w:t>
            </w:r>
          </w:p>
        </w:tc>
      </w:tr>
      <w:tr w:rsidR="00571117" w14:paraId="4DB8C25D" w14:textId="77777777" w:rsidTr="00781164">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2D6AB525" w14:textId="77777777" w:rsidR="00571117" w:rsidRDefault="00571117" w:rsidP="00F549DC">
            <w:pPr>
              <w:pStyle w:val="TextoTablas"/>
            </w:pPr>
            <w:r>
              <w:t>Ventas</w:t>
            </w:r>
          </w:p>
        </w:tc>
        <w:tc>
          <w:tcPr>
            <w:tcW w:w="3321" w:type="dxa"/>
            <w:vAlign w:val="center"/>
          </w:tcPr>
          <w:p w14:paraId="71B417F7" w14:textId="77777777" w:rsidR="00571117" w:rsidRDefault="00571117" w:rsidP="00F549DC">
            <w:pPr>
              <w:pStyle w:val="TextoTablas"/>
            </w:pPr>
            <w:r>
              <w:t>Dato suministrado</w:t>
            </w:r>
          </w:p>
        </w:tc>
        <w:tc>
          <w:tcPr>
            <w:tcW w:w="3321" w:type="dxa"/>
            <w:vAlign w:val="center"/>
          </w:tcPr>
          <w:p w14:paraId="25086288" w14:textId="77777777" w:rsidR="00571117" w:rsidRDefault="00571117" w:rsidP="00F549DC">
            <w:pPr>
              <w:pStyle w:val="TextoTablas"/>
            </w:pPr>
            <w:r>
              <w:t>$120.000.000</w:t>
            </w:r>
          </w:p>
        </w:tc>
      </w:tr>
      <w:tr w:rsidR="00571117" w14:paraId="1B12BF26" w14:textId="77777777" w:rsidTr="00781164">
        <w:tc>
          <w:tcPr>
            <w:tcW w:w="3320" w:type="dxa"/>
            <w:vAlign w:val="center"/>
          </w:tcPr>
          <w:p w14:paraId="44054426" w14:textId="77777777" w:rsidR="00571117" w:rsidRDefault="00571117" w:rsidP="00F549DC">
            <w:pPr>
              <w:pStyle w:val="TextoTablas"/>
            </w:pPr>
            <w:r>
              <w:lastRenderedPageBreak/>
              <w:t>Costos variables</w:t>
            </w:r>
          </w:p>
        </w:tc>
        <w:tc>
          <w:tcPr>
            <w:tcW w:w="3321" w:type="dxa"/>
            <w:vAlign w:val="center"/>
          </w:tcPr>
          <w:p w14:paraId="191441E5" w14:textId="77777777" w:rsidR="00571117" w:rsidRDefault="00571117" w:rsidP="00F549DC">
            <w:pPr>
              <w:pStyle w:val="TextoTablas"/>
            </w:pPr>
            <w:r>
              <w:t>Dato suministrado</w:t>
            </w:r>
          </w:p>
        </w:tc>
        <w:tc>
          <w:tcPr>
            <w:tcW w:w="3321" w:type="dxa"/>
            <w:vAlign w:val="center"/>
          </w:tcPr>
          <w:p w14:paraId="3930AABC" w14:textId="77777777" w:rsidR="00571117" w:rsidRDefault="00571117" w:rsidP="00F549DC">
            <w:pPr>
              <w:pStyle w:val="TextoTablas"/>
            </w:pPr>
            <w:r>
              <w:t>$72.000.000</w:t>
            </w:r>
          </w:p>
        </w:tc>
      </w:tr>
      <w:tr w:rsidR="00571117" w14:paraId="0BAAD3FF" w14:textId="77777777" w:rsidTr="00781164">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393BC7E8" w14:textId="77777777" w:rsidR="00571117" w:rsidRDefault="00571117" w:rsidP="00F549DC">
            <w:pPr>
              <w:pStyle w:val="TextoTablas"/>
            </w:pPr>
            <w:r>
              <w:t>Margen de contribución</w:t>
            </w:r>
          </w:p>
        </w:tc>
        <w:tc>
          <w:tcPr>
            <w:tcW w:w="3321" w:type="dxa"/>
            <w:vAlign w:val="center"/>
          </w:tcPr>
          <w:p w14:paraId="4570E47A" w14:textId="77777777" w:rsidR="00571117" w:rsidRDefault="00571117" w:rsidP="00F549DC">
            <w:pPr>
              <w:pStyle w:val="TextoTablas"/>
            </w:pPr>
            <w:r>
              <w:t>$120.000.000 - $72.000.000</w:t>
            </w:r>
          </w:p>
        </w:tc>
        <w:tc>
          <w:tcPr>
            <w:tcW w:w="3321" w:type="dxa"/>
            <w:vAlign w:val="center"/>
          </w:tcPr>
          <w:p w14:paraId="16F9E3F4" w14:textId="77777777" w:rsidR="00571117" w:rsidRDefault="00571117" w:rsidP="00F549DC">
            <w:pPr>
              <w:pStyle w:val="TextoTablas"/>
            </w:pPr>
            <w:r>
              <w:t>$48.000.000</w:t>
            </w:r>
          </w:p>
        </w:tc>
      </w:tr>
      <w:tr w:rsidR="00571117" w14:paraId="335772B3" w14:textId="77777777" w:rsidTr="00781164">
        <w:tc>
          <w:tcPr>
            <w:tcW w:w="3320" w:type="dxa"/>
            <w:vAlign w:val="center"/>
          </w:tcPr>
          <w:p w14:paraId="339394A3" w14:textId="77777777" w:rsidR="00571117" w:rsidRDefault="00571117" w:rsidP="00F549DC">
            <w:pPr>
              <w:pStyle w:val="TextoTablas"/>
            </w:pPr>
            <w:r>
              <w:t>Costos fijos</w:t>
            </w:r>
          </w:p>
        </w:tc>
        <w:tc>
          <w:tcPr>
            <w:tcW w:w="3321" w:type="dxa"/>
            <w:vAlign w:val="center"/>
          </w:tcPr>
          <w:p w14:paraId="3FB9F121" w14:textId="77777777" w:rsidR="00571117" w:rsidRDefault="00571117" w:rsidP="00F549DC">
            <w:pPr>
              <w:pStyle w:val="TextoTablas"/>
            </w:pPr>
            <w:r>
              <w:t>Dato suministrado</w:t>
            </w:r>
          </w:p>
        </w:tc>
        <w:tc>
          <w:tcPr>
            <w:tcW w:w="3321" w:type="dxa"/>
            <w:vAlign w:val="center"/>
          </w:tcPr>
          <w:p w14:paraId="5B645681" w14:textId="77777777" w:rsidR="00571117" w:rsidRDefault="00571117" w:rsidP="00F549DC">
            <w:pPr>
              <w:pStyle w:val="TextoTablas"/>
            </w:pPr>
            <w:r>
              <w:t>$28.000.000</w:t>
            </w:r>
          </w:p>
        </w:tc>
      </w:tr>
      <w:tr w:rsidR="00571117" w14:paraId="1A33C72C" w14:textId="77777777" w:rsidTr="00781164">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3CD7FCB8" w14:textId="77777777" w:rsidR="00571117" w:rsidRDefault="00571117" w:rsidP="00F549DC">
            <w:pPr>
              <w:pStyle w:val="TextoTablas"/>
            </w:pPr>
            <w:r>
              <w:t>Utilidad operacional</w:t>
            </w:r>
          </w:p>
        </w:tc>
        <w:tc>
          <w:tcPr>
            <w:tcW w:w="3321" w:type="dxa"/>
            <w:vAlign w:val="center"/>
          </w:tcPr>
          <w:p w14:paraId="4506E174" w14:textId="77777777" w:rsidR="00571117" w:rsidRDefault="00571117" w:rsidP="00F549DC">
            <w:pPr>
              <w:pStyle w:val="TextoTablas"/>
            </w:pPr>
            <w:r>
              <w:t>$48.000.000 - $28.000.000</w:t>
            </w:r>
          </w:p>
        </w:tc>
        <w:tc>
          <w:tcPr>
            <w:tcW w:w="3321" w:type="dxa"/>
            <w:vAlign w:val="center"/>
          </w:tcPr>
          <w:p w14:paraId="34040B57" w14:textId="77777777" w:rsidR="00571117" w:rsidRDefault="00571117" w:rsidP="00F549DC">
            <w:pPr>
              <w:pStyle w:val="TextoTablas"/>
            </w:pPr>
            <w:r>
              <w:t>$20.000.000</w:t>
            </w:r>
          </w:p>
        </w:tc>
      </w:tr>
      <w:tr w:rsidR="00571117" w14:paraId="2F59D174" w14:textId="77777777" w:rsidTr="00781164">
        <w:tc>
          <w:tcPr>
            <w:tcW w:w="3320" w:type="dxa"/>
            <w:vAlign w:val="center"/>
          </w:tcPr>
          <w:p w14:paraId="4F6CB029" w14:textId="77777777" w:rsidR="00571117" w:rsidRDefault="00571117" w:rsidP="00F549DC">
            <w:pPr>
              <w:pStyle w:val="TextoTablas"/>
            </w:pPr>
            <w:r>
              <w:t>Grado de apalancamiento operativo</w:t>
            </w:r>
          </w:p>
        </w:tc>
        <w:tc>
          <w:tcPr>
            <w:tcW w:w="3321" w:type="dxa"/>
            <w:vAlign w:val="center"/>
          </w:tcPr>
          <w:p w14:paraId="17AEF22F" w14:textId="77777777" w:rsidR="00571117" w:rsidRDefault="00571117" w:rsidP="00F549DC">
            <w:pPr>
              <w:pStyle w:val="TextoTablas"/>
            </w:pPr>
            <w:r>
              <w:t>$48.000.000 / $20.000.000</w:t>
            </w:r>
          </w:p>
        </w:tc>
        <w:tc>
          <w:tcPr>
            <w:tcW w:w="3321" w:type="dxa"/>
            <w:vAlign w:val="center"/>
          </w:tcPr>
          <w:p w14:paraId="2D8DAE05" w14:textId="77777777" w:rsidR="00571117" w:rsidRDefault="00571117" w:rsidP="00F549DC">
            <w:pPr>
              <w:pStyle w:val="TextoTablas"/>
            </w:pPr>
            <w:r>
              <w:t>2,40</w:t>
            </w:r>
          </w:p>
        </w:tc>
      </w:tr>
    </w:tbl>
    <w:p w14:paraId="2722A354" w14:textId="559311DF" w:rsidR="00781164" w:rsidRDefault="00C90ED4" w:rsidP="00571117">
      <w:r>
        <w:t xml:space="preserve">Nota. </w:t>
      </w:r>
      <w:r w:rsidR="00781164" w:rsidRPr="00781164">
        <w:t>Tabla con fines didácticos para calcular el grado de apalancamiento operativo a partir del margen de contribución y la utilidad operacional.</w:t>
      </w:r>
    </w:p>
    <w:p w14:paraId="23C52E9A" w14:textId="08DD26B5" w:rsidR="00571117" w:rsidRDefault="00571117" w:rsidP="00571117">
      <w:r>
        <w:t>Esto se puede interpretar así:</w:t>
      </w:r>
    </w:p>
    <w:p w14:paraId="5E998D28" w14:textId="77777777" w:rsidR="00571117" w:rsidRDefault="00571117" w:rsidP="00571117">
      <w:r w:rsidRPr="00781164">
        <w:rPr>
          <w:b/>
          <w:bCs/>
        </w:rPr>
        <w:t>Interpretación</w:t>
      </w:r>
      <w:r>
        <w:t>: un apalancamiento operativo de 2,40 indica que una variación del 10 % en las ventas puede producir un cambio aproximado del 24 % en la utilidad operacional, lo que refleja una alta sensibilidad frente al comportamiento de las ventas.</w:t>
      </w:r>
    </w:p>
    <w:p w14:paraId="43C90EBF" w14:textId="77777777" w:rsidR="00571117" w:rsidRDefault="00571117" w:rsidP="00571117">
      <w:pPr>
        <w:pStyle w:val="Ttulo2"/>
      </w:pPr>
      <w:bookmarkStart w:id="22" w:name="_Toc238663724"/>
      <w:r>
        <w:t>Grado de apalancamiento operativo por variación porcentual</w:t>
      </w:r>
      <w:bookmarkEnd w:id="22"/>
    </w:p>
    <w:p w14:paraId="13479FB7" w14:textId="77777777" w:rsidR="00571117" w:rsidRDefault="00571117" w:rsidP="00571117">
      <w:r>
        <w:t>El grado de apalancamiento operativo también puede calcularse comparando la variación porcentual de la utilidad operacional con la variación porcentual de las ventas. Esta forma permite analizar escenarios o periodos. La fórmula es:</w:t>
      </w:r>
    </w:p>
    <w:p w14:paraId="3DC6D94A" w14:textId="77777777" w:rsidR="00571117" w:rsidRDefault="00571117" w:rsidP="00571117">
      <w:pPr>
        <w:pStyle w:val="Ttulo5"/>
      </w:pPr>
      <w:r>
        <w:t>Grado de apalancamiento operativo = variación porcentual de utilidad operacional / variación porcentual de ventas</w:t>
      </w:r>
    </w:p>
    <w:p w14:paraId="108AD35D" w14:textId="77777777" w:rsidR="00571117" w:rsidRDefault="00571117" w:rsidP="00571117">
      <w:r>
        <w:t>Se invita a seguir la siguiente secuencia para comparar dos escenarios y medir el efecto real de las ventas sobre la utilidad operacional:</w:t>
      </w:r>
    </w:p>
    <w:p w14:paraId="4ED9A83A" w14:textId="75893173" w:rsidR="00571117" w:rsidRDefault="00571117" w:rsidP="00781164">
      <w:pPr>
        <w:pStyle w:val="Prrafodelista"/>
        <w:numPr>
          <w:ilvl w:val="0"/>
          <w:numId w:val="26"/>
        </w:numPr>
        <w:ind w:left="993"/>
      </w:pPr>
      <w:r w:rsidRPr="00781164">
        <w:rPr>
          <w:b/>
        </w:rPr>
        <w:lastRenderedPageBreak/>
        <w:t>Identificar escenario actual</w:t>
      </w:r>
      <w:r w:rsidR="00781164" w:rsidRPr="00781164">
        <w:rPr>
          <w:b/>
        </w:rPr>
        <w:t xml:space="preserve">. </w:t>
      </w:r>
      <w:r>
        <w:t>Reconozca las ventas y la utilidad operacional del periodo o escenario base.</w:t>
      </w:r>
    </w:p>
    <w:p w14:paraId="192646E5" w14:textId="36848DFB" w:rsidR="00571117" w:rsidRDefault="00571117" w:rsidP="00781164">
      <w:pPr>
        <w:pStyle w:val="Prrafodelista"/>
        <w:numPr>
          <w:ilvl w:val="0"/>
          <w:numId w:val="26"/>
        </w:numPr>
        <w:ind w:left="993"/>
      </w:pPr>
      <w:r w:rsidRPr="00781164">
        <w:rPr>
          <w:b/>
        </w:rPr>
        <w:t>Identificar escenario proyectado</w:t>
      </w:r>
      <w:r w:rsidR="00781164" w:rsidRPr="00781164">
        <w:rPr>
          <w:b/>
        </w:rPr>
        <w:t xml:space="preserve">. </w:t>
      </w:r>
      <w:r>
        <w:t>Registre las ventas y la utilidad operacional del nuevo periodo o escenario de comparación.</w:t>
      </w:r>
    </w:p>
    <w:p w14:paraId="2FE4436D" w14:textId="63619D0A" w:rsidR="00571117" w:rsidRDefault="00571117" w:rsidP="00781164">
      <w:pPr>
        <w:pStyle w:val="Prrafodelista"/>
        <w:numPr>
          <w:ilvl w:val="0"/>
          <w:numId w:val="26"/>
        </w:numPr>
        <w:ind w:left="993"/>
      </w:pPr>
      <w:r w:rsidRPr="00781164">
        <w:rPr>
          <w:b/>
        </w:rPr>
        <w:t>Calcular variación de ventas</w:t>
      </w:r>
      <w:r w:rsidR="00781164" w:rsidRPr="00781164">
        <w:rPr>
          <w:b/>
        </w:rPr>
        <w:t xml:space="preserve">. </w:t>
      </w:r>
      <w:r>
        <w:t>Determine el porcentaje de aumento o disminución de las ventas entre los dos escenarios.</w:t>
      </w:r>
    </w:p>
    <w:p w14:paraId="628474D8" w14:textId="42D65930" w:rsidR="00571117" w:rsidRDefault="00571117" w:rsidP="00781164">
      <w:pPr>
        <w:pStyle w:val="Prrafodelista"/>
        <w:numPr>
          <w:ilvl w:val="0"/>
          <w:numId w:val="26"/>
        </w:numPr>
        <w:ind w:left="993"/>
      </w:pPr>
      <w:r w:rsidRPr="00781164">
        <w:rPr>
          <w:b/>
        </w:rPr>
        <w:t>Calcular variación de utilidad</w:t>
      </w:r>
      <w:r w:rsidR="00781164" w:rsidRPr="00781164">
        <w:rPr>
          <w:b/>
        </w:rPr>
        <w:t xml:space="preserve">. </w:t>
      </w:r>
      <w:r>
        <w:t>Determine el porcentaje de cambio de la utilidad operacional entre el escenario actual y el proyectado.</w:t>
      </w:r>
    </w:p>
    <w:p w14:paraId="65E29609" w14:textId="3AB0DA10" w:rsidR="00571117" w:rsidRDefault="00571117" w:rsidP="00781164">
      <w:pPr>
        <w:pStyle w:val="Prrafodelista"/>
        <w:numPr>
          <w:ilvl w:val="0"/>
          <w:numId w:val="26"/>
        </w:numPr>
        <w:ind w:left="993"/>
      </w:pPr>
      <w:r w:rsidRPr="00781164">
        <w:rPr>
          <w:b/>
        </w:rPr>
        <w:t>Aplicar fórmula</w:t>
      </w:r>
      <w:r w:rsidR="00781164" w:rsidRPr="00781164">
        <w:rPr>
          <w:b/>
        </w:rPr>
        <w:t xml:space="preserve">. </w:t>
      </w:r>
      <w:r>
        <w:t>Divida la variación porcentual de la utilidad operacional entre la variación porcentual de las ventas para obtener el grado de apalancamiento operativo.</w:t>
      </w:r>
    </w:p>
    <w:p w14:paraId="40A2B933" w14:textId="77777777" w:rsidR="00571117" w:rsidRDefault="00571117" w:rsidP="00571117">
      <w:r>
        <w:t>Para mayor comprensión del tema, se realiza el siguiente ejemplo:</w:t>
      </w:r>
    </w:p>
    <w:p w14:paraId="3DA7C2E1" w14:textId="77777777" w:rsidR="00571117" w:rsidRDefault="00571117" w:rsidP="00571117">
      <w:pPr>
        <w:pStyle w:val="Tabla"/>
      </w:pPr>
      <w:r>
        <w:t>Apalancamiento operativo por variación porcentual</w:t>
      </w:r>
    </w:p>
    <w:tbl>
      <w:tblPr>
        <w:tblStyle w:val="SENA"/>
        <w:tblW w:w="0" w:type="auto"/>
        <w:tblLook w:val="04A0" w:firstRow="1" w:lastRow="0" w:firstColumn="1" w:lastColumn="0" w:noHBand="0" w:noVBand="1"/>
      </w:tblPr>
      <w:tblGrid>
        <w:gridCol w:w="2490"/>
        <w:gridCol w:w="2491"/>
        <w:gridCol w:w="2491"/>
        <w:gridCol w:w="2490"/>
      </w:tblGrid>
      <w:tr w:rsidR="00571117" w14:paraId="6BEA24CF" w14:textId="77777777" w:rsidTr="005E4125">
        <w:trPr>
          <w:cnfStyle w:val="100000000000" w:firstRow="1" w:lastRow="0" w:firstColumn="0" w:lastColumn="0" w:oddVBand="0" w:evenVBand="0" w:oddHBand="0" w:evenHBand="0" w:firstRowFirstColumn="0" w:firstRowLastColumn="0" w:lastRowFirstColumn="0" w:lastRowLastColumn="0"/>
          <w:tblHeader/>
        </w:trPr>
        <w:tc>
          <w:tcPr>
            <w:tcW w:w="2490" w:type="dxa"/>
            <w:vAlign w:val="center"/>
          </w:tcPr>
          <w:p w14:paraId="67EBF40C" w14:textId="77777777" w:rsidR="00571117" w:rsidRDefault="00571117" w:rsidP="00F549DC">
            <w:pPr>
              <w:pStyle w:val="TextoTablas"/>
            </w:pPr>
            <w:r>
              <w:t>Concepto</w:t>
            </w:r>
          </w:p>
        </w:tc>
        <w:tc>
          <w:tcPr>
            <w:tcW w:w="2491" w:type="dxa"/>
            <w:vAlign w:val="center"/>
          </w:tcPr>
          <w:p w14:paraId="61FE670B" w14:textId="77777777" w:rsidR="00571117" w:rsidRDefault="00571117" w:rsidP="00F549DC">
            <w:pPr>
              <w:pStyle w:val="TextoTablas"/>
            </w:pPr>
            <w:r>
              <w:t>Escenario actual</w:t>
            </w:r>
          </w:p>
        </w:tc>
        <w:tc>
          <w:tcPr>
            <w:tcW w:w="2491" w:type="dxa"/>
            <w:vAlign w:val="center"/>
          </w:tcPr>
          <w:p w14:paraId="77C40668" w14:textId="77777777" w:rsidR="00571117" w:rsidRDefault="00571117" w:rsidP="00F549DC">
            <w:pPr>
              <w:pStyle w:val="TextoTablas"/>
            </w:pPr>
            <w:r>
              <w:t>Escenario proyectado</w:t>
            </w:r>
          </w:p>
        </w:tc>
        <w:tc>
          <w:tcPr>
            <w:tcW w:w="2490" w:type="dxa"/>
            <w:vAlign w:val="center"/>
          </w:tcPr>
          <w:p w14:paraId="3636B5D3" w14:textId="77777777" w:rsidR="00571117" w:rsidRDefault="00571117" w:rsidP="00F549DC">
            <w:pPr>
              <w:pStyle w:val="TextoTablas"/>
            </w:pPr>
            <w:r>
              <w:t>Variación</w:t>
            </w:r>
          </w:p>
        </w:tc>
      </w:tr>
      <w:tr w:rsidR="00571117" w14:paraId="516DF49F" w14:textId="77777777" w:rsidTr="005E4125">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10930C24" w14:textId="77777777" w:rsidR="00571117" w:rsidRDefault="00571117" w:rsidP="00F549DC">
            <w:pPr>
              <w:pStyle w:val="TextoTablas"/>
            </w:pPr>
            <w:r>
              <w:t>Ventas</w:t>
            </w:r>
          </w:p>
        </w:tc>
        <w:tc>
          <w:tcPr>
            <w:tcW w:w="2491" w:type="dxa"/>
            <w:vAlign w:val="center"/>
          </w:tcPr>
          <w:p w14:paraId="74458D21" w14:textId="77777777" w:rsidR="00571117" w:rsidRDefault="00571117" w:rsidP="00F549DC">
            <w:pPr>
              <w:pStyle w:val="TextoTablas"/>
            </w:pPr>
            <w:r>
              <w:t>$120.000.000</w:t>
            </w:r>
          </w:p>
        </w:tc>
        <w:tc>
          <w:tcPr>
            <w:tcW w:w="2491" w:type="dxa"/>
            <w:vAlign w:val="center"/>
          </w:tcPr>
          <w:p w14:paraId="2B4412D7" w14:textId="77777777" w:rsidR="00571117" w:rsidRDefault="00571117" w:rsidP="00F549DC">
            <w:pPr>
              <w:pStyle w:val="TextoTablas"/>
            </w:pPr>
            <w:r>
              <w:t>$132.000.000</w:t>
            </w:r>
          </w:p>
        </w:tc>
        <w:tc>
          <w:tcPr>
            <w:tcW w:w="2490" w:type="dxa"/>
            <w:vAlign w:val="center"/>
          </w:tcPr>
          <w:p w14:paraId="6D9392A7" w14:textId="77777777" w:rsidR="00571117" w:rsidRDefault="00571117" w:rsidP="00F549DC">
            <w:pPr>
              <w:pStyle w:val="TextoTablas"/>
            </w:pPr>
            <w:r>
              <w:t>10,0 %</w:t>
            </w:r>
          </w:p>
        </w:tc>
      </w:tr>
      <w:tr w:rsidR="00571117" w14:paraId="1D52F6C3" w14:textId="77777777" w:rsidTr="005E4125">
        <w:tc>
          <w:tcPr>
            <w:tcW w:w="2490" w:type="dxa"/>
            <w:vAlign w:val="center"/>
          </w:tcPr>
          <w:p w14:paraId="024E5D98" w14:textId="77777777" w:rsidR="00571117" w:rsidRDefault="00571117" w:rsidP="00F549DC">
            <w:pPr>
              <w:pStyle w:val="TextoTablas"/>
            </w:pPr>
            <w:r>
              <w:t>Costos variables</w:t>
            </w:r>
          </w:p>
        </w:tc>
        <w:tc>
          <w:tcPr>
            <w:tcW w:w="2491" w:type="dxa"/>
            <w:vAlign w:val="center"/>
          </w:tcPr>
          <w:p w14:paraId="13693DEE" w14:textId="77777777" w:rsidR="00571117" w:rsidRDefault="00571117" w:rsidP="00F549DC">
            <w:pPr>
              <w:pStyle w:val="TextoTablas"/>
            </w:pPr>
            <w:r>
              <w:t>$72.000.000</w:t>
            </w:r>
          </w:p>
        </w:tc>
        <w:tc>
          <w:tcPr>
            <w:tcW w:w="2491" w:type="dxa"/>
            <w:vAlign w:val="center"/>
          </w:tcPr>
          <w:p w14:paraId="47797F4C" w14:textId="77777777" w:rsidR="00571117" w:rsidRDefault="00571117" w:rsidP="00F549DC">
            <w:pPr>
              <w:pStyle w:val="TextoTablas"/>
            </w:pPr>
            <w:r>
              <w:t>$79.200.000</w:t>
            </w:r>
          </w:p>
        </w:tc>
        <w:tc>
          <w:tcPr>
            <w:tcW w:w="2490" w:type="dxa"/>
            <w:vAlign w:val="center"/>
          </w:tcPr>
          <w:p w14:paraId="1B155B0E" w14:textId="77777777" w:rsidR="00571117" w:rsidRDefault="00571117" w:rsidP="00F549DC">
            <w:pPr>
              <w:pStyle w:val="TextoTablas"/>
            </w:pPr>
            <w:r>
              <w:t>10,0 %</w:t>
            </w:r>
          </w:p>
        </w:tc>
      </w:tr>
      <w:tr w:rsidR="00571117" w14:paraId="512FD85B" w14:textId="77777777" w:rsidTr="005E4125">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12D1660B" w14:textId="77777777" w:rsidR="00571117" w:rsidRDefault="00571117" w:rsidP="00F549DC">
            <w:pPr>
              <w:pStyle w:val="TextoTablas"/>
            </w:pPr>
            <w:r>
              <w:t>Margen de contribución</w:t>
            </w:r>
          </w:p>
        </w:tc>
        <w:tc>
          <w:tcPr>
            <w:tcW w:w="2491" w:type="dxa"/>
            <w:vAlign w:val="center"/>
          </w:tcPr>
          <w:p w14:paraId="06446740" w14:textId="77777777" w:rsidR="00571117" w:rsidRDefault="00571117" w:rsidP="00F549DC">
            <w:pPr>
              <w:pStyle w:val="TextoTablas"/>
            </w:pPr>
            <w:r>
              <w:t>$48.000.000</w:t>
            </w:r>
          </w:p>
        </w:tc>
        <w:tc>
          <w:tcPr>
            <w:tcW w:w="2491" w:type="dxa"/>
            <w:vAlign w:val="center"/>
          </w:tcPr>
          <w:p w14:paraId="0939BF05" w14:textId="77777777" w:rsidR="00571117" w:rsidRDefault="00571117" w:rsidP="00F549DC">
            <w:pPr>
              <w:pStyle w:val="TextoTablas"/>
            </w:pPr>
            <w:r>
              <w:t>$52.800.000</w:t>
            </w:r>
          </w:p>
        </w:tc>
        <w:tc>
          <w:tcPr>
            <w:tcW w:w="2490" w:type="dxa"/>
            <w:vAlign w:val="center"/>
          </w:tcPr>
          <w:p w14:paraId="0761E236" w14:textId="77777777" w:rsidR="00571117" w:rsidRDefault="00571117" w:rsidP="00F549DC">
            <w:pPr>
              <w:pStyle w:val="TextoTablas"/>
            </w:pPr>
            <w:r>
              <w:t>10,0 %</w:t>
            </w:r>
          </w:p>
        </w:tc>
      </w:tr>
      <w:tr w:rsidR="00571117" w14:paraId="6D583E20" w14:textId="77777777" w:rsidTr="005E4125">
        <w:tc>
          <w:tcPr>
            <w:tcW w:w="2490" w:type="dxa"/>
            <w:vAlign w:val="center"/>
          </w:tcPr>
          <w:p w14:paraId="338BF161" w14:textId="77777777" w:rsidR="00571117" w:rsidRDefault="00571117" w:rsidP="00F549DC">
            <w:pPr>
              <w:pStyle w:val="TextoTablas"/>
            </w:pPr>
            <w:r>
              <w:t>Costos fijos</w:t>
            </w:r>
          </w:p>
        </w:tc>
        <w:tc>
          <w:tcPr>
            <w:tcW w:w="2491" w:type="dxa"/>
            <w:vAlign w:val="center"/>
          </w:tcPr>
          <w:p w14:paraId="1AB7D34F" w14:textId="77777777" w:rsidR="00571117" w:rsidRDefault="00571117" w:rsidP="00F549DC">
            <w:pPr>
              <w:pStyle w:val="TextoTablas"/>
            </w:pPr>
            <w:r>
              <w:t>$28.000.000</w:t>
            </w:r>
          </w:p>
        </w:tc>
        <w:tc>
          <w:tcPr>
            <w:tcW w:w="2491" w:type="dxa"/>
            <w:vAlign w:val="center"/>
          </w:tcPr>
          <w:p w14:paraId="1932329A" w14:textId="77777777" w:rsidR="00571117" w:rsidRDefault="00571117" w:rsidP="00F549DC">
            <w:pPr>
              <w:pStyle w:val="TextoTablas"/>
            </w:pPr>
            <w:r>
              <w:t>$28.000.000</w:t>
            </w:r>
          </w:p>
        </w:tc>
        <w:tc>
          <w:tcPr>
            <w:tcW w:w="2490" w:type="dxa"/>
            <w:vAlign w:val="center"/>
          </w:tcPr>
          <w:p w14:paraId="35CBFA90" w14:textId="77777777" w:rsidR="00571117" w:rsidRDefault="00571117" w:rsidP="00F549DC">
            <w:pPr>
              <w:pStyle w:val="TextoTablas"/>
            </w:pPr>
            <w:r>
              <w:t>0,0 %</w:t>
            </w:r>
          </w:p>
        </w:tc>
      </w:tr>
      <w:tr w:rsidR="00571117" w14:paraId="3777A8BB" w14:textId="77777777" w:rsidTr="005E4125">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6D544D54" w14:textId="77777777" w:rsidR="00571117" w:rsidRDefault="00571117" w:rsidP="00F549DC">
            <w:pPr>
              <w:pStyle w:val="TextoTablas"/>
            </w:pPr>
            <w:r>
              <w:t>Utilidad operacional</w:t>
            </w:r>
          </w:p>
        </w:tc>
        <w:tc>
          <w:tcPr>
            <w:tcW w:w="2491" w:type="dxa"/>
            <w:vAlign w:val="center"/>
          </w:tcPr>
          <w:p w14:paraId="56278B85" w14:textId="77777777" w:rsidR="00571117" w:rsidRDefault="00571117" w:rsidP="00F549DC">
            <w:pPr>
              <w:pStyle w:val="TextoTablas"/>
            </w:pPr>
            <w:r>
              <w:t>$20.000.000</w:t>
            </w:r>
          </w:p>
        </w:tc>
        <w:tc>
          <w:tcPr>
            <w:tcW w:w="2491" w:type="dxa"/>
            <w:vAlign w:val="center"/>
          </w:tcPr>
          <w:p w14:paraId="46205ED5" w14:textId="77777777" w:rsidR="00571117" w:rsidRDefault="00571117" w:rsidP="00F549DC">
            <w:pPr>
              <w:pStyle w:val="TextoTablas"/>
            </w:pPr>
            <w:r>
              <w:t>$24.800.000</w:t>
            </w:r>
          </w:p>
        </w:tc>
        <w:tc>
          <w:tcPr>
            <w:tcW w:w="2490" w:type="dxa"/>
            <w:vAlign w:val="center"/>
          </w:tcPr>
          <w:p w14:paraId="62E2F256" w14:textId="77777777" w:rsidR="00571117" w:rsidRDefault="00571117" w:rsidP="00F549DC">
            <w:pPr>
              <w:pStyle w:val="TextoTablas"/>
            </w:pPr>
            <w:r>
              <w:t>24,0 %</w:t>
            </w:r>
          </w:p>
        </w:tc>
      </w:tr>
    </w:tbl>
    <w:p w14:paraId="398C51F1" w14:textId="28EBEDFD" w:rsidR="00B05D4F" w:rsidRDefault="00C90ED4" w:rsidP="00571117">
      <w:r>
        <w:t xml:space="preserve">Nota. </w:t>
      </w:r>
      <w:r w:rsidR="005E4125" w:rsidRPr="005E4125">
        <w:t>Tabla con fines didácticos para analizar el efecto de un cambio en ventas sobre la utilidad operacional.</w:t>
      </w:r>
    </w:p>
    <w:p w14:paraId="72F04B62" w14:textId="77777777" w:rsidR="00B05D4F" w:rsidRDefault="00B05D4F" w:rsidP="00571117"/>
    <w:p w14:paraId="0490DF76" w14:textId="57304C69" w:rsidR="00571117" w:rsidRDefault="00571117" w:rsidP="00571117">
      <w:r>
        <w:lastRenderedPageBreak/>
        <w:t>El cálculo se realiza así:</w:t>
      </w:r>
    </w:p>
    <w:p w14:paraId="44D956F5" w14:textId="77777777" w:rsidR="00571117" w:rsidRDefault="00571117" w:rsidP="00571117">
      <w:pPr>
        <w:pStyle w:val="Ttulo5"/>
      </w:pPr>
      <w:r>
        <w:t>Grado de apalancamiento operativo = 24 % / 10 % = 2,40</w:t>
      </w:r>
    </w:p>
    <w:p w14:paraId="60E9CB78" w14:textId="77777777" w:rsidR="00571117" w:rsidRDefault="00571117" w:rsidP="00571117">
      <w:r>
        <w:t>El resultado se interpreta a continuación:</w:t>
      </w:r>
    </w:p>
    <w:p w14:paraId="042FABF7" w14:textId="77777777" w:rsidR="00571117" w:rsidRDefault="00571117" w:rsidP="00571117">
      <w:r w:rsidRPr="00B05D4F">
        <w:rPr>
          <w:b/>
          <w:bCs/>
        </w:rPr>
        <w:t>Interpretación</w:t>
      </w:r>
      <w:r>
        <w:t>: un aumento del 10 % en las ventas incrementa aproximadamente un 24 % la utilidad operacional, debido a que los costos fijos permanecen constantes.</w:t>
      </w:r>
    </w:p>
    <w:p w14:paraId="33E4CF64" w14:textId="77777777" w:rsidR="00571117" w:rsidRDefault="00571117" w:rsidP="00571117">
      <w:pPr>
        <w:pStyle w:val="Ttulo2"/>
      </w:pPr>
      <w:bookmarkStart w:id="23" w:name="_Toc238663725"/>
      <w:r>
        <w:t>Estructura de financiación y riesgo financiero</w:t>
      </w:r>
      <w:bookmarkEnd w:id="23"/>
    </w:p>
    <w:p w14:paraId="6BF4ECB1" w14:textId="7B6E30E6" w:rsidR="00571117" w:rsidRDefault="00571117" w:rsidP="00571117">
      <w:r>
        <w:t>La estructura de financiación combina recursos propios y deuda, la cual puede apoyar el crecimiento, pero también aumentar el riesgo financiero. A continuación, se exponen algunas decisiones de financiación y sus posible</w:t>
      </w:r>
      <w:r w:rsidR="001874F4">
        <w:t>s</w:t>
      </w:r>
      <w:r>
        <w:t xml:space="preserve"> efectos sobre los resultados:</w:t>
      </w:r>
    </w:p>
    <w:p w14:paraId="7E8D5054" w14:textId="1CB02A22" w:rsidR="00571117" w:rsidRDefault="00571117" w:rsidP="00B05D4F">
      <w:pPr>
        <w:pStyle w:val="Prrafodelista"/>
        <w:numPr>
          <w:ilvl w:val="0"/>
          <w:numId w:val="27"/>
        </w:numPr>
        <w:ind w:left="993"/>
      </w:pPr>
      <w:r w:rsidRPr="00B05D4F">
        <w:rPr>
          <w:b/>
        </w:rPr>
        <w:t>Uso moderado de deuda</w:t>
      </w:r>
      <w:r w:rsidR="00B05D4F" w:rsidRPr="00B05D4F">
        <w:rPr>
          <w:b/>
        </w:rPr>
        <w:t xml:space="preserve">. </w:t>
      </w:r>
      <w:r>
        <w:t>Puede apoyar crecimiento o inversión, pero requiere control de capacidad de pago.</w:t>
      </w:r>
    </w:p>
    <w:p w14:paraId="22BE3B85" w14:textId="3F3A5D18" w:rsidR="00571117" w:rsidRDefault="00571117" w:rsidP="00B05D4F">
      <w:pPr>
        <w:pStyle w:val="Prrafodelista"/>
        <w:numPr>
          <w:ilvl w:val="0"/>
          <w:numId w:val="27"/>
        </w:numPr>
        <w:ind w:left="993"/>
      </w:pPr>
      <w:r w:rsidRPr="00B05D4F">
        <w:rPr>
          <w:b/>
        </w:rPr>
        <w:t>Gastos financieros altos</w:t>
      </w:r>
      <w:r w:rsidR="00B05D4F" w:rsidRPr="00B05D4F">
        <w:rPr>
          <w:b/>
        </w:rPr>
        <w:t xml:space="preserve">. </w:t>
      </w:r>
      <w:r>
        <w:t>Reducen la utilidad antes de impuestos y aumentan la presión sobre</w:t>
      </w:r>
      <w:r w:rsidR="00486F31">
        <w:t xml:space="preserve"> los</w:t>
      </w:r>
      <w:r>
        <w:t xml:space="preserve"> resultados.</w:t>
      </w:r>
    </w:p>
    <w:p w14:paraId="0C8C2546" w14:textId="747A4741" w:rsidR="00571117" w:rsidRDefault="00571117" w:rsidP="00B05D4F">
      <w:pPr>
        <w:pStyle w:val="Prrafodelista"/>
        <w:numPr>
          <w:ilvl w:val="0"/>
          <w:numId w:val="27"/>
        </w:numPr>
        <w:ind w:left="993"/>
      </w:pPr>
      <w:r w:rsidRPr="00B05D4F">
        <w:rPr>
          <w:b/>
        </w:rPr>
        <w:t>Baja utilidad operacional</w:t>
      </w:r>
      <w:r w:rsidR="00B05D4F" w:rsidRPr="00B05D4F">
        <w:rPr>
          <w:b/>
        </w:rPr>
        <w:t xml:space="preserve">. </w:t>
      </w:r>
      <w:r>
        <w:t>Disminuye la capacidad para cubrir intereses.</w:t>
      </w:r>
    </w:p>
    <w:p w14:paraId="515DC436" w14:textId="2EDAB321" w:rsidR="00571117" w:rsidRDefault="00571117" w:rsidP="00B05D4F">
      <w:pPr>
        <w:pStyle w:val="Prrafodelista"/>
        <w:numPr>
          <w:ilvl w:val="0"/>
          <w:numId w:val="27"/>
        </w:numPr>
        <w:ind w:left="993"/>
      </w:pPr>
      <w:r w:rsidRPr="00B05D4F">
        <w:rPr>
          <w:b/>
        </w:rPr>
        <w:t>Deuda de corto plazo elevada</w:t>
      </w:r>
      <w:r w:rsidR="00B05D4F" w:rsidRPr="00B05D4F">
        <w:rPr>
          <w:b/>
        </w:rPr>
        <w:t xml:space="preserve">. </w:t>
      </w:r>
      <w:r>
        <w:t>Aumenta la presión sobre el flujo de caja.</w:t>
      </w:r>
    </w:p>
    <w:p w14:paraId="64575C3F" w14:textId="036CEF6D" w:rsidR="00571117" w:rsidRDefault="00571117" w:rsidP="00B05D4F">
      <w:pPr>
        <w:pStyle w:val="Prrafodelista"/>
        <w:numPr>
          <w:ilvl w:val="0"/>
          <w:numId w:val="27"/>
        </w:numPr>
        <w:ind w:left="993"/>
      </w:pPr>
      <w:r w:rsidRPr="00B05D4F">
        <w:rPr>
          <w:b/>
        </w:rPr>
        <w:t>Mayor patrimonio</w:t>
      </w:r>
      <w:r w:rsidR="00B05D4F" w:rsidRPr="00B05D4F">
        <w:rPr>
          <w:b/>
        </w:rPr>
        <w:t xml:space="preserve">. </w:t>
      </w:r>
      <w:r>
        <w:t>Reduce dependencia de terceros, aunque puede limitar el crecimiento si no hay financiación suficiente.</w:t>
      </w:r>
    </w:p>
    <w:p w14:paraId="067ABD2C" w14:textId="77777777" w:rsidR="00571117" w:rsidRDefault="00571117" w:rsidP="00571117">
      <w:r>
        <w:t>Este caso relaciona la deuda con la utilidad operacional y la capacidad de pago.</w:t>
      </w:r>
    </w:p>
    <w:p w14:paraId="2DB8041F" w14:textId="77777777" w:rsidR="00571117" w:rsidRDefault="00571117" w:rsidP="00E67E16">
      <w:pPr>
        <w:pStyle w:val="Ttulo4"/>
      </w:pPr>
      <w:r>
        <w:t>Ejemplo aplicado</w:t>
      </w:r>
    </w:p>
    <w:p w14:paraId="0782E984" w14:textId="77777777" w:rsidR="00571117" w:rsidRDefault="00571117" w:rsidP="00571117">
      <w:r>
        <w:t xml:space="preserve">Una empresa tiene utilidad operacional de $40.000.000 y gastos financieros de $8.000.000. En este caso, los intereses representan el 20 % de la utilidad operacional. Si </w:t>
      </w:r>
      <w:r>
        <w:lastRenderedPageBreak/>
        <w:t>la utilidad operacional se reduce a $20.000.000, esos mismos intereses representarían el 40 %, aumentando la presión sobre el resultado.</w:t>
      </w:r>
    </w:p>
    <w:p w14:paraId="44450EAC" w14:textId="77777777" w:rsidR="00571117" w:rsidRDefault="00571117" w:rsidP="00571117">
      <w:r>
        <w:t>La deuda debe evaluarse según la capacidad de la operación para generar utilidad y cubrir los pagos financieros.</w:t>
      </w:r>
    </w:p>
    <w:p w14:paraId="2850AC49" w14:textId="77777777" w:rsidR="00571117" w:rsidRDefault="00571117" w:rsidP="00571117">
      <w:pPr>
        <w:pStyle w:val="Ttulo2"/>
      </w:pPr>
      <w:bookmarkStart w:id="24" w:name="_Toc238663726"/>
      <w:r>
        <w:t>Apalancamiento financiero</w:t>
      </w:r>
      <w:bookmarkEnd w:id="24"/>
    </w:p>
    <w:p w14:paraId="39EE3128" w14:textId="77777777" w:rsidR="00571117" w:rsidRDefault="00571117" w:rsidP="00571117">
      <w:r>
        <w:t>El apalancamiento financiero mide el efecto de los gastos financieros sobre el resultado de la empresa. Su análisis permite identificar si la utilidad operacional es suficiente para cubrir intereses y mantener resultados favorables. La fórmula es:</w:t>
      </w:r>
    </w:p>
    <w:p w14:paraId="01E08DB2" w14:textId="77777777" w:rsidR="00571117" w:rsidRDefault="00571117" w:rsidP="00571117">
      <w:pPr>
        <w:pStyle w:val="Ttulo5"/>
      </w:pPr>
      <w:r>
        <w:t>Grado de apalancamiento financiero = utilidad operacional / utilidad antes de impuestos</w:t>
      </w:r>
    </w:p>
    <w:p w14:paraId="1EA8A80E" w14:textId="77777777" w:rsidR="00571117" w:rsidRDefault="00571117" w:rsidP="00571117">
      <w:r>
        <w:t>A continuación, se desarrolla un ejercicio para calcular el apalancamiento financiero:</w:t>
      </w:r>
    </w:p>
    <w:p w14:paraId="4743D204" w14:textId="77777777" w:rsidR="00571117" w:rsidRDefault="00571117" w:rsidP="00571117">
      <w:pPr>
        <w:pStyle w:val="Tabla"/>
      </w:pPr>
      <w:r>
        <w:t>Cálculo del apalancamiento financiero</w:t>
      </w:r>
    </w:p>
    <w:tbl>
      <w:tblPr>
        <w:tblStyle w:val="SENA"/>
        <w:tblW w:w="0" w:type="auto"/>
        <w:tblLook w:val="04A0" w:firstRow="1" w:lastRow="0" w:firstColumn="1" w:lastColumn="0" w:noHBand="0" w:noVBand="1"/>
      </w:tblPr>
      <w:tblGrid>
        <w:gridCol w:w="3321"/>
        <w:gridCol w:w="3321"/>
        <w:gridCol w:w="3320"/>
      </w:tblGrid>
      <w:tr w:rsidR="00571117" w14:paraId="06625BF8" w14:textId="77777777" w:rsidTr="001E24D6">
        <w:trPr>
          <w:cnfStyle w:val="100000000000" w:firstRow="1" w:lastRow="0" w:firstColumn="0" w:lastColumn="0" w:oddVBand="0" w:evenVBand="0" w:oddHBand="0" w:evenHBand="0" w:firstRowFirstColumn="0" w:firstRowLastColumn="0" w:lastRowFirstColumn="0" w:lastRowLastColumn="0"/>
          <w:tblHeader/>
        </w:trPr>
        <w:tc>
          <w:tcPr>
            <w:tcW w:w="3321" w:type="dxa"/>
            <w:vAlign w:val="center"/>
          </w:tcPr>
          <w:p w14:paraId="0FDCC563" w14:textId="77777777" w:rsidR="00571117" w:rsidRDefault="00571117" w:rsidP="00F549DC">
            <w:pPr>
              <w:pStyle w:val="TextoTablas"/>
            </w:pPr>
            <w:r>
              <w:t>Concepto</w:t>
            </w:r>
          </w:p>
        </w:tc>
        <w:tc>
          <w:tcPr>
            <w:tcW w:w="3321" w:type="dxa"/>
            <w:vAlign w:val="center"/>
          </w:tcPr>
          <w:p w14:paraId="238D29F4" w14:textId="77777777" w:rsidR="00571117" w:rsidRDefault="00571117" w:rsidP="00F549DC">
            <w:pPr>
              <w:pStyle w:val="TextoTablas"/>
            </w:pPr>
            <w:r>
              <w:t>Cálculo</w:t>
            </w:r>
          </w:p>
        </w:tc>
        <w:tc>
          <w:tcPr>
            <w:tcW w:w="3320" w:type="dxa"/>
            <w:vAlign w:val="center"/>
          </w:tcPr>
          <w:p w14:paraId="798F37F3" w14:textId="77777777" w:rsidR="00571117" w:rsidRDefault="00571117" w:rsidP="00F549DC">
            <w:pPr>
              <w:pStyle w:val="TextoTablas"/>
            </w:pPr>
            <w:r>
              <w:t>Valor</w:t>
            </w:r>
          </w:p>
        </w:tc>
      </w:tr>
      <w:tr w:rsidR="00571117" w14:paraId="1892CD42" w14:textId="77777777" w:rsidTr="001E24D6">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066EE1C9" w14:textId="77777777" w:rsidR="00571117" w:rsidRDefault="00571117" w:rsidP="00F549DC">
            <w:pPr>
              <w:pStyle w:val="TextoTablas"/>
            </w:pPr>
            <w:r>
              <w:t>Utilidad operacional</w:t>
            </w:r>
          </w:p>
        </w:tc>
        <w:tc>
          <w:tcPr>
            <w:tcW w:w="3321" w:type="dxa"/>
            <w:vAlign w:val="center"/>
          </w:tcPr>
          <w:p w14:paraId="66D88155" w14:textId="77777777" w:rsidR="00571117" w:rsidRDefault="00571117" w:rsidP="00F549DC">
            <w:pPr>
              <w:pStyle w:val="TextoTablas"/>
            </w:pPr>
            <w:r>
              <w:t>Dato suministrado</w:t>
            </w:r>
          </w:p>
        </w:tc>
        <w:tc>
          <w:tcPr>
            <w:tcW w:w="3320" w:type="dxa"/>
            <w:vAlign w:val="center"/>
          </w:tcPr>
          <w:p w14:paraId="1AE68541" w14:textId="77777777" w:rsidR="00571117" w:rsidRDefault="00571117" w:rsidP="00F549DC">
            <w:pPr>
              <w:pStyle w:val="TextoTablas"/>
            </w:pPr>
            <w:r>
              <w:t>$20.000.000</w:t>
            </w:r>
          </w:p>
        </w:tc>
      </w:tr>
      <w:tr w:rsidR="00571117" w14:paraId="0E395E89" w14:textId="77777777" w:rsidTr="001E24D6">
        <w:tc>
          <w:tcPr>
            <w:tcW w:w="3321" w:type="dxa"/>
            <w:vAlign w:val="center"/>
          </w:tcPr>
          <w:p w14:paraId="52D90AC2" w14:textId="77777777" w:rsidR="00571117" w:rsidRDefault="00571117" w:rsidP="00F549DC">
            <w:pPr>
              <w:pStyle w:val="TextoTablas"/>
            </w:pPr>
            <w:r>
              <w:t>Gastos financieros</w:t>
            </w:r>
          </w:p>
        </w:tc>
        <w:tc>
          <w:tcPr>
            <w:tcW w:w="3321" w:type="dxa"/>
            <w:vAlign w:val="center"/>
          </w:tcPr>
          <w:p w14:paraId="6B7E8DA4" w14:textId="77777777" w:rsidR="00571117" w:rsidRDefault="00571117" w:rsidP="00F549DC">
            <w:pPr>
              <w:pStyle w:val="TextoTablas"/>
            </w:pPr>
            <w:r>
              <w:t>Dato suministrado</w:t>
            </w:r>
          </w:p>
        </w:tc>
        <w:tc>
          <w:tcPr>
            <w:tcW w:w="3320" w:type="dxa"/>
            <w:vAlign w:val="center"/>
          </w:tcPr>
          <w:p w14:paraId="710CAC42" w14:textId="77777777" w:rsidR="00571117" w:rsidRDefault="00571117" w:rsidP="00F549DC">
            <w:pPr>
              <w:pStyle w:val="TextoTablas"/>
            </w:pPr>
            <w:r>
              <w:t>$5.000.000</w:t>
            </w:r>
          </w:p>
        </w:tc>
      </w:tr>
      <w:tr w:rsidR="00571117" w14:paraId="31182457" w14:textId="77777777" w:rsidTr="001E24D6">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49EC594D" w14:textId="77777777" w:rsidR="00571117" w:rsidRDefault="00571117" w:rsidP="00F549DC">
            <w:pPr>
              <w:pStyle w:val="TextoTablas"/>
            </w:pPr>
            <w:r>
              <w:t>Utilidad antes de impuestos</w:t>
            </w:r>
          </w:p>
        </w:tc>
        <w:tc>
          <w:tcPr>
            <w:tcW w:w="3321" w:type="dxa"/>
            <w:vAlign w:val="center"/>
          </w:tcPr>
          <w:p w14:paraId="0B2ACD45" w14:textId="77777777" w:rsidR="00571117" w:rsidRDefault="00571117" w:rsidP="00F549DC">
            <w:pPr>
              <w:pStyle w:val="TextoTablas"/>
            </w:pPr>
            <w:r>
              <w:t>$20.000.000 - $5.000.000</w:t>
            </w:r>
          </w:p>
        </w:tc>
        <w:tc>
          <w:tcPr>
            <w:tcW w:w="3320" w:type="dxa"/>
            <w:vAlign w:val="center"/>
          </w:tcPr>
          <w:p w14:paraId="041191EF" w14:textId="77777777" w:rsidR="00571117" w:rsidRDefault="00571117" w:rsidP="00F549DC">
            <w:pPr>
              <w:pStyle w:val="TextoTablas"/>
            </w:pPr>
            <w:r>
              <w:t>$15.000.000</w:t>
            </w:r>
          </w:p>
        </w:tc>
      </w:tr>
      <w:tr w:rsidR="00571117" w14:paraId="7E58FEB9" w14:textId="77777777" w:rsidTr="001E24D6">
        <w:tc>
          <w:tcPr>
            <w:tcW w:w="3321" w:type="dxa"/>
            <w:vAlign w:val="center"/>
          </w:tcPr>
          <w:p w14:paraId="0636DF06" w14:textId="77777777" w:rsidR="00571117" w:rsidRDefault="00571117" w:rsidP="00F549DC">
            <w:pPr>
              <w:pStyle w:val="TextoTablas"/>
            </w:pPr>
            <w:r>
              <w:t>Grado de apalancamiento financiero</w:t>
            </w:r>
          </w:p>
        </w:tc>
        <w:tc>
          <w:tcPr>
            <w:tcW w:w="3321" w:type="dxa"/>
            <w:vAlign w:val="center"/>
          </w:tcPr>
          <w:p w14:paraId="02168C40" w14:textId="77777777" w:rsidR="00571117" w:rsidRDefault="00571117" w:rsidP="00F549DC">
            <w:pPr>
              <w:pStyle w:val="TextoTablas"/>
            </w:pPr>
            <w:r>
              <w:t>$20.000.000 / $15.000.000</w:t>
            </w:r>
          </w:p>
        </w:tc>
        <w:tc>
          <w:tcPr>
            <w:tcW w:w="3320" w:type="dxa"/>
            <w:vAlign w:val="center"/>
          </w:tcPr>
          <w:p w14:paraId="360F2707" w14:textId="77777777" w:rsidR="00571117" w:rsidRDefault="00571117" w:rsidP="00F549DC">
            <w:pPr>
              <w:pStyle w:val="TextoTablas"/>
            </w:pPr>
            <w:r>
              <w:t>1,33</w:t>
            </w:r>
          </w:p>
        </w:tc>
      </w:tr>
    </w:tbl>
    <w:p w14:paraId="42EC6E72" w14:textId="003ADA8C" w:rsidR="001E24D6" w:rsidRDefault="00C90ED4" w:rsidP="00571117">
      <w:r>
        <w:t xml:space="preserve">Nota. </w:t>
      </w:r>
      <w:r w:rsidR="001E24D6" w:rsidRPr="001E24D6">
        <w:t>Tabla con fines didácticos para calcular el grado de apalancamiento financiero a partir de la utilidad operacional y los gastos financieros.</w:t>
      </w:r>
    </w:p>
    <w:p w14:paraId="6CDEEBA6" w14:textId="4BEE21BF" w:rsidR="0091541E" w:rsidRDefault="0091541E" w:rsidP="00571117">
      <w:r w:rsidRPr="0091541E">
        <w:t>La interpretación es la siguiente:</w:t>
      </w:r>
    </w:p>
    <w:p w14:paraId="6EAC0657" w14:textId="77777777" w:rsidR="00571117" w:rsidRDefault="00571117" w:rsidP="00571117">
      <w:r w:rsidRPr="001E24D6">
        <w:rPr>
          <w:b/>
          <w:bCs/>
        </w:rPr>
        <w:lastRenderedPageBreak/>
        <w:t>Interpretación</w:t>
      </w:r>
      <w:r>
        <w:t>: un apalancamiento financiero de 1,33 indica que los intereses amplifican los cambios de la utilidad operacional sobre el resultado antes de impuestos, por lo que debe garantizarse capacidad suficiente para cubrirlos.</w:t>
      </w:r>
    </w:p>
    <w:p w14:paraId="587C1C75" w14:textId="6511205A" w:rsidR="00571117" w:rsidRDefault="00571117" w:rsidP="00571117">
      <w:pPr>
        <w:pStyle w:val="Ttulo2"/>
      </w:pPr>
      <w:bookmarkStart w:id="25" w:name="_Toc238663727"/>
      <w:r>
        <w:t>Grado de apalancamiento financiero por variación porcentua</w:t>
      </w:r>
      <w:r w:rsidR="001E24D6">
        <w:t>l</w:t>
      </w:r>
      <w:bookmarkEnd w:id="25"/>
    </w:p>
    <w:p w14:paraId="2C5CA13A" w14:textId="77777777" w:rsidR="00571117" w:rsidRDefault="00571117" w:rsidP="00571117">
      <w:r>
        <w:t>El apalancamiento financiero también puede analizarse comparando la variación porcentual de la utilidad antes de impuestos frente a la variación porcentual de la utilidad operacional. La fórmula es:</w:t>
      </w:r>
    </w:p>
    <w:p w14:paraId="78A1F70C" w14:textId="77777777" w:rsidR="00571117" w:rsidRDefault="00571117" w:rsidP="00571117">
      <w:pPr>
        <w:pStyle w:val="Ttulo5"/>
      </w:pPr>
      <w:r>
        <w:t>Grado de apalancamiento financiero = variación porcentual de utilidad antes de impuestos / variación porcentual de utilidad operacional</w:t>
      </w:r>
    </w:p>
    <w:p w14:paraId="788F8469" w14:textId="77777777" w:rsidR="00571117" w:rsidRDefault="00571117" w:rsidP="00571117">
      <w:r>
        <w:t>Se recomienda seguir la siguiente secuencia para realizar los cálculos:</w:t>
      </w:r>
    </w:p>
    <w:p w14:paraId="5280CD79" w14:textId="575B1032" w:rsidR="00571117" w:rsidRDefault="00571117" w:rsidP="001E24D6">
      <w:pPr>
        <w:pStyle w:val="Prrafodelista"/>
        <w:numPr>
          <w:ilvl w:val="0"/>
          <w:numId w:val="29"/>
        </w:numPr>
      </w:pPr>
      <w:r w:rsidRPr="001E24D6">
        <w:rPr>
          <w:b/>
        </w:rPr>
        <w:t>Identificar escenario base</w:t>
      </w:r>
      <w:r w:rsidR="001E24D6" w:rsidRPr="001E24D6">
        <w:rPr>
          <w:b/>
        </w:rPr>
        <w:t xml:space="preserve">. </w:t>
      </w:r>
      <w:r>
        <w:t>Reconozca la utilidad operacional y la utilidad antes de impuestos del periodo inicial.</w:t>
      </w:r>
    </w:p>
    <w:p w14:paraId="623C4FDB" w14:textId="1562CD60" w:rsidR="00571117" w:rsidRDefault="00571117" w:rsidP="001E24D6">
      <w:pPr>
        <w:pStyle w:val="Prrafodelista"/>
        <w:numPr>
          <w:ilvl w:val="0"/>
          <w:numId w:val="29"/>
        </w:numPr>
      </w:pPr>
      <w:r w:rsidRPr="001E24D6">
        <w:rPr>
          <w:b/>
        </w:rPr>
        <w:t>Identificar escenario proyectado</w:t>
      </w:r>
      <w:r w:rsidR="001E24D6" w:rsidRPr="001E24D6">
        <w:rPr>
          <w:b/>
        </w:rPr>
        <w:t xml:space="preserve">. </w:t>
      </w:r>
      <w:r>
        <w:t>Registre la utilidad operacional y la utilidad antes de impuestos del nuevo escenario.</w:t>
      </w:r>
    </w:p>
    <w:p w14:paraId="5B6BD918" w14:textId="037A6502" w:rsidR="00571117" w:rsidRDefault="00571117" w:rsidP="001E24D6">
      <w:pPr>
        <w:pStyle w:val="Prrafodelista"/>
        <w:numPr>
          <w:ilvl w:val="0"/>
          <w:numId w:val="29"/>
        </w:numPr>
      </w:pPr>
      <w:r w:rsidRPr="001E24D6">
        <w:rPr>
          <w:b/>
        </w:rPr>
        <w:t>Calcular variación operacional</w:t>
      </w:r>
      <w:r w:rsidR="001E24D6" w:rsidRPr="001E24D6">
        <w:rPr>
          <w:b/>
        </w:rPr>
        <w:t xml:space="preserve">. </w:t>
      </w:r>
      <w:r>
        <w:t>Determine el porcentaje de aumento o disminución de la utilidad operacional entre los dos escenarios.</w:t>
      </w:r>
    </w:p>
    <w:p w14:paraId="32A73F8F" w14:textId="05B1F7FF" w:rsidR="00571117" w:rsidRDefault="00571117" w:rsidP="001E24D6">
      <w:pPr>
        <w:pStyle w:val="Prrafodelista"/>
        <w:numPr>
          <w:ilvl w:val="0"/>
          <w:numId w:val="29"/>
        </w:numPr>
      </w:pPr>
      <w:r w:rsidRPr="001E24D6">
        <w:rPr>
          <w:b/>
        </w:rPr>
        <w:t>Calcular variación antes de impuestos</w:t>
      </w:r>
      <w:r w:rsidR="001E24D6" w:rsidRPr="001E24D6">
        <w:rPr>
          <w:b/>
        </w:rPr>
        <w:t xml:space="preserve">. </w:t>
      </w:r>
      <w:r>
        <w:t>Determine el porcentaje de cambio de la utilidad antes de impuestos frente al escenario base.</w:t>
      </w:r>
    </w:p>
    <w:p w14:paraId="487BACEA" w14:textId="50D18713" w:rsidR="00571117" w:rsidRDefault="00571117" w:rsidP="001E24D6">
      <w:pPr>
        <w:pStyle w:val="Prrafodelista"/>
        <w:numPr>
          <w:ilvl w:val="0"/>
          <w:numId w:val="29"/>
        </w:numPr>
      </w:pPr>
      <w:r w:rsidRPr="001E24D6">
        <w:rPr>
          <w:b/>
        </w:rPr>
        <w:t>Aplicar fórmula</w:t>
      </w:r>
      <w:r w:rsidR="001E24D6" w:rsidRPr="001E24D6">
        <w:rPr>
          <w:b/>
        </w:rPr>
        <w:t xml:space="preserve">. </w:t>
      </w:r>
      <w:r>
        <w:t>Divida la variación porcentual de la utilidad antes de impuestos entre la variación porcentual de la utilidad operacional para obtener el grado de apalancamiento financiero.</w:t>
      </w:r>
    </w:p>
    <w:p w14:paraId="4BA56952" w14:textId="77777777" w:rsidR="00571117" w:rsidRDefault="00571117" w:rsidP="00571117">
      <w:r>
        <w:t>Se invita a revisar el siguiente ejemplo:</w:t>
      </w:r>
    </w:p>
    <w:p w14:paraId="1C7A911B" w14:textId="77777777" w:rsidR="001E24D6" w:rsidRDefault="001E24D6" w:rsidP="00571117"/>
    <w:p w14:paraId="23C6403D" w14:textId="77777777" w:rsidR="00571117" w:rsidRDefault="00571117" w:rsidP="00571117">
      <w:pPr>
        <w:pStyle w:val="Tabla"/>
      </w:pPr>
      <w:r>
        <w:lastRenderedPageBreak/>
        <w:t>Apalancamiento financiero por variación porcentual</w:t>
      </w:r>
    </w:p>
    <w:tbl>
      <w:tblPr>
        <w:tblStyle w:val="SENA"/>
        <w:tblW w:w="0" w:type="auto"/>
        <w:tblLook w:val="04A0" w:firstRow="1" w:lastRow="0" w:firstColumn="1" w:lastColumn="0" w:noHBand="0" w:noVBand="1"/>
      </w:tblPr>
      <w:tblGrid>
        <w:gridCol w:w="2490"/>
        <w:gridCol w:w="2491"/>
        <w:gridCol w:w="2491"/>
        <w:gridCol w:w="2490"/>
      </w:tblGrid>
      <w:tr w:rsidR="00571117" w14:paraId="2AF42889" w14:textId="77777777" w:rsidTr="005E4125">
        <w:trPr>
          <w:cnfStyle w:val="100000000000" w:firstRow="1" w:lastRow="0" w:firstColumn="0" w:lastColumn="0" w:oddVBand="0" w:evenVBand="0" w:oddHBand="0" w:evenHBand="0" w:firstRowFirstColumn="0" w:firstRowLastColumn="0" w:lastRowFirstColumn="0" w:lastRowLastColumn="0"/>
          <w:tblHeader/>
        </w:trPr>
        <w:tc>
          <w:tcPr>
            <w:tcW w:w="2490" w:type="dxa"/>
            <w:vAlign w:val="center"/>
          </w:tcPr>
          <w:p w14:paraId="079B28A6" w14:textId="77777777" w:rsidR="00571117" w:rsidRDefault="00571117" w:rsidP="00F549DC">
            <w:pPr>
              <w:pStyle w:val="TextoTablas"/>
            </w:pPr>
            <w:r>
              <w:t>Concepto</w:t>
            </w:r>
          </w:p>
        </w:tc>
        <w:tc>
          <w:tcPr>
            <w:tcW w:w="2491" w:type="dxa"/>
            <w:vAlign w:val="center"/>
          </w:tcPr>
          <w:p w14:paraId="66731C87" w14:textId="77777777" w:rsidR="00571117" w:rsidRDefault="00571117" w:rsidP="00F549DC">
            <w:pPr>
              <w:pStyle w:val="TextoTablas"/>
            </w:pPr>
            <w:r>
              <w:t>Escenario actual</w:t>
            </w:r>
          </w:p>
        </w:tc>
        <w:tc>
          <w:tcPr>
            <w:tcW w:w="2491" w:type="dxa"/>
            <w:vAlign w:val="center"/>
          </w:tcPr>
          <w:p w14:paraId="691A5808" w14:textId="77777777" w:rsidR="00571117" w:rsidRDefault="00571117" w:rsidP="00F549DC">
            <w:pPr>
              <w:pStyle w:val="TextoTablas"/>
            </w:pPr>
            <w:r>
              <w:t>Escenario proyectado</w:t>
            </w:r>
          </w:p>
        </w:tc>
        <w:tc>
          <w:tcPr>
            <w:tcW w:w="2490" w:type="dxa"/>
            <w:vAlign w:val="center"/>
          </w:tcPr>
          <w:p w14:paraId="32B027D0" w14:textId="77777777" w:rsidR="00571117" w:rsidRDefault="00571117" w:rsidP="00F549DC">
            <w:pPr>
              <w:pStyle w:val="TextoTablas"/>
            </w:pPr>
            <w:r>
              <w:t>Variación</w:t>
            </w:r>
          </w:p>
        </w:tc>
      </w:tr>
      <w:tr w:rsidR="00571117" w14:paraId="5008F72F" w14:textId="77777777" w:rsidTr="005E4125">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73C3DEAB" w14:textId="77777777" w:rsidR="00571117" w:rsidRDefault="00571117" w:rsidP="00F549DC">
            <w:pPr>
              <w:pStyle w:val="TextoTablas"/>
            </w:pPr>
            <w:r>
              <w:t>Utilidad operacional</w:t>
            </w:r>
          </w:p>
        </w:tc>
        <w:tc>
          <w:tcPr>
            <w:tcW w:w="2491" w:type="dxa"/>
            <w:vAlign w:val="center"/>
          </w:tcPr>
          <w:p w14:paraId="3C422A3A" w14:textId="77777777" w:rsidR="00571117" w:rsidRDefault="00571117" w:rsidP="00F549DC">
            <w:pPr>
              <w:pStyle w:val="TextoTablas"/>
            </w:pPr>
            <w:r>
              <w:t>$20.000.000</w:t>
            </w:r>
          </w:p>
        </w:tc>
        <w:tc>
          <w:tcPr>
            <w:tcW w:w="2491" w:type="dxa"/>
            <w:vAlign w:val="center"/>
          </w:tcPr>
          <w:p w14:paraId="515AC052" w14:textId="77777777" w:rsidR="00571117" w:rsidRDefault="00571117" w:rsidP="00F549DC">
            <w:pPr>
              <w:pStyle w:val="TextoTablas"/>
            </w:pPr>
            <w:r>
              <w:t>$24.800.000</w:t>
            </w:r>
          </w:p>
        </w:tc>
        <w:tc>
          <w:tcPr>
            <w:tcW w:w="2490" w:type="dxa"/>
            <w:vAlign w:val="center"/>
          </w:tcPr>
          <w:p w14:paraId="2190EE0C" w14:textId="77777777" w:rsidR="00571117" w:rsidRDefault="00571117" w:rsidP="00F549DC">
            <w:pPr>
              <w:pStyle w:val="TextoTablas"/>
            </w:pPr>
            <w:r>
              <w:t>24,0 %</w:t>
            </w:r>
          </w:p>
        </w:tc>
      </w:tr>
      <w:tr w:rsidR="00571117" w14:paraId="1247E0BD" w14:textId="77777777" w:rsidTr="005E4125">
        <w:tc>
          <w:tcPr>
            <w:tcW w:w="2490" w:type="dxa"/>
            <w:vAlign w:val="center"/>
          </w:tcPr>
          <w:p w14:paraId="02FFA217" w14:textId="77777777" w:rsidR="00571117" w:rsidRDefault="00571117" w:rsidP="00F549DC">
            <w:pPr>
              <w:pStyle w:val="TextoTablas"/>
            </w:pPr>
            <w:r>
              <w:t>Gastos financieros</w:t>
            </w:r>
          </w:p>
        </w:tc>
        <w:tc>
          <w:tcPr>
            <w:tcW w:w="2491" w:type="dxa"/>
            <w:vAlign w:val="center"/>
          </w:tcPr>
          <w:p w14:paraId="23FA01EE" w14:textId="77777777" w:rsidR="00571117" w:rsidRDefault="00571117" w:rsidP="00F549DC">
            <w:pPr>
              <w:pStyle w:val="TextoTablas"/>
            </w:pPr>
            <w:r>
              <w:t>$5.000.000</w:t>
            </w:r>
          </w:p>
        </w:tc>
        <w:tc>
          <w:tcPr>
            <w:tcW w:w="2491" w:type="dxa"/>
            <w:vAlign w:val="center"/>
          </w:tcPr>
          <w:p w14:paraId="4928DC6F" w14:textId="77777777" w:rsidR="00571117" w:rsidRDefault="00571117" w:rsidP="00F549DC">
            <w:pPr>
              <w:pStyle w:val="TextoTablas"/>
            </w:pPr>
            <w:r>
              <w:t>$5.000.000</w:t>
            </w:r>
          </w:p>
        </w:tc>
        <w:tc>
          <w:tcPr>
            <w:tcW w:w="2490" w:type="dxa"/>
            <w:vAlign w:val="center"/>
          </w:tcPr>
          <w:p w14:paraId="3F9D580E" w14:textId="77777777" w:rsidR="00571117" w:rsidRDefault="00571117" w:rsidP="00F549DC">
            <w:pPr>
              <w:pStyle w:val="TextoTablas"/>
            </w:pPr>
            <w:r>
              <w:t>0,0 %</w:t>
            </w:r>
          </w:p>
        </w:tc>
      </w:tr>
      <w:tr w:rsidR="00571117" w14:paraId="7E38F323" w14:textId="77777777" w:rsidTr="005E4125">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6A85695B" w14:textId="77777777" w:rsidR="00571117" w:rsidRDefault="00571117" w:rsidP="00F549DC">
            <w:pPr>
              <w:pStyle w:val="TextoTablas"/>
            </w:pPr>
            <w:r>
              <w:t>Utilidad antes de impuestos</w:t>
            </w:r>
          </w:p>
        </w:tc>
        <w:tc>
          <w:tcPr>
            <w:tcW w:w="2491" w:type="dxa"/>
            <w:vAlign w:val="center"/>
          </w:tcPr>
          <w:p w14:paraId="1B27B8D4" w14:textId="77777777" w:rsidR="00571117" w:rsidRDefault="00571117" w:rsidP="00F549DC">
            <w:pPr>
              <w:pStyle w:val="TextoTablas"/>
            </w:pPr>
            <w:r>
              <w:t>$15.000.000</w:t>
            </w:r>
          </w:p>
        </w:tc>
        <w:tc>
          <w:tcPr>
            <w:tcW w:w="2491" w:type="dxa"/>
            <w:vAlign w:val="center"/>
          </w:tcPr>
          <w:p w14:paraId="5DEA5EA7" w14:textId="77777777" w:rsidR="00571117" w:rsidRDefault="00571117" w:rsidP="00F549DC">
            <w:pPr>
              <w:pStyle w:val="TextoTablas"/>
            </w:pPr>
            <w:r>
              <w:t>$19.800.000</w:t>
            </w:r>
          </w:p>
        </w:tc>
        <w:tc>
          <w:tcPr>
            <w:tcW w:w="2490" w:type="dxa"/>
            <w:vAlign w:val="center"/>
          </w:tcPr>
          <w:p w14:paraId="033E0B02" w14:textId="77777777" w:rsidR="00571117" w:rsidRDefault="00571117" w:rsidP="00F549DC">
            <w:pPr>
              <w:pStyle w:val="TextoTablas"/>
            </w:pPr>
            <w:r>
              <w:t>32,0 %</w:t>
            </w:r>
          </w:p>
        </w:tc>
      </w:tr>
    </w:tbl>
    <w:p w14:paraId="539ADE1A" w14:textId="188B3959" w:rsidR="005E4125" w:rsidRDefault="00C90ED4" w:rsidP="00571117">
      <w:r>
        <w:t xml:space="preserve">Nota. </w:t>
      </w:r>
      <w:r w:rsidR="005E4125" w:rsidRPr="005E4125">
        <w:t>Tabla con fines didácticos para analizar el efecto de los gastos financieros sobre el resultado antes de impuestos.</w:t>
      </w:r>
    </w:p>
    <w:p w14:paraId="69D47462" w14:textId="1672F7D8" w:rsidR="00571117" w:rsidRDefault="00571117" w:rsidP="00571117">
      <w:r>
        <w:t xml:space="preserve">El cálculo es el siguiente: </w:t>
      </w:r>
    </w:p>
    <w:p w14:paraId="1681CF50" w14:textId="77777777" w:rsidR="00571117" w:rsidRDefault="00571117" w:rsidP="00571117">
      <w:pPr>
        <w:pStyle w:val="Ttulo5"/>
      </w:pPr>
      <w:r>
        <w:t>Grado de apalancamiento financiero = 32 % / 24 % = 1,33</w:t>
      </w:r>
    </w:p>
    <w:p w14:paraId="0CFADF45" w14:textId="77777777" w:rsidR="00571117" w:rsidRDefault="00571117" w:rsidP="00571117">
      <w:r>
        <w:t>A continuación, se presenta la interpretación del resultado:</w:t>
      </w:r>
    </w:p>
    <w:p w14:paraId="0F541E2E" w14:textId="77777777" w:rsidR="00571117" w:rsidRDefault="00571117" w:rsidP="00571117">
      <w:r w:rsidRPr="001E24D6">
        <w:rPr>
          <w:b/>
          <w:bCs/>
        </w:rPr>
        <w:t>Interpretación</w:t>
      </w:r>
      <w:r>
        <w:t>: el resultado confirma que los gastos financieros amplifican el cambio del resultado antes de impuestos frente al cambio en la utilidad operacional. Mientras la utilidad operacional aumenta 24 %, la utilidad antes de impuestos aumenta 32 %, porque los gastos financieros permanecen constantes.</w:t>
      </w:r>
    </w:p>
    <w:p w14:paraId="29168276" w14:textId="77777777" w:rsidR="00571117" w:rsidRDefault="00571117" w:rsidP="00571117">
      <w:pPr>
        <w:pStyle w:val="Ttulo2"/>
      </w:pPr>
      <w:bookmarkStart w:id="26" w:name="_Toc238663728"/>
      <w:r>
        <w:t>Apalancamiento total</w:t>
      </w:r>
      <w:bookmarkEnd w:id="26"/>
    </w:p>
    <w:p w14:paraId="5F97A1BC" w14:textId="77777777" w:rsidR="00571117" w:rsidRDefault="00571117" w:rsidP="00571117">
      <w:r>
        <w:t>El apalancamiento total integra el efecto del apalancamiento operativo y financiero. Permite estimar cómo un cambio en ventas puede afectar el resultado antes de impuestos, considerando costos fijos e intereses. La fórmula:</w:t>
      </w:r>
    </w:p>
    <w:p w14:paraId="5724A454" w14:textId="77777777" w:rsidR="00571117" w:rsidRDefault="00571117" w:rsidP="00571117">
      <w:pPr>
        <w:pStyle w:val="Ttulo5"/>
      </w:pPr>
      <w:r>
        <w:t>Grado de apalancamiento total = grado de apalancamiento operativo × grado de apalancamiento financiero</w:t>
      </w:r>
    </w:p>
    <w:p w14:paraId="33C10E19" w14:textId="618F6273" w:rsidR="00571117" w:rsidRDefault="00571117" w:rsidP="00571117">
      <w:r>
        <w:t>Reconozca c</w:t>
      </w:r>
      <w:r w:rsidR="00BE411E">
        <w:t>ó</w:t>
      </w:r>
      <w:r>
        <w:t>mo se integra el riesgo operativo y financiero así:</w:t>
      </w:r>
    </w:p>
    <w:p w14:paraId="7F3EED1B" w14:textId="5066BF4A" w:rsidR="00571117" w:rsidRDefault="00571117" w:rsidP="001E24D6">
      <w:pPr>
        <w:pStyle w:val="Prrafodelista"/>
        <w:numPr>
          <w:ilvl w:val="0"/>
          <w:numId w:val="30"/>
        </w:numPr>
        <w:ind w:left="993"/>
      </w:pPr>
      <w:r w:rsidRPr="001E24D6">
        <w:rPr>
          <w:b/>
        </w:rPr>
        <w:lastRenderedPageBreak/>
        <w:t>Apalancamiento operativo</w:t>
      </w:r>
      <w:r w:rsidR="001E24D6" w:rsidRPr="001E24D6">
        <w:rPr>
          <w:b/>
        </w:rPr>
        <w:t xml:space="preserve">. </w:t>
      </w:r>
      <w:r>
        <w:t>Mide el efecto de los costos fijos sobre la utilidad operacional.</w:t>
      </w:r>
    </w:p>
    <w:p w14:paraId="2836D81D" w14:textId="5EB6CB73" w:rsidR="00571117" w:rsidRDefault="00571117" w:rsidP="001E24D6">
      <w:pPr>
        <w:pStyle w:val="Prrafodelista"/>
        <w:numPr>
          <w:ilvl w:val="0"/>
          <w:numId w:val="30"/>
        </w:numPr>
        <w:ind w:left="993"/>
      </w:pPr>
      <w:r w:rsidRPr="001E24D6">
        <w:rPr>
          <w:b/>
        </w:rPr>
        <w:t>Apalancamiento financiero</w:t>
      </w:r>
      <w:r w:rsidR="001E24D6" w:rsidRPr="001E24D6">
        <w:rPr>
          <w:b/>
        </w:rPr>
        <w:t xml:space="preserve">. </w:t>
      </w:r>
      <w:r>
        <w:t>Mide el efecto de los intereses sobre la utilidad antes de impuestos.</w:t>
      </w:r>
    </w:p>
    <w:p w14:paraId="3193CCFF" w14:textId="1E028257" w:rsidR="00571117" w:rsidRDefault="00571117" w:rsidP="001E24D6">
      <w:pPr>
        <w:pStyle w:val="Prrafodelista"/>
        <w:numPr>
          <w:ilvl w:val="0"/>
          <w:numId w:val="30"/>
        </w:numPr>
        <w:ind w:left="993"/>
      </w:pPr>
      <w:r w:rsidRPr="001E24D6">
        <w:rPr>
          <w:b/>
        </w:rPr>
        <w:t>Apalancamiento total</w:t>
      </w:r>
      <w:r w:rsidR="001E24D6" w:rsidRPr="001E24D6">
        <w:rPr>
          <w:b/>
        </w:rPr>
        <w:t xml:space="preserve">. </w:t>
      </w:r>
      <w:r>
        <w:t>Combina ambos efectos para evaluar el riesgo global.</w:t>
      </w:r>
    </w:p>
    <w:p w14:paraId="4B2CAA1C" w14:textId="7C0ACD58" w:rsidR="00571117" w:rsidRDefault="00571117" w:rsidP="001E24D6">
      <w:pPr>
        <w:pStyle w:val="Prrafodelista"/>
        <w:numPr>
          <w:ilvl w:val="0"/>
          <w:numId w:val="30"/>
        </w:numPr>
        <w:ind w:left="993"/>
      </w:pPr>
      <w:r w:rsidRPr="001E24D6">
        <w:rPr>
          <w:b/>
        </w:rPr>
        <w:t>Interpretación</w:t>
      </w:r>
      <w:r w:rsidR="001E24D6" w:rsidRPr="001E24D6">
        <w:rPr>
          <w:b/>
        </w:rPr>
        <w:t xml:space="preserve">. </w:t>
      </w:r>
      <w:r>
        <w:t>Un resultado alto puede favorecer cuando las ventas crecen, pero aumenta el riesgo cuando disminuyen.</w:t>
      </w:r>
    </w:p>
    <w:p w14:paraId="0B86D8BB" w14:textId="77777777" w:rsidR="00571117" w:rsidRDefault="00571117" w:rsidP="00571117">
      <w:r>
        <w:t>A continuación, se realiza un ejemplo:</w:t>
      </w:r>
    </w:p>
    <w:p w14:paraId="4F352844" w14:textId="77777777" w:rsidR="00571117" w:rsidRDefault="00571117" w:rsidP="00571117">
      <w:pPr>
        <w:pStyle w:val="Tabla"/>
      </w:pPr>
      <w:r>
        <w:t>Cálculo del apalancamiento total</w:t>
      </w:r>
    </w:p>
    <w:tbl>
      <w:tblPr>
        <w:tblStyle w:val="SENA"/>
        <w:tblW w:w="0" w:type="auto"/>
        <w:tblLook w:val="04A0" w:firstRow="1" w:lastRow="0" w:firstColumn="1" w:lastColumn="0" w:noHBand="0" w:noVBand="1"/>
      </w:tblPr>
      <w:tblGrid>
        <w:gridCol w:w="4981"/>
        <w:gridCol w:w="4981"/>
      </w:tblGrid>
      <w:tr w:rsidR="00571117" w14:paraId="03FE01EB" w14:textId="77777777" w:rsidTr="00810203">
        <w:trPr>
          <w:cnfStyle w:val="100000000000" w:firstRow="1" w:lastRow="0" w:firstColumn="0" w:lastColumn="0" w:oddVBand="0" w:evenVBand="0" w:oddHBand="0" w:evenHBand="0" w:firstRowFirstColumn="0" w:firstRowLastColumn="0" w:lastRowFirstColumn="0" w:lastRowLastColumn="0"/>
          <w:tblHeader/>
        </w:trPr>
        <w:tc>
          <w:tcPr>
            <w:tcW w:w="4981" w:type="dxa"/>
            <w:vAlign w:val="center"/>
          </w:tcPr>
          <w:p w14:paraId="4556AA98" w14:textId="77777777" w:rsidR="00571117" w:rsidRDefault="00571117" w:rsidP="00F549DC">
            <w:pPr>
              <w:pStyle w:val="TextoTablas"/>
            </w:pPr>
            <w:r>
              <w:t>Concepto</w:t>
            </w:r>
          </w:p>
        </w:tc>
        <w:tc>
          <w:tcPr>
            <w:tcW w:w="4981" w:type="dxa"/>
            <w:vAlign w:val="center"/>
          </w:tcPr>
          <w:p w14:paraId="28DB66A8" w14:textId="77777777" w:rsidR="00571117" w:rsidRDefault="00571117" w:rsidP="00F549DC">
            <w:pPr>
              <w:pStyle w:val="TextoTablas"/>
            </w:pPr>
            <w:r>
              <w:t>Resultado</w:t>
            </w:r>
          </w:p>
        </w:tc>
      </w:tr>
      <w:tr w:rsidR="00571117" w14:paraId="4FD398A8" w14:textId="77777777" w:rsidTr="00810203">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429C4167" w14:textId="77777777" w:rsidR="00571117" w:rsidRDefault="00571117" w:rsidP="00F549DC">
            <w:pPr>
              <w:pStyle w:val="TextoTablas"/>
            </w:pPr>
            <w:r>
              <w:t>Grado de apalancamiento operativo</w:t>
            </w:r>
          </w:p>
        </w:tc>
        <w:tc>
          <w:tcPr>
            <w:tcW w:w="4981" w:type="dxa"/>
            <w:vAlign w:val="center"/>
          </w:tcPr>
          <w:p w14:paraId="7F85EC9F" w14:textId="77777777" w:rsidR="00571117" w:rsidRDefault="00571117" w:rsidP="00F549DC">
            <w:pPr>
              <w:pStyle w:val="TextoTablas"/>
            </w:pPr>
            <w:r>
              <w:t>2,40</w:t>
            </w:r>
          </w:p>
        </w:tc>
      </w:tr>
      <w:tr w:rsidR="00571117" w14:paraId="5737C4D6" w14:textId="77777777" w:rsidTr="00810203">
        <w:tc>
          <w:tcPr>
            <w:tcW w:w="4981" w:type="dxa"/>
            <w:vAlign w:val="center"/>
          </w:tcPr>
          <w:p w14:paraId="0394397B" w14:textId="77777777" w:rsidR="00571117" w:rsidRDefault="00571117" w:rsidP="00F549DC">
            <w:pPr>
              <w:pStyle w:val="TextoTablas"/>
            </w:pPr>
            <w:r>
              <w:t>Grado de apalancamiento financiero</w:t>
            </w:r>
          </w:p>
        </w:tc>
        <w:tc>
          <w:tcPr>
            <w:tcW w:w="4981" w:type="dxa"/>
            <w:vAlign w:val="center"/>
          </w:tcPr>
          <w:p w14:paraId="686DCBFE" w14:textId="77777777" w:rsidR="00571117" w:rsidRDefault="00571117" w:rsidP="00F549DC">
            <w:pPr>
              <w:pStyle w:val="TextoTablas"/>
            </w:pPr>
            <w:r>
              <w:t>1,33</w:t>
            </w:r>
          </w:p>
        </w:tc>
      </w:tr>
      <w:tr w:rsidR="00571117" w14:paraId="09951C32" w14:textId="77777777" w:rsidTr="00810203">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11871F5C" w14:textId="77777777" w:rsidR="00571117" w:rsidRDefault="00571117" w:rsidP="00F549DC">
            <w:pPr>
              <w:pStyle w:val="TextoTablas"/>
            </w:pPr>
            <w:r>
              <w:t>Grado de apalancamiento total</w:t>
            </w:r>
          </w:p>
        </w:tc>
        <w:tc>
          <w:tcPr>
            <w:tcW w:w="4981" w:type="dxa"/>
            <w:vAlign w:val="center"/>
          </w:tcPr>
          <w:p w14:paraId="07CAC931" w14:textId="77777777" w:rsidR="00571117" w:rsidRDefault="00571117" w:rsidP="00F549DC">
            <w:pPr>
              <w:pStyle w:val="TextoTablas"/>
            </w:pPr>
            <w:r>
              <w:t>3,19</w:t>
            </w:r>
          </w:p>
        </w:tc>
      </w:tr>
    </w:tbl>
    <w:p w14:paraId="71D5B83F" w14:textId="55F8B517" w:rsidR="00810203" w:rsidRDefault="00C90ED4" w:rsidP="00810203">
      <w:r>
        <w:t xml:space="preserve">Nota. </w:t>
      </w:r>
      <w:r w:rsidR="00810203" w:rsidRPr="00810203">
        <w:t>Tabla con fines didácticos para calcular el efecto conjunto del apalancamiento operativo y financiero.</w:t>
      </w:r>
    </w:p>
    <w:p w14:paraId="4148058D" w14:textId="29BDF7D9" w:rsidR="005B6963" w:rsidRDefault="005B6963" w:rsidP="00810203">
      <w:r w:rsidRPr="005B6963">
        <w:t>El resultado se interpreta así:</w:t>
      </w:r>
    </w:p>
    <w:p w14:paraId="6E97843C" w14:textId="77777777" w:rsidR="00571117" w:rsidRDefault="00571117" w:rsidP="00571117">
      <w:r w:rsidRPr="00810203">
        <w:rPr>
          <w:b/>
          <w:bCs/>
        </w:rPr>
        <w:t>Interpretación</w:t>
      </w:r>
      <w:r>
        <w:t>: un grado de apalancamiento total de 3,19 indica que un cambio porcentual en las ventas puede generar un cambio aproximado 3,19 veces mayor en la utilidad antes de impuestos. Si las ventas aumentan 10 %, el resultado antes de impuestos podría aumentar cerca de 31,9 %. Si las ventas disminuyen 10 %, el resultado podría caer en una proporción similar.</w:t>
      </w:r>
    </w:p>
    <w:p w14:paraId="45B8D53A" w14:textId="77777777" w:rsidR="00571117" w:rsidRDefault="00571117" w:rsidP="00571117">
      <w:pPr>
        <w:pStyle w:val="Ttulo2"/>
      </w:pPr>
      <w:bookmarkStart w:id="27" w:name="_Toc238663729"/>
      <w:r>
        <w:lastRenderedPageBreak/>
        <w:t>Interpretación de resultados y decisiones asociadas</w:t>
      </w:r>
      <w:bookmarkEnd w:id="27"/>
    </w:p>
    <w:p w14:paraId="5ED8ED68" w14:textId="77777777" w:rsidR="00571117" w:rsidRDefault="00571117" w:rsidP="00571117">
      <w:r>
        <w:t>La interpretación del apalancamiento debe considerar las ventas, los costos, la deuda y la capacidad de pago para administrarlo según la realidad de la empresa. La siguiente tabla presenta posibles lecturas y acciones de mejora:</w:t>
      </w:r>
    </w:p>
    <w:p w14:paraId="431898BB" w14:textId="77777777" w:rsidR="00571117" w:rsidRDefault="00571117" w:rsidP="00571117">
      <w:pPr>
        <w:pStyle w:val="Tabla"/>
      </w:pPr>
      <w:r>
        <w:t>Interpretación del apalancamiento y decisiones asociadas</w:t>
      </w:r>
    </w:p>
    <w:tbl>
      <w:tblPr>
        <w:tblStyle w:val="SENA"/>
        <w:tblW w:w="0" w:type="auto"/>
        <w:tblLook w:val="04A0" w:firstRow="1" w:lastRow="0" w:firstColumn="1" w:lastColumn="0" w:noHBand="0" w:noVBand="1"/>
      </w:tblPr>
      <w:tblGrid>
        <w:gridCol w:w="3321"/>
        <w:gridCol w:w="3321"/>
        <w:gridCol w:w="3320"/>
      </w:tblGrid>
      <w:tr w:rsidR="00571117" w14:paraId="22C8B1D8" w14:textId="77777777" w:rsidTr="00810203">
        <w:trPr>
          <w:cnfStyle w:val="100000000000" w:firstRow="1" w:lastRow="0" w:firstColumn="0" w:lastColumn="0" w:oddVBand="0" w:evenVBand="0" w:oddHBand="0" w:evenHBand="0" w:firstRowFirstColumn="0" w:firstRowLastColumn="0" w:lastRowFirstColumn="0" w:lastRowLastColumn="0"/>
          <w:tblHeader/>
        </w:trPr>
        <w:tc>
          <w:tcPr>
            <w:tcW w:w="3321" w:type="dxa"/>
            <w:vAlign w:val="center"/>
          </w:tcPr>
          <w:p w14:paraId="21A811A1" w14:textId="77777777" w:rsidR="00571117" w:rsidRDefault="00571117" w:rsidP="00F549DC">
            <w:pPr>
              <w:pStyle w:val="TextoTablas"/>
            </w:pPr>
            <w:r>
              <w:t>Resultado observado</w:t>
            </w:r>
          </w:p>
        </w:tc>
        <w:tc>
          <w:tcPr>
            <w:tcW w:w="3321" w:type="dxa"/>
            <w:vAlign w:val="center"/>
          </w:tcPr>
          <w:p w14:paraId="47B92335" w14:textId="77777777" w:rsidR="00571117" w:rsidRDefault="00571117" w:rsidP="00F549DC">
            <w:pPr>
              <w:pStyle w:val="TextoTablas"/>
            </w:pPr>
            <w:r>
              <w:t>Interpretación</w:t>
            </w:r>
          </w:p>
        </w:tc>
        <w:tc>
          <w:tcPr>
            <w:tcW w:w="3320" w:type="dxa"/>
            <w:vAlign w:val="center"/>
          </w:tcPr>
          <w:p w14:paraId="24887A4D" w14:textId="77777777" w:rsidR="00571117" w:rsidRDefault="00571117" w:rsidP="00F549DC">
            <w:pPr>
              <w:pStyle w:val="TextoTablas"/>
            </w:pPr>
            <w:r>
              <w:t>Decisión posible</w:t>
            </w:r>
          </w:p>
        </w:tc>
      </w:tr>
      <w:tr w:rsidR="00571117" w14:paraId="0A0AD6F5" w14:textId="77777777" w:rsidTr="00810203">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085B6518" w14:textId="77777777" w:rsidR="00571117" w:rsidRDefault="00571117" w:rsidP="00F549DC">
            <w:pPr>
              <w:pStyle w:val="TextoTablas"/>
            </w:pPr>
            <w:r>
              <w:t>Apalancamiento operativo alto</w:t>
            </w:r>
          </w:p>
        </w:tc>
        <w:tc>
          <w:tcPr>
            <w:tcW w:w="3321" w:type="dxa"/>
            <w:vAlign w:val="center"/>
          </w:tcPr>
          <w:p w14:paraId="3541F0FB" w14:textId="77777777" w:rsidR="00571117" w:rsidRDefault="00571117" w:rsidP="00F549DC">
            <w:pPr>
              <w:pStyle w:val="TextoTablas"/>
            </w:pPr>
            <w:r>
              <w:t>La utilidad operacional es muy sensible a cambios en ventas</w:t>
            </w:r>
          </w:p>
        </w:tc>
        <w:tc>
          <w:tcPr>
            <w:tcW w:w="3320" w:type="dxa"/>
            <w:vAlign w:val="center"/>
          </w:tcPr>
          <w:p w14:paraId="3DC6ADEB" w14:textId="77777777" w:rsidR="00571117" w:rsidRDefault="00571117" w:rsidP="00F549DC">
            <w:pPr>
              <w:pStyle w:val="TextoTablas"/>
            </w:pPr>
            <w:r>
              <w:t>Revisar costos fijos y fortalecer metas comerciales</w:t>
            </w:r>
          </w:p>
        </w:tc>
      </w:tr>
      <w:tr w:rsidR="00571117" w14:paraId="01C108F5" w14:textId="77777777" w:rsidTr="00810203">
        <w:tc>
          <w:tcPr>
            <w:tcW w:w="3321" w:type="dxa"/>
            <w:vAlign w:val="center"/>
          </w:tcPr>
          <w:p w14:paraId="5CE52C86" w14:textId="77777777" w:rsidR="00571117" w:rsidRDefault="00571117" w:rsidP="00F549DC">
            <w:pPr>
              <w:pStyle w:val="TextoTablas"/>
            </w:pPr>
            <w:r>
              <w:t>Apalancamiento operativo bajo</w:t>
            </w:r>
          </w:p>
        </w:tc>
        <w:tc>
          <w:tcPr>
            <w:tcW w:w="3321" w:type="dxa"/>
            <w:vAlign w:val="center"/>
          </w:tcPr>
          <w:p w14:paraId="5EEA015F" w14:textId="77777777" w:rsidR="00571117" w:rsidRDefault="00571117" w:rsidP="00F549DC">
            <w:pPr>
              <w:pStyle w:val="TextoTablas"/>
            </w:pPr>
            <w:r>
              <w:t>La utilidad cambia menos frente a variaciones en ventas</w:t>
            </w:r>
          </w:p>
        </w:tc>
        <w:tc>
          <w:tcPr>
            <w:tcW w:w="3320" w:type="dxa"/>
            <w:vAlign w:val="center"/>
          </w:tcPr>
          <w:p w14:paraId="52437A8B" w14:textId="77777777" w:rsidR="00571117" w:rsidRDefault="00571117" w:rsidP="00F549DC">
            <w:pPr>
              <w:pStyle w:val="TextoTablas"/>
            </w:pPr>
            <w:r>
              <w:t>Evaluar si existe capacidad para crecer con mayor eficiencia</w:t>
            </w:r>
          </w:p>
        </w:tc>
      </w:tr>
      <w:tr w:rsidR="00571117" w14:paraId="797B66A3" w14:textId="77777777" w:rsidTr="00810203">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6581460A" w14:textId="77777777" w:rsidR="00571117" w:rsidRDefault="00571117" w:rsidP="00F549DC">
            <w:pPr>
              <w:pStyle w:val="TextoTablas"/>
            </w:pPr>
            <w:r>
              <w:t>Apalancamiento financiero alto</w:t>
            </w:r>
          </w:p>
        </w:tc>
        <w:tc>
          <w:tcPr>
            <w:tcW w:w="3321" w:type="dxa"/>
            <w:vAlign w:val="center"/>
          </w:tcPr>
          <w:p w14:paraId="2B68DFD4" w14:textId="77777777" w:rsidR="00571117" w:rsidRDefault="00571117" w:rsidP="00F549DC">
            <w:pPr>
              <w:pStyle w:val="TextoTablas"/>
            </w:pPr>
            <w:r>
              <w:t>Los intereses tienen peso importante en el resultado</w:t>
            </w:r>
          </w:p>
        </w:tc>
        <w:tc>
          <w:tcPr>
            <w:tcW w:w="3320" w:type="dxa"/>
            <w:vAlign w:val="center"/>
          </w:tcPr>
          <w:p w14:paraId="715F8B99" w14:textId="77777777" w:rsidR="00571117" w:rsidRDefault="00571117" w:rsidP="00F549DC">
            <w:pPr>
              <w:pStyle w:val="TextoTablas"/>
            </w:pPr>
            <w:r>
              <w:t>Revisar deuda, tasas, plazos y capacidad de pago</w:t>
            </w:r>
          </w:p>
        </w:tc>
      </w:tr>
      <w:tr w:rsidR="00571117" w14:paraId="1E8ABBA2" w14:textId="77777777" w:rsidTr="00810203">
        <w:tc>
          <w:tcPr>
            <w:tcW w:w="3321" w:type="dxa"/>
            <w:vAlign w:val="center"/>
          </w:tcPr>
          <w:p w14:paraId="0E1D7760" w14:textId="77777777" w:rsidR="00571117" w:rsidRDefault="00571117" w:rsidP="00F549DC">
            <w:pPr>
              <w:pStyle w:val="TextoTablas"/>
            </w:pPr>
            <w:r>
              <w:t>Apalancamiento total alto</w:t>
            </w:r>
          </w:p>
        </w:tc>
        <w:tc>
          <w:tcPr>
            <w:tcW w:w="3321" w:type="dxa"/>
            <w:vAlign w:val="center"/>
          </w:tcPr>
          <w:p w14:paraId="1B79509B" w14:textId="77777777" w:rsidR="00571117" w:rsidRDefault="00571117" w:rsidP="00F549DC">
            <w:pPr>
              <w:pStyle w:val="TextoTablas"/>
            </w:pPr>
            <w:r>
              <w:t>La empresa combina riesgo operativo y financiero elevado</w:t>
            </w:r>
          </w:p>
        </w:tc>
        <w:tc>
          <w:tcPr>
            <w:tcW w:w="3320" w:type="dxa"/>
            <w:vAlign w:val="center"/>
          </w:tcPr>
          <w:p w14:paraId="1815FCAA" w14:textId="77777777" w:rsidR="00571117" w:rsidRDefault="00571117" w:rsidP="00F549DC">
            <w:pPr>
              <w:pStyle w:val="TextoTablas"/>
            </w:pPr>
            <w:r>
              <w:t>Controlar costos fijos, gastos financieros y escenarios de ventas</w:t>
            </w:r>
          </w:p>
        </w:tc>
      </w:tr>
      <w:tr w:rsidR="00571117" w14:paraId="19B7987E" w14:textId="77777777" w:rsidTr="00810203">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4B4D0054" w14:textId="77777777" w:rsidR="00571117" w:rsidRDefault="00571117" w:rsidP="00F549DC">
            <w:pPr>
              <w:pStyle w:val="TextoTablas"/>
            </w:pPr>
            <w:r>
              <w:t>Apalancamiento moderado</w:t>
            </w:r>
          </w:p>
        </w:tc>
        <w:tc>
          <w:tcPr>
            <w:tcW w:w="3321" w:type="dxa"/>
            <w:vAlign w:val="center"/>
          </w:tcPr>
          <w:p w14:paraId="6412857C" w14:textId="77777777" w:rsidR="00571117" w:rsidRDefault="00571117" w:rsidP="00F549DC">
            <w:pPr>
              <w:pStyle w:val="TextoTablas"/>
            </w:pPr>
            <w:r>
              <w:t>Existe sensibilidad controlada frente a cambios</w:t>
            </w:r>
          </w:p>
        </w:tc>
        <w:tc>
          <w:tcPr>
            <w:tcW w:w="3320" w:type="dxa"/>
            <w:vAlign w:val="center"/>
          </w:tcPr>
          <w:p w14:paraId="3597C043" w14:textId="77777777" w:rsidR="00571117" w:rsidRDefault="00571117" w:rsidP="00F549DC">
            <w:pPr>
              <w:pStyle w:val="TextoTablas"/>
            </w:pPr>
            <w:r>
              <w:t>Mantener seguimiento y comparar con resultados proyectados</w:t>
            </w:r>
          </w:p>
        </w:tc>
      </w:tr>
    </w:tbl>
    <w:p w14:paraId="08ED933F" w14:textId="59520249" w:rsidR="00810203" w:rsidRDefault="00C90ED4" w:rsidP="00571117">
      <w:r>
        <w:t xml:space="preserve">Nota. </w:t>
      </w:r>
      <w:r w:rsidR="00810203" w:rsidRPr="00810203">
        <w:t>Tabla con fines didácticos para convertir los resultados de apalancamiento en decisiones financieras.</w:t>
      </w:r>
    </w:p>
    <w:p w14:paraId="3361DE8F" w14:textId="55145AD5" w:rsidR="00571117" w:rsidRDefault="00571117" w:rsidP="00571117">
      <w:r>
        <w:t xml:space="preserve">A continuación, se presenta un ejemplo aplicado que integra el cálculo de todos los apalancamientos: </w:t>
      </w:r>
    </w:p>
    <w:p w14:paraId="4CA3E40C" w14:textId="77777777" w:rsidR="00571117" w:rsidRDefault="00571117" w:rsidP="00810203">
      <w:pPr>
        <w:pStyle w:val="Ttulo4"/>
      </w:pPr>
      <w:r>
        <w:t>Ejemplo aplicado</w:t>
      </w:r>
    </w:p>
    <w:p w14:paraId="467080DE" w14:textId="77777777" w:rsidR="00571117" w:rsidRDefault="00571117" w:rsidP="00571117">
      <w:r>
        <w:t>La empresa Comercial Progreso S.A.S. presenta la siguiente información mensual:</w:t>
      </w:r>
    </w:p>
    <w:p w14:paraId="650C9CB0" w14:textId="77777777" w:rsidR="00571117" w:rsidRDefault="00571117" w:rsidP="00571117">
      <w:pPr>
        <w:pStyle w:val="Listaconvietas"/>
        <w:ind w:left="1134"/>
      </w:pPr>
      <w:r>
        <w:t>Precio de venta unitario: $80.000</w:t>
      </w:r>
    </w:p>
    <w:p w14:paraId="2FE3F630" w14:textId="77777777" w:rsidR="00571117" w:rsidRDefault="00571117" w:rsidP="00571117">
      <w:pPr>
        <w:pStyle w:val="Listaconvietas"/>
        <w:ind w:left="1134"/>
      </w:pPr>
      <w:r>
        <w:lastRenderedPageBreak/>
        <w:t>Costo variable unitario: $50.000</w:t>
      </w:r>
    </w:p>
    <w:p w14:paraId="576858A4" w14:textId="77777777" w:rsidR="00571117" w:rsidRDefault="00571117" w:rsidP="00571117">
      <w:pPr>
        <w:pStyle w:val="Listaconvietas"/>
        <w:ind w:left="1134"/>
      </w:pPr>
      <w:r>
        <w:t>Unidades vendidas: 1.000</w:t>
      </w:r>
    </w:p>
    <w:p w14:paraId="591D772D" w14:textId="77777777" w:rsidR="00571117" w:rsidRDefault="00571117" w:rsidP="00571117">
      <w:pPr>
        <w:pStyle w:val="Listaconvietas"/>
        <w:ind w:left="1134"/>
      </w:pPr>
      <w:r>
        <w:t>Costos fijos: $18.000.000</w:t>
      </w:r>
    </w:p>
    <w:p w14:paraId="5A71CCE4" w14:textId="77777777" w:rsidR="00571117" w:rsidRDefault="00571117" w:rsidP="00571117">
      <w:pPr>
        <w:pStyle w:val="Listaconvietas"/>
        <w:ind w:left="1134"/>
      </w:pPr>
      <w:r>
        <w:t>Gastos financieros: $2.000.000</w:t>
      </w:r>
    </w:p>
    <w:p w14:paraId="5ACE34F9" w14:textId="77777777" w:rsidR="00571117" w:rsidRDefault="00571117" w:rsidP="00571117">
      <w:r>
        <w:t>En la siguiente tabla organiza la información necesaria para calcular apalancamiento operativo, financiero y total.</w:t>
      </w:r>
    </w:p>
    <w:p w14:paraId="33D30EBF" w14:textId="77777777" w:rsidR="00571117" w:rsidRDefault="00571117" w:rsidP="00571117">
      <w:pPr>
        <w:pStyle w:val="Tabla"/>
      </w:pPr>
      <w:r>
        <w:t>Datos para calcular apalancamiento</w:t>
      </w:r>
    </w:p>
    <w:tbl>
      <w:tblPr>
        <w:tblStyle w:val="SENA"/>
        <w:tblW w:w="0" w:type="auto"/>
        <w:tblLook w:val="04A0" w:firstRow="1" w:lastRow="0" w:firstColumn="1" w:lastColumn="0" w:noHBand="0" w:noVBand="1"/>
      </w:tblPr>
      <w:tblGrid>
        <w:gridCol w:w="3320"/>
        <w:gridCol w:w="3321"/>
        <w:gridCol w:w="3321"/>
      </w:tblGrid>
      <w:tr w:rsidR="00571117" w14:paraId="11A89AF6" w14:textId="77777777" w:rsidTr="00810203">
        <w:trPr>
          <w:cnfStyle w:val="100000000000" w:firstRow="1" w:lastRow="0" w:firstColumn="0" w:lastColumn="0" w:oddVBand="0" w:evenVBand="0" w:oddHBand="0" w:evenHBand="0" w:firstRowFirstColumn="0" w:firstRowLastColumn="0" w:lastRowFirstColumn="0" w:lastRowLastColumn="0"/>
          <w:tblHeader/>
        </w:trPr>
        <w:tc>
          <w:tcPr>
            <w:tcW w:w="3320" w:type="dxa"/>
            <w:vAlign w:val="center"/>
          </w:tcPr>
          <w:p w14:paraId="42E98A81" w14:textId="77777777" w:rsidR="00571117" w:rsidRDefault="00571117" w:rsidP="00F549DC">
            <w:pPr>
              <w:pStyle w:val="TextoTablas"/>
            </w:pPr>
            <w:r>
              <w:t>Concepto</w:t>
            </w:r>
          </w:p>
        </w:tc>
        <w:tc>
          <w:tcPr>
            <w:tcW w:w="3321" w:type="dxa"/>
            <w:vAlign w:val="center"/>
          </w:tcPr>
          <w:p w14:paraId="14735DE5" w14:textId="77777777" w:rsidR="00571117" w:rsidRDefault="00571117" w:rsidP="00F549DC">
            <w:pPr>
              <w:pStyle w:val="TextoTablas"/>
            </w:pPr>
            <w:r>
              <w:t>Cálculo</w:t>
            </w:r>
          </w:p>
        </w:tc>
        <w:tc>
          <w:tcPr>
            <w:tcW w:w="3321" w:type="dxa"/>
            <w:vAlign w:val="center"/>
          </w:tcPr>
          <w:p w14:paraId="28E5C44E" w14:textId="77777777" w:rsidR="00571117" w:rsidRDefault="00571117" w:rsidP="00F549DC">
            <w:pPr>
              <w:pStyle w:val="TextoTablas"/>
            </w:pPr>
            <w:r>
              <w:t>Valor</w:t>
            </w:r>
          </w:p>
        </w:tc>
      </w:tr>
      <w:tr w:rsidR="00571117" w14:paraId="58704502" w14:textId="77777777" w:rsidTr="00810203">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0C4D92CE" w14:textId="77777777" w:rsidR="00571117" w:rsidRDefault="00571117" w:rsidP="00F549DC">
            <w:pPr>
              <w:pStyle w:val="TextoTablas"/>
            </w:pPr>
            <w:r>
              <w:t>Ventas</w:t>
            </w:r>
          </w:p>
        </w:tc>
        <w:tc>
          <w:tcPr>
            <w:tcW w:w="3321" w:type="dxa"/>
            <w:vAlign w:val="center"/>
          </w:tcPr>
          <w:p w14:paraId="1705AE99" w14:textId="77777777" w:rsidR="00571117" w:rsidRDefault="00571117" w:rsidP="00F549DC">
            <w:pPr>
              <w:pStyle w:val="TextoTablas"/>
            </w:pPr>
            <w:r>
              <w:t>1.000 × $80.000</w:t>
            </w:r>
          </w:p>
        </w:tc>
        <w:tc>
          <w:tcPr>
            <w:tcW w:w="3321" w:type="dxa"/>
            <w:vAlign w:val="center"/>
          </w:tcPr>
          <w:p w14:paraId="5007DB2E" w14:textId="77777777" w:rsidR="00571117" w:rsidRDefault="00571117" w:rsidP="00F549DC">
            <w:pPr>
              <w:pStyle w:val="TextoTablas"/>
            </w:pPr>
            <w:r>
              <w:t>$80.000.000</w:t>
            </w:r>
          </w:p>
        </w:tc>
      </w:tr>
      <w:tr w:rsidR="00571117" w14:paraId="3FB771BF" w14:textId="77777777" w:rsidTr="00810203">
        <w:tc>
          <w:tcPr>
            <w:tcW w:w="3320" w:type="dxa"/>
            <w:vAlign w:val="center"/>
          </w:tcPr>
          <w:p w14:paraId="66143AA3" w14:textId="77777777" w:rsidR="00571117" w:rsidRDefault="00571117" w:rsidP="00F549DC">
            <w:pPr>
              <w:pStyle w:val="TextoTablas"/>
            </w:pPr>
            <w:r>
              <w:t>Costos variables</w:t>
            </w:r>
          </w:p>
        </w:tc>
        <w:tc>
          <w:tcPr>
            <w:tcW w:w="3321" w:type="dxa"/>
            <w:vAlign w:val="center"/>
          </w:tcPr>
          <w:p w14:paraId="311A620C" w14:textId="77777777" w:rsidR="00571117" w:rsidRDefault="00571117" w:rsidP="00F549DC">
            <w:pPr>
              <w:pStyle w:val="TextoTablas"/>
            </w:pPr>
            <w:r>
              <w:t>1.000 × $50.000</w:t>
            </w:r>
          </w:p>
        </w:tc>
        <w:tc>
          <w:tcPr>
            <w:tcW w:w="3321" w:type="dxa"/>
            <w:vAlign w:val="center"/>
          </w:tcPr>
          <w:p w14:paraId="5C30303D" w14:textId="77777777" w:rsidR="00571117" w:rsidRDefault="00571117" w:rsidP="00F549DC">
            <w:pPr>
              <w:pStyle w:val="TextoTablas"/>
            </w:pPr>
            <w:r>
              <w:t>$50.000.000</w:t>
            </w:r>
          </w:p>
        </w:tc>
      </w:tr>
      <w:tr w:rsidR="00571117" w14:paraId="7DC40D04" w14:textId="77777777" w:rsidTr="00810203">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7B938134" w14:textId="77777777" w:rsidR="00571117" w:rsidRDefault="00571117" w:rsidP="00F549DC">
            <w:pPr>
              <w:pStyle w:val="TextoTablas"/>
            </w:pPr>
            <w:r>
              <w:t>Margen de contribución</w:t>
            </w:r>
          </w:p>
        </w:tc>
        <w:tc>
          <w:tcPr>
            <w:tcW w:w="3321" w:type="dxa"/>
            <w:vAlign w:val="center"/>
          </w:tcPr>
          <w:p w14:paraId="64D09968" w14:textId="77777777" w:rsidR="00571117" w:rsidRDefault="00571117" w:rsidP="00F549DC">
            <w:pPr>
              <w:pStyle w:val="TextoTablas"/>
            </w:pPr>
            <w:r>
              <w:t>$80.000.000 - $50.000.000</w:t>
            </w:r>
          </w:p>
        </w:tc>
        <w:tc>
          <w:tcPr>
            <w:tcW w:w="3321" w:type="dxa"/>
            <w:vAlign w:val="center"/>
          </w:tcPr>
          <w:p w14:paraId="319A0BD1" w14:textId="77777777" w:rsidR="00571117" w:rsidRDefault="00571117" w:rsidP="00F549DC">
            <w:pPr>
              <w:pStyle w:val="TextoTablas"/>
            </w:pPr>
            <w:r>
              <w:t>$30.000.000</w:t>
            </w:r>
          </w:p>
        </w:tc>
      </w:tr>
      <w:tr w:rsidR="00571117" w14:paraId="7C08811C" w14:textId="77777777" w:rsidTr="00810203">
        <w:tc>
          <w:tcPr>
            <w:tcW w:w="3320" w:type="dxa"/>
            <w:vAlign w:val="center"/>
          </w:tcPr>
          <w:p w14:paraId="65344637" w14:textId="77777777" w:rsidR="00571117" w:rsidRDefault="00571117" w:rsidP="00F549DC">
            <w:pPr>
              <w:pStyle w:val="TextoTablas"/>
            </w:pPr>
            <w:r>
              <w:t>Costos fijos</w:t>
            </w:r>
          </w:p>
        </w:tc>
        <w:tc>
          <w:tcPr>
            <w:tcW w:w="3321" w:type="dxa"/>
            <w:vAlign w:val="center"/>
          </w:tcPr>
          <w:p w14:paraId="21769E40" w14:textId="77777777" w:rsidR="00571117" w:rsidRDefault="00571117" w:rsidP="00F549DC">
            <w:pPr>
              <w:pStyle w:val="TextoTablas"/>
            </w:pPr>
            <w:r>
              <w:t>Dato suministrado</w:t>
            </w:r>
          </w:p>
        </w:tc>
        <w:tc>
          <w:tcPr>
            <w:tcW w:w="3321" w:type="dxa"/>
            <w:vAlign w:val="center"/>
          </w:tcPr>
          <w:p w14:paraId="5EA1B0CD" w14:textId="77777777" w:rsidR="00571117" w:rsidRDefault="00571117" w:rsidP="00F549DC">
            <w:pPr>
              <w:pStyle w:val="TextoTablas"/>
            </w:pPr>
            <w:r>
              <w:t>$18.000.000</w:t>
            </w:r>
          </w:p>
        </w:tc>
      </w:tr>
      <w:tr w:rsidR="00571117" w14:paraId="34371FC2" w14:textId="77777777" w:rsidTr="00810203">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6D4E0ACD" w14:textId="77777777" w:rsidR="00571117" w:rsidRDefault="00571117" w:rsidP="00F549DC">
            <w:pPr>
              <w:pStyle w:val="TextoTablas"/>
            </w:pPr>
            <w:r>
              <w:t>Utilidad operacional</w:t>
            </w:r>
          </w:p>
        </w:tc>
        <w:tc>
          <w:tcPr>
            <w:tcW w:w="3321" w:type="dxa"/>
            <w:vAlign w:val="center"/>
          </w:tcPr>
          <w:p w14:paraId="66014F95" w14:textId="77777777" w:rsidR="00571117" w:rsidRDefault="00571117" w:rsidP="00F549DC">
            <w:pPr>
              <w:pStyle w:val="TextoTablas"/>
            </w:pPr>
            <w:r>
              <w:t>$30.000.000 - $18.000.000</w:t>
            </w:r>
          </w:p>
        </w:tc>
        <w:tc>
          <w:tcPr>
            <w:tcW w:w="3321" w:type="dxa"/>
            <w:vAlign w:val="center"/>
          </w:tcPr>
          <w:p w14:paraId="5B5703BC" w14:textId="77777777" w:rsidR="00571117" w:rsidRDefault="00571117" w:rsidP="00F549DC">
            <w:pPr>
              <w:pStyle w:val="TextoTablas"/>
            </w:pPr>
            <w:r>
              <w:t>$12.000.000</w:t>
            </w:r>
          </w:p>
        </w:tc>
      </w:tr>
      <w:tr w:rsidR="00571117" w14:paraId="53E99F30" w14:textId="77777777" w:rsidTr="00810203">
        <w:tc>
          <w:tcPr>
            <w:tcW w:w="3320" w:type="dxa"/>
            <w:vAlign w:val="center"/>
          </w:tcPr>
          <w:p w14:paraId="41CA34DC" w14:textId="77777777" w:rsidR="00571117" w:rsidRDefault="00571117" w:rsidP="00F549DC">
            <w:pPr>
              <w:pStyle w:val="TextoTablas"/>
            </w:pPr>
            <w:r>
              <w:t>Gastos financieros</w:t>
            </w:r>
          </w:p>
        </w:tc>
        <w:tc>
          <w:tcPr>
            <w:tcW w:w="3321" w:type="dxa"/>
            <w:vAlign w:val="center"/>
          </w:tcPr>
          <w:p w14:paraId="055ABE88" w14:textId="77777777" w:rsidR="00571117" w:rsidRDefault="00571117" w:rsidP="00F549DC">
            <w:pPr>
              <w:pStyle w:val="TextoTablas"/>
            </w:pPr>
            <w:r>
              <w:t>Dato suministrado</w:t>
            </w:r>
          </w:p>
        </w:tc>
        <w:tc>
          <w:tcPr>
            <w:tcW w:w="3321" w:type="dxa"/>
            <w:vAlign w:val="center"/>
          </w:tcPr>
          <w:p w14:paraId="054C1C62" w14:textId="77777777" w:rsidR="00571117" w:rsidRDefault="00571117" w:rsidP="00F549DC">
            <w:pPr>
              <w:pStyle w:val="TextoTablas"/>
            </w:pPr>
            <w:r>
              <w:t>$2.000.000</w:t>
            </w:r>
          </w:p>
        </w:tc>
      </w:tr>
      <w:tr w:rsidR="00571117" w14:paraId="78280A5B" w14:textId="77777777" w:rsidTr="00810203">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448CC822" w14:textId="77777777" w:rsidR="00571117" w:rsidRDefault="00571117" w:rsidP="00F549DC">
            <w:pPr>
              <w:pStyle w:val="TextoTablas"/>
            </w:pPr>
            <w:r>
              <w:t>Utilidad antes de impuestos</w:t>
            </w:r>
          </w:p>
        </w:tc>
        <w:tc>
          <w:tcPr>
            <w:tcW w:w="3321" w:type="dxa"/>
            <w:vAlign w:val="center"/>
          </w:tcPr>
          <w:p w14:paraId="67E69611" w14:textId="77777777" w:rsidR="00571117" w:rsidRDefault="00571117" w:rsidP="00F549DC">
            <w:pPr>
              <w:pStyle w:val="TextoTablas"/>
            </w:pPr>
            <w:r>
              <w:t>$12.000.000 - $2.000.000</w:t>
            </w:r>
          </w:p>
        </w:tc>
        <w:tc>
          <w:tcPr>
            <w:tcW w:w="3321" w:type="dxa"/>
            <w:vAlign w:val="center"/>
          </w:tcPr>
          <w:p w14:paraId="14180297" w14:textId="77777777" w:rsidR="00571117" w:rsidRDefault="00571117" w:rsidP="00F549DC">
            <w:pPr>
              <w:pStyle w:val="TextoTablas"/>
            </w:pPr>
            <w:r>
              <w:t>$10.000.000</w:t>
            </w:r>
          </w:p>
        </w:tc>
      </w:tr>
    </w:tbl>
    <w:p w14:paraId="7FCE7603" w14:textId="72F5F6EC" w:rsidR="00810203" w:rsidRDefault="00C90ED4" w:rsidP="00571117">
      <w:r>
        <w:t xml:space="preserve">Nota. </w:t>
      </w:r>
      <w:r w:rsidR="00810203" w:rsidRPr="00810203">
        <w:t>Tabla con fines didácticos para preparar el cálculo de apalancamientos.</w:t>
      </w:r>
    </w:p>
    <w:p w14:paraId="33224B68" w14:textId="7C7A6DAD" w:rsidR="00571117" w:rsidRDefault="00571117" w:rsidP="00571117">
      <w:r>
        <w:t>La siguiente tabla refleja el cálculo de los grados de apalancamiento de la empresa:</w:t>
      </w:r>
    </w:p>
    <w:p w14:paraId="45B3A27B" w14:textId="77777777" w:rsidR="00571117" w:rsidRDefault="00571117" w:rsidP="00571117">
      <w:pPr>
        <w:pStyle w:val="Tabla"/>
      </w:pPr>
      <w:r>
        <w:t>Cálculo de apalancamiento operativo, financiero y total</w:t>
      </w:r>
    </w:p>
    <w:tbl>
      <w:tblPr>
        <w:tblStyle w:val="SENA"/>
        <w:tblW w:w="0" w:type="auto"/>
        <w:tblLook w:val="04A0" w:firstRow="1" w:lastRow="0" w:firstColumn="1" w:lastColumn="0" w:noHBand="0" w:noVBand="1"/>
      </w:tblPr>
      <w:tblGrid>
        <w:gridCol w:w="3321"/>
        <w:gridCol w:w="3321"/>
        <w:gridCol w:w="3320"/>
      </w:tblGrid>
      <w:tr w:rsidR="00571117" w14:paraId="2CDF8DBB" w14:textId="77777777" w:rsidTr="00810203">
        <w:trPr>
          <w:cnfStyle w:val="100000000000" w:firstRow="1" w:lastRow="0" w:firstColumn="0" w:lastColumn="0" w:oddVBand="0" w:evenVBand="0" w:oddHBand="0" w:evenHBand="0" w:firstRowFirstColumn="0" w:firstRowLastColumn="0" w:lastRowFirstColumn="0" w:lastRowLastColumn="0"/>
          <w:tblHeader/>
        </w:trPr>
        <w:tc>
          <w:tcPr>
            <w:tcW w:w="3321" w:type="dxa"/>
            <w:vAlign w:val="center"/>
          </w:tcPr>
          <w:p w14:paraId="176D3063" w14:textId="77777777" w:rsidR="00571117" w:rsidRDefault="00571117" w:rsidP="00F549DC">
            <w:pPr>
              <w:pStyle w:val="TextoTablas"/>
            </w:pPr>
            <w:r>
              <w:t>Indicador</w:t>
            </w:r>
          </w:p>
        </w:tc>
        <w:tc>
          <w:tcPr>
            <w:tcW w:w="3321" w:type="dxa"/>
            <w:vAlign w:val="center"/>
          </w:tcPr>
          <w:p w14:paraId="52E6086D" w14:textId="77777777" w:rsidR="00571117" w:rsidRDefault="00571117" w:rsidP="00F549DC">
            <w:pPr>
              <w:pStyle w:val="TextoTablas"/>
            </w:pPr>
            <w:r>
              <w:t>Fórmula</w:t>
            </w:r>
          </w:p>
        </w:tc>
        <w:tc>
          <w:tcPr>
            <w:tcW w:w="3320" w:type="dxa"/>
            <w:vAlign w:val="center"/>
          </w:tcPr>
          <w:p w14:paraId="5DDE1BDB" w14:textId="77777777" w:rsidR="00571117" w:rsidRDefault="00571117" w:rsidP="00F549DC">
            <w:pPr>
              <w:pStyle w:val="TextoTablas"/>
            </w:pPr>
            <w:r>
              <w:t>Resultado</w:t>
            </w:r>
          </w:p>
        </w:tc>
      </w:tr>
      <w:tr w:rsidR="00571117" w14:paraId="6ADF532C" w14:textId="77777777" w:rsidTr="00810203">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174D0B5D" w14:textId="77777777" w:rsidR="00571117" w:rsidRDefault="00571117" w:rsidP="00F549DC">
            <w:pPr>
              <w:pStyle w:val="TextoTablas"/>
            </w:pPr>
            <w:r>
              <w:t>Grado de apalancamiento operativo</w:t>
            </w:r>
          </w:p>
        </w:tc>
        <w:tc>
          <w:tcPr>
            <w:tcW w:w="3321" w:type="dxa"/>
            <w:vAlign w:val="center"/>
          </w:tcPr>
          <w:p w14:paraId="01B9ACC1" w14:textId="77777777" w:rsidR="00571117" w:rsidRDefault="00571117" w:rsidP="00F549DC">
            <w:pPr>
              <w:pStyle w:val="TextoTablas"/>
            </w:pPr>
            <w:r>
              <w:t>$30.000.000 / $12.000.000</w:t>
            </w:r>
          </w:p>
        </w:tc>
        <w:tc>
          <w:tcPr>
            <w:tcW w:w="3320" w:type="dxa"/>
            <w:vAlign w:val="center"/>
          </w:tcPr>
          <w:p w14:paraId="4B2523E8" w14:textId="77777777" w:rsidR="00571117" w:rsidRDefault="00571117" w:rsidP="00F549DC">
            <w:pPr>
              <w:pStyle w:val="TextoTablas"/>
            </w:pPr>
            <w:r>
              <w:t>2,50</w:t>
            </w:r>
          </w:p>
        </w:tc>
      </w:tr>
      <w:tr w:rsidR="00571117" w14:paraId="0DBCFE8E" w14:textId="77777777" w:rsidTr="00810203">
        <w:tc>
          <w:tcPr>
            <w:tcW w:w="3321" w:type="dxa"/>
            <w:vAlign w:val="center"/>
          </w:tcPr>
          <w:p w14:paraId="1486B24D" w14:textId="77777777" w:rsidR="00571117" w:rsidRDefault="00571117" w:rsidP="00F549DC">
            <w:pPr>
              <w:pStyle w:val="TextoTablas"/>
            </w:pPr>
            <w:r>
              <w:lastRenderedPageBreak/>
              <w:t>Grado de apalancamiento financiero</w:t>
            </w:r>
          </w:p>
        </w:tc>
        <w:tc>
          <w:tcPr>
            <w:tcW w:w="3321" w:type="dxa"/>
            <w:vAlign w:val="center"/>
          </w:tcPr>
          <w:p w14:paraId="0E72FC6F" w14:textId="77777777" w:rsidR="00571117" w:rsidRDefault="00571117" w:rsidP="00F549DC">
            <w:pPr>
              <w:pStyle w:val="TextoTablas"/>
            </w:pPr>
            <w:r>
              <w:t>$12.000.000 / $10.000.000</w:t>
            </w:r>
          </w:p>
        </w:tc>
        <w:tc>
          <w:tcPr>
            <w:tcW w:w="3320" w:type="dxa"/>
            <w:vAlign w:val="center"/>
          </w:tcPr>
          <w:p w14:paraId="6C4AD43C" w14:textId="77777777" w:rsidR="00571117" w:rsidRDefault="00571117" w:rsidP="00F549DC">
            <w:pPr>
              <w:pStyle w:val="TextoTablas"/>
            </w:pPr>
            <w:r>
              <w:t>1,20</w:t>
            </w:r>
          </w:p>
        </w:tc>
      </w:tr>
      <w:tr w:rsidR="00571117" w14:paraId="75D68DEC" w14:textId="77777777" w:rsidTr="00810203">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267E51B3" w14:textId="77777777" w:rsidR="00571117" w:rsidRDefault="00571117" w:rsidP="00F549DC">
            <w:pPr>
              <w:pStyle w:val="TextoTablas"/>
            </w:pPr>
            <w:r>
              <w:t>Grado de apalancamiento total</w:t>
            </w:r>
          </w:p>
        </w:tc>
        <w:tc>
          <w:tcPr>
            <w:tcW w:w="3321" w:type="dxa"/>
            <w:vAlign w:val="center"/>
          </w:tcPr>
          <w:p w14:paraId="5710F7C6" w14:textId="77777777" w:rsidR="00571117" w:rsidRDefault="00571117" w:rsidP="00F549DC">
            <w:pPr>
              <w:pStyle w:val="TextoTablas"/>
            </w:pPr>
            <w:r>
              <w:t>2,50 × 1,20</w:t>
            </w:r>
          </w:p>
        </w:tc>
        <w:tc>
          <w:tcPr>
            <w:tcW w:w="3320" w:type="dxa"/>
            <w:vAlign w:val="center"/>
          </w:tcPr>
          <w:p w14:paraId="40FE462A" w14:textId="77777777" w:rsidR="00571117" w:rsidRDefault="00571117" w:rsidP="00F549DC">
            <w:pPr>
              <w:pStyle w:val="TextoTablas"/>
            </w:pPr>
            <w:r>
              <w:t>3,00</w:t>
            </w:r>
          </w:p>
        </w:tc>
      </w:tr>
    </w:tbl>
    <w:p w14:paraId="344308E1" w14:textId="7A8847BB" w:rsidR="00810203" w:rsidRDefault="00C90ED4" w:rsidP="00571117">
      <w:r>
        <w:t xml:space="preserve">Nota. </w:t>
      </w:r>
      <w:r w:rsidR="00810203" w:rsidRPr="00810203">
        <w:t>Tabla con fines didácticos para integrar el cálculo de apalancamiento operativo, financiero y total.</w:t>
      </w:r>
    </w:p>
    <w:p w14:paraId="5934D781" w14:textId="21BB2041" w:rsidR="00E16A0B" w:rsidRDefault="00E16A0B" w:rsidP="00571117">
      <w:r w:rsidRPr="00E16A0B">
        <w:t>La interpretación del caso es la siguiente:</w:t>
      </w:r>
    </w:p>
    <w:p w14:paraId="4993F61F" w14:textId="77777777" w:rsidR="00571117" w:rsidRDefault="00571117" w:rsidP="00571117">
      <w:r w:rsidRPr="00810203">
        <w:rPr>
          <w:b/>
          <w:bCs/>
        </w:rPr>
        <w:t>Interpretación</w:t>
      </w:r>
      <w:r>
        <w:t>: el apalancamiento operativo de 2,50, el financiero de 1,20 y el total de 3,00 indican que una variación del 10 % en las ventas puede generar cambios de hasta 25 % en la utilidad operacional y 30 % en la utilidad antes de impuestos. Por ello, deben evaluarse las ventas, el margen de contribución y la capacidad de pago antes de aumentar costos fijos o deuda.</w:t>
      </w:r>
    </w:p>
    <w:p w14:paraId="4C55E4F8" w14:textId="77777777" w:rsidR="00571117" w:rsidRDefault="00571117" w:rsidP="00571117">
      <w:r>
        <w:t>El apalancamiento permite evaluar cómo los costos fijos y la deuda afectan los resultados y apoyar decisiones financieras mediante escenarios.</w:t>
      </w:r>
    </w:p>
    <w:p w14:paraId="2015037F" w14:textId="6133E6EB" w:rsidR="00810203" w:rsidRDefault="00810203">
      <w:pPr>
        <w:spacing w:before="0" w:after="160" w:line="259" w:lineRule="auto"/>
        <w:ind w:firstLine="0"/>
      </w:pPr>
      <w:r>
        <w:br w:type="page"/>
      </w:r>
    </w:p>
    <w:p w14:paraId="5CC2C6CE" w14:textId="77777777" w:rsidR="00571117" w:rsidRDefault="00571117" w:rsidP="00571117">
      <w:pPr>
        <w:pStyle w:val="Ttulo1"/>
      </w:pPr>
      <w:bookmarkStart w:id="28" w:name="_Toc238663730"/>
      <w:r>
        <w:lastRenderedPageBreak/>
        <w:t>Hoja electrónica para escenarios financieros</w:t>
      </w:r>
      <w:bookmarkEnd w:id="28"/>
    </w:p>
    <w:p w14:paraId="3751C266" w14:textId="77777777" w:rsidR="00571117" w:rsidRDefault="00571117" w:rsidP="00571117">
      <w:r>
        <w:t>La hoja electrónica permite calcular indicadores y simular cambios en variables financieras para comparar alternativas, anticipar riesgos y apoyar la toma de decisiones (Office, s. f.).</w:t>
      </w:r>
    </w:p>
    <w:p w14:paraId="569B9CAB" w14:textId="77777777" w:rsidR="00571117" w:rsidRDefault="00571117" w:rsidP="00571117">
      <w:pPr>
        <w:pStyle w:val="Ttulo2"/>
      </w:pPr>
      <w:bookmarkStart w:id="29" w:name="_Toc238663731"/>
      <w:r>
        <w:t>Organización de datos para interpretar indicadores</w:t>
      </w:r>
      <w:bookmarkEnd w:id="29"/>
    </w:p>
    <w:p w14:paraId="2AD62F41" w14:textId="77777777" w:rsidR="00571117" w:rsidRDefault="00571117" w:rsidP="00571117">
      <w:r>
        <w:t>La organización de datos es esencial para construir escenarios financieros. La hoja electrónica debe separar entradas, supuestos, fórmulas, resultados, interpretación y decisiones mediante los siguientes pasos:</w:t>
      </w:r>
    </w:p>
    <w:p w14:paraId="1CA44378" w14:textId="418FFFD9" w:rsidR="00571117" w:rsidRDefault="00571117" w:rsidP="00C13054">
      <w:pPr>
        <w:pStyle w:val="Prrafodelista"/>
        <w:numPr>
          <w:ilvl w:val="0"/>
          <w:numId w:val="31"/>
        </w:numPr>
        <w:ind w:left="993"/>
      </w:pPr>
      <w:r w:rsidRPr="00C13054">
        <w:rPr>
          <w:b/>
        </w:rPr>
        <w:t>Registrar datos de entrada</w:t>
      </w:r>
      <w:r w:rsidR="00C13054" w:rsidRPr="00C13054">
        <w:rPr>
          <w:b/>
        </w:rPr>
        <w:t xml:space="preserve">. </w:t>
      </w:r>
      <w:r>
        <w:t>Ingrese la información financiera necesaria, como ventas, costos, gastos, activos, pasivos, patrimonio y demás datos requeridos para el análisis. Ejemplo: ventas, costos, gastos, activos, pasivos.</w:t>
      </w:r>
    </w:p>
    <w:p w14:paraId="421A7829" w14:textId="394E3AAC" w:rsidR="00571117" w:rsidRDefault="00571117" w:rsidP="00C13054">
      <w:pPr>
        <w:pStyle w:val="Prrafodelista"/>
        <w:numPr>
          <w:ilvl w:val="0"/>
          <w:numId w:val="31"/>
        </w:numPr>
        <w:ind w:left="993"/>
      </w:pPr>
      <w:r w:rsidRPr="00C13054">
        <w:rPr>
          <w:b/>
        </w:rPr>
        <w:t>Definir supuestos</w:t>
      </w:r>
      <w:r w:rsidR="00C13054" w:rsidRPr="00C13054">
        <w:rPr>
          <w:b/>
        </w:rPr>
        <w:t xml:space="preserve">. </w:t>
      </w:r>
      <w:r>
        <w:t>Establezca las condiciones del análisis, como periodo, porcentajes de variación, metas, políticas internas o escenarios que se van a comparar. Ejemplo: aumento de ventas del 10 %, reducción de costos del 5 %.</w:t>
      </w:r>
    </w:p>
    <w:p w14:paraId="3BBC00A0" w14:textId="37A6A2BD" w:rsidR="00571117" w:rsidRDefault="00571117" w:rsidP="00C13054">
      <w:pPr>
        <w:pStyle w:val="Prrafodelista"/>
        <w:numPr>
          <w:ilvl w:val="0"/>
          <w:numId w:val="31"/>
        </w:numPr>
        <w:ind w:left="993"/>
      </w:pPr>
      <w:r w:rsidRPr="00C13054">
        <w:rPr>
          <w:b/>
        </w:rPr>
        <w:t>Construir fórmulas</w:t>
      </w:r>
      <w:r w:rsidR="00C13054" w:rsidRPr="00C13054">
        <w:rPr>
          <w:b/>
        </w:rPr>
        <w:t xml:space="preserve">. </w:t>
      </w:r>
      <w:r>
        <w:t>Use fórmulas en la hoja electrónica para calcular indicadores, punto de equilibrio, apalancamientos y demás resultados financieros. Ejemplo: razón corriente, margen neto, punto de equilibrio.</w:t>
      </w:r>
    </w:p>
    <w:p w14:paraId="20ABC5FA" w14:textId="3D2994D5" w:rsidR="00571117" w:rsidRDefault="00571117" w:rsidP="00C13054">
      <w:pPr>
        <w:pStyle w:val="Prrafodelista"/>
        <w:numPr>
          <w:ilvl w:val="0"/>
          <w:numId w:val="31"/>
        </w:numPr>
        <w:ind w:left="993"/>
      </w:pPr>
      <w:r w:rsidRPr="00C13054">
        <w:rPr>
          <w:b/>
        </w:rPr>
        <w:t>Obtener resultados</w:t>
      </w:r>
      <w:r w:rsidR="00C13054" w:rsidRPr="00C13054">
        <w:rPr>
          <w:b/>
        </w:rPr>
        <w:t xml:space="preserve">. </w:t>
      </w:r>
      <w:r>
        <w:t>Revise los valores calculados y verifique que correspondan con los datos ingresados y las fórmulas aplicadas. Ejemplo: nueva utilidad, nuevo margen, nuevo nivel de endeudamiento.</w:t>
      </w:r>
    </w:p>
    <w:p w14:paraId="6080286B" w14:textId="70D20035" w:rsidR="00571117" w:rsidRDefault="00571117" w:rsidP="00C13054">
      <w:pPr>
        <w:pStyle w:val="Prrafodelista"/>
        <w:numPr>
          <w:ilvl w:val="0"/>
          <w:numId w:val="31"/>
        </w:numPr>
        <w:ind w:left="993"/>
      </w:pPr>
      <w:r w:rsidRPr="00C13054">
        <w:rPr>
          <w:b/>
        </w:rPr>
        <w:t>Interpretar información</w:t>
      </w:r>
      <w:r w:rsidR="00C13054" w:rsidRPr="00C13054">
        <w:rPr>
          <w:b/>
        </w:rPr>
        <w:t xml:space="preserve">. </w:t>
      </w:r>
      <w:r>
        <w:t>Analice qué significan los resultados obtenidos y qué alertas, fortalezas o riesgos financieros pueden indicar. Ejemplo: mejora de liquidez, aumento del riesgo, reducción del margen.</w:t>
      </w:r>
    </w:p>
    <w:p w14:paraId="7AD1FD56" w14:textId="2FCA7CFE" w:rsidR="00571117" w:rsidRDefault="00571117" w:rsidP="00C13054">
      <w:pPr>
        <w:pStyle w:val="Prrafodelista"/>
        <w:numPr>
          <w:ilvl w:val="0"/>
          <w:numId w:val="31"/>
        </w:numPr>
        <w:ind w:left="993"/>
      </w:pPr>
      <w:r w:rsidRPr="00C13054">
        <w:rPr>
          <w:b/>
        </w:rPr>
        <w:lastRenderedPageBreak/>
        <w:t>Asociar decisiones</w:t>
      </w:r>
      <w:r w:rsidR="00C13054" w:rsidRPr="00C13054">
        <w:rPr>
          <w:b/>
        </w:rPr>
        <w:t xml:space="preserve">. </w:t>
      </w:r>
      <w:r>
        <w:t>Relacione los resultados con posibles decisiones sobre liquidez, endeudamiento, rentabilidad, costos, ventas o financiación. Ejemplo: ajustar precios, controlar gastos, revisar deuda.</w:t>
      </w:r>
    </w:p>
    <w:p w14:paraId="64F0B3B7" w14:textId="77777777" w:rsidR="00571117" w:rsidRDefault="00571117" w:rsidP="00571117">
      <w:r>
        <w:t>Este ejemplo compara un escenario actual con uno proyectado mediante una hoja organizada:</w:t>
      </w:r>
    </w:p>
    <w:p w14:paraId="012B6DD8" w14:textId="77777777" w:rsidR="00571117" w:rsidRDefault="00571117" w:rsidP="00A5192D">
      <w:pPr>
        <w:pStyle w:val="Ttulo4"/>
      </w:pPr>
      <w:r>
        <w:t>Ejemplo aplicado</w:t>
      </w:r>
    </w:p>
    <w:p w14:paraId="7A219C55" w14:textId="77777777" w:rsidR="00571117" w:rsidRDefault="00571117" w:rsidP="00571117">
      <w:r>
        <w:t>Una empresa desea analizar qué ocurriría si sus ventas aumentan 12 %, pero sus costos variables también crecen 8 %. Para ello, debe organizar una hoja con ventas actuales, costos actuales, porcentaje de cambio, ventas proyectadas, costos proyectados y utilidad esperada.</w:t>
      </w:r>
    </w:p>
    <w:p w14:paraId="767750CD" w14:textId="77777777" w:rsidR="00571117" w:rsidRDefault="00571117" w:rsidP="00571117">
      <w:r>
        <w:t>La organización de los datos permite comparar escenarios y evaluar cómo los cambios afectan la utilidad.</w:t>
      </w:r>
    </w:p>
    <w:p w14:paraId="5A63D1D1" w14:textId="77777777" w:rsidR="00571117" w:rsidRDefault="00571117" w:rsidP="00571117">
      <w:pPr>
        <w:pStyle w:val="Ttulo2"/>
      </w:pPr>
      <w:bookmarkStart w:id="30" w:name="_Toc238663732"/>
      <w:r>
        <w:t>Construcción de escenarios con cambios en ventas, costos y gastos</w:t>
      </w:r>
      <w:bookmarkEnd w:id="30"/>
    </w:p>
    <w:p w14:paraId="427516D1" w14:textId="77777777" w:rsidR="00571117" w:rsidRDefault="00571117" w:rsidP="00571117">
      <w:r>
        <w:t>Un escenario financiero simula cómo los cambios en ventas, costos, gastos o financiación afectan los resultados de la empresa. Los escenarios pueden basarse en condiciones actuales, favorables, conservadoras o combinadas.</w:t>
      </w:r>
    </w:p>
    <w:p w14:paraId="1222F19C" w14:textId="7C03CC92" w:rsidR="00571117" w:rsidRDefault="00571117" w:rsidP="00A5192D">
      <w:pPr>
        <w:pStyle w:val="Prrafodelista"/>
        <w:numPr>
          <w:ilvl w:val="0"/>
          <w:numId w:val="32"/>
        </w:numPr>
        <w:ind w:left="993"/>
      </w:pPr>
      <w:r w:rsidRPr="00A5192D">
        <w:rPr>
          <w:b/>
        </w:rPr>
        <w:t>Escenario base</w:t>
      </w:r>
      <w:r w:rsidR="00A5192D" w:rsidRPr="00A5192D">
        <w:rPr>
          <w:b/>
        </w:rPr>
        <w:t xml:space="preserve">. </w:t>
      </w:r>
      <w:r>
        <w:t>Mantiene la situación actual.</w:t>
      </w:r>
    </w:p>
    <w:p w14:paraId="2D0E831F" w14:textId="591C8F7A" w:rsidR="00571117" w:rsidRDefault="00571117" w:rsidP="00A5192D">
      <w:pPr>
        <w:pStyle w:val="Prrafodelista"/>
        <w:numPr>
          <w:ilvl w:val="0"/>
          <w:numId w:val="32"/>
        </w:numPr>
        <w:ind w:left="993"/>
      </w:pPr>
      <w:r w:rsidRPr="00A5192D">
        <w:rPr>
          <w:b/>
        </w:rPr>
        <w:t>Escenario optimista</w:t>
      </w:r>
      <w:r w:rsidR="00A5192D" w:rsidRPr="00A5192D">
        <w:rPr>
          <w:b/>
        </w:rPr>
        <w:t xml:space="preserve">. </w:t>
      </w:r>
      <w:r>
        <w:t>Supone condiciones favorables.</w:t>
      </w:r>
    </w:p>
    <w:p w14:paraId="5B1A2F5E" w14:textId="5539598E" w:rsidR="00571117" w:rsidRDefault="00571117" w:rsidP="00A5192D">
      <w:pPr>
        <w:pStyle w:val="Prrafodelista"/>
        <w:numPr>
          <w:ilvl w:val="0"/>
          <w:numId w:val="32"/>
        </w:numPr>
        <w:ind w:left="993"/>
      </w:pPr>
      <w:r w:rsidRPr="00A5192D">
        <w:rPr>
          <w:b/>
        </w:rPr>
        <w:t>Escenario conservador</w:t>
      </w:r>
      <w:r w:rsidR="00A5192D" w:rsidRPr="00A5192D">
        <w:rPr>
          <w:b/>
        </w:rPr>
        <w:t xml:space="preserve">. </w:t>
      </w:r>
      <w:r>
        <w:t>Plantea condiciones de riesgo.</w:t>
      </w:r>
    </w:p>
    <w:p w14:paraId="654960F2" w14:textId="0AB0CE37" w:rsidR="00571117" w:rsidRDefault="00571117" w:rsidP="00A5192D">
      <w:pPr>
        <w:pStyle w:val="Prrafodelista"/>
        <w:numPr>
          <w:ilvl w:val="0"/>
          <w:numId w:val="32"/>
        </w:numPr>
        <w:ind w:left="993"/>
      </w:pPr>
      <w:r w:rsidRPr="00A5192D">
        <w:rPr>
          <w:b/>
        </w:rPr>
        <w:t>Escenario de costos</w:t>
      </w:r>
      <w:r w:rsidR="00A5192D" w:rsidRPr="00A5192D">
        <w:rPr>
          <w:b/>
        </w:rPr>
        <w:t xml:space="preserve">. </w:t>
      </w:r>
      <w:r>
        <w:t>Evalúa cambios en costos o gastos.</w:t>
      </w:r>
    </w:p>
    <w:p w14:paraId="1A557512" w14:textId="5FCEA372" w:rsidR="00571117" w:rsidRDefault="00571117" w:rsidP="00A5192D">
      <w:pPr>
        <w:pStyle w:val="Prrafodelista"/>
        <w:numPr>
          <w:ilvl w:val="0"/>
          <w:numId w:val="32"/>
        </w:numPr>
        <w:ind w:left="993"/>
      </w:pPr>
      <w:r w:rsidRPr="00A5192D">
        <w:rPr>
          <w:b/>
        </w:rPr>
        <w:t>Escenario de financiación</w:t>
      </w:r>
      <w:r w:rsidR="00A5192D" w:rsidRPr="00A5192D">
        <w:rPr>
          <w:b/>
        </w:rPr>
        <w:t xml:space="preserve">. </w:t>
      </w:r>
      <w:r>
        <w:t>Analiza cambios por deuda o intereses.</w:t>
      </w:r>
    </w:p>
    <w:p w14:paraId="49D2E426" w14:textId="19513365" w:rsidR="00571117" w:rsidRDefault="00571117" w:rsidP="00A5192D">
      <w:pPr>
        <w:pStyle w:val="Prrafodelista"/>
        <w:numPr>
          <w:ilvl w:val="0"/>
          <w:numId w:val="32"/>
        </w:numPr>
        <w:ind w:left="993"/>
      </w:pPr>
      <w:r w:rsidRPr="00A5192D">
        <w:rPr>
          <w:b/>
        </w:rPr>
        <w:t>Escenario combinado</w:t>
      </w:r>
      <w:r w:rsidR="00A5192D" w:rsidRPr="00A5192D">
        <w:rPr>
          <w:b/>
        </w:rPr>
        <w:t xml:space="preserve">. </w:t>
      </w:r>
      <w:r>
        <w:t>Integra varias variables al mismo tiempo.</w:t>
      </w:r>
    </w:p>
    <w:p w14:paraId="3A8761D1" w14:textId="77777777" w:rsidR="00571117" w:rsidRDefault="00571117" w:rsidP="00571117">
      <w:r>
        <w:lastRenderedPageBreak/>
        <w:t>Este caso analiza si el aumento en ventas mejora la utilidad cuando también varían los costos variables:</w:t>
      </w:r>
    </w:p>
    <w:p w14:paraId="76C06ADC" w14:textId="77777777" w:rsidR="00571117" w:rsidRDefault="00571117" w:rsidP="000B65B8">
      <w:pPr>
        <w:pStyle w:val="Ttulo4"/>
      </w:pPr>
      <w:r>
        <w:t>Ejemplo aplicado</w:t>
      </w:r>
    </w:p>
    <w:p w14:paraId="4ED07541" w14:textId="77777777" w:rsidR="00571117" w:rsidRDefault="00571117" w:rsidP="00571117">
      <w:r>
        <w:t>Una empresa presenta ventas actuales de $500.000.000, costos variables de $300.000.000 y gastos fijos de $120.000.000. Si se proyecta un aumento de ventas del 10 %, las ventas pasarían a $550.000.000. Sin embargo, si los costos variables también aumentan proporcionalmente, no toda la variación en ventas se convierte en utilidad.</w:t>
      </w:r>
    </w:p>
    <w:p w14:paraId="2E2F17DB" w14:textId="77777777" w:rsidR="00571117" w:rsidRDefault="00571117" w:rsidP="00571117">
      <w:r>
        <w:t>La hoja electrónica permite proyectar la utilidad y orientar decisiones sobre ventas, costos, gastos y precios.</w:t>
      </w:r>
    </w:p>
    <w:p w14:paraId="5FB2ECD8" w14:textId="77777777" w:rsidR="00571117" w:rsidRDefault="00571117" w:rsidP="00571117">
      <w:pPr>
        <w:pStyle w:val="Ttulo2"/>
      </w:pPr>
      <w:bookmarkStart w:id="31" w:name="_Toc238663733"/>
      <w:r>
        <w:t>Escenarios de liquidez, endeudamiento y rentabilidad</w:t>
      </w:r>
      <w:bookmarkEnd w:id="31"/>
    </w:p>
    <w:p w14:paraId="6E3514D3" w14:textId="77777777" w:rsidR="00571117" w:rsidRDefault="00571117" w:rsidP="00571117">
      <w:r>
        <w:t>Los escenarios financieros permiten anticipar decisiones al analizar cómo los cambios en las condiciones de la empresa afectan la liquidez, el endeudamiento y la rentabilidad. Estos son:</w:t>
      </w:r>
    </w:p>
    <w:p w14:paraId="3B173673" w14:textId="2DC1ACBC" w:rsidR="00571117" w:rsidRDefault="00571117" w:rsidP="000B65B8">
      <w:pPr>
        <w:pStyle w:val="Prrafodelista"/>
        <w:numPr>
          <w:ilvl w:val="0"/>
          <w:numId w:val="33"/>
        </w:numPr>
        <w:ind w:left="993"/>
      </w:pPr>
      <w:r w:rsidRPr="000B65B8">
        <w:rPr>
          <w:b/>
        </w:rPr>
        <w:t>Aumento de cuentas por cobrar</w:t>
      </w:r>
      <w:r w:rsidR="000B65B8" w:rsidRPr="000B65B8">
        <w:rPr>
          <w:b/>
        </w:rPr>
        <w:t xml:space="preserve">. </w:t>
      </w:r>
      <w:r>
        <w:t>Afecta liquidez y actividad; se recomienda fortalecer cobro.</w:t>
      </w:r>
    </w:p>
    <w:p w14:paraId="3DE8AA57" w14:textId="54B4174F" w:rsidR="00571117" w:rsidRDefault="00571117" w:rsidP="000B65B8">
      <w:pPr>
        <w:pStyle w:val="Prrafodelista"/>
        <w:numPr>
          <w:ilvl w:val="0"/>
          <w:numId w:val="33"/>
        </w:numPr>
        <w:ind w:left="993"/>
      </w:pPr>
      <w:r w:rsidRPr="000B65B8">
        <w:rPr>
          <w:b/>
        </w:rPr>
        <w:t>Aumento de inventarios</w:t>
      </w:r>
      <w:r w:rsidR="000B65B8" w:rsidRPr="000B65B8">
        <w:rPr>
          <w:b/>
        </w:rPr>
        <w:t xml:space="preserve">. </w:t>
      </w:r>
      <w:r>
        <w:t>Afecta prueba ácida y rotación; se deben revisar compras y productos lentos.</w:t>
      </w:r>
    </w:p>
    <w:p w14:paraId="7FB7D6FE" w14:textId="46BBCE78" w:rsidR="00571117" w:rsidRDefault="00571117" w:rsidP="000B65B8">
      <w:pPr>
        <w:pStyle w:val="Prrafodelista"/>
        <w:numPr>
          <w:ilvl w:val="0"/>
          <w:numId w:val="33"/>
        </w:numPr>
        <w:ind w:left="993"/>
      </w:pPr>
      <w:r w:rsidRPr="000B65B8">
        <w:rPr>
          <w:b/>
        </w:rPr>
        <w:t>Nuevo crédito bancario</w:t>
      </w:r>
      <w:r w:rsidR="000B65B8" w:rsidRPr="000B65B8">
        <w:rPr>
          <w:b/>
        </w:rPr>
        <w:t xml:space="preserve">. </w:t>
      </w:r>
      <w:r>
        <w:t>Afecta endeudamiento y cobertura de intereses; se deben evaluar tasas, plazos y capacidad de pago.</w:t>
      </w:r>
    </w:p>
    <w:p w14:paraId="396FA684" w14:textId="6F6CFE24" w:rsidR="00571117" w:rsidRDefault="00571117" w:rsidP="000B65B8">
      <w:pPr>
        <w:pStyle w:val="Prrafodelista"/>
        <w:numPr>
          <w:ilvl w:val="0"/>
          <w:numId w:val="33"/>
        </w:numPr>
        <w:ind w:left="993"/>
      </w:pPr>
      <w:r w:rsidRPr="000B65B8">
        <w:rPr>
          <w:b/>
        </w:rPr>
        <w:t>Aumento de costos</w:t>
      </w:r>
      <w:r w:rsidR="000B65B8" w:rsidRPr="000B65B8">
        <w:rPr>
          <w:b/>
        </w:rPr>
        <w:t xml:space="preserve">. </w:t>
      </w:r>
      <w:r>
        <w:t>Reduce márgenes; se recomienda revisar proveedores, precios y descuentos.</w:t>
      </w:r>
    </w:p>
    <w:p w14:paraId="2DC434B0" w14:textId="085A1270" w:rsidR="00571117" w:rsidRDefault="00571117" w:rsidP="000B65B8">
      <w:pPr>
        <w:pStyle w:val="Prrafodelista"/>
        <w:numPr>
          <w:ilvl w:val="0"/>
          <w:numId w:val="33"/>
        </w:numPr>
        <w:ind w:left="993"/>
      </w:pPr>
      <w:r w:rsidRPr="000B65B8">
        <w:rPr>
          <w:b/>
        </w:rPr>
        <w:t>Aumento de gastos fijos</w:t>
      </w:r>
      <w:r w:rsidR="000B65B8" w:rsidRPr="000B65B8">
        <w:rPr>
          <w:b/>
        </w:rPr>
        <w:t xml:space="preserve">. </w:t>
      </w:r>
      <w:r>
        <w:t>Reduce utilidad operativa; se deben controlar gastos y presupuestos.</w:t>
      </w:r>
    </w:p>
    <w:p w14:paraId="5DA22BDF" w14:textId="327D34A9" w:rsidR="00571117" w:rsidRDefault="00571117" w:rsidP="000B65B8">
      <w:pPr>
        <w:pStyle w:val="Prrafodelista"/>
        <w:numPr>
          <w:ilvl w:val="0"/>
          <w:numId w:val="33"/>
        </w:numPr>
        <w:ind w:left="993"/>
      </w:pPr>
      <w:r w:rsidRPr="000B65B8">
        <w:rPr>
          <w:b/>
        </w:rPr>
        <w:lastRenderedPageBreak/>
        <w:t>Disminución de ventas</w:t>
      </w:r>
      <w:r w:rsidR="000B65B8" w:rsidRPr="000B65B8">
        <w:rPr>
          <w:b/>
        </w:rPr>
        <w:t xml:space="preserve">. </w:t>
      </w:r>
      <w:r>
        <w:t>Afecta rentabilidad y liquidez; se recomienda ajustar metas, costos y flujo de caja.</w:t>
      </w:r>
    </w:p>
    <w:p w14:paraId="3179FD41" w14:textId="77777777" w:rsidR="00571117" w:rsidRDefault="00571117" w:rsidP="00571117">
      <w:r>
        <w:t>Este ejemplo analiza cómo una nueva obligación afecta la liquidez y puede generar una alerta financiera.</w:t>
      </w:r>
    </w:p>
    <w:p w14:paraId="2FF56807" w14:textId="77777777" w:rsidR="00571117" w:rsidRDefault="00571117" w:rsidP="000B65B8">
      <w:pPr>
        <w:pStyle w:val="Ttulo4"/>
      </w:pPr>
      <w:r>
        <w:t>Ejemplo aplicado</w:t>
      </w:r>
    </w:p>
    <w:p w14:paraId="74A49DF8" w14:textId="77777777" w:rsidR="00571117" w:rsidRDefault="00571117" w:rsidP="00571117">
      <w:r>
        <w:t>Una empresa tiene una razón corriente de 1,5. Si adquiere una nueva obligación de corto plazo sin aumentar sus activos corrientes, la razón corriente puede disminuir. La hoja electrónica permite simular ese nuevo pasivo y observar si la liquidez se mantiene en un nivel aceptable o si se genera una alerta.</w:t>
      </w:r>
    </w:p>
    <w:p w14:paraId="6A4D3398" w14:textId="77777777" w:rsidR="00571117" w:rsidRDefault="00571117" w:rsidP="00571117">
      <w:r>
        <w:t>La simulación permite evaluar cómo la reducción de gastos financieros mejora la utilidad neta y el margen neto antes de modificar la estructura financiera.</w:t>
      </w:r>
    </w:p>
    <w:p w14:paraId="2EC13BD7" w14:textId="77777777" w:rsidR="00571117" w:rsidRDefault="00571117" w:rsidP="00571117">
      <w:pPr>
        <w:pStyle w:val="Ttulo2"/>
      </w:pPr>
      <w:bookmarkStart w:id="32" w:name="_Toc238663734"/>
      <w:r>
        <w:t>Escenarios de punto de equilibrio</w:t>
      </w:r>
      <w:bookmarkEnd w:id="32"/>
    </w:p>
    <w:p w14:paraId="462176FB" w14:textId="77777777" w:rsidR="00571117" w:rsidRDefault="00571117" w:rsidP="00571117">
      <w:r>
        <w:t>Los escenarios de punto de equilibrio permiten analizar cómo cambia el nivel mínimo de ventas cuando se modifican el precio de venta, el costo variable o los costos fijos. Los escenarios posibles son:</w:t>
      </w:r>
    </w:p>
    <w:p w14:paraId="464E716C" w14:textId="5C36CEC0" w:rsidR="00571117" w:rsidRDefault="00571117" w:rsidP="001B4207">
      <w:pPr>
        <w:pStyle w:val="Prrafodelista"/>
        <w:numPr>
          <w:ilvl w:val="0"/>
          <w:numId w:val="34"/>
        </w:numPr>
        <w:ind w:left="993"/>
      </w:pPr>
      <w:r w:rsidRPr="001B4207">
        <w:rPr>
          <w:b/>
        </w:rPr>
        <w:t>Aumento de precio</w:t>
      </w:r>
      <w:r w:rsidR="001B4207" w:rsidRPr="001B4207">
        <w:rPr>
          <w:b/>
        </w:rPr>
        <w:t xml:space="preserve">. </w:t>
      </w:r>
      <w:r>
        <w:t>Puede disminuir el punto de equilibrio si no cae la demanda.</w:t>
      </w:r>
    </w:p>
    <w:p w14:paraId="32400E31" w14:textId="0FCEAF31" w:rsidR="00571117" w:rsidRDefault="00571117" w:rsidP="001B4207">
      <w:pPr>
        <w:pStyle w:val="Prrafodelista"/>
        <w:numPr>
          <w:ilvl w:val="0"/>
          <w:numId w:val="34"/>
        </w:numPr>
        <w:ind w:left="993"/>
      </w:pPr>
      <w:r w:rsidRPr="001B4207">
        <w:rPr>
          <w:b/>
        </w:rPr>
        <w:t>Reducción de precio</w:t>
      </w:r>
      <w:r w:rsidR="001B4207" w:rsidRPr="001B4207">
        <w:rPr>
          <w:b/>
        </w:rPr>
        <w:t xml:space="preserve">. </w:t>
      </w:r>
      <w:r>
        <w:t>Aumenta el punto de equilibrio al reducir el margen.</w:t>
      </w:r>
    </w:p>
    <w:p w14:paraId="21CF6B56" w14:textId="1F30FB52" w:rsidR="00571117" w:rsidRDefault="00571117" w:rsidP="001B4207">
      <w:pPr>
        <w:pStyle w:val="Prrafodelista"/>
        <w:numPr>
          <w:ilvl w:val="0"/>
          <w:numId w:val="34"/>
        </w:numPr>
        <w:ind w:left="993"/>
      </w:pPr>
      <w:r w:rsidRPr="001B4207">
        <w:rPr>
          <w:b/>
        </w:rPr>
        <w:t>Aumento de costo variable</w:t>
      </w:r>
      <w:r w:rsidR="001B4207" w:rsidRPr="001B4207">
        <w:rPr>
          <w:b/>
        </w:rPr>
        <w:t xml:space="preserve">. </w:t>
      </w:r>
      <w:r>
        <w:t>Aumenta el punto de equilibrio.</w:t>
      </w:r>
    </w:p>
    <w:p w14:paraId="47C7A982" w14:textId="56A27D87" w:rsidR="00571117" w:rsidRDefault="00571117" w:rsidP="001B4207">
      <w:pPr>
        <w:pStyle w:val="Prrafodelista"/>
        <w:numPr>
          <w:ilvl w:val="0"/>
          <w:numId w:val="34"/>
        </w:numPr>
        <w:ind w:left="993"/>
      </w:pPr>
      <w:r w:rsidRPr="001B4207">
        <w:rPr>
          <w:b/>
        </w:rPr>
        <w:t>Reducción de costo variable</w:t>
      </w:r>
      <w:r w:rsidR="001B4207" w:rsidRPr="001B4207">
        <w:rPr>
          <w:b/>
        </w:rPr>
        <w:t xml:space="preserve">. </w:t>
      </w:r>
      <w:r>
        <w:t>Disminuye el punto de equilibrio.</w:t>
      </w:r>
    </w:p>
    <w:p w14:paraId="1DC9A648" w14:textId="7AA4B085" w:rsidR="00571117" w:rsidRDefault="00571117" w:rsidP="001B4207">
      <w:pPr>
        <w:pStyle w:val="Prrafodelista"/>
        <w:numPr>
          <w:ilvl w:val="0"/>
          <w:numId w:val="34"/>
        </w:numPr>
        <w:ind w:left="993"/>
      </w:pPr>
      <w:r w:rsidRPr="001B4207">
        <w:rPr>
          <w:b/>
        </w:rPr>
        <w:t>Aumento de costos fijos</w:t>
      </w:r>
      <w:r w:rsidR="001B4207" w:rsidRPr="001B4207">
        <w:rPr>
          <w:b/>
        </w:rPr>
        <w:t xml:space="preserve">. </w:t>
      </w:r>
      <w:r>
        <w:t>Aumenta la meta mínima de ventas.</w:t>
      </w:r>
    </w:p>
    <w:p w14:paraId="0C5654F1" w14:textId="29FA7722" w:rsidR="00571117" w:rsidRDefault="00571117" w:rsidP="001B4207">
      <w:pPr>
        <w:pStyle w:val="Prrafodelista"/>
        <w:numPr>
          <w:ilvl w:val="0"/>
          <w:numId w:val="34"/>
        </w:numPr>
        <w:ind w:left="993"/>
      </w:pPr>
      <w:r w:rsidRPr="001B4207">
        <w:rPr>
          <w:b/>
        </w:rPr>
        <w:t>Reducción de costos fijos</w:t>
      </w:r>
      <w:r w:rsidR="001B4207" w:rsidRPr="001B4207">
        <w:rPr>
          <w:b/>
        </w:rPr>
        <w:t xml:space="preserve">. </w:t>
      </w:r>
      <w:r>
        <w:t>Disminuye la presión sobre las ventas mínimas.</w:t>
      </w:r>
    </w:p>
    <w:p w14:paraId="67054EE1" w14:textId="77777777" w:rsidR="00571117" w:rsidRDefault="00571117" w:rsidP="00571117">
      <w:r>
        <w:t>El siguiente caso permite analizar el tema abordado:</w:t>
      </w:r>
    </w:p>
    <w:p w14:paraId="51B009D2" w14:textId="77777777" w:rsidR="00571117" w:rsidRDefault="00571117" w:rsidP="00F25B7D">
      <w:pPr>
        <w:pStyle w:val="Ttulo4"/>
      </w:pPr>
      <w:r>
        <w:lastRenderedPageBreak/>
        <w:t>Ejemplo aplicado</w:t>
      </w:r>
    </w:p>
    <w:p w14:paraId="69758F55" w14:textId="77777777" w:rsidR="00571117" w:rsidRDefault="00571117" w:rsidP="00571117">
      <w:r>
        <w:t>Una empresa vende un producto a $80.000, con costo variable de $50.000 y costos fijos de $18.000.000. Su margen de contribución unitario es de $30.000 y su punto de equilibrio es de 600 unidades. Si el costo variable sube a $55.000, el margen baja a $25.000 y el nuevo punto de equilibrio será de 720 unidades.</w:t>
      </w:r>
    </w:p>
    <w:p w14:paraId="5E08AC1C" w14:textId="77777777" w:rsidR="00571117" w:rsidRDefault="00571117" w:rsidP="00571117">
      <w:r>
        <w:t>El aumento del costo variable eleva las unidades necesarias para cubrir los costos fijos, por lo que la empresa debe revisar proveedores, precios, descuentos y eficiencia operativa.</w:t>
      </w:r>
    </w:p>
    <w:p w14:paraId="0DBF8E29" w14:textId="77777777" w:rsidR="00571117" w:rsidRDefault="00571117" w:rsidP="00571117">
      <w:pPr>
        <w:pStyle w:val="Ttulo2"/>
      </w:pPr>
      <w:bookmarkStart w:id="33" w:name="_Toc238663735"/>
      <w:r>
        <w:t>Escenarios de apalancamiento operativo y financiero</w:t>
      </w:r>
      <w:bookmarkEnd w:id="33"/>
    </w:p>
    <w:p w14:paraId="08BD6229" w14:textId="77777777" w:rsidR="00571117" w:rsidRDefault="00571117" w:rsidP="00571117">
      <w:r>
        <w:t>Los escenarios de apalancamiento permiten evaluar cómo los cambios en ventas afectan la utilidad operacional y la utilidad antes de impuestos. Su análisis es útil cuando existen costos fijos o gastos financieros relevantes. Estos son:</w:t>
      </w:r>
    </w:p>
    <w:p w14:paraId="0A17EC4A" w14:textId="73B74A6C" w:rsidR="00571117" w:rsidRDefault="00571117" w:rsidP="00F25B7D">
      <w:pPr>
        <w:pStyle w:val="Prrafodelista"/>
        <w:numPr>
          <w:ilvl w:val="0"/>
          <w:numId w:val="35"/>
        </w:numPr>
        <w:ind w:left="993"/>
      </w:pPr>
      <w:r w:rsidRPr="00F25B7D">
        <w:rPr>
          <w:b/>
        </w:rPr>
        <w:t>Aumento de ventas</w:t>
      </w:r>
      <w:r w:rsidR="00F25B7D" w:rsidRPr="00F25B7D">
        <w:rPr>
          <w:b/>
        </w:rPr>
        <w:t xml:space="preserve">. </w:t>
      </w:r>
      <w:r>
        <w:t>Puede mejorar la utilidad operacional más que proporcionalmente si existen costos fijos.</w:t>
      </w:r>
    </w:p>
    <w:p w14:paraId="255A821D" w14:textId="17226BEF" w:rsidR="00571117" w:rsidRDefault="00571117" w:rsidP="00F25B7D">
      <w:pPr>
        <w:pStyle w:val="Prrafodelista"/>
        <w:numPr>
          <w:ilvl w:val="0"/>
          <w:numId w:val="35"/>
        </w:numPr>
        <w:ind w:left="993"/>
      </w:pPr>
      <w:r w:rsidRPr="00F25B7D">
        <w:rPr>
          <w:b/>
        </w:rPr>
        <w:t>Disminución de ventas</w:t>
      </w:r>
      <w:r w:rsidR="00F25B7D" w:rsidRPr="00F25B7D">
        <w:rPr>
          <w:b/>
        </w:rPr>
        <w:t xml:space="preserve">. </w:t>
      </w:r>
      <w:r>
        <w:t>Puede reducir la utilidad operacional en mayor proporción por efecto de costos fijos.</w:t>
      </w:r>
    </w:p>
    <w:p w14:paraId="1D24A659" w14:textId="4C625F90" w:rsidR="00571117" w:rsidRDefault="00571117" w:rsidP="00F25B7D">
      <w:pPr>
        <w:pStyle w:val="Prrafodelista"/>
        <w:numPr>
          <w:ilvl w:val="0"/>
          <w:numId w:val="35"/>
        </w:numPr>
        <w:ind w:left="993"/>
      </w:pPr>
      <w:r w:rsidRPr="00F25B7D">
        <w:rPr>
          <w:b/>
        </w:rPr>
        <w:t>Aumento de costos fijos</w:t>
      </w:r>
      <w:r w:rsidR="00F25B7D" w:rsidRPr="00F25B7D">
        <w:rPr>
          <w:b/>
        </w:rPr>
        <w:t xml:space="preserve">. </w:t>
      </w:r>
      <w:r>
        <w:t>Incrementa la sensibilidad frente a cambios en ventas.</w:t>
      </w:r>
    </w:p>
    <w:p w14:paraId="1F2E0520" w14:textId="7CA9459F" w:rsidR="00571117" w:rsidRDefault="00571117" w:rsidP="00F25B7D">
      <w:pPr>
        <w:pStyle w:val="Prrafodelista"/>
        <w:numPr>
          <w:ilvl w:val="0"/>
          <w:numId w:val="35"/>
        </w:numPr>
        <w:ind w:left="993"/>
      </w:pPr>
      <w:r w:rsidRPr="00F25B7D">
        <w:rPr>
          <w:b/>
        </w:rPr>
        <w:t>Aumento de gastos financieros</w:t>
      </w:r>
      <w:r w:rsidR="00F25B7D" w:rsidRPr="00F25B7D">
        <w:rPr>
          <w:b/>
        </w:rPr>
        <w:t xml:space="preserve">. </w:t>
      </w:r>
      <w:r>
        <w:t>Aumenta la presión sobre la utilidad antes de impuestos.</w:t>
      </w:r>
    </w:p>
    <w:p w14:paraId="3DD010CD" w14:textId="3B3566D3" w:rsidR="00571117" w:rsidRDefault="00571117" w:rsidP="00F25B7D">
      <w:pPr>
        <w:pStyle w:val="Prrafodelista"/>
        <w:numPr>
          <w:ilvl w:val="0"/>
          <w:numId w:val="35"/>
        </w:numPr>
        <w:ind w:left="993"/>
      </w:pPr>
      <w:r w:rsidRPr="00F25B7D">
        <w:rPr>
          <w:b/>
        </w:rPr>
        <w:t>Disminución de gastos financieros</w:t>
      </w:r>
      <w:r w:rsidR="00F25B7D" w:rsidRPr="00F25B7D">
        <w:rPr>
          <w:b/>
        </w:rPr>
        <w:t xml:space="preserve">. </w:t>
      </w:r>
      <w:r>
        <w:t>Reduce el riesgo financiero.</w:t>
      </w:r>
    </w:p>
    <w:p w14:paraId="0507B146" w14:textId="6C2FABD4" w:rsidR="00571117" w:rsidRDefault="00571117" w:rsidP="00F25B7D">
      <w:pPr>
        <w:pStyle w:val="Prrafodelista"/>
        <w:numPr>
          <w:ilvl w:val="0"/>
          <w:numId w:val="35"/>
        </w:numPr>
        <w:ind w:left="993"/>
      </w:pPr>
      <w:r w:rsidRPr="00F25B7D">
        <w:rPr>
          <w:b/>
        </w:rPr>
        <w:t>Cambio en margen de contribución</w:t>
      </w:r>
      <w:r w:rsidR="00F25B7D" w:rsidRPr="00F25B7D">
        <w:rPr>
          <w:b/>
        </w:rPr>
        <w:t xml:space="preserve">. </w:t>
      </w:r>
      <w:r>
        <w:t>Modifica la capacidad para cubrir costos fijos.</w:t>
      </w:r>
    </w:p>
    <w:p w14:paraId="132880E8" w14:textId="77777777" w:rsidR="00571117" w:rsidRDefault="00571117" w:rsidP="00571117">
      <w:r>
        <w:lastRenderedPageBreak/>
        <w:t>Este caso simula cómo una disminución en las ventas afecta la utilidad operacional y la utilidad antes de impuestos:</w:t>
      </w:r>
    </w:p>
    <w:p w14:paraId="13E5F9C8" w14:textId="77777777" w:rsidR="00571117" w:rsidRDefault="00571117" w:rsidP="00132542">
      <w:pPr>
        <w:pStyle w:val="Ttulo4"/>
      </w:pPr>
      <w:r>
        <w:t>Ejemplo aplicado</w:t>
      </w:r>
    </w:p>
    <w:p w14:paraId="78AC3BA7" w14:textId="77777777" w:rsidR="00571117" w:rsidRDefault="00571117" w:rsidP="00571117">
      <w:r>
        <w:t>Una empresa tiene ventas por $100.000.000, margen de contribución de $40.000.000, costos fijos de $25.000.000 y gastos financieros de $5.000.000. Si las ventas disminuyen 10 %, los costos variables también bajan, pero los costos fijos y gastos financieros permanecen.</w:t>
      </w:r>
    </w:p>
    <w:p w14:paraId="0279793F" w14:textId="77777777" w:rsidR="00571117" w:rsidRDefault="00571117" w:rsidP="00571117">
      <w:r>
        <w:t>La simulación permite evaluar cómo los costos fijos y la deuda amplifican la disminución de las utilidades cuando caen las ventas.</w:t>
      </w:r>
    </w:p>
    <w:p w14:paraId="092D17DE" w14:textId="77777777" w:rsidR="00571117" w:rsidRDefault="00571117" w:rsidP="00571117">
      <w:pPr>
        <w:pStyle w:val="Ttulo2"/>
      </w:pPr>
      <w:bookmarkStart w:id="34" w:name="_Toc238663736"/>
      <w:r>
        <w:t>Validación de fórmulas y resultados</w:t>
      </w:r>
      <w:bookmarkEnd w:id="34"/>
    </w:p>
    <w:p w14:paraId="21F9590C" w14:textId="77777777" w:rsidR="00571117" w:rsidRDefault="00571117" w:rsidP="00571117">
      <w:r>
        <w:t>Antes de interpretar escenarios, se deben validar las fórmulas y comprobar la coherencia de los resultados para evitar conclusiones equivocadas. La siguiente tabla presenta criterios de revisión:</w:t>
      </w:r>
    </w:p>
    <w:p w14:paraId="75D9F112" w14:textId="77777777" w:rsidR="00571117" w:rsidRDefault="00571117" w:rsidP="00571117">
      <w:pPr>
        <w:pStyle w:val="Tabla"/>
      </w:pPr>
      <w:r>
        <w:t>Lista de verificación para escenarios financieros</w:t>
      </w:r>
    </w:p>
    <w:tbl>
      <w:tblPr>
        <w:tblStyle w:val="SENA"/>
        <w:tblW w:w="0" w:type="auto"/>
        <w:tblLook w:val="04A0" w:firstRow="1" w:lastRow="0" w:firstColumn="1" w:lastColumn="0" w:noHBand="0" w:noVBand="1"/>
      </w:tblPr>
      <w:tblGrid>
        <w:gridCol w:w="3321"/>
        <w:gridCol w:w="3321"/>
        <w:gridCol w:w="3320"/>
      </w:tblGrid>
      <w:tr w:rsidR="00571117" w14:paraId="7B22F991" w14:textId="77777777" w:rsidTr="00132542">
        <w:trPr>
          <w:cnfStyle w:val="100000000000" w:firstRow="1" w:lastRow="0" w:firstColumn="0" w:lastColumn="0" w:oddVBand="0" w:evenVBand="0" w:oddHBand="0" w:evenHBand="0" w:firstRowFirstColumn="0" w:firstRowLastColumn="0" w:lastRowFirstColumn="0" w:lastRowLastColumn="0"/>
          <w:tblHeader/>
        </w:trPr>
        <w:tc>
          <w:tcPr>
            <w:tcW w:w="3321" w:type="dxa"/>
            <w:vAlign w:val="center"/>
          </w:tcPr>
          <w:p w14:paraId="45023AAF" w14:textId="77777777" w:rsidR="00571117" w:rsidRDefault="00571117" w:rsidP="00F549DC">
            <w:pPr>
              <w:pStyle w:val="TextoTablas"/>
            </w:pPr>
            <w:r>
              <w:t>Aspecto por revisar</w:t>
            </w:r>
          </w:p>
        </w:tc>
        <w:tc>
          <w:tcPr>
            <w:tcW w:w="3321" w:type="dxa"/>
            <w:vAlign w:val="center"/>
          </w:tcPr>
          <w:p w14:paraId="01922677" w14:textId="77777777" w:rsidR="00571117" w:rsidRDefault="00571117" w:rsidP="00F549DC">
            <w:pPr>
              <w:pStyle w:val="TextoTablas"/>
            </w:pPr>
            <w:r>
              <w:t>Pregunta de control</w:t>
            </w:r>
          </w:p>
        </w:tc>
        <w:tc>
          <w:tcPr>
            <w:tcW w:w="3320" w:type="dxa"/>
            <w:vAlign w:val="center"/>
          </w:tcPr>
          <w:p w14:paraId="5EDA635E" w14:textId="77777777" w:rsidR="00571117" w:rsidRDefault="00571117" w:rsidP="00F549DC">
            <w:pPr>
              <w:pStyle w:val="TextoTablas"/>
            </w:pPr>
            <w:r>
              <w:t>Cumple</w:t>
            </w:r>
          </w:p>
        </w:tc>
      </w:tr>
      <w:tr w:rsidR="00571117" w14:paraId="1B95AAAD" w14:textId="77777777" w:rsidTr="00132542">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07CD34FA" w14:textId="77777777" w:rsidR="00571117" w:rsidRDefault="00571117" w:rsidP="00F549DC">
            <w:pPr>
              <w:pStyle w:val="TextoTablas"/>
            </w:pPr>
            <w:r>
              <w:t>Datos base</w:t>
            </w:r>
          </w:p>
        </w:tc>
        <w:tc>
          <w:tcPr>
            <w:tcW w:w="3321" w:type="dxa"/>
            <w:vAlign w:val="center"/>
          </w:tcPr>
          <w:p w14:paraId="667613B0" w14:textId="77777777" w:rsidR="00571117" w:rsidRDefault="00571117" w:rsidP="00F549DC">
            <w:pPr>
              <w:pStyle w:val="TextoTablas"/>
            </w:pPr>
            <w:r>
              <w:t>¿Los valores corresponden al periodo analizado?</w:t>
            </w:r>
          </w:p>
        </w:tc>
        <w:tc>
          <w:tcPr>
            <w:tcW w:w="3320" w:type="dxa"/>
            <w:vAlign w:val="center"/>
          </w:tcPr>
          <w:p w14:paraId="5ADE41F8" w14:textId="77777777" w:rsidR="00571117" w:rsidRDefault="00571117" w:rsidP="00F549DC">
            <w:pPr>
              <w:pStyle w:val="TextoTablas"/>
            </w:pPr>
            <w:r>
              <w:t>Sí / No</w:t>
            </w:r>
          </w:p>
        </w:tc>
      </w:tr>
      <w:tr w:rsidR="00571117" w14:paraId="344A38CA" w14:textId="77777777" w:rsidTr="00132542">
        <w:tc>
          <w:tcPr>
            <w:tcW w:w="3321" w:type="dxa"/>
            <w:vAlign w:val="center"/>
          </w:tcPr>
          <w:p w14:paraId="57C171AF" w14:textId="77777777" w:rsidR="00571117" w:rsidRDefault="00571117" w:rsidP="00F549DC">
            <w:pPr>
              <w:pStyle w:val="TextoTablas"/>
            </w:pPr>
            <w:r>
              <w:t>Fórmulas</w:t>
            </w:r>
          </w:p>
        </w:tc>
        <w:tc>
          <w:tcPr>
            <w:tcW w:w="3321" w:type="dxa"/>
            <w:vAlign w:val="center"/>
          </w:tcPr>
          <w:p w14:paraId="33332150" w14:textId="77777777" w:rsidR="00571117" w:rsidRDefault="00571117" w:rsidP="00F549DC">
            <w:pPr>
              <w:pStyle w:val="TextoTablas"/>
            </w:pPr>
            <w:r>
              <w:t>¿Las fórmulas toman las celdas correctas?</w:t>
            </w:r>
          </w:p>
        </w:tc>
        <w:tc>
          <w:tcPr>
            <w:tcW w:w="3320" w:type="dxa"/>
            <w:vAlign w:val="center"/>
          </w:tcPr>
          <w:p w14:paraId="4B91D2A1" w14:textId="77777777" w:rsidR="00571117" w:rsidRDefault="00571117" w:rsidP="00F549DC">
            <w:pPr>
              <w:pStyle w:val="TextoTablas"/>
            </w:pPr>
            <w:r>
              <w:t>Sí / No</w:t>
            </w:r>
          </w:p>
        </w:tc>
      </w:tr>
      <w:tr w:rsidR="00571117" w14:paraId="4A325474" w14:textId="77777777" w:rsidTr="00132542">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1E71701B" w14:textId="77777777" w:rsidR="00571117" w:rsidRDefault="00571117" w:rsidP="00F549DC">
            <w:pPr>
              <w:pStyle w:val="TextoTablas"/>
            </w:pPr>
            <w:r>
              <w:t>Supuestos</w:t>
            </w:r>
          </w:p>
        </w:tc>
        <w:tc>
          <w:tcPr>
            <w:tcW w:w="3321" w:type="dxa"/>
            <w:vAlign w:val="center"/>
          </w:tcPr>
          <w:p w14:paraId="00E683AB" w14:textId="77777777" w:rsidR="00571117" w:rsidRDefault="00571117" w:rsidP="00F549DC">
            <w:pPr>
              <w:pStyle w:val="TextoTablas"/>
            </w:pPr>
            <w:r>
              <w:t>¿Los porcentajes de cambio son razonables?</w:t>
            </w:r>
          </w:p>
        </w:tc>
        <w:tc>
          <w:tcPr>
            <w:tcW w:w="3320" w:type="dxa"/>
            <w:vAlign w:val="center"/>
          </w:tcPr>
          <w:p w14:paraId="2655F204" w14:textId="77777777" w:rsidR="00571117" w:rsidRDefault="00571117" w:rsidP="00F549DC">
            <w:pPr>
              <w:pStyle w:val="TextoTablas"/>
            </w:pPr>
            <w:r>
              <w:t>Sí / No</w:t>
            </w:r>
          </w:p>
        </w:tc>
      </w:tr>
      <w:tr w:rsidR="00571117" w14:paraId="42D74291" w14:textId="77777777" w:rsidTr="00132542">
        <w:tc>
          <w:tcPr>
            <w:tcW w:w="3321" w:type="dxa"/>
            <w:vAlign w:val="center"/>
          </w:tcPr>
          <w:p w14:paraId="07DEB2AF" w14:textId="77777777" w:rsidR="00571117" w:rsidRDefault="00571117" w:rsidP="00F549DC">
            <w:pPr>
              <w:pStyle w:val="TextoTablas"/>
            </w:pPr>
            <w:r>
              <w:t>Periodicidad</w:t>
            </w:r>
          </w:p>
        </w:tc>
        <w:tc>
          <w:tcPr>
            <w:tcW w:w="3321" w:type="dxa"/>
            <w:vAlign w:val="center"/>
          </w:tcPr>
          <w:p w14:paraId="057998C7" w14:textId="77777777" w:rsidR="00571117" w:rsidRDefault="00571117" w:rsidP="00F549DC">
            <w:pPr>
              <w:pStyle w:val="TextoTablas"/>
            </w:pPr>
            <w:r>
              <w:t>¿Las cifras tienen la misma unidad de tiempo?</w:t>
            </w:r>
          </w:p>
        </w:tc>
        <w:tc>
          <w:tcPr>
            <w:tcW w:w="3320" w:type="dxa"/>
            <w:vAlign w:val="center"/>
          </w:tcPr>
          <w:p w14:paraId="24E6BC6C" w14:textId="77777777" w:rsidR="00571117" w:rsidRDefault="00571117" w:rsidP="00F549DC">
            <w:pPr>
              <w:pStyle w:val="TextoTablas"/>
            </w:pPr>
            <w:r>
              <w:t>Sí / No</w:t>
            </w:r>
          </w:p>
        </w:tc>
      </w:tr>
      <w:tr w:rsidR="00571117" w14:paraId="640B9C11" w14:textId="77777777" w:rsidTr="00132542">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57218B84" w14:textId="77777777" w:rsidR="00571117" w:rsidRDefault="00571117" w:rsidP="00F549DC">
            <w:pPr>
              <w:pStyle w:val="TextoTablas"/>
            </w:pPr>
            <w:r>
              <w:lastRenderedPageBreak/>
              <w:t>Indicadores</w:t>
            </w:r>
          </w:p>
        </w:tc>
        <w:tc>
          <w:tcPr>
            <w:tcW w:w="3321" w:type="dxa"/>
            <w:vAlign w:val="center"/>
          </w:tcPr>
          <w:p w14:paraId="3CF234CC" w14:textId="77777777" w:rsidR="00571117" w:rsidRDefault="00571117" w:rsidP="00F549DC">
            <w:pPr>
              <w:pStyle w:val="TextoTablas"/>
            </w:pPr>
            <w:r>
              <w:t>¿Cada indicador usa las cuentas adecuadas?</w:t>
            </w:r>
          </w:p>
        </w:tc>
        <w:tc>
          <w:tcPr>
            <w:tcW w:w="3320" w:type="dxa"/>
            <w:vAlign w:val="center"/>
          </w:tcPr>
          <w:p w14:paraId="32E05AE4" w14:textId="77777777" w:rsidR="00571117" w:rsidRDefault="00571117" w:rsidP="00F549DC">
            <w:pPr>
              <w:pStyle w:val="TextoTablas"/>
            </w:pPr>
            <w:r>
              <w:t>Sí / No</w:t>
            </w:r>
          </w:p>
        </w:tc>
      </w:tr>
      <w:tr w:rsidR="00571117" w14:paraId="06389550" w14:textId="77777777" w:rsidTr="00132542">
        <w:tc>
          <w:tcPr>
            <w:tcW w:w="3321" w:type="dxa"/>
            <w:vAlign w:val="center"/>
          </w:tcPr>
          <w:p w14:paraId="2C6F1DB5" w14:textId="77777777" w:rsidR="00571117" w:rsidRDefault="00571117" w:rsidP="00F549DC">
            <w:pPr>
              <w:pStyle w:val="TextoTablas"/>
            </w:pPr>
            <w:r>
              <w:t>Escenarios</w:t>
            </w:r>
          </w:p>
        </w:tc>
        <w:tc>
          <w:tcPr>
            <w:tcW w:w="3321" w:type="dxa"/>
            <w:vAlign w:val="center"/>
          </w:tcPr>
          <w:p w14:paraId="3DD360F3" w14:textId="77777777" w:rsidR="00571117" w:rsidRDefault="00571117" w:rsidP="00F549DC">
            <w:pPr>
              <w:pStyle w:val="TextoTablas"/>
            </w:pPr>
            <w:r>
              <w:t>¿El escenario cambia solo las variables definidas?</w:t>
            </w:r>
          </w:p>
        </w:tc>
        <w:tc>
          <w:tcPr>
            <w:tcW w:w="3320" w:type="dxa"/>
            <w:vAlign w:val="center"/>
          </w:tcPr>
          <w:p w14:paraId="713B2CF5" w14:textId="77777777" w:rsidR="00571117" w:rsidRDefault="00571117" w:rsidP="00F549DC">
            <w:pPr>
              <w:pStyle w:val="TextoTablas"/>
            </w:pPr>
            <w:r>
              <w:t>Sí / No</w:t>
            </w:r>
          </w:p>
        </w:tc>
      </w:tr>
      <w:tr w:rsidR="00571117" w14:paraId="292943D1" w14:textId="77777777" w:rsidTr="00132542">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43C4DD87" w14:textId="77777777" w:rsidR="00571117" w:rsidRDefault="00571117" w:rsidP="00F549DC">
            <w:pPr>
              <w:pStyle w:val="TextoTablas"/>
            </w:pPr>
            <w:r>
              <w:t>Coherencia</w:t>
            </w:r>
          </w:p>
        </w:tc>
        <w:tc>
          <w:tcPr>
            <w:tcW w:w="3321" w:type="dxa"/>
            <w:vAlign w:val="center"/>
          </w:tcPr>
          <w:p w14:paraId="7273581C" w14:textId="77777777" w:rsidR="00571117" w:rsidRDefault="00571117" w:rsidP="00F549DC">
            <w:pPr>
              <w:pStyle w:val="TextoTablas"/>
            </w:pPr>
            <w:r>
              <w:t>¿El resultado tiene sentido financiero?</w:t>
            </w:r>
          </w:p>
        </w:tc>
        <w:tc>
          <w:tcPr>
            <w:tcW w:w="3320" w:type="dxa"/>
            <w:vAlign w:val="center"/>
          </w:tcPr>
          <w:p w14:paraId="4E0822BB" w14:textId="77777777" w:rsidR="00571117" w:rsidRDefault="00571117" w:rsidP="00F549DC">
            <w:pPr>
              <w:pStyle w:val="TextoTablas"/>
            </w:pPr>
            <w:r>
              <w:t>Sí / No</w:t>
            </w:r>
          </w:p>
        </w:tc>
      </w:tr>
      <w:tr w:rsidR="00571117" w14:paraId="752BDECA" w14:textId="77777777" w:rsidTr="00132542">
        <w:tc>
          <w:tcPr>
            <w:tcW w:w="3321" w:type="dxa"/>
            <w:vAlign w:val="center"/>
          </w:tcPr>
          <w:p w14:paraId="2F1B6146" w14:textId="77777777" w:rsidR="00571117" w:rsidRDefault="00571117" w:rsidP="00F549DC">
            <w:pPr>
              <w:pStyle w:val="TextoTablas"/>
            </w:pPr>
            <w:r>
              <w:t>Interpretación</w:t>
            </w:r>
          </w:p>
        </w:tc>
        <w:tc>
          <w:tcPr>
            <w:tcW w:w="3321" w:type="dxa"/>
            <w:vAlign w:val="center"/>
          </w:tcPr>
          <w:p w14:paraId="486F84AF" w14:textId="77777777" w:rsidR="00571117" w:rsidRDefault="00571117" w:rsidP="00F549DC">
            <w:pPr>
              <w:pStyle w:val="TextoTablas"/>
            </w:pPr>
            <w:r>
              <w:t>¿La lectura corresponde al resultado obtenido?</w:t>
            </w:r>
          </w:p>
        </w:tc>
        <w:tc>
          <w:tcPr>
            <w:tcW w:w="3320" w:type="dxa"/>
            <w:vAlign w:val="center"/>
          </w:tcPr>
          <w:p w14:paraId="794207A3" w14:textId="77777777" w:rsidR="00571117" w:rsidRDefault="00571117" w:rsidP="00F549DC">
            <w:pPr>
              <w:pStyle w:val="TextoTablas"/>
            </w:pPr>
            <w:r>
              <w:t>Sí / No</w:t>
            </w:r>
          </w:p>
        </w:tc>
      </w:tr>
    </w:tbl>
    <w:p w14:paraId="25D66B62" w14:textId="6CE01D0C" w:rsidR="00132542" w:rsidRDefault="00C90ED4" w:rsidP="00571117">
      <w:r>
        <w:t xml:space="preserve">Nota. </w:t>
      </w:r>
      <w:r w:rsidR="00132542" w:rsidRPr="00132542">
        <w:t>Tabla con fines didácticos para validar cálculos y escenarios antes de presentar resultados financieros.</w:t>
      </w:r>
    </w:p>
    <w:p w14:paraId="2F0EDED9" w14:textId="7214DFB1" w:rsidR="00571117" w:rsidRDefault="00571117" w:rsidP="00571117">
      <w:r>
        <w:t>El siguiente caso evidencia cómo un supuesto incompleto puede sobreestimar la utilidad proyectada:</w:t>
      </w:r>
    </w:p>
    <w:p w14:paraId="68880139" w14:textId="77777777" w:rsidR="00571117" w:rsidRDefault="00571117" w:rsidP="00132542">
      <w:pPr>
        <w:pStyle w:val="Ttulo4"/>
      </w:pPr>
      <w:r>
        <w:t>Ejemplo aplicado</w:t>
      </w:r>
    </w:p>
    <w:p w14:paraId="44A3D21B" w14:textId="77777777" w:rsidR="00571117" w:rsidRDefault="00571117" w:rsidP="00571117">
      <w:r>
        <w:t>Si una empresa proyecta un aumento de ventas del 20 %, pero mantiene iguales los costos variables, el escenario puede estar incompleto. En la mayoría de los casos, los costos variables crecen cuando aumentan las unidades vendidas. Si no se ajusta esta relación, la utilidad proyectada puede verse artificialmente alta.</w:t>
      </w:r>
    </w:p>
    <w:p w14:paraId="5BC02CF3" w14:textId="77777777" w:rsidR="00571117" w:rsidRDefault="00571117" w:rsidP="00571117">
      <w:r>
        <w:t>La validación de fórmulas permite detectar este tipo de errores. Antes de presentar resultados, se debe revisar si las relaciones entre ventas, costos, gastos, activos y pasivos son coherentes con el comportamiento esperado de la empresa.</w:t>
      </w:r>
    </w:p>
    <w:p w14:paraId="768949A1" w14:textId="77777777" w:rsidR="00571117" w:rsidRDefault="00571117" w:rsidP="00571117">
      <w:pPr>
        <w:pStyle w:val="Ttulo2"/>
      </w:pPr>
      <w:bookmarkStart w:id="35" w:name="_Toc238663737"/>
      <w:r>
        <w:lastRenderedPageBreak/>
        <w:t>Presentación de resultados para la toma de decisiones</w:t>
      </w:r>
      <w:bookmarkEnd w:id="35"/>
    </w:p>
    <w:p w14:paraId="0BDAA026" w14:textId="77777777" w:rsidR="00571117" w:rsidRDefault="00571117" w:rsidP="00571117">
      <w:r>
        <w:t>La presentación financiera debe resumir los escenarios, explicar los principales cambios y señalar sus implicaciones para apoyar la toma de decisiones. Para ello, debe incluir los siguientes elementos:</w:t>
      </w:r>
    </w:p>
    <w:p w14:paraId="448B95CF" w14:textId="3C0BD62F" w:rsidR="00571117" w:rsidRDefault="00571117" w:rsidP="00132542">
      <w:pPr>
        <w:pStyle w:val="Prrafodelista"/>
        <w:numPr>
          <w:ilvl w:val="0"/>
          <w:numId w:val="36"/>
        </w:numPr>
        <w:ind w:left="993"/>
      </w:pPr>
      <w:r w:rsidRPr="00132542">
        <w:rPr>
          <w:b/>
        </w:rPr>
        <w:t>Escenario base</w:t>
      </w:r>
      <w:r w:rsidR="00132542" w:rsidRPr="00132542">
        <w:rPr>
          <w:b/>
        </w:rPr>
        <w:t xml:space="preserve">. </w:t>
      </w:r>
      <w:r>
        <w:t>Indica el punto de partida de la empresa.</w:t>
      </w:r>
    </w:p>
    <w:p w14:paraId="05EDDA1A" w14:textId="78E4936E" w:rsidR="00571117" w:rsidRDefault="00571117" w:rsidP="00132542">
      <w:pPr>
        <w:pStyle w:val="Prrafodelista"/>
        <w:numPr>
          <w:ilvl w:val="0"/>
          <w:numId w:val="36"/>
        </w:numPr>
        <w:ind w:left="993"/>
      </w:pPr>
      <w:r w:rsidRPr="00132542">
        <w:rPr>
          <w:b/>
        </w:rPr>
        <w:t>Escenario proyectado</w:t>
      </w:r>
      <w:r w:rsidR="00132542" w:rsidRPr="00132542">
        <w:rPr>
          <w:b/>
        </w:rPr>
        <w:t xml:space="preserve">. </w:t>
      </w:r>
      <w:r>
        <w:t>Presenta el resultado con el cambio aplicado.</w:t>
      </w:r>
    </w:p>
    <w:p w14:paraId="5028BE02" w14:textId="629A35DB" w:rsidR="00571117" w:rsidRDefault="00571117" w:rsidP="00132542">
      <w:pPr>
        <w:pStyle w:val="Prrafodelista"/>
        <w:numPr>
          <w:ilvl w:val="0"/>
          <w:numId w:val="36"/>
        </w:numPr>
        <w:ind w:left="993"/>
      </w:pPr>
      <w:r w:rsidRPr="00132542">
        <w:rPr>
          <w:b/>
        </w:rPr>
        <w:t>Variación</w:t>
      </w:r>
      <w:r w:rsidR="00132542" w:rsidRPr="00132542">
        <w:rPr>
          <w:b/>
        </w:rPr>
        <w:t xml:space="preserve">. </w:t>
      </w:r>
      <w:r>
        <w:t>Mide la diferencia entre el escenario base y el proyectado.</w:t>
      </w:r>
    </w:p>
    <w:p w14:paraId="281890A0" w14:textId="30E2F115" w:rsidR="00571117" w:rsidRDefault="00571117" w:rsidP="00132542">
      <w:pPr>
        <w:pStyle w:val="Prrafodelista"/>
        <w:numPr>
          <w:ilvl w:val="0"/>
          <w:numId w:val="36"/>
        </w:numPr>
        <w:ind w:left="993"/>
      </w:pPr>
      <w:r w:rsidRPr="00132542">
        <w:rPr>
          <w:b/>
        </w:rPr>
        <w:t>Indicador afectado</w:t>
      </w:r>
      <w:r w:rsidR="00132542" w:rsidRPr="00132542">
        <w:rPr>
          <w:b/>
        </w:rPr>
        <w:t xml:space="preserve">. </w:t>
      </w:r>
      <w:r>
        <w:t>Identifica si el cambio impacta liquidez, rentabilidad, endeudamiento, equilibrio o apalancamiento.</w:t>
      </w:r>
    </w:p>
    <w:p w14:paraId="7BB45574" w14:textId="08D25C95" w:rsidR="00571117" w:rsidRDefault="00571117" w:rsidP="00132542">
      <w:pPr>
        <w:pStyle w:val="Prrafodelista"/>
        <w:numPr>
          <w:ilvl w:val="0"/>
          <w:numId w:val="36"/>
        </w:numPr>
        <w:ind w:left="993"/>
      </w:pPr>
      <w:r w:rsidRPr="00132542">
        <w:rPr>
          <w:b/>
        </w:rPr>
        <w:t>Interpretación</w:t>
      </w:r>
      <w:r w:rsidR="00132542" w:rsidRPr="00132542">
        <w:rPr>
          <w:b/>
        </w:rPr>
        <w:t xml:space="preserve">. </w:t>
      </w:r>
      <w:r>
        <w:t>Explica el significado financiero del resultado.</w:t>
      </w:r>
    </w:p>
    <w:p w14:paraId="2332F94F" w14:textId="7F246704" w:rsidR="00571117" w:rsidRDefault="00571117" w:rsidP="00132542">
      <w:pPr>
        <w:pStyle w:val="Prrafodelista"/>
        <w:numPr>
          <w:ilvl w:val="0"/>
          <w:numId w:val="36"/>
        </w:numPr>
        <w:ind w:left="993"/>
      </w:pPr>
      <w:r w:rsidRPr="00132542">
        <w:rPr>
          <w:b/>
        </w:rPr>
        <w:t>Decisión sugerida</w:t>
      </w:r>
      <w:r w:rsidR="00132542" w:rsidRPr="00132542">
        <w:rPr>
          <w:b/>
        </w:rPr>
        <w:t xml:space="preserve">. </w:t>
      </w:r>
      <w:r>
        <w:t>Orienta la acción posible.</w:t>
      </w:r>
    </w:p>
    <w:p w14:paraId="75930863" w14:textId="77777777" w:rsidR="00571117" w:rsidRDefault="00571117" w:rsidP="00571117">
      <w:r>
        <w:t>Este caso permite integrar escenarios financieros en hoja electrónica para analizar cómo los cambios en ventas, costos y gastos financieros afectan los resultados.</w:t>
      </w:r>
    </w:p>
    <w:p w14:paraId="24B5C31D" w14:textId="77777777" w:rsidR="00571117" w:rsidRDefault="00571117" w:rsidP="00505934">
      <w:pPr>
        <w:pStyle w:val="Ttulo4"/>
      </w:pPr>
      <w:r>
        <w:t>Ejemplo aplicado</w:t>
      </w:r>
    </w:p>
    <w:p w14:paraId="6C0B00D4" w14:textId="77777777" w:rsidR="00571117" w:rsidRDefault="00571117" w:rsidP="00571117">
      <w:r>
        <w:t>Si el escenario proyectado señala que una reducción del 10 % en ventas disminuye la utilidad antes de impuestos en 30 %, la presentación debe explicar que la empresa tiene sensibilidad importante frente a las ventas. También debe indicar si esa sensibilidad se debe a costos fijos, gastos financieros o ambos.</w:t>
      </w:r>
    </w:p>
    <w:p w14:paraId="7D2BC849" w14:textId="77777777" w:rsidR="00571117" w:rsidRDefault="00571117" w:rsidP="00571117">
      <w:r>
        <w:t>La decisión sugerida podría ser revisar costos fijos, fortalecer metas comerciales, evitar nuevas deudas o construir un plan de contingencia para periodos de menor demanda.</w:t>
      </w:r>
    </w:p>
    <w:p w14:paraId="28561BCE" w14:textId="77777777" w:rsidR="00C90ED4" w:rsidRDefault="00C90ED4" w:rsidP="00571117"/>
    <w:p w14:paraId="13AFA1B7" w14:textId="77777777" w:rsidR="00571117" w:rsidRDefault="00571117" w:rsidP="00571117">
      <w:r>
        <w:lastRenderedPageBreak/>
        <w:t>El siguiente ejemplo integra la construcción de escenarios financieros en una hoja electrónica:</w:t>
      </w:r>
    </w:p>
    <w:p w14:paraId="53DBB36F" w14:textId="77777777" w:rsidR="00571117" w:rsidRDefault="00571117" w:rsidP="00571117">
      <w:pPr>
        <w:pStyle w:val="Ttulo5"/>
      </w:pPr>
      <w:r>
        <w:t>Caso aplicado: construcción de escenarios financieros para la toma de decisiones</w:t>
      </w:r>
    </w:p>
    <w:p w14:paraId="2E7F8DE1" w14:textId="77777777" w:rsidR="00571117" w:rsidRDefault="00571117" w:rsidP="00571117">
      <w:r>
        <w:t>La empresa Comercial Avance S.A.S. presenta la siguiente información mensual:</w:t>
      </w:r>
    </w:p>
    <w:p w14:paraId="6E72C16F" w14:textId="77777777" w:rsidR="00571117" w:rsidRDefault="00571117" w:rsidP="00571117">
      <w:pPr>
        <w:pStyle w:val="Tabla"/>
      </w:pPr>
      <w:r>
        <w:t>Datos base para construir escenarios financieros</w:t>
      </w:r>
    </w:p>
    <w:tbl>
      <w:tblPr>
        <w:tblStyle w:val="SENA"/>
        <w:tblW w:w="0" w:type="auto"/>
        <w:tblLook w:val="04A0" w:firstRow="1" w:lastRow="0" w:firstColumn="1" w:lastColumn="0" w:noHBand="0" w:noVBand="1"/>
      </w:tblPr>
      <w:tblGrid>
        <w:gridCol w:w="4981"/>
        <w:gridCol w:w="4981"/>
      </w:tblGrid>
      <w:tr w:rsidR="00571117" w14:paraId="024C97C2" w14:textId="77777777" w:rsidTr="00505934">
        <w:trPr>
          <w:cnfStyle w:val="100000000000" w:firstRow="1" w:lastRow="0" w:firstColumn="0" w:lastColumn="0" w:oddVBand="0" w:evenVBand="0" w:oddHBand="0" w:evenHBand="0" w:firstRowFirstColumn="0" w:firstRowLastColumn="0" w:lastRowFirstColumn="0" w:lastRowLastColumn="0"/>
          <w:tblHeader/>
        </w:trPr>
        <w:tc>
          <w:tcPr>
            <w:tcW w:w="4981" w:type="dxa"/>
            <w:vAlign w:val="center"/>
          </w:tcPr>
          <w:p w14:paraId="4373B137" w14:textId="77777777" w:rsidR="00571117" w:rsidRDefault="00571117" w:rsidP="00F549DC">
            <w:pPr>
              <w:pStyle w:val="TextoTablas"/>
            </w:pPr>
            <w:r>
              <w:t>Dato</w:t>
            </w:r>
          </w:p>
        </w:tc>
        <w:tc>
          <w:tcPr>
            <w:tcW w:w="4981" w:type="dxa"/>
            <w:vAlign w:val="center"/>
          </w:tcPr>
          <w:p w14:paraId="4862686A" w14:textId="77777777" w:rsidR="00571117" w:rsidRDefault="00571117" w:rsidP="00F549DC">
            <w:pPr>
              <w:pStyle w:val="TextoTablas"/>
            </w:pPr>
            <w:r>
              <w:t>Valor</w:t>
            </w:r>
          </w:p>
        </w:tc>
      </w:tr>
      <w:tr w:rsidR="00571117" w14:paraId="40A194DC" w14:textId="77777777" w:rsidTr="00505934">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4F669A82" w14:textId="77777777" w:rsidR="00571117" w:rsidRDefault="00571117" w:rsidP="00F549DC">
            <w:pPr>
              <w:pStyle w:val="TextoTablas"/>
            </w:pPr>
            <w:r>
              <w:t>Precio de venta unitario</w:t>
            </w:r>
          </w:p>
        </w:tc>
        <w:tc>
          <w:tcPr>
            <w:tcW w:w="4981" w:type="dxa"/>
            <w:vAlign w:val="center"/>
          </w:tcPr>
          <w:p w14:paraId="2E424D70" w14:textId="77777777" w:rsidR="00571117" w:rsidRDefault="00571117" w:rsidP="00F549DC">
            <w:pPr>
              <w:pStyle w:val="TextoTablas"/>
            </w:pPr>
            <w:r>
              <w:t>$80.000</w:t>
            </w:r>
          </w:p>
        </w:tc>
      </w:tr>
      <w:tr w:rsidR="00571117" w14:paraId="3993DB31" w14:textId="77777777" w:rsidTr="00505934">
        <w:tc>
          <w:tcPr>
            <w:tcW w:w="4981" w:type="dxa"/>
            <w:vAlign w:val="center"/>
          </w:tcPr>
          <w:p w14:paraId="11D8873A" w14:textId="77777777" w:rsidR="00571117" w:rsidRDefault="00571117" w:rsidP="00F549DC">
            <w:pPr>
              <w:pStyle w:val="TextoTablas"/>
            </w:pPr>
            <w:r>
              <w:t>Costo variable unitario</w:t>
            </w:r>
          </w:p>
        </w:tc>
        <w:tc>
          <w:tcPr>
            <w:tcW w:w="4981" w:type="dxa"/>
            <w:vAlign w:val="center"/>
          </w:tcPr>
          <w:p w14:paraId="3AC8849A" w14:textId="77777777" w:rsidR="00571117" w:rsidRDefault="00571117" w:rsidP="00F549DC">
            <w:pPr>
              <w:pStyle w:val="TextoTablas"/>
            </w:pPr>
            <w:r>
              <w:t>$50.000</w:t>
            </w:r>
          </w:p>
        </w:tc>
      </w:tr>
      <w:tr w:rsidR="00571117" w14:paraId="60E51AC1" w14:textId="77777777" w:rsidTr="00505934">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784CB912" w14:textId="77777777" w:rsidR="00571117" w:rsidRDefault="00571117" w:rsidP="00F549DC">
            <w:pPr>
              <w:pStyle w:val="TextoTablas"/>
            </w:pPr>
            <w:r>
              <w:t>Unidades vendidas</w:t>
            </w:r>
          </w:p>
        </w:tc>
        <w:tc>
          <w:tcPr>
            <w:tcW w:w="4981" w:type="dxa"/>
            <w:vAlign w:val="center"/>
          </w:tcPr>
          <w:p w14:paraId="3264D250" w14:textId="77777777" w:rsidR="00571117" w:rsidRDefault="00571117" w:rsidP="00F549DC">
            <w:pPr>
              <w:pStyle w:val="TextoTablas"/>
            </w:pPr>
            <w:r>
              <w:t>1.000</w:t>
            </w:r>
          </w:p>
        </w:tc>
      </w:tr>
      <w:tr w:rsidR="00571117" w14:paraId="204EA77D" w14:textId="77777777" w:rsidTr="00505934">
        <w:tc>
          <w:tcPr>
            <w:tcW w:w="4981" w:type="dxa"/>
            <w:vAlign w:val="center"/>
          </w:tcPr>
          <w:p w14:paraId="50405A32" w14:textId="77777777" w:rsidR="00571117" w:rsidRDefault="00571117" w:rsidP="00F549DC">
            <w:pPr>
              <w:pStyle w:val="TextoTablas"/>
            </w:pPr>
            <w:r>
              <w:t>Costos fijos</w:t>
            </w:r>
          </w:p>
        </w:tc>
        <w:tc>
          <w:tcPr>
            <w:tcW w:w="4981" w:type="dxa"/>
            <w:vAlign w:val="center"/>
          </w:tcPr>
          <w:p w14:paraId="4FD10236" w14:textId="77777777" w:rsidR="00571117" w:rsidRDefault="00571117" w:rsidP="00F549DC">
            <w:pPr>
              <w:pStyle w:val="TextoTablas"/>
            </w:pPr>
            <w:r>
              <w:t>$18.000.000</w:t>
            </w:r>
          </w:p>
        </w:tc>
      </w:tr>
      <w:tr w:rsidR="00571117" w14:paraId="0C4C6224" w14:textId="77777777" w:rsidTr="00505934">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047C2009" w14:textId="77777777" w:rsidR="00571117" w:rsidRDefault="00571117" w:rsidP="00F549DC">
            <w:pPr>
              <w:pStyle w:val="TextoTablas"/>
            </w:pPr>
            <w:r>
              <w:t>Gastos financieros</w:t>
            </w:r>
          </w:p>
        </w:tc>
        <w:tc>
          <w:tcPr>
            <w:tcW w:w="4981" w:type="dxa"/>
            <w:vAlign w:val="center"/>
          </w:tcPr>
          <w:p w14:paraId="28E5A089" w14:textId="77777777" w:rsidR="00571117" w:rsidRDefault="00571117" w:rsidP="00F549DC">
            <w:pPr>
              <w:pStyle w:val="TextoTablas"/>
            </w:pPr>
            <w:r>
              <w:t>$2.000.000</w:t>
            </w:r>
          </w:p>
        </w:tc>
      </w:tr>
    </w:tbl>
    <w:p w14:paraId="5CDAD445" w14:textId="3BACF3B1" w:rsidR="00505934" w:rsidRDefault="00C90ED4" w:rsidP="00571117">
      <w:r>
        <w:t xml:space="preserve">Nota. </w:t>
      </w:r>
      <w:r w:rsidR="00505934" w:rsidRPr="00505934">
        <w:t>Tabla con fines didácticos para organizar datos de entrada antes de construir escenarios.</w:t>
      </w:r>
    </w:p>
    <w:p w14:paraId="695DC5A9" w14:textId="62CC90C6" w:rsidR="00571117" w:rsidRDefault="00571117" w:rsidP="00571117">
      <w:r>
        <w:t>La siguiente tabla presenta los resultados actuales de la empresa antes de aplicar cambios.</w:t>
      </w:r>
    </w:p>
    <w:p w14:paraId="4D74C247" w14:textId="77777777" w:rsidR="00571117" w:rsidRDefault="00571117" w:rsidP="00571117">
      <w:pPr>
        <w:pStyle w:val="Tabla"/>
      </w:pPr>
      <w:r>
        <w:t>Escenario base</w:t>
      </w:r>
    </w:p>
    <w:tbl>
      <w:tblPr>
        <w:tblStyle w:val="SENA"/>
        <w:tblW w:w="0" w:type="auto"/>
        <w:tblLook w:val="04A0" w:firstRow="1" w:lastRow="0" w:firstColumn="1" w:lastColumn="0" w:noHBand="0" w:noVBand="1"/>
      </w:tblPr>
      <w:tblGrid>
        <w:gridCol w:w="3320"/>
        <w:gridCol w:w="3321"/>
        <w:gridCol w:w="3321"/>
      </w:tblGrid>
      <w:tr w:rsidR="00571117" w14:paraId="409B2F9C" w14:textId="77777777" w:rsidTr="00505934">
        <w:trPr>
          <w:cnfStyle w:val="100000000000" w:firstRow="1" w:lastRow="0" w:firstColumn="0" w:lastColumn="0" w:oddVBand="0" w:evenVBand="0" w:oddHBand="0" w:evenHBand="0" w:firstRowFirstColumn="0" w:firstRowLastColumn="0" w:lastRowFirstColumn="0" w:lastRowLastColumn="0"/>
          <w:tblHeader/>
        </w:trPr>
        <w:tc>
          <w:tcPr>
            <w:tcW w:w="3320" w:type="dxa"/>
            <w:vAlign w:val="center"/>
          </w:tcPr>
          <w:p w14:paraId="134E0E7D" w14:textId="77777777" w:rsidR="00571117" w:rsidRDefault="00571117" w:rsidP="00F549DC">
            <w:pPr>
              <w:pStyle w:val="TextoTablas"/>
            </w:pPr>
            <w:r>
              <w:t>Concepto</w:t>
            </w:r>
          </w:p>
        </w:tc>
        <w:tc>
          <w:tcPr>
            <w:tcW w:w="3321" w:type="dxa"/>
            <w:vAlign w:val="center"/>
          </w:tcPr>
          <w:p w14:paraId="348E8C14" w14:textId="77777777" w:rsidR="00571117" w:rsidRDefault="00571117" w:rsidP="00F549DC">
            <w:pPr>
              <w:pStyle w:val="TextoTablas"/>
            </w:pPr>
            <w:r>
              <w:t>Cálculo</w:t>
            </w:r>
          </w:p>
        </w:tc>
        <w:tc>
          <w:tcPr>
            <w:tcW w:w="3321" w:type="dxa"/>
            <w:vAlign w:val="center"/>
          </w:tcPr>
          <w:p w14:paraId="5BA0BDB8" w14:textId="77777777" w:rsidR="00571117" w:rsidRDefault="00571117" w:rsidP="00F549DC">
            <w:pPr>
              <w:pStyle w:val="TextoTablas"/>
            </w:pPr>
            <w:r>
              <w:t>Resultado</w:t>
            </w:r>
          </w:p>
        </w:tc>
      </w:tr>
      <w:tr w:rsidR="00571117" w14:paraId="2F6D813E" w14:textId="77777777" w:rsidTr="00505934">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C7E3F80" w14:textId="77777777" w:rsidR="00571117" w:rsidRDefault="00571117" w:rsidP="00F549DC">
            <w:pPr>
              <w:pStyle w:val="TextoTablas"/>
            </w:pPr>
            <w:r>
              <w:t>Ventas</w:t>
            </w:r>
          </w:p>
        </w:tc>
        <w:tc>
          <w:tcPr>
            <w:tcW w:w="3321" w:type="dxa"/>
            <w:vAlign w:val="center"/>
          </w:tcPr>
          <w:p w14:paraId="3256E472" w14:textId="77777777" w:rsidR="00571117" w:rsidRDefault="00571117" w:rsidP="00F549DC">
            <w:pPr>
              <w:pStyle w:val="TextoTablas"/>
            </w:pPr>
            <w:r>
              <w:t>1.000 × $80.000</w:t>
            </w:r>
          </w:p>
        </w:tc>
        <w:tc>
          <w:tcPr>
            <w:tcW w:w="3321" w:type="dxa"/>
            <w:vAlign w:val="center"/>
          </w:tcPr>
          <w:p w14:paraId="4A86C62D" w14:textId="77777777" w:rsidR="00571117" w:rsidRDefault="00571117" w:rsidP="00F549DC">
            <w:pPr>
              <w:pStyle w:val="TextoTablas"/>
            </w:pPr>
            <w:r>
              <w:t>$80.000.000</w:t>
            </w:r>
          </w:p>
        </w:tc>
      </w:tr>
      <w:tr w:rsidR="00571117" w14:paraId="1244A589" w14:textId="77777777" w:rsidTr="00505934">
        <w:tc>
          <w:tcPr>
            <w:tcW w:w="3320" w:type="dxa"/>
            <w:vAlign w:val="center"/>
          </w:tcPr>
          <w:p w14:paraId="1703F9A6" w14:textId="77777777" w:rsidR="00571117" w:rsidRDefault="00571117" w:rsidP="00F549DC">
            <w:pPr>
              <w:pStyle w:val="TextoTablas"/>
            </w:pPr>
            <w:r>
              <w:t>Costos variables</w:t>
            </w:r>
          </w:p>
        </w:tc>
        <w:tc>
          <w:tcPr>
            <w:tcW w:w="3321" w:type="dxa"/>
            <w:vAlign w:val="center"/>
          </w:tcPr>
          <w:p w14:paraId="0E8D0BC8" w14:textId="77777777" w:rsidR="00571117" w:rsidRDefault="00571117" w:rsidP="00F549DC">
            <w:pPr>
              <w:pStyle w:val="TextoTablas"/>
            </w:pPr>
            <w:r>
              <w:t>1.000 × $50.000</w:t>
            </w:r>
          </w:p>
        </w:tc>
        <w:tc>
          <w:tcPr>
            <w:tcW w:w="3321" w:type="dxa"/>
            <w:vAlign w:val="center"/>
          </w:tcPr>
          <w:p w14:paraId="5409AD27" w14:textId="77777777" w:rsidR="00571117" w:rsidRDefault="00571117" w:rsidP="00F549DC">
            <w:pPr>
              <w:pStyle w:val="TextoTablas"/>
            </w:pPr>
            <w:r>
              <w:t>$50.000.000</w:t>
            </w:r>
          </w:p>
        </w:tc>
      </w:tr>
      <w:tr w:rsidR="00571117" w14:paraId="59E449D3" w14:textId="77777777" w:rsidTr="00505934">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6E8F2F9D" w14:textId="77777777" w:rsidR="00571117" w:rsidRDefault="00571117" w:rsidP="00F549DC">
            <w:pPr>
              <w:pStyle w:val="TextoTablas"/>
            </w:pPr>
            <w:r>
              <w:t>Margen de contribución</w:t>
            </w:r>
          </w:p>
        </w:tc>
        <w:tc>
          <w:tcPr>
            <w:tcW w:w="3321" w:type="dxa"/>
            <w:vAlign w:val="center"/>
          </w:tcPr>
          <w:p w14:paraId="062298BE" w14:textId="77777777" w:rsidR="00571117" w:rsidRDefault="00571117" w:rsidP="00F549DC">
            <w:pPr>
              <w:pStyle w:val="TextoTablas"/>
            </w:pPr>
            <w:r>
              <w:t>$80.000.000 - $50.000.000</w:t>
            </w:r>
          </w:p>
        </w:tc>
        <w:tc>
          <w:tcPr>
            <w:tcW w:w="3321" w:type="dxa"/>
            <w:vAlign w:val="center"/>
          </w:tcPr>
          <w:p w14:paraId="784A6A7E" w14:textId="77777777" w:rsidR="00571117" w:rsidRDefault="00571117" w:rsidP="00F549DC">
            <w:pPr>
              <w:pStyle w:val="TextoTablas"/>
            </w:pPr>
            <w:r>
              <w:t>$30.000.000</w:t>
            </w:r>
          </w:p>
        </w:tc>
      </w:tr>
      <w:tr w:rsidR="00571117" w14:paraId="5196886D" w14:textId="77777777" w:rsidTr="00505934">
        <w:tc>
          <w:tcPr>
            <w:tcW w:w="3320" w:type="dxa"/>
            <w:vAlign w:val="center"/>
          </w:tcPr>
          <w:p w14:paraId="25F10CC7" w14:textId="77777777" w:rsidR="00571117" w:rsidRDefault="00571117" w:rsidP="00F549DC">
            <w:pPr>
              <w:pStyle w:val="TextoTablas"/>
            </w:pPr>
            <w:r>
              <w:t>Utilidad operacional</w:t>
            </w:r>
          </w:p>
        </w:tc>
        <w:tc>
          <w:tcPr>
            <w:tcW w:w="3321" w:type="dxa"/>
            <w:vAlign w:val="center"/>
          </w:tcPr>
          <w:p w14:paraId="2B840210" w14:textId="77777777" w:rsidR="00571117" w:rsidRDefault="00571117" w:rsidP="00F549DC">
            <w:pPr>
              <w:pStyle w:val="TextoTablas"/>
            </w:pPr>
            <w:r>
              <w:t>$30.000.000 - $18.000.000</w:t>
            </w:r>
          </w:p>
        </w:tc>
        <w:tc>
          <w:tcPr>
            <w:tcW w:w="3321" w:type="dxa"/>
            <w:vAlign w:val="center"/>
          </w:tcPr>
          <w:p w14:paraId="024FFC81" w14:textId="77777777" w:rsidR="00571117" w:rsidRDefault="00571117" w:rsidP="00F549DC">
            <w:pPr>
              <w:pStyle w:val="TextoTablas"/>
            </w:pPr>
            <w:r>
              <w:t>$12.000.000</w:t>
            </w:r>
          </w:p>
        </w:tc>
      </w:tr>
      <w:tr w:rsidR="00571117" w14:paraId="50DDA37D" w14:textId="77777777" w:rsidTr="00505934">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6FC93D8" w14:textId="77777777" w:rsidR="00571117" w:rsidRDefault="00571117" w:rsidP="00F549DC">
            <w:pPr>
              <w:pStyle w:val="TextoTablas"/>
            </w:pPr>
            <w:r>
              <w:lastRenderedPageBreak/>
              <w:t>Utilidad antes de impuestos</w:t>
            </w:r>
          </w:p>
        </w:tc>
        <w:tc>
          <w:tcPr>
            <w:tcW w:w="3321" w:type="dxa"/>
            <w:vAlign w:val="center"/>
          </w:tcPr>
          <w:p w14:paraId="72C09291" w14:textId="77777777" w:rsidR="00571117" w:rsidRDefault="00571117" w:rsidP="00F549DC">
            <w:pPr>
              <w:pStyle w:val="TextoTablas"/>
            </w:pPr>
            <w:r>
              <w:t>$12.000.000 - $2.000.000</w:t>
            </w:r>
          </w:p>
        </w:tc>
        <w:tc>
          <w:tcPr>
            <w:tcW w:w="3321" w:type="dxa"/>
            <w:vAlign w:val="center"/>
          </w:tcPr>
          <w:p w14:paraId="60C3C15B" w14:textId="77777777" w:rsidR="00571117" w:rsidRDefault="00571117" w:rsidP="00F549DC">
            <w:pPr>
              <w:pStyle w:val="TextoTablas"/>
            </w:pPr>
            <w:r>
              <w:t>$10.000.000</w:t>
            </w:r>
          </w:p>
        </w:tc>
      </w:tr>
      <w:tr w:rsidR="00571117" w14:paraId="5E562CB4" w14:textId="77777777" w:rsidTr="00505934">
        <w:tc>
          <w:tcPr>
            <w:tcW w:w="3320" w:type="dxa"/>
            <w:vAlign w:val="center"/>
          </w:tcPr>
          <w:p w14:paraId="61D5CDAC" w14:textId="77777777" w:rsidR="00571117" w:rsidRDefault="00571117" w:rsidP="00F549DC">
            <w:pPr>
              <w:pStyle w:val="TextoTablas"/>
            </w:pPr>
            <w:r>
              <w:t>Punto de equilibrio</w:t>
            </w:r>
          </w:p>
        </w:tc>
        <w:tc>
          <w:tcPr>
            <w:tcW w:w="3321" w:type="dxa"/>
            <w:vAlign w:val="center"/>
          </w:tcPr>
          <w:p w14:paraId="62402276" w14:textId="77777777" w:rsidR="00571117" w:rsidRDefault="00571117" w:rsidP="00F549DC">
            <w:pPr>
              <w:pStyle w:val="TextoTablas"/>
            </w:pPr>
            <w:r>
              <w:t>$18.000.000 / $30.000</w:t>
            </w:r>
          </w:p>
        </w:tc>
        <w:tc>
          <w:tcPr>
            <w:tcW w:w="3321" w:type="dxa"/>
            <w:vAlign w:val="center"/>
          </w:tcPr>
          <w:p w14:paraId="5177070C" w14:textId="77777777" w:rsidR="00571117" w:rsidRDefault="00571117" w:rsidP="00F549DC">
            <w:pPr>
              <w:pStyle w:val="TextoTablas"/>
            </w:pPr>
            <w:r>
              <w:t>600 unidades</w:t>
            </w:r>
          </w:p>
        </w:tc>
      </w:tr>
    </w:tbl>
    <w:p w14:paraId="5B47AD7A" w14:textId="47BC4FCB" w:rsidR="00505934" w:rsidRDefault="00505934" w:rsidP="00571117">
      <w:r w:rsidRPr="00505934">
        <w:t>Nota. Tabla con fines didácticos para presentar el escenario base de la empresa.</w:t>
      </w:r>
    </w:p>
    <w:p w14:paraId="2AFDCAF6" w14:textId="5B440383" w:rsidR="00571117" w:rsidRDefault="00571117" w:rsidP="00571117">
      <w:r>
        <w:t>A continuación, se presenta el efecto de una reducción del 10 % en unidades vendidas, manteniendo costos fijos y gastos financieros.</w:t>
      </w:r>
    </w:p>
    <w:p w14:paraId="6560037A" w14:textId="77777777" w:rsidR="00571117" w:rsidRDefault="00571117" w:rsidP="00571117">
      <w:pPr>
        <w:pStyle w:val="Tabla"/>
      </w:pPr>
      <w:r>
        <w:t>Escenario proyectado con disminución del 10 % en ventas</w:t>
      </w:r>
    </w:p>
    <w:tbl>
      <w:tblPr>
        <w:tblStyle w:val="SENA"/>
        <w:tblW w:w="0" w:type="auto"/>
        <w:tblLook w:val="04A0" w:firstRow="1" w:lastRow="0" w:firstColumn="1" w:lastColumn="0" w:noHBand="0" w:noVBand="1"/>
      </w:tblPr>
      <w:tblGrid>
        <w:gridCol w:w="3320"/>
        <w:gridCol w:w="3321"/>
        <w:gridCol w:w="3321"/>
      </w:tblGrid>
      <w:tr w:rsidR="00571117" w14:paraId="44D93CF5" w14:textId="77777777" w:rsidTr="00505934">
        <w:trPr>
          <w:cnfStyle w:val="100000000000" w:firstRow="1" w:lastRow="0" w:firstColumn="0" w:lastColumn="0" w:oddVBand="0" w:evenVBand="0" w:oddHBand="0" w:evenHBand="0" w:firstRowFirstColumn="0" w:firstRowLastColumn="0" w:lastRowFirstColumn="0" w:lastRowLastColumn="0"/>
          <w:tblHeader/>
        </w:trPr>
        <w:tc>
          <w:tcPr>
            <w:tcW w:w="3320" w:type="dxa"/>
            <w:vAlign w:val="center"/>
          </w:tcPr>
          <w:p w14:paraId="2F723D6E" w14:textId="77777777" w:rsidR="00571117" w:rsidRDefault="00571117" w:rsidP="00F549DC">
            <w:pPr>
              <w:pStyle w:val="TextoTablas"/>
            </w:pPr>
            <w:r>
              <w:t>Concepto</w:t>
            </w:r>
          </w:p>
        </w:tc>
        <w:tc>
          <w:tcPr>
            <w:tcW w:w="3321" w:type="dxa"/>
            <w:vAlign w:val="center"/>
          </w:tcPr>
          <w:p w14:paraId="4CAB8432" w14:textId="77777777" w:rsidR="00571117" w:rsidRDefault="00571117" w:rsidP="00F549DC">
            <w:pPr>
              <w:pStyle w:val="TextoTablas"/>
            </w:pPr>
            <w:r>
              <w:t>Cálculo</w:t>
            </w:r>
          </w:p>
        </w:tc>
        <w:tc>
          <w:tcPr>
            <w:tcW w:w="3321" w:type="dxa"/>
            <w:vAlign w:val="center"/>
          </w:tcPr>
          <w:p w14:paraId="6AFB46D5" w14:textId="77777777" w:rsidR="00571117" w:rsidRDefault="00571117" w:rsidP="00F549DC">
            <w:pPr>
              <w:pStyle w:val="TextoTablas"/>
            </w:pPr>
            <w:r>
              <w:t>Resultado</w:t>
            </w:r>
          </w:p>
        </w:tc>
      </w:tr>
      <w:tr w:rsidR="00571117" w14:paraId="5D3C5596" w14:textId="77777777" w:rsidTr="00505934">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5D046C47" w14:textId="77777777" w:rsidR="00571117" w:rsidRDefault="00571117" w:rsidP="00F549DC">
            <w:pPr>
              <w:pStyle w:val="TextoTablas"/>
            </w:pPr>
            <w:r>
              <w:t>Unidades vendidas</w:t>
            </w:r>
          </w:p>
        </w:tc>
        <w:tc>
          <w:tcPr>
            <w:tcW w:w="3321" w:type="dxa"/>
            <w:vAlign w:val="center"/>
          </w:tcPr>
          <w:p w14:paraId="0DBAC181" w14:textId="77777777" w:rsidR="00571117" w:rsidRDefault="00571117" w:rsidP="00F549DC">
            <w:pPr>
              <w:pStyle w:val="TextoTablas"/>
            </w:pPr>
            <w:r>
              <w:t>1.000 × 90 %</w:t>
            </w:r>
          </w:p>
        </w:tc>
        <w:tc>
          <w:tcPr>
            <w:tcW w:w="3321" w:type="dxa"/>
            <w:vAlign w:val="center"/>
          </w:tcPr>
          <w:p w14:paraId="509E1FF2" w14:textId="77777777" w:rsidR="00571117" w:rsidRDefault="00571117" w:rsidP="00F549DC">
            <w:pPr>
              <w:pStyle w:val="TextoTablas"/>
            </w:pPr>
            <w:r>
              <w:t>900 unidades</w:t>
            </w:r>
          </w:p>
        </w:tc>
      </w:tr>
      <w:tr w:rsidR="00571117" w14:paraId="3E8F9949" w14:textId="77777777" w:rsidTr="00505934">
        <w:tc>
          <w:tcPr>
            <w:tcW w:w="3320" w:type="dxa"/>
            <w:vAlign w:val="center"/>
          </w:tcPr>
          <w:p w14:paraId="6EAC510D" w14:textId="77777777" w:rsidR="00571117" w:rsidRDefault="00571117" w:rsidP="00F549DC">
            <w:pPr>
              <w:pStyle w:val="TextoTablas"/>
            </w:pPr>
            <w:r>
              <w:t>Ventas</w:t>
            </w:r>
          </w:p>
        </w:tc>
        <w:tc>
          <w:tcPr>
            <w:tcW w:w="3321" w:type="dxa"/>
            <w:vAlign w:val="center"/>
          </w:tcPr>
          <w:p w14:paraId="63AE5FB3" w14:textId="77777777" w:rsidR="00571117" w:rsidRDefault="00571117" w:rsidP="00F549DC">
            <w:pPr>
              <w:pStyle w:val="TextoTablas"/>
            </w:pPr>
            <w:r>
              <w:t>900 × $80.000</w:t>
            </w:r>
          </w:p>
        </w:tc>
        <w:tc>
          <w:tcPr>
            <w:tcW w:w="3321" w:type="dxa"/>
            <w:vAlign w:val="center"/>
          </w:tcPr>
          <w:p w14:paraId="339A3929" w14:textId="77777777" w:rsidR="00571117" w:rsidRDefault="00571117" w:rsidP="00F549DC">
            <w:pPr>
              <w:pStyle w:val="TextoTablas"/>
            </w:pPr>
            <w:r>
              <w:t>$72.000.000</w:t>
            </w:r>
          </w:p>
        </w:tc>
      </w:tr>
      <w:tr w:rsidR="00571117" w14:paraId="56ADB5ED" w14:textId="77777777" w:rsidTr="00505934">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25F8529F" w14:textId="77777777" w:rsidR="00571117" w:rsidRDefault="00571117" w:rsidP="00F549DC">
            <w:pPr>
              <w:pStyle w:val="TextoTablas"/>
            </w:pPr>
            <w:r>
              <w:t>Costos variables</w:t>
            </w:r>
          </w:p>
        </w:tc>
        <w:tc>
          <w:tcPr>
            <w:tcW w:w="3321" w:type="dxa"/>
            <w:vAlign w:val="center"/>
          </w:tcPr>
          <w:p w14:paraId="42867414" w14:textId="77777777" w:rsidR="00571117" w:rsidRDefault="00571117" w:rsidP="00F549DC">
            <w:pPr>
              <w:pStyle w:val="TextoTablas"/>
            </w:pPr>
            <w:r>
              <w:t>900 × $50.000</w:t>
            </w:r>
          </w:p>
        </w:tc>
        <w:tc>
          <w:tcPr>
            <w:tcW w:w="3321" w:type="dxa"/>
            <w:vAlign w:val="center"/>
          </w:tcPr>
          <w:p w14:paraId="3B2006B2" w14:textId="77777777" w:rsidR="00571117" w:rsidRDefault="00571117" w:rsidP="00F549DC">
            <w:pPr>
              <w:pStyle w:val="TextoTablas"/>
            </w:pPr>
            <w:r>
              <w:t>$45.000.000</w:t>
            </w:r>
          </w:p>
        </w:tc>
      </w:tr>
      <w:tr w:rsidR="00571117" w14:paraId="2E548F07" w14:textId="77777777" w:rsidTr="00505934">
        <w:tc>
          <w:tcPr>
            <w:tcW w:w="3320" w:type="dxa"/>
            <w:vAlign w:val="center"/>
          </w:tcPr>
          <w:p w14:paraId="61292814" w14:textId="77777777" w:rsidR="00571117" w:rsidRDefault="00571117" w:rsidP="00F549DC">
            <w:pPr>
              <w:pStyle w:val="TextoTablas"/>
            </w:pPr>
            <w:r>
              <w:t>Margen de contribución</w:t>
            </w:r>
          </w:p>
        </w:tc>
        <w:tc>
          <w:tcPr>
            <w:tcW w:w="3321" w:type="dxa"/>
            <w:vAlign w:val="center"/>
          </w:tcPr>
          <w:p w14:paraId="02F35F16" w14:textId="77777777" w:rsidR="00571117" w:rsidRDefault="00571117" w:rsidP="00F549DC">
            <w:pPr>
              <w:pStyle w:val="TextoTablas"/>
            </w:pPr>
            <w:r>
              <w:t>$72.000.000 - $45.000.000</w:t>
            </w:r>
          </w:p>
        </w:tc>
        <w:tc>
          <w:tcPr>
            <w:tcW w:w="3321" w:type="dxa"/>
            <w:vAlign w:val="center"/>
          </w:tcPr>
          <w:p w14:paraId="4D937DF9" w14:textId="77777777" w:rsidR="00571117" w:rsidRDefault="00571117" w:rsidP="00F549DC">
            <w:pPr>
              <w:pStyle w:val="TextoTablas"/>
            </w:pPr>
            <w:r>
              <w:t>$27.000.000</w:t>
            </w:r>
          </w:p>
        </w:tc>
      </w:tr>
      <w:tr w:rsidR="00571117" w14:paraId="24DB3DE9" w14:textId="77777777" w:rsidTr="00505934">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7CFFDAA7" w14:textId="77777777" w:rsidR="00571117" w:rsidRDefault="00571117" w:rsidP="00F549DC">
            <w:pPr>
              <w:pStyle w:val="TextoTablas"/>
            </w:pPr>
            <w:r>
              <w:t>Utilidad operacional</w:t>
            </w:r>
          </w:p>
        </w:tc>
        <w:tc>
          <w:tcPr>
            <w:tcW w:w="3321" w:type="dxa"/>
            <w:vAlign w:val="center"/>
          </w:tcPr>
          <w:p w14:paraId="7E743412" w14:textId="77777777" w:rsidR="00571117" w:rsidRDefault="00571117" w:rsidP="00F549DC">
            <w:pPr>
              <w:pStyle w:val="TextoTablas"/>
            </w:pPr>
            <w:r>
              <w:t>$27.000.000 - $18.000.000</w:t>
            </w:r>
          </w:p>
        </w:tc>
        <w:tc>
          <w:tcPr>
            <w:tcW w:w="3321" w:type="dxa"/>
            <w:vAlign w:val="center"/>
          </w:tcPr>
          <w:p w14:paraId="4AFE9D09" w14:textId="77777777" w:rsidR="00571117" w:rsidRDefault="00571117" w:rsidP="00F549DC">
            <w:pPr>
              <w:pStyle w:val="TextoTablas"/>
            </w:pPr>
            <w:r>
              <w:t>$9.000.000</w:t>
            </w:r>
          </w:p>
        </w:tc>
      </w:tr>
      <w:tr w:rsidR="00571117" w14:paraId="3D13D66A" w14:textId="77777777" w:rsidTr="00505934">
        <w:tc>
          <w:tcPr>
            <w:tcW w:w="3320" w:type="dxa"/>
            <w:vAlign w:val="center"/>
          </w:tcPr>
          <w:p w14:paraId="09E2CCBE" w14:textId="77777777" w:rsidR="00571117" w:rsidRDefault="00571117" w:rsidP="00F549DC">
            <w:pPr>
              <w:pStyle w:val="TextoTablas"/>
            </w:pPr>
            <w:r>
              <w:t>Utilidad antes de impuestos</w:t>
            </w:r>
          </w:p>
        </w:tc>
        <w:tc>
          <w:tcPr>
            <w:tcW w:w="3321" w:type="dxa"/>
            <w:vAlign w:val="center"/>
          </w:tcPr>
          <w:p w14:paraId="5CD5583C" w14:textId="77777777" w:rsidR="00571117" w:rsidRDefault="00571117" w:rsidP="00F549DC">
            <w:pPr>
              <w:pStyle w:val="TextoTablas"/>
            </w:pPr>
            <w:r>
              <w:t>$9.000.000 - $2.000.000</w:t>
            </w:r>
          </w:p>
        </w:tc>
        <w:tc>
          <w:tcPr>
            <w:tcW w:w="3321" w:type="dxa"/>
            <w:vAlign w:val="center"/>
          </w:tcPr>
          <w:p w14:paraId="7FA6CD03" w14:textId="77777777" w:rsidR="00571117" w:rsidRDefault="00571117" w:rsidP="00F549DC">
            <w:pPr>
              <w:pStyle w:val="TextoTablas"/>
            </w:pPr>
            <w:r>
              <w:t>$7.000.000</w:t>
            </w:r>
          </w:p>
        </w:tc>
      </w:tr>
      <w:tr w:rsidR="00571117" w14:paraId="2C610D76" w14:textId="77777777" w:rsidTr="00505934">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3D1570C2" w14:textId="77777777" w:rsidR="00571117" w:rsidRDefault="00571117" w:rsidP="00F549DC">
            <w:pPr>
              <w:pStyle w:val="TextoTablas"/>
            </w:pPr>
            <w:r>
              <w:t>Punto de equilibrio</w:t>
            </w:r>
          </w:p>
        </w:tc>
        <w:tc>
          <w:tcPr>
            <w:tcW w:w="3321" w:type="dxa"/>
            <w:vAlign w:val="center"/>
          </w:tcPr>
          <w:p w14:paraId="7A938A8E" w14:textId="77777777" w:rsidR="00571117" w:rsidRDefault="00571117" w:rsidP="00F549DC">
            <w:pPr>
              <w:pStyle w:val="TextoTablas"/>
            </w:pPr>
            <w:r>
              <w:t>$18.000.000 / $30.000</w:t>
            </w:r>
          </w:p>
        </w:tc>
        <w:tc>
          <w:tcPr>
            <w:tcW w:w="3321" w:type="dxa"/>
            <w:vAlign w:val="center"/>
          </w:tcPr>
          <w:p w14:paraId="09375FC0" w14:textId="77777777" w:rsidR="00571117" w:rsidRDefault="00571117" w:rsidP="00F549DC">
            <w:pPr>
              <w:pStyle w:val="TextoTablas"/>
            </w:pPr>
            <w:r>
              <w:t>600 unidades</w:t>
            </w:r>
          </w:p>
        </w:tc>
      </w:tr>
    </w:tbl>
    <w:p w14:paraId="56DF2880" w14:textId="3C3BA746" w:rsidR="00505934" w:rsidRDefault="005E4125" w:rsidP="00571117">
      <w:r w:rsidRPr="00505934">
        <w:t xml:space="preserve">Nota. </w:t>
      </w:r>
      <w:r w:rsidR="00505934" w:rsidRPr="00505934">
        <w:t>Tabla con fines didácticos para analizar un escenario de reducción en ventas.</w:t>
      </w:r>
    </w:p>
    <w:p w14:paraId="578CF275" w14:textId="080F027C" w:rsidR="00A631FC" w:rsidRDefault="00A631FC" w:rsidP="00571117">
      <w:r w:rsidRPr="00A631FC">
        <w:t>La interpretación del caso es la siguiente:</w:t>
      </w:r>
    </w:p>
    <w:p w14:paraId="2CBA8B44" w14:textId="77777777" w:rsidR="00571117" w:rsidRDefault="00571117" w:rsidP="00571117">
      <w:r w:rsidRPr="00505934">
        <w:rPr>
          <w:b/>
          <w:bCs/>
        </w:rPr>
        <w:t>Interpretación</w:t>
      </w:r>
      <w:r>
        <w:t xml:space="preserve">: en el escenario proyectado, una disminución del 10 % en las ventas genera una caída del 30 % en la utilidad antes de impuestos, lo que refleja </w:t>
      </w:r>
      <w:r>
        <w:lastRenderedPageBreak/>
        <w:t>sensibilidad frente al volumen vendido. Aunque el punto de equilibrio permanece en 600 unidades, el margen de seguridad se reduce y aumenta el riesgo operativo.</w:t>
      </w:r>
    </w:p>
    <w:p w14:paraId="0B7D875F" w14:textId="77777777" w:rsidR="00571117" w:rsidRDefault="00571117" w:rsidP="00571117">
      <w:r>
        <w:t>La hoja electrónica facilita la simulación de estos cambios, la comparación de alternativas y el análisis de decisiones relacionadas con ventas, costos, gastos y deuda. Para obtener resultados confiables, los datos deben estar organizados y las fórmulas correctamente verificadas.</w:t>
      </w:r>
    </w:p>
    <w:p w14:paraId="69BF0EEB" w14:textId="77777777" w:rsidR="00571117" w:rsidRDefault="00571117" w:rsidP="00571117">
      <w:r>
        <w:t>La hoja electrónica permite comparar escenarios, anticipar riesgos y sustentar decisiones financieras.</w:t>
      </w:r>
    </w:p>
    <w:p w14:paraId="73017E67" w14:textId="1B5B3121" w:rsidR="00505934" w:rsidRDefault="00505934">
      <w:pPr>
        <w:spacing w:before="0" w:after="160" w:line="259" w:lineRule="auto"/>
        <w:ind w:firstLine="0"/>
      </w:pPr>
      <w:r>
        <w:br w:type="page"/>
      </w:r>
    </w:p>
    <w:p w14:paraId="25016D70" w14:textId="77777777" w:rsidR="00571117" w:rsidRDefault="00571117" w:rsidP="00571117">
      <w:pPr>
        <w:pStyle w:val="Ttulo1"/>
      </w:pPr>
      <w:bookmarkStart w:id="36" w:name="_Toc238663738"/>
      <w:r>
        <w:lastRenderedPageBreak/>
        <w:t>Informe financiero y recomendaciones para la toma de decisiones</w:t>
      </w:r>
      <w:bookmarkEnd w:id="36"/>
    </w:p>
    <w:p w14:paraId="42D0207A" w14:textId="77777777" w:rsidR="00571117" w:rsidRDefault="00571117" w:rsidP="00571117">
      <w:r>
        <w:t>El informe financiero organiza e interpreta los resultados para identificar fortalezas, riesgos y acciones relacionadas con liquidez, rentabilidad, endeudamiento, costos, ventas y capacidad de pago (Nieto, 2022).</w:t>
      </w:r>
    </w:p>
    <w:p w14:paraId="457ACA67" w14:textId="77777777" w:rsidR="00571117" w:rsidRDefault="00571117" w:rsidP="00571117">
      <w:pPr>
        <w:pStyle w:val="Ttulo2"/>
      </w:pPr>
      <w:bookmarkStart w:id="37" w:name="_Toc238663739"/>
      <w:r>
        <w:t>Estructura del informe financiero</w:t>
      </w:r>
      <w:bookmarkEnd w:id="37"/>
    </w:p>
    <w:p w14:paraId="12B3A258" w14:textId="77777777" w:rsidR="00571117" w:rsidRDefault="00571117" w:rsidP="00571117">
      <w:r>
        <w:t>El informe financiero organiza datos, cálculos, interpretaciones, conclusiones y recomendaciones para apoyar la toma de decisiones. La siguiente tabla presenta los apartados sugeridos para su elaboración.</w:t>
      </w:r>
    </w:p>
    <w:p w14:paraId="1067C40B" w14:textId="77777777" w:rsidR="00571117" w:rsidRDefault="00571117" w:rsidP="00571117">
      <w:pPr>
        <w:pStyle w:val="Tabla"/>
      </w:pPr>
      <w:r>
        <w:t>Estructura básica del informe financiero</w:t>
      </w:r>
    </w:p>
    <w:tbl>
      <w:tblPr>
        <w:tblStyle w:val="SENA"/>
        <w:tblW w:w="0" w:type="auto"/>
        <w:tblLook w:val="04A0" w:firstRow="1" w:lastRow="0" w:firstColumn="1" w:lastColumn="0" w:noHBand="0" w:noVBand="1"/>
      </w:tblPr>
      <w:tblGrid>
        <w:gridCol w:w="3321"/>
        <w:gridCol w:w="3321"/>
        <w:gridCol w:w="3320"/>
      </w:tblGrid>
      <w:tr w:rsidR="00571117" w14:paraId="20CBBF1D" w14:textId="77777777" w:rsidTr="007F3B90">
        <w:trPr>
          <w:cnfStyle w:val="100000000000" w:firstRow="1" w:lastRow="0" w:firstColumn="0" w:lastColumn="0" w:oddVBand="0" w:evenVBand="0" w:oddHBand="0" w:evenHBand="0" w:firstRowFirstColumn="0" w:firstRowLastColumn="0" w:lastRowFirstColumn="0" w:lastRowLastColumn="0"/>
          <w:tblHeader/>
        </w:trPr>
        <w:tc>
          <w:tcPr>
            <w:tcW w:w="3321" w:type="dxa"/>
            <w:vAlign w:val="center"/>
          </w:tcPr>
          <w:p w14:paraId="77D884B4" w14:textId="77777777" w:rsidR="00571117" w:rsidRDefault="00571117" w:rsidP="00F549DC">
            <w:pPr>
              <w:pStyle w:val="TextoTablas"/>
            </w:pPr>
            <w:r>
              <w:t>Apartado</w:t>
            </w:r>
          </w:p>
        </w:tc>
        <w:tc>
          <w:tcPr>
            <w:tcW w:w="3321" w:type="dxa"/>
            <w:vAlign w:val="center"/>
          </w:tcPr>
          <w:p w14:paraId="4867DBC3" w14:textId="77777777" w:rsidR="00571117" w:rsidRDefault="00571117" w:rsidP="00F549DC">
            <w:pPr>
              <w:pStyle w:val="TextoTablas"/>
            </w:pPr>
            <w:r>
              <w:t>Contenido sugerido</w:t>
            </w:r>
          </w:p>
        </w:tc>
        <w:tc>
          <w:tcPr>
            <w:tcW w:w="3320" w:type="dxa"/>
            <w:vAlign w:val="center"/>
          </w:tcPr>
          <w:p w14:paraId="536690BF" w14:textId="77777777" w:rsidR="00571117" w:rsidRDefault="00571117" w:rsidP="00F549DC">
            <w:pPr>
              <w:pStyle w:val="TextoTablas"/>
            </w:pPr>
            <w:r>
              <w:t>Pregunta que responde</w:t>
            </w:r>
          </w:p>
        </w:tc>
      </w:tr>
      <w:tr w:rsidR="00571117" w14:paraId="1A185A3D" w14:textId="77777777" w:rsidTr="007F3B90">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436F7934" w14:textId="77777777" w:rsidR="00571117" w:rsidRDefault="00571117" w:rsidP="00F549DC">
            <w:pPr>
              <w:pStyle w:val="TextoTablas"/>
            </w:pPr>
            <w:r>
              <w:t>Identificación de la empresa</w:t>
            </w:r>
          </w:p>
        </w:tc>
        <w:tc>
          <w:tcPr>
            <w:tcW w:w="3321" w:type="dxa"/>
            <w:vAlign w:val="center"/>
          </w:tcPr>
          <w:p w14:paraId="2689862D" w14:textId="77777777" w:rsidR="00571117" w:rsidRDefault="00571117" w:rsidP="00F549DC">
            <w:pPr>
              <w:pStyle w:val="TextoTablas"/>
            </w:pPr>
            <w:r>
              <w:t>Nombre, actividad económica y periodo analizado</w:t>
            </w:r>
          </w:p>
        </w:tc>
        <w:tc>
          <w:tcPr>
            <w:tcW w:w="3320" w:type="dxa"/>
            <w:vAlign w:val="center"/>
          </w:tcPr>
          <w:p w14:paraId="04ED2E5D" w14:textId="77777777" w:rsidR="00571117" w:rsidRDefault="00571117" w:rsidP="00F549DC">
            <w:pPr>
              <w:pStyle w:val="TextoTablas"/>
            </w:pPr>
            <w:r>
              <w:t>¿A quién corresponde el análisis?</w:t>
            </w:r>
          </w:p>
        </w:tc>
      </w:tr>
      <w:tr w:rsidR="00571117" w14:paraId="222A1332" w14:textId="77777777" w:rsidTr="007F3B90">
        <w:tc>
          <w:tcPr>
            <w:tcW w:w="3321" w:type="dxa"/>
            <w:vAlign w:val="center"/>
          </w:tcPr>
          <w:p w14:paraId="334A8F55" w14:textId="77777777" w:rsidR="00571117" w:rsidRDefault="00571117" w:rsidP="00F549DC">
            <w:pPr>
              <w:pStyle w:val="TextoTablas"/>
            </w:pPr>
            <w:r>
              <w:t>Información utilizada</w:t>
            </w:r>
          </w:p>
        </w:tc>
        <w:tc>
          <w:tcPr>
            <w:tcW w:w="3321" w:type="dxa"/>
            <w:vAlign w:val="center"/>
          </w:tcPr>
          <w:p w14:paraId="4E697A0F" w14:textId="77777777" w:rsidR="00571117" w:rsidRDefault="00571117" w:rsidP="00F549DC">
            <w:pPr>
              <w:pStyle w:val="TextoTablas"/>
            </w:pPr>
            <w:r>
              <w:t>Estados financieros, indicadores y datos complementarios</w:t>
            </w:r>
          </w:p>
        </w:tc>
        <w:tc>
          <w:tcPr>
            <w:tcW w:w="3320" w:type="dxa"/>
            <w:vAlign w:val="center"/>
          </w:tcPr>
          <w:p w14:paraId="3F7C648C" w14:textId="77777777" w:rsidR="00571117" w:rsidRDefault="00571117" w:rsidP="00F549DC">
            <w:pPr>
              <w:pStyle w:val="TextoTablas"/>
            </w:pPr>
            <w:r>
              <w:t>¿Con qué información se trabajó?</w:t>
            </w:r>
          </w:p>
        </w:tc>
      </w:tr>
      <w:tr w:rsidR="00571117" w14:paraId="44AE1AEF" w14:textId="77777777" w:rsidTr="007F3B90">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432F31D1" w14:textId="77777777" w:rsidR="00571117" w:rsidRDefault="00571117" w:rsidP="00F549DC">
            <w:pPr>
              <w:pStyle w:val="TextoTablas"/>
            </w:pPr>
            <w:r>
              <w:t>Técnicas aplicadas</w:t>
            </w:r>
          </w:p>
        </w:tc>
        <w:tc>
          <w:tcPr>
            <w:tcW w:w="3321" w:type="dxa"/>
            <w:vAlign w:val="center"/>
          </w:tcPr>
          <w:p w14:paraId="0496F1CD" w14:textId="77777777" w:rsidR="00571117" w:rsidRDefault="00571117" w:rsidP="00F549DC">
            <w:pPr>
              <w:pStyle w:val="TextoTablas"/>
            </w:pPr>
            <w:r>
              <w:t>Análisis vertical, horizontal, indicadores, punto de equilibrio y apalancamiento</w:t>
            </w:r>
          </w:p>
        </w:tc>
        <w:tc>
          <w:tcPr>
            <w:tcW w:w="3320" w:type="dxa"/>
            <w:vAlign w:val="center"/>
          </w:tcPr>
          <w:p w14:paraId="2DC6F4E7" w14:textId="77777777" w:rsidR="00571117" w:rsidRDefault="00571117" w:rsidP="00F549DC">
            <w:pPr>
              <w:pStyle w:val="TextoTablas"/>
            </w:pPr>
            <w:r>
              <w:t>¿Qué herramientas se utilizaron?</w:t>
            </w:r>
          </w:p>
        </w:tc>
      </w:tr>
      <w:tr w:rsidR="00571117" w14:paraId="7FFAC505" w14:textId="77777777" w:rsidTr="007F3B90">
        <w:tc>
          <w:tcPr>
            <w:tcW w:w="3321" w:type="dxa"/>
            <w:vAlign w:val="center"/>
          </w:tcPr>
          <w:p w14:paraId="664C1492" w14:textId="77777777" w:rsidR="00571117" w:rsidRDefault="00571117" w:rsidP="00F549DC">
            <w:pPr>
              <w:pStyle w:val="TextoTablas"/>
            </w:pPr>
            <w:r>
              <w:t>Resultados financieros</w:t>
            </w:r>
          </w:p>
        </w:tc>
        <w:tc>
          <w:tcPr>
            <w:tcW w:w="3321" w:type="dxa"/>
            <w:vAlign w:val="center"/>
          </w:tcPr>
          <w:p w14:paraId="0FBE0566" w14:textId="77777777" w:rsidR="00571117" w:rsidRDefault="00571117" w:rsidP="00F549DC">
            <w:pPr>
              <w:pStyle w:val="TextoTablas"/>
            </w:pPr>
            <w:r>
              <w:t>Cálculos principales y escenarios relevantes</w:t>
            </w:r>
          </w:p>
        </w:tc>
        <w:tc>
          <w:tcPr>
            <w:tcW w:w="3320" w:type="dxa"/>
            <w:vAlign w:val="center"/>
          </w:tcPr>
          <w:p w14:paraId="07E1E42A" w14:textId="77777777" w:rsidR="00571117" w:rsidRDefault="00571117" w:rsidP="00F549DC">
            <w:pPr>
              <w:pStyle w:val="TextoTablas"/>
            </w:pPr>
            <w:r>
              <w:t>¿Qué resultados se obtuvieron?</w:t>
            </w:r>
          </w:p>
        </w:tc>
      </w:tr>
      <w:tr w:rsidR="00571117" w14:paraId="0DB0738D" w14:textId="77777777" w:rsidTr="007F3B90">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52653FA2" w14:textId="77777777" w:rsidR="00571117" w:rsidRDefault="00571117" w:rsidP="00F549DC">
            <w:pPr>
              <w:pStyle w:val="TextoTablas"/>
            </w:pPr>
            <w:r>
              <w:t>Interpretación</w:t>
            </w:r>
          </w:p>
        </w:tc>
        <w:tc>
          <w:tcPr>
            <w:tcW w:w="3321" w:type="dxa"/>
            <w:vAlign w:val="center"/>
          </w:tcPr>
          <w:p w14:paraId="11471C92" w14:textId="77777777" w:rsidR="00571117" w:rsidRDefault="00571117" w:rsidP="00F549DC">
            <w:pPr>
              <w:pStyle w:val="TextoTablas"/>
            </w:pPr>
            <w:r>
              <w:t>Lectura de los resultados y sus implicaciones</w:t>
            </w:r>
          </w:p>
        </w:tc>
        <w:tc>
          <w:tcPr>
            <w:tcW w:w="3320" w:type="dxa"/>
            <w:vAlign w:val="center"/>
          </w:tcPr>
          <w:p w14:paraId="701FC409" w14:textId="77777777" w:rsidR="00571117" w:rsidRDefault="00571117" w:rsidP="00F549DC">
            <w:pPr>
              <w:pStyle w:val="TextoTablas"/>
            </w:pPr>
            <w:r>
              <w:t>¿Qué significan los resultados?</w:t>
            </w:r>
          </w:p>
        </w:tc>
      </w:tr>
      <w:tr w:rsidR="00571117" w14:paraId="27ECB804" w14:textId="77777777" w:rsidTr="007F3B90">
        <w:tc>
          <w:tcPr>
            <w:tcW w:w="3321" w:type="dxa"/>
            <w:vAlign w:val="center"/>
          </w:tcPr>
          <w:p w14:paraId="454D9973" w14:textId="77777777" w:rsidR="00571117" w:rsidRDefault="00571117" w:rsidP="00F549DC">
            <w:pPr>
              <w:pStyle w:val="TextoTablas"/>
            </w:pPr>
            <w:r>
              <w:t>Diagnóstico</w:t>
            </w:r>
          </w:p>
        </w:tc>
        <w:tc>
          <w:tcPr>
            <w:tcW w:w="3321" w:type="dxa"/>
            <w:vAlign w:val="center"/>
          </w:tcPr>
          <w:p w14:paraId="4D04B794" w14:textId="77777777" w:rsidR="00571117" w:rsidRDefault="00571117" w:rsidP="00F549DC">
            <w:pPr>
              <w:pStyle w:val="TextoTablas"/>
            </w:pPr>
            <w:r>
              <w:t>Fortalezas, alertas y riesgos financieros</w:t>
            </w:r>
          </w:p>
        </w:tc>
        <w:tc>
          <w:tcPr>
            <w:tcW w:w="3320" w:type="dxa"/>
            <w:vAlign w:val="center"/>
          </w:tcPr>
          <w:p w14:paraId="49038AB2" w14:textId="77777777" w:rsidR="00571117" w:rsidRDefault="00571117" w:rsidP="00F549DC">
            <w:pPr>
              <w:pStyle w:val="TextoTablas"/>
            </w:pPr>
            <w:r>
              <w:t>¿Cuál es la situación financiera?</w:t>
            </w:r>
          </w:p>
        </w:tc>
      </w:tr>
      <w:tr w:rsidR="00571117" w14:paraId="3503EC66" w14:textId="77777777" w:rsidTr="007F3B90">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3F5C33C4" w14:textId="77777777" w:rsidR="00571117" w:rsidRDefault="00571117" w:rsidP="00F549DC">
            <w:pPr>
              <w:pStyle w:val="TextoTablas"/>
            </w:pPr>
            <w:r>
              <w:t>Recomendaciones</w:t>
            </w:r>
          </w:p>
        </w:tc>
        <w:tc>
          <w:tcPr>
            <w:tcW w:w="3321" w:type="dxa"/>
            <w:vAlign w:val="center"/>
          </w:tcPr>
          <w:p w14:paraId="4F3AB687" w14:textId="77777777" w:rsidR="00571117" w:rsidRDefault="00571117" w:rsidP="00F549DC">
            <w:pPr>
              <w:pStyle w:val="TextoTablas"/>
            </w:pPr>
            <w:r>
              <w:t>Acciones de mejora, correctivas y preventivas</w:t>
            </w:r>
          </w:p>
        </w:tc>
        <w:tc>
          <w:tcPr>
            <w:tcW w:w="3320" w:type="dxa"/>
            <w:vAlign w:val="center"/>
          </w:tcPr>
          <w:p w14:paraId="1A792818" w14:textId="77777777" w:rsidR="00571117" w:rsidRDefault="00571117" w:rsidP="00F549DC">
            <w:pPr>
              <w:pStyle w:val="TextoTablas"/>
            </w:pPr>
            <w:r>
              <w:t>¿Qué decisiones pueden tomarse?</w:t>
            </w:r>
          </w:p>
        </w:tc>
      </w:tr>
      <w:tr w:rsidR="00571117" w14:paraId="1F0465B5" w14:textId="77777777" w:rsidTr="007F3B90">
        <w:tc>
          <w:tcPr>
            <w:tcW w:w="3321" w:type="dxa"/>
            <w:vAlign w:val="center"/>
          </w:tcPr>
          <w:p w14:paraId="7290CA10" w14:textId="77777777" w:rsidR="00571117" w:rsidRDefault="00571117" w:rsidP="00F549DC">
            <w:pPr>
              <w:pStyle w:val="TextoTablas"/>
            </w:pPr>
            <w:r>
              <w:lastRenderedPageBreak/>
              <w:t>Conclusión</w:t>
            </w:r>
          </w:p>
        </w:tc>
        <w:tc>
          <w:tcPr>
            <w:tcW w:w="3321" w:type="dxa"/>
            <w:vAlign w:val="center"/>
          </w:tcPr>
          <w:p w14:paraId="37A4ACD1" w14:textId="77777777" w:rsidR="00571117" w:rsidRDefault="00571117" w:rsidP="00F549DC">
            <w:pPr>
              <w:pStyle w:val="TextoTablas"/>
            </w:pPr>
            <w:r>
              <w:t>Síntesis del análisis y orientación final</w:t>
            </w:r>
          </w:p>
        </w:tc>
        <w:tc>
          <w:tcPr>
            <w:tcW w:w="3320" w:type="dxa"/>
            <w:vAlign w:val="center"/>
          </w:tcPr>
          <w:p w14:paraId="4386A212" w14:textId="77777777" w:rsidR="00571117" w:rsidRDefault="00571117" w:rsidP="00F549DC">
            <w:pPr>
              <w:pStyle w:val="TextoTablas"/>
            </w:pPr>
            <w:r>
              <w:t>¿Cuál es el mensaje principal del informe?</w:t>
            </w:r>
          </w:p>
        </w:tc>
      </w:tr>
    </w:tbl>
    <w:p w14:paraId="000E24B3" w14:textId="722E1836" w:rsidR="007F3B90" w:rsidRDefault="005E4125" w:rsidP="00571117">
      <w:r w:rsidRPr="00505934">
        <w:t xml:space="preserve">Nota. </w:t>
      </w:r>
      <w:r w:rsidR="007F3B90" w:rsidRPr="007F3B90">
        <w:t>Tabla con fines didácticos para estructurar un informe financiero aplicado a decisiones empresariales.</w:t>
      </w:r>
    </w:p>
    <w:p w14:paraId="06BE8A14" w14:textId="43571D5C" w:rsidR="00571117" w:rsidRDefault="00571117" w:rsidP="00571117">
      <w:r>
        <w:t>Este ejemplo permite reconocer cómo una estructura ordenada facilita la presentación de resultados financieros.</w:t>
      </w:r>
    </w:p>
    <w:p w14:paraId="56C3D304" w14:textId="77777777" w:rsidR="00571117" w:rsidRDefault="00571117" w:rsidP="007F3B90">
      <w:pPr>
        <w:pStyle w:val="Ttulo4"/>
      </w:pPr>
      <w:r>
        <w:t>Ejemplo aplicado</w:t>
      </w:r>
    </w:p>
    <w:p w14:paraId="318331AC" w14:textId="77777777" w:rsidR="00571117" w:rsidRDefault="00571117" w:rsidP="00571117">
      <w:r>
        <w:t>Una empresa presenta razón corriente de 1,4, prueba ácida de 0,7, días de cartera de 80, margen neto de 4 % y endeudamiento de 62 %. Si el informe solo evidencia estos datos, la lectura queda incompleta. Lo correcto es explicar que la empresa tiene capacidad general de pago, pero depende de inventarios y cartera; además, presenta presión por endeudamiento y baja utilidad final.</w:t>
      </w:r>
    </w:p>
    <w:p w14:paraId="11155892" w14:textId="77777777" w:rsidR="00571117" w:rsidRDefault="00571117" w:rsidP="00571117">
      <w:r>
        <w:t>En este caso, el informe debe recomendar revisar recuperación de cartera, rotación de inventarios, programación de pagos, costos, gastos y nuevas obligaciones financieras. La estructura del informe permite pasar del dato a la decisión.</w:t>
      </w:r>
    </w:p>
    <w:p w14:paraId="7AF39EA5" w14:textId="77777777" w:rsidR="00571117" w:rsidRDefault="00571117" w:rsidP="00571117">
      <w:pPr>
        <w:pStyle w:val="Ttulo2"/>
      </w:pPr>
      <w:bookmarkStart w:id="38" w:name="_Toc238663740"/>
      <w:r>
        <w:t>Integración de indicadores, punto de equilibrio y apalancamiento</w:t>
      </w:r>
      <w:bookmarkEnd w:id="38"/>
    </w:p>
    <w:p w14:paraId="6F1A1653" w14:textId="77777777" w:rsidR="00571117" w:rsidRDefault="00571117" w:rsidP="00571117">
      <w:r>
        <w:t>El informe financiero debe integrar indicadores, punto de equilibrio, apalancamiento y escenarios. Estos resultados no deben presentarse como cifras aisladas, sino como elementos relacionados que explican la situación de la empresa. Recorra cada momento para reconocer cómo se integran las herramientas financieras dentro del informe.</w:t>
      </w:r>
    </w:p>
    <w:p w14:paraId="57DAE556" w14:textId="77777777" w:rsidR="003B6FCE" w:rsidRDefault="003B6FCE" w:rsidP="00571117"/>
    <w:p w14:paraId="21A5EB53" w14:textId="23F75842" w:rsidR="00571117" w:rsidRDefault="00571117" w:rsidP="003B6FCE">
      <w:pPr>
        <w:pStyle w:val="Prrafodelista"/>
        <w:numPr>
          <w:ilvl w:val="0"/>
          <w:numId w:val="37"/>
        </w:numPr>
        <w:ind w:left="993"/>
      </w:pPr>
      <w:r w:rsidRPr="003B6FCE">
        <w:rPr>
          <w:b/>
        </w:rPr>
        <w:lastRenderedPageBreak/>
        <w:t>Indicadores financieros</w:t>
      </w:r>
      <w:r w:rsidR="003B6FCE" w:rsidRPr="003B6FCE">
        <w:rPr>
          <w:b/>
        </w:rPr>
        <w:t xml:space="preserve">. </w:t>
      </w:r>
      <w:r>
        <w:t>Presentan liquidez, actividad, endeudamiento y rentabilidad.</w:t>
      </w:r>
    </w:p>
    <w:p w14:paraId="70AFA474" w14:textId="17498161" w:rsidR="00571117" w:rsidRDefault="00571117" w:rsidP="003B6FCE">
      <w:pPr>
        <w:pStyle w:val="Prrafodelista"/>
        <w:numPr>
          <w:ilvl w:val="0"/>
          <w:numId w:val="37"/>
        </w:numPr>
        <w:ind w:left="993"/>
      </w:pPr>
      <w:r w:rsidRPr="003B6FCE">
        <w:rPr>
          <w:b/>
        </w:rPr>
        <w:t>Punto de equilibrio</w:t>
      </w:r>
      <w:r w:rsidR="003B6FCE" w:rsidRPr="003B6FCE">
        <w:rPr>
          <w:b/>
        </w:rPr>
        <w:t xml:space="preserve">. </w:t>
      </w:r>
      <w:r>
        <w:t>Permite analizar ventas mínimas, costos y utilidad esperada.</w:t>
      </w:r>
    </w:p>
    <w:p w14:paraId="79BC9EF0" w14:textId="33BB03A1" w:rsidR="00571117" w:rsidRDefault="00571117" w:rsidP="003B6FCE">
      <w:pPr>
        <w:pStyle w:val="Prrafodelista"/>
        <w:numPr>
          <w:ilvl w:val="0"/>
          <w:numId w:val="37"/>
        </w:numPr>
        <w:ind w:left="993"/>
      </w:pPr>
      <w:r w:rsidRPr="003B6FCE">
        <w:rPr>
          <w:b/>
        </w:rPr>
        <w:t>Apalancamiento</w:t>
      </w:r>
      <w:r w:rsidR="003B6FCE" w:rsidRPr="003B6FCE">
        <w:rPr>
          <w:b/>
        </w:rPr>
        <w:t xml:space="preserve">. </w:t>
      </w:r>
      <w:r>
        <w:t>Mide sensibilidad de resultados ante cambios en ventas y deuda.</w:t>
      </w:r>
    </w:p>
    <w:p w14:paraId="7593166C" w14:textId="13800585" w:rsidR="00571117" w:rsidRDefault="00571117" w:rsidP="003B6FCE">
      <w:pPr>
        <w:pStyle w:val="Prrafodelista"/>
        <w:numPr>
          <w:ilvl w:val="0"/>
          <w:numId w:val="37"/>
        </w:numPr>
        <w:ind w:left="993"/>
      </w:pPr>
      <w:r w:rsidRPr="003B6FCE">
        <w:rPr>
          <w:b/>
        </w:rPr>
        <w:t>Escenarios financieros</w:t>
      </w:r>
      <w:r w:rsidR="003B6FCE" w:rsidRPr="003B6FCE">
        <w:rPr>
          <w:b/>
        </w:rPr>
        <w:t xml:space="preserve">. </w:t>
      </w:r>
      <w:r>
        <w:t>Proyectan posibles cambios y sus efectos.</w:t>
      </w:r>
    </w:p>
    <w:p w14:paraId="1BF30D6F" w14:textId="0537D0BC" w:rsidR="00571117" w:rsidRDefault="00571117" w:rsidP="003B6FCE">
      <w:pPr>
        <w:pStyle w:val="Prrafodelista"/>
        <w:numPr>
          <w:ilvl w:val="0"/>
          <w:numId w:val="37"/>
        </w:numPr>
        <w:ind w:left="993"/>
      </w:pPr>
      <w:r w:rsidRPr="003B6FCE">
        <w:rPr>
          <w:b/>
        </w:rPr>
        <w:t>Interpretación integrada</w:t>
      </w:r>
      <w:r w:rsidR="003B6FCE" w:rsidRPr="003B6FCE">
        <w:rPr>
          <w:b/>
        </w:rPr>
        <w:t xml:space="preserve">. </w:t>
      </w:r>
      <w:r>
        <w:t>Relaciona resultados para orientar decisiones.</w:t>
      </w:r>
    </w:p>
    <w:p w14:paraId="56571A6A" w14:textId="77777777" w:rsidR="00571117" w:rsidRDefault="00571117" w:rsidP="00571117">
      <w:r>
        <w:t>Este caso integra indicadores, punto de equilibrio y apalancamiento para realizar un análisis financiero más completo.</w:t>
      </w:r>
    </w:p>
    <w:p w14:paraId="669D2C19" w14:textId="77777777" w:rsidR="00571117" w:rsidRDefault="00571117" w:rsidP="00C57ADB">
      <w:pPr>
        <w:pStyle w:val="Ttulo4"/>
      </w:pPr>
      <w:r>
        <w:t>Ejemplo aplicado</w:t>
      </w:r>
    </w:p>
    <w:p w14:paraId="36B1A1E2" w14:textId="77777777" w:rsidR="00571117" w:rsidRDefault="00571117" w:rsidP="00571117">
      <w:r>
        <w:t>Una empresa tiene margen neto de 5 %, punto de equilibrio de 850 unidades y ventas reales de 900 unidades. Aunque genera utilidad, opera muy cerca del nivel mínimo requerido. Si además presenta apalancamiento operativo alto, una disminución moderada en ventas podría afectar considerablemente la utilidad operacional.</w:t>
      </w:r>
    </w:p>
    <w:p w14:paraId="579C3D08" w14:textId="77777777" w:rsidR="00571117" w:rsidRDefault="00571117" w:rsidP="00571117">
      <w:r>
        <w:t>La empresa no debe considerar únicamente la utilidad positiva, sino también el margen de seguridad, los costos fijos, los precios, las ventas y posibles reducciones de la demanda.</w:t>
      </w:r>
    </w:p>
    <w:p w14:paraId="1FDE4542" w14:textId="77777777" w:rsidR="00571117" w:rsidRDefault="00571117" w:rsidP="00571117">
      <w:pPr>
        <w:pStyle w:val="Ttulo2"/>
      </w:pPr>
      <w:bookmarkStart w:id="39" w:name="_Toc238663741"/>
      <w:r>
        <w:t>Diagnóstico financiero para la toma de decisiones</w:t>
      </w:r>
      <w:bookmarkEnd w:id="39"/>
    </w:p>
    <w:p w14:paraId="2D13B74A" w14:textId="77777777" w:rsidR="00571117" w:rsidRDefault="00571117" w:rsidP="00571117">
      <w:r>
        <w:t>El diagnóstico financiero resume la situación de la empresa a partir de los resultados analizados. Debe identificar fortalezas, alertas, riesgos y aspectos que requieren revisión. Los elementos que puede incluir un diagnóstico financiero son:</w:t>
      </w:r>
    </w:p>
    <w:p w14:paraId="5F423A71" w14:textId="77777777" w:rsidR="00C57ADB" w:rsidRDefault="00C57ADB" w:rsidP="00571117"/>
    <w:p w14:paraId="7AA35A4D" w14:textId="3916E433" w:rsidR="00571117" w:rsidRDefault="00571117" w:rsidP="00C57ADB">
      <w:pPr>
        <w:pStyle w:val="Prrafodelista"/>
        <w:numPr>
          <w:ilvl w:val="0"/>
          <w:numId w:val="38"/>
        </w:numPr>
        <w:ind w:left="993"/>
      </w:pPr>
      <w:r w:rsidRPr="00C57ADB">
        <w:rPr>
          <w:b/>
        </w:rPr>
        <w:lastRenderedPageBreak/>
        <w:t>Fortalezas</w:t>
      </w:r>
      <w:r w:rsidR="00C57ADB" w:rsidRPr="00C57ADB">
        <w:rPr>
          <w:b/>
        </w:rPr>
        <w:t xml:space="preserve">. </w:t>
      </w:r>
      <w:r>
        <w:t>Resultados favorables que evidencian capacidad financiera o buen desempeño.</w:t>
      </w:r>
    </w:p>
    <w:p w14:paraId="1F0E149D" w14:textId="2E06E91F" w:rsidR="00571117" w:rsidRDefault="00571117" w:rsidP="00C57ADB">
      <w:pPr>
        <w:pStyle w:val="Prrafodelista"/>
        <w:numPr>
          <w:ilvl w:val="0"/>
          <w:numId w:val="38"/>
        </w:numPr>
        <w:ind w:left="993"/>
      </w:pPr>
      <w:r w:rsidRPr="00C57ADB">
        <w:rPr>
          <w:b/>
        </w:rPr>
        <w:t>Alertas</w:t>
      </w:r>
      <w:r w:rsidR="00C57ADB" w:rsidRPr="00C57ADB">
        <w:rPr>
          <w:b/>
        </w:rPr>
        <w:t xml:space="preserve">. </w:t>
      </w:r>
      <w:r>
        <w:t>Señales que requieren seguimiento, como baja liquidez o cartera lenta.</w:t>
      </w:r>
    </w:p>
    <w:p w14:paraId="0E7A2DF1" w14:textId="700AA66D" w:rsidR="00571117" w:rsidRDefault="00571117" w:rsidP="00C57ADB">
      <w:pPr>
        <w:pStyle w:val="Prrafodelista"/>
        <w:numPr>
          <w:ilvl w:val="0"/>
          <w:numId w:val="38"/>
        </w:numPr>
        <w:ind w:left="993"/>
      </w:pPr>
      <w:r w:rsidRPr="00C57ADB">
        <w:rPr>
          <w:b/>
        </w:rPr>
        <w:t>Riesgos</w:t>
      </w:r>
      <w:r w:rsidR="00C57ADB" w:rsidRPr="00C57ADB">
        <w:rPr>
          <w:b/>
        </w:rPr>
        <w:t xml:space="preserve">. </w:t>
      </w:r>
      <w:r>
        <w:t>Condiciones que pueden afectar la sostenibilidad financiera.</w:t>
      </w:r>
    </w:p>
    <w:p w14:paraId="5EFBDFF4" w14:textId="21CB1058" w:rsidR="00571117" w:rsidRDefault="00571117" w:rsidP="00C57ADB">
      <w:pPr>
        <w:pStyle w:val="Prrafodelista"/>
        <w:numPr>
          <w:ilvl w:val="0"/>
          <w:numId w:val="38"/>
        </w:numPr>
        <w:ind w:left="993"/>
      </w:pPr>
      <w:r w:rsidRPr="00C57ADB">
        <w:rPr>
          <w:b/>
        </w:rPr>
        <w:t>Aspectos por revisar</w:t>
      </w:r>
      <w:r w:rsidR="00C57ADB" w:rsidRPr="00C57ADB">
        <w:rPr>
          <w:b/>
        </w:rPr>
        <w:t xml:space="preserve">. </w:t>
      </w:r>
      <w:r>
        <w:t>Cuentas, políticas o decisiones que requieren análisis adicional.</w:t>
      </w:r>
    </w:p>
    <w:p w14:paraId="3EA63487" w14:textId="719E0FA5" w:rsidR="00571117" w:rsidRDefault="00571117" w:rsidP="00C57ADB">
      <w:pPr>
        <w:pStyle w:val="Prrafodelista"/>
        <w:numPr>
          <w:ilvl w:val="0"/>
          <w:numId w:val="38"/>
        </w:numPr>
        <w:ind w:left="993"/>
      </w:pPr>
      <w:r w:rsidRPr="00C57ADB">
        <w:rPr>
          <w:b/>
        </w:rPr>
        <w:t>Implicaciones</w:t>
      </w:r>
      <w:r w:rsidR="00C57ADB" w:rsidRPr="00C57ADB">
        <w:rPr>
          <w:b/>
        </w:rPr>
        <w:t xml:space="preserve">. </w:t>
      </w:r>
      <w:r>
        <w:t>Posibles efectos sobre pagos, utilidad, deuda, costos o flujo de caja.</w:t>
      </w:r>
    </w:p>
    <w:p w14:paraId="093A0579" w14:textId="77777777" w:rsidR="00571117" w:rsidRDefault="00571117" w:rsidP="00571117">
      <w:r>
        <w:t>A continuación, se presenta tabla orientadora para realizar un diagnóstico:</w:t>
      </w:r>
    </w:p>
    <w:p w14:paraId="11F0B20D" w14:textId="77777777" w:rsidR="00571117" w:rsidRDefault="00571117" w:rsidP="00571117">
      <w:pPr>
        <w:pStyle w:val="Tabla"/>
      </w:pPr>
      <w:r>
        <w:t>Guía para elaborar diagnóstico financiero</w:t>
      </w:r>
    </w:p>
    <w:tbl>
      <w:tblPr>
        <w:tblStyle w:val="SENA"/>
        <w:tblW w:w="0" w:type="auto"/>
        <w:tblLook w:val="04A0" w:firstRow="1" w:lastRow="0" w:firstColumn="1" w:lastColumn="0" w:noHBand="0" w:noVBand="1"/>
      </w:tblPr>
      <w:tblGrid>
        <w:gridCol w:w="3321"/>
        <w:gridCol w:w="3321"/>
        <w:gridCol w:w="3320"/>
      </w:tblGrid>
      <w:tr w:rsidR="00571117" w14:paraId="09853E84" w14:textId="77777777" w:rsidTr="004D5C7F">
        <w:trPr>
          <w:cnfStyle w:val="100000000000" w:firstRow="1" w:lastRow="0" w:firstColumn="0" w:lastColumn="0" w:oddVBand="0" w:evenVBand="0" w:oddHBand="0" w:evenHBand="0" w:firstRowFirstColumn="0" w:firstRowLastColumn="0" w:lastRowFirstColumn="0" w:lastRowLastColumn="0"/>
          <w:tblHeader/>
        </w:trPr>
        <w:tc>
          <w:tcPr>
            <w:tcW w:w="3321" w:type="dxa"/>
            <w:vAlign w:val="center"/>
          </w:tcPr>
          <w:p w14:paraId="59EB4DF3" w14:textId="77777777" w:rsidR="00571117" w:rsidRDefault="00571117" w:rsidP="00F549DC">
            <w:pPr>
              <w:pStyle w:val="TextoTablas"/>
            </w:pPr>
            <w:r>
              <w:t>Resultado observado</w:t>
            </w:r>
          </w:p>
        </w:tc>
        <w:tc>
          <w:tcPr>
            <w:tcW w:w="3321" w:type="dxa"/>
            <w:vAlign w:val="center"/>
          </w:tcPr>
          <w:p w14:paraId="331A4A14" w14:textId="77777777" w:rsidR="00571117" w:rsidRDefault="00571117" w:rsidP="00F549DC">
            <w:pPr>
              <w:pStyle w:val="TextoTablas"/>
            </w:pPr>
            <w:r>
              <w:t>Posible diagnóstico</w:t>
            </w:r>
          </w:p>
        </w:tc>
        <w:tc>
          <w:tcPr>
            <w:tcW w:w="3320" w:type="dxa"/>
            <w:vAlign w:val="center"/>
          </w:tcPr>
          <w:p w14:paraId="1298C333" w14:textId="77777777" w:rsidR="00571117" w:rsidRDefault="00571117" w:rsidP="00F549DC">
            <w:pPr>
              <w:pStyle w:val="TextoTablas"/>
            </w:pPr>
            <w:r>
              <w:t>Aspecto por revisar</w:t>
            </w:r>
          </w:p>
        </w:tc>
      </w:tr>
      <w:tr w:rsidR="00571117" w14:paraId="50A73AE5" w14:textId="77777777" w:rsidTr="004D5C7F">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57BC1043" w14:textId="77777777" w:rsidR="00571117" w:rsidRDefault="00571117" w:rsidP="00F549DC">
            <w:pPr>
              <w:pStyle w:val="TextoTablas"/>
            </w:pPr>
            <w:r>
              <w:t>Prueba ácida menor que 1</w:t>
            </w:r>
          </w:p>
        </w:tc>
        <w:tc>
          <w:tcPr>
            <w:tcW w:w="3321" w:type="dxa"/>
            <w:vAlign w:val="center"/>
          </w:tcPr>
          <w:p w14:paraId="64C8D106" w14:textId="77777777" w:rsidR="00571117" w:rsidRDefault="00571117" w:rsidP="00F549DC">
            <w:pPr>
              <w:pStyle w:val="TextoTablas"/>
            </w:pPr>
            <w:r>
              <w:t>Liquidez dependiente de inventarios o cartera</w:t>
            </w:r>
          </w:p>
        </w:tc>
        <w:tc>
          <w:tcPr>
            <w:tcW w:w="3320" w:type="dxa"/>
            <w:vAlign w:val="center"/>
          </w:tcPr>
          <w:p w14:paraId="0707C899" w14:textId="77777777" w:rsidR="00571117" w:rsidRDefault="00571117" w:rsidP="00F549DC">
            <w:pPr>
              <w:pStyle w:val="TextoTablas"/>
            </w:pPr>
            <w:r>
              <w:t>Calidad del activo corriente</w:t>
            </w:r>
          </w:p>
        </w:tc>
      </w:tr>
      <w:tr w:rsidR="00571117" w14:paraId="73ECFC33" w14:textId="77777777" w:rsidTr="004D5C7F">
        <w:tc>
          <w:tcPr>
            <w:tcW w:w="3321" w:type="dxa"/>
            <w:vAlign w:val="center"/>
          </w:tcPr>
          <w:p w14:paraId="3A8B4E90" w14:textId="77777777" w:rsidR="00571117" w:rsidRDefault="00571117" w:rsidP="00F549DC">
            <w:pPr>
              <w:pStyle w:val="TextoTablas"/>
            </w:pPr>
            <w:r>
              <w:t>Días de cartera altos</w:t>
            </w:r>
          </w:p>
        </w:tc>
        <w:tc>
          <w:tcPr>
            <w:tcW w:w="3321" w:type="dxa"/>
            <w:vAlign w:val="center"/>
          </w:tcPr>
          <w:p w14:paraId="0D51CF52" w14:textId="77777777" w:rsidR="00571117" w:rsidRDefault="00571117" w:rsidP="00F549DC">
            <w:pPr>
              <w:pStyle w:val="TextoTablas"/>
            </w:pPr>
            <w:r>
              <w:t>Demora en recuperación de ventas a crédito</w:t>
            </w:r>
          </w:p>
        </w:tc>
        <w:tc>
          <w:tcPr>
            <w:tcW w:w="3320" w:type="dxa"/>
            <w:vAlign w:val="center"/>
          </w:tcPr>
          <w:p w14:paraId="168B2A93" w14:textId="77777777" w:rsidR="00571117" w:rsidRDefault="00571117" w:rsidP="00F549DC">
            <w:pPr>
              <w:pStyle w:val="TextoTablas"/>
            </w:pPr>
            <w:r>
              <w:t>Política de crédito y gestión de cobro</w:t>
            </w:r>
          </w:p>
        </w:tc>
      </w:tr>
      <w:tr w:rsidR="00571117" w14:paraId="75CC20F5" w14:textId="77777777" w:rsidTr="004D5C7F">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65943692" w14:textId="77777777" w:rsidR="00571117" w:rsidRDefault="00571117" w:rsidP="00F549DC">
            <w:pPr>
              <w:pStyle w:val="TextoTablas"/>
            </w:pPr>
            <w:r>
              <w:t>Inventarios con baja rotación</w:t>
            </w:r>
          </w:p>
        </w:tc>
        <w:tc>
          <w:tcPr>
            <w:tcW w:w="3321" w:type="dxa"/>
            <w:vAlign w:val="center"/>
          </w:tcPr>
          <w:p w14:paraId="01FE7D99" w14:textId="77777777" w:rsidR="00571117" w:rsidRDefault="00571117" w:rsidP="00F549DC">
            <w:pPr>
              <w:pStyle w:val="TextoTablas"/>
            </w:pPr>
            <w:r>
              <w:t>Recursos inmovilizados en mercancía</w:t>
            </w:r>
          </w:p>
        </w:tc>
        <w:tc>
          <w:tcPr>
            <w:tcW w:w="3320" w:type="dxa"/>
            <w:vAlign w:val="center"/>
          </w:tcPr>
          <w:p w14:paraId="1B25020B" w14:textId="77777777" w:rsidR="00571117" w:rsidRDefault="00571117" w:rsidP="00F549DC">
            <w:pPr>
              <w:pStyle w:val="TextoTablas"/>
            </w:pPr>
            <w:r>
              <w:t>Compras, ventas y productos de baja salida</w:t>
            </w:r>
          </w:p>
        </w:tc>
      </w:tr>
      <w:tr w:rsidR="00571117" w14:paraId="7747EA0A" w14:textId="77777777" w:rsidTr="004D5C7F">
        <w:tc>
          <w:tcPr>
            <w:tcW w:w="3321" w:type="dxa"/>
            <w:vAlign w:val="center"/>
          </w:tcPr>
          <w:p w14:paraId="33195A5B" w14:textId="77777777" w:rsidR="00571117" w:rsidRDefault="00571117" w:rsidP="00F549DC">
            <w:pPr>
              <w:pStyle w:val="TextoTablas"/>
            </w:pPr>
            <w:r>
              <w:t>Endeudamiento creciente</w:t>
            </w:r>
          </w:p>
        </w:tc>
        <w:tc>
          <w:tcPr>
            <w:tcW w:w="3321" w:type="dxa"/>
            <w:vAlign w:val="center"/>
          </w:tcPr>
          <w:p w14:paraId="6EAC1891" w14:textId="77777777" w:rsidR="00571117" w:rsidRDefault="00571117" w:rsidP="00F549DC">
            <w:pPr>
              <w:pStyle w:val="TextoTablas"/>
            </w:pPr>
            <w:r>
              <w:t>Mayor dependencia de financiación externa</w:t>
            </w:r>
          </w:p>
        </w:tc>
        <w:tc>
          <w:tcPr>
            <w:tcW w:w="3320" w:type="dxa"/>
            <w:vAlign w:val="center"/>
          </w:tcPr>
          <w:p w14:paraId="5B3765C4" w14:textId="77777777" w:rsidR="00571117" w:rsidRDefault="00571117" w:rsidP="00F549DC">
            <w:pPr>
              <w:pStyle w:val="TextoTablas"/>
            </w:pPr>
            <w:r>
              <w:t>Plazos, tasas y capacidad de pago</w:t>
            </w:r>
          </w:p>
        </w:tc>
      </w:tr>
      <w:tr w:rsidR="00571117" w14:paraId="1CA1A276" w14:textId="77777777" w:rsidTr="004D5C7F">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1CEA79AC" w14:textId="77777777" w:rsidR="00571117" w:rsidRDefault="00571117" w:rsidP="00F549DC">
            <w:pPr>
              <w:pStyle w:val="TextoTablas"/>
            </w:pPr>
            <w:r>
              <w:t>Cobertura de intereses baja</w:t>
            </w:r>
          </w:p>
        </w:tc>
        <w:tc>
          <w:tcPr>
            <w:tcW w:w="3321" w:type="dxa"/>
            <w:vAlign w:val="center"/>
          </w:tcPr>
          <w:p w14:paraId="6A4A6EA8" w14:textId="77777777" w:rsidR="00571117" w:rsidRDefault="00571117" w:rsidP="00F549DC">
            <w:pPr>
              <w:pStyle w:val="TextoTablas"/>
            </w:pPr>
            <w:r>
              <w:t>Presión de gastos financieros</w:t>
            </w:r>
          </w:p>
        </w:tc>
        <w:tc>
          <w:tcPr>
            <w:tcW w:w="3320" w:type="dxa"/>
            <w:vAlign w:val="center"/>
          </w:tcPr>
          <w:p w14:paraId="4484258E" w14:textId="77777777" w:rsidR="00571117" w:rsidRDefault="00571117" w:rsidP="00F549DC">
            <w:pPr>
              <w:pStyle w:val="TextoTablas"/>
            </w:pPr>
            <w:r>
              <w:t>Utilidad operacional y deuda</w:t>
            </w:r>
          </w:p>
        </w:tc>
      </w:tr>
      <w:tr w:rsidR="00571117" w14:paraId="48BD9D86" w14:textId="77777777" w:rsidTr="004D5C7F">
        <w:tc>
          <w:tcPr>
            <w:tcW w:w="3321" w:type="dxa"/>
            <w:vAlign w:val="center"/>
          </w:tcPr>
          <w:p w14:paraId="7FE25597" w14:textId="77777777" w:rsidR="00571117" w:rsidRDefault="00571117" w:rsidP="00F549DC">
            <w:pPr>
              <w:pStyle w:val="TextoTablas"/>
            </w:pPr>
            <w:r>
              <w:t>Margen neto bajo</w:t>
            </w:r>
          </w:p>
        </w:tc>
        <w:tc>
          <w:tcPr>
            <w:tcW w:w="3321" w:type="dxa"/>
            <w:vAlign w:val="center"/>
          </w:tcPr>
          <w:p w14:paraId="28FA820F" w14:textId="77777777" w:rsidR="00571117" w:rsidRDefault="00571117" w:rsidP="00F549DC">
            <w:pPr>
              <w:pStyle w:val="TextoTablas"/>
            </w:pPr>
            <w:r>
              <w:t>Baja utilidad final sobre ventas</w:t>
            </w:r>
          </w:p>
        </w:tc>
        <w:tc>
          <w:tcPr>
            <w:tcW w:w="3320" w:type="dxa"/>
            <w:vAlign w:val="center"/>
          </w:tcPr>
          <w:p w14:paraId="2D5C4B33" w14:textId="77777777" w:rsidR="00571117" w:rsidRDefault="00571117" w:rsidP="00F549DC">
            <w:pPr>
              <w:pStyle w:val="TextoTablas"/>
            </w:pPr>
            <w:r>
              <w:t>Costos, gastos, descuentos e intereses</w:t>
            </w:r>
          </w:p>
        </w:tc>
      </w:tr>
      <w:tr w:rsidR="00571117" w14:paraId="04272E9F" w14:textId="77777777" w:rsidTr="004D5C7F">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2D50E7C9" w14:textId="77777777" w:rsidR="00571117" w:rsidRDefault="00571117" w:rsidP="00F549DC">
            <w:pPr>
              <w:pStyle w:val="TextoTablas"/>
            </w:pPr>
            <w:r>
              <w:t>Punto de equilibrio cercano a ventas reales</w:t>
            </w:r>
          </w:p>
        </w:tc>
        <w:tc>
          <w:tcPr>
            <w:tcW w:w="3321" w:type="dxa"/>
            <w:vAlign w:val="center"/>
          </w:tcPr>
          <w:p w14:paraId="13D8D626" w14:textId="77777777" w:rsidR="00571117" w:rsidRDefault="00571117" w:rsidP="00F549DC">
            <w:pPr>
              <w:pStyle w:val="TextoTablas"/>
            </w:pPr>
            <w:r>
              <w:t>Bajo margen de seguridad</w:t>
            </w:r>
          </w:p>
        </w:tc>
        <w:tc>
          <w:tcPr>
            <w:tcW w:w="3320" w:type="dxa"/>
            <w:vAlign w:val="center"/>
          </w:tcPr>
          <w:p w14:paraId="009C3844" w14:textId="77777777" w:rsidR="00571117" w:rsidRDefault="00571117" w:rsidP="00F549DC">
            <w:pPr>
              <w:pStyle w:val="TextoTablas"/>
            </w:pPr>
            <w:r>
              <w:t>Volumen de ventas y costos fijos</w:t>
            </w:r>
          </w:p>
        </w:tc>
      </w:tr>
      <w:tr w:rsidR="00571117" w14:paraId="22EFAA06" w14:textId="77777777" w:rsidTr="004D5C7F">
        <w:tc>
          <w:tcPr>
            <w:tcW w:w="3321" w:type="dxa"/>
            <w:vAlign w:val="center"/>
          </w:tcPr>
          <w:p w14:paraId="6E3439CA" w14:textId="77777777" w:rsidR="00571117" w:rsidRDefault="00571117" w:rsidP="00F549DC">
            <w:pPr>
              <w:pStyle w:val="TextoTablas"/>
            </w:pPr>
            <w:r>
              <w:lastRenderedPageBreak/>
              <w:t>Apalancamiento total alto</w:t>
            </w:r>
          </w:p>
        </w:tc>
        <w:tc>
          <w:tcPr>
            <w:tcW w:w="3321" w:type="dxa"/>
            <w:vAlign w:val="center"/>
          </w:tcPr>
          <w:p w14:paraId="6499F047" w14:textId="77777777" w:rsidR="00571117" w:rsidRDefault="00571117" w:rsidP="00F549DC">
            <w:pPr>
              <w:pStyle w:val="TextoTablas"/>
            </w:pPr>
            <w:r>
              <w:t>Alta sensibilidad del resultado</w:t>
            </w:r>
          </w:p>
        </w:tc>
        <w:tc>
          <w:tcPr>
            <w:tcW w:w="3320" w:type="dxa"/>
            <w:vAlign w:val="center"/>
          </w:tcPr>
          <w:p w14:paraId="00A3B1FB" w14:textId="77777777" w:rsidR="00571117" w:rsidRDefault="00571117" w:rsidP="00F549DC">
            <w:pPr>
              <w:pStyle w:val="TextoTablas"/>
            </w:pPr>
            <w:r>
              <w:t>Escenarios de ventas y estructura financiera</w:t>
            </w:r>
          </w:p>
        </w:tc>
      </w:tr>
    </w:tbl>
    <w:p w14:paraId="3D55559F" w14:textId="59160482" w:rsidR="004D5C7F" w:rsidRDefault="005E4125" w:rsidP="00571117">
      <w:r w:rsidRPr="00505934">
        <w:t xml:space="preserve">Nota. </w:t>
      </w:r>
      <w:r w:rsidR="004D5C7F" w:rsidRPr="004D5C7F">
        <w:t>Tabla con fines didácticos para formular diagnósticos financieros a partir de resultados integrados.</w:t>
      </w:r>
    </w:p>
    <w:p w14:paraId="5F5A78BA" w14:textId="2B10C4A9" w:rsidR="00571117" w:rsidRDefault="00571117" w:rsidP="00571117">
      <w:r>
        <w:t>Este ejemplo convierte los resultados financieros en un diagnóstico inicial para orientar decisiones.</w:t>
      </w:r>
    </w:p>
    <w:p w14:paraId="2CD66707" w14:textId="77777777" w:rsidR="00571117" w:rsidRDefault="00571117" w:rsidP="004D5C7F">
      <w:pPr>
        <w:pStyle w:val="Ttulo4"/>
      </w:pPr>
      <w:r>
        <w:t>Ejemplo aplicado</w:t>
      </w:r>
    </w:p>
    <w:p w14:paraId="383B4578" w14:textId="77777777" w:rsidR="00571117" w:rsidRDefault="00571117" w:rsidP="00571117">
      <w:r>
        <w:t>Una empresa presenta ventas crecientes, pero margen neto en disminución. Además, sus gastos financieros aumentan y el nivel de endeudamiento pasa de 48 % a 61 %. El diagnóstico inicial debe señalar que el crecimiento comercial está acompañado de mayor presión financiera y menor rentabilidad final.</w:t>
      </w:r>
    </w:p>
    <w:p w14:paraId="54E4E2D6" w14:textId="77777777" w:rsidR="00571117" w:rsidRDefault="00571117" w:rsidP="00571117">
      <w:r>
        <w:t>La decisión debe considerar ventas, costos, gastos financieros, deuda, precios y rentabilidad por producto. El diagnóstico organiza estos aspectos y orienta las recomendaciones.</w:t>
      </w:r>
    </w:p>
    <w:p w14:paraId="6BDF0834" w14:textId="77777777" w:rsidR="00571117" w:rsidRDefault="00571117" w:rsidP="00571117">
      <w:pPr>
        <w:pStyle w:val="Ttulo2"/>
      </w:pPr>
      <w:bookmarkStart w:id="40" w:name="_Toc238663742"/>
      <w:r>
        <w:t>Conclusiones del análisis financiero</w:t>
      </w:r>
      <w:bookmarkEnd w:id="40"/>
    </w:p>
    <w:p w14:paraId="664A9246" w14:textId="77777777" w:rsidR="00571117" w:rsidRDefault="00571117" w:rsidP="00571117">
      <w:r>
        <w:t>Las conclusiones financieras sintetizan los principales hallazgos, sus implicaciones y los aspectos que deben considerarse en la toma de decisiones. La siguiente tabla presenta criterios para su redacción.</w:t>
      </w:r>
    </w:p>
    <w:p w14:paraId="4F8B66BF" w14:textId="77777777" w:rsidR="004D5C7F" w:rsidRDefault="004D5C7F" w:rsidP="00571117"/>
    <w:p w14:paraId="1D334756" w14:textId="77777777" w:rsidR="004D5C7F" w:rsidRDefault="004D5C7F" w:rsidP="00571117"/>
    <w:p w14:paraId="01E13BF5" w14:textId="77777777" w:rsidR="004D5C7F" w:rsidRDefault="004D5C7F" w:rsidP="00571117"/>
    <w:p w14:paraId="55DA6A1C" w14:textId="77777777" w:rsidR="00571117" w:rsidRDefault="00571117" w:rsidP="00571117">
      <w:pPr>
        <w:pStyle w:val="Tabla"/>
      </w:pPr>
      <w:r>
        <w:lastRenderedPageBreak/>
        <w:t>Criterios para redactar conclusiones financieras</w:t>
      </w:r>
    </w:p>
    <w:tbl>
      <w:tblPr>
        <w:tblStyle w:val="SENA"/>
        <w:tblW w:w="0" w:type="auto"/>
        <w:tblLook w:val="04A0" w:firstRow="1" w:lastRow="0" w:firstColumn="1" w:lastColumn="0" w:noHBand="0" w:noVBand="1"/>
      </w:tblPr>
      <w:tblGrid>
        <w:gridCol w:w="3320"/>
        <w:gridCol w:w="3321"/>
        <w:gridCol w:w="3321"/>
      </w:tblGrid>
      <w:tr w:rsidR="00571117" w14:paraId="6603C092" w14:textId="77777777" w:rsidTr="004D5C7F">
        <w:trPr>
          <w:cnfStyle w:val="100000000000" w:firstRow="1" w:lastRow="0" w:firstColumn="0" w:lastColumn="0" w:oddVBand="0" w:evenVBand="0" w:oddHBand="0" w:evenHBand="0" w:firstRowFirstColumn="0" w:firstRowLastColumn="0" w:lastRowFirstColumn="0" w:lastRowLastColumn="0"/>
          <w:tblHeader/>
        </w:trPr>
        <w:tc>
          <w:tcPr>
            <w:tcW w:w="3320" w:type="dxa"/>
            <w:vAlign w:val="center"/>
          </w:tcPr>
          <w:p w14:paraId="3725967B" w14:textId="77777777" w:rsidR="00571117" w:rsidRDefault="00571117" w:rsidP="00F549DC">
            <w:pPr>
              <w:pStyle w:val="TextoTablas"/>
            </w:pPr>
            <w:r>
              <w:t>Criterio</w:t>
            </w:r>
          </w:p>
        </w:tc>
        <w:tc>
          <w:tcPr>
            <w:tcW w:w="3321" w:type="dxa"/>
            <w:vAlign w:val="center"/>
          </w:tcPr>
          <w:p w14:paraId="380AAC26" w14:textId="77777777" w:rsidR="00571117" w:rsidRDefault="00571117" w:rsidP="00F549DC">
            <w:pPr>
              <w:pStyle w:val="TextoTablas"/>
            </w:pPr>
            <w:r>
              <w:t>Aplicación</w:t>
            </w:r>
          </w:p>
        </w:tc>
        <w:tc>
          <w:tcPr>
            <w:tcW w:w="3321" w:type="dxa"/>
            <w:vAlign w:val="center"/>
          </w:tcPr>
          <w:p w14:paraId="0C7B01E1" w14:textId="77777777" w:rsidR="00571117" w:rsidRDefault="00571117" w:rsidP="00F549DC">
            <w:pPr>
              <w:pStyle w:val="TextoTablas"/>
            </w:pPr>
            <w:r>
              <w:t>Ejemplo</w:t>
            </w:r>
          </w:p>
        </w:tc>
      </w:tr>
      <w:tr w:rsidR="00571117" w14:paraId="154314F7" w14:textId="77777777" w:rsidTr="004D5C7F">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38FF84D8" w14:textId="77777777" w:rsidR="00571117" w:rsidRDefault="00571117" w:rsidP="00F549DC">
            <w:pPr>
              <w:pStyle w:val="TextoTablas"/>
            </w:pPr>
            <w:r>
              <w:t>Basarse en resultados</w:t>
            </w:r>
          </w:p>
        </w:tc>
        <w:tc>
          <w:tcPr>
            <w:tcW w:w="3321" w:type="dxa"/>
            <w:vAlign w:val="center"/>
          </w:tcPr>
          <w:p w14:paraId="3D982A36" w14:textId="77777777" w:rsidR="00571117" w:rsidRDefault="00571117" w:rsidP="00F549DC">
            <w:pPr>
              <w:pStyle w:val="TextoTablas"/>
            </w:pPr>
            <w:r>
              <w:t>Usar cifras calculadas</w:t>
            </w:r>
          </w:p>
        </w:tc>
        <w:tc>
          <w:tcPr>
            <w:tcW w:w="3321" w:type="dxa"/>
            <w:vAlign w:val="center"/>
          </w:tcPr>
          <w:p w14:paraId="119827FF" w14:textId="77777777" w:rsidR="00571117" w:rsidRDefault="00571117" w:rsidP="00F549DC">
            <w:pPr>
              <w:pStyle w:val="TextoTablas"/>
            </w:pPr>
            <w:r>
              <w:t>La prueba ácida de 0,78 evidencia baja liquidez inmediata</w:t>
            </w:r>
          </w:p>
        </w:tc>
      </w:tr>
      <w:tr w:rsidR="00571117" w14:paraId="567587A3" w14:textId="77777777" w:rsidTr="004D5C7F">
        <w:tc>
          <w:tcPr>
            <w:tcW w:w="3320" w:type="dxa"/>
            <w:vAlign w:val="center"/>
          </w:tcPr>
          <w:p w14:paraId="49880B77" w14:textId="77777777" w:rsidR="00571117" w:rsidRDefault="00571117" w:rsidP="00F549DC">
            <w:pPr>
              <w:pStyle w:val="TextoTablas"/>
            </w:pPr>
            <w:r>
              <w:t>Relacionar indicadores</w:t>
            </w:r>
          </w:p>
        </w:tc>
        <w:tc>
          <w:tcPr>
            <w:tcW w:w="3321" w:type="dxa"/>
            <w:vAlign w:val="center"/>
          </w:tcPr>
          <w:p w14:paraId="032CB5DE" w14:textId="77777777" w:rsidR="00571117" w:rsidRDefault="00571117" w:rsidP="00F549DC">
            <w:pPr>
              <w:pStyle w:val="TextoTablas"/>
            </w:pPr>
            <w:r>
              <w:t>No interpretar datos aislados</w:t>
            </w:r>
          </w:p>
        </w:tc>
        <w:tc>
          <w:tcPr>
            <w:tcW w:w="3321" w:type="dxa"/>
            <w:vAlign w:val="center"/>
          </w:tcPr>
          <w:p w14:paraId="6549ACC2" w14:textId="77777777" w:rsidR="00571117" w:rsidRDefault="00571117" w:rsidP="00F549DC">
            <w:pPr>
              <w:pStyle w:val="TextoTablas"/>
            </w:pPr>
            <w:r>
              <w:t>Cartera lenta y pasivo corriente alto presionan el flujo de caja</w:t>
            </w:r>
          </w:p>
        </w:tc>
      </w:tr>
      <w:tr w:rsidR="00571117" w14:paraId="04F0A610" w14:textId="77777777" w:rsidTr="004D5C7F">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75E15E0A" w14:textId="77777777" w:rsidR="00571117" w:rsidRDefault="00571117" w:rsidP="00F549DC">
            <w:pPr>
              <w:pStyle w:val="TextoTablas"/>
            </w:pPr>
            <w:r>
              <w:t>Explicar el efecto</w:t>
            </w:r>
          </w:p>
        </w:tc>
        <w:tc>
          <w:tcPr>
            <w:tcW w:w="3321" w:type="dxa"/>
            <w:vAlign w:val="center"/>
          </w:tcPr>
          <w:p w14:paraId="61E1A010" w14:textId="77777777" w:rsidR="00571117" w:rsidRDefault="00571117" w:rsidP="00F549DC">
            <w:pPr>
              <w:pStyle w:val="TextoTablas"/>
            </w:pPr>
            <w:r>
              <w:t>Señalar implicaciones financieras</w:t>
            </w:r>
          </w:p>
        </w:tc>
        <w:tc>
          <w:tcPr>
            <w:tcW w:w="3321" w:type="dxa"/>
            <w:vAlign w:val="center"/>
          </w:tcPr>
          <w:p w14:paraId="27C67E86" w14:textId="77777777" w:rsidR="00571117" w:rsidRDefault="00571117" w:rsidP="00F549DC">
            <w:pPr>
              <w:pStyle w:val="TextoTablas"/>
            </w:pPr>
            <w:r>
              <w:t>La baja rotación de inventarios inmoviliza recursos</w:t>
            </w:r>
          </w:p>
        </w:tc>
      </w:tr>
      <w:tr w:rsidR="00571117" w14:paraId="4D56D410" w14:textId="77777777" w:rsidTr="004D5C7F">
        <w:tc>
          <w:tcPr>
            <w:tcW w:w="3320" w:type="dxa"/>
            <w:vAlign w:val="center"/>
          </w:tcPr>
          <w:p w14:paraId="1F1F5CF3" w14:textId="77777777" w:rsidR="00571117" w:rsidRDefault="00571117" w:rsidP="00F549DC">
            <w:pPr>
              <w:pStyle w:val="TextoTablas"/>
            </w:pPr>
            <w:r>
              <w:t>Priorizar hallazgos</w:t>
            </w:r>
          </w:p>
        </w:tc>
        <w:tc>
          <w:tcPr>
            <w:tcW w:w="3321" w:type="dxa"/>
            <w:vAlign w:val="center"/>
          </w:tcPr>
          <w:p w14:paraId="113DA568" w14:textId="77777777" w:rsidR="00571117" w:rsidRDefault="00571117" w:rsidP="00F549DC">
            <w:pPr>
              <w:pStyle w:val="TextoTablas"/>
            </w:pPr>
            <w:r>
              <w:t>Destacar lo más relevante</w:t>
            </w:r>
          </w:p>
        </w:tc>
        <w:tc>
          <w:tcPr>
            <w:tcW w:w="3321" w:type="dxa"/>
            <w:vAlign w:val="center"/>
          </w:tcPr>
          <w:p w14:paraId="04FF3311" w14:textId="77777777" w:rsidR="00571117" w:rsidRDefault="00571117" w:rsidP="00F549DC">
            <w:pPr>
              <w:pStyle w:val="TextoTablas"/>
            </w:pPr>
            <w:r>
              <w:t>El endeudamiento creciente exige revisar capacidad de pago</w:t>
            </w:r>
          </w:p>
        </w:tc>
      </w:tr>
      <w:tr w:rsidR="00571117" w14:paraId="20F04517" w14:textId="77777777" w:rsidTr="004D5C7F">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7124F31" w14:textId="77777777" w:rsidR="00571117" w:rsidRDefault="00571117" w:rsidP="00F549DC">
            <w:pPr>
              <w:pStyle w:val="TextoTablas"/>
            </w:pPr>
            <w:r>
              <w:t>Evitar generalidades</w:t>
            </w:r>
          </w:p>
        </w:tc>
        <w:tc>
          <w:tcPr>
            <w:tcW w:w="3321" w:type="dxa"/>
            <w:vAlign w:val="center"/>
          </w:tcPr>
          <w:p w14:paraId="3474DB6D" w14:textId="77777777" w:rsidR="00571117" w:rsidRDefault="00571117" w:rsidP="00F549DC">
            <w:pPr>
              <w:pStyle w:val="TextoTablas"/>
            </w:pPr>
            <w:r>
              <w:t>Redactar con precisión</w:t>
            </w:r>
          </w:p>
        </w:tc>
        <w:tc>
          <w:tcPr>
            <w:tcW w:w="3321" w:type="dxa"/>
            <w:vAlign w:val="center"/>
          </w:tcPr>
          <w:p w14:paraId="0212A929" w14:textId="77777777" w:rsidR="00571117" w:rsidRDefault="00571117" w:rsidP="00F549DC">
            <w:pPr>
              <w:pStyle w:val="TextoTablas"/>
            </w:pPr>
            <w:r>
              <w:t>El margen neto bajó por aumento de costos y gastos</w:t>
            </w:r>
          </w:p>
        </w:tc>
      </w:tr>
      <w:tr w:rsidR="00571117" w14:paraId="59AF45B2" w14:textId="77777777" w:rsidTr="004D5C7F">
        <w:tc>
          <w:tcPr>
            <w:tcW w:w="3320" w:type="dxa"/>
            <w:vAlign w:val="center"/>
          </w:tcPr>
          <w:p w14:paraId="3C9749DE" w14:textId="77777777" w:rsidR="00571117" w:rsidRDefault="00571117" w:rsidP="00F549DC">
            <w:pPr>
              <w:pStyle w:val="TextoTablas"/>
            </w:pPr>
            <w:r>
              <w:t>Conectar con decisiones</w:t>
            </w:r>
          </w:p>
        </w:tc>
        <w:tc>
          <w:tcPr>
            <w:tcW w:w="3321" w:type="dxa"/>
            <w:vAlign w:val="center"/>
          </w:tcPr>
          <w:p w14:paraId="12F99135" w14:textId="77777777" w:rsidR="00571117" w:rsidRDefault="00571117" w:rsidP="00F549DC">
            <w:pPr>
              <w:pStyle w:val="TextoTablas"/>
            </w:pPr>
            <w:r>
              <w:t>Preparar recomendaciones</w:t>
            </w:r>
          </w:p>
        </w:tc>
        <w:tc>
          <w:tcPr>
            <w:tcW w:w="3321" w:type="dxa"/>
            <w:vAlign w:val="center"/>
          </w:tcPr>
          <w:p w14:paraId="0B4463A4" w14:textId="77777777" w:rsidR="00571117" w:rsidRDefault="00571117" w:rsidP="00F549DC">
            <w:pPr>
              <w:pStyle w:val="TextoTablas"/>
            </w:pPr>
            <w:r>
              <w:t>Se requiere fortalecer recaudo y controlar gastos</w:t>
            </w:r>
          </w:p>
        </w:tc>
      </w:tr>
    </w:tbl>
    <w:p w14:paraId="1B545CEB" w14:textId="438F2143" w:rsidR="004D5C7F" w:rsidRDefault="005E4125" w:rsidP="00571117">
      <w:r w:rsidRPr="00505934">
        <w:t xml:space="preserve">Nota. </w:t>
      </w:r>
      <w:r w:rsidR="004D5C7F" w:rsidRPr="004D5C7F">
        <w:t>Tabla con fines didácticos para orientar la formulación de conclusiones financieras.</w:t>
      </w:r>
    </w:p>
    <w:p w14:paraId="3411A391" w14:textId="38C5E7A4" w:rsidR="00571117" w:rsidRDefault="00571117" w:rsidP="00571117">
      <w:r>
        <w:t>El siguiente ejemplo relaciona una conclusión financiera con resultados concretos:</w:t>
      </w:r>
    </w:p>
    <w:p w14:paraId="23BCCCB7" w14:textId="77777777" w:rsidR="00571117" w:rsidRDefault="00571117" w:rsidP="00571117">
      <w:pPr>
        <w:pStyle w:val="Ttulo5"/>
      </w:pPr>
      <w:r>
        <w:t>Ejemplo aplicado</w:t>
      </w:r>
    </w:p>
    <w:p w14:paraId="1D06568F" w14:textId="77777777" w:rsidR="00571117" w:rsidRDefault="00571117" w:rsidP="00571117">
      <w:pPr>
        <w:pStyle w:val="Listaconvietas"/>
        <w:ind w:left="1134"/>
      </w:pPr>
      <w:r w:rsidRPr="004D5C7F">
        <w:rPr>
          <w:b/>
          <w:bCs/>
        </w:rPr>
        <w:t>Conclusión débil</w:t>
      </w:r>
      <w:r>
        <w:t>: la empresa debe mejorar su situación financiera.</w:t>
      </w:r>
    </w:p>
    <w:p w14:paraId="173369C5" w14:textId="77777777" w:rsidR="00571117" w:rsidRDefault="00571117" w:rsidP="00571117">
      <w:pPr>
        <w:pStyle w:val="Listaconvietas"/>
        <w:ind w:left="1134"/>
      </w:pPr>
      <w:r w:rsidRPr="004D5C7F">
        <w:rPr>
          <w:b/>
          <w:bCs/>
        </w:rPr>
        <w:t>Conclusión estructurada</w:t>
      </w:r>
      <w:r>
        <w:t xml:space="preserve">: la empresa presenta presión de liquidez porque la prueba ácida es menor que 1, los días de cartera superan la política de crédito y el pasivo corriente aumentó frente al periodo anterior. Esta </w:t>
      </w:r>
      <w:r>
        <w:lastRenderedPageBreak/>
        <w:t>situación exige revisar recaudos, programación de pagos y composición del activo corriente.</w:t>
      </w:r>
    </w:p>
    <w:p w14:paraId="2A6D586D" w14:textId="77777777" w:rsidR="00571117" w:rsidRDefault="00571117" w:rsidP="00571117">
      <w:r>
        <w:t>La segunda conclusión es más útil porque relaciona resultados, identifica la causa probable y prepara la decisión.</w:t>
      </w:r>
    </w:p>
    <w:p w14:paraId="3FE6075E" w14:textId="77777777" w:rsidR="00571117" w:rsidRDefault="00571117" w:rsidP="00571117">
      <w:pPr>
        <w:pStyle w:val="Ttulo2"/>
      </w:pPr>
      <w:bookmarkStart w:id="41" w:name="_Toc238663743"/>
      <w:r>
        <w:t>Recomendaciones de mejora</w:t>
      </w:r>
      <w:bookmarkEnd w:id="41"/>
    </w:p>
    <w:p w14:paraId="76B57CB5" w14:textId="77777777" w:rsidR="00571117" w:rsidRDefault="00571117" w:rsidP="00571117">
      <w:r>
        <w:t>Las recomendaciones de mejora se formulan cuando los resultados son aceptables, pero pueden optimizarse. Deben ser concretas, viables y coherentes con los hallazgos del análisis financiero. Consulte cada recomendación para reconocer qué aspecto financiero puede fortalecerse.</w:t>
      </w:r>
    </w:p>
    <w:p w14:paraId="22356A15" w14:textId="2933C4F6" w:rsidR="00571117" w:rsidRDefault="00571117" w:rsidP="004D5C7F">
      <w:pPr>
        <w:pStyle w:val="Prrafodelista"/>
        <w:numPr>
          <w:ilvl w:val="0"/>
          <w:numId w:val="39"/>
        </w:numPr>
        <w:ind w:left="993"/>
      </w:pPr>
      <w:r w:rsidRPr="004D5C7F">
        <w:rPr>
          <w:b/>
        </w:rPr>
        <w:t>Razón corriente estable</w:t>
      </w:r>
      <w:r w:rsidR="004D5C7F" w:rsidRPr="004D5C7F">
        <w:rPr>
          <w:b/>
        </w:rPr>
        <w:t xml:space="preserve">. </w:t>
      </w:r>
      <w:r>
        <w:t>Se recomienda mejorar el seguimiento al flujo de caja, con el fin de mantener la capacidad de pago de la empresa.</w:t>
      </w:r>
    </w:p>
    <w:p w14:paraId="2BD345A1" w14:textId="773B91B3" w:rsidR="00571117" w:rsidRDefault="00571117" w:rsidP="004D5C7F">
      <w:pPr>
        <w:pStyle w:val="Prrafodelista"/>
        <w:numPr>
          <w:ilvl w:val="0"/>
          <w:numId w:val="39"/>
        </w:numPr>
        <w:ind w:left="993"/>
      </w:pPr>
      <w:r w:rsidRPr="004D5C7F">
        <w:rPr>
          <w:b/>
        </w:rPr>
        <w:t>Días de cartera moderados</w:t>
      </w:r>
      <w:r w:rsidR="004D5C7F" w:rsidRPr="004D5C7F">
        <w:rPr>
          <w:b/>
        </w:rPr>
        <w:t xml:space="preserve">. </w:t>
      </w:r>
      <w:r>
        <w:t>Se recomienda clasificar la cartera por edades, para mejorar la oportunidad del recaudo y fortalecer la gestión de cobro.</w:t>
      </w:r>
    </w:p>
    <w:p w14:paraId="4E6B95BF" w14:textId="7A39CAA1" w:rsidR="00571117" w:rsidRDefault="00571117" w:rsidP="004D5C7F">
      <w:pPr>
        <w:pStyle w:val="Prrafodelista"/>
        <w:numPr>
          <w:ilvl w:val="0"/>
          <w:numId w:val="39"/>
        </w:numPr>
        <w:ind w:left="993"/>
      </w:pPr>
      <w:r w:rsidRPr="004D5C7F">
        <w:rPr>
          <w:b/>
        </w:rPr>
        <w:t>Inventarios con rotación aceptable</w:t>
      </w:r>
      <w:r w:rsidR="004D5C7F" w:rsidRPr="004D5C7F">
        <w:rPr>
          <w:b/>
        </w:rPr>
        <w:t xml:space="preserve">. </w:t>
      </w:r>
      <w:r>
        <w:t>Se recomienda revisar los productos de menor salida, con el propósito de aumentar la eficiencia en las compras y evitar acumulaciones innecesarias.</w:t>
      </w:r>
    </w:p>
    <w:p w14:paraId="49A14B3F" w14:textId="6EE27C80" w:rsidR="00571117" w:rsidRDefault="00571117" w:rsidP="004D5C7F">
      <w:pPr>
        <w:pStyle w:val="Prrafodelista"/>
        <w:numPr>
          <w:ilvl w:val="0"/>
          <w:numId w:val="39"/>
        </w:numPr>
        <w:ind w:left="993"/>
      </w:pPr>
      <w:r w:rsidRPr="004D5C7F">
        <w:rPr>
          <w:b/>
        </w:rPr>
        <w:t>Endeudamiento controlado</w:t>
      </w:r>
      <w:r w:rsidR="004D5C7F" w:rsidRPr="004D5C7F">
        <w:rPr>
          <w:b/>
        </w:rPr>
        <w:t xml:space="preserve">. </w:t>
      </w:r>
      <w:r>
        <w:t>Se recomienda comparar tasas y plazos de las obligaciones financieras, para reducir el costo financiero.</w:t>
      </w:r>
    </w:p>
    <w:p w14:paraId="18690B74" w14:textId="0C619FF3" w:rsidR="00571117" w:rsidRDefault="00571117" w:rsidP="004D5C7F">
      <w:pPr>
        <w:pStyle w:val="Prrafodelista"/>
        <w:numPr>
          <w:ilvl w:val="0"/>
          <w:numId w:val="39"/>
        </w:numPr>
        <w:ind w:left="993"/>
      </w:pPr>
      <w:r w:rsidRPr="004D5C7F">
        <w:rPr>
          <w:b/>
        </w:rPr>
        <w:t>Margen neto positivo</w:t>
      </w:r>
      <w:r w:rsidR="004D5C7F" w:rsidRPr="004D5C7F">
        <w:rPr>
          <w:b/>
        </w:rPr>
        <w:t xml:space="preserve">. </w:t>
      </w:r>
      <w:r>
        <w:t>Se recomienda analizar la rentabilidad por producto, con el fin de fortalecer las líneas más rentables.</w:t>
      </w:r>
    </w:p>
    <w:p w14:paraId="5C43DAFA" w14:textId="2E2FB2F5" w:rsidR="00571117" w:rsidRDefault="00571117" w:rsidP="004D5C7F">
      <w:pPr>
        <w:pStyle w:val="Prrafodelista"/>
        <w:numPr>
          <w:ilvl w:val="0"/>
          <w:numId w:val="39"/>
        </w:numPr>
        <w:ind w:left="993"/>
      </w:pPr>
      <w:r w:rsidRPr="004D5C7F">
        <w:rPr>
          <w:b/>
        </w:rPr>
        <w:t>Punto de equilibrio superado</w:t>
      </w:r>
      <w:r w:rsidR="004D5C7F" w:rsidRPr="004D5C7F">
        <w:rPr>
          <w:b/>
        </w:rPr>
        <w:t xml:space="preserve">. </w:t>
      </w:r>
      <w:r>
        <w:t>Se recomienda definir metas superiores de venta, para aumentar la utilidad operacional.</w:t>
      </w:r>
    </w:p>
    <w:p w14:paraId="2779318C" w14:textId="0A689920" w:rsidR="00571117" w:rsidRDefault="00571117" w:rsidP="004D5C7F">
      <w:pPr>
        <w:pStyle w:val="Prrafodelista"/>
        <w:numPr>
          <w:ilvl w:val="0"/>
          <w:numId w:val="39"/>
        </w:numPr>
        <w:ind w:left="993"/>
      </w:pPr>
      <w:r w:rsidRPr="004D5C7F">
        <w:rPr>
          <w:b/>
        </w:rPr>
        <w:lastRenderedPageBreak/>
        <w:t>Apalancamiento moderado</w:t>
      </w:r>
      <w:r w:rsidR="004D5C7F" w:rsidRPr="004D5C7F">
        <w:rPr>
          <w:b/>
        </w:rPr>
        <w:t xml:space="preserve">. </w:t>
      </w:r>
      <w:r>
        <w:t>Se recomienda hacer seguimiento a diferentes escenarios, con el propósito de controlar la sensibilidad del resultado ante cambios en ventas, costos o gastos financieros.</w:t>
      </w:r>
    </w:p>
    <w:p w14:paraId="6F6E8213" w14:textId="77777777" w:rsidR="00571117" w:rsidRDefault="00571117" w:rsidP="00571117">
      <w:r>
        <w:t>Este caso formula recomendaciones de mejora a partir de resultados financieros específicos:</w:t>
      </w:r>
    </w:p>
    <w:p w14:paraId="7D811845" w14:textId="77777777" w:rsidR="00571117" w:rsidRDefault="00571117" w:rsidP="00FE52DE">
      <w:pPr>
        <w:pStyle w:val="Ttulo4"/>
      </w:pPr>
      <w:r>
        <w:t>Ejemplo aplicado</w:t>
      </w:r>
    </w:p>
    <w:p w14:paraId="5C8D1B8E" w14:textId="77777777" w:rsidR="00571117" w:rsidRDefault="00571117" w:rsidP="00571117">
      <w:r>
        <w:t>Si una empresa tiene margen neto positivo, pero inferior al año anterior, la recomendación de mejora puede ser revisar costos por proveedor, descuentos otorgados y gastos operacionales. La finalidad es recuperar margen sin afectar necesariamente el volumen de ventas.</w:t>
      </w:r>
    </w:p>
    <w:p w14:paraId="2C67069B" w14:textId="77777777" w:rsidR="00571117" w:rsidRDefault="00571117" w:rsidP="00571117">
      <w:r>
        <w:t>Esta recomendación es más útil que una frase general, porque indica acciones concretas que pueden revisarse en la operación.</w:t>
      </w:r>
    </w:p>
    <w:p w14:paraId="077530FE" w14:textId="77777777" w:rsidR="00571117" w:rsidRDefault="00571117" w:rsidP="00571117">
      <w:pPr>
        <w:pStyle w:val="Ttulo2"/>
      </w:pPr>
      <w:bookmarkStart w:id="42" w:name="_Toc238663744"/>
      <w:r>
        <w:t>Acciones correctivas</w:t>
      </w:r>
      <w:bookmarkEnd w:id="42"/>
    </w:p>
    <w:p w14:paraId="35E53B18" w14:textId="77777777" w:rsidR="00571117" w:rsidRDefault="00571117" w:rsidP="00571117">
      <w:r>
        <w:t>Las acciones correctivas permiten intervenir situaciones financieras desfavorables, corregir problemas y reducir sus efectos sobre la empresa. Estas son:</w:t>
      </w:r>
    </w:p>
    <w:p w14:paraId="713377E8" w14:textId="29F2B9F6" w:rsidR="00571117" w:rsidRDefault="00571117" w:rsidP="00FE52DE">
      <w:pPr>
        <w:pStyle w:val="Prrafodelista"/>
        <w:numPr>
          <w:ilvl w:val="0"/>
          <w:numId w:val="40"/>
        </w:numPr>
        <w:ind w:left="993"/>
      </w:pPr>
      <w:r w:rsidRPr="00FE52DE">
        <w:rPr>
          <w:b/>
        </w:rPr>
        <w:t>Prueba ácida menor que 1</w:t>
      </w:r>
      <w:r w:rsidR="00FE52DE" w:rsidRPr="00FE52DE">
        <w:rPr>
          <w:b/>
        </w:rPr>
        <w:t xml:space="preserve">. </w:t>
      </w:r>
      <w:r>
        <w:t>Puede originarse por inventarios altos o cartera lenta. Se recomienda recuperar cartera y depurar inventarios.</w:t>
      </w:r>
    </w:p>
    <w:p w14:paraId="39D840C3" w14:textId="429F5B6A" w:rsidR="00571117" w:rsidRDefault="00571117" w:rsidP="00FE52DE">
      <w:pPr>
        <w:pStyle w:val="Prrafodelista"/>
        <w:numPr>
          <w:ilvl w:val="0"/>
          <w:numId w:val="40"/>
        </w:numPr>
        <w:ind w:left="993"/>
      </w:pPr>
      <w:r w:rsidRPr="00FE52DE">
        <w:rPr>
          <w:b/>
        </w:rPr>
        <w:t>Días de cartera elevados</w:t>
      </w:r>
      <w:r w:rsidR="00FE52DE" w:rsidRPr="00FE52DE">
        <w:rPr>
          <w:b/>
        </w:rPr>
        <w:t xml:space="preserve">. </w:t>
      </w:r>
      <w:r>
        <w:t>Pueden deberse a una débil gestión de cobro. Se recomienda establecer acuerdos de pago y hacer seguimiento a vencimientos.</w:t>
      </w:r>
    </w:p>
    <w:p w14:paraId="067F78EB" w14:textId="62C5B5D6" w:rsidR="00571117" w:rsidRDefault="00571117" w:rsidP="00FE52DE">
      <w:pPr>
        <w:pStyle w:val="Prrafodelista"/>
        <w:numPr>
          <w:ilvl w:val="0"/>
          <w:numId w:val="40"/>
        </w:numPr>
        <w:ind w:left="993"/>
      </w:pPr>
      <w:r w:rsidRPr="00FE52DE">
        <w:rPr>
          <w:b/>
        </w:rPr>
        <w:t>Inventarios acumulados</w:t>
      </w:r>
      <w:r w:rsidR="00FE52DE" w:rsidRPr="00FE52DE">
        <w:rPr>
          <w:b/>
        </w:rPr>
        <w:t xml:space="preserve">. </w:t>
      </w:r>
      <w:r>
        <w:t>Pueden presentarse por compras no alineadas con las ventas. Se recomienda reducir compras y promover productos de baja rotación.</w:t>
      </w:r>
    </w:p>
    <w:p w14:paraId="556BF719" w14:textId="1331D37B" w:rsidR="00571117" w:rsidRDefault="00571117" w:rsidP="00FE52DE">
      <w:pPr>
        <w:pStyle w:val="Prrafodelista"/>
        <w:numPr>
          <w:ilvl w:val="0"/>
          <w:numId w:val="40"/>
        </w:numPr>
        <w:ind w:left="993"/>
      </w:pPr>
      <w:r w:rsidRPr="00FE52DE">
        <w:rPr>
          <w:b/>
        </w:rPr>
        <w:lastRenderedPageBreak/>
        <w:t>Endeudamiento alto</w:t>
      </w:r>
      <w:r w:rsidR="00FE52DE" w:rsidRPr="00FE52DE">
        <w:rPr>
          <w:b/>
        </w:rPr>
        <w:t xml:space="preserve">. </w:t>
      </w:r>
      <w:r>
        <w:t>Puede originarse por nuevas obligaciones sin suficiente generación de recursos. Se recomienda renegociar deuda y limitar nuevos créditos.</w:t>
      </w:r>
    </w:p>
    <w:p w14:paraId="7996577F" w14:textId="401BB538" w:rsidR="00571117" w:rsidRDefault="00571117" w:rsidP="00FE52DE">
      <w:pPr>
        <w:pStyle w:val="Prrafodelista"/>
        <w:numPr>
          <w:ilvl w:val="0"/>
          <w:numId w:val="40"/>
        </w:numPr>
        <w:ind w:left="993"/>
      </w:pPr>
      <w:r w:rsidRPr="00FE52DE">
        <w:rPr>
          <w:b/>
        </w:rPr>
        <w:t>Baja cobertura de intereses</w:t>
      </w:r>
      <w:r w:rsidR="00FE52DE" w:rsidRPr="00FE52DE">
        <w:rPr>
          <w:b/>
        </w:rPr>
        <w:t xml:space="preserve">. </w:t>
      </w:r>
      <w:r>
        <w:t>Puede deberse a intereses altos frente a la utilidad operacional. Se recomienda revisar tasas, plazos y opciones de refinanciación.</w:t>
      </w:r>
    </w:p>
    <w:p w14:paraId="11411FAD" w14:textId="2B2A6065" w:rsidR="00571117" w:rsidRDefault="00571117" w:rsidP="00FE52DE">
      <w:pPr>
        <w:pStyle w:val="Prrafodelista"/>
        <w:numPr>
          <w:ilvl w:val="0"/>
          <w:numId w:val="40"/>
        </w:numPr>
        <w:ind w:left="993"/>
      </w:pPr>
      <w:r w:rsidRPr="00FE52DE">
        <w:rPr>
          <w:b/>
        </w:rPr>
        <w:t>Margen neto bajo</w:t>
      </w:r>
      <w:r w:rsidR="00FE52DE" w:rsidRPr="00FE52DE">
        <w:rPr>
          <w:b/>
        </w:rPr>
        <w:t xml:space="preserve">. </w:t>
      </w:r>
      <w:r>
        <w:t>Puede presentarse por costos o gastos elevados. Se recomienda controlar gastos y revisar precios.</w:t>
      </w:r>
    </w:p>
    <w:p w14:paraId="73226D20" w14:textId="2FA2ABF7" w:rsidR="00571117" w:rsidRDefault="00571117" w:rsidP="00FE52DE">
      <w:pPr>
        <w:pStyle w:val="Prrafodelista"/>
        <w:numPr>
          <w:ilvl w:val="0"/>
          <w:numId w:val="40"/>
        </w:numPr>
        <w:ind w:left="993"/>
      </w:pPr>
      <w:r w:rsidRPr="00FE52DE">
        <w:rPr>
          <w:b/>
        </w:rPr>
        <w:t>Ventas por debajo del punto de equilibrio</w:t>
      </w:r>
      <w:r w:rsidR="00FE52DE" w:rsidRPr="00FE52DE">
        <w:rPr>
          <w:b/>
        </w:rPr>
        <w:t xml:space="preserve">. </w:t>
      </w:r>
      <w:r>
        <w:t>Pueden originarse por volumen insuficiente o costos altos. Se recomienda aumentar ventas, ajustar precios o reducir costos fijos.</w:t>
      </w:r>
    </w:p>
    <w:p w14:paraId="376E5463" w14:textId="36F02206" w:rsidR="00571117" w:rsidRDefault="00571117" w:rsidP="00FE52DE">
      <w:pPr>
        <w:pStyle w:val="Prrafodelista"/>
        <w:numPr>
          <w:ilvl w:val="0"/>
          <w:numId w:val="40"/>
        </w:numPr>
        <w:ind w:left="993"/>
      </w:pPr>
      <w:r w:rsidRPr="00FE52DE">
        <w:rPr>
          <w:b/>
        </w:rPr>
        <w:t>Apalancamiento total alto</w:t>
      </w:r>
      <w:r w:rsidR="00FE52DE" w:rsidRPr="00FE52DE">
        <w:rPr>
          <w:b/>
        </w:rPr>
        <w:t xml:space="preserve">. </w:t>
      </w:r>
      <w:r>
        <w:t>Puede indicar riesgo operativo y financiero combinado. Se recomienda simular escenarios y controlar deuda y costos fijos.</w:t>
      </w:r>
    </w:p>
    <w:p w14:paraId="1EA83588" w14:textId="77777777" w:rsidR="00571117" w:rsidRDefault="00571117" w:rsidP="00571117">
      <w:r>
        <w:t>Este ejemplo permite relacionar una alerta financiera con una acción correctiva inmediata.</w:t>
      </w:r>
    </w:p>
    <w:p w14:paraId="361A5489" w14:textId="77777777" w:rsidR="00571117" w:rsidRDefault="00571117" w:rsidP="007F2223">
      <w:pPr>
        <w:pStyle w:val="Ttulo4"/>
      </w:pPr>
      <w:r>
        <w:t>Ejemplo aplicado</w:t>
      </w:r>
    </w:p>
    <w:p w14:paraId="2B29D31A" w14:textId="77777777" w:rsidR="00571117" w:rsidRDefault="00571117" w:rsidP="00571117">
      <w:r>
        <w:t>Una empresa presenta días de cartera de 90, aunque su política de crédito es de 45 días. La acción correctiva debe enfocarse en clasificar la cartera por edades, contactar clientes vencidos, renegociar pagos, suspender nuevos créditos a clientes morosos y fortalecer el seguimiento al recaudo.</w:t>
      </w:r>
    </w:p>
    <w:p w14:paraId="7E946349" w14:textId="77777777" w:rsidR="00571117" w:rsidRDefault="00571117" w:rsidP="00571117">
      <w:r>
        <w:t>La acción correctiva responde directamente al problema identificado: la demora en convertir ventas a crédito en efectivo.</w:t>
      </w:r>
    </w:p>
    <w:p w14:paraId="1DB1D55E" w14:textId="77777777" w:rsidR="00571117" w:rsidRDefault="00571117" w:rsidP="00571117">
      <w:pPr>
        <w:pStyle w:val="Ttulo2"/>
      </w:pPr>
      <w:bookmarkStart w:id="43" w:name="_Toc238663745"/>
      <w:r>
        <w:lastRenderedPageBreak/>
        <w:t>Acciones preventivas</w:t>
      </w:r>
      <w:bookmarkEnd w:id="43"/>
    </w:p>
    <w:p w14:paraId="4A5335B7" w14:textId="77777777" w:rsidR="00571117" w:rsidRDefault="00571117" w:rsidP="00571117">
      <w:r>
        <w:t>Las acciones preventivas buscan anticipar riesgos antes de que se conviertan en problemas financieros. Se apoyan en seguimiento, control, proyección y validación permanente de la información. Estas son:</w:t>
      </w:r>
    </w:p>
    <w:p w14:paraId="45AE5C51" w14:textId="3338AEE6" w:rsidR="00571117" w:rsidRDefault="00571117" w:rsidP="00384F3B">
      <w:pPr>
        <w:pStyle w:val="Prrafodelista"/>
        <w:numPr>
          <w:ilvl w:val="0"/>
          <w:numId w:val="41"/>
        </w:numPr>
        <w:ind w:left="993"/>
      </w:pPr>
      <w:r w:rsidRPr="00384F3B">
        <w:rPr>
          <w:b/>
        </w:rPr>
        <w:t>Baja liquidez futura</w:t>
      </w:r>
      <w:r w:rsidR="00384F3B" w:rsidRPr="00384F3B">
        <w:rPr>
          <w:b/>
        </w:rPr>
        <w:t xml:space="preserve">. </w:t>
      </w:r>
      <w:r>
        <w:t>Se recomienda elaborar flujo de caja proyectado, con el propósito de anticipar faltantes de efectivo.</w:t>
      </w:r>
    </w:p>
    <w:p w14:paraId="3D5FDDCE" w14:textId="6B879E4D" w:rsidR="00571117" w:rsidRDefault="00571117" w:rsidP="00384F3B">
      <w:pPr>
        <w:pStyle w:val="Prrafodelista"/>
        <w:numPr>
          <w:ilvl w:val="0"/>
          <w:numId w:val="41"/>
        </w:numPr>
        <w:ind w:left="993"/>
      </w:pPr>
      <w:r w:rsidRPr="00384F3B">
        <w:rPr>
          <w:b/>
        </w:rPr>
        <w:t>Cartera creciente</w:t>
      </w:r>
      <w:r w:rsidR="00384F3B" w:rsidRPr="00384F3B">
        <w:rPr>
          <w:b/>
        </w:rPr>
        <w:t xml:space="preserve">. </w:t>
      </w:r>
      <w:r>
        <w:t>Se recomienda definir alertas de vencimiento, para evitar acumulación de cuentas por cobrar.</w:t>
      </w:r>
    </w:p>
    <w:p w14:paraId="50FF98EF" w14:textId="68E86EB7" w:rsidR="00571117" w:rsidRDefault="00571117" w:rsidP="00384F3B">
      <w:pPr>
        <w:pStyle w:val="Prrafodelista"/>
        <w:numPr>
          <w:ilvl w:val="0"/>
          <w:numId w:val="41"/>
        </w:numPr>
        <w:ind w:left="993"/>
      </w:pPr>
      <w:r w:rsidRPr="00384F3B">
        <w:rPr>
          <w:b/>
        </w:rPr>
        <w:t>Inventarios lentos</w:t>
      </w:r>
      <w:r w:rsidR="00384F3B" w:rsidRPr="00384F3B">
        <w:rPr>
          <w:b/>
        </w:rPr>
        <w:t xml:space="preserve">. </w:t>
      </w:r>
      <w:r>
        <w:t>Se recomienda revisar compras periódicamente, con el fin de evitar mercancía inmovilizada.</w:t>
      </w:r>
    </w:p>
    <w:p w14:paraId="680AB008" w14:textId="39BF56B9" w:rsidR="00571117" w:rsidRDefault="00571117" w:rsidP="00384F3B">
      <w:pPr>
        <w:pStyle w:val="Prrafodelista"/>
        <w:numPr>
          <w:ilvl w:val="0"/>
          <w:numId w:val="41"/>
        </w:numPr>
        <w:ind w:left="993"/>
      </w:pPr>
      <w:r w:rsidRPr="00384F3B">
        <w:rPr>
          <w:b/>
        </w:rPr>
        <w:t>Endeudamiento creciente</w:t>
      </w:r>
      <w:r w:rsidR="00384F3B" w:rsidRPr="00384F3B">
        <w:rPr>
          <w:b/>
        </w:rPr>
        <w:t xml:space="preserve">. </w:t>
      </w:r>
      <w:r>
        <w:t>Se recomienda establecer límites de endeudamiento, para controlar la dependencia de terceros.</w:t>
      </w:r>
    </w:p>
    <w:p w14:paraId="6DF4C84B" w14:textId="63BA78D2" w:rsidR="00571117" w:rsidRDefault="00571117" w:rsidP="00384F3B">
      <w:pPr>
        <w:pStyle w:val="Prrafodelista"/>
        <w:numPr>
          <w:ilvl w:val="0"/>
          <w:numId w:val="41"/>
        </w:numPr>
        <w:ind w:left="993"/>
      </w:pPr>
      <w:r w:rsidRPr="00384F3B">
        <w:rPr>
          <w:b/>
        </w:rPr>
        <w:t>Gastos financieros altos</w:t>
      </w:r>
      <w:r w:rsidR="00384F3B" w:rsidRPr="00384F3B">
        <w:rPr>
          <w:b/>
        </w:rPr>
        <w:t xml:space="preserve">. </w:t>
      </w:r>
      <w:r>
        <w:t>Se recomienda evaluar la deuda antes de adquirirla, con el propósito de prevenir presión sobre la utilidad.</w:t>
      </w:r>
    </w:p>
    <w:p w14:paraId="4C04F5E0" w14:textId="63CF3346" w:rsidR="00571117" w:rsidRDefault="00571117" w:rsidP="00384F3B">
      <w:pPr>
        <w:pStyle w:val="Prrafodelista"/>
        <w:numPr>
          <w:ilvl w:val="0"/>
          <w:numId w:val="41"/>
        </w:numPr>
        <w:ind w:left="993"/>
      </w:pPr>
      <w:r w:rsidRPr="00384F3B">
        <w:rPr>
          <w:b/>
        </w:rPr>
        <w:t>Margen neto en disminución</w:t>
      </w:r>
      <w:r w:rsidR="00384F3B" w:rsidRPr="00384F3B">
        <w:rPr>
          <w:b/>
        </w:rPr>
        <w:t xml:space="preserve">. </w:t>
      </w:r>
      <w:r>
        <w:t>Se recomienda hacer seguimiento a costos y gastos, para evitar deterioro de la rentabilidad.</w:t>
      </w:r>
    </w:p>
    <w:p w14:paraId="0370E1F5" w14:textId="1029686E" w:rsidR="00571117" w:rsidRDefault="00571117" w:rsidP="00384F3B">
      <w:pPr>
        <w:pStyle w:val="Prrafodelista"/>
        <w:numPr>
          <w:ilvl w:val="0"/>
          <w:numId w:val="41"/>
        </w:numPr>
        <w:ind w:left="993"/>
      </w:pPr>
      <w:r w:rsidRPr="00384F3B">
        <w:rPr>
          <w:b/>
        </w:rPr>
        <w:t>Punto de equilibrio alto</w:t>
      </w:r>
      <w:r w:rsidR="00384F3B" w:rsidRPr="00384F3B">
        <w:rPr>
          <w:b/>
        </w:rPr>
        <w:t xml:space="preserve">. </w:t>
      </w:r>
      <w:r>
        <w:t>Se recomienda simular cambios antes de asumir costos fijos, con el fin de prevenir presión sobre las ventas.</w:t>
      </w:r>
    </w:p>
    <w:p w14:paraId="3A2AAFC1" w14:textId="66C766A6" w:rsidR="00571117" w:rsidRDefault="00571117" w:rsidP="00384F3B">
      <w:pPr>
        <w:pStyle w:val="Prrafodelista"/>
        <w:numPr>
          <w:ilvl w:val="0"/>
          <w:numId w:val="41"/>
        </w:numPr>
        <w:ind w:left="993"/>
      </w:pPr>
      <w:r w:rsidRPr="00384F3B">
        <w:rPr>
          <w:b/>
        </w:rPr>
        <w:t>Apalancamiento elevado</w:t>
      </w:r>
      <w:r w:rsidR="00384F3B" w:rsidRPr="00384F3B">
        <w:rPr>
          <w:b/>
        </w:rPr>
        <w:t xml:space="preserve">. </w:t>
      </w:r>
      <w:r>
        <w:t>Se recomienda analizar escenarios de caída en ventas, para preparar medidas ante una menor demanda.</w:t>
      </w:r>
    </w:p>
    <w:p w14:paraId="12A54B2B" w14:textId="77777777" w:rsidR="00571117" w:rsidRDefault="00571117" w:rsidP="00571117">
      <w:r>
        <w:t>Se invita a revisar el siguiente ejemplo:</w:t>
      </w:r>
    </w:p>
    <w:p w14:paraId="6A41721B" w14:textId="77777777" w:rsidR="00571117" w:rsidRDefault="00571117" w:rsidP="00571117">
      <w:pPr>
        <w:pStyle w:val="Ttulo5"/>
      </w:pPr>
      <w:r>
        <w:lastRenderedPageBreak/>
        <w:t>Ejemplo aplicado</w:t>
      </w:r>
    </w:p>
    <w:p w14:paraId="6BC36C91" w14:textId="77777777" w:rsidR="00571117" w:rsidRDefault="00571117" w:rsidP="00571117">
      <w:r>
        <w:t>Si una empresa proyecta adquirir nueva maquinaria mediante crédito, una acción preventiva sería simular cómo cambiarán los gastos financieros, el punto de equilibrio y el apalancamiento financiero. Si el escenario presenta alta sensibilidad ante una caída de ventas, la empresa puede reconsiderar el monto, el plazo o el momento de la inversión.</w:t>
      </w:r>
    </w:p>
    <w:p w14:paraId="4328F30F" w14:textId="77777777" w:rsidR="00571117" w:rsidRDefault="00571117" w:rsidP="00571117">
      <w:r>
        <w:t>La acción preventiva no impide crecer; permite hacerlo con mayor control del riesgo financiero.</w:t>
      </w:r>
    </w:p>
    <w:p w14:paraId="15014E02" w14:textId="77777777" w:rsidR="00571117" w:rsidRDefault="00571117" w:rsidP="00571117">
      <w:r>
        <w:t>A continuación, se presenta un caso práctico integrador:</w:t>
      </w:r>
    </w:p>
    <w:p w14:paraId="6E1A681C" w14:textId="77777777" w:rsidR="00571117" w:rsidRDefault="00571117" w:rsidP="00571117">
      <w:pPr>
        <w:pStyle w:val="Ttulo5"/>
      </w:pPr>
      <w:r>
        <w:t>Caso práctico integrador</w:t>
      </w:r>
    </w:p>
    <w:p w14:paraId="0618DBA8" w14:textId="77777777" w:rsidR="00571117" w:rsidRDefault="00571117" w:rsidP="00571117">
      <w:r>
        <w:t>La empresa Comercial Futuro S.A.S. presenta los siguientes resultados del año 2:</w:t>
      </w:r>
    </w:p>
    <w:p w14:paraId="02AF7BA6" w14:textId="77777777" w:rsidR="00571117" w:rsidRDefault="00571117" w:rsidP="00571117">
      <w:pPr>
        <w:pStyle w:val="Tabla"/>
      </w:pPr>
      <w:r>
        <w:t>Resultados financieros de Comercial Futuro S.A.S.</w:t>
      </w:r>
    </w:p>
    <w:tbl>
      <w:tblPr>
        <w:tblStyle w:val="SENA"/>
        <w:tblW w:w="0" w:type="auto"/>
        <w:tblLook w:val="04A0" w:firstRow="1" w:lastRow="0" w:firstColumn="1" w:lastColumn="0" w:noHBand="0" w:noVBand="1"/>
      </w:tblPr>
      <w:tblGrid>
        <w:gridCol w:w="4981"/>
        <w:gridCol w:w="4981"/>
      </w:tblGrid>
      <w:tr w:rsidR="00571117" w14:paraId="0928D0FE" w14:textId="77777777" w:rsidTr="00384F3B">
        <w:trPr>
          <w:cnfStyle w:val="100000000000" w:firstRow="1" w:lastRow="0" w:firstColumn="0" w:lastColumn="0" w:oddVBand="0" w:evenVBand="0" w:oddHBand="0" w:evenHBand="0" w:firstRowFirstColumn="0" w:firstRowLastColumn="0" w:lastRowFirstColumn="0" w:lastRowLastColumn="0"/>
          <w:tblHeader/>
        </w:trPr>
        <w:tc>
          <w:tcPr>
            <w:tcW w:w="4981" w:type="dxa"/>
            <w:vAlign w:val="center"/>
          </w:tcPr>
          <w:p w14:paraId="21274AF3" w14:textId="77777777" w:rsidR="00571117" w:rsidRDefault="00571117" w:rsidP="00F549DC">
            <w:pPr>
              <w:pStyle w:val="TextoTablas"/>
            </w:pPr>
            <w:r>
              <w:t>Herramienta</w:t>
            </w:r>
          </w:p>
        </w:tc>
        <w:tc>
          <w:tcPr>
            <w:tcW w:w="4981" w:type="dxa"/>
            <w:vAlign w:val="center"/>
          </w:tcPr>
          <w:p w14:paraId="7B73163B" w14:textId="77777777" w:rsidR="00571117" w:rsidRDefault="00571117" w:rsidP="00F549DC">
            <w:pPr>
              <w:pStyle w:val="TextoTablas"/>
            </w:pPr>
            <w:r>
              <w:t>Resultado</w:t>
            </w:r>
          </w:p>
        </w:tc>
      </w:tr>
      <w:tr w:rsidR="00571117" w14:paraId="4604BD1A" w14:textId="77777777" w:rsidTr="00384F3B">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7DE667FA" w14:textId="77777777" w:rsidR="00571117" w:rsidRDefault="00571117" w:rsidP="00F549DC">
            <w:pPr>
              <w:pStyle w:val="TextoTablas"/>
            </w:pPr>
            <w:r>
              <w:t>Razón corriente</w:t>
            </w:r>
          </w:p>
        </w:tc>
        <w:tc>
          <w:tcPr>
            <w:tcW w:w="4981" w:type="dxa"/>
            <w:vAlign w:val="center"/>
          </w:tcPr>
          <w:p w14:paraId="0B2FDB82" w14:textId="77777777" w:rsidR="00571117" w:rsidRDefault="00571117" w:rsidP="00F549DC">
            <w:pPr>
              <w:pStyle w:val="TextoTablas"/>
            </w:pPr>
            <w:r>
              <w:t>1,45</w:t>
            </w:r>
          </w:p>
        </w:tc>
      </w:tr>
      <w:tr w:rsidR="00571117" w14:paraId="19730E7F" w14:textId="77777777" w:rsidTr="00384F3B">
        <w:tc>
          <w:tcPr>
            <w:tcW w:w="4981" w:type="dxa"/>
            <w:vAlign w:val="center"/>
          </w:tcPr>
          <w:p w14:paraId="3ED77519" w14:textId="77777777" w:rsidR="00571117" w:rsidRDefault="00571117" w:rsidP="00F549DC">
            <w:pPr>
              <w:pStyle w:val="TextoTablas"/>
            </w:pPr>
            <w:r>
              <w:t>Prueba ácida</w:t>
            </w:r>
          </w:p>
        </w:tc>
        <w:tc>
          <w:tcPr>
            <w:tcW w:w="4981" w:type="dxa"/>
            <w:vAlign w:val="center"/>
          </w:tcPr>
          <w:p w14:paraId="6AB41413" w14:textId="77777777" w:rsidR="00571117" w:rsidRDefault="00571117" w:rsidP="00F549DC">
            <w:pPr>
              <w:pStyle w:val="TextoTablas"/>
            </w:pPr>
            <w:r>
              <w:t>0,82</w:t>
            </w:r>
          </w:p>
        </w:tc>
      </w:tr>
      <w:tr w:rsidR="00571117" w14:paraId="0249CDBE" w14:textId="77777777" w:rsidTr="00384F3B">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6DFFDFB2" w14:textId="77777777" w:rsidR="00571117" w:rsidRDefault="00571117" w:rsidP="00F549DC">
            <w:pPr>
              <w:pStyle w:val="TextoTablas"/>
            </w:pPr>
            <w:r>
              <w:t>Días de cartera</w:t>
            </w:r>
          </w:p>
        </w:tc>
        <w:tc>
          <w:tcPr>
            <w:tcW w:w="4981" w:type="dxa"/>
            <w:vAlign w:val="center"/>
          </w:tcPr>
          <w:p w14:paraId="0C35AD66" w14:textId="77777777" w:rsidR="00571117" w:rsidRDefault="00571117" w:rsidP="00F549DC">
            <w:pPr>
              <w:pStyle w:val="TextoTablas"/>
            </w:pPr>
            <w:r>
              <w:t>78 días</w:t>
            </w:r>
          </w:p>
        </w:tc>
      </w:tr>
      <w:tr w:rsidR="00571117" w14:paraId="1888292D" w14:textId="77777777" w:rsidTr="00384F3B">
        <w:tc>
          <w:tcPr>
            <w:tcW w:w="4981" w:type="dxa"/>
            <w:vAlign w:val="center"/>
          </w:tcPr>
          <w:p w14:paraId="6466A187" w14:textId="77777777" w:rsidR="00571117" w:rsidRDefault="00571117" w:rsidP="00F549DC">
            <w:pPr>
              <w:pStyle w:val="TextoTablas"/>
            </w:pPr>
            <w:r>
              <w:t>Días de inventario</w:t>
            </w:r>
          </w:p>
        </w:tc>
        <w:tc>
          <w:tcPr>
            <w:tcW w:w="4981" w:type="dxa"/>
            <w:vAlign w:val="center"/>
          </w:tcPr>
          <w:p w14:paraId="504F9807" w14:textId="77777777" w:rsidR="00571117" w:rsidRDefault="00571117" w:rsidP="00F549DC">
            <w:pPr>
              <w:pStyle w:val="TextoTablas"/>
            </w:pPr>
            <w:r>
              <w:t>92 días</w:t>
            </w:r>
          </w:p>
        </w:tc>
      </w:tr>
      <w:tr w:rsidR="00571117" w14:paraId="264580B7" w14:textId="77777777" w:rsidTr="00384F3B">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3AA054A7" w14:textId="77777777" w:rsidR="00571117" w:rsidRDefault="00571117" w:rsidP="00F549DC">
            <w:pPr>
              <w:pStyle w:val="TextoTablas"/>
            </w:pPr>
            <w:r>
              <w:t>Nivel de endeudamiento</w:t>
            </w:r>
          </w:p>
        </w:tc>
        <w:tc>
          <w:tcPr>
            <w:tcW w:w="4981" w:type="dxa"/>
            <w:vAlign w:val="center"/>
          </w:tcPr>
          <w:p w14:paraId="33DC5213" w14:textId="77777777" w:rsidR="00571117" w:rsidRDefault="00571117" w:rsidP="00F549DC">
            <w:pPr>
              <w:pStyle w:val="TextoTablas"/>
            </w:pPr>
            <w:r>
              <w:t>63 %</w:t>
            </w:r>
          </w:p>
        </w:tc>
      </w:tr>
      <w:tr w:rsidR="00571117" w14:paraId="4663B60F" w14:textId="77777777" w:rsidTr="00384F3B">
        <w:tc>
          <w:tcPr>
            <w:tcW w:w="4981" w:type="dxa"/>
            <w:vAlign w:val="center"/>
          </w:tcPr>
          <w:p w14:paraId="5367AFD7" w14:textId="77777777" w:rsidR="00571117" w:rsidRDefault="00571117" w:rsidP="00F549DC">
            <w:pPr>
              <w:pStyle w:val="TextoTablas"/>
            </w:pPr>
            <w:r>
              <w:t>Cobertura de intereses</w:t>
            </w:r>
          </w:p>
        </w:tc>
        <w:tc>
          <w:tcPr>
            <w:tcW w:w="4981" w:type="dxa"/>
            <w:vAlign w:val="center"/>
          </w:tcPr>
          <w:p w14:paraId="4BD1B042" w14:textId="77777777" w:rsidR="00571117" w:rsidRDefault="00571117" w:rsidP="00F549DC">
            <w:pPr>
              <w:pStyle w:val="TextoTablas"/>
            </w:pPr>
            <w:r>
              <w:t>2,1 veces</w:t>
            </w:r>
          </w:p>
        </w:tc>
      </w:tr>
      <w:tr w:rsidR="00571117" w14:paraId="0FF85F11" w14:textId="77777777" w:rsidTr="00384F3B">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7A4C2E5E" w14:textId="77777777" w:rsidR="00571117" w:rsidRDefault="00571117" w:rsidP="00F549DC">
            <w:pPr>
              <w:pStyle w:val="TextoTablas"/>
            </w:pPr>
            <w:r>
              <w:t>Margen neto</w:t>
            </w:r>
          </w:p>
        </w:tc>
        <w:tc>
          <w:tcPr>
            <w:tcW w:w="4981" w:type="dxa"/>
            <w:vAlign w:val="center"/>
          </w:tcPr>
          <w:p w14:paraId="579BD2F1" w14:textId="77777777" w:rsidR="00571117" w:rsidRDefault="00571117" w:rsidP="00F549DC">
            <w:pPr>
              <w:pStyle w:val="TextoTablas"/>
            </w:pPr>
            <w:r>
              <w:t>4,5 %</w:t>
            </w:r>
          </w:p>
        </w:tc>
      </w:tr>
      <w:tr w:rsidR="00571117" w14:paraId="4894B2D9" w14:textId="77777777" w:rsidTr="00384F3B">
        <w:tc>
          <w:tcPr>
            <w:tcW w:w="4981" w:type="dxa"/>
            <w:vAlign w:val="center"/>
          </w:tcPr>
          <w:p w14:paraId="4663B7C9" w14:textId="77777777" w:rsidR="00571117" w:rsidRDefault="00571117" w:rsidP="00F549DC">
            <w:pPr>
              <w:pStyle w:val="TextoTablas"/>
            </w:pPr>
            <w:r>
              <w:t>ROA</w:t>
            </w:r>
          </w:p>
        </w:tc>
        <w:tc>
          <w:tcPr>
            <w:tcW w:w="4981" w:type="dxa"/>
            <w:vAlign w:val="center"/>
          </w:tcPr>
          <w:p w14:paraId="7A8E8517" w14:textId="77777777" w:rsidR="00571117" w:rsidRDefault="00571117" w:rsidP="00F549DC">
            <w:pPr>
              <w:pStyle w:val="TextoTablas"/>
            </w:pPr>
            <w:r>
              <w:t>6,8 %</w:t>
            </w:r>
          </w:p>
        </w:tc>
      </w:tr>
      <w:tr w:rsidR="00571117" w14:paraId="7D3FE82C" w14:textId="77777777" w:rsidTr="00384F3B">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0B9E1377" w14:textId="77777777" w:rsidR="00571117" w:rsidRDefault="00571117" w:rsidP="00F549DC">
            <w:pPr>
              <w:pStyle w:val="TextoTablas"/>
            </w:pPr>
            <w:r>
              <w:lastRenderedPageBreak/>
              <w:t>ROE</w:t>
            </w:r>
          </w:p>
        </w:tc>
        <w:tc>
          <w:tcPr>
            <w:tcW w:w="4981" w:type="dxa"/>
            <w:vAlign w:val="center"/>
          </w:tcPr>
          <w:p w14:paraId="4A5D6D88" w14:textId="77777777" w:rsidR="00571117" w:rsidRDefault="00571117" w:rsidP="00F549DC">
            <w:pPr>
              <w:pStyle w:val="TextoTablas"/>
            </w:pPr>
            <w:r>
              <w:t>17,0 %</w:t>
            </w:r>
          </w:p>
        </w:tc>
      </w:tr>
      <w:tr w:rsidR="00571117" w14:paraId="7775EEC3" w14:textId="77777777" w:rsidTr="00384F3B">
        <w:tc>
          <w:tcPr>
            <w:tcW w:w="4981" w:type="dxa"/>
            <w:vAlign w:val="center"/>
          </w:tcPr>
          <w:p w14:paraId="17BAE429" w14:textId="77777777" w:rsidR="00571117" w:rsidRDefault="00571117" w:rsidP="00F549DC">
            <w:pPr>
              <w:pStyle w:val="TextoTablas"/>
            </w:pPr>
            <w:r>
              <w:t>Punto de equilibrio</w:t>
            </w:r>
          </w:p>
        </w:tc>
        <w:tc>
          <w:tcPr>
            <w:tcW w:w="4981" w:type="dxa"/>
            <w:vAlign w:val="center"/>
          </w:tcPr>
          <w:p w14:paraId="77CFBC41" w14:textId="77777777" w:rsidR="00571117" w:rsidRDefault="00571117" w:rsidP="00F549DC">
            <w:pPr>
              <w:pStyle w:val="TextoTablas"/>
            </w:pPr>
            <w:r>
              <w:t>850 unidades</w:t>
            </w:r>
          </w:p>
        </w:tc>
      </w:tr>
      <w:tr w:rsidR="00571117" w14:paraId="7C5C4F22" w14:textId="77777777" w:rsidTr="00384F3B">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0255B770" w14:textId="77777777" w:rsidR="00571117" w:rsidRDefault="00571117" w:rsidP="00F549DC">
            <w:pPr>
              <w:pStyle w:val="TextoTablas"/>
            </w:pPr>
            <w:r>
              <w:t>Ventas reales</w:t>
            </w:r>
          </w:p>
        </w:tc>
        <w:tc>
          <w:tcPr>
            <w:tcW w:w="4981" w:type="dxa"/>
            <w:vAlign w:val="center"/>
          </w:tcPr>
          <w:p w14:paraId="2D6AFC43" w14:textId="77777777" w:rsidR="00571117" w:rsidRDefault="00571117" w:rsidP="00F549DC">
            <w:pPr>
              <w:pStyle w:val="TextoTablas"/>
            </w:pPr>
            <w:r>
              <w:t>1.000 unidades</w:t>
            </w:r>
          </w:p>
        </w:tc>
      </w:tr>
      <w:tr w:rsidR="00571117" w14:paraId="29842F97" w14:textId="77777777" w:rsidTr="00384F3B">
        <w:tc>
          <w:tcPr>
            <w:tcW w:w="4981" w:type="dxa"/>
            <w:vAlign w:val="center"/>
          </w:tcPr>
          <w:p w14:paraId="7C54D66A" w14:textId="77777777" w:rsidR="00571117" w:rsidRDefault="00571117" w:rsidP="00F549DC">
            <w:pPr>
              <w:pStyle w:val="TextoTablas"/>
            </w:pPr>
            <w:r>
              <w:t>Grado de apalancamiento operativo</w:t>
            </w:r>
          </w:p>
        </w:tc>
        <w:tc>
          <w:tcPr>
            <w:tcW w:w="4981" w:type="dxa"/>
            <w:vAlign w:val="center"/>
          </w:tcPr>
          <w:p w14:paraId="5DB2A581" w14:textId="77777777" w:rsidR="00571117" w:rsidRDefault="00571117" w:rsidP="00F549DC">
            <w:pPr>
              <w:pStyle w:val="TextoTablas"/>
            </w:pPr>
            <w:r>
              <w:t>2,80</w:t>
            </w:r>
          </w:p>
        </w:tc>
      </w:tr>
      <w:tr w:rsidR="00571117" w14:paraId="2B14E51B" w14:textId="77777777" w:rsidTr="00384F3B">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4F2272A5" w14:textId="77777777" w:rsidR="00571117" w:rsidRDefault="00571117" w:rsidP="00F549DC">
            <w:pPr>
              <w:pStyle w:val="TextoTablas"/>
            </w:pPr>
            <w:r>
              <w:t>Grado de apalancamiento financiero</w:t>
            </w:r>
          </w:p>
        </w:tc>
        <w:tc>
          <w:tcPr>
            <w:tcW w:w="4981" w:type="dxa"/>
            <w:vAlign w:val="center"/>
          </w:tcPr>
          <w:p w14:paraId="77950605" w14:textId="77777777" w:rsidR="00571117" w:rsidRDefault="00571117" w:rsidP="00F549DC">
            <w:pPr>
              <w:pStyle w:val="TextoTablas"/>
            </w:pPr>
            <w:r>
              <w:t>1,35</w:t>
            </w:r>
          </w:p>
        </w:tc>
      </w:tr>
      <w:tr w:rsidR="00571117" w14:paraId="692F8191" w14:textId="77777777" w:rsidTr="00384F3B">
        <w:tc>
          <w:tcPr>
            <w:tcW w:w="4981" w:type="dxa"/>
            <w:vAlign w:val="center"/>
          </w:tcPr>
          <w:p w14:paraId="5BA5F6E0" w14:textId="77777777" w:rsidR="00571117" w:rsidRDefault="00571117" w:rsidP="00F549DC">
            <w:pPr>
              <w:pStyle w:val="TextoTablas"/>
            </w:pPr>
            <w:r>
              <w:t>Grado de apalancamiento total</w:t>
            </w:r>
          </w:p>
        </w:tc>
        <w:tc>
          <w:tcPr>
            <w:tcW w:w="4981" w:type="dxa"/>
            <w:vAlign w:val="center"/>
          </w:tcPr>
          <w:p w14:paraId="08FCE6D0" w14:textId="77777777" w:rsidR="00571117" w:rsidRDefault="00571117" w:rsidP="00F549DC">
            <w:pPr>
              <w:pStyle w:val="TextoTablas"/>
            </w:pPr>
            <w:r>
              <w:t>3,78</w:t>
            </w:r>
          </w:p>
        </w:tc>
      </w:tr>
    </w:tbl>
    <w:p w14:paraId="4D4A4D78" w14:textId="00F68A5D" w:rsidR="00384F3B" w:rsidRDefault="005E4125" w:rsidP="00571117">
      <w:r w:rsidRPr="00505934">
        <w:t xml:space="preserve">Nota. </w:t>
      </w:r>
      <w:r w:rsidR="00384F3B" w:rsidRPr="00384F3B">
        <w:t>Tabla con fines didácticos para integrar resultados financieros en un informe de análisis.</w:t>
      </w:r>
    </w:p>
    <w:p w14:paraId="5E8A86DE" w14:textId="24DCFFB3" w:rsidR="00571117" w:rsidRDefault="00571117" w:rsidP="00571117">
      <w:r>
        <w:t>La siguiente tabla presenta una estructura de informe que relaciona resultados, interpretación y recomendaciones.</w:t>
      </w:r>
    </w:p>
    <w:p w14:paraId="0364E1C5" w14:textId="77777777" w:rsidR="00571117" w:rsidRDefault="00571117" w:rsidP="00571117">
      <w:pPr>
        <w:pStyle w:val="Tabla"/>
      </w:pPr>
      <w:r>
        <w:t>Informe financiero resumido de Comercial Futuro S.A.S.</w:t>
      </w:r>
    </w:p>
    <w:tbl>
      <w:tblPr>
        <w:tblStyle w:val="SENA"/>
        <w:tblW w:w="0" w:type="auto"/>
        <w:tblLook w:val="04A0" w:firstRow="1" w:lastRow="0" w:firstColumn="1" w:lastColumn="0" w:noHBand="0" w:noVBand="1"/>
      </w:tblPr>
      <w:tblGrid>
        <w:gridCol w:w="2490"/>
        <w:gridCol w:w="2490"/>
        <w:gridCol w:w="2491"/>
        <w:gridCol w:w="2491"/>
      </w:tblGrid>
      <w:tr w:rsidR="00571117" w14:paraId="13414A29" w14:textId="77777777" w:rsidTr="00384F3B">
        <w:trPr>
          <w:cnfStyle w:val="100000000000" w:firstRow="1" w:lastRow="0" w:firstColumn="0" w:lastColumn="0" w:oddVBand="0" w:evenVBand="0" w:oddHBand="0" w:evenHBand="0" w:firstRowFirstColumn="0" w:firstRowLastColumn="0" w:lastRowFirstColumn="0" w:lastRowLastColumn="0"/>
          <w:tblHeader/>
        </w:trPr>
        <w:tc>
          <w:tcPr>
            <w:tcW w:w="2490" w:type="dxa"/>
            <w:vAlign w:val="center"/>
          </w:tcPr>
          <w:p w14:paraId="5036045A" w14:textId="77777777" w:rsidR="00571117" w:rsidRDefault="00571117" w:rsidP="00F549DC">
            <w:pPr>
              <w:pStyle w:val="TextoTablas"/>
            </w:pPr>
            <w:r>
              <w:t>Aspecto analizado</w:t>
            </w:r>
          </w:p>
        </w:tc>
        <w:tc>
          <w:tcPr>
            <w:tcW w:w="2490" w:type="dxa"/>
            <w:vAlign w:val="center"/>
          </w:tcPr>
          <w:p w14:paraId="4351DCF8" w14:textId="77777777" w:rsidR="00571117" w:rsidRDefault="00571117" w:rsidP="00F549DC">
            <w:pPr>
              <w:pStyle w:val="TextoTablas"/>
            </w:pPr>
            <w:r>
              <w:t>Hallazgo</w:t>
            </w:r>
          </w:p>
        </w:tc>
        <w:tc>
          <w:tcPr>
            <w:tcW w:w="2491" w:type="dxa"/>
            <w:vAlign w:val="center"/>
          </w:tcPr>
          <w:p w14:paraId="3696DBA1" w14:textId="77777777" w:rsidR="00571117" w:rsidRDefault="00571117" w:rsidP="00F549DC">
            <w:pPr>
              <w:pStyle w:val="TextoTablas"/>
            </w:pPr>
            <w:r>
              <w:t>Interpretación</w:t>
            </w:r>
          </w:p>
        </w:tc>
        <w:tc>
          <w:tcPr>
            <w:tcW w:w="2491" w:type="dxa"/>
            <w:vAlign w:val="center"/>
          </w:tcPr>
          <w:p w14:paraId="5474788B" w14:textId="77777777" w:rsidR="00571117" w:rsidRDefault="00571117" w:rsidP="00F549DC">
            <w:pPr>
              <w:pStyle w:val="TextoTablas"/>
            </w:pPr>
            <w:r>
              <w:t>Recomendación</w:t>
            </w:r>
          </w:p>
        </w:tc>
      </w:tr>
      <w:tr w:rsidR="00571117" w14:paraId="31448EDA" w14:textId="77777777" w:rsidTr="00384F3B">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4AC6BC51" w14:textId="77777777" w:rsidR="00571117" w:rsidRDefault="00571117" w:rsidP="00F549DC">
            <w:pPr>
              <w:pStyle w:val="TextoTablas"/>
            </w:pPr>
            <w:r>
              <w:t>Liquidez</w:t>
            </w:r>
          </w:p>
        </w:tc>
        <w:tc>
          <w:tcPr>
            <w:tcW w:w="2490" w:type="dxa"/>
            <w:vAlign w:val="center"/>
          </w:tcPr>
          <w:p w14:paraId="45335CD2" w14:textId="77777777" w:rsidR="00571117" w:rsidRDefault="00571117" w:rsidP="00F549DC">
            <w:pPr>
              <w:pStyle w:val="TextoTablas"/>
            </w:pPr>
            <w:r>
              <w:t>Prueba ácida de 0,82</w:t>
            </w:r>
          </w:p>
        </w:tc>
        <w:tc>
          <w:tcPr>
            <w:tcW w:w="2491" w:type="dxa"/>
            <w:vAlign w:val="center"/>
          </w:tcPr>
          <w:p w14:paraId="5E7CC59F" w14:textId="77777777" w:rsidR="00571117" w:rsidRDefault="00571117" w:rsidP="00F549DC">
            <w:pPr>
              <w:pStyle w:val="TextoTablas"/>
            </w:pPr>
            <w:r>
              <w:t>La empresa depende de inventarios y cartera para cubrir obligaciones próximas</w:t>
            </w:r>
          </w:p>
        </w:tc>
        <w:tc>
          <w:tcPr>
            <w:tcW w:w="2491" w:type="dxa"/>
            <w:vAlign w:val="center"/>
          </w:tcPr>
          <w:p w14:paraId="73B63CBA" w14:textId="77777777" w:rsidR="00571117" w:rsidRDefault="00571117" w:rsidP="00F549DC">
            <w:pPr>
              <w:pStyle w:val="TextoTablas"/>
            </w:pPr>
            <w:r>
              <w:t>Fortalecer recaudo y revisar rotación de inventarios</w:t>
            </w:r>
          </w:p>
        </w:tc>
      </w:tr>
      <w:tr w:rsidR="00571117" w14:paraId="4B1B38AA" w14:textId="77777777" w:rsidTr="00384F3B">
        <w:tc>
          <w:tcPr>
            <w:tcW w:w="2490" w:type="dxa"/>
            <w:vAlign w:val="center"/>
          </w:tcPr>
          <w:p w14:paraId="2E290E99" w14:textId="77777777" w:rsidR="00571117" w:rsidRDefault="00571117" w:rsidP="00F549DC">
            <w:pPr>
              <w:pStyle w:val="TextoTablas"/>
            </w:pPr>
            <w:r>
              <w:t>Actividad</w:t>
            </w:r>
          </w:p>
        </w:tc>
        <w:tc>
          <w:tcPr>
            <w:tcW w:w="2490" w:type="dxa"/>
            <w:vAlign w:val="center"/>
          </w:tcPr>
          <w:p w14:paraId="7821CF68" w14:textId="77777777" w:rsidR="00571117" w:rsidRDefault="00571117" w:rsidP="00F549DC">
            <w:pPr>
              <w:pStyle w:val="TextoTablas"/>
            </w:pPr>
            <w:r>
              <w:t>Cartera de 78 días</w:t>
            </w:r>
          </w:p>
        </w:tc>
        <w:tc>
          <w:tcPr>
            <w:tcW w:w="2491" w:type="dxa"/>
            <w:vAlign w:val="center"/>
          </w:tcPr>
          <w:p w14:paraId="441EC217" w14:textId="77777777" w:rsidR="00571117" w:rsidRDefault="00571117" w:rsidP="00F549DC">
            <w:pPr>
              <w:pStyle w:val="TextoTablas"/>
            </w:pPr>
            <w:r>
              <w:t>El recaudo puede estar tardando más de lo conveniente</w:t>
            </w:r>
          </w:p>
        </w:tc>
        <w:tc>
          <w:tcPr>
            <w:tcW w:w="2491" w:type="dxa"/>
            <w:vAlign w:val="center"/>
          </w:tcPr>
          <w:p w14:paraId="6B08C930" w14:textId="77777777" w:rsidR="00571117" w:rsidRDefault="00571117" w:rsidP="00F549DC">
            <w:pPr>
              <w:pStyle w:val="TextoTablas"/>
            </w:pPr>
            <w:r>
              <w:t>Revisar política de crédito y cartera vencida</w:t>
            </w:r>
          </w:p>
        </w:tc>
      </w:tr>
      <w:tr w:rsidR="00571117" w14:paraId="35C06BC6" w14:textId="77777777" w:rsidTr="00384F3B">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6E599FE8" w14:textId="77777777" w:rsidR="00571117" w:rsidRDefault="00571117" w:rsidP="00F549DC">
            <w:pPr>
              <w:pStyle w:val="TextoTablas"/>
            </w:pPr>
            <w:r>
              <w:t>Actividad</w:t>
            </w:r>
          </w:p>
        </w:tc>
        <w:tc>
          <w:tcPr>
            <w:tcW w:w="2490" w:type="dxa"/>
            <w:vAlign w:val="center"/>
          </w:tcPr>
          <w:p w14:paraId="7F58726D" w14:textId="77777777" w:rsidR="00571117" w:rsidRDefault="00571117" w:rsidP="00F549DC">
            <w:pPr>
              <w:pStyle w:val="TextoTablas"/>
            </w:pPr>
            <w:r>
              <w:t>Inventarios de 92 días</w:t>
            </w:r>
          </w:p>
        </w:tc>
        <w:tc>
          <w:tcPr>
            <w:tcW w:w="2491" w:type="dxa"/>
            <w:vAlign w:val="center"/>
          </w:tcPr>
          <w:p w14:paraId="7F2AB635" w14:textId="77777777" w:rsidR="00571117" w:rsidRDefault="00571117" w:rsidP="00F549DC">
            <w:pPr>
              <w:pStyle w:val="TextoTablas"/>
            </w:pPr>
            <w:r>
              <w:t>Hay recursos inmovilizados en mercancía</w:t>
            </w:r>
          </w:p>
        </w:tc>
        <w:tc>
          <w:tcPr>
            <w:tcW w:w="2491" w:type="dxa"/>
            <w:vAlign w:val="center"/>
          </w:tcPr>
          <w:p w14:paraId="249CFDC6" w14:textId="77777777" w:rsidR="00571117" w:rsidRDefault="00571117" w:rsidP="00F549DC">
            <w:pPr>
              <w:pStyle w:val="TextoTablas"/>
            </w:pPr>
            <w:r>
              <w:t>Ajustar compras y depurar productos de baja salida</w:t>
            </w:r>
          </w:p>
        </w:tc>
      </w:tr>
      <w:tr w:rsidR="00571117" w14:paraId="70C6B920" w14:textId="77777777" w:rsidTr="00384F3B">
        <w:tc>
          <w:tcPr>
            <w:tcW w:w="2490" w:type="dxa"/>
            <w:vAlign w:val="center"/>
          </w:tcPr>
          <w:p w14:paraId="31F3526A" w14:textId="77777777" w:rsidR="00571117" w:rsidRDefault="00571117" w:rsidP="00F549DC">
            <w:pPr>
              <w:pStyle w:val="TextoTablas"/>
            </w:pPr>
            <w:r>
              <w:lastRenderedPageBreak/>
              <w:t>Endeudamiento</w:t>
            </w:r>
          </w:p>
        </w:tc>
        <w:tc>
          <w:tcPr>
            <w:tcW w:w="2490" w:type="dxa"/>
            <w:vAlign w:val="center"/>
          </w:tcPr>
          <w:p w14:paraId="5EAD6AEC" w14:textId="77777777" w:rsidR="00571117" w:rsidRDefault="00571117" w:rsidP="00F549DC">
            <w:pPr>
              <w:pStyle w:val="TextoTablas"/>
            </w:pPr>
            <w:r>
              <w:t>Nivel de 63 %</w:t>
            </w:r>
          </w:p>
        </w:tc>
        <w:tc>
          <w:tcPr>
            <w:tcW w:w="2491" w:type="dxa"/>
            <w:vAlign w:val="center"/>
          </w:tcPr>
          <w:p w14:paraId="3DEBC556" w14:textId="77777777" w:rsidR="00571117" w:rsidRDefault="00571117" w:rsidP="00F549DC">
            <w:pPr>
              <w:pStyle w:val="TextoTablas"/>
            </w:pPr>
            <w:r>
              <w:t>Existe alta dependencia de financiación externa</w:t>
            </w:r>
          </w:p>
        </w:tc>
        <w:tc>
          <w:tcPr>
            <w:tcW w:w="2491" w:type="dxa"/>
            <w:vAlign w:val="center"/>
          </w:tcPr>
          <w:p w14:paraId="18FE59C6" w14:textId="77777777" w:rsidR="00571117" w:rsidRDefault="00571117" w:rsidP="00F549DC">
            <w:pPr>
              <w:pStyle w:val="TextoTablas"/>
            </w:pPr>
            <w:r>
              <w:t>Revisar nuevas deudas, tasas y plazos</w:t>
            </w:r>
          </w:p>
        </w:tc>
      </w:tr>
      <w:tr w:rsidR="00571117" w14:paraId="0CF42099" w14:textId="77777777" w:rsidTr="00384F3B">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12B8E34F" w14:textId="77777777" w:rsidR="00571117" w:rsidRDefault="00571117" w:rsidP="00F549DC">
            <w:pPr>
              <w:pStyle w:val="TextoTablas"/>
            </w:pPr>
            <w:r>
              <w:t>Cobertura de intereses</w:t>
            </w:r>
          </w:p>
        </w:tc>
        <w:tc>
          <w:tcPr>
            <w:tcW w:w="2490" w:type="dxa"/>
            <w:vAlign w:val="center"/>
          </w:tcPr>
          <w:p w14:paraId="59F509B7" w14:textId="77777777" w:rsidR="00571117" w:rsidRDefault="00571117" w:rsidP="00F549DC">
            <w:pPr>
              <w:pStyle w:val="TextoTablas"/>
            </w:pPr>
            <w:r>
              <w:t>2,1 veces</w:t>
            </w:r>
          </w:p>
        </w:tc>
        <w:tc>
          <w:tcPr>
            <w:tcW w:w="2491" w:type="dxa"/>
            <w:vAlign w:val="center"/>
          </w:tcPr>
          <w:p w14:paraId="28829E47" w14:textId="77777777" w:rsidR="00571117" w:rsidRDefault="00571117" w:rsidP="00F549DC">
            <w:pPr>
              <w:pStyle w:val="TextoTablas"/>
            </w:pPr>
            <w:r>
              <w:t>La utilidad operacional cubre intereses, pero con margen limitado</w:t>
            </w:r>
          </w:p>
        </w:tc>
        <w:tc>
          <w:tcPr>
            <w:tcW w:w="2491" w:type="dxa"/>
            <w:vAlign w:val="center"/>
          </w:tcPr>
          <w:p w14:paraId="35FED9BE" w14:textId="77777777" w:rsidR="00571117" w:rsidRDefault="00571117" w:rsidP="00F549DC">
            <w:pPr>
              <w:pStyle w:val="TextoTablas"/>
            </w:pPr>
            <w:r>
              <w:t>Controlar gastos financieros y mejorar utilidad operacional</w:t>
            </w:r>
          </w:p>
        </w:tc>
      </w:tr>
      <w:tr w:rsidR="00571117" w14:paraId="6F21CEAD" w14:textId="77777777" w:rsidTr="00384F3B">
        <w:tc>
          <w:tcPr>
            <w:tcW w:w="2490" w:type="dxa"/>
            <w:vAlign w:val="center"/>
          </w:tcPr>
          <w:p w14:paraId="0C934781" w14:textId="77777777" w:rsidR="00571117" w:rsidRDefault="00571117" w:rsidP="00F549DC">
            <w:pPr>
              <w:pStyle w:val="TextoTablas"/>
            </w:pPr>
            <w:r>
              <w:t>Rentabilidad</w:t>
            </w:r>
          </w:p>
        </w:tc>
        <w:tc>
          <w:tcPr>
            <w:tcW w:w="2490" w:type="dxa"/>
            <w:vAlign w:val="center"/>
          </w:tcPr>
          <w:p w14:paraId="092AE301" w14:textId="77777777" w:rsidR="00571117" w:rsidRDefault="00571117" w:rsidP="00F549DC">
            <w:pPr>
              <w:pStyle w:val="TextoTablas"/>
            </w:pPr>
            <w:r>
              <w:t>Margen neto de 4,5 %</w:t>
            </w:r>
          </w:p>
        </w:tc>
        <w:tc>
          <w:tcPr>
            <w:tcW w:w="2491" w:type="dxa"/>
            <w:vAlign w:val="center"/>
          </w:tcPr>
          <w:p w14:paraId="4D53473F" w14:textId="77777777" w:rsidR="00571117" w:rsidRDefault="00571117" w:rsidP="00F549DC">
            <w:pPr>
              <w:pStyle w:val="TextoTablas"/>
            </w:pPr>
            <w:r>
              <w:t>La utilidad final sobre ventas es reducida</w:t>
            </w:r>
          </w:p>
        </w:tc>
        <w:tc>
          <w:tcPr>
            <w:tcW w:w="2491" w:type="dxa"/>
            <w:vAlign w:val="center"/>
          </w:tcPr>
          <w:p w14:paraId="0EE12A56" w14:textId="77777777" w:rsidR="00571117" w:rsidRDefault="00571117" w:rsidP="00F549DC">
            <w:pPr>
              <w:pStyle w:val="TextoTablas"/>
            </w:pPr>
            <w:r>
              <w:t>Revisar costos, gastos, precios y descuentos</w:t>
            </w:r>
          </w:p>
        </w:tc>
      </w:tr>
      <w:tr w:rsidR="00571117" w14:paraId="28A81BED" w14:textId="77777777" w:rsidTr="00384F3B">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7F02ADD7" w14:textId="77777777" w:rsidR="00571117" w:rsidRDefault="00571117" w:rsidP="00F549DC">
            <w:pPr>
              <w:pStyle w:val="TextoTablas"/>
            </w:pPr>
            <w:r>
              <w:t>Punto de equilibrio</w:t>
            </w:r>
          </w:p>
        </w:tc>
        <w:tc>
          <w:tcPr>
            <w:tcW w:w="2490" w:type="dxa"/>
            <w:vAlign w:val="center"/>
          </w:tcPr>
          <w:p w14:paraId="24D41FFF" w14:textId="77777777" w:rsidR="00571117" w:rsidRDefault="00571117" w:rsidP="00F549DC">
            <w:pPr>
              <w:pStyle w:val="TextoTablas"/>
            </w:pPr>
            <w:r>
              <w:t>850 unidades frente a 1.000 vendidas</w:t>
            </w:r>
          </w:p>
        </w:tc>
        <w:tc>
          <w:tcPr>
            <w:tcW w:w="2491" w:type="dxa"/>
            <w:vAlign w:val="center"/>
          </w:tcPr>
          <w:p w14:paraId="78DC3C18" w14:textId="77777777" w:rsidR="00571117" w:rsidRDefault="00571117" w:rsidP="00F549DC">
            <w:pPr>
              <w:pStyle w:val="TextoTablas"/>
            </w:pPr>
            <w:r>
              <w:t>La empresa supera el equilibrio, pero no tiene un margen amplio</w:t>
            </w:r>
          </w:p>
        </w:tc>
        <w:tc>
          <w:tcPr>
            <w:tcW w:w="2491" w:type="dxa"/>
            <w:vAlign w:val="center"/>
          </w:tcPr>
          <w:p w14:paraId="33FA6958" w14:textId="77777777" w:rsidR="00571117" w:rsidRDefault="00571117" w:rsidP="00F549DC">
            <w:pPr>
              <w:pStyle w:val="TextoTablas"/>
            </w:pPr>
            <w:r>
              <w:t>Aumentar ventas o reducir costos fijos</w:t>
            </w:r>
          </w:p>
        </w:tc>
      </w:tr>
      <w:tr w:rsidR="00571117" w14:paraId="1E777238" w14:textId="77777777" w:rsidTr="00384F3B">
        <w:tc>
          <w:tcPr>
            <w:tcW w:w="2490" w:type="dxa"/>
            <w:vAlign w:val="center"/>
          </w:tcPr>
          <w:p w14:paraId="54442D76" w14:textId="77777777" w:rsidR="00571117" w:rsidRDefault="00571117" w:rsidP="00F549DC">
            <w:pPr>
              <w:pStyle w:val="TextoTablas"/>
            </w:pPr>
            <w:r>
              <w:t>Apalancamiento total</w:t>
            </w:r>
          </w:p>
        </w:tc>
        <w:tc>
          <w:tcPr>
            <w:tcW w:w="2490" w:type="dxa"/>
            <w:vAlign w:val="center"/>
          </w:tcPr>
          <w:p w14:paraId="5690E3F4" w14:textId="77777777" w:rsidR="00571117" w:rsidRDefault="00571117" w:rsidP="00F549DC">
            <w:pPr>
              <w:pStyle w:val="TextoTablas"/>
            </w:pPr>
            <w:r>
              <w:t>3,78</w:t>
            </w:r>
          </w:p>
        </w:tc>
        <w:tc>
          <w:tcPr>
            <w:tcW w:w="2491" w:type="dxa"/>
            <w:vAlign w:val="center"/>
          </w:tcPr>
          <w:p w14:paraId="0F85EA8D" w14:textId="77777777" w:rsidR="00571117" w:rsidRDefault="00571117" w:rsidP="00F549DC">
            <w:pPr>
              <w:pStyle w:val="TextoTablas"/>
            </w:pPr>
            <w:r>
              <w:t>Una caída en ventas puede afectar fuertemente la utilidad</w:t>
            </w:r>
          </w:p>
        </w:tc>
        <w:tc>
          <w:tcPr>
            <w:tcW w:w="2491" w:type="dxa"/>
            <w:vAlign w:val="center"/>
          </w:tcPr>
          <w:p w14:paraId="1F83CDB6" w14:textId="77777777" w:rsidR="00571117" w:rsidRDefault="00571117" w:rsidP="00F549DC">
            <w:pPr>
              <w:pStyle w:val="TextoTablas"/>
            </w:pPr>
            <w:r>
              <w:t>Simular escenarios y evitar nuevos costos fijos sin análisis</w:t>
            </w:r>
          </w:p>
        </w:tc>
      </w:tr>
    </w:tbl>
    <w:p w14:paraId="6AD1CE48" w14:textId="43C74EFE" w:rsidR="00384F3B" w:rsidRDefault="005E4125" w:rsidP="00571117">
      <w:r w:rsidRPr="00505934">
        <w:t xml:space="preserve">Nota. </w:t>
      </w:r>
      <w:r w:rsidR="00384F3B" w:rsidRPr="00384F3B">
        <w:t>Tabla con fines didácticos para presentar resultados financieros orientados a la toma de decisiones.</w:t>
      </w:r>
    </w:p>
    <w:p w14:paraId="502E4701" w14:textId="72FD7443" w:rsidR="00CA29C9" w:rsidRDefault="00CA29C9" w:rsidP="00571117">
      <w:r w:rsidRPr="00CA29C9">
        <w:t>La interpretación del caso es la siguiente:</w:t>
      </w:r>
    </w:p>
    <w:p w14:paraId="413FACC4" w14:textId="140006D4" w:rsidR="00571117" w:rsidRDefault="00571117" w:rsidP="00384F3B">
      <w:pPr>
        <w:pStyle w:val="Ttulo4"/>
      </w:pPr>
      <w:r>
        <w:t>Interpretación del caso</w:t>
      </w:r>
    </w:p>
    <w:p w14:paraId="42D3A78E" w14:textId="77777777" w:rsidR="00571117" w:rsidRDefault="00571117" w:rsidP="00571117">
      <w:r>
        <w:t>Comercial Futuro S.A.S. presenta capacidad general de pago, aunque su liquidez inmediata es limitada y parte de sus recursos permanece concentrada en cartera e inventarios. El endeudamiento del 63 % y la cobertura de intereses de 2,1 veces requieren seguimiento, debido a que una reducción de las ventas o un aumento de los gastos podría afectar su capacidad de pago.</w:t>
      </w:r>
    </w:p>
    <w:p w14:paraId="4CCFCFF2" w14:textId="6329D5F4" w:rsidR="00571117" w:rsidRDefault="00571117" w:rsidP="00571117">
      <w:r>
        <w:t xml:space="preserve">La empresa también registra un margen neto bajo, un margen de seguridad reducido frente al punto de equilibrio y un apalancamiento total elevado. Por esta </w:t>
      </w:r>
      <w:r>
        <w:lastRenderedPageBreak/>
        <w:t>razón, debe revisar sus costos, gastos, precios, condiciones financieras y estrategias de ventas para disminuir el riesgo y fortalecer sus resultados.</w:t>
      </w:r>
    </w:p>
    <w:p w14:paraId="5701ECF9" w14:textId="56D3C468" w:rsidR="00D064F5" w:rsidRDefault="00D064F5" w:rsidP="00571117">
      <w:r w:rsidRPr="00D064F5">
        <w:t>Del presente caso, se genera la siguiente conclusión:</w:t>
      </w:r>
    </w:p>
    <w:p w14:paraId="7428F850" w14:textId="2AF443BB" w:rsidR="00571117" w:rsidRDefault="00571117" w:rsidP="00384F3B">
      <w:pPr>
        <w:pStyle w:val="Ttulo4"/>
      </w:pPr>
      <w:r>
        <w:t>Conclusiones del caso</w:t>
      </w:r>
    </w:p>
    <w:p w14:paraId="62CB1B42" w14:textId="77777777" w:rsidR="00571117" w:rsidRDefault="00571117" w:rsidP="00571117">
      <w:r>
        <w:t>Comercial Futuro S.A.S. supera el punto de equilibrio y genera utilidad, pero presenta alertas en liquidez, actividad, endeudamiento y rentabilidad. Por ello, debe mejorar la recuperación de cartera, la rotación de inventarios y el control de sus obligaciones financieras.</w:t>
      </w:r>
    </w:p>
    <w:p w14:paraId="24E1991B" w14:textId="1522C03F" w:rsidR="00571117" w:rsidRDefault="00571117" w:rsidP="00571117">
      <w:r>
        <w:t>Antes de asumir nuevos costos fijos o deudas, la empresa debe simular escenarios y evaluar el efecto de las ventas, los costos y los gastos financieros sobre la utilidad.</w:t>
      </w:r>
    </w:p>
    <w:p w14:paraId="7135EB07" w14:textId="34537F13" w:rsidR="00D064F5" w:rsidRDefault="00D064F5" w:rsidP="00571117">
      <w:r w:rsidRPr="00D064F5">
        <w:t>Las recomendaciones finales son:</w:t>
      </w:r>
    </w:p>
    <w:p w14:paraId="061F44D9" w14:textId="05735BA7" w:rsidR="00384F3B" w:rsidRPr="00384F3B" w:rsidRDefault="00571117" w:rsidP="00384F3B">
      <w:pPr>
        <w:pStyle w:val="Ttulo4"/>
      </w:pPr>
      <w:r w:rsidRPr="00384F3B">
        <w:t>Recomendaciones finales</w:t>
      </w:r>
    </w:p>
    <w:p w14:paraId="19ED400B" w14:textId="4F65B214" w:rsidR="00571117" w:rsidRDefault="00384F3B" w:rsidP="00571117">
      <w:r>
        <w:t>S</w:t>
      </w:r>
      <w:r w:rsidR="00571117">
        <w:t>e recomienda realizar seguimiento mensual a la cartera y los inventarios, revisar las condiciones de endeudamiento y evaluar costos, gastos, precios y rentabilidad por producto. Además, la hoja electrónica debe utilizarse para simular escenarios y anticipar riesgos financieros.</w:t>
      </w:r>
    </w:p>
    <w:p w14:paraId="3DBEA503" w14:textId="77777777" w:rsidR="00571117" w:rsidRDefault="00571117" w:rsidP="00571117">
      <w:r>
        <w:t>El informe financiero identifica riesgos y orienta acciones para fortalecer la gestión y la sostenibilidad empresarial.</w:t>
      </w:r>
    </w:p>
    <w:p w14:paraId="55CD34B6" w14:textId="77777777" w:rsidR="00571117" w:rsidRDefault="00571117" w:rsidP="00571117"/>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44" w:name="_Toc238663746"/>
      <w:r w:rsidRPr="57EB970B">
        <w:lastRenderedPageBreak/>
        <w:t>Síntesis</w:t>
      </w:r>
      <w:bookmarkEnd w:id="44"/>
      <w:r w:rsidRPr="57EB970B">
        <w:t xml:space="preserve"> </w:t>
      </w:r>
    </w:p>
    <w:p w14:paraId="1D83359D" w14:textId="16EDB188" w:rsidR="00532503" w:rsidRDefault="00F74AE7" w:rsidP="00B73C80">
      <w:pPr>
        <w:rPr>
          <w:noProof/>
          <w:lang w:eastAsia="es-CO"/>
        </w:rPr>
      </w:pPr>
      <w:r w:rsidRPr="00F74AE7">
        <w:rPr>
          <w:noProof/>
          <w:lang w:eastAsia="es-CO"/>
        </w:rPr>
        <w:t xml:space="preserve">A continuación, se presenta una síntesis de la temática estudiada </w:t>
      </w:r>
      <w:r w:rsidR="00CC6260">
        <w:rPr>
          <w:noProof/>
          <w:lang w:eastAsia="es-CO"/>
        </w:rPr>
        <w:t>en</w:t>
      </w:r>
      <w:r w:rsidRPr="00F74AE7">
        <w:rPr>
          <w:noProof/>
          <w:lang w:eastAsia="es-CO"/>
        </w:rPr>
        <w:t xml:space="preserve"> el componente formativo.</w:t>
      </w:r>
    </w:p>
    <w:p w14:paraId="4494FC17" w14:textId="42BC6551" w:rsidR="00781D51" w:rsidRDefault="005E4125" w:rsidP="001658C0">
      <w:pPr>
        <w:ind w:firstLine="0"/>
        <w:jc w:val="center"/>
        <w:rPr>
          <w:noProof/>
          <w:lang w:eastAsia="es-CO"/>
        </w:rPr>
      </w:pPr>
      <w:r>
        <w:rPr>
          <w:noProof/>
          <w:lang w:eastAsia="es-CO"/>
        </w:rPr>
        <w:drawing>
          <wp:inline distT="0" distB="0" distL="0" distR="0" wp14:anchorId="50879C5B" wp14:editId="1E378861">
            <wp:extent cx="6332220" cy="5130800"/>
            <wp:effectExtent l="0" t="0" r="0" b="0"/>
            <wp:docPr id="1" name="Gráfico 1" descr="El esquema sintetiza la interpretación de indicadores financieros para la toma de decisiones, relacionando elementos como liquidez, actividad, endeudamiento, rentabilidad, punto de equilibrio y apalancamiento. En conjunto, refleja que el análisis financiero no solo implica calcular resultados, sino interpretarlos según el contexto empresarial para orientar decisiones responsables y oportu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esquema sintetiza la interpretación de indicadores financieros para la toma de decisiones, relacionando elementos como liquidez, actividad, endeudamiento, rentabilidad, punto de equilibrio y apalancamiento. En conjunto, refleja que el análisis financiero no solo implica calcular resultados, sino interpretarlos según el contexto empresarial para orientar decisiones responsables y oportunas."/>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5130800"/>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45" w:name="_Toc238663747"/>
      <w:r w:rsidRPr="003758F7">
        <w:lastRenderedPageBreak/>
        <w:t>Glosario</w:t>
      </w:r>
      <w:bookmarkEnd w:id="45"/>
    </w:p>
    <w:p w14:paraId="31D277D0" w14:textId="77777777" w:rsidR="00EF5FB1" w:rsidRDefault="00EF5FB1" w:rsidP="00EF5FB1">
      <w:r>
        <w:rPr>
          <w:b/>
        </w:rPr>
        <w:t xml:space="preserve">Acción correctiva: </w:t>
      </w:r>
      <w:r>
        <w:t>medida que se aplica para atender un problema financiero identificado en los resultados del análisis.</w:t>
      </w:r>
    </w:p>
    <w:p w14:paraId="724B3A1B" w14:textId="77777777" w:rsidR="00EF5FB1" w:rsidRDefault="00EF5FB1" w:rsidP="00EF5FB1">
      <w:r>
        <w:rPr>
          <w:b/>
        </w:rPr>
        <w:t xml:space="preserve">Acción de mejora: </w:t>
      </w:r>
      <w:r>
        <w:t>medida orientada a optimizar procesos, resultados o condiciones financieras que pueden fortalecerse.</w:t>
      </w:r>
    </w:p>
    <w:p w14:paraId="4B010BF4" w14:textId="77777777" w:rsidR="00EF5FB1" w:rsidRDefault="00EF5FB1" w:rsidP="00EF5FB1">
      <w:r>
        <w:rPr>
          <w:b/>
        </w:rPr>
        <w:t xml:space="preserve">Acción preventiva: </w:t>
      </w:r>
      <w:r>
        <w:t>medida que busca anticipar riesgos financieros antes de que afecten la operación de la empresa.</w:t>
      </w:r>
    </w:p>
    <w:p w14:paraId="02346A15" w14:textId="77777777" w:rsidR="00EF5FB1" w:rsidRDefault="00EF5FB1" w:rsidP="00EF5FB1">
      <w:r>
        <w:rPr>
          <w:b/>
        </w:rPr>
        <w:t xml:space="preserve">Apalancamiento financiero: </w:t>
      </w:r>
      <w:r>
        <w:t>efecto que tienen los gastos financieros o intereses sobre los resultados de la empresa.</w:t>
      </w:r>
    </w:p>
    <w:p w14:paraId="2FD66452" w14:textId="77777777" w:rsidR="00EF5FB1" w:rsidRDefault="00EF5FB1" w:rsidP="00EF5FB1">
      <w:r>
        <w:rPr>
          <w:b/>
        </w:rPr>
        <w:t xml:space="preserve">Apalancamiento operativo: </w:t>
      </w:r>
      <w:r>
        <w:t>efecto que tienen los costos fijos sobre la utilidad operacional cuando cambian las ventas.</w:t>
      </w:r>
    </w:p>
    <w:p w14:paraId="4ED37C93" w14:textId="77777777" w:rsidR="00EF5FB1" w:rsidRDefault="00EF5FB1" w:rsidP="00EF5FB1">
      <w:r>
        <w:rPr>
          <w:b/>
        </w:rPr>
        <w:t xml:space="preserve">Apalancamiento total: </w:t>
      </w:r>
      <w:r>
        <w:t>efecto conjunto del apalancamiento operativo y financiero sobre los resultados empresariales.</w:t>
      </w:r>
    </w:p>
    <w:p w14:paraId="225EFBA1" w14:textId="77777777" w:rsidR="00EF5FB1" w:rsidRDefault="00EF5FB1" w:rsidP="00EF5FB1">
      <w:r>
        <w:rPr>
          <w:b/>
        </w:rPr>
        <w:t xml:space="preserve">Escenario financiero: </w:t>
      </w:r>
      <w:r>
        <w:t>simulación que permite analizar cómo cambian los resultados cuando se modifican ventas, costos, gastos o deuda.</w:t>
      </w:r>
    </w:p>
    <w:p w14:paraId="30E81C5E" w14:textId="77777777" w:rsidR="00EF5FB1" w:rsidRDefault="00EF5FB1" w:rsidP="00EF5FB1">
      <w:r>
        <w:rPr>
          <w:b/>
        </w:rPr>
        <w:t xml:space="preserve">Informe financiero: </w:t>
      </w:r>
      <w:r>
        <w:t>documento que organiza resultados, interpretación, conclusiones y recomendaciones para apoyar decisiones.</w:t>
      </w:r>
    </w:p>
    <w:p w14:paraId="5395038F" w14:textId="77777777" w:rsidR="00EF5FB1" w:rsidRDefault="00EF5FB1" w:rsidP="00EF5FB1">
      <w:r>
        <w:rPr>
          <w:b/>
        </w:rPr>
        <w:t xml:space="preserve">Interpretación financiera: </w:t>
      </w:r>
      <w:r>
        <w:t>proceso de analizar los resultados financieros para comprender sus causas, efectos e implicaciones.</w:t>
      </w:r>
    </w:p>
    <w:p w14:paraId="16B674BF" w14:textId="77777777" w:rsidR="00EF5FB1" w:rsidRDefault="00EF5FB1" w:rsidP="00EF5FB1">
      <w:r>
        <w:rPr>
          <w:b/>
        </w:rPr>
        <w:t xml:space="preserve">Margen de contribución: </w:t>
      </w:r>
      <w:r>
        <w:t>valor que queda de las ventas después de descontar los costos variables.</w:t>
      </w:r>
    </w:p>
    <w:p w14:paraId="70A97729" w14:textId="77777777" w:rsidR="00EF5FB1" w:rsidRDefault="00EF5FB1" w:rsidP="00EF5FB1">
      <w:r>
        <w:rPr>
          <w:b/>
        </w:rPr>
        <w:lastRenderedPageBreak/>
        <w:t xml:space="preserve">Margen de seguridad: </w:t>
      </w:r>
      <w:r>
        <w:t>diferencia entre las ventas reales o esperadas y el punto de equilibrio.</w:t>
      </w:r>
    </w:p>
    <w:p w14:paraId="304D4D71" w14:textId="77777777" w:rsidR="00EF5FB1" w:rsidRDefault="00EF5FB1" w:rsidP="00EF5FB1">
      <w:r>
        <w:rPr>
          <w:b/>
        </w:rPr>
        <w:t xml:space="preserve">Punto de equilibrio: </w:t>
      </w:r>
      <w:r>
        <w:t>nivel de ventas en el que la empresa cubre sus costos sin generar utilidad ni pérdida.</w:t>
      </w:r>
    </w:p>
    <w:p w14:paraId="20A0B11C" w14:textId="77777777" w:rsidR="00EF5FB1" w:rsidRDefault="00EF5FB1" w:rsidP="00EF5FB1">
      <w:r>
        <w:rPr>
          <w:b/>
        </w:rPr>
        <w:t xml:space="preserve">Riesgo financiero: </w:t>
      </w:r>
      <w:r>
        <w:t>posibilidad de que la empresa tenga dificultades por el uso de deuda, intereses u obligaciones financieras.</w:t>
      </w:r>
    </w:p>
    <w:p w14:paraId="4FB73678" w14:textId="77777777" w:rsidR="00EF5FB1" w:rsidRDefault="00EF5FB1" w:rsidP="00EF5FB1">
      <w:r>
        <w:rPr>
          <w:b/>
        </w:rPr>
        <w:t xml:space="preserve">Riesgo operativo: </w:t>
      </w:r>
      <w:r>
        <w:t>posibilidad de que los resultados se afecten por cambios en ventas, costos fijos o margen de contribución.</w:t>
      </w:r>
    </w:p>
    <w:p w14:paraId="42B17562" w14:textId="77777777" w:rsidR="00EF5FB1" w:rsidRDefault="00EF5FB1" w:rsidP="00EF5FB1">
      <w:r>
        <w:rPr>
          <w:b/>
        </w:rPr>
        <w:t xml:space="preserve">Toma de decisiones: </w:t>
      </w:r>
      <w:r>
        <w:t>proceso de elegir acciones empresariales con base en resultados, análisis e interpretación financiera.</w:t>
      </w:r>
    </w:p>
    <w:p w14:paraId="41B18B56" w14:textId="77777777" w:rsidR="00EF5FB1" w:rsidRDefault="00EF5FB1" w:rsidP="0086642E">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46" w:name="_Toc238663748"/>
      <w:r w:rsidRPr="003758F7">
        <w:lastRenderedPageBreak/>
        <w:t>Referencias bibliográficas</w:t>
      </w:r>
      <w:bookmarkEnd w:id="46"/>
      <w:r w:rsidRPr="003758F7">
        <w:t xml:space="preserve"> </w:t>
      </w:r>
    </w:p>
    <w:p w14:paraId="31E720D8" w14:textId="02E46E20" w:rsidR="00BE411E" w:rsidRDefault="00BE411E" w:rsidP="00BE411E">
      <w:r>
        <w:t xml:space="preserve">Buenaventura Vera, G. (2002). El estudio de apalancamientos como metodología de análisis de la gestión en la empresa. Estudios Generales, (82), 65-92. </w:t>
      </w:r>
      <w:hyperlink r:id="rId16" w:history="1">
        <w:r w:rsidRPr="00A86492">
          <w:rPr>
            <w:rStyle w:val="Hipervnculo"/>
          </w:rPr>
          <w:t>https://www.icesi.edu.co/revistas/index.php/estudios_gerenciales/es/article/view/74/html</w:t>
        </w:r>
      </w:hyperlink>
    </w:p>
    <w:p w14:paraId="26893EDC" w14:textId="795FF62D" w:rsidR="00BE411E" w:rsidRDefault="00BE411E" w:rsidP="00BE411E">
      <w:r>
        <w:t xml:space="preserve">​ ESIC Business &amp; Marketing </w:t>
      </w:r>
      <w:proofErr w:type="spellStart"/>
      <w:r>
        <w:t>School</w:t>
      </w:r>
      <w:proofErr w:type="spellEnd"/>
      <w:r>
        <w:t xml:space="preserve">. (2023, mayo). Grado de apalancamiento operativo: qué es, cómo se calcula y ejemplos. </w:t>
      </w:r>
      <w:hyperlink r:id="rId17" w:history="1">
        <w:r w:rsidRPr="00A86492">
          <w:rPr>
            <w:rStyle w:val="Hipervnculo"/>
          </w:rPr>
          <w:t>https://www.esic.edu/rethink/marketing-y-comunicacion/grado-de-apalancamiento-operativo-como-se-calcula-c</w:t>
        </w:r>
      </w:hyperlink>
    </w:p>
    <w:p w14:paraId="17BA7F8F" w14:textId="0859B8FD" w:rsidR="00BE411E" w:rsidRDefault="00BE411E" w:rsidP="00BE411E">
      <w:r>
        <w:t xml:space="preserve">​Gordillo Narváez, G. N., &amp; Ramón </w:t>
      </w:r>
      <w:proofErr w:type="spellStart"/>
      <w:r>
        <w:t>Erraez</w:t>
      </w:r>
      <w:proofErr w:type="spellEnd"/>
      <w:r>
        <w:t xml:space="preserve">, Y. T. (2019). Análisis de la rentabilidad y endeudamiento de las sociedades del sector de la fabricación de muebles del Ecuador, 2013-2017 [Trabajo de titulación, Universidad del Azuay]. Repositorio Institucional de la Universidad del Azuay. </w:t>
      </w:r>
      <w:hyperlink r:id="rId18" w:history="1">
        <w:r w:rsidRPr="00A86492">
          <w:rPr>
            <w:rStyle w:val="Hipervnculo"/>
          </w:rPr>
          <w:t>https://dspace.uazuay.edu.ec/bitstream/datos/9550/1/15183.pdf</w:t>
        </w:r>
      </w:hyperlink>
    </w:p>
    <w:p w14:paraId="2A51BBFA" w14:textId="5AE3DFD2" w:rsidR="00BE411E" w:rsidRDefault="00BE411E" w:rsidP="00BE411E">
      <w:proofErr w:type="spellStart"/>
      <w:r>
        <w:t>Higuerey</w:t>
      </w:r>
      <w:proofErr w:type="spellEnd"/>
      <w:r>
        <w:t xml:space="preserve"> Gómez, A. (2006). Apalancamiento. Universidad de Los Andes. </w:t>
      </w:r>
      <w:hyperlink r:id="rId19" w:history="1">
        <w:r w:rsidRPr="00A86492">
          <w:rPr>
            <w:rStyle w:val="Hipervnculo"/>
          </w:rPr>
          <w:t>https://webdelprofesor.ula.ve/nucleotrujillo/anahigo/guias_finanzas1_pdf/tema22.pdf</w:t>
        </w:r>
      </w:hyperlink>
    </w:p>
    <w:p w14:paraId="0A2FC8F9" w14:textId="79D6ADAD" w:rsidR="00BE411E" w:rsidRDefault="00BE411E" w:rsidP="00BE411E">
      <w:r>
        <w:t xml:space="preserve">Lavalle Burguete, A. C. (2016). Análisis financiero. Editorial Digital UNID. </w:t>
      </w:r>
      <w:hyperlink r:id="rId20" w:history="1">
        <w:r w:rsidRPr="00A86492">
          <w:rPr>
            <w:rStyle w:val="Hipervnculo"/>
          </w:rPr>
          <w:t>https://books.google.com.ec/books?id=RuE2DAAAQBAJ</w:t>
        </w:r>
      </w:hyperlink>
    </w:p>
    <w:p w14:paraId="1F34262F" w14:textId="661A6659" w:rsidR="00BE411E" w:rsidRDefault="00BE411E" w:rsidP="00BE411E">
      <w:r>
        <w:t xml:space="preserve">Martínez Rueda, H. (s. f.). Indicadores financieros y su interpretación. Universidad de Los Andes. </w:t>
      </w:r>
      <w:hyperlink r:id="rId21" w:history="1">
        <w:r w:rsidRPr="00A86492">
          <w:rPr>
            <w:rStyle w:val="Hipervnculo"/>
          </w:rPr>
          <w:t>https://webdelprofesor.ula.ve/economia/mendezm/analisis%20I/IndicadoresFinancieros.pdf</w:t>
        </w:r>
      </w:hyperlink>
    </w:p>
    <w:p w14:paraId="3945719C" w14:textId="7B14C4A8" w:rsidR="00BE411E" w:rsidRDefault="00BE411E" w:rsidP="00BE411E">
      <w:r>
        <w:lastRenderedPageBreak/>
        <w:t xml:space="preserve">​Microsoft. (s. f.). Calcular porcentajes. Microsoft </w:t>
      </w:r>
      <w:proofErr w:type="spellStart"/>
      <w:r>
        <w:t>Support</w:t>
      </w:r>
      <w:proofErr w:type="spellEnd"/>
      <w:r>
        <w:t xml:space="preserve">. </w:t>
      </w:r>
      <w:hyperlink r:id="rId22" w:history="1">
        <w:r w:rsidRPr="00A86492">
          <w:rPr>
            <w:rStyle w:val="Hipervnculo"/>
          </w:rPr>
          <w:t>https://support.microsoft.com/es-ES/Excel/calculate-percentages</w:t>
        </w:r>
      </w:hyperlink>
    </w:p>
    <w:p w14:paraId="643F8E18" w14:textId="134DB899" w:rsidR="00BE411E" w:rsidRDefault="00BE411E" w:rsidP="00BE411E">
      <w:r>
        <w:t xml:space="preserve">Montiel Pérez, A. (2016). Análisis financieros para una adecuada toma de decisiones [Monografía de licenciatura, Universidad Veracruzana]. </w:t>
      </w:r>
      <w:hyperlink r:id="rId23" w:history="1">
        <w:r w:rsidRPr="00A86492">
          <w:rPr>
            <w:rStyle w:val="Hipervnculo"/>
          </w:rPr>
          <w:t>https://www.uv.mx/personal/cbustamante/files/2011/06/An%C3%A1isis-Financiero-para-una-adecuada-toma-de-decisiones.pdf</w:t>
        </w:r>
      </w:hyperlink>
    </w:p>
    <w:p w14:paraId="033A90A7" w14:textId="2A297539" w:rsidR="00BE411E" w:rsidRDefault="00BE411E" w:rsidP="00BE411E">
      <w:r>
        <w:t xml:space="preserve">Nieto, Dorado, W. F., &amp; </w:t>
      </w:r>
      <w:proofErr w:type="spellStart"/>
      <w:r>
        <w:t>Cuchiparte</w:t>
      </w:r>
      <w:proofErr w:type="spellEnd"/>
      <w:r>
        <w:t xml:space="preserve"> </w:t>
      </w:r>
      <w:proofErr w:type="spellStart"/>
      <w:r>
        <w:t>Tisalema</w:t>
      </w:r>
      <w:proofErr w:type="spellEnd"/>
      <w:r>
        <w:t xml:space="preserve">, J. P. (2022). Análisis e interpretación de los estados financieros y su incidencia en la toma de decisiones para una Pyme de servicios durante los periodos 2020 y 2021. Dominio de las Ciencias, 8(3), 1062 – 1085. </w:t>
      </w:r>
      <w:hyperlink r:id="rId24" w:history="1">
        <w:r w:rsidRPr="00A86492">
          <w:rPr>
            <w:rStyle w:val="Hipervnculo"/>
          </w:rPr>
          <w:t>https://dialnet.unirioja.es/servlet/articulo?codigo=8635251</w:t>
        </w:r>
      </w:hyperlink>
    </w:p>
    <w:p w14:paraId="3371E889" w14:textId="5AEAEA46" w:rsidR="00BE411E" w:rsidRDefault="00BE411E" w:rsidP="00BE411E">
      <w:r>
        <w:t xml:space="preserve">Proaño, B. (2023). Análisis financiero. Universidad del Azuay, Casa Editora. Proaño, B. (2023). </w:t>
      </w:r>
      <w:hyperlink r:id="rId25" w:history="1">
        <w:r w:rsidRPr="00A86492">
          <w:rPr>
            <w:rStyle w:val="Hipervnculo"/>
          </w:rPr>
          <w:t>https://publicaciones.uazuay.edu.ec/flip/books/libro/uazuay-libro-303.pdf</w:t>
        </w:r>
      </w:hyperlink>
    </w:p>
    <w:p w14:paraId="019F153C" w14:textId="19766664" w:rsidR="00BE411E" w:rsidRDefault="00BE411E" w:rsidP="00BE411E">
      <w:r>
        <w:t xml:space="preserve">​ Urrego Berrio, R. A. (2024). Apalancamiento financiero. Corporación Universitaria de Asturias. </w:t>
      </w:r>
      <w:hyperlink r:id="rId26" w:history="1">
        <w:r w:rsidRPr="00A86492">
          <w:rPr>
            <w:rStyle w:val="Hipervnculo"/>
          </w:rPr>
          <w:t>https://www.centro-virtual.com/recursos/biblioteca/pdf/finanzas_corporativas/unidad1_pdf2.pdf</w:t>
        </w:r>
      </w:hyperlink>
    </w:p>
    <w:p w14:paraId="0DD7F6E8" w14:textId="77777777" w:rsidR="00BE411E" w:rsidRDefault="00BE411E" w:rsidP="001923FD"/>
    <w:p w14:paraId="4F365BC0" w14:textId="77777777" w:rsidR="001923FD" w:rsidRDefault="001923FD" w:rsidP="0086642E"/>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47" w:name="_Toc238663749"/>
      <w:r w:rsidRPr="57EB970B">
        <w:lastRenderedPageBreak/>
        <w:t>Créditos</w:t>
      </w:r>
      <w:bookmarkEnd w:id="47"/>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46C5B28C" w:rsidR="0086642E" w:rsidRPr="003758F7" w:rsidRDefault="00C90ED4" w:rsidP="00B76196">
            <w:pPr>
              <w:pStyle w:val="TextoTablas"/>
              <w:rPr>
                <w:lang w:val="es-CO"/>
              </w:rPr>
            </w:pPr>
            <w:r w:rsidRPr="00C90ED4">
              <w:rPr>
                <w:lang w:val="es-CO"/>
              </w:rPr>
              <w:t>Profesional 06 - 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77777777" w:rsidR="0086642E" w:rsidRPr="003758F7" w:rsidRDefault="0086642E" w:rsidP="00B76196">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7853C2B6" w14:textId="77777777" w:rsidR="0086642E" w:rsidRPr="2D4D4362" w:rsidRDefault="0086642E" w:rsidP="00B76196">
            <w:pPr>
              <w:pStyle w:val="TextoTablas"/>
              <w:rPr>
                <w:lang w:val="es-CO"/>
              </w:rPr>
            </w:pPr>
            <w:r w:rsidRPr="00C765D0">
              <w:rPr>
                <w:lang w:val="es-CO"/>
              </w:rPr>
              <w:t>Responsable de línea de producción Huila</w:t>
            </w:r>
          </w:p>
        </w:tc>
        <w:tc>
          <w:tcPr>
            <w:tcW w:w="3969" w:type="dxa"/>
          </w:tcPr>
          <w:p w14:paraId="4061BD06" w14:textId="77777777" w:rsidR="0086642E" w:rsidRPr="003758F7" w:rsidRDefault="0086642E" w:rsidP="00B76196">
            <w:pPr>
              <w:pStyle w:val="TextoTablas"/>
              <w:rPr>
                <w:lang w:val="es-CO"/>
              </w:rPr>
            </w:pPr>
            <w:r w:rsidRPr="00C765D0">
              <w:rPr>
                <w:lang w:val="es-CO"/>
              </w:rPr>
              <w:t>Dirección General</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D89E94F" w:rsidR="0086642E" w:rsidRPr="003758F7" w:rsidRDefault="00C90ED4" w:rsidP="00B76196">
            <w:pPr>
              <w:pStyle w:val="TextoTablas"/>
              <w:rPr>
                <w:lang w:val="es-CO"/>
              </w:rPr>
            </w:pPr>
            <w:r w:rsidRPr="00C90ED4">
              <w:rPr>
                <w:lang w:val="es-CO"/>
              </w:rPr>
              <w:t>Paola Andrea Tello Zambrano</w:t>
            </w:r>
          </w:p>
        </w:tc>
        <w:tc>
          <w:tcPr>
            <w:tcW w:w="3261" w:type="dxa"/>
          </w:tcPr>
          <w:p w14:paraId="2F14AE2C" w14:textId="610F94C0" w:rsidR="0086642E" w:rsidRPr="003758F7" w:rsidRDefault="0086642E" w:rsidP="00B76196">
            <w:pPr>
              <w:pStyle w:val="TextoTablas"/>
              <w:rPr>
                <w:lang w:val="es-CO"/>
              </w:rPr>
            </w:pPr>
            <w:r>
              <w:rPr>
                <w:lang w:val="es-CO"/>
              </w:rPr>
              <w:t>E</w:t>
            </w:r>
            <w:r w:rsidRPr="00CF02EB">
              <w:rPr>
                <w:lang w:val="es-CO"/>
              </w:rPr>
              <w:t>xpert</w:t>
            </w:r>
            <w:r w:rsidR="00874689">
              <w:rPr>
                <w:lang w:val="es-CO"/>
              </w:rPr>
              <w:t>a</w:t>
            </w:r>
            <w:r w:rsidRPr="00CF02EB">
              <w:rPr>
                <w:lang w:val="es-CO"/>
              </w:rPr>
              <w:t xml:space="preserve"> temátic</w:t>
            </w:r>
            <w:r w:rsidR="00874689">
              <w:rPr>
                <w:lang w:val="es-CO"/>
              </w:rPr>
              <w:t>a</w:t>
            </w:r>
          </w:p>
        </w:tc>
        <w:tc>
          <w:tcPr>
            <w:tcW w:w="3969" w:type="dxa"/>
          </w:tcPr>
          <w:p w14:paraId="476AA71D" w14:textId="76D04F3C" w:rsidR="0086642E" w:rsidRPr="003758F7" w:rsidRDefault="00C90ED4" w:rsidP="00B76196">
            <w:pPr>
              <w:pStyle w:val="TextoTablas"/>
              <w:rPr>
                <w:lang w:val="es-CO"/>
              </w:rPr>
            </w:pPr>
            <w:r w:rsidRPr="00C90ED4">
              <w:rPr>
                <w:lang w:val="es-CO"/>
              </w:rPr>
              <w:t>Centro Agroempresarial y Desarrollo Pecuario - Regional Huila</w:t>
            </w:r>
          </w:p>
        </w:tc>
      </w:tr>
      <w:tr w:rsidR="0086642E" w:rsidRPr="003758F7" w14:paraId="44549EED" w14:textId="77777777" w:rsidTr="00B76196">
        <w:tc>
          <w:tcPr>
            <w:tcW w:w="2830" w:type="dxa"/>
          </w:tcPr>
          <w:p w14:paraId="14432625" w14:textId="782FEAD1" w:rsidR="0086642E" w:rsidRPr="003758F7" w:rsidRDefault="00C90ED4" w:rsidP="00B76196">
            <w:pPr>
              <w:pStyle w:val="TextoTablas"/>
              <w:rPr>
                <w:lang w:val="es-CO"/>
              </w:rPr>
            </w:pPr>
            <w:r w:rsidRPr="00C90ED4">
              <w:rPr>
                <w:lang w:val="es-CO"/>
              </w:rPr>
              <w:t>Paula Marcela Vidal Quintero</w:t>
            </w:r>
          </w:p>
        </w:tc>
        <w:tc>
          <w:tcPr>
            <w:tcW w:w="3261" w:type="dxa"/>
          </w:tcPr>
          <w:p w14:paraId="6F1B2544" w14:textId="77777777" w:rsidR="0086642E" w:rsidRPr="003758F7" w:rsidRDefault="0086642E" w:rsidP="00B76196">
            <w:pPr>
              <w:pStyle w:val="TextoTablas"/>
              <w:rPr>
                <w:lang w:val="es-CO"/>
              </w:rPr>
            </w:pPr>
            <w:r>
              <w:rPr>
                <w:lang w:val="es-CO"/>
              </w:rPr>
              <w:t>E</w:t>
            </w:r>
            <w:r w:rsidRPr="007664E9">
              <w:rPr>
                <w:lang w:val="es-CO"/>
              </w:rPr>
              <w:t>valuadora instruccional</w:t>
            </w:r>
          </w:p>
        </w:tc>
        <w:tc>
          <w:tcPr>
            <w:tcW w:w="3969" w:type="dxa"/>
          </w:tcPr>
          <w:p w14:paraId="7F719B02" w14:textId="77777777" w:rsidR="0086642E" w:rsidRPr="003758F7" w:rsidRDefault="0086642E" w:rsidP="00B76196">
            <w:pPr>
              <w:pStyle w:val="TextoTablas"/>
              <w:rPr>
                <w:lang w:val="es-CO"/>
              </w:rPr>
            </w:pPr>
            <w:r w:rsidRPr="001115A9">
              <w:rPr>
                <w:lang w:val="es-CO"/>
              </w:rPr>
              <w:t>Centro Agroempresarial y Desarrollo Pecuario - Regional Huila</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5BE4DD5A" w:rsidR="0086642E" w:rsidRPr="003758F7" w:rsidRDefault="00C90ED4" w:rsidP="00B76196">
            <w:pPr>
              <w:pStyle w:val="TextoTablas"/>
              <w:rPr>
                <w:lang w:val="es-CO"/>
              </w:rPr>
            </w:pPr>
            <w:r w:rsidRPr="00C90ED4">
              <w:rPr>
                <w:lang w:val="es-CO"/>
              </w:rPr>
              <w:t xml:space="preserve">Carlos </w:t>
            </w:r>
            <w:proofErr w:type="spellStart"/>
            <w:r w:rsidRPr="00C90ED4">
              <w:rPr>
                <w:lang w:val="es-CO"/>
              </w:rPr>
              <w:t>Julian</w:t>
            </w:r>
            <w:proofErr w:type="spellEnd"/>
            <w:r w:rsidRPr="00C90ED4">
              <w:rPr>
                <w:lang w:val="es-CO"/>
              </w:rPr>
              <w:t xml:space="preserve"> </w:t>
            </w:r>
            <w:proofErr w:type="spellStart"/>
            <w:r w:rsidRPr="00C90ED4">
              <w:rPr>
                <w:lang w:val="es-CO"/>
              </w:rPr>
              <w:t>Ramirez</w:t>
            </w:r>
            <w:proofErr w:type="spellEnd"/>
            <w:r w:rsidRPr="00C90ED4">
              <w:rPr>
                <w:lang w:val="es-CO"/>
              </w:rPr>
              <w:t xml:space="preserve"> </w:t>
            </w:r>
            <w:proofErr w:type="spellStart"/>
            <w:r w:rsidRPr="00C90ED4">
              <w:rPr>
                <w:lang w:val="es-CO"/>
              </w:rPr>
              <w:t>Benitez</w:t>
            </w:r>
            <w:proofErr w:type="spellEnd"/>
          </w:p>
        </w:tc>
        <w:tc>
          <w:tcPr>
            <w:tcW w:w="3261" w:type="dxa"/>
          </w:tcPr>
          <w:p w14:paraId="2AF71C3D" w14:textId="77777777" w:rsidR="0086642E" w:rsidRPr="003758F7" w:rsidRDefault="0086642E" w:rsidP="00B76196">
            <w:pPr>
              <w:pStyle w:val="TextoTablas"/>
              <w:rPr>
                <w:lang w:val="es-CO"/>
              </w:rPr>
            </w:pPr>
            <w:r>
              <w:rPr>
                <w:lang w:val="es-CO"/>
              </w:rPr>
              <w:t>D</w:t>
            </w:r>
            <w:r w:rsidRPr="007664E9">
              <w:rPr>
                <w:lang w:val="es-CO"/>
              </w:rPr>
              <w:t>iseñador de contenidos digitales</w:t>
            </w:r>
          </w:p>
        </w:tc>
        <w:tc>
          <w:tcPr>
            <w:tcW w:w="3969" w:type="dxa"/>
          </w:tcPr>
          <w:p w14:paraId="65032966"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CEFBFC0" w14:textId="77777777" w:rsidTr="00B76196">
        <w:tc>
          <w:tcPr>
            <w:tcW w:w="2830" w:type="dxa"/>
          </w:tcPr>
          <w:p w14:paraId="5F1F37BF" w14:textId="647489AA" w:rsidR="0086642E" w:rsidRPr="0015518A" w:rsidRDefault="00C90ED4" w:rsidP="00B76196">
            <w:pPr>
              <w:pStyle w:val="TextoTablas"/>
            </w:pPr>
            <w:r w:rsidRPr="00C90ED4">
              <w:t>Cristian Fernando Martínez Sánchez</w:t>
            </w:r>
          </w:p>
        </w:tc>
        <w:tc>
          <w:tcPr>
            <w:tcW w:w="3261" w:type="dxa"/>
          </w:tcPr>
          <w:p w14:paraId="4BAA8BFA" w14:textId="77777777" w:rsidR="0086642E" w:rsidRPr="003758F7" w:rsidRDefault="0086642E" w:rsidP="00B7619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68C8DDBE"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77777777" w:rsidR="0086642E" w:rsidRPr="00EE3C30" w:rsidRDefault="0086642E" w:rsidP="00B76196">
            <w:pPr>
              <w:pStyle w:val="TextoTablas"/>
            </w:pPr>
            <w:r w:rsidRPr="00F412AC">
              <w:t>Alejandro Delgado Acosta</w:t>
            </w:r>
          </w:p>
        </w:tc>
        <w:tc>
          <w:tcPr>
            <w:tcW w:w="3261" w:type="dxa"/>
          </w:tcPr>
          <w:p w14:paraId="44AB3819" w14:textId="77777777" w:rsidR="0086642E" w:rsidRDefault="0086642E" w:rsidP="00B76196">
            <w:pPr>
              <w:pStyle w:val="TextoTablas"/>
              <w:rPr>
                <w:lang w:val="es-CO"/>
              </w:rPr>
            </w:pPr>
            <w:r w:rsidRPr="00F412AC">
              <w:rPr>
                <w:lang w:val="es-CO"/>
              </w:rPr>
              <w:t>Intérprete lenguaje de señas </w:t>
            </w:r>
          </w:p>
        </w:tc>
        <w:tc>
          <w:tcPr>
            <w:tcW w:w="3969" w:type="dxa"/>
          </w:tcPr>
          <w:p w14:paraId="7793DFE9" w14:textId="77777777" w:rsidR="0086642E" w:rsidRPr="001C4929" w:rsidRDefault="0086642E" w:rsidP="00B76196">
            <w:pPr>
              <w:pStyle w:val="TextoTablas"/>
              <w:rPr>
                <w:lang w:val="es-CO"/>
              </w:rPr>
            </w:pPr>
            <w:r w:rsidRPr="00F412AC">
              <w:rPr>
                <w:lang w:val="es-CO"/>
              </w:rPr>
              <w:t>Centro Agroempresarial y Desarrollo Pecuario - Regional Huila </w:t>
            </w:r>
          </w:p>
        </w:tc>
      </w:tr>
      <w:tr w:rsidR="0086642E" w:rsidRPr="003758F7" w14:paraId="218CB5F9" w14:textId="77777777" w:rsidTr="00B76196">
        <w:tc>
          <w:tcPr>
            <w:tcW w:w="2830" w:type="dxa"/>
          </w:tcPr>
          <w:p w14:paraId="057F0D12" w14:textId="77777777" w:rsidR="0086642E" w:rsidRPr="00F412AC" w:rsidRDefault="0086642E" w:rsidP="00B76196">
            <w:pPr>
              <w:pStyle w:val="TextoTablas"/>
            </w:pPr>
            <w:r w:rsidRPr="004538F5">
              <w:t>Cristhian Giovanni Gordillo Segura</w:t>
            </w:r>
          </w:p>
        </w:tc>
        <w:tc>
          <w:tcPr>
            <w:tcW w:w="3261" w:type="dxa"/>
          </w:tcPr>
          <w:p w14:paraId="76251220" w14:textId="77777777" w:rsidR="0086642E" w:rsidRPr="00F412AC" w:rsidRDefault="0086642E" w:rsidP="00B76196">
            <w:pPr>
              <w:pStyle w:val="TextoTablas"/>
              <w:rPr>
                <w:lang w:val="es-CO"/>
              </w:rPr>
            </w:pPr>
            <w:r w:rsidRPr="004538F5">
              <w:rPr>
                <w:lang w:val="es-CO"/>
              </w:rPr>
              <w:t>Intérprete Lenguaje de señas</w:t>
            </w:r>
          </w:p>
        </w:tc>
        <w:tc>
          <w:tcPr>
            <w:tcW w:w="3969" w:type="dxa"/>
          </w:tcPr>
          <w:p w14:paraId="0735445F" w14:textId="77777777" w:rsidR="0086642E" w:rsidRPr="00F412AC" w:rsidRDefault="0086642E" w:rsidP="00B76196">
            <w:pPr>
              <w:pStyle w:val="TextoTablas"/>
              <w:rPr>
                <w:lang w:val="es-CO"/>
              </w:rPr>
            </w:pPr>
            <w:r w:rsidRPr="004538F5">
              <w:rPr>
                <w:lang w:val="es-CO"/>
              </w:rPr>
              <w:t>Centro Agroempresarial y Desarrollo Pecuario - Regional Huila</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77777777" w:rsidR="0086642E" w:rsidRPr="00F83748" w:rsidRDefault="0086642E" w:rsidP="00B76196">
            <w:pPr>
              <w:pStyle w:val="TextoTablas"/>
              <w:rPr>
                <w:lang w:val="es-CO"/>
              </w:rPr>
            </w:pPr>
            <w:r w:rsidRPr="00AD6EBB">
              <w:rPr>
                <w:lang w:val="es-CO"/>
              </w:rPr>
              <w:t>Juan Pablo Rojas Polania</w:t>
            </w:r>
          </w:p>
        </w:tc>
        <w:tc>
          <w:tcPr>
            <w:tcW w:w="3261" w:type="dxa"/>
          </w:tcPr>
          <w:p w14:paraId="2F195D47" w14:textId="77777777" w:rsidR="0086642E" w:rsidRPr="00F83748" w:rsidRDefault="0086642E" w:rsidP="00B76196">
            <w:pPr>
              <w:pStyle w:val="TextoTablas"/>
              <w:rPr>
                <w:lang w:val="es-CO"/>
              </w:rPr>
            </w:pPr>
            <w:r w:rsidRPr="00EE3C30">
              <w:rPr>
                <w:lang w:val="es-CO"/>
              </w:rPr>
              <w:t>Animador y productor multimedia</w:t>
            </w:r>
          </w:p>
        </w:tc>
        <w:tc>
          <w:tcPr>
            <w:tcW w:w="3969" w:type="dxa"/>
          </w:tcPr>
          <w:p w14:paraId="7B1C4834" w14:textId="77777777" w:rsidR="0086642E" w:rsidRPr="001115A9" w:rsidRDefault="0086642E" w:rsidP="00B76196">
            <w:pPr>
              <w:pStyle w:val="TextoTablas"/>
              <w:rPr>
                <w:lang w:val="es-CO"/>
              </w:rPr>
            </w:pPr>
            <w:r w:rsidRPr="00EE3C30">
              <w:rPr>
                <w:lang w:val="es-CO"/>
              </w:rPr>
              <w:t>Centro Agroempresarial y Desarrollo Pecuario - Regional Huila</w:t>
            </w:r>
          </w:p>
        </w:tc>
      </w:tr>
      <w:tr w:rsidR="0086642E" w:rsidRPr="003758F7" w14:paraId="32341E38" w14:textId="77777777" w:rsidTr="00B76196">
        <w:tc>
          <w:tcPr>
            <w:tcW w:w="2830" w:type="dxa"/>
          </w:tcPr>
          <w:p w14:paraId="47D24BD9" w14:textId="77777777" w:rsidR="0086642E" w:rsidRPr="00F412AC" w:rsidRDefault="0086642E" w:rsidP="00B76196">
            <w:pPr>
              <w:pStyle w:val="TextoTablas"/>
              <w:rPr>
                <w:lang w:val="es-CO"/>
              </w:rPr>
            </w:pPr>
            <w:r w:rsidRPr="004538F5">
              <w:rPr>
                <w:lang w:val="es-CO"/>
              </w:rPr>
              <w:t>Carlos Eduardo Garavito Parada</w:t>
            </w:r>
          </w:p>
        </w:tc>
        <w:tc>
          <w:tcPr>
            <w:tcW w:w="3261" w:type="dxa"/>
          </w:tcPr>
          <w:p w14:paraId="69B4A0E4" w14:textId="77777777" w:rsidR="0086642E" w:rsidRPr="00EE3C30" w:rsidRDefault="0086642E" w:rsidP="00B76196">
            <w:pPr>
              <w:pStyle w:val="TextoTablas"/>
              <w:rPr>
                <w:lang w:val="es-CO"/>
              </w:rPr>
            </w:pPr>
            <w:r w:rsidRPr="00F412AC">
              <w:rPr>
                <w:lang w:val="es-CO"/>
              </w:rPr>
              <w:t>Animador y productor multimedia</w:t>
            </w:r>
          </w:p>
        </w:tc>
        <w:tc>
          <w:tcPr>
            <w:tcW w:w="3969" w:type="dxa"/>
          </w:tcPr>
          <w:p w14:paraId="518D3B98" w14:textId="77777777" w:rsidR="0086642E" w:rsidRPr="00EE3C30" w:rsidRDefault="0086642E" w:rsidP="00B76196">
            <w:pPr>
              <w:pStyle w:val="TextoTablas"/>
              <w:rPr>
                <w:lang w:val="es-CO"/>
              </w:rPr>
            </w:pPr>
            <w:r w:rsidRPr="00EE3C30">
              <w:rPr>
                <w:lang w:val="es-CO"/>
              </w:rPr>
              <w:t>Centro Agroempresarial y Desarrollo Pecuario - Regional Huila</w:t>
            </w:r>
          </w:p>
        </w:tc>
      </w:tr>
      <w:tr w:rsidR="0086642E" w:rsidRPr="003758F7" w14:paraId="656A74A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77777777" w:rsidR="0086642E" w:rsidRPr="00EE3C30" w:rsidRDefault="0086642E" w:rsidP="00B76196">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60BD68FC" w14:textId="77777777" w:rsidR="0086642E" w:rsidRPr="00EE3C30" w:rsidRDefault="0086642E" w:rsidP="00B76196">
            <w:pPr>
              <w:pStyle w:val="TextoTablas"/>
              <w:rPr>
                <w:lang w:val="es-CO"/>
              </w:rPr>
            </w:pPr>
            <w:r w:rsidRPr="00F83748">
              <w:rPr>
                <w:lang w:val="es-CO"/>
              </w:rPr>
              <w:t>Locución</w:t>
            </w:r>
          </w:p>
        </w:tc>
        <w:tc>
          <w:tcPr>
            <w:tcW w:w="3969" w:type="dxa"/>
          </w:tcPr>
          <w:p w14:paraId="5D717A37" w14:textId="77777777" w:rsidR="0086642E" w:rsidRPr="00EE3C30" w:rsidRDefault="0086642E" w:rsidP="00B76196">
            <w:pPr>
              <w:pStyle w:val="TextoTablas"/>
              <w:rPr>
                <w:lang w:val="es-CO"/>
              </w:rPr>
            </w:pPr>
            <w:r w:rsidRPr="001115A9">
              <w:rPr>
                <w:lang w:val="es-CO"/>
              </w:rPr>
              <w:t>Centro Agroempresarial y Desarrollo Pecuario - Regional Huila</w:t>
            </w:r>
          </w:p>
        </w:tc>
      </w:tr>
      <w:tr w:rsidR="0086642E" w:rsidRPr="003758F7" w14:paraId="51222DA6" w14:textId="77777777" w:rsidTr="00B76196">
        <w:tc>
          <w:tcPr>
            <w:tcW w:w="2830" w:type="dxa"/>
          </w:tcPr>
          <w:p w14:paraId="400B3C35" w14:textId="77777777" w:rsidR="0086642E" w:rsidRPr="00AD6EBB" w:rsidRDefault="0086642E" w:rsidP="00B76196">
            <w:pPr>
              <w:pStyle w:val="TextoTablas"/>
              <w:rPr>
                <w:lang w:val="es-CO"/>
              </w:rPr>
            </w:pPr>
            <w:r w:rsidRPr="00AD6EBB">
              <w:rPr>
                <w:lang w:val="es-CO"/>
              </w:rPr>
              <w:t>German Acosta Ramos</w:t>
            </w:r>
          </w:p>
        </w:tc>
        <w:tc>
          <w:tcPr>
            <w:tcW w:w="3261" w:type="dxa"/>
          </w:tcPr>
          <w:p w14:paraId="0A11A6E8" w14:textId="77777777" w:rsidR="0086642E" w:rsidRPr="00F83748" w:rsidRDefault="0086642E" w:rsidP="00B76196">
            <w:pPr>
              <w:pStyle w:val="TextoTablas"/>
              <w:rPr>
                <w:lang w:val="es-CO"/>
              </w:rPr>
            </w:pPr>
            <w:r w:rsidRPr="00AD6EBB">
              <w:rPr>
                <w:lang w:val="es-CO"/>
              </w:rPr>
              <w:t>Locución</w:t>
            </w:r>
          </w:p>
        </w:tc>
        <w:tc>
          <w:tcPr>
            <w:tcW w:w="3969" w:type="dxa"/>
          </w:tcPr>
          <w:p w14:paraId="623CCA1A" w14:textId="77777777" w:rsidR="0086642E" w:rsidRPr="001115A9" w:rsidRDefault="0086642E" w:rsidP="00B76196">
            <w:pPr>
              <w:pStyle w:val="TextoTablas"/>
              <w:rPr>
                <w:lang w:val="es-CO"/>
              </w:rPr>
            </w:pPr>
            <w:r w:rsidRPr="00AD6EBB">
              <w:rPr>
                <w:lang w:val="es-CO"/>
              </w:rPr>
              <w:t>Centro Agroempresarial y Desarrollo Pecuario - Regional Huila</w:t>
            </w:r>
          </w:p>
        </w:tc>
      </w:tr>
      <w:tr w:rsidR="0086642E" w:rsidRPr="003758F7" w14:paraId="03E0AA2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73E09DB" w14:textId="77777777" w:rsidR="0086642E" w:rsidRPr="007664E9" w:rsidRDefault="0086642E" w:rsidP="00B76196">
            <w:pPr>
              <w:pStyle w:val="TextoTablas"/>
              <w:rPr>
                <w:lang w:val="es-CO"/>
              </w:rPr>
            </w:pPr>
            <w:r w:rsidRPr="00B74D6A">
              <w:rPr>
                <w:lang w:val="es-CO"/>
              </w:rPr>
              <w:lastRenderedPageBreak/>
              <w:t>Aixa Natalia Sendoya Fernández</w:t>
            </w:r>
          </w:p>
        </w:tc>
        <w:tc>
          <w:tcPr>
            <w:tcW w:w="3261" w:type="dxa"/>
          </w:tcPr>
          <w:p w14:paraId="120CD427" w14:textId="77777777" w:rsidR="0086642E"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11339B7C" w14:textId="77777777" w:rsidR="0086642E" w:rsidRPr="001C492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5DD867FA" w14:textId="77777777" w:rsidTr="00B76196">
        <w:tc>
          <w:tcPr>
            <w:tcW w:w="2830" w:type="dxa"/>
          </w:tcPr>
          <w:p w14:paraId="5CED8126" w14:textId="77777777" w:rsidR="0086642E" w:rsidRPr="003758F7" w:rsidRDefault="0086642E" w:rsidP="00B76196">
            <w:pPr>
              <w:pStyle w:val="TextoTablas"/>
              <w:rPr>
                <w:lang w:val="es-CO"/>
              </w:rPr>
            </w:pPr>
            <w:r w:rsidRPr="00AD6EBB">
              <w:rPr>
                <w:lang w:val="es-CO"/>
              </w:rPr>
              <w:t>Ricardo Oliveros Zambrano</w:t>
            </w:r>
          </w:p>
        </w:tc>
        <w:tc>
          <w:tcPr>
            <w:tcW w:w="3261" w:type="dxa"/>
          </w:tcPr>
          <w:p w14:paraId="1E8071DD" w14:textId="77777777" w:rsidR="0086642E" w:rsidRPr="003758F7"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409CE3B5"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814A35B"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219B7C3" w14:textId="77777777" w:rsidR="0086642E" w:rsidRPr="003758F7" w:rsidRDefault="0086642E" w:rsidP="00B76196">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3FAB9ACB" w14:textId="77777777" w:rsidR="0086642E" w:rsidRPr="003758F7"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355E2740"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1B8D0329" w14:textId="77777777" w:rsidTr="00B76196">
        <w:tc>
          <w:tcPr>
            <w:tcW w:w="2830" w:type="dxa"/>
          </w:tcPr>
          <w:p w14:paraId="4ACBC37B" w14:textId="77777777" w:rsidR="0086642E" w:rsidRPr="007664E9" w:rsidRDefault="0086642E" w:rsidP="00B76196">
            <w:pPr>
              <w:pStyle w:val="TextoTablas"/>
              <w:rPr>
                <w:lang w:val="es-CO"/>
              </w:rPr>
            </w:pPr>
            <w:r w:rsidRPr="00B74D6A">
              <w:rPr>
                <w:lang w:val="es-CO"/>
              </w:rPr>
              <w:t>Daniel Ricardo Mutis Gómez</w:t>
            </w:r>
          </w:p>
        </w:tc>
        <w:tc>
          <w:tcPr>
            <w:tcW w:w="3261" w:type="dxa"/>
          </w:tcPr>
          <w:p w14:paraId="06173568" w14:textId="77777777" w:rsidR="0086642E"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43688397" w14:textId="77777777" w:rsidR="0086642E" w:rsidRPr="007664E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953F4" w14:textId="77777777" w:rsidR="00E21D44" w:rsidRPr="003758F7" w:rsidRDefault="00E21D44" w:rsidP="00EC0858">
      <w:pPr>
        <w:spacing w:before="0" w:after="0" w:line="240" w:lineRule="auto"/>
      </w:pPr>
      <w:r w:rsidRPr="003758F7">
        <w:separator/>
      </w:r>
    </w:p>
  </w:endnote>
  <w:endnote w:type="continuationSeparator" w:id="0">
    <w:p w14:paraId="5CAE1F12" w14:textId="77777777" w:rsidR="00E21D44" w:rsidRPr="003758F7" w:rsidRDefault="00E21D4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0F11E" w14:textId="77777777" w:rsidR="00E21D44" w:rsidRPr="003758F7" w:rsidRDefault="00E21D44" w:rsidP="00EC0858">
      <w:pPr>
        <w:spacing w:before="0" w:after="0" w:line="240" w:lineRule="auto"/>
      </w:pPr>
      <w:r w:rsidRPr="003758F7">
        <w:separator/>
      </w:r>
    </w:p>
  </w:footnote>
  <w:footnote w:type="continuationSeparator" w:id="0">
    <w:p w14:paraId="32507AC4" w14:textId="77777777" w:rsidR="00E21D44" w:rsidRPr="003758F7" w:rsidRDefault="00E21D4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A924404"/>
    <w:multiLevelType w:val="hybridMultilevel"/>
    <w:tmpl w:val="21B6A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10960569"/>
    <w:multiLevelType w:val="hybridMultilevel"/>
    <w:tmpl w:val="87CE85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53B2D5D"/>
    <w:multiLevelType w:val="hybridMultilevel"/>
    <w:tmpl w:val="2E2A81A6"/>
    <w:lvl w:ilvl="0" w:tplc="45AEA8C2">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 w15:restartNumberingAfterBreak="0">
    <w:nsid w:val="1BF842A8"/>
    <w:multiLevelType w:val="hybridMultilevel"/>
    <w:tmpl w:val="AF6A08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F077BB1"/>
    <w:multiLevelType w:val="hybridMultilevel"/>
    <w:tmpl w:val="FBBCDE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F1C306F"/>
    <w:multiLevelType w:val="hybridMultilevel"/>
    <w:tmpl w:val="B5E0E8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31D373C"/>
    <w:multiLevelType w:val="hybridMultilevel"/>
    <w:tmpl w:val="4F7A70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9BA00D8"/>
    <w:multiLevelType w:val="hybridMultilevel"/>
    <w:tmpl w:val="377AA8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A5D600C"/>
    <w:multiLevelType w:val="hybridMultilevel"/>
    <w:tmpl w:val="091E32A2"/>
    <w:lvl w:ilvl="0" w:tplc="F202EE0A">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B035E18"/>
    <w:multiLevelType w:val="hybridMultilevel"/>
    <w:tmpl w:val="383008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F8F48E8"/>
    <w:multiLevelType w:val="hybridMultilevel"/>
    <w:tmpl w:val="DE8051EE"/>
    <w:lvl w:ilvl="0" w:tplc="A0963CA0">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30630B42"/>
    <w:multiLevelType w:val="hybridMultilevel"/>
    <w:tmpl w:val="0FD26E7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5C2238D"/>
    <w:multiLevelType w:val="hybridMultilevel"/>
    <w:tmpl w:val="2E54A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60B7DE8"/>
    <w:multiLevelType w:val="hybridMultilevel"/>
    <w:tmpl w:val="2398E0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AF34C2F"/>
    <w:multiLevelType w:val="hybridMultilevel"/>
    <w:tmpl w:val="F81AAB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EEF0B49"/>
    <w:multiLevelType w:val="hybridMultilevel"/>
    <w:tmpl w:val="4B4AB5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48F606C"/>
    <w:multiLevelType w:val="hybridMultilevel"/>
    <w:tmpl w:val="A252CF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A7654F1"/>
    <w:multiLevelType w:val="hybridMultilevel"/>
    <w:tmpl w:val="BA62CD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4C592F22"/>
    <w:multiLevelType w:val="hybridMultilevel"/>
    <w:tmpl w:val="DB8C0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D951239"/>
    <w:multiLevelType w:val="hybridMultilevel"/>
    <w:tmpl w:val="2F4C0130"/>
    <w:lvl w:ilvl="0" w:tplc="D40C7F6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DC215E3"/>
    <w:multiLevelType w:val="hybridMultilevel"/>
    <w:tmpl w:val="9C1678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5F1911B0"/>
    <w:multiLevelType w:val="hybridMultilevel"/>
    <w:tmpl w:val="603EA0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FC5568A"/>
    <w:multiLevelType w:val="hybridMultilevel"/>
    <w:tmpl w:val="F73687CE"/>
    <w:lvl w:ilvl="0" w:tplc="6512E994">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612476F8"/>
    <w:multiLevelType w:val="hybridMultilevel"/>
    <w:tmpl w:val="D9622F80"/>
    <w:lvl w:ilvl="0" w:tplc="A73C3802">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9" w15:restartNumberingAfterBreak="0">
    <w:nsid w:val="62B90E06"/>
    <w:multiLevelType w:val="hybridMultilevel"/>
    <w:tmpl w:val="75E8A8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31F6D32"/>
    <w:multiLevelType w:val="hybridMultilevel"/>
    <w:tmpl w:val="AF9216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63BE4B89"/>
    <w:multiLevelType w:val="hybridMultilevel"/>
    <w:tmpl w:val="16D658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664A780B"/>
    <w:multiLevelType w:val="hybridMultilevel"/>
    <w:tmpl w:val="0E0EA6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68AC52AE"/>
    <w:multiLevelType w:val="hybridMultilevel"/>
    <w:tmpl w:val="3D3C9E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6BCE7B24"/>
    <w:multiLevelType w:val="hybridMultilevel"/>
    <w:tmpl w:val="DAE4E3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71202EBB"/>
    <w:multiLevelType w:val="hybridMultilevel"/>
    <w:tmpl w:val="16F4F234"/>
    <w:lvl w:ilvl="0" w:tplc="6004E274">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6" w15:restartNumberingAfterBreak="0">
    <w:nsid w:val="73B0692F"/>
    <w:multiLevelType w:val="hybridMultilevel"/>
    <w:tmpl w:val="FD7886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754A6AC9"/>
    <w:multiLevelType w:val="hybridMultilevel"/>
    <w:tmpl w:val="01EE6C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93F3DEF"/>
    <w:multiLevelType w:val="hybridMultilevel"/>
    <w:tmpl w:val="96AA7A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7A9758A6"/>
    <w:multiLevelType w:val="hybridMultilevel"/>
    <w:tmpl w:val="64D008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7DA620A3"/>
    <w:multiLevelType w:val="hybridMultilevel"/>
    <w:tmpl w:val="607CCAE8"/>
    <w:lvl w:ilvl="0" w:tplc="B21419FC">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abstractNumId w:val="0"/>
  </w:num>
  <w:num w:numId="2">
    <w:abstractNumId w:val="8"/>
  </w:num>
  <w:num w:numId="3">
    <w:abstractNumId w:val="24"/>
  </w:num>
  <w:num w:numId="4">
    <w:abstractNumId w:val="16"/>
  </w:num>
  <w:num w:numId="5">
    <w:abstractNumId w:val="18"/>
  </w:num>
  <w:num w:numId="6">
    <w:abstractNumId w:val="11"/>
  </w:num>
  <w:num w:numId="7">
    <w:abstractNumId w:val="26"/>
  </w:num>
  <w:num w:numId="8">
    <w:abstractNumId w:val="6"/>
  </w:num>
  <w:num w:numId="9">
    <w:abstractNumId w:val="19"/>
  </w:num>
  <w:num w:numId="10">
    <w:abstractNumId w:val="40"/>
  </w:num>
  <w:num w:numId="11">
    <w:abstractNumId w:val="39"/>
  </w:num>
  <w:num w:numId="12">
    <w:abstractNumId w:val="9"/>
  </w:num>
  <w:num w:numId="13">
    <w:abstractNumId w:val="38"/>
  </w:num>
  <w:num w:numId="14">
    <w:abstractNumId w:val="35"/>
  </w:num>
  <w:num w:numId="15">
    <w:abstractNumId w:val="29"/>
  </w:num>
  <w:num w:numId="16">
    <w:abstractNumId w:val="12"/>
  </w:num>
  <w:num w:numId="17">
    <w:abstractNumId w:val="23"/>
  </w:num>
  <w:num w:numId="18">
    <w:abstractNumId w:val="37"/>
  </w:num>
  <w:num w:numId="19">
    <w:abstractNumId w:val="33"/>
  </w:num>
  <w:num w:numId="20">
    <w:abstractNumId w:val="27"/>
  </w:num>
  <w:num w:numId="21">
    <w:abstractNumId w:val="22"/>
  </w:num>
  <w:num w:numId="22">
    <w:abstractNumId w:val="2"/>
  </w:num>
  <w:num w:numId="23">
    <w:abstractNumId w:val="13"/>
  </w:num>
  <w:num w:numId="24">
    <w:abstractNumId w:val="5"/>
  </w:num>
  <w:num w:numId="25">
    <w:abstractNumId w:val="28"/>
  </w:num>
  <w:num w:numId="26">
    <w:abstractNumId w:val="34"/>
  </w:num>
  <w:num w:numId="27">
    <w:abstractNumId w:val="4"/>
  </w:num>
  <w:num w:numId="28">
    <w:abstractNumId w:val="15"/>
  </w:num>
  <w:num w:numId="29">
    <w:abstractNumId w:val="10"/>
  </w:num>
  <w:num w:numId="30">
    <w:abstractNumId w:val="20"/>
  </w:num>
  <w:num w:numId="31">
    <w:abstractNumId w:val="3"/>
  </w:num>
  <w:num w:numId="32">
    <w:abstractNumId w:val="7"/>
  </w:num>
  <w:num w:numId="33">
    <w:abstractNumId w:val="32"/>
  </w:num>
  <w:num w:numId="34">
    <w:abstractNumId w:val="1"/>
  </w:num>
  <w:num w:numId="35">
    <w:abstractNumId w:val="25"/>
  </w:num>
  <w:num w:numId="36">
    <w:abstractNumId w:val="30"/>
  </w:num>
  <w:num w:numId="37">
    <w:abstractNumId w:val="17"/>
  </w:num>
  <w:num w:numId="38">
    <w:abstractNumId w:val="36"/>
  </w:num>
  <w:num w:numId="39">
    <w:abstractNumId w:val="14"/>
  </w:num>
  <w:num w:numId="40">
    <w:abstractNumId w:val="21"/>
  </w:num>
  <w:num w:numId="41">
    <w:abstractNumId w:val="3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3CEE"/>
    <w:rsid w:val="0007758C"/>
    <w:rsid w:val="000851F0"/>
    <w:rsid w:val="000854DB"/>
    <w:rsid w:val="00087C97"/>
    <w:rsid w:val="000948E8"/>
    <w:rsid w:val="000950D5"/>
    <w:rsid w:val="00096C63"/>
    <w:rsid w:val="000975A5"/>
    <w:rsid w:val="00097B68"/>
    <w:rsid w:val="000A214F"/>
    <w:rsid w:val="000A4731"/>
    <w:rsid w:val="000A4B5D"/>
    <w:rsid w:val="000A5361"/>
    <w:rsid w:val="000A57F1"/>
    <w:rsid w:val="000B0550"/>
    <w:rsid w:val="000B1A62"/>
    <w:rsid w:val="000B1F55"/>
    <w:rsid w:val="000B3798"/>
    <w:rsid w:val="000B5E57"/>
    <w:rsid w:val="000B6137"/>
    <w:rsid w:val="000B65B8"/>
    <w:rsid w:val="000C113C"/>
    <w:rsid w:val="000C1A0B"/>
    <w:rsid w:val="000C1C01"/>
    <w:rsid w:val="000C1FB7"/>
    <w:rsid w:val="000C3AE2"/>
    <w:rsid w:val="000C3F4A"/>
    <w:rsid w:val="000C5834"/>
    <w:rsid w:val="000C5A51"/>
    <w:rsid w:val="000C636D"/>
    <w:rsid w:val="000C77C0"/>
    <w:rsid w:val="000D04ED"/>
    <w:rsid w:val="000D104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27E51"/>
    <w:rsid w:val="0013118C"/>
    <w:rsid w:val="00132271"/>
    <w:rsid w:val="00132542"/>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874F4"/>
    <w:rsid w:val="001909FD"/>
    <w:rsid w:val="001923FD"/>
    <w:rsid w:val="00193E42"/>
    <w:rsid w:val="00196449"/>
    <w:rsid w:val="0019727E"/>
    <w:rsid w:val="0019769B"/>
    <w:rsid w:val="001A4098"/>
    <w:rsid w:val="001A5543"/>
    <w:rsid w:val="001A6D42"/>
    <w:rsid w:val="001A77AF"/>
    <w:rsid w:val="001B0577"/>
    <w:rsid w:val="001B39AB"/>
    <w:rsid w:val="001B3C10"/>
    <w:rsid w:val="001B3DF0"/>
    <w:rsid w:val="001B408E"/>
    <w:rsid w:val="001B4207"/>
    <w:rsid w:val="001B57A6"/>
    <w:rsid w:val="001B78AC"/>
    <w:rsid w:val="001B7C4C"/>
    <w:rsid w:val="001C3617"/>
    <w:rsid w:val="001C3AE0"/>
    <w:rsid w:val="001C40AD"/>
    <w:rsid w:val="001C4F97"/>
    <w:rsid w:val="001C6250"/>
    <w:rsid w:val="001C7639"/>
    <w:rsid w:val="001D0F87"/>
    <w:rsid w:val="001D36FE"/>
    <w:rsid w:val="001D37B6"/>
    <w:rsid w:val="001D3FDB"/>
    <w:rsid w:val="001D4F8D"/>
    <w:rsid w:val="001D62D8"/>
    <w:rsid w:val="001E08D3"/>
    <w:rsid w:val="001E24D6"/>
    <w:rsid w:val="001E4F25"/>
    <w:rsid w:val="001E58EF"/>
    <w:rsid w:val="001E793A"/>
    <w:rsid w:val="001F31A0"/>
    <w:rsid w:val="001F37E7"/>
    <w:rsid w:val="001F6290"/>
    <w:rsid w:val="001F72A2"/>
    <w:rsid w:val="002022A5"/>
    <w:rsid w:val="0020324D"/>
    <w:rsid w:val="00203367"/>
    <w:rsid w:val="002033D6"/>
    <w:rsid w:val="00205FA0"/>
    <w:rsid w:val="00206155"/>
    <w:rsid w:val="002125CE"/>
    <w:rsid w:val="002131C2"/>
    <w:rsid w:val="0021416F"/>
    <w:rsid w:val="002144B6"/>
    <w:rsid w:val="00214A9C"/>
    <w:rsid w:val="002156DA"/>
    <w:rsid w:val="0021636F"/>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9C8"/>
    <w:rsid w:val="00277EA8"/>
    <w:rsid w:val="002802CE"/>
    <w:rsid w:val="00280F0A"/>
    <w:rsid w:val="002817FC"/>
    <w:rsid w:val="00281F4F"/>
    <w:rsid w:val="002821D8"/>
    <w:rsid w:val="002845EE"/>
    <w:rsid w:val="00284FD1"/>
    <w:rsid w:val="00285965"/>
    <w:rsid w:val="00286B57"/>
    <w:rsid w:val="002905CB"/>
    <w:rsid w:val="00291514"/>
    <w:rsid w:val="00291787"/>
    <w:rsid w:val="00292620"/>
    <w:rsid w:val="00293235"/>
    <w:rsid w:val="00294C43"/>
    <w:rsid w:val="00295308"/>
    <w:rsid w:val="00296B7D"/>
    <w:rsid w:val="00296CDD"/>
    <w:rsid w:val="002A04E6"/>
    <w:rsid w:val="002A0995"/>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997"/>
    <w:rsid w:val="00315F2C"/>
    <w:rsid w:val="00317637"/>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4F3B"/>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6FCE"/>
    <w:rsid w:val="003C0A58"/>
    <w:rsid w:val="003C2A50"/>
    <w:rsid w:val="003C4559"/>
    <w:rsid w:val="003C6485"/>
    <w:rsid w:val="003C7451"/>
    <w:rsid w:val="003C77EA"/>
    <w:rsid w:val="003D0211"/>
    <w:rsid w:val="003D1FAE"/>
    <w:rsid w:val="003D7412"/>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0CB6"/>
    <w:rsid w:val="00484A96"/>
    <w:rsid w:val="00485B53"/>
    <w:rsid w:val="00486F31"/>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4BCD"/>
    <w:rsid w:val="004D5C7F"/>
    <w:rsid w:val="004D5F44"/>
    <w:rsid w:val="004D7102"/>
    <w:rsid w:val="004D787E"/>
    <w:rsid w:val="004E23B1"/>
    <w:rsid w:val="004E3B2A"/>
    <w:rsid w:val="004E663E"/>
    <w:rsid w:val="004E6B49"/>
    <w:rsid w:val="004F0542"/>
    <w:rsid w:val="004F3DE2"/>
    <w:rsid w:val="004F76DF"/>
    <w:rsid w:val="00502C04"/>
    <w:rsid w:val="005036C2"/>
    <w:rsid w:val="00505934"/>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4788"/>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4D69"/>
    <w:rsid w:val="0055685C"/>
    <w:rsid w:val="0056288F"/>
    <w:rsid w:val="00565976"/>
    <w:rsid w:val="00567517"/>
    <w:rsid w:val="00570601"/>
    <w:rsid w:val="00570C2A"/>
    <w:rsid w:val="00571117"/>
    <w:rsid w:val="005712EB"/>
    <w:rsid w:val="005718F8"/>
    <w:rsid w:val="00572AB2"/>
    <w:rsid w:val="00577097"/>
    <w:rsid w:val="005773C6"/>
    <w:rsid w:val="00580458"/>
    <w:rsid w:val="00581755"/>
    <w:rsid w:val="0058441F"/>
    <w:rsid w:val="005862E9"/>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963"/>
    <w:rsid w:val="005B6F20"/>
    <w:rsid w:val="005C124F"/>
    <w:rsid w:val="005C404E"/>
    <w:rsid w:val="005C54FC"/>
    <w:rsid w:val="005C72D0"/>
    <w:rsid w:val="005D33B1"/>
    <w:rsid w:val="005D3F85"/>
    <w:rsid w:val="005D564F"/>
    <w:rsid w:val="005D77FE"/>
    <w:rsid w:val="005D7A22"/>
    <w:rsid w:val="005E0DC0"/>
    <w:rsid w:val="005E1EBA"/>
    <w:rsid w:val="005E4125"/>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26E2"/>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4BCA"/>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164"/>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B728D"/>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223"/>
    <w:rsid w:val="007F26BF"/>
    <w:rsid w:val="007F2B44"/>
    <w:rsid w:val="007F3B90"/>
    <w:rsid w:val="007F5026"/>
    <w:rsid w:val="007F538F"/>
    <w:rsid w:val="007F6944"/>
    <w:rsid w:val="007F6EDB"/>
    <w:rsid w:val="007F6F8D"/>
    <w:rsid w:val="00800093"/>
    <w:rsid w:val="008023F7"/>
    <w:rsid w:val="00802FCA"/>
    <w:rsid w:val="00803420"/>
    <w:rsid w:val="00804464"/>
    <w:rsid w:val="00804D03"/>
    <w:rsid w:val="00810203"/>
    <w:rsid w:val="00811B04"/>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2B6A"/>
    <w:rsid w:val="00854F38"/>
    <w:rsid w:val="00855831"/>
    <w:rsid w:val="0085604C"/>
    <w:rsid w:val="0085782B"/>
    <w:rsid w:val="00861B22"/>
    <w:rsid w:val="00862091"/>
    <w:rsid w:val="00862096"/>
    <w:rsid w:val="0086642E"/>
    <w:rsid w:val="008731BA"/>
    <w:rsid w:val="0087370F"/>
    <w:rsid w:val="00873B99"/>
    <w:rsid w:val="0087468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35A"/>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08BE"/>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541E"/>
    <w:rsid w:val="0091669E"/>
    <w:rsid w:val="009202FB"/>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4904"/>
    <w:rsid w:val="009460D9"/>
    <w:rsid w:val="009464E8"/>
    <w:rsid w:val="00946648"/>
    <w:rsid w:val="00946EBE"/>
    <w:rsid w:val="00950BFF"/>
    <w:rsid w:val="00951C59"/>
    <w:rsid w:val="00953593"/>
    <w:rsid w:val="009559E2"/>
    <w:rsid w:val="00957374"/>
    <w:rsid w:val="0096035D"/>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14C25"/>
    <w:rsid w:val="00A14E89"/>
    <w:rsid w:val="00A2140A"/>
    <w:rsid w:val="00A23CFB"/>
    <w:rsid w:val="00A2402B"/>
    <w:rsid w:val="00A2799A"/>
    <w:rsid w:val="00A306EE"/>
    <w:rsid w:val="00A309B1"/>
    <w:rsid w:val="00A30F5E"/>
    <w:rsid w:val="00A32EE3"/>
    <w:rsid w:val="00A351E7"/>
    <w:rsid w:val="00A358AA"/>
    <w:rsid w:val="00A36081"/>
    <w:rsid w:val="00A36E39"/>
    <w:rsid w:val="00A37486"/>
    <w:rsid w:val="00A378D1"/>
    <w:rsid w:val="00A4197A"/>
    <w:rsid w:val="00A45FBD"/>
    <w:rsid w:val="00A4660B"/>
    <w:rsid w:val="00A46AA1"/>
    <w:rsid w:val="00A5164B"/>
    <w:rsid w:val="00A5192D"/>
    <w:rsid w:val="00A631E5"/>
    <w:rsid w:val="00A631FC"/>
    <w:rsid w:val="00A64A4B"/>
    <w:rsid w:val="00A667F5"/>
    <w:rsid w:val="00A67D01"/>
    <w:rsid w:val="00A7045B"/>
    <w:rsid w:val="00A70CCA"/>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53E4"/>
    <w:rsid w:val="00B05D4F"/>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58F"/>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A5B39"/>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78E1"/>
    <w:rsid w:val="00BD0631"/>
    <w:rsid w:val="00BD1BC5"/>
    <w:rsid w:val="00BD503B"/>
    <w:rsid w:val="00BD7C3F"/>
    <w:rsid w:val="00BE06A5"/>
    <w:rsid w:val="00BE235F"/>
    <w:rsid w:val="00BE2C6D"/>
    <w:rsid w:val="00BE3993"/>
    <w:rsid w:val="00BE411E"/>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003A"/>
    <w:rsid w:val="00C13054"/>
    <w:rsid w:val="00C1331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57ADB"/>
    <w:rsid w:val="00C61353"/>
    <w:rsid w:val="00C63502"/>
    <w:rsid w:val="00C637D2"/>
    <w:rsid w:val="00C63D9A"/>
    <w:rsid w:val="00C64415"/>
    <w:rsid w:val="00C64C40"/>
    <w:rsid w:val="00C64E95"/>
    <w:rsid w:val="00C72FB3"/>
    <w:rsid w:val="00C7377B"/>
    <w:rsid w:val="00C76AEB"/>
    <w:rsid w:val="00C76C39"/>
    <w:rsid w:val="00C76F25"/>
    <w:rsid w:val="00C77299"/>
    <w:rsid w:val="00C7790D"/>
    <w:rsid w:val="00C80F52"/>
    <w:rsid w:val="00C82AE6"/>
    <w:rsid w:val="00C82BDA"/>
    <w:rsid w:val="00C85999"/>
    <w:rsid w:val="00C86365"/>
    <w:rsid w:val="00C90ED4"/>
    <w:rsid w:val="00C917A7"/>
    <w:rsid w:val="00C92EFD"/>
    <w:rsid w:val="00C951CD"/>
    <w:rsid w:val="00C962FE"/>
    <w:rsid w:val="00C963FB"/>
    <w:rsid w:val="00CA167C"/>
    <w:rsid w:val="00CA1FCA"/>
    <w:rsid w:val="00CA29C9"/>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511"/>
    <w:rsid w:val="00CC38F1"/>
    <w:rsid w:val="00CC55C8"/>
    <w:rsid w:val="00CC5FB1"/>
    <w:rsid w:val="00CC6260"/>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4F5"/>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57A3"/>
    <w:rsid w:val="00DE6BFC"/>
    <w:rsid w:val="00DE7146"/>
    <w:rsid w:val="00DF1545"/>
    <w:rsid w:val="00DF195D"/>
    <w:rsid w:val="00DF2E1E"/>
    <w:rsid w:val="00DF3893"/>
    <w:rsid w:val="00DF45F3"/>
    <w:rsid w:val="00DF5E96"/>
    <w:rsid w:val="00E053D8"/>
    <w:rsid w:val="00E071A6"/>
    <w:rsid w:val="00E073B3"/>
    <w:rsid w:val="00E10946"/>
    <w:rsid w:val="00E136B5"/>
    <w:rsid w:val="00E13EFC"/>
    <w:rsid w:val="00E14470"/>
    <w:rsid w:val="00E15D0B"/>
    <w:rsid w:val="00E16A0B"/>
    <w:rsid w:val="00E2036E"/>
    <w:rsid w:val="00E20CA7"/>
    <w:rsid w:val="00E21BF9"/>
    <w:rsid w:val="00E21D44"/>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67E16"/>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49FE"/>
    <w:rsid w:val="00EC5915"/>
    <w:rsid w:val="00EC6801"/>
    <w:rsid w:val="00ED0D13"/>
    <w:rsid w:val="00ED15CE"/>
    <w:rsid w:val="00ED4374"/>
    <w:rsid w:val="00ED50EA"/>
    <w:rsid w:val="00ED5B28"/>
    <w:rsid w:val="00EE27B1"/>
    <w:rsid w:val="00EE3C30"/>
    <w:rsid w:val="00EE3DBF"/>
    <w:rsid w:val="00EE4C61"/>
    <w:rsid w:val="00EE5AF7"/>
    <w:rsid w:val="00EE6800"/>
    <w:rsid w:val="00EE7D2F"/>
    <w:rsid w:val="00EF0693"/>
    <w:rsid w:val="00EF141A"/>
    <w:rsid w:val="00EF2C9F"/>
    <w:rsid w:val="00EF35FB"/>
    <w:rsid w:val="00EF4BA8"/>
    <w:rsid w:val="00EF55BE"/>
    <w:rsid w:val="00EF5FB1"/>
    <w:rsid w:val="00EF71C1"/>
    <w:rsid w:val="00EF7EB9"/>
    <w:rsid w:val="00F014CE"/>
    <w:rsid w:val="00F026CF"/>
    <w:rsid w:val="00F02D19"/>
    <w:rsid w:val="00F05F3E"/>
    <w:rsid w:val="00F06FF3"/>
    <w:rsid w:val="00F112F6"/>
    <w:rsid w:val="00F1185A"/>
    <w:rsid w:val="00F14B37"/>
    <w:rsid w:val="00F15A9D"/>
    <w:rsid w:val="00F1795B"/>
    <w:rsid w:val="00F20A7C"/>
    <w:rsid w:val="00F20BBD"/>
    <w:rsid w:val="00F22B60"/>
    <w:rsid w:val="00F22CC6"/>
    <w:rsid w:val="00F235C7"/>
    <w:rsid w:val="00F24245"/>
    <w:rsid w:val="00F2462F"/>
    <w:rsid w:val="00F25B7D"/>
    <w:rsid w:val="00F26557"/>
    <w:rsid w:val="00F27117"/>
    <w:rsid w:val="00F27904"/>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4AE7"/>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4B98"/>
    <w:rsid w:val="00FC5272"/>
    <w:rsid w:val="00FC536C"/>
    <w:rsid w:val="00FC5451"/>
    <w:rsid w:val="00FD074E"/>
    <w:rsid w:val="00FD0F0C"/>
    <w:rsid w:val="00FD1248"/>
    <w:rsid w:val="00FD4B5D"/>
    <w:rsid w:val="00FD6467"/>
    <w:rsid w:val="00FE127C"/>
    <w:rsid w:val="00FE2323"/>
    <w:rsid w:val="00FE3080"/>
    <w:rsid w:val="00FE3630"/>
    <w:rsid w:val="00FE52DE"/>
    <w:rsid w:val="00FF0734"/>
    <w:rsid w:val="00FF0D19"/>
    <w:rsid w:val="00FF0EA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dYximjimiIk" TargetMode="External"/><Relationship Id="rId18" Type="http://schemas.openxmlformats.org/officeDocument/2006/relationships/hyperlink" Target="https://dspace.uazuay.edu.ec/bitstream/datos/9550/1/15183.pdf" TargetMode="External"/><Relationship Id="rId26" Type="http://schemas.openxmlformats.org/officeDocument/2006/relationships/hyperlink" Target="https://www.centro-virtual.com/recursos/biblioteca/pdf/finanzas_corporativas/unidad1_pdf2.pdf" TargetMode="External"/><Relationship Id="rId3" Type="http://schemas.openxmlformats.org/officeDocument/2006/relationships/customXml" Target="../customXml/item3.xml"/><Relationship Id="rId21" Type="http://schemas.openxmlformats.org/officeDocument/2006/relationships/hyperlink" Target="https://webdelprofesor.ula.ve/economia/mendezm/analisis%20I/IndicadoresFinancieros.pdf"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esic.edu/rethink/marketing-y-comunicacion/grado-de-apalancamiento-operativo-como-se-calcula-c" TargetMode="External"/><Relationship Id="rId25" Type="http://schemas.openxmlformats.org/officeDocument/2006/relationships/hyperlink" Target="https://publicaciones.uazuay.edu.ec/flip/books/libro/uazuay-libro-303.pdf" TargetMode="External"/><Relationship Id="rId2" Type="http://schemas.openxmlformats.org/officeDocument/2006/relationships/customXml" Target="../customXml/item2.xml"/><Relationship Id="rId16" Type="http://schemas.openxmlformats.org/officeDocument/2006/relationships/hyperlink" Target="https://www.icesi.edu.co/revistas/index.php/estudios_gerenciales/es/article/view/74/html" TargetMode="External"/><Relationship Id="rId20" Type="http://schemas.openxmlformats.org/officeDocument/2006/relationships/hyperlink" Target="https://books.google.com.ec/books?id=RuE2DAAAQBAJ"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ialnet.unirioja.es/servlet/articulo?codigo=8635251"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www.uv.mx/personal/cbustamante/files/2011/06/An%C3%A1isis-Financiero-para-una-adecuada-toma-de-decisiones.pdf"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ebdelprofesor.ula.ve/nucleotrujillo/anahigo/guias_finanzas1_pdf/tema22.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support.microsoft.com/es-ES/Excel/calculate-percentages"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4754143E-F409-49BF-AF72-766B27203C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1</Pages>
  <Words>14286</Words>
  <Characters>78575</Characters>
  <Application>Microsoft Office Word</Application>
  <DocSecurity>0</DocSecurity>
  <Lines>654</Lines>
  <Paragraphs>185</Paragraphs>
  <ScaleCrop>false</ScaleCrop>
  <HeadingPairs>
    <vt:vector size="2" baseType="variant">
      <vt:variant>
        <vt:lpstr>Título</vt:lpstr>
      </vt:variant>
      <vt:variant>
        <vt:i4>1</vt:i4>
      </vt:variant>
    </vt:vector>
  </HeadingPairs>
  <TitlesOfParts>
    <vt:vector size="1" baseType="lpstr">
      <vt:lpstr>Interpretación financiera para la toma de decisiones</vt:lpstr>
    </vt:vector>
  </TitlesOfParts>
  <Company/>
  <LinksUpToDate>false</LinksUpToDate>
  <CharactersWithSpaces>92676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Interpretación financiera para la toma de decisiones</dc:title>
  <dc:subject/>
  <dc:creator>SENA</dc:creator>
  <cp:keywords/>
  <dc:description/>
  <cp:lastModifiedBy>Jhon Jairo Urueta Alvarez</cp:lastModifiedBy>
  <cp:revision>124</cp:revision>
  <cp:lastPrinted>2026-09-28T20:13:00Z</cp:lastPrinted>
  <dcterms:created xsi:type="dcterms:W3CDTF">2026-03-16T19:49:00Z</dcterms:created>
  <dcterms:modified xsi:type="dcterms:W3CDTF">2026-09-28T20:13:00Z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