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29EFD22C" w:rsidR="00C407C1" w:rsidRPr="003758F7" w:rsidRDefault="00C407C1" w:rsidP="009464E8">
      <w:pPr>
        <w:ind w:firstLine="1"/>
      </w:pPr>
      <w:r w:rsidRPr="003758F7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704B399A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Pr="003758F7" w:rsidRDefault="00C407C1" w:rsidP="00E67707">
      <w:pPr>
        <w:jc w:val="center"/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20D3D6EE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075BA552" w:rsidR="00C407C1" w:rsidRPr="003758F7" w:rsidRDefault="001A6D42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347E4CDE">
                <wp:simplePos x="0" y="0"/>
                <wp:positionH relativeFrom="column">
                  <wp:posOffset>-710565</wp:posOffset>
                </wp:positionH>
                <wp:positionV relativeFrom="paragraph">
                  <wp:posOffset>335280</wp:posOffset>
                </wp:positionV>
                <wp:extent cx="7795895" cy="2085975"/>
                <wp:effectExtent l="0" t="0" r="0" b="9525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08597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56C62" id="Rectángulo 3" o:spid="_x0000_s1026" alt="&quot;&quot;" style="position:absolute;margin-left:-55.95pt;margin-top:26.4pt;width:613.85pt;height:164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" fillcolor="#00314d" stroked="f" strokeweight="1pt"/>
            </w:pict>
          </mc:Fallback>
        </mc:AlternateContent>
      </w:r>
    </w:p>
    <w:p w14:paraId="752FAC0E" w14:textId="61E1F4EF" w:rsidR="00C407C1" w:rsidRPr="003758F7" w:rsidRDefault="00217419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306B0905">
                <wp:simplePos x="0" y="0"/>
                <wp:positionH relativeFrom="margin">
                  <wp:posOffset>-320040</wp:posOffset>
                </wp:positionH>
                <wp:positionV relativeFrom="paragraph">
                  <wp:posOffset>278292</wp:posOffset>
                </wp:positionV>
                <wp:extent cx="6972300" cy="1307465"/>
                <wp:effectExtent l="0" t="0" r="0" b="6985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307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03790BAB" w:rsidR="00005140" w:rsidRPr="000059EE" w:rsidRDefault="00752082" w:rsidP="00217419">
                            <w:pPr>
                              <w:pStyle w:val="TituloPortada"/>
                              <w:ind w:firstLine="0"/>
                              <w:rPr>
                                <w:sz w:val="68"/>
                                <w:szCs w:val="68"/>
                                <w:lang w:val="es-CO"/>
                              </w:rPr>
                            </w:pPr>
                            <w:r w:rsidRPr="00752082">
                              <w:rPr>
                                <w:bCs/>
                                <w:sz w:val="68"/>
                                <w:szCs w:val="68"/>
                                <w:lang w:val="es-ES"/>
                              </w:rPr>
                              <w:t>Fundamentos de contabilidad y registro de transacciones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25.2pt;margin-top:21.9pt;width:549pt;height:102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" filled="f" stroked="f">
                <v:textbox>
                  <w:txbxContent>
                    <w:p w14:paraId="13999F63" w14:textId="03790BAB" w:rsidR="00005140" w:rsidRPr="000059EE" w:rsidRDefault="00752082" w:rsidP="00217419">
                      <w:pPr>
                        <w:pStyle w:val="TituloPortada"/>
                        <w:ind w:firstLine="0"/>
                        <w:rPr>
                          <w:sz w:val="68"/>
                          <w:szCs w:val="68"/>
                          <w:lang w:val="es-CO"/>
                        </w:rPr>
                      </w:pPr>
                      <w:r w:rsidRPr="00752082">
                        <w:rPr>
                          <w:bCs/>
                          <w:sz w:val="68"/>
                          <w:szCs w:val="68"/>
                          <w:lang w:val="es-ES"/>
                        </w:rPr>
                        <w:t>Fundamentos de contabilidad y registro de transacciones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F596D" w14:textId="517FA5AA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A78229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E37438E" w14:textId="77777777" w:rsidR="00570601" w:rsidRDefault="0057060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819A49C" w14:textId="22840818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>Breve descripción:</w:t>
      </w:r>
    </w:p>
    <w:p w14:paraId="6D8C2CDB" w14:textId="476E14D5" w:rsidR="00E57A47" w:rsidRDefault="00752082" w:rsidP="009464E8">
      <w:r w:rsidRPr="00752082">
        <w:rPr>
          <w:rStyle w:val="TablaCar"/>
        </w:rPr>
        <w:t>Este componente formativo presenta la importancia de la contabilidad en la organización y desarrolla el registro de transacciones mediante soportes contables, ciclo contable, cuenta contable (débitos, créditos y saldos) y el uso de la cuenta T</w:t>
      </w:r>
      <w:r w:rsidR="00217419" w:rsidRPr="00217419">
        <w:rPr>
          <w:rStyle w:val="TablaCar"/>
        </w:rPr>
        <w:t>.</w:t>
      </w:r>
    </w:p>
    <w:p w14:paraId="57608BE3" w14:textId="77777777" w:rsidR="009464E8" w:rsidRDefault="009464E8" w:rsidP="009464E8">
      <w:pPr>
        <w:pBdr>
          <w:bottom w:val="single" w:sz="12" w:space="1" w:color="auto"/>
        </w:pBdr>
        <w:ind w:firstLine="1"/>
        <w:rPr>
          <w:rFonts w:ascii="Calibri" w:hAnsi="Calibri"/>
          <w:color w:val="000000" w:themeColor="text1"/>
          <w:kern w:val="0"/>
          <w14:ligatures w14:val="none"/>
        </w:rPr>
      </w:pPr>
    </w:p>
    <w:p w14:paraId="66BCD005" w14:textId="77777777" w:rsidR="00752082" w:rsidRDefault="00752082" w:rsidP="009464E8">
      <w:pPr>
        <w:pBdr>
          <w:bottom w:val="single" w:sz="12" w:space="1" w:color="auto"/>
        </w:pBdr>
        <w:ind w:firstLine="1"/>
        <w:rPr>
          <w:rFonts w:ascii="Calibri" w:hAnsi="Calibri"/>
          <w:color w:val="000000" w:themeColor="text1"/>
          <w:kern w:val="0"/>
          <w14:ligatures w14:val="none"/>
        </w:rPr>
      </w:pPr>
    </w:p>
    <w:p w14:paraId="3889CAEE" w14:textId="77777777" w:rsidR="00752082" w:rsidRDefault="00752082" w:rsidP="009464E8">
      <w:pPr>
        <w:pBdr>
          <w:bottom w:val="single" w:sz="12" w:space="1" w:color="auto"/>
        </w:pBdr>
        <w:ind w:firstLine="1"/>
        <w:rPr>
          <w:rFonts w:ascii="Calibri" w:hAnsi="Calibri"/>
          <w:color w:val="000000" w:themeColor="text1"/>
          <w:kern w:val="0"/>
          <w14:ligatures w14:val="none"/>
        </w:rPr>
      </w:pPr>
    </w:p>
    <w:p w14:paraId="676EB408" w14:textId="462CE302" w:rsidR="00C407C1" w:rsidRPr="003758F7" w:rsidRDefault="00B54E47" w:rsidP="009464E8">
      <w:pPr>
        <w:jc w:val="center"/>
      </w:pP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ma</w:t>
      </w:r>
      <w:r w:rsidR="00217419">
        <w:rPr>
          <w:rFonts w:ascii="Calibri" w:hAnsi="Calibri"/>
          <w:b/>
          <w:bCs/>
          <w:color w:val="000000" w:themeColor="text1"/>
          <w:kern w:val="0"/>
          <w14:ligatures w14:val="none"/>
        </w:rPr>
        <w:t>yo</w:t>
      </w:r>
      <w:r w:rsidR="00C407C1"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 xml:space="preserve"> 202</w:t>
      </w: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6</w:t>
      </w:r>
      <w:r w:rsidR="00C407C1" w:rsidRPr="003758F7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Content>
        <w:p w14:paraId="7543896F" w14:textId="5D7961F2" w:rsidR="000434FA" w:rsidRPr="003758F7" w:rsidRDefault="00EC0858" w:rsidP="003574CB">
          <w:pPr>
            <w:pStyle w:val="TtuloTDC"/>
          </w:pPr>
          <w:r w:rsidRPr="003758F7">
            <w:t>Tabla de c</w:t>
          </w:r>
          <w:r w:rsidR="000434FA" w:rsidRPr="003758F7">
            <w:t>ontenido</w:t>
          </w:r>
        </w:p>
        <w:p w14:paraId="2CB6ADB2" w14:textId="6113B245" w:rsidR="008775DD" w:rsidRDefault="00436C8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r>
            <w:fldChar w:fldCharType="begin"/>
          </w:r>
          <w:r w:rsidRPr="003758F7">
            <w:instrText xml:space="preserve"> TOC \o "1-2" \h \z \u </w:instrText>
          </w:r>
          <w:r>
            <w:fldChar w:fldCharType="separate"/>
          </w:r>
          <w:hyperlink w:anchor="_Toc228987994" w:history="1">
            <w:r w:rsidR="008775DD" w:rsidRPr="00973FCF">
              <w:rPr>
                <w:rStyle w:val="Hipervnculo"/>
                <w:noProof/>
              </w:rPr>
              <w:t>Introducción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_Toc228987994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4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773254A3" w14:textId="270376C8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7995" w:history="1">
            <w:r w:rsidR="008775DD" w:rsidRPr="00973FCF">
              <w:rPr>
                <w:rStyle w:val="Hipervnculo"/>
                <w:noProof/>
              </w:rPr>
              <w:t>1. Importancia y utilidad de la contabilidad en una organización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_Toc228987995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5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60E5DC49" w14:textId="0AFB347D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7996" w:history="1">
            <w:r w:rsidR="008775DD" w:rsidRPr="00973FCF">
              <w:rPr>
                <w:rStyle w:val="Hipervnculo"/>
                <w:noProof/>
              </w:rPr>
              <w:t>1.1. Contabilidad en la organización: concepto, utilidad y usuarios de la información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_Toc228987996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5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6D40CC16" w14:textId="0311832C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7997" w:history="1">
            <w:r w:rsidR="008775DD" w:rsidRPr="00973FCF">
              <w:rPr>
                <w:rStyle w:val="Hipervnculo"/>
                <w:noProof/>
              </w:rPr>
              <w:t>2. Soportes contables: finalidad como respaldo del registro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_Toc228987997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9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69E25396" w14:textId="614C5F74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7998" w:history="1">
            <w:r w:rsidR="008775DD" w:rsidRPr="00973FCF">
              <w:rPr>
                <w:rStyle w:val="Hipervnculo"/>
                <w:noProof/>
              </w:rPr>
              <w:t>2.1. Soportes externos: tipos frecuentes y su uso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_Toc228987998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9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2AAD9B67" w14:textId="1DE36880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7999" w:history="1">
            <w:r w:rsidR="008775DD" w:rsidRPr="00973FCF">
              <w:rPr>
                <w:rStyle w:val="Hipervnculo"/>
                <w:noProof/>
              </w:rPr>
              <w:t>2.2. Soportes internos: notas y comprobantes contables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_Toc228987999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11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612F8633" w14:textId="2553840E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0" w:history="1">
            <w:r w:rsidR="008775DD" w:rsidRPr="00973FCF">
              <w:rPr>
                <w:rStyle w:val="Hipervnculo"/>
                <w:noProof/>
              </w:rPr>
              <w:t>3. Ciclo contable: de la transacción al registro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_Toc228988000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14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773C2CD0" w14:textId="15A8BC4A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1" w:history="1">
            <w:r w:rsidR="008775DD" w:rsidRPr="00973FCF">
              <w:rPr>
                <w:rStyle w:val="Hipervnculo"/>
                <w:noProof/>
              </w:rPr>
              <w:t>3.1. Del hecho económico al registro contable: etapas, soportes y control del ciclo contable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_Toc228988001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14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5A90230B" w14:textId="529DFD9F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2" w:history="1">
            <w:r w:rsidR="008775DD" w:rsidRPr="00973FCF">
              <w:rPr>
                <w:rStyle w:val="Hipervnculo"/>
                <w:noProof/>
              </w:rPr>
              <w:t>4. Cuenta contable: naturaleza, débitos, créditos y saldos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_Toc228988002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17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669D4405" w14:textId="2C86944D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3" w:history="1">
            <w:r w:rsidR="008775DD" w:rsidRPr="00973FCF">
              <w:rPr>
                <w:rStyle w:val="Hipervnculo"/>
                <w:noProof/>
              </w:rPr>
              <w:t>4.1. Concepto y estructura de la cuenta contable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_Toc228988003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17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3A476AA7" w14:textId="4DC51273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4" w:history="1">
            <w:r w:rsidR="008775DD" w:rsidRPr="00973FCF">
              <w:rPr>
                <w:rStyle w:val="Hipervnculo"/>
                <w:noProof/>
              </w:rPr>
              <w:t>4.2. Naturaleza de las cuentas y regla general de aumento/disminución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_Toc228988004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18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60D365A7" w14:textId="6AEFC2A4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5" w:history="1">
            <w:r w:rsidR="008775DD" w:rsidRPr="00973FCF">
              <w:rPr>
                <w:rStyle w:val="Hipervnculo"/>
                <w:noProof/>
              </w:rPr>
              <w:t>4.3. Saldos: cálculo e interpretación básica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_Toc228988005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24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28EFA178" w14:textId="4172EAF5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6" w:history="1">
            <w:r w:rsidR="008775DD" w:rsidRPr="00973FCF">
              <w:rPr>
                <w:rStyle w:val="Hipervnculo"/>
                <w:noProof/>
              </w:rPr>
              <w:t>5. Cuenta T: estructura y uso para registrar movimientos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_Toc228988006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28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0C123E5B" w14:textId="296A448B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7" w:history="1">
            <w:r w:rsidR="008775DD" w:rsidRPr="00973FCF">
              <w:rPr>
                <w:rStyle w:val="Hipervnculo"/>
                <w:noProof/>
              </w:rPr>
              <w:t>5.1. Representación gráfica y relación con la partida doble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_Toc228988007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28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32EEE0A8" w14:textId="2B180B8E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8" w:history="1">
            <w:r w:rsidR="008775DD" w:rsidRPr="00973FCF">
              <w:rPr>
                <w:rStyle w:val="Hipervnculo"/>
                <w:noProof/>
              </w:rPr>
              <w:t>5.2. Procedimiento de registro en cuenta T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_Toc228988008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30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112D5E55" w14:textId="4DC87C8D" w:rsidR="008775DD" w:rsidRDefault="00000000">
          <w:pPr>
            <w:pStyle w:val="TDC2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09" w:history="1">
            <w:r w:rsidR="008775DD" w:rsidRPr="00973FCF">
              <w:rPr>
                <w:rStyle w:val="Hipervnculo"/>
                <w:noProof/>
              </w:rPr>
              <w:t>5.3. Determinación de saldos y verificación del equilibrio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_Toc228988009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31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1488996E" w14:textId="1D08F231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10" w:history="1">
            <w:r w:rsidR="008775DD" w:rsidRPr="00973FCF">
              <w:rPr>
                <w:rStyle w:val="Hipervnculo"/>
                <w:noProof/>
              </w:rPr>
              <w:t>Síntesis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_Toc228988010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34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5772CD6D" w14:textId="624C5876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11" w:history="1">
            <w:r w:rsidR="008775DD" w:rsidRPr="00973FCF">
              <w:rPr>
                <w:rStyle w:val="Hipervnculo"/>
                <w:noProof/>
              </w:rPr>
              <w:t>Glosario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_Toc228988011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35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6A3FBED7" w14:textId="30BFECC5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12" w:history="1">
            <w:r w:rsidR="008775DD" w:rsidRPr="00973FCF">
              <w:rPr>
                <w:rStyle w:val="Hipervnculo"/>
                <w:noProof/>
              </w:rPr>
              <w:t>Referencias bibliográficas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_Toc228988012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36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2A891BB1" w14:textId="50396E6F" w:rsidR="008775DD" w:rsidRDefault="0000000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sz w:val="24"/>
              <w:szCs w:val="24"/>
              <w:lang w:val="es-ES" w:eastAsia="es-ES"/>
            </w:rPr>
          </w:pPr>
          <w:hyperlink w:anchor="_Toc228988013" w:history="1">
            <w:r w:rsidR="008775DD" w:rsidRPr="00973FCF">
              <w:rPr>
                <w:rStyle w:val="Hipervnculo"/>
                <w:noProof/>
              </w:rPr>
              <w:t>Créditos</w:t>
            </w:r>
            <w:r w:rsidR="008775DD">
              <w:rPr>
                <w:noProof/>
                <w:webHidden/>
              </w:rPr>
              <w:tab/>
            </w:r>
            <w:r w:rsidR="008775DD">
              <w:rPr>
                <w:noProof/>
                <w:webHidden/>
              </w:rPr>
              <w:fldChar w:fldCharType="begin"/>
            </w:r>
            <w:r w:rsidR="008775DD">
              <w:rPr>
                <w:noProof/>
                <w:webHidden/>
              </w:rPr>
              <w:instrText xml:space="preserve"> PAGEREF _Toc228988013 \h </w:instrText>
            </w:r>
            <w:r w:rsidR="008775DD">
              <w:rPr>
                <w:noProof/>
                <w:webHidden/>
              </w:rPr>
            </w:r>
            <w:r w:rsidR="008775DD">
              <w:rPr>
                <w:noProof/>
                <w:webHidden/>
              </w:rPr>
              <w:fldChar w:fldCharType="separate"/>
            </w:r>
            <w:r w:rsidR="00764004">
              <w:rPr>
                <w:noProof/>
                <w:webHidden/>
              </w:rPr>
              <w:t>39</w:t>
            </w:r>
            <w:r w:rsidR="008775DD">
              <w:rPr>
                <w:noProof/>
                <w:webHidden/>
              </w:rPr>
              <w:fldChar w:fldCharType="end"/>
            </w:r>
          </w:hyperlink>
        </w:p>
        <w:p w14:paraId="3AFC5851" w14:textId="68F82A1E" w:rsidR="000434FA" w:rsidRPr="003758F7" w:rsidRDefault="00436C80" w:rsidP="004B4950">
          <w:pPr>
            <w:pStyle w:val="TDC1"/>
            <w:tabs>
              <w:tab w:val="right" w:leader="dot" w:pos="9962"/>
            </w:tabs>
          </w:pPr>
          <w:r>
            <w:fldChar w:fldCharType="end"/>
          </w:r>
        </w:p>
      </w:sdtContent>
    </w:sdt>
    <w:p w14:paraId="51859525" w14:textId="2759880B" w:rsidR="007F2B44" w:rsidRPr="003758F7" w:rsidRDefault="007F2B44" w:rsidP="003574CB">
      <w:pPr>
        <w:pStyle w:val="Titulosgenerales"/>
      </w:pPr>
      <w:bookmarkStart w:id="0" w:name="_Toc228987994"/>
      <w:r w:rsidRPr="003758F7">
        <w:lastRenderedPageBreak/>
        <w:t>Introducción</w:t>
      </w:r>
      <w:bookmarkEnd w:id="0"/>
    </w:p>
    <w:p w14:paraId="5824929E" w14:textId="7F27B417" w:rsidR="005914A4" w:rsidRDefault="00BF7EA0" w:rsidP="005F242D">
      <w:r w:rsidRPr="00BF7EA0">
        <w:t>Este componente formativo capacita al aprendiz en el uso de la contabilidad como herramienta estratégica para organizar y sustentar la información financiera, promoviendo la transparencia y la toma de decisiones. A través de un enfoque práctico, se aborda el manejo de soportes internos y externos, el ciclo contable y la naturaleza de las cuentas. Mediante el uso de la cuenta T, el aprendiz podrá realizar registros de débitos, créditos y calcular saldos, garantizando procesos contables ordenados, coherentes y verificables.</w:t>
      </w:r>
    </w:p>
    <w:p w14:paraId="537C993E" w14:textId="6E0FD010" w:rsidR="00BF7EA0" w:rsidRDefault="00BF7EA0">
      <w:pPr>
        <w:spacing w:before="0" w:after="160" w:line="259" w:lineRule="auto"/>
        <w:ind w:firstLine="0"/>
      </w:pPr>
      <w:r>
        <w:br w:type="page"/>
      </w:r>
    </w:p>
    <w:p w14:paraId="737DCB75" w14:textId="77777777" w:rsidR="00831C29" w:rsidRDefault="00831C29" w:rsidP="00831C29">
      <w:pPr>
        <w:pStyle w:val="Ttulo1"/>
      </w:pPr>
      <w:bookmarkStart w:id="1" w:name="_Toc228987995"/>
      <w:r>
        <w:lastRenderedPageBreak/>
        <w:t>Importancia y utilidad de la contabilidad en una organización</w:t>
      </w:r>
      <w:bookmarkEnd w:id="1"/>
    </w:p>
    <w:p w14:paraId="3BF33340" w14:textId="77777777" w:rsidR="00831C29" w:rsidRDefault="00831C29" w:rsidP="00831C29">
      <w:r>
        <w:t>La contabilidad es la herramienta que transforma las operaciones diarias en información ordenada, verificable y comparable. Bajo la regulación colombiana, su función trasciende el simple registro, convirtiéndose en un sistema de trazabilidad y control que permite sustentar cada transacción con evidencia sólida (soportes y facturas), reduciendo errores y facilitando auditorías.</w:t>
      </w:r>
    </w:p>
    <w:p w14:paraId="7C01FFE1" w14:textId="77777777" w:rsidR="00831C29" w:rsidRDefault="00831C29" w:rsidP="00831C29">
      <w:r>
        <w:t>La contabilidad permite controlar recursos y proyectar liquidez para tomar decisiones estratégicas basadas en datos, sustentando con evidencia la operación de la organización. En la siguiente, se presentan los usos de la contabilidad:</w:t>
      </w:r>
    </w:p>
    <w:p w14:paraId="73C24E93" w14:textId="77777777" w:rsidR="00831C29" w:rsidRDefault="00831C29" w:rsidP="00831C29">
      <w:pPr>
        <w:pStyle w:val="Tabla"/>
      </w:pPr>
      <w:r>
        <w:t>Para qué sirve la contabilidad en una organización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4155"/>
      </w:tblGrid>
      <w:tr w:rsidR="00831C29" w14:paraId="726BCD3F" w14:textId="77777777" w:rsidTr="00831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  <w:vAlign w:val="center"/>
          </w:tcPr>
          <w:p w14:paraId="004D56B7" w14:textId="77777777" w:rsidR="00831C29" w:rsidRDefault="00831C29" w:rsidP="00B76196">
            <w:pPr>
              <w:pStyle w:val="Tablas"/>
            </w:pPr>
            <w:r>
              <w:t>Uso</w:t>
            </w:r>
          </w:p>
        </w:tc>
        <w:tc>
          <w:tcPr>
            <w:tcW w:w="3260" w:type="dxa"/>
            <w:vAlign w:val="center"/>
          </w:tcPr>
          <w:p w14:paraId="320460F4" w14:textId="77777777" w:rsidR="00831C29" w:rsidRDefault="00831C29" w:rsidP="00B76196">
            <w:pPr>
              <w:pStyle w:val="Tablas"/>
            </w:pPr>
            <w:r>
              <w:t>Qué permite observar</w:t>
            </w:r>
          </w:p>
        </w:tc>
        <w:tc>
          <w:tcPr>
            <w:tcW w:w="4155" w:type="dxa"/>
            <w:vAlign w:val="center"/>
          </w:tcPr>
          <w:p w14:paraId="6D084C80" w14:textId="77777777" w:rsidR="00831C29" w:rsidRDefault="00831C29" w:rsidP="00B76196">
            <w:pPr>
              <w:pStyle w:val="Tablas"/>
            </w:pPr>
            <w:r>
              <w:t>Ejemplo práctico</w:t>
            </w:r>
          </w:p>
        </w:tc>
      </w:tr>
      <w:tr w:rsidR="00831C29" w14:paraId="4C528C4A" w14:textId="77777777" w:rsidTr="0083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2CADE8BE" w14:textId="77777777" w:rsidR="00831C29" w:rsidRDefault="00831C29" w:rsidP="00B76196">
            <w:pPr>
              <w:pStyle w:val="Tablas"/>
            </w:pPr>
            <w:r>
              <w:t>Gestión</w:t>
            </w:r>
          </w:p>
        </w:tc>
        <w:tc>
          <w:tcPr>
            <w:tcW w:w="3260" w:type="dxa"/>
            <w:vAlign w:val="center"/>
          </w:tcPr>
          <w:p w14:paraId="26C6886F" w14:textId="77777777" w:rsidR="00831C29" w:rsidRDefault="00831C29" w:rsidP="00B76196">
            <w:pPr>
              <w:pStyle w:val="Tablas"/>
            </w:pPr>
            <w:r>
              <w:t>Desempeño del negocio</w:t>
            </w:r>
          </w:p>
        </w:tc>
        <w:tc>
          <w:tcPr>
            <w:tcW w:w="4155" w:type="dxa"/>
            <w:vAlign w:val="center"/>
          </w:tcPr>
          <w:p w14:paraId="296CC1C6" w14:textId="77777777" w:rsidR="00831C29" w:rsidRDefault="00831C29" w:rsidP="00B76196">
            <w:pPr>
              <w:pStyle w:val="Tablas"/>
            </w:pPr>
            <w:r>
              <w:t>Comparar ventas del mes vs. meta</w:t>
            </w:r>
          </w:p>
        </w:tc>
      </w:tr>
      <w:tr w:rsidR="00831C29" w14:paraId="1DEC11D5" w14:textId="77777777" w:rsidTr="00831C29">
        <w:tc>
          <w:tcPr>
            <w:tcW w:w="2547" w:type="dxa"/>
            <w:vAlign w:val="center"/>
          </w:tcPr>
          <w:p w14:paraId="15DCD80A" w14:textId="77777777" w:rsidR="00831C29" w:rsidRDefault="00831C29" w:rsidP="00B76196">
            <w:pPr>
              <w:pStyle w:val="Tablas"/>
            </w:pPr>
            <w:r>
              <w:t>Control</w:t>
            </w:r>
          </w:p>
        </w:tc>
        <w:tc>
          <w:tcPr>
            <w:tcW w:w="3260" w:type="dxa"/>
            <w:vAlign w:val="center"/>
          </w:tcPr>
          <w:p w14:paraId="5458B35A" w14:textId="77777777" w:rsidR="00831C29" w:rsidRDefault="00831C29" w:rsidP="00B76196">
            <w:pPr>
              <w:pStyle w:val="Tablas"/>
            </w:pPr>
            <w:r>
              <w:t>Orden y trazabilidad</w:t>
            </w:r>
          </w:p>
        </w:tc>
        <w:tc>
          <w:tcPr>
            <w:tcW w:w="4155" w:type="dxa"/>
            <w:vAlign w:val="center"/>
          </w:tcPr>
          <w:p w14:paraId="69E5549E" w14:textId="77777777" w:rsidR="00831C29" w:rsidRDefault="00831C29" w:rsidP="00B76196">
            <w:pPr>
              <w:pStyle w:val="Tablas"/>
            </w:pPr>
            <w:r>
              <w:t>Soportar un pago con documento y registro</w:t>
            </w:r>
          </w:p>
        </w:tc>
      </w:tr>
      <w:tr w:rsidR="00831C29" w14:paraId="0BF90EF9" w14:textId="77777777" w:rsidTr="0083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0474E975" w14:textId="77777777" w:rsidR="00831C29" w:rsidRDefault="00831C29" w:rsidP="00B76196">
            <w:pPr>
              <w:pStyle w:val="Tablas"/>
            </w:pPr>
            <w:r>
              <w:t>Decisiones</w:t>
            </w:r>
          </w:p>
        </w:tc>
        <w:tc>
          <w:tcPr>
            <w:tcW w:w="3260" w:type="dxa"/>
            <w:vAlign w:val="center"/>
          </w:tcPr>
          <w:p w14:paraId="142CCF26" w14:textId="77777777" w:rsidR="00831C29" w:rsidRDefault="00831C29" w:rsidP="00B76196">
            <w:pPr>
              <w:pStyle w:val="Tablas"/>
            </w:pPr>
            <w:r>
              <w:t>Elegir con evidencia</w:t>
            </w:r>
          </w:p>
        </w:tc>
        <w:tc>
          <w:tcPr>
            <w:tcW w:w="4155" w:type="dxa"/>
            <w:vAlign w:val="center"/>
          </w:tcPr>
          <w:p w14:paraId="1613ADA3" w14:textId="77777777" w:rsidR="00831C29" w:rsidRDefault="00831C29" w:rsidP="00B76196">
            <w:pPr>
              <w:pStyle w:val="Tablas"/>
            </w:pPr>
            <w:r>
              <w:t>Ajustar precios si el margen es bajo</w:t>
            </w:r>
          </w:p>
        </w:tc>
      </w:tr>
      <w:tr w:rsidR="00831C29" w14:paraId="14202BDF" w14:textId="77777777" w:rsidTr="00831C29">
        <w:tc>
          <w:tcPr>
            <w:tcW w:w="2547" w:type="dxa"/>
            <w:vAlign w:val="center"/>
          </w:tcPr>
          <w:p w14:paraId="6CC0283E" w14:textId="77777777" w:rsidR="00831C29" w:rsidRDefault="00831C29" w:rsidP="00B76196">
            <w:pPr>
              <w:pStyle w:val="Tablas"/>
            </w:pPr>
            <w:r>
              <w:t>Transparencia</w:t>
            </w:r>
          </w:p>
        </w:tc>
        <w:tc>
          <w:tcPr>
            <w:tcW w:w="3260" w:type="dxa"/>
            <w:vAlign w:val="center"/>
          </w:tcPr>
          <w:p w14:paraId="22D4BECC" w14:textId="77777777" w:rsidR="00831C29" w:rsidRDefault="00831C29" w:rsidP="00B76196">
            <w:pPr>
              <w:pStyle w:val="Tablas"/>
            </w:pPr>
            <w:r>
              <w:t>Comparabilidad</w:t>
            </w:r>
          </w:p>
        </w:tc>
        <w:tc>
          <w:tcPr>
            <w:tcW w:w="4155" w:type="dxa"/>
            <w:vAlign w:val="center"/>
          </w:tcPr>
          <w:p w14:paraId="56A85DB7" w14:textId="77777777" w:rsidR="00831C29" w:rsidRDefault="00831C29" w:rsidP="00B76196">
            <w:pPr>
              <w:pStyle w:val="Tablas"/>
            </w:pPr>
            <w:r>
              <w:t>Presentar resultados a socios o aliados</w:t>
            </w:r>
          </w:p>
        </w:tc>
      </w:tr>
      <w:tr w:rsidR="00831C29" w14:paraId="154B564F" w14:textId="77777777" w:rsidTr="0083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313FBD30" w14:textId="77777777" w:rsidR="00831C29" w:rsidRDefault="00831C29" w:rsidP="00B76196">
            <w:pPr>
              <w:pStyle w:val="Tablas"/>
            </w:pPr>
            <w:r>
              <w:t>Cumplimiento</w:t>
            </w:r>
          </w:p>
        </w:tc>
        <w:tc>
          <w:tcPr>
            <w:tcW w:w="3260" w:type="dxa"/>
            <w:vAlign w:val="center"/>
          </w:tcPr>
          <w:p w14:paraId="7549B699" w14:textId="77777777" w:rsidR="00831C29" w:rsidRDefault="00831C29" w:rsidP="00B76196">
            <w:pPr>
              <w:pStyle w:val="Tablas"/>
            </w:pPr>
            <w:r>
              <w:t>Soportes y reportes</w:t>
            </w:r>
          </w:p>
        </w:tc>
        <w:tc>
          <w:tcPr>
            <w:tcW w:w="4155" w:type="dxa"/>
            <w:vAlign w:val="center"/>
          </w:tcPr>
          <w:p w14:paraId="27EEF575" w14:textId="77777777" w:rsidR="00831C29" w:rsidRDefault="00831C29" w:rsidP="00B76196">
            <w:pPr>
              <w:pStyle w:val="Tablas"/>
            </w:pPr>
            <w:r>
              <w:t>Preparar información para obligaciones</w:t>
            </w:r>
          </w:p>
        </w:tc>
      </w:tr>
    </w:tbl>
    <w:p w14:paraId="2F9D83FD" w14:textId="7A2563E4" w:rsidR="00831C29" w:rsidRDefault="00831C29" w:rsidP="00831C29">
      <w:r w:rsidRPr="00831C29">
        <w:t>Nota. La tabla sintetiza usos de la contabilidad y el tipo de decisiones o controles que apoya en la gestión. Fuente: elaboración propia con base en Ley 1314 de 2009 y DUR 2420 de 2015. (Colombia, Congreso de la República de, 2009).</w:t>
      </w:r>
    </w:p>
    <w:p w14:paraId="063ACF26" w14:textId="3DA64B24" w:rsidR="00831C29" w:rsidRDefault="00831C29" w:rsidP="00831C29">
      <w:pPr>
        <w:pStyle w:val="Ttulo2"/>
      </w:pPr>
      <w:bookmarkStart w:id="2" w:name="_Toc228987996"/>
      <w:r>
        <w:t>Contabilidad en la organización: concepto, utilidad y usuarios de la información</w:t>
      </w:r>
      <w:bookmarkEnd w:id="2"/>
    </w:p>
    <w:p w14:paraId="19298BFF" w14:textId="77777777" w:rsidR="00831C29" w:rsidRDefault="00831C29" w:rsidP="00831C29">
      <w:r>
        <w:t>La contabilidad organiza hechos económicos para generar información útil, facilitando el control y la toma de decisiones. En el siguiente pódcast, se profundizará en el concepto de contabilidad, su utilidad y sus usuarios.</w:t>
      </w:r>
    </w:p>
    <w:p w14:paraId="78F43D45" w14:textId="77777777" w:rsidR="00831C29" w:rsidRDefault="00831C29" w:rsidP="00831C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24018" w14:paraId="6CD4BF94" w14:textId="77777777" w:rsidTr="00024018">
        <w:tc>
          <w:tcPr>
            <w:tcW w:w="9962" w:type="dxa"/>
          </w:tcPr>
          <w:p w14:paraId="030B8AB4" w14:textId="08450821" w:rsidR="00024018" w:rsidRPr="00024018" w:rsidRDefault="00024018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024018">
              <w:rPr>
                <w:b/>
                <w:bCs/>
              </w:rPr>
              <w:t>Transcripción del pódcast. Sintonía Contable: El lenguaje de los negocios</w:t>
            </w:r>
          </w:p>
        </w:tc>
      </w:tr>
      <w:tr w:rsidR="00024018" w14:paraId="332A9490" w14:textId="77777777" w:rsidTr="00024018">
        <w:tc>
          <w:tcPr>
            <w:tcW w:w="9962" w:type="dxa"/>
          </w:tcPr>
          <w:p w14:paraId="44CAD37E" w14:textId="4328D079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hay meses en los que el dinero parece desaparecer.</w:t>
            </w:r>
          </w:p>
          <w:p w14:paraId="342071E7" w14:textId="77777777" w:rsidR="00024018" w:rsidRDefault="00024018" w:rsidP="00024018">
            <w:r>
              <w:t>Se pagan cuentas, se hacen compras, ingresa algo de dinero…</w:t>
            </w:r>
          </w:p>
          <w:p w14:paraId="5BBE6F53" w14:textId="77777777" w:rsidR="00024018" w:rsidRDefault="00024018" w:rsidP="00024018">
            <w:r>
              <w:t>pero cuando llega el final del mes, uno no sabe muy bien en qué se lo gastó.</w:t>
            </w:r>
          </w:p>
          <w:p w14:paraId="2A81B677" w14:textId="23A00304" w:rsidR="00024018" w:rsidRPr="00024018" w:rsidRDefault="00024018" w:rsidP="00024018">
            <w:pPr>
              <w:rPr>
                <w:b/>
                <w:bCs/>
              </w:rPr>
            </w:pPr>
            <w:r w:rsidRPr="00024018">
              <w:rPr>
                <w:b/>
                <w:bCs/>
              </w:rPr>
              <w:t>Mujer:</w:t>
            </w:r>
            <w:r>
              <w:t xml:space="preserve"> esa sensación de revisar los números y no entender qué pasó con el dinero es más común de lo que parece. Y no solo ocurre en la vida personal. También puede pasar dentro de una empresa.</w:t>
            </w:r>
          </w:p>
          <w:p w14:paraId="6FD8238C" w14:textId="571FD8E8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todos los días una empresa realiza operaciones económicas.</w:t>
            </w:r>
          </w:p>
          <w:p w14:paraId="51D8955D" w14:textId="7801601B" w:rsidR="00024018" w:rsidRDefault="00024018" w:rsidP="00024018">
            <w:r>
              <w:t xml:space="preserve">Compra insumos, vende productos o servicios, paga salarios, cancela arriendos, cobra facturas o adquiere activos. </w:t>
            </w:r>
          </w:p>
          <w:p w14:paraId="7CE6F303" w14:textId="77777777" w:rsidR="00024018" w:rsidRDefault="00024018" w:rsidP="00024018">
            <w:r>
              <w:t>Cada una de esas acciones contiene información financiera.</w:t>
            </w:r>
          </w:p>
          <w:p w14:paraId="0145A72E" w14:textId="697CB52F" w:rsidR="00024018" w:rsidRDefault="00024018" w:rsidP="00024018">
            <w:r w:rsidRPr="00024018">
              <w:rPr>
                <w:b/>
                <w:bCs/>
              </w:rPr>
              <w:t>Mujer:</w:t>
            </w:r>
            <w:r>
              <w:t xml:space="preserve"> un dato en una factura, otro en un recibo, otro en un correo. La información se encuentra dispersa y es necesario organizarla para entender qué está pasando realmente en la organización.</w:t>
            </w:r>
          </w:p>
          <w:p w14:paraId="5F86910E" w14:textId="4D6FEA88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rPr>
                <w:b/>
                <w:bCs/>
              </w:rPr>
              <w:t xml:space="preserve"> p</w:t>
            </w:r>
            <w:r>
              <w:t>or eso la contabilidad no es solo una obligación administrativa sino un sistema que permite ordenar esa realidad económica.</w:t>
            </w:r>
          </w:p>
          <w:p w14:paraId="4877BD5F" w14:textId="77777777" w:rsidR="00024018" w:rsidRDefault="00024018" w:rsidP="00024018">
            <w:r>
              <w:t>Es la mejor manera de organizar las transacciones y convertirlas en información que se pueda revisar, explicar y comparar en el tiempo.</w:t>
            </w:r>
          </w:p>
          <w:p w14:paraId="49BEA5FC" w14:textId="1D6363E6" w:rsidR="00024018" w:rsidRDefault="00024018" w:rsidP="00024018">
            <w:r w:rsidRPr="00024018">
              <w:rPr>
                <w:b/>
                <w:bCs/>
              </w:rPr>
              <w:lastRenderedPageBreak/>
              <w:t>Mujer:</w:t>
            </w:r>
            <w:r>
              <w:t xml:space="preserve"> vamos al grano. La contabilidad funciona como un sistema de información que identifica, mide, clasifica, registra y comunica los hechos económicos que ocurren dentro de una organización.</w:t>
            </w:r>
          </w:p>
          <w:p w14:paraId="529FC5A5" w14:textId="13D7CD0D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ese proceso se realiza siguiendo reglas y criterios que buscan que la información sea clara, consistente y útil para quienes la necesitan.</w:t>
            </w:r>
            <w:r w:rsidR="008775DD">
              <w:t xml:space="preserve"> </w:t>
            </w:r>
            <w:r>
              <w:t>(Pausa corta)</w:t>
            </w:r>
          </w:p>
          <w:p w14:paraId="566E3317" w14:textId="77777777" w:rsidR="00024018" w:rsidRDefault="00024018" w:rsidP="00024018">
            <w:r>
              <w:t>En Colombia, estos principios están respaldados por normas como la Ley 1314 de 2009 y el Decreto 2420 de 2015.</w:t>
            </w:r>
          </w:p>
          <w:p w14:paraId="39D80A3C" w14:textId="0C11B598" w:rsidR="00024018" w:rsidRDefault="00024018" w:rsidP="00024018">
            <w:r w:rsidRPr="00024018">
              <w:rPr>
                <w:b/>
                <w:bCs/>
              </w:rPr>
              <w:t>Mujer:</w:t>
            </w:r>
            <w:r>
              <w:t xml:space="preserve"> pero más allá de la norma, la contabilidad cumple una función muy práctica porque permite responder preguntas fundamentales sobre la operación de una empresa.</w:t>
            </w:r>
          </w:p>
          <w:p w14:paraId="1092CD4B" w14:textId="638212B5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por ejemplo: cuánto se vendió realmente en un periodo, qué costos están aumentando, tiene la empresa recursos suficientes para cumplir sus pagos, cuánto se debe a proveedores o cuánto deben los clientes.</w:t>
            </w:r>
          </w:p>
          <w:p w14:paraId="5B04EE20" w14:textId="0D1EE717" w:rsidR="00024018" w:rsidRDefault="00024018" w:rsidP="00024018">
            <w:r w:rsidRPr="00024018">
              <w:rPr>
                <w:b/>
                <w:bCs/>
              </w:rPr>
              <w:t>Mujer:</w:t>
            </w:r>
            <w:r>
              <w:t xml:space="preserve"> cuando esa información está organizada, la empresa puede gestionar mejor su operación. </w:t>
            </w:r>
          </w:p>
          <w:p w14:paraId="673019AA" w14:textId="77777777" w:rsidR="00024018" w:rsidRDefault="00024018" w:rsidP="00024018">
            <w:r>
              <w:t>Planear compras, controlar gastos, priorizar pagos y detectar posibles inconsistencias.</w:t>
            </w:r>
          </w:p>
          <w:p w14:paraId="59100AEE" w14:textId="0E96C357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también ayuda a tomar decisiones con más seguridad.</w:t>
            </w:r>
          </w:p>
          <w:p w14:paraId="5780380F" w14:textId="77777777" w:rsidR="00024018" w:rsidRDefault="00024018" w:rsidP="00024018">
            <w:r>
              <w:t>En lugar de intuiciones, las decisiones se apoyan en información organizada.</w:t>
            </w:r>
          </w:p>
          <w:p w14:paraId="515C806B" w14:textId="4AE89CB3" w:rsidR="00024018" w:rsidRDefault="00024018" w:rsidP="00024018">
            <w:r w:rsidRPr="00024018">
              <w:rPr>
                <w:b/>
                <w:bCs/>
              </w:rPr>
              <w:t>Mujer:</w:t>
            </w:r>
            <w:r>
              <w:t xml:space="preserve"> la información contable también es importante para diferentes usuarios. </w:t>
            </w:r>
          </w:p>
          <w:p w14:paraId="64B7634F" w14:textId="77777777" w:rsidR="00024018" w:rsidRDefault="00024018" w:rsidP="00024018">
            <w:r>
              <w:lastRenderedPageBreak/>
              <w:t>Dentro de la organización, la dirección y los responsables de procesos la utilizan para planear, controlar y evaluar resultados.</w:t>
            </w:r>
          </w:p>
          <w:p w14:paraId="73AEBAE5" w14:textId="67D0F1B4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fuera de la organización, otros actores también necesitan esa información. </w:t>
            </w:r>
          </w:p>
          <w:p w14:paraId="1144DAC8" w14:textId="77777777" w:rsidR="00024018" w:rsidRDefault="00024018" w:rsidP="00024018">
            <w:r>
              <w:t>Inversionistas, bancos, proveedores o acreedores la analizan para evaluar la situación financiera y tomar decisiones económicas.</w:t>
            </w:r>
          </w:p>
          <w:p w14:paraId="588616BF" w14:textId="26309131" w:rsidR="00024018" w:rsidRDefault="00024018" w:rsidP="00024018">
            <w:r w:rsidRPr="00024018">
              <w:rPr>
                <w:b/>
                <w:bCs/>
              </w:rPr>
              <w:t>Mujer:</w:t>
            </w:r>
            <w:r>
              <w:t xml:space="preserve"> la contabilidad termina reuniendo toda esa información económica de la empresa. La organiza y la convierte en información útil para quienes necesitan entender cómo está funcionando el negocio.</w:t>
            </w:r>
          </w:p>
          <w:p w14:paraId="0DEED7B9" w14:textId="5FDEEF1B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la gerencia la utiliza para planear y controlar.</w:t>
            </w:r>
          </w:p>
          <w:p w14:paraId="1ED69745" w14:textId="77777777" w:rsidR="00024018" w:rsidRDefault="00024018" w:rsidP="00024018">
            <w:r>
              <w:t>Las áreas internas la usan para gestionar inventarios y costos.</w:t>
            </w:r>
          </w:p>
          <w:p w14:paraId="2975FB59" w14:textId="77777777" w:rsidR="00024018" w:rsidRDefault="00024018" w:rsidP="00024018">
            <w:r>
              <w:t>Los dueños la analizan para evaluar la rentabilidad y el riesgo.</w:t>
            </w:r>
          </w:p>
          <w:p w14:paraId="419CC432" w14:textId="5E7BBD09" w:rsidR="00024018" w:rsidRDefault="00024018" w:rsidP="00024018">
            <w:r w:rsidRPr="00024018">
              <w:rPr>
                <w:b/>
                <w:bCs/>
              </w:rPr>
              <w:t>Mujer:</w:t>
            </w:r>
            <w:r>
              <w:t xml:space="preserve"> y las entidades del Estado la requieren para efectos de control e impuestos. Por eso, más que un montón de números, la contabilidad es una herramienta fundamental para comprender cómo funciona una entidad.</w:t>
            </w:r>
          </w:p>
          <w:p w14:paraId="7DC65760" w14:textId="701F3ECF" w:rsidR="00024018" w:rsidRDefault="00024018" w:rsidP="00024018">
            <w:r w:rsidRPr="00024018">
              <w:rPr>
                <w:b/>
                <w:bCs/>
              </w:rPr>
              <w:t>Hombre:</w:t>
            </w:r>
            <w:r>
              <w:t xml:space="preserve"> al final, entender las finanzas de una empresa no depende solo del dinero que entra o sale.</w:t>
            </w:r>
          </w:p>
          <w:p w14:paraId="3D12E9D9" w14:textId="77777777" w:rsidR="00024018" w:rsidRDefault="00024018" w:rsidP="00024018">
            <w:r>
              <w:t>Depende de cómo se organiza y se interpreta esa información.</w:t>
            </w:r>
          </w:p>
          <w:p w14:paraId="38C686B5" w14:textId="66691C42" w:rsidR="00024018" w:rsidRDefault="00024018" w:rsidP="00024018">
            <w:r w:rsidRPr="00024018">
              <w:rPr>
                <w:b/>
                <w:bCs/>
              </w:rPr>
              <w:t>Mujer:</w:t>
            </w:r>
            <w:r>
              <w:t xml:space="preserve"> así concluimos nuestro programa de hoy. Gracias por escucharnos. Nos encontramos en el próximo episodio.</w:t>
            </w:r>
          </w:p>
        </w:tc>
      </w:tr>
    </w:tbl>
    <w:p w14:paraId="2D866F56" w14:textId="4CDF81B1" w:rsidR="00831C29" w:rsidRDefault="00831C29">
      <w:pPr>
        <w:spacing w:before="0" w:after="160" w:line="259" w:lineRule="auto"/>
        <w:ind w:firstLine="0"/>
      </w:pPr>
      <w:r>
        <w:lastRenderedPageBreak/>
        <w:br w:type="page"/>
      </w:r>
    </w:p>
    <w:p w14:paraId="196A13C1" w14:textId="77777777" w:rsidR="00831C29" w:rsidRDefault="00831C29" w:rsidP="00831C29">
      <w:pPr>
        <w:pStyle w:val="Ttulo1"/>
      </w:pPr>
      <w:bookmarkStart w:id="3" w:name="_Toc228987997"/>
      <w:r>
        <w:lastRenderedPageBreak/>
        <w:t>Soportes contables: finalidad como respaldo del registro</w:t>
      </w:r>
      <w:bookmarkEnd w:id="3"/>
    </w:p>
    <w:p w14:paraId="1584A0F7" w14:textId="77777777" w:rsidR="00831C29" w:rsidRDefault="00831C29" w:rsidP="00831C29">
      <w:r>
        <w:t>Los soportes contables son la base verificable del registro. Todo hecho económico debe demostrarse con documentos fechados y autorizados. Distingue soportes externos e internos y resalta su función en la trazabilidad, control y legalidad contable.</w:t>
      </w:r>
    </w:p>
    <w:p w14:paraId="1C1FF302" w14:textId="77777777" w:rsidR="00831C29" w:rsidRDefault="00831C29" w:rsidP="00831C29">
      <w:r>
        <w:t>Sin soportes adecuados no existe registro confiable. La organización documental, conservación y correspondencia entre comprobantes y asientos garantizan transparencia, control y validez legal de la información contable.</w:t>
      </w:r>
    </w:p>
    <w:p w14:paraId="10BA4DF3" w14:textId="77777777" w:rsidR="00831C29" w:rsidRDefault="00831C29" w:rsidP="00831C29">
      <w:pPr>
        <w:pStyle w:val="Ttulo2"/>
      </w:pPr>
      <w:bookmarkStart w:id="4" w:name="_Toc228987998"/>
      <w:r>
        <w:t>Soportes externos: tipos frecuentes y su uso</w:t>
      </w:r>
      <w:bookmarkEnd w:id="4"/>
    </w:p>
    <w:p w14:paraId="564D1BEC" w14:textId="77777777" w:rsidR="00831C29" w:rsidRDefault="00831C29" w:rsidP="00831C29">
      <w:r>
        <w:t>Los soportes externos son documentos que evidencian transacciones realizadas con terceros (clientes, proveedores o bancos). Funcionan como la base documental y el punto de partida del registro contable, ya que aportan la evidencia necesaria para que cada asiento sea verificable, fechado y autorizado, garantizando la transparencia en ventas, compras y pagos.</w:t>
      </w:r>
    </w:p>
    <w:p w14:paraId="673512DC" w14:textId="77777777" w:rsidR="00831C29" w:rsidRDefault="00831C29" w:rsidP="00831C29">
      <w:r>
        <w:t>A continuación, se listan detalladamente los soportes externos más conocidos, describiendo su uso contable específico y la importancia que tienen para evidenciar las transacciones con terceros:</w:t>
      </w:r>
    </w:p>
    <w:p w14:paraId="7A2171DD" w14:textId="77777777" w:rsidR="00831C29" w:rsidRDefault="00831C29" w:rsidP="00831C29">
      <w:pPr>
        <w:pStyle w:val="Ttulo3"/>
      </w:pPr>
      <w:r>
        <w:t>Soportes externos</w:t>
      </w:r>
    </w:p>
    <w:p w14:paraId="336595CD" w14:textId="14C10D2B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Factura electrónica de venta</w:t>
      </w:r>
      <w:r>
        <w:t>. Respalda la venta de bienes y/o servicios; soporta el reconocimiento de ingresos, impuestos asociados y cuentas por cobrar o recaudo. (DIAN, s.f.).</w:t>
      </w:r>
    </w:p>
    <w:p w14:paraId="74FD2582" w14:textId="6525EDC1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Nota crédito electrónica</w:t>
      </w:r>
      <w:r>
        <w:t>. Respalda disminuciones o ajustes posteriores a una factura (por devoluciones, descuentos o correcciones), afectando el valor reconocido originalmente. (DIAN, s.f.).</w:t>
      </w:r>
    </w:p>
    <w:p w14:paraId="22C90381" w14:textId="045E06FC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lastRenderedPageBreak/>
        <w:t>Nota débito electrónica.</w:t>
      </w:r>
      <w:r>
        <w:t xml:space="preserve"> Respalda incrementos o ajustes posteriores a una factura (por mayores valores o cargos adicionales) cuando corresponda. (DIAN, s.f.).</w:t>
      </w:r>
    </w:p>
    <w:p w14:paraId="2B0B3D60" w14:textId="6C2922D9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Documento equivalente electrónico POS</w:t>
      </w:r>
      <w:r>
        <w:t>. Respalda ventas soportadas con tiquete POS; cuando identifica al comprador, puede otorgar beneficios fiscales al adquiriente. (DIAN).</w:t>
      </w:r>
    </w:p>
    <w:p w14:paraId="156D01B9" w14:textId="22232615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Documento equivalente electrónico (otros tipos)</w:t>
      </w:r>
      <w:r>
        <w:t>. Soporta operaciones que, por su naturaleza, se documentan con equivalentes; puede dar derecho a impuestos descontables y a costos/deducciones según condiciones. (DIAN, s.f.).</w:t>
      </w:r>
    </w:p>
    <w:p w14:paraId="0422B0E6" w14:textId="42ED1C1E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Factura del proveedor</w:t>
      </w:r>
      <w:r>
        <w:t>. Respalda compras de bienes o servicios; soporta el reconocimiento de costos/gastos o activos y la correspondiente obligación (cuentas por pagar). (DIAN, s.f.).</w:t>
      </w:r>
    </w:p>
    <w:p w14:paraId="24045302" w14:textId="2D712E06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Documento soporte en compras a no obligados a facturar</w:t>
      </w:r>
      <w:r>
        <w:t>. Respalda la compra de un bien o servicio cuando el proveedor no está obligado a facturar; el comprador lo genera con numeración autorizada para soportar costos/deducciones o impuestos descontables. (DIAN).</w:t>
      </w:r>
    </w:p>
    <w:p w14:paraId="4300E17C" w14:textId="04C58385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Extracto bancario</w:t>
      </w:r>
      <w:r>
        <w:t>. Evidencia movimientos y saldos en cuentas bancarias; soporta entradas/salidas de efectivo y sirve de base para conciliaciones. (Decreto 2649, 1993).</w:t>
      </w:r>
    </w:p>
    <w:p w14:paraId="40625925" w14:textId="6F3ECB10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Comprobante de consignación/transferencia</w:t>
      </w:r>
      <w:r>
        <w:t>. Evidencia un pago o recaudo; soporta la salida/entrada de dinero y la cancelación o creación de obligaciones.</w:t>
      </w:r>
    </w:p>
    <w:p w14:paraId="3D85B8C0" w14:textId="3531F0C0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lastRenderedPageBreak/>
        <w:t>Contrato u orden de servicio/compra.</w:t>
      </w:r>
      <w:r>
        <w:t xml:space="preserve"> Evidencia condiciones (objeto, valor, plazo) de una operación con terceros; soporta el registro por causación cuando aplica.</w:t>
      </w:r>
    </w:p>
    <w:p w14:paraId="72B2300E" w14:textId="0B09D02E" w:rsidR="00831C29" w:rsidRDefault="00831C29">
      <w:pPr>
        <w:pStyle w:val="Prrafodelista"/>
        <w:numPr>
          <w:ilvl w:val="0"/>
          <w:numId w:val="6"/>
        </w:numPr>
        <w:ind w:left="993"/>
      </w:pPr>
      <w:r w:rsidRPr="00831C29">
        <w:rPr>
          <w:b/>
          <w:bCs/>
        </w:rPr>
        <w:t>Remisión, guía o acta de entrega/recibo</w:t>
      </w:r>
      <w:r>
        <w:t>. Evidencia entrega o recepción de bienes/servicios; apoya el registro cuando se requiere demostrar el momento y la realidad de la operación.</w:t>
      </w:r>
    </w:p>
    <w:p w14:paraId="38EA7CA0" w14:textId="3752C8CA" w:rsidR="00831C29" w:rsidRDefault="00831C29" w:rsidP="00831C29">
      <w:r>
        <w:t>Finalmente, para sostener el registro, estos soportes deben poder asociarse al comprobante y conservarse de modo que sea posible su verificación; la norma señala que pueden adherirse al comprobante o conservarse archivados dejando constancia, en orden cronológico (Decreto 2649, 1993).</w:t>
      </w:r>
    </w:p>
    <w:p w14:paraId="16BBE390" w14:textId="77777777" w:rsidR="00831C29" w:rsidRDefault="00831C29" w:rsidP="00831C29">
      <w:pPr>
        <w:pStyle w:val="Ttulo2"/>
      </w:pPr>
      <w:bookmarkStart w:id="5" w:name="_Toc228987999"/>
      <w:r>
        <w:t>Soportes internos: notas y comprobantes contables</w:t>
      </w:r>
      <w:bookmarkEnd w:id="5"/>
    </w:p>
    <w:p w14:paraId="4115D232" w14:textId="77777777" w:rsidR="00831C29" w:rsidRDefault="00831C29" w:rsidP="00831C29">
      <w:r>
        <w:t>Los soportes internos documentan transacciones y ajustes generados dentro de la empresa, garantizando que cada registro sea trazable y verificable. Estos insumos fundamentan los comprobantes de contabilidad, documentos numerados y autorizados que formalizan el asiento contable detallando fechas, cuantías y cuentas afectadas. En conjunto, este sistema asegura la eficacia probatoria y el cumplimiento de las normas mercantiles al mantener la correspondencia exacta entre la evidencia física y los libros oficiales.</w:t>
      </w:r>
    </w:p>
    <w:p w14:paraId="7D2D9B8E" w14:textId="77777777" w:rsidR="00831C29" w:rsidRDefault="00831C29" w:rsidP="00831C29">
      <w:r>
        <w:t>Ejemplos frecuentes de soportes internos, como notas y comprobantes contables, y su aplicación práctica en el registro, control, formalización y trazabilidad de las transacciones económicas de la organización, son las que se detallarán en este apartado:</w:t>
      </w:r>
    </w:p>
    <w:p w14:paraId="59B59D28" w14:textId="77777777" w:rsidR="00831C29" w:rsidRDefault="00831C29" w:rsidP="00831C29">
      <w:pPr>
        <w:pStyle w:val="Ttulo3"/>
      </w:pPr>
      <w:r>
        <w:lastRenderedPageBreak/>
        <w:t>Notas internas (soportes)</w:t>
      </w:r>
    </w:p>
    <w:p w14:paraId="275AEA10" w14:textId="77777777" w:rsidR="00831C29" w:rsidRDefault="00831C29" w:rsidP="00831C29">
      <w:r>
        <w:t>Las notas internas son documentos generados por la organización para justificar y respaldar hechos económicos o ajustes que no tienen un soporte de terceros, garantizando trazabilidad y control. A continuación, se explicarán los tipos de notas internas:</w:t>
      </w:r>
    </w:p>
    <w:p w14:paraId="4D5B9EC8" w14:textId="69493A77" w:rsidR="00831C29" w:rsidRDefault="00831C29">
      <w:pPr>
        <w:pStyle w:val="Prrafodelista"/>
        <w:numPr>
          <w:ilvl w:val="0"/>
          <w:numId w:val="7"/>
        </w:numPr>
        <w:ind w:left="993"/>
      </w:pPr>
      <w:r w:rsidRPr="008B1099">
        <w:rPr>
          <w:b/>
          <w:bCs/>
        </w:rPr>
        <w:t>Nota de contabilidad (ajuste o corrección)</w:t>
      </w:r>
      <w:r w:rsidR="008B1099">
        <w:t xml:space="preserve">. </w:t>
      </w:r>
      <w:r>
        <w:t>Respalda reclasificaciones, correcciones o causaciones sin documento externo, indicando cálculo y justificación.</w:t>
      </w:r>
    </w:p>
    <w:p w14:paraId="16751D10" w14:textId="7E10D4EC" w:rsidR="00831C29" w:rsidRDefault="00831C29">
      <w:pPr>
        <w:pStyle w:val="Prrafodelista"/>
        <w:numPr>
          <w:ilvl w:val="0"/>
          <w:numId w:val="7"/>
        </w:numPr>
        <w:ind w:left="993"/>
      </w:pPr>
      <w:r w:rsidRPr="008B1099">
        <w:rPr>
          <w:b/>
          <w:bCs/>
        </w:rPr>
        <w:t>Nota de provisión o deterioro</w:t>
      </w:r>
      <w:r w:rsidR="008B1099" w:rsidRPr="008B1099">
        <w:rPr>
          <w:b/>
          <w:bCs/>
        </w:rPr>
        <w:t>.</w:t>
      </w:r>
      <w:r w:rsidR="008B1099">
        <w:t xml:space="preserve"> </w:t>
      </w:r>
      <w:r>
        <w:t>Sustenta el valor reconocido, señalando criterio y base de cálculo.</w:t>
      </w:r>
    </w:p>
    <w:p w14:paraId="6A924C70" w14:textId="00731491" w:rsidR="00831C29" w:rsidRDefault="00831C29">
      <w:pPr>
        <w:pStyle w:val="Prrafodelista"/>
        <w:numPr>
          <w:ilvl w:val="0"/>
          <w:numId w:val="7"/>
        </w:numPr>
        <w:ind w:left="993"/>
      </w:pPr>
      <w:r w:rsidRPr="008B1099">
        <w:rPr>
          <w:b/>
          <w:bCs/>
        </w:rPr>
        <w:t>Nota de depreciación o amortización</w:t>
      </w:r>
      <w:r w:rsidR="008B1099" w:rsidRPr="008B1099">
        <w:rPr>
          <w:b/>
          <w:bCs/>
        </w:rPr>
        <w:t>.</w:t>
      </w:r>
      <w:r w:rsidR="008B1099">
        <w:t xml:space="preserve"> </w:t>
      </w:r>
      <w:r>
        <w:t>Documenta el gasto del periodo y el método aplicado al activo o intangible.</w:t>
      </w:r>
    </w:p>
    <w:p w14:paraId="4179C9B8" w14:textId="0C0B7C03" w:rsidR="00831C29" w:rsidRDefault="00831C29">
      <w:pPr>
        <w:pStyle w:val="Prrafodelista"/>
        <w:numPr>
          <w:ilvl w:val="0"/>
          <w:numId w:val="7"/>
        </w:numPr>
        <w:ind w:left="993"/>
      </w:pPr>
      <w:r w:rsidRPr="008B1099">
        <w:rPr>
          <w:b/>
          <w:bCs/>
        </w:rPr>
        <w:t>Nota bancaria</w:t>
      </w:r>
      <w:r w:rsidR="008B1099">
        <w:t xml:space="preserve">. </w:t>
      </w:r>
      <w:r>
        <w:t>Soporta ajustes por movimientos o novedades bancarias con extractos o reportes anexos.</w:t>
      </w:r>
    </w:p>
    <w:p w14:paraId="783C6F35" w14:textId="77777777" w:rsidR="00831C29" w:rsidRDefault="00831C29" w:rsidP="00831C29">
      <w:pPr>
        <w:pStyle w:val="Ttulo3"/>
      </w:pPr>
      <w:r>
        <w:t>Comprobantes contables (documento del asiento)</w:t>
      </w:r>
    </w:p>
    <w:p w14:paraId="41833C84" w14:textId="77777777" w:rsidR="00831C29" w:rsidRDefault="00831C29" w:rsidP="00831C29">
      <w:r>
        <w:t>Los comprobantes contables son documentos internos que respaldan y formalizan los asientos contables, evidenciando ingresos, egresos o ajustes, y garantizando soporte, control y trazabilidad en el registro. Ahora, se procederá a explorar los tipos de comprobantes contables:</w:t>
      </w:r>
    </w:p>
    <w:p w14:paraId="6295B532" w14:textId="60EBA1A9" w:rsidR="00831C29" w:rsidRDefault="00831C29">
      <w:pPr>
        <w:pStyle w:val="Prrafodelista"/>
        <w:numPr>
          <w:ilvl w:val="0"/>
          <w:numId w:val="8"/>
        </w:numPr>
        <w:ind w:left="993"/>
      </w:pPr>
      <w:r w:rsidRPr="008B1099">
        <w:rPr>
          <w:b/>
          <w:bCs/>
        </w:rPr>
        <w:t>Comprobante de ingreso</w:t>
      </w:r>
      <w:r w:rsidR="008B1099" w:rsidRPr="008B1099">
        <w:rPr>
          <w:b/>
          <w:bCs/>
        </w:rPr>
        <w:t>.</w:t>
      </w:r>
      <w:r w:rsidR="008B1099">
        <w:t xml:space="preserve"> </w:t>
      </w:r>
      <w:r>
        <w:t>Respalda entradas de dinero, anexando soportes que evidencian el recaudo y su origen.</w:t>
      </w:r>
    </w:p>
    <w:p w14:paraId="72DD684E" w14:textId="08ECE291" w:rsidR="00831C29" w:rsidRDefault="00831C29">
      <w:pPr>
        <w:pStyle w:val="Prrafodelista"/>
        <w:numPr>
          <w:ilvl w:val="0"/>
          <w:numId w:val="8"/>
        </w:numPr>
        <w:ind w:left="993"/>
      </w:pPr>
      <w:r w:rsidRPr="008B1099">
        <w:rPr>
          <w:b/>
          <w:bCs/>
        </w:rPr>
        <w:t>Comprobante de egreso</w:t>
      </w:r>
      <w:r w:rsidR="008B1099" w:rsidRPr="008B1099">
        <w:rPr>
          <w:b/>
          <w:bCs/>
        </w:rPr>
        <w:t>.</w:t>
      </w:r>
      <w:r w:rsidR="008B1099">
        <w:t xml:space="preserve"> </w:t>
      </w:r>
      <w:r>
        <w:t>Sustenta pagos a terceros y la salida de recursos, con identificación del beneficiario cuando aplique.</w:t>
      </w:r>
    </w:p>
    <w:p w14:paraId="57DB7A47" w14:textId="3FB80457" w:rsidR="00831C29" w:rsidRDefault="00831C29">
      <w:pPr>
        <w:pStyle w:val="Prrafodelista"/>
        <w:numPr>
          <w:ilvl w:val="0"/>
          <w:numId w:val="8"/>
        </w:numPr>
        <w:ind w:left="993"/>
      </w:pPr>
      <w:r w:rsidRPr="008B1099">
        <w:rPr>
          <w:b/>
          <w:bCs/>
        </w:rPr>
        <w:lastRenderedPageBreak/>
        <w:t>Comprobante de ajustes y reclasificaciones</w:t>
      </w:r>
      <w:r w:rsidR="008B1099" w:rsidRPr="008B1099">
        <w:rPr>
          <w:b/>
          <w:bCs/>
        </w:rPr>
        <w:t>.</w:t>
      </w:r>
      <w:r w:rsidR="008B1099">
        <w:t xml:space="preserve"> </w:t>
      </w:r>
      <w:r>
        <w:t>Registra ajustes sin flujo de efectivo, como depreciaciones o correcciones, con soporte interno.</w:t>
      </w:r>
    </w:p>
    <w:p w14:paraId="19EEEC2F" w14:textId="77777777" w:rsidR="00831C29" w:rsidRDefault="00831C29" w:rsidP="00831C29">
      <w:r>
        <w:t>Los soportes internos deben archivarse ordenadamente para garantizar verificación y exactitud de los registros. La normativa exige conservar libros y documentos contables por diez años, asegurando trazabilidad, respaldo y control documental adecuado.</w:t>
      </w:r>
    </w:p>
    <w:p w14:paraId="6833BD1A" w14:textId="23EA8356" w:rsidR="008B1099" w:rsidRDefault="008B1099">
      <w:pPr>
        <w:spacing w:before="0" w:after="160" w:line="259" w:lineRule="auto"/>
        <w:ind w:firstLine="0"/>
      </w:pPr>
      <w:r>
        <w:br w:type="page"/>
      </w:r>
    </w:p>
    <w:p w14:paraId="3449C56A" w14:textId="77777777" w:rsidR="00831C29" w:rsidRDefault="00831C29" w:rsidP="00831C29">
      <w:pPr>
        <w:pStyle w:val="Ttulo1"/>
      </w:pPr>
      <w:bookmarkStart w:id="6" w:name="_Toc228988000"/>
      <w:r>
        <w:lastRenderedPageBreak/>
        <w:t>Ciclo contable: de la transacción al registro</w:t>
      </w:r>
      <w:bookmarkEnd w:id="6"/>
    </w:p>
    <w:p w14:paraId="0D27372C" w14:textId="77777777" w:rsidR="00831C29" w:rsidRDefault="00831C29" w:rsidP="00831C29">
      <w:r>
        <w:t>El ciclo contable es la secuencia organizada que transforma los hechos económicos cotidianos en información ordenada, verificable y útil para la toma de decisiones. Permite comprender costos, obligaciones y resultados, asegurando registros soportados y consistentes, alineados con la normativa colombiana vigente en información financiera.</w:t>
      </w:r>
    </w:p>
    <w:p w14:paraId="347C4749" w14:textId="77777777" w:rsidR="00831C29" w:rsidRDefault="00831C29" w:rsidP="00831C29">
      <w:pPr>
        <w:pStyle w:val="Ttulo2"/>
      </w:pPr>
      <w:bookmarkStart w:id="7" w:name="_Toc228988001"/>
      <w:r>
        <w:t>Del hecho económico al registro contable: etapas, soportes y control del ciclo contable</w:t>
      </w:r>
      <w:bookmarkEnd w:id="7"/>
    </w:p>
    <w:p w14:paraId="1EC78D1E" w14:textId="77777777" w:rsidR="00831C29" w:rsidRDefault="00831C29" w:rsidP="00831C29">
      <w:r>
        <w:t xml:space="preserve">El ciclo contable comprende las etapas para reconocer, registrar, verificar y presentar la información financiera de un periodo. Inicia con un hecho económico respaldado por un soporte interno o externo y culmina con reportes listos para análisis. Sin evidencia documental, el registro pierde validez y sustento. </w:t>
      </w:r>
    </w:p>
    <w:p w14:paraId="687D8A51" w14:textId="77777777" w:rsidR="00831C29" w:rsidRDefault="00831C29" w:rsidP="00831C29">
      <w:r>
        <w:t>A continuación, se presenta una guía práctica y organizada de esa secuencia, explicando claramente el propósito específico de cada paso dentro del proceso contable:</w:t>
      </w:r>
    </w:p>
    <w:p w14:paraId="5CCC9017" w14:textId="3A51EFF9" w:rsidR="00831C29" w:rsidRDefault="00831C29">
      <w:pPr>
        <w:pStyle w:val="Prrafodelista"/>
        <w:numPr>
          <w:ilvl w:val="0"/>
          <w:numId w:val="9"/>
        </w:numPr>
        <w:ind w:left="993"/>
      </w:pPr>
      <w:r w:rsidRPr="008B1099">
        <w:rPr>
          <w:b/>
          <w:bCs/>
        </w:rPr>
        <w:t>Identificación del hecho económico</w:t>
      </w:r>
      <w:r w:rsidR="008B1099">
        <w:t xml:space="preserve">. </w:t>
      </w:r>
      <w:r>
        <w:t>Se reconoce qué ocurrió, cuándo ocurrió y qué impacto tiene (entrada o salida de recursos, obligaciones, ingresos, costos o gastos).</w:t>
      </w:r>
    </w:p>
    <w:p w14:paraId="32680B78" w14:textId="74891666" w:rsidR="00831C29" w:rsidRDefault="00831C29">
      <w:pPr>
        <w:pStyle w:val="Prrafodelista"/>
        <w:numPr>
          <w:ilvl w:val="0"/>
          <w:numId w:val="9"/>
        </w:numPr>
        <w:ind w:left="993"/>
      </w:pPr>
      <w:r w:rsidRPr="008B1099">
        <w:rPr>
          <w:b/>
          <w:bCs/>
        </w:rPr>
        <w:t>Recolección del soporte</w:t>
      </w:r>
      <w:r w:rsidR="008B1099">
        <w:t xml:space="preserve">. </w:t>
      </w:r>
      <w:r>
        <w:t>Se verifica el documento que prueba la transacción (origen, fechas, valores, responsables y consistencia).</w:t>
      </w:r>
    </w:p>
    <w:p w14:paraId="20AA846A" w14:textId="3466E4C5" w:rsidR="00831C29" w:rsidRDefault="00831C29">
      <w:pPr>
        <w:pStyle w:val="Prrafodelista"/>
        <w:numPr>
          <w:ilvl w:val="0"/>
          <w:numId w:val="9"/>
        </w:numPr>
        <w:ind w:left="993"/>
      </w:pPr>
      <w:r w:rsidRPr="008B1099">
        <w:rPr>
          <w:b/>
          <w:bCs/>
        </w:rPr>
        <w:t>Registro inicial (asiento)</w:t>
      </w:r>
      <w:r w:rsidR="008B1099">
        <w:t xml:space="preserve">. </w:t>
      </w:r>
      <w:r>
        <w:t>Se elabora el registro contable con base en la evidencia, de manera que refleje la naturaleza del movimiento.</w:t>
      </w:r>
    </w:p>
    <w:p w14:paraId="39C3064E" w14:textId="014FB3E0" w:rsidR="00831C29" w:rsidRDefault="00831C29">
      <w:pPr>
        <w:pStyle w:val="Prrafodelista"/>
        <w:numPr>
          <w:ilvl w:val="0"/>
          <w:numId w:val="9"/>
        </w:numPr>
        <w:ind w:left="993"/>
      </w:pPr>
      <w:proofErr w:type="spellStart"/>
      <w:r w:rsidRPr="008B1099">
        <w:rPr>
          <w:b/>
          <w:bCs/>
        </w:rPr>
        <w:t>Mayorización</w:t>
      </w:r>
      <w:proofErr w:type="spellEnd"/>
      <w:r w:rsidRPr="008B1099">
        <w:rPr>
          <w:b/>
          <w:bCs/>
        </w:rPr>
        <w:t xml:space="preserve"> y acumulación</w:t>
      </w:r>
      <w:r w:rsidR="008B1099">
        <w:t xml:space="preserve">. </w:t>
      </w:r>
      <w:r>
        <w:t>Se agrupan los movimientos para conocer saldos por cuenta y facilitar controles y conciliaciones.</w:t>
      </w:r>
    </w:p>
    <w:p w14:paraId="63D70CBF" w14:textId="14BE3912" w:rsidR="00831C29" w:rsidRDefault="00831C29">
      <w:pPr>
        <w:pStyle w:val="Prrafodelista"/>
        <w:numPr>
          <w:ilvl w:val="0"/>
          <w:numId w:val="9"/>
        </w:numPr>
        <w:ind w:left="993"/>
      </w:pPr>
      <w:r w:rsidRPr="008B1099">
        <w:rPr>
          <w:b/>
          <w:bCs/>
        </w:rPr>
        <w:lastRenderedPageBreak/>
        <w:t>Verificaciones y ajustes</w:t>
      </w:r>
      <w:r w:rsidR="008B1099">
        <w:t xml:space="preserve">. </w:t>
      </w:r>
      <w:r>
        <w:t>Se revisan diferencias (por ejemplo, conciliación bancaria, depreciaciones, provisiones, inventarios, causaciones) y se registran ajustes cuando aplique.</w:t>
      </w:r>
    </w:p>
    <w:p w14:paraId="3FAB02E5" w14:textId="3CEBFA7D" w:rsidR="00831C29" w:rsidRDefault="00831C29">
      <w:pPr>
        <w:pStyle w:val="Prrafodelista"/>
        <w:numPr>
          <w:ilvl w:val="0"/>
          <w:numId w:val="9"/>
        </w:numPr>
        <w:ind w:left="993"/>
      </w:pPr>
      <w:r w:rsidRPr="008B1099">
        <w:rPr>
          <w:b/>
          <w:bCs/>
        </w:rPr>
        <w:t>Preparación de reportes del periodo</w:t>
      </w:r>
      <w:r w:rsidR="008B1099">
        <w:t xml:space="preserve">. </w:t>
      </w:r>
      <w:r>
        <w:t>Se consolida la información para elaborar estados e informes, y se realizan procesos de cierre cuando corresponda.</w:t>
      </w:r>
    </w:p>
    <w:p w14:paraId="1E9AD9A5" w14:textId="77777777" w:rsidR="00831C29" w:rsidRDefault="00831C29" w:rsidP="00831C29">
      <w:r>
        <w:t>Para comprender cómo una transacción se transforma en información organizada, es importante conocer las etapas del ciclo contable. Enseguida, se presenta una tabla que resume cada fase y su producto esperado.</w:t>
      </w:r>
    </w:p>
    <w:p w14:paraId="359C493D" w14:textId="77777777" w:rsidR="00831C29" w:rsidRDefault="00831C29" w:rsidP="00831C29">
      <w:pPr>
        <w:pStyle w:val="Tabla"/>
      </w:pPr>
      <w:r>
        <w:t>Etapas del ciclo contable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1838"/>
        <w:gridCol w:w="4803"/>
        <w:gridCol w:w="3321"/>
      </w:tblGrid>
      <w:tr w:rsidR="00831C29" w14:paraId="29AC23A2" w14:textId="77777777" w:rsidTr="00B55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vAlign w:val="center"/>
          </w:tcPr>
          <w:p w14:paraId="47B268C6" w14:textId="77777777" w:rsidR="00831C29" w:rsidRDefault="00831C29" w:rsidP="00B76196">
            <w:pPr>
              <w:pStyle w:val="Tablas"/>
            </w:pPr>
            <w:r>
              <w:t>Etapa</w:t>
            </w:r>
          </w:p>
        </w:tc>
        <w:tc>
          <w:tcPr>
            <w:tcW w:w="4803" w:type="dxa"/>
            <w:vAlign w:val="center"/>
          </w:tcPr>
          <w:p w14:paraId="226A55F0" w14:textId="77777777" w:rsidR="00831C29" w:rsidRDefault="00831C29" w:rsidP="00B76196">
            <w:pPr>
              <w:pStyle w:val="Tablas"/>
            </w:pPr>
            <w:r>
              <w:t>Qué se realiza</w:t>
            </w:r>
          </w:p>
        </w:tc>
        <w:tc>
          <w:tcPr>
            <w:tcW w:w="3321" w:type="dxa"/>
            <w:vAlign w:val="center"/>
          </w:tcPr>
          <w:p w14:paraId="646FA224" w14:textId="77777777" w:rsidR="00831C29" w:rsidRDefault="00831C29" w:rsidP="00B76196">
            <w:pPr>
              <w:pStyle w:val="Tablas"/>
            </w:pPr>
            <w:r>
              <w:t>Producto esperado</w:t>
            </w:r>
          </w:p>
        </w:tc>
      </w:tr>
      <w:tr w:rsidR="00831C29" w14:paraId="32938152" w14:textId="77777777" w:rsidTr="00B55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4BDFCE8D" w14:textId="77777777" w:rsidR="00831C29" w:rsidRDefault="00831C29" w:rsidP="00B76196">
            <w:pPr>
              <w:pStyle w:val="Tablas"/>
            </w:pPr>
            <w:r>
              <w:t>Identificación</w:t>
            </w:r>
          </w:p>
        </w:tc>
        <w:tc>
          <w:tcPr>
            <w:tcW w:w="4803" w:type="dxa"/>
            <w:vAlign w:val="center"/>
          </w:tcPr>
          <w:p w14:paraId="6403C2C0" w14:textId="77777777" w:rsidR="00831C29" w:rsidRDefault="00831C29" w:rsidP="00B76196">
            <w:pPr>
              <w:pStyle w:val="Tablas"/>
            </w:pPr>
            <w:r>
              <w:t>Reconocer el hecho económico y sus condiciones (fecha, valor, partes, forma de pago).</w:t>
            </w:r>
          </w:p>
        </w:tc>
        <w:tc>
          <w:tcPr>
            <w:tcW w:w="3321" w:type="dxa"/>
            <w:vAlign w:val="center"/>
          </w:tcPr>
          <w:p w14:paraId="7F531D2F" w14:textId="77777777" w:rsidR="00831C29" w:rsidRDefault="00831C29" w:rsidP="00B76196">
            <w:pPr>
              <w:pStyle w:val="Tablas"/>
            </w:pPr>
            <w:r>
              <w:t>Descripción de la transacción.</w:t>
            </w:r>
          </w:p>
        </w:tc>
      </w:tr>
      <w:tr w:rsidR="00831C29" w14:paraId="197CB5B7" w14:textId="77777777" w:rsidTr="00B551C0">
        <w:tc>
          <w:tcPr>
            <w:tcW w:w="1838" w:type="dxa"/>
            <w:vAlign w:val="center"/>
          </w:tcPr>
          <w:p w14:paraId="5FD4FA55" w14:textId="77777777" w:rsidR="00831C29" w:rsidRDefault="00831C29" w:rsidP="00B76196">
            <w:pPr>
              <w:pStyle w:val="Tablas"/>
            </w:pPr>
            <w:r>
              <w:t>Soporte</w:t>
            </w:r>
          </w:p>
        </w:tc>
        <w:tc>
          <w:tcPr>
            <w:tcW w:w="4803" w:type="dxa"/>
            <w:vAlign w:val="center"/>
          </w:tcPr>
          <w:p w14:paraId="08947D07" w14:textId="77777777" w:rsidR="00831C29" w:rsidRDefault="00831C29" w:rsidP="00B76196">
            <w:pPr>
              <w:pStyle w:val="Tablas"/>
            </w:pPr>
            <w:r>
              <w:t>Seleccionar o elaborar el documento soporte (factura, recibo, comprobante, consignación, etc.).</w:t>
            </w:r>
          </w:p>
        </w:tc>
        <w:tc>
          <w:tcPr>
            <w:tcW w:w="3321" w:type="dxa"/>
            <w:vAlign w:val="center"/>
          </w:tcPr>
          <w:p w14:paraId="438D2978" w14:textId="77777777" w:rsidR="00831C29" w:rsidRDefault="00831C29" w:rsidP="00B76196">
            <w:pPr>
              <w:pStyle w:val="Tablas"/>
            </w:pPr>
            <w:r>
              <w:t>Evidencia documental.</w:t>
            </w:r>
          </w:p>
        </w:tc>
      </w:tr>
      <w:tr w:rsidR="00831C29" w14:paraId="69F62C12" w14:textId="77777777" w:rsidTr="00B55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6053EE24" w14:textId="77777777" w:rsidR="00831C29" w:rsidRDefault="00831C29" w:rsidP="00B76196">
            <w:pPr>
              <w:pStyle w:val="Tablas"/>
            </w:pPr>
            <w:r>
              <w:t>Registro</w:t>
            </w:r>
          </w:p>
        </w:tc>
        <w:tc>
          <w:tcPr>
            <w:tcW w:w="4803" w:type="dxa"/>
            <w:vAlign w:val="center"/>
          </w:tcPr>
          <w:p w14:paraId="0EE3D1EB" w14:textId="77777777" w:rsidR="00831C29" w:rsidRDefault="00831C29" w:rsidP="00B76196">
            <w:pPr>
              <w:pStyle w:val="Tablas"/>
            </w:pPr>
            <w:r>
              <w:t>Aplicar la partida doble y registrar el asiento contable (débitos y créditos).</w:t>
            </w:r>
          </w:p>
        </w:tc>
        <w:tc>
          <w:tcPr>
            <w:tcW w:w="3321" w:type="dxa"/>
            <w:vAlign w:val="center"/>
          </w:tcPr>
          <w:p w14:paraId="54F8DAFE" w14:textId="77777777" w:rsidR="00831C29" w:rsidRDefault="00831C29" w:rsidP="00B76196">
            <w:pPr>
              <w:pStyle w:val="Tablas"/>
            </w:pPr>
            <w:r>
              <w:t>Asiento en libro diario o registro equivalente.</w:t>
            </w:r>
          </w:p>
        </w:tc>
      </w:tr>
      <w:tr w:rsidR="00831C29" w14:paraId="75841EF7" w14:textId="77777777" w:rsidTr="00B551C0">
        <w:tc>
          <w:tcPr>
            <w:tcW w:w="1838" w:type="dxa"/>
            <w:vAlign w:val="center"/>
          </w:tcPr>
          <w:p w14:paraId="24059AAA" w14:textId="77777777" w:rsidR="00831C29" w:rsidRDefault="00831C29" w:rsidP="00B76196">
            <w:pPr>
              <w:pStyle w:val="Tablas"/>
            </w:pPr>
            <w:r>
              <w:t>Clasificación</w:t>
            </w:r>
          </w:p>
        </w:tc>
        <w:tc>
          <w:tcPr>
            <w:tcW w:w="4803" w:type="dxa"/>
            <w:vAlign w:val="center"/>
          </w:tcPr>
          <w:p w14:paraId="060B235C" w14:textId="77777777" w:rsidR="00831C29" w:rsidRDefault="00831C29" w:rsidP="00B76196">
            <w:pPr>
              <w:pStyle w:val="Tablas"/>
            </w:pPr>
            <w:r>
              <w:t>Trasladar movimientos a cuentas (</w:t>
            </w:r>
            <w:proofErr w:type="spellStart"/>
            <w:r>
              <w:t>mayorizar</w:t>
            </w:r>
            <w:proofErr w:type="spellEnd"/>
            <w:r>
              <w:t>) para obtener saldos por cuenta.</w:t>
            </w:r>
          </w:p>
        </w:tc>
        <w:tc>
          <w:tcPr>
            <w:tcW w:w="3321" w:type="dxa"/>
            <w:vAlign w:val="center"/>
          </w:tcPr>
          <w:p w14:paraId="74582B5A" w14:textId="77777777" w:rsidR="00831C29" w:rsidRDefault="00831C29" w:rsidP="00B76196">
            <w:pPr>
              <w:pStyle w:val="Tablas"/>
            </w:pPr>
            <w:r>
              <w:t>Saldos por cuenta.</w:t>
            </w:r>
          </w:p>
        </w:tc>
      </w:tr>
      <w:tr w:rsidR="00831C29" w14:paraId="3631877E" w14:textId="77777777" w:rsidTr="00B55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38" w:type="dxa"/>
            <w:vAlign w:val="center"/>
          </w:tcPr>
          <w:p w14:paraId="68A4F2EC" w14:textId="77777777" w:rsidR="00831C29" w:rsidRDefault="00831C29" w:rsidP="00B76196">
            <w:pPr>
              <w:pStyle w:val="Tablas"/>
            </w:pPr>
            <w:r>
              <w:t>Verificación</w:t>
            </w:r>
          </w:p>
        </w:tc>
        <w:tc>
          <w:tcPr>
            <w:tcW w:w="4803" w:type="dxa"/>
            <w:vAlign w:val="center"/>
          </w:tcPr>
          <w:p w14:paraId="1B08380E" w14:textId="77777777" w:rsidR="00831C29" w:rsidRDefault="00831C29" w:rsidP="00B76196">
            <w:pPr>
              <w:pStyle w:val="Tablas"/>
            </w:pPr>
            <w:r>
              <w:t>Revisar coherencia de saldos (por ejemplo, balance de prueba).</w:t>
            </w:r>
          </w:p>
        </w:tc>
        <w:tc>
          <w:tcPr>
            <w:tcW w:w="3321" w:type="dxa"/>
            <w:vAlign w:val="center"/>
          </w:tcPr>
          <w:p w14:paraId="255B2F47" w14:textId="77777777" w:rsidR="00831C29" w:rsidRDefault="00831C29" w:rsidP="00B76196">
            <w:pPr>
              <w:pStyle w:val="Tablas"/>
            </w:pPr>
            <w:r>
              <w:t>Balance de comprobación.</w:t>
            </w:r>
          </w:p>
        </w:tc>
      </w:tr>
      <w:tr w:rsidR="00831C29" w14:paraId="3C95EE17" w14:textId="77777777" w:rsidTr="00B551C0">
        <w:tc>
          <w:tcPr>
            <w:tcW w:w="1838" w:type="dxa"/>
            <w:vAlign w:val="center"/>
          </w:tcPr>
          <w:p w14:paraId="2527B84E" w14:textId="77777777" w:rsidR="00831C29" w:rsidRDefault="00831C29" w:rsidP="00B76196">
            <w:pPr>
              <w:pStyle w:val="Tablas"/>
            </w:pPr>
            <w:r>
              <w:t>Informe</w:t>
            </w:r>
          </w:p>
        </w:tc>
        <w:tc>
          <w:tcPr>
            <w:tcW w:w="4803" w:type="dxa"/>
            <w:vAlign w:val="center"/>
          </w:tcPr>
          <w:p w14:paraId="7FD63F68" w14:textId="77777777" w:rsidR="00831C29" w:rsidRDefault="00831C29" w:rsidP="00B76196">
            <w:pPr>
              <w:pStyle w:val="Tablas"/>
            </w:pPr>
            <w:r>
              <w:t>Presentar estados financieros u otros reportes según necesidad.</w:t>
            </w:r>
          </w:p>
        </w:tc>
        <w:tc>
          <w:tcPr>
            <w:tcW w:w="3321" w:type="dxa"/>
            <w:vAlign w:val="center"/>
          </w:tcPr>
          <w:p w14:paraId="594B6607" w14:textId="77777777" w:rsidR="00831C29" w:rsidRDefault="00831C29" w:rsidP="00B76196">
            <w:pPr>
              <w:pStyle w:val="Tablas"/>
            </w:pPr>
            <w:r>
              <w:t>Estados financieros e informes.</w:t>
            </w:r>
          </w:p>
        </w:tc>
      </w:tr>
    </w:tbl>
    <w:p w14:paraId="27B4A1E2" w14:textId="0D602B63" w:rsidR="00B551C0" w:rsidRDefault="00B551C0" w:rsidP="00831C29">
      <w:r w:rsidRPr="00B551C0">
        <w:t>Nota. Fuente: elaboración propia a partir de (Unir, 2021); (Rojas, Contabilidad, 2018).</w:t>
      </w:r>
    </w:p>
    <w:p w14:paraId="5EDBB023" w14:textId="14C3698A" w:rsidR="00831C29" w:rsidRDefault="00831C29" w:rsidP="00831C29">
      <w:r>
        <w:lastRenderedPageBreak/>
        <w:t>Esta secuencia permite que cada cifra tenga una explicación: parte de un soporte, se convierte en registro y termina siendo información útil para control interno y para la toma de decisiones. En guías académicas colombianas, esta lógica se presenta precisamente como una cadena:</w:t>
      </w:r>
    </w:p>
    <w:p w14:paraId="2D010901" w14:textId="77777777" w:rsidR="00831C29" w:rsidRDefault="00831C29" w:rsidP="00B551C0">
      <w:pPr>
        <w:pStyle w:val="Ttulo3"/>
      </w:pPr>
      <w:r>
        <w:t>Secuencia general del ciclo contable</w:t>
      </w:r>
    </w:p>
    <w:p w14:paraId="1BC3407C" w14:textId="77777777" w:rsidR="00831C29" w:rsidRDefault="00831C29">
      <w:pPr>
        <w:pStyle w:val="Prrafodelista"/>
        <w:numPr>
          <w:ilvl w:val="0"/>
          <w:numId w:val="10"/>
        </w:numPr>
        <w:ind w:left="993"/>
      </w:pPr>
      <w:r>
        <w:t>Hecho económico (transacción).</w:t>
      </w:r>
    </w:p>
    <w:p w14:paraId="2C8D95B6" w14:textId="6BA6908B" w:rsidR="00831C29" w:rsidRDefault="00831C29">
      <w:pPr>
        <w:pStyle w:val="Prrafodelista"/>
        <w:numPr>
          <w:ilvl w:val="0"/>
          <w:numId w:val="10"/>
        </w:numPr>
        <w:ind w:left="993"/>
      </w:pPr>
      <w:r>
        <w:t>Soporte (documento fuente).</w:t>
      </w:r>
    </w:p>
    <w:p w14:paraId="4EB53797" w14:textId="77777777" w:rsidR="00831C29" w:rsidRDefault="00831C29">
      <w:pPr>
        <w:pStyle w:val="Prrafodelista"/>
        <w:numPr>
          <w:ilvl w:val="0"/>
          <w:numId w:val="10"/>
        </w:numPr>
        <w:ind w:left="993"/>
      </w:pPr>
      <w:r>
        <w:t>Análisis (contable).</w:t>
      </w:r>
    </w:p>
    <w:p w14:paraId="192278D8" w14:textId="77777777" w:rsidR="00831C29" w:rsidRDefault="00831C29">
      <w:pPr>
        <w:pStyle w:val="Prrafodelista"/>
        <w:numPr>
          <w:ilvl w:val="0"/>
          <w:numId w:val="10"/>
        </w:numPr>
        <w:ind w:left="993"/>
      </w:pPr>
      <w:r>
        <w:t>Registro (asiento).</w:t>
      </w:r>
    </w:p>
    <w:p w14:paraId="5A82B9E7" w14:textId="77777777" w:rsidR="00831C29" w:rsidRDefault="00831C29">
      <w:pPr>
        <w:pStyle w:val="Prrafodelista"/>
        <w:numPr>
          <w:ilvl w:val="0"/>
          <w:numId w:val="10"/>
        </w:numPr>
        <w:ind w:left="993"/>
      </w:pPr>
      <w:proofErr w:type="spellStart"/>
      <w:r>
        <w:t>Mayorización</w:t>
      </w:r>
      <w:proofErr w:type="spellEnd"/>
      <w:r>
        <w:t xml:space="preserve"> (libro mayor).</w:t>
      </w:r>
    </w:p>
    <w:p w14:paraId="6422BF0A" w14:textId="77777777" w:rsidR="00831C29" w:rsidRDefault="00831C29">
      <w:pPr>
        <w:pStyle w:val="Prrafodelista"/>
        <w:numPr>
          <w:ilvl w:val="0"/>
          <w:numId w:val="10"/>
        </w:numPr>
        <w:ind w:left="993"/>
      </w:pPr>
      <w:r>
        <w:t>Verificación (balance de prueba).</w:t>
      </w:r>
    </w:p>
    <w:p w14:paraId="2407C098" w14:textId="77777777" w:rsidR="00831C29" w:rsidRDefault="00831C29">
      <w:pPr>
        <w:pStyle w:val="Prrafodelista"/>
        <w:numPr>
          <w:ilvl w:val="0"/>
          <w:numId w:val="10"/>
        </w:numPr>
        <w:ind w:left="993"/>
      </w:pPr>
      <w:r>
        <w:t>Ajustes y cierre del periodo.</w:t>
      </w:r>
    </w:p>
    <w:p w14:paraId="58745884" w14:textId="77777777" w:rsidR="00831C29" w:rsidRDefault="00831C29">
      <w:pPr>
        <w:pStyle w:val="Prrafodelista"/>
        <w:numPr>
          <w:ilvl w:val="0"/>
          <w:numId w:val="10"/>
        </w:numPr>
        <w:ind w:left="993"/>
      </w:pPr>
      <w:r>
        <w:t>Información financiera (reportes).</w:t>
      </w:r>
    </w:p>
    <w:p w14:paraId="02749CDE" w14:textId="77777777" w:rsidR="00831C29" w:rsidRDefault="00831C29" w:rsidP="00831C29"/>
    <w:p w14:paraId="0EBB6506" w14:textId="461F5119" w:rsidR="00B551C0" w:rsidRDefault="00B551C0">
      <w:pPr>
        <w:spacing w:before="0" w:after="160" w:line="259" w:lineRule="auto"/>
        <w:ind w:firstLine="0"/>
      </w:pPr>
      <w:r>
        <w:br w:type="page"/>
      </w:r>
    </w:p>
    <w:p w14:paraId="4EB2AD1D" w14:textId="77777777" w:rsidR="00831C29" w:rsidRDefault="00831C29" w:rsidP="00831C29">
      <w:pPr>
        <w:pStyle w:val="Ttulo1"/>
      </w:pPr>
      <w:bookmarkStart w:id="8" w:name="_Toc228988002"/>
      <w:r>
        <w:lastRenderedPageBreak/>
        <w:t>Cuenta contable: naturaleza, débitos, créditos y saldos</w:t>
      </w:r>
      <w:bookmarkEnd w:id="8"/>
    </w:p>
    <w:p w14:paraId="37A821C8" w14:textId="77777777" w:rsidR="00831C29" w:rsidRDefault="00831C29" w:rsidP="00831C29">
      <w:r>
        <w:t xml:space="preserve">La cuenta contable es la unidad básica para registrar y organizar la información financiera, representando elementos del negocio bajo el método de partida doble. Su movimiento se interpreta según su naturaleza y reglas de débito y crédito, permitiendo calcular saldos y analizar efectos acumulados con coherencia normativa. </w:t>
      </w:r>
    </w:p>
    <w:p w14:paraId="4824C3E2" w14:textId="77777777" w:rsidR="00831C29" w:rsidRDefault="00831C29" w:rsidP="00831C29">
      <w:r>
        <w:t xml:space="preserve">En este punto se profundizará en su concepto, estructura, naturaleza, regla general y saldos, desde su cálculo hasta su interpretación. </w:t>
      </w:r>
    </w:p>
    <w:p w14:paraId="457B80DB" w14:textId="77777777" w:rsidR="00831C29" w:rsidRDefault="00831C29" w:rsidP="00831C29">
      <w:pPr>
        <w:pStyle w:val="Ttulo2"/>
      </w:pPr>
      <w:bookmarkStart w:id="9" w:name="_Toc228988003"/>
      <w:r>
        <w:t>Concepto y estructura de la cuenta contable</w:t>
      </w:r>
      <w:bookmarkEnd w:id="9"/>
    </w:p>
    <w:p w14:paraId="2E0B1D8A" w14:textId="77777777" w:rsidR="00831C29" w:rsidRDefault="00831C29" w:rsidP="00831C29">
      <w:r>
        <w:t>La cuenta contable es un registro que agrupa movimientos de un mismo rubro para acumular sus aumentos y disminuciones y determinar su saldo. Se identifica por nombre y código, y se clasifica como activo, pasivo, patrimonio, ingreso, costo o gasto. (Pamplona, Universidad de, (</w:t>
      </w:r>
      <w:proofErr w:type="spellStart"/>
      <w:r>
        <w:t>s.f</w:t>
      </w:r>
      <w:proofErr w:type="spellEnd"/>
      <w:r>
        <w:t xml:space="preserve">)). La estructura de la cuenta contable se presenta en la siguiente tabla: </w:t>
      </w:r>
    </w:p>
    <w:p w14:paraId="7B78F1A6" w14:textId="77777777" w:rsidR="00831C29" w:rsidRDefault="00831C29" w:rsidP="00831C29">
      <w:pPr>
        <w:pStyle w:val="Tabla"/>
      </w:pPr>
      <w:r>
        <w:t>Elementos de una cuenta contable y su propósito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689"/>
        <w:gridCol w:w="3953"/>
        <w:gridCol w:w="3320"/>
      </w:tblGrid>
      <w:tr w:rsidR="00831C29" w14:paraId="44FFB0BE" w14:textId="77777777" w:rsidTr="00FC4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  <w:vAlign w:val="center"/>
          </w:tcPr>
          <w:p w14:paraId="69DB682F" w14:textId="77777777" w:rsidR="00831C29" w:rsidRDefault="00831C29" w:rsidP="00B76196">
            <w:pPr>
              <w:pStyle w:val="Tablas"/>
            </w:pPr>
            <w:r>
              <w:t>Elemento</w:t>
            </w:r>
          </w:p>
        </w:tc>
        <w:tc>
          <w:tcPr>
            <w:tcW w:w="3953" w:type="dxa"/>
            <w:vAlign w:val="center"/>
          </w:tcPr>
          <w:p w14:paraId="2138CF15" w14:textId="77777777" w:rsidR="00831C29" w:rsidRDefault="00831C29" w:rsidP="00B76196">
            <w:pPr>
              <w:pStyle w:val="Tablas"/>
            </w:pPr>
            <w:r>
              <w:t>Qué describe</w:t>
            </w:r>
          </w:p>
        </w:tc>
        <w:tc>
          <w:tcPr>
            <w:tcW w:w="3320" w:type="dxa"/>
            <w:vAlign w:val="center"/>
          </w:tcPr>
          <w:p w14:paraId="1B6D23B6" w14:textId="77777777" w:rsidR="00831C29" w:rsidRDefault="00831C29" w:rsidP="00B76196">
            <w:pPr>
              <w:pStyle w:val="Tablas"/>
            </w:pPr>
            <w:r>
              <w:t>Ejemplo</w:t>
            </w:r>
          </w:p>
        </w:tc>
      </w:tr>
      <w:tr w:rsidR="00831C29" w14:paraId="01625189" w14:textId="77777777" w:rsidTr="00FC4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vAlign w:val="center"/>
          </w:tcPr>
          <w:p w14:paraId="202C48A2" w14:textId="77777777" w:rsidR="00831C29" w:rsidRDefault="00831C29" w:rsidP="00B76196">
            <w:pPr>
              <w:pStyle w:val="Tablas"/>
            </w:pPr>
            <w:r>
              <w:t>Nombre o denominación</w:t>
            </w:r>
          </w:p>
        </w:tc>
        <w:tc>
          <w:tcPr>
            <w:tcW w:w="3953" w:type="dxa"/>
            <w:vAlign w:val="center"/>
          </w:tcPr>
          <w:p w14:paraId="5DEB3FFF" w14:textId="77777777" w:rsidR="00831C29" w:rsidRDefault="00831C29" w:rsidP="00B76196">
            <w:pPr>
              <w:pStyle w:val="Tablas"/>
            </w:pPr>
            <w:r>
              <w:t>Identifica el rubro que se registra</w:t>
            </w:r>
          </w:p>
        </w:tc>
        <w:tc>
          <w:tcPr>
            <w:tcW w:w="3320" w:type="dxa"/>
            <w:vAlign w:val="center"/>
          </w:tcPr>
          <w:p w14:paraId="25030EFA" w14:textId="77777777" w:rsidR="00831C29" w:rsidRDefault="00831C29" w:rsidP="00B76196">
            <w:pPr>
              <w:pStyle w:val="Tablas"/>
            </w:pPr>
            <w:r>
              <w:t>Caja; Clientes; Ventas</w:t>
            </w:r>
          </w:p>
        </w:tc>
      </w:tr>
      <w:tr w:rsidR="00831C29" w14:paraId="0F241BCE" w14:textId="77777777" w:rsidTr="00FC40F0">
        <w:tc>
          <w:tcPr>
            <w:tcW w:w="2689" w:type="dxa"/>
            <w:vAlign w:val="center"/>
          </w:tcPr>
          <w:p w14:paraId="33DE978A" w14:textId="77777777" w:rsidR="00831C29" w:rsidRDefault="00831C29" w:rsidP="00B76196">
            <w:pPr>
              <w:pStyle w:val="Tablas"/>
            </w:pPr>
            <w:r>
              <w:t>Código (si aplica)</w:t>
            </w:r>
          </w:p>
        </w:tc>
        <w:tc>
          <w:tcPr>
            <w:tcW w:w="3953" w:type="dxa"/>
            <w:vAlign w:val="center"/>
          </w:tcPr>
          <w:p w14:paraId="7D684765" w14:textId="77777777" w:rsidR="00831C29" w:rsidRDefault="00831C29" w:rsidP="00B76196">
            <w:pPr>
              <w:pStyle w:val="Tablas"/>
            </w:pPr>
            <w:r>
              <w:t>Ubica la cuenta en un catálogo o plan de cuentas</w:t>
            </w:r>
          </w:p>
        </w:tc>
        <w:tc>
          <w:tcPr>
            <w:tcW w:w="3320" w:type="dxa"/>
            <w:vAlign w:val="center"/>
          </w:tcPr>
          <w:p w14:paraId="2487F739" w14:textId="77777777" w:rsidR="00831C29" w:rsidRDefault="00831C29" w:rsidP="00B76196">
            <w:pPr>
              <w:pStyle w:val="Tablas"/>
            </w:pPr>
            <w:r>
              <w:t>1105; 1305; 4135 (según plan)</w:t>
            </w:r>
          </w:p>
        </w:tc>
      </w:tr>
      <w:tr w:rsidR="00831C29" w14:paraId="119C336B" w14:textId="77777777" w:rsidTr="00FC4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vAlign w:val="center"/>
          </w:tcPr>
          <w:p w14:paraId="774B55FF" w14:textId="77777777" w:rsidR="00831C29" w:rsidRDefault="00831C29" w:rsidP="00B76196">
            <w:pPr>
              <w:pStyle w:val="Tablas"/>
            </w:pPr>
            <w:r>
              <w:t>Naturaleza</w:t>
            </w:r>
          </w:p>
        </w:tc>
        <w:tc>
          <w:tcPr>
            <w:tcW w:w="3953" w:type="dxa"/>
            <w:vAlign w:val="center"/>
          </w:tcPr>
          <w:p w14:paraId="202EFF44" w14:textId="77777777" w:rsidR="00831C29" w:rsidRDefault="00831C29" w:rsidP="00B76196">
            <w:pPr>
              <w:pStyle w:val="Tablas"/>
            </w:pPr>
            <w:r>
              <w:t>Define el comportamiento general frente a débito/crédito</w:t>
            </w:r>
          </w:p>
        </w:tc>
        <w:tc>
          <w:tcPr>
            <w:tcW w:w="3320" w:type="dxa"/>
            <w:vAlign w:val="center"/>
          </w:tcPr>
          <w:p w14:paraId="46038F45" w14:textId="77777777" w:rsidR="00831C29" w:rsidRDefault="00831C29" w:rsidP="00B76196">
            <w:pPr>
              <w:pStyle w:val="Tablas"/>
            </w:pPr>
            <w:r>
              <w:t>Activo: naturaleza débito</w:t>
            </w:r>
          </w:p>
        </w:tc>
      </w:tr>
      <w:tr w:rsidR="00831C29" w14:paraId="604E1C8F" w14:textId="77777777" w:rsidTr="00FC40F0">
        <w:tc>
          <w:tcPr>
            <w:tcW w:w="2689" w:type="dxa"/>
            <w:vAlign w:val="center"/>
          </w:tcPr>
          <w:p w14:paraId="306D522F" w14:textId="77777777" w:rsidR="00831C29" w:rsidRDefault="00831C29" w:rsidP="00B76196">
            <w:pPr>
              <w:pStyle w:val="Tablas"/>
            </w:pPr>
            <w:r>
              <w:t>Movimientos</w:t>
            </w:r>
          </w:p>
        </w:tc>
        <w:tc>
          <w:tcPr>
            <w:tcW w:w="3953" w:type="dxa"/>
            <w:vAlign w:val="center"/>
          </w:tcPr>
          <w:p w14:paraId="6CF6A565" w14:textId="77777777" w:rsidR="00831C29" w:rsidRDefault="00831C29" w:rsidP="00B76196">
            <w:pPr>
              <w:pStyle w:val="Tablas"/>
            </w:pPr>
            <w:r>
              <w:t>Registra aumentos y disminuciones por transacciones</w:t>
            </w:r>
          </w:p>
        </w:tc>
        <w:tc>
          <w:tcPr>
            <w:tcW w:w="3320" w:type="dxa"/>
            <w:vAlign w:val="center"/>
          </w:tcPr>
          <w:p w14:paraId="4D34091B" w14:textId="77777777" w:rsidR="00831C29" w:rsidRDefault="00831C29" w:rsidP="00B76196">
            <w:pPr>
              <w:pStyle w:val="Tablas"/>
            </w:pPr>
            <w:r>
              <w:t>Ingreso en caja; pago a proveedor</w:t>
            </w:r>
          </w:p>
        </w:tc>
      </w:tr>
      <w:tr w:rsidR="00831C29" w14:paraId="0CEFC0DA" w14:textId="77777777" w:rsidTr="00FC4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vAlign w:val="center"/>
          </w:tcPr>
          <w:p w14:paraId="2FAA8C4B" w14:textId="77777777" w:rsidR="00831C29" w:rsidRDefault="00831C29" w:rsidP="00B76196">
            <w:pPr>
              <w:pStyle w:val="Tablas"/>
            </w:pPr>
            <w:r>
              <w:t>Saldo</w:t>
            </w:r>
          </w:p>
        </w:tc>
        <w:tc>
          <w:tcPr>
            <w:tcW w:w="3953" w:type="dxa"/>
            <w:vAlign w:val="center"/>
          </w:tcPr>
          <w:p w14:paraId="3CD4D3C4" w14:textId="77777777" w:rsidR="00831C29" w:rsidRDefault="00831C29" w:rsidP="00B76196">
            <w:pPr>
              <w:pStyle w:val="Tablas"/>
            </w:pPr>
            <w:r>
              <w:t>Resultado neto entre débitos y créditos</w:t>
            </w:r>
          </w:p>
        </w:tc>
        <w:tc>
          <w:tcPr>
            <w:tcW w:w="3320" w:type="dxa"/>
            <w:vAlign w:val="center"/>
          </w:tcPr>
          <w:p w14:paraId="4BCCDAB9" w14:textId="77777777" w:rsidR="00831C29" w:rsidRDefault="00831C29" w:rsidP="00B76196">
            <w:pPr>
              <w:pStyle w:val="Tablas"/>
            </w:pPr>
            <w:r>
              <w:t>Saldo deudor en caja</w:t>
            </w:r>
          </w:p>
        </w:tc>
      </w:tr>
      <w:tr w:rsidR="00831C29" w14:paraId="7CACE4D4" w14:textId="77777777" w:rsidTr="00FC40F0">
        <w:tc>
          <w:tcPr>
            <w:tcW w:w="2689" w:type="dxa"/>
            <w:vAlign w:val="center"/>
          </w:tcPr>
          <w:p w14:paraId="64C63646" w14:textId="77777777" w:rsidR="00831C29" w:rsidRDefault="00831C29" w:rsidP="00B76196">
            <w:pPr>
              <w:pStyle w:val="Tablas"/>
            </w:pPr>
            <w:r>
              <w:t>Soporte</w:t>
            </w:r>
          </w:p>
        </w:tc>
        <w:tc>
          <w:tcPr>
            <w:tcW w:w="3953" w:type="dxa"/>
            <w:vAlign w:val="center"/>
          </w:tcPr>
          <w:p w14:paraId="231CF56C" w14:textId="77777777" w:rsidR="00831C29" w:rsidRDefault="00831C29" w:rsidP="00B76196">
            <w:pPr>
              <w:pStyle w:val="Tablas"/>
            </w:pPr>
            <w:r>
              <w:t>Documento que respalda el registro</w:t>
            </w:r>
          </w:p>
        </w:tc>
        <w:tc>
          <w:tcPr>
            <w:tcW w:w="3320" w:type="dxa"/>
            <w:vAlign w:val="center"/>
          </w:tcPr>
          <w:p w14:paraId="28FFE97B" w14:textId="77777777" w:rsidR="00831C29" w:rsidRDefault="00831C29" w:rsidP="00B76196">
            <w:pPr>
              <w:pStyle w:val="Tablas"/>
            </w:pPr>
            <w:r>
              <w:t>Factura; recibo; comprobante</w:t>
            </w:r>
          </w:p>
        </w:tc>
      </w:tr>
    </w:tbl>
    <w:p w14:paraId="0FD38E5B" w14:textId="583BE12F" w:rsidR="00831C29" w:rsidRDefault="00831C29" w:rsidP="00FC40F0"/>
    <w:p w14:paraId="4298A634" w14:textId="3038EEC5" w:rsidR="00FC40F0" w:rsidRDefault="00FC40F0" w:rsidP="00FC40F0">
      <w:pPr>
        <w:pStyle w:val="Figura"/>
      </w:pPr>
      <w:r w:rsidRPr="00FC40F0">
        <w:lastRenderedPageBreak/>
        <w:t>Estructura básica de una cuenta contable</w:t>
      </w:r>
    </w:p>
    <w:p w14:paraId="13F940B8" w14:textId="6792F821" w:rsidR="002C225B" w:rsidRPr="002C225B" w:rsidRDefault="002C225B" w:rsidP="002C225B">
      <w:pPr>
        <w:ind w:firstLine="0"/>
        <w:jc w:val="center"/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0C45FA9C" wp14:editId="609299D9">
            <wp:extent cx="6332220" cy="3768090"/>
            <wp:effectExtent l="0" t="0" r="0" b="3810"/>
            <wp:docPr id="3" name="Gráfico 3" descr="El esquema muestra la estructura básica de una cuenta contable, identificada por código y nombre, dividida en debe y haber para registrar movimientos débito y crédito. Finalmente, el saldo resulta del lado con mayor acumul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El esquema muestra la estructura básica de una cuenta contable, identificada por código y nombre, dividida en debe y haber para registrar movimientos débito y crédito. Finalmente, el saldo resulta del lado con mayor acumulación.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1546" w14:textId="77777777" w:rsidR="00FC40F0" w:rsidRPr="00FC40F0" w:rsidRDefault="00FC40F0" w:rsidP="00FC40F0">
      <w:pPr>
        <w:rPr>
          <w:lang w:val="es-419" w:eastAsia="es-CO"/>
        </w:rPr>
      </w:pPr>
    </w:p>
    <w:p w14:paraId="4208FDEB" w14:textId="77777777" w:rsidR="00831C29" w:rsidRDefault="00831C29" w:rsidP="00831C29">
      <w:pPr>
        <w:pStyle w:val="Ttulo2"/>
      </w:pPr>
      <w:bookmarkStart w:id="10" w:name="_Toc228988004"/>
      <w:r>
        <w:t>Naturaleza de las cuentas y regla general de aumento/disminución</w:t>
      </w:r>
      <w:bookmarkEnd w:id="10"/>
    </w:p>
    <w:p w14:paraId="6E01F76F" w14:textId="77777777" w:rsidR="00831C29" w:rsidRDefault="00831C29" w:rsidP="00831C29">
      <w:r>
        <w:t>La naturaleza de una cuenta indica en qué lado (debe o haber) se registran normalmente sus aumentos.</w:t>
      </w:r>
    </w:p>
    <w:p w14:paraId="5C7E6013" w14:textId="77777777" w:rsidR="00831C29" w:rsidRDefault="00831C29" w:rsidP="00831C29">
      <w:r>
        <w:t>Aclaración importante:</w:t>
      </w:r>
    </w:p>
    <w:p w14:paraId="77389164" w14:textId="77777777" w:rsidR="00831C29" w:rsidRDefault="00831C29" w:rsidP="00831C29">
      <w:pPr>
        <w:pStyle w:val="Listaconvietas"/>
        <w:ind w:left="1134"/>
      </w:pPr>
      <w:r>
        <w:t>Débito ≠ bueno.</w:t>
      </w:r>
    </w:p>
    <w:p w14:paraId="502E9706" w14:textId="77777777" w:rsidR="00831C29" w:rsidRDefault="00831C29" w:rsidP="00831C29">
      <w:pPr>
        <w:pStyle w:val="Listaconvietas"/>
        <w:ind w:left="1134"/>
      </w:pPr>
      <w:r>
        <w:t>Crédito ≠ malo.</w:t>
      </w:r>
    </w:p>
    <w:p w14:paraId="26649806" w14:textId="77777777" w:rsidR="00831C29" w:rsidRDefault="00831C29" w:rsidP="00831C29">
      <w:pPr>
        <w:pStyle w:val="Listaconvietas"/>
        <w:ind w:left="1134"/>
      </w:pPr>
      <w:r>
        <w:t>Son posiciones técnicas.</w:t>
      </w:r>
    </w:p>
    <w:p w14:paraId="7C28E5A8" w14:textId="77777777" w:rsidR="00831C29" w:rsidRDefault="00831C29" w:rsidP="00831C29">
      <w:r>
        <w:t>Para entender la dinámica, en el siguiente esquema se presenta la naturaleza de las cuentas “débito” y las “crédito”:</w:t>
      </w:r>
    </w:p>
    <w:p w14:paraId="47FF692C" w14:textId="77777777" w:rsidR="00831C29" w:rsidRDefault="00831C29" w:rsidP="002C225B">
      <w:pPr>
        <w:pStyle w:val="Ttulo3"/>
      </w:pPr>
      <w:r>
        <w:lastRenderedPageBreak/>
        <w:t>Naturaleza de las cuentas “débito” y “crédito”</w:t>
      </w:r>
    </w:p>
    <w:p w14:paraId="7D6B5C54" w14:textId="77777777" w:rsidR="002C225B" w:rsidRDefault="002C225B" w:rsidP="00831C29">
      <w:pPr>
        <w:pStyle w:val="Ttulo5"/>
      </w:pPr>
    </w:p>
    <w:p w14:paraId="2C72A2AA" w14:textId="09758B3D" w:rsidR="00831C29" w:rsidRDefault="00831C29" w:rsidP="00831C29">
      <w:pPr>
        <w:pStyle w:val="Ttulo5"/>
      </w:pPr>
      <w:r>
        <w:t>Naturaleza “débito”: aumenta en “debe” - disminuye en “haber”.</w:t>
      </w:r>
    </w:p>
    <w:p w14:paraId="44D719E4" w14:textId="77777777" w:rsidR="00831C29" w:rsidRPr="002C225B" w:rsidRDefault="00831C29" w:rsidP="00831C29">
      <w:pPr>
        <w:rPr>
          <w:b/>
          <w:bCs/>
        </w:rPr>
      </w:pPr>
      <w:r w:rsidRPr="002C225B">
        <w:rPr>
          <w:b/>
          <w:bCs/>
        </w:rPr>
        <w:t>Activos</w:t>
      </w:r>
    </w:p>
    <w:p w14:paraId="0B091A45" w14:textId="77777777" w:rsidR="00831C29" w:rsidRDefault="00831C29" w:rsidP="00831C29">
      <w:pPr>
        <w:pStyle w:val="Listaconvietas"/>
        <w:ind w:left="1134"/>
      </w:pPr>
      <w:r>
        <w:t>Costos.</w:t>
      </w:r>
    </w:p>
    <w:p w14:paraId="774185C1" w14:textId="77777777" w:rsidR="00831C29" w:rsidRDefault="00831C29" w:rsidP="00831C29">
      <w:pPr>
        <w:pStyle w:val="Listaconvietas"/>
        <w:ind w:left="1134"/>
      </w:pPr>
      <w:r>
        <w:t>Gastos.</w:t>
      </w:r>
    </w:p>
    <w:p w14:paraId="27B54243" w14:textId="77777777" w:rsidR="00831C29" w:rsidRDefault="00831C29" w:rsidP="00831C29">
      <w:pPr>
        <w:pStyle w:val="Ttulo5"/>
      </w:pPr>
      <w:r>
        <w:t>Naturaleza “crédito”: aumenta en “haber” - disminuye en “debe”.</w:t>
      </w:r>
    </w:p>
    <w:p w14:paraId="6FBBD5A2" w14:textId="77777777" w:rsidR="00831C29" w:rsidRPr="002C225B" w:rsidRDefault="00831C29" w:rsidP="00831C29">
      <w:pPr>
        <w:rPr>
          <w:b/>
          <w:bCs/>
        </w:rPr>
      </w:pPr>
      <w:r w:rsidRPr="002C225B">
        <w:rPr>
          <w:b/>
          <w:bCs/>
        </w:rPr>
        <w:t>Pasivos</w:t>
      </w:r>
    </w:p>
    <w:p w14:paraId="13FFAB21" w14:textId="77777777" w:rsidR="00831C29" w:rsidRDefault="00831C29" w:rsidP="00831C29">
      <w:pPr>
        <w:pStyle w:val="Listaconvietas"/>
        <w:ind w:left="1134"/>
      </w:pPr>
      <w:r>
        <w:t>Patrimonio.</w:t>
      </w:r>
    </w:p>
    <w:p w14:paraId="5254CD74" w14:textId="77777777" w:rsidR="00831C29" w:rsidRDefault="00831C29" w:rsidP="00831C29">
      <w:pPr>
        <w:pStyle w:val="Listaconvietas"/>
        <w:ind w:left="1134"/>
      </w:pPr>
      <w:r>
        <w:t>Ingresos.</w:t>
      </w:r>
    </w:p>
    <w:p w14:paraId="1A5ACB63" w14:textId="18641A95" w:rsidR="00831C29" w:rsidRDefault="00831C29" w:rsidP="00831C29">
      <w:r>
        <w:t>Las cuentas débito aumentan en el “debe” y l</w:t>
      </w:r>
      <w:r w:rsidR="002C225B">
        <w:t>o</w:t>
      </w:r>
      <w:r>
        <w:t>s</w:t>
      </w:r>
      <w:r w:rsidR="000153A4">
        <w:t xml:space="preserve"> </w:t>
      </w:r>
      <w:r>
        <w:t>crédito</w:t>
      </w:r>
      <w:r w:rsidR="000153A4">
        <w:t>s</w:t>
      </w:r>
      <w:r>
        <w:t xml:space="preserve"> en el “haber”; no obstante, las cuentas correctoras pueden tener naturaleza contraria, por lo que debe revisarse su dinámica antes de registrar. Las reglas, según el tipo de cuenta son:</w:t>
      </w:r>
    </w:p>
    <w:p w14:paraId="28394C30" w14:textId="77777777" w:rsidR="00831C29" w:rsidRDefault="00831C29" w:rsidP="00831C29">
      <w:pPr>
        <w:pStyle w:val="Tabla"/>
      </w:pPr>
      <w:r>
        <w:t>Regla general de movimiento (aumento/disminución) según tipo de cuenta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0"/>
        <w:gridCol w:w="2491"/>
      </w:tblGrid>
      <w:tr w:rsidR="00831C29" w14:paraId="3D5E2150" w14:textId="77777777" w:rsidTr="00B76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93" w:type="dxa"/>
            <w:vAlign w:val="center"/>
          </w:tcPr>
          <w:p w14:paraId="392CA242" w14:textId="77777777" w:rsidR="00831C29" w:rsidRDefault="00831C29" w:rsidP="00B76196">
            <w:pPr>
              <w:pStyle w:val="Tablas"/>
            </w:pPr>
            <w:r>
              <w:t>Tipo de cuenta</w:t>
            </w:r>
          </w:p>
        </w:tc>
        <w:tc>
          <w:tcPr>
            <w:tcW w:w="2493" w:type="dxa"/>
            <w:vAlign w:val="center"/>
          </w:tcPr>
          <w:p w14:paraId="00598922" w14:textId="77777777" w:rsidR="00831C29" w:rsidRDefault="00831C29" w:rsidP="00B76196">
            <w:pPr>
              <w:pStyle w:val="Tablas"/>
            </w:pPr>
            <w:r>
              <w:t>Naturaleza</w:t>
            </w:r>
          </w:p>
        </w:tc>
        <w:tc>
          <w:tcPr>
            <w:tcW w:w="2493" w:type="dxa"/>
            <w:vAlign w:val="center"/>
          </w:tcPr>
          <w:p w14:paraId="05EE97F3" w14:textId="77777777" w:rsidR="00831C29" w:rsidRDefault="00831C29" w:rsidP="00B76196">
            <w:pPr>
              <w:pStyle w:val="Tablas"/>
            </w:pPr>
            <w:r>
              <w:t>Aumenta por</w:t>
            </w:r>
          </w:p>
        </w:tc>
        <w:tc>
          <w:tcPr>
            <w:tcW w:w="2493" w:type="dxa"/>
            <w:vAlign w:val="center"/>
          </w:tcPr>
          <w:p w14:paraId="2D47FA68" w14:textId="77777777" w:rsidR="00831C29" w:rsidRDefault="00831C29" w:rsidP="00B76196">
            <w:pPr>
              <w:pStyle w:val="Tablas"/>
            </w:pPr>
            <w:r>
              <w:t>Disminuye por</w:t>
            </w:r>
          </w:p>
        </w:tc>
      </w:tr>
      <w:tr w:rsidR="00831C29" w14:paraId="0B16524C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93" w:type="dxa"/>
            <w:vAlign w:val="center"/>
          </w:tcPr>
          <w:p w14:paraId="5F30D031" w14:textId="77777777" w:rsidR="00831C29" w:rsidRDefault="00831C29" w:rsidP="00B76196">
            <w:pPr>
              <w:pStyle w:val="Tablas"/>
            </w:pPr>
            <w:r>
              <w:t>Activo</w:t>
            </w:r>
          </w:p>
        </w:tc>
        <w:tc>
          <w:tcPr>
            <w:tcW w:w="2493" w:type="dxa"/>
            <w:vAlign w:val="center"/>
          </w:tcPr>
          <w:p w14:paraId="6EAFCCF4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69568EB8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38AE2035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</w:tr>
      <w:tr w:rsidR="00831C29" w14:paraId="3A670BF9" w14:textId="77777777" w:rsidTr="00B76196">
        <w:tc>
          <w:tcPr>
            <w:tcW w:w="2493" w:type="dxa"/>
            <w:vAlign w:val="center"/>
          </w:tcPr>
          <w:p w14:paraId="725FD432" w14:textId="77777777" w:rsidR="00831C29" w:rsidRDefault="00831C29" w:rsidP="00B76196">
            <w:pPr>
              <w:pStyle w:val="Tablas"/>
            </w:pPr>
            <w:r>
              <w:t>Pasivo</w:t>
            </w:r>
          </w:p>
        </w:tc>
        <w:tc>
          <w:tcPr>
            <w:tcW w:w="2493" w:type="dxa"/>
            <w:vAlign w:val="center"/>
          </w:tcPr>
          <w:p w14:paraId="615C70E8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3264601B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4FC7ADE5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</w:tr>
      <w:tr w:rsidR="00831C29" w14:paraId="5578447E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93" w:type="dxa"/>
            <w:vAlign w:val="center"/>
          </w:tcPr>
          <w:p w14:paraId="1E432ADF" w14:textId="77777777" w:rsidR="00831C29" w:rsidRDefault="00831C29" w:rsidP="00B76196">
            <w:pPr>
              <w:pStyle w:val="Tablas"/>
            </w:pPr>
            <w:r>
              <w:t>Patrimonio</w:t>
            </w:r>
          </w:p>
        </w:tc>
        <w:tc>
          <w:tcPr>
            <w:tcW w:w="2493" w:type="dxa"/>
            <w:vAlign w:val="center"/>
          </w:tcPr>
          <w:p w14:paraId="11D07792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0587C541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44A6FE58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</w:tr>
      <w:tr w:rsidR="00831C29" w14:paraId="752CDD10" w14:textId="77777777" w:rsidTr="00B76196">
        <w:tc>
          <w:tcPr>
            <w:tcW w:w="2493" w:type="dxa"/>
            <w:vAlign w:val="center"/>
          </w:tcPr>
          <w:p w14:paraId="01E87D67" w14:textId="77777777" w:rsidR="00831C29" w:rsidRDefault="00831C29" w:rsidP="00B76196">
            <w:pPr>
              <w:pStyle w:val="Tablas"/>
            </w:pPr>
            <w:r>
              <w:t>Ingresos</w:t>
            </w:r>
          </w:p>
        </w:tc>
        <w:tc>
          <w:tcPr>
            <w:tcW w:w="2493" w:type="dxa"/>
            <w:vAlign w:val="center"/>
          </w:tcPr>
          <w:p w14:paraId="4F1F93E9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097A3408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302ACDFB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</w:tr>
      <w:tr w:rsidR="00831C29" w14:paraId="788AC36E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93" w:type="dxa"/>
            <w:vAlign w:val="center"/>
          </w:tcPr>
          <w:p w14:paraId="5529A892" w14:textId="77777777" w:rsidR="00831C29" w:rsidRDefault="00831C29" w:rsidP="00B76196">
            <w:pPr>
              <w:pStyle w:val="Tablas"/>
            </w:pPr>
            <w:r>
              <w:t>Costos</w:t>
            </w:r>
          </w:p>
        </w:tc>
        <w:tc>
          <w:tcPr>
            <w:tcW w:w="2493" w:type="dxa"/>
            <w:vAlign w:val="center"/>
          </w:tcPr>
          <w:p w14:paraId="3A34C953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161C384A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53A83F21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</w:tr>
      <w:tr w:rsidR="00831C29" w14:paraId="2DA818A3" w14:textId="77777777" w:rsidTr="00B76196">
        <w:tc>
          <w:tcPr>
            <w:tcW w:w="2493" w:type="dxa"/>
            <w:vAlign w:val="center"/>
          </w:tcPr>
          <w:p w14:paraId="7E78491F" w14:textId="77777777" w:rsidR="00831C29" w:rsidRDefault="00831C29" w:rsidP="00B76196">
            <w:pPr>
              <w:pStyle w:val="Tablas"/>
            </w:pPr>
            <w:r>
              <w:t>Gastos</w:t>
            </w:r>
          </w:p>
        </w:tc>
        <w:tc>
          <w:tcPr>
            <w:tcW w:w="2493" w:type="dxa"/>
            <w:vAlign w:val="center"/>
          </w:tcPr>
          <w:p w14:paraId="679A1555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1D314D73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0774FA04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</w:tr>
    </w:tbl>
    <w:p w14:paraId="24C5ED00" w14:textId="77777777" w:rsidR="00831C29" w:rsidRDefault="00831C29" w:rsidP="00831C29">
      <w:r>
        <w:lastRenderedPageBreak/>
        <w:t>Para conocer las reglas de “débito” y “crédito” por naturaleza de la cuenta, e identificar claramente en qué lado se registran los aumentos y en qué las disminuciones, se presentan en la siguiente tabla:</w:t>
      </w:r>
    </w:p>
    <w:p w14:paraId="5821CCED" w14:textId="77777777" w:rsidR="00831C29" w:rsidRDefault="00831C29" w:rsidP="00831C29">
      <w:pPr>
        <w:pStyle w:val="Tabla"/>
      </w:pPr>
      <w:r>
        <w:t>Regla de débito y crédito por naturaleza de la cuenta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831C29" w14:paraId="6E218264" w14:textId="77777777" w:rsidTr="00B76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93" w:type="dxa"/>
            <w:vAlign w:val="center"/>
          </w:tcPr>
          <w:p w14:paraId="23BF7538" w14:textId="77777777" w:rsidR="00831C29" w:rsidRDefault="00831C29" w:rsidP="00B76196">
            <w:pPr>
              <w:pStyle w:val="Tablas"/>
            </w:pPr>
            <w:r>
              <w:t>Categoría</w:t>
            </w:r>
          </w:p>
        </w:tc>
        <w:tc>
          <w:tcPr>
            <w:tcW w:w="2493" w:type="dxa"/>
            <w:vAlign w:val="center"/>
          </w:tcPr>
          <w:p w14:paraId="0300A603" w14:textId="77777777" w:rsidR="00831C29" w:rsidRDefault="00831C29" w:rsidP="00B76196">
            <w:pPr>
              <w:pStyle w:val="Tablas"/>
            </w:pPr>
            <w:r>
              <w:t>Aumenta con</w:t>
            </w:r>
          </w:p>
        </w:tc>
        <w:tc>
          <w:tcPr>
            <w:tcW w:w="2493" w:type="dxa"/>
            <w:vAlign w:val="center"/>
          </w:tcPr>
          <w:p w14:paraId="4AED6B33" w14:textId="77777777" w:rsidR="00831C29" w:rsidRDefault="00831C29" w:rsidP="00B76196">
            <w:pPr>
              <w:pStyle w:val="Tablas"/>
            </w:pPr>
            <w:r>
              <w:t>Disminuye con</w:t>
            </w:r>
          </w:p>
        </w:tc>
        <w:tc>
          <w:tcPr>
            <w:tcW w:w="2493" w:type="dxa"/>
            <w:vAlign w:val="center"/>
          </w:tcPr>
          <w:p w14:paraId="11366085" w14:textId="77777777" w:rsidR="00831C29" w:rsidRDefault="00831C29" w:rsidP="00B76196">
            <w:pPr>
              <w:pStyle w:val="Tablas"/>
            </w:pPr>
            <w:r>
              <w:t>Saldo usual</w:t>
            </w:r>
          </w:p>
        </w:tc>
      </w:tr>
      <w:tr w:rsidR="00831C29" w14:paraId="7A76E998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93" w:type="dxa"/>
            <w:vAlign w:val="center"/>
          </w:tcPr>
          <w:p w14:paraId="16941963" w14:textId="77777777" w:rsidR="00831C29" w:rsidRDefault="00831C29" w:rsidP="00B76196">
            <w:pPr>
              <w:pStyle w:val="Tablas"/>
            </w:pPr>
            <w:r>
              <w:t>Activo</w:t>
            </w:r>
          </w:p>
        </w:tc>
        <w:tc>
          <w:tcPr>
            <w:tcW w:w="2493" w:type="dxa"/>
            <w:vAlign w:val="center"/>
          </w:tcPr>
          <w:p w14:paraId="4A9EA389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42F49DEE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3D5B8129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</w:tr>
      <w:tr w:rsidR="00831C29" w14:paraId="71BE1BF1" w14:textId="77777777" w:rsidTr="00B76196">
        <w:tc>
          <w:tcPr>
            <w:tcW w:w="2493" w:type="dxa"/>
            <w:vAlign w:val="center"/>
          </w:tcPr>
          <w:p w14:paraId="3EEC550B" w14:textId="77777777" w:rsidR="00831C29" w:rsidRDefault="00831C29" w:rsidP="00B76196">
            <w:pPr>
              <w:pStyle w:val="Tablas"/>
            </w:pPr>
            <w:r>
              <w:t>Pasivo</w:t>
            </w:r>
          </w:p>
        </w:tc>
        <w:tc>
          <w:tcPr>
            <w:tcW w:w="2493" w:type="dxa"/>
            <w:vAlign w:val="center"/>
          </w:tcPr>
          <w:p w14:paraId="0B876556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64473BA7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1BC86457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</w:tr>
      <w:tr w:rsidR="00831C29" w14:paraId="355B6729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93" w:type="dxa"/>
            <w:vAlign w:val="center"/>
          </w:tcPr>
          <w:p w14:paraId="2542F18D" w14:textId="77777777" w:rsidR="00831C29" w:rsidRDefault="00831C29" w:rsidP="00B76196">
            <w:pPr>
              <w:pStyle w:val="Tablas"/>
            </w:pPr>
            <w:r>
              <w:t>Patrimonio</w:t>
            </w:r>
          </w:p>
        </w:tc>
        <w:tc>
          <w:tcPr>
            <w:tcW w:w="2493" w:type="dxa"/>
            <w:vAlign w:val="center"/>
          </w:tcPr>
          <w:p w14:paraId="14397196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7AC74647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49E01A3D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</w:tr>
      <w:tr w:rsidR="00831C29" w14:paraId="2A258DCA" w14:textId="77777777" w:rsidTr="00B76196">
        <w:tc>
          <w:tcPr>
            <w:tcW w:w="2493" w:type="dxa"/>
            <w:vAlign w:val="center"/>
          </w:tcPr>
          <w:p w14:paraId="0E9150F0" w14:textId="77777777" w:rsidR="00831C29" w:rsidRDefault="00831C29" w:rsidP="00B76196">
            <w:pPr>
              <w:pStyle w:val="Tablas"/>
            </w:pPr>
            <w:r>
              <w:t>Ingresos</w:t>
            </w:r>
          </w:p>
        </w:tc>
        <w:tc>
          <w:tcPr>
            <w:tcW w:w="2493" w:type="dxa"/>
            <w:vAlign w:val="center"/>
          </w:tcPr>
          <w:p w14:paraId="77DAADC6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1B4973AD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6BE7794E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</w:tr>
      <w:tr w:rsidR="00831C29" w14:paraId="58C136F0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93" w:type="dxa"/>
            <w:vAlign w:val="center"/>
          </w:tcPr>
          <w:p w14:paraId="7DBD39F3" w14:textId="77777777" w:rsidR="00831C29" w:rsidRDefault="00831C29" w:rsidP="00B76196">
            <w:pPr>
              <w:pStyle w:val="Tablas"/>
            </w:pPr>
            <w:r>
              <w:t>Gastos</w:t>
            </w:r>
          </w:p>
        </w:tc>
        <w:tc>
          <w:tcPr>
            <w:tcW w:w="2493" w:type="dxa"/>
            <w:vAlign w:val="center"/>
          </w:tcPr>
          <w:p w14:paraId="5F6508A0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4208CAF3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665EAA89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</w:tr>
      <w:tr w:rsidR="00831C29" w14:paraId="2567EA5D" w14:textId="77777777" w:rsidTr="00B76196">
        <w:tc>
          <w:tcPr>
            <w:tcW w:w="2493" w:type="dxa"/>
            <w:vAlign w:val="center"/>
          </w:tcPr>
          <w:p w14:paraId="076587FB" w14:textId="77777777" w:rsidR="00831C29" w:rsidRDefault="00831C29" w:rsidP="00B76196">
            <w:pPr>
              <w:pStyle w:val="Tablas"/>
            </w:pPr>
            <w:r>
              <w:t>Costos</w:t>
            </w:r>
          </w:p>
        </w:tc>
        <w:tc>
          <w:tcPr>
            <w:tcW w:w="2493" w:type="dxa"/>
            <w:vAlign w:val="center"/>
          </w:tcPr>
          <w:p w14:paraId="5D1E6626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  <w:tc>
          <w:tcPr>
            <w:tcW w:w="2493" w:type="dxa"/>
            <w:vAlign w:val="center"/>
          </w:tcPr>
          <w:p w14:paraId="7241A1F5" w14:textId="77777777" w:rsidR="00831C29" w:rsidRDefault="00831C29" w:rsidP="00B76196">
            <w:pPr>
              <w:pStyle w:val="Tablas"/>
            </w:pPr>
            <w:r>
              <w:t>Crédito</w:t>
            </w:r>
          </w:p>
        </w:tc>
        <w:tc>
          <w:tcPr>
            <w:tcW w:w="2493" w:type="dxa"/>
            <w:vAlign w:val="center"/>
          </w:tcPr>
          <w:p w14:paraId="5AEF3242" w14:textId="77777777" w:rsidR="00831C29" w:rsidRDefault="00831C29" w:rsidP="00B76196">
            <w:pPr>
              <w:pStyle w:val="Tablas"/>
            </w:pPr>
            <w:r>
              <w:t>Débito</w:t>
            </w:r>
          </w:p>
        </w:tc>
      </w:tr>
    </w:tbl>
    <w:p w14:paraId="1E96CA34" w14:textId="77777777" w:rsidR="00831C29" w:rsidRDefault="00831C29" w:rsidP="00831C29">
      <w:r>
        <w:t>Para facilitar la comprensión de la naturaleza de las cuentas y la aplicación de la regla general de aumento y disminución, se presenta el siguiente esquema:</w:t>
      </w:r>
    </w:p>
    <w:p w14:paraId="19D7ED42" w14:textId="2CD7C808" w:rsidR="00831C29" w:rsidRDefault="002C225B" w:rsidP="002C225B">
      <w:pPr>
        <w:pStyle w:val="Figura"/>
      </w:pPr>
      <w:r w:rsidRPr="002C225B">
        <w:t>Naturaleza de las cuentas y regla general de movimiento</w:t>
      </w:r>
    </w:p>
    <w:p w14:paraId="06B409B5" w14:textId="675D6839" w:rsidR="002C225B" w:rsidRPr="002C225B" w:rsidRDefault="00DF5E96" w:rsidP="00DF5E96">
      <w:pPr>
        <w:ind w:firstLine="0"/>
        <w:jc w:val="center"/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057451DD" wp14:editId="3BBCF6E1">
            <wp:extent cx="6064811" cy="3600450"/>
            <wp:effectExtent l="0" t="0" r="0" b="0"/>
            <wp:docPr id="4" name="Gráfico 4" descr="El gráfico resume la naturaleza de las cuentas y la regla general de registro, facilitando la decisión sobre en qué lado (debe o haber) debe anotarse un movimiento. Presenta las categorías contables según su comportamiento habitual, junto con ejemplos prácticos que orientan la aplicación correcta del registro y evitan errores frecuentes en la partida do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El gráfico resume la naturaleza de las cuentas y la regla general de registro, facilitando la decisión sobre en qué lado (debe o haber) debe anotarse un movimiento. Presenta las categorías contables según su comportamiento habitual, junto con ejemplos prácticos que orientan la aplicación correcta del registro y evitan errores frecuentes en la partida doble.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876" cy="36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B194" w14:textId="77777777" w:rsidR="00831C29" w:rsidRDefault="00831C29" w:rsidP="00831C29">
      <w:pPr>
        <w:pStyle w:val="Ttulo3"/>
      </w:pPr>
      <w:r>
        <w:lastRenderedPageBreak/>
        <w:t>Activo, pasivo y patrimonio</w:t>
      </w:r>
    </w:p>
    <w:p w14:paraId="546A41DF" w14:textId="77777777" w:rsidR="00831C29" w:rsidRDefault="00831C29" w:rsidP="00831C29">
      <w:r>
        <w:t>En el marco de la ecuación contable, es fundamental distinguir los elementos que conforman la situación financiera de una entidad. Seguidamente, se explican el activo, el pasivo y el patrimonio, junto con su comportamiento en el registro contable.</w:t>
      </w:r>
    </w:p>
    <w:p w14:paraId="13A900E9" w14:textId="09BA1580" w:rsidR="00831C29" w:rsidRDefault="00831C29">
      <w:pPr>
        <w:pStyle w:val="Prrafodelista"/>
        <w:numPr>
          <w:ilvl w:val="0"/>
          <w:numId w:val="11"/>
        </w:numPr>
        <w:ind w:left="851"/>
      </w:pPr>
      <w:r w:rsidRPr="00DF5E96">
        <w:rPr>
          <w:b/>
          <w:bCs/>
        </w:rPr>
        <w:t>Activo</w:t>
      </w:r>
      <w:r w:rsidR="00DF5E96">
        <w:t xml:space="preserve">. </w:t>
      </w:r>
      <w:r>
        <w:t xml:space="preserve">El activo representa recursos controlados por la entidad que generarán beneficios futuros, como caja, inventarios o cuentas por cobrar. Generalmente, tiene naturaleza débito: aumenta en </w:t>
      </w:r>
      <w:proofErr w:type="spellStart"/>
      <w:r>
        <w:t>el</w:t>
      </w:r>
      <w:proofErr w:type="spellEnd"/>
      <w:r>
        <w:t xml:space="preserve"> debe y disminuye en el haber.</w:t>
      </w:r>
    </w:p>
    <w:p w14:paraId="42FB6BFE" w14:textId="24C33AFA" w:rsidR="00831C29" w:rsidRDefault="00831C29">
      <w:pPr>
        <w:pStyle w:val="Prrafodelista"/>
        <w:numPr>
          <w:ilvl w:val="0"/>
          <w:numId w:val="11"/>
        </w:numPr>
        <w:ind w:left="851"/>
      </w:pPr>
      <w:r w:rsidRPr="00DF5E96">
        <w:rPr>
          <w:b/>
          <w:bCs/>
        </w:rPr>
        <w:t>Pasivo</w:t>
      </w:r>
      <w:r w:rsidR="00DF5E96">
        <w:t xml:space="preserve">. </w:t>
      </w:r>
      <w:r>
        <w:t xml:space="preserve">El pasivo representa obligaciones presentes que implican salida futura de recursos, como proveedores o impuestos por pagar. Generalmente, tiene naturaleza crédito: aumenta en el haber y disminuye en </w:t>
      </w:r>
      <w:proofErr w:type="spellStart"/>
      <w:r>
        <w:t>el</w:t>
      </w:r>
      <w:proofErr w:type="spellEnd"/>
      <w:r>
        <w:t xml:space="preserve"> debe.</w:t>
      </w:r>
    </w:p>
    <w:p w14:paraId="153694C5" w14:textId="2AF908A8" w:rsidR="00831C29" w:rsidRDefault="00831C29">
      <w:pPr>
        <w:pStyle w:val="Prrafodelista"/>
        <w:numPr>
          <w:ilvl w:val="0"/>
          <w:numId w:val="11"/>
        </w:numPr>
        <w:ind w:left="851"/>
      </w:pPr>
      <w:r w:rsidRPr="00DF5E96">
        <w:rPr>
          <w:b/>
          <w:bCs/>
        </w:rPr>
        <w:t>Patrimonio</w:t>
      </w:r>
      <w:r w:rsidR="00DF5E96" w:rsidRPr="00DF5E96">
        <w:rPr>
          <w:b/>
          <w:bCs/>
        </w:rPr>
        <w:t>.</w:t>
      </w:r>
      <w:r w:rsidR="00DF5E96">
        <w:t xml:space="preserve"> </w:t>
      </w:r>
      <w:r>
        <w:t xml:space="preserve">El patrimonio es el valor residual del activo después de restar los pasivos y representa la participación de los propietarios. Generalmente, tiene naturaleza crédito: aumenta en el haber y disminuye en </w:t>
      </w:r>
      <w:proofErr w:type="spellStart"/>
      <w:r>
        <w:t>el</w:t>
      </w:r>
      <w:proofErr w:type="spellEnd"/>
      <w:r>
        <w:t xml:space="preserve"> debe.</w:t>
      </w:r>
    </w:p>
    <w:p w14:paraId="69F61458" w14:textId="77777777" w:rsidR="00831C29" w:rsidRDefault="00831C29" w:rsidP="00831C29">
      <w:r>
        <w:t>Seguidamente, se expone un esquema que permite comprender la ecuación contable y la dinámica del activo, pasivo y patrimonio.</w:t>
      </w:r>
    </w:p>
    <w:p w14:paraId="74C95642" w14:textId="77777777" w:rsidR="00DF5E96" w:rsidRDefault="00DF5E96" w:rsidP="00831C29"/>
    <w:p w14:paraId="20775873" w14:textId="77777777" w:rsidR="00831C29" w:rsidRDefault="00831C29" w:rsidP="00831C29">
      <w:pPr>
        <w:pStyle w:val="Ttulo4"/>
      </w:pPr>
      <w:r>
        <w:t>ACTIVO, PASIVO Y PATRIMONIO</w:t>
      </w:r>
    </w:p>
    <w:p w14:paraId="1D88FD82" w14:textId="77777777" w:rsidR="00831C29" w:rsidRDefault="00831C29" w:rsidP="00831C29">
      <w:r>
        <w:t>ECUACIÓN CONTABLE: ACTIVO = PASIVO + PATRIMONIO</w:t>
      </w:r>
    </w:p>
    <w:p w14:paraId="2B7233E0" w14:textId="77777777" w:rsidR="00831C29" w:rsidRDefault="00831C29" w:rsidP="00831C29">
      <w:pPr>
        <w:pStyle w:val="Ttulo4"/>
      </w:pPr>
      <w:r>
        <w:t>Activo</w:t>
      </w:r>
    </w:p>
    <w:p w14:paraId="573CF56F" w14:textId="77777777" w:rsidR="00831C29" w:rsidRDefault="00831C29">
      <w:pPr>
        <w:pStyle w:val="Prrafodelista"/>
        <w:numPr>
          <w:ilvl w:val="0"/>
          <w:numId w:val="12"/>
        </w:numPr>
        <w:ind w:left="993"/>
      </w:pPr>
      <w:r w:rsidRPr="00DF5E96">
        <w:rPr>
          <w:b/>
          <w:bCs/>
        </w:rPr>
        <w:t>Qué representa</w:t>
      </w:r>
      <w:r>
        <w:t>: recursos controlados por la organización.</w:t>
      </w:r>
    </w:p>
    <w:p w14:paraId="58A09417" w14:textId="77777777" w:rsidR="00831C29" w:rsidRDefault="00831C29">
      <w:pPr>
        <w:pStyle w:val="Prrafodelista"/>
        <w:numPr>
          <w:ilvl w:val="0"/>
          <w:numId w:val="14"/>
        </w:numPr>
      </w:pPr>
      <w:r w:rsidRPr="00DF5E96">
        <w:rPr>
          <w:b/>
          <w:bCs/>
        </w:rPr>
        <w:t>Ejemplo:</w:t>
      </w:r>
      <w:r>
        <w:t xml:space="preserve"> caja - bancos - inventarios - cuentas por cobrar - equipos.</w:t>
      </w:r>
    </w:p>
    <w:p w14:paraId="235E1E5C" w14:textId="77777777" w:rsidR="00831C29" w:rsidRDefault="00831C29">
      <w:pPr>
        <w:pStyle w:val="Prrafodelista"/>
        <w:numPr>
          <w:ilvl w:val="0"/>
          <w:numId w:val="12"/>
        </w:numPr>
        <w:ind w:left="993"/>
      </w:pPr>
      <w:r w:rsidRPr="00DF5E96">
        <w:rPr>
          <w:b/>
          <w:bCs/>
        </w:rPr>
        <w:t>Naturaleza usual</w:t>
      </w:r>
      <w:r>
        <w:t xml:space="preserve">: débito: aumenta en </w:t>
      </w:r>
      <w:proofErr w:type="spellStart"/>
      <w:r>
        <w:t>el</w:t>
      </w:r>
      <w:proofErr w:type="spellEnd"/>
      <w:r>
        <w:t xml:space="preserve"> debe y disminuye en el haber.</w:t>
      </w:r>
    </w:p>
    <w:p w14:paraId="6CBF6764" w14:textId="77777777" w:rsidR="00831C29" w:rsidRDefault="00831C29">
      <w:pPr>
        <w:pStyle w:val="Prrafodelista"/>
        <w:numPr>
          <w:ilvl w:val="0"/>
          <w:numId w:val="12"/>
        </w:numPr>
        <w:ind w:left="993"/>
      </w:pPr>
      <w:r w:rsidRPr="00DF5E96">
        <w:rPr>
          <w:b/>
          <w:bCs/>
        </w:rPr>
        <w:t>Regla general:</w:t>
      </w:r>
      <w:r>
        <w:t xml:space="preserve"> aumenta en </w:t>
      </w:r>
      <w:proofErr w:type="spellStart"/>
      <w:r>
        <w:t>el</w:t>
      </w:r>
      <w:proofErr w:type="spellEnd"/>
      <w:r>
        <w:t xml:space="preserve"> debe y disminuye en el haber.</w:t>
      </w:r>
    </w:p>
    <w:p w14:paraId="05EE5B79" w14:textId="77777777" w:rsidR="00831C29" w:rsidRDefault="00831C29" w:rsidP="00831C29">
      <w:r w:rsidRPr="00DF5E96">
        <w:rPr>
          <w:b/>
          <w:bCs/>
        </w:rPr>
        <w:lastRenderedPageBreak/>
        <w:t>Ejemplo</w:t>
      </w:r>
      <w:r>
        <w:t>:</w:t>
      </w:r>
    </w:p>
    <w:p w14:paraId="2437D30D" w14:textId="124FE6D2" w:rsidR="00831C29" w:rsidRDefault="00831C29">
      <w:pPr>
        <w:pStyle w:val="Prrafodelista"/>
        <w:numPr>
          <w:ilvl w:val="0"/>
          <w:numId w:val="13"/>
        </w:numPr>
        <w:ind w:left="993"/>
      </w:pPr>
      <w:r>
        <w:t xml:space="preserve">Ventas de </w:t>
      </w:r>
      <w:proofErr w:type="gramStart"/>
      <w:r>
        <w:t>contado</w:t>
      </w:r>
      <w:r w:rsidR="00DF5E96">
        <w:t xml:space="preserve"> </w:t>
      </w:r>
      <w:r>
        <w:t>caja</w:t>
      </w:r>
      <w:proofErr w:type="gramEnd"/>
    </w:p>
    <w:p w14:paraId="0CA86601" w14:textId="5C96177C" w:rsidR="00831C29" w:rsidRDefault="00831C29">
      <w:pPr>
        <w:pStyle w:val="Prrafodelista"/>
        <w:numPr>
          <w:ilvl w:val="0"/>
          <w:numId w:val="13"/>
        </w:numPr>
        <w:ind w:left="993"/>
      </w:pPr>
      <w:r>
        <w:t xml:space="preserve">(Activo) aumenta </w:t>
      </w:r>
      <w:r w:rsidR="00DF5E96">
        <w:t>=&gt;</w:t>
      </w:r>
      <w:r>
        <w:t xml:space="preserve"> debe</w:t>
      </w:r>
    </w:p>
    <w:p w14:paraId="335DE465" w14:textId="16152EB0" w:rsidR="00831C29" w:rsidRDefault="00831C29">
      <w:pPr>
        <w:pStyle w:val="Prrafodelista"/>
        <w:numPr>
          <w:ilvl w:val="0"/>
          <w:numId w:val="13"/>
        </w:numPr>
        <w:ind w:left="993"/>
      </w:pPr>
      <w:r>
        <w:t xml:space="preserve">(Ingresos) aumenta </w:t>
      </w:r>
      <w:r w:rsidR="00DF5E96">
        <w:t xml:space="preserve">=&gt; </w:t>
      </w:r>
      <w:r>
        <w:t>haber</w:t>
      </w:r>
    </w:p>
    <w:p w14:paraId="340FBABA" w14:textId="77777777" w:rsidR="00831C29" w:rsidRDefault="00831C29" w:rsidP="00831C29">
      <w:pPr>
        <w:pStyle w:val="Ttulo4"/>
      </w:pPr>
      <w:r>
        <w:t>Patrimonio</w:t>
      </w:r>
    </w:p>
    <w:p w14:paraId="5A7B48B6" w14:textId="77777777" w:rsidR="00831C29" w:rsidRDefault="00831C29">
      <w:pPr>
        <w:pStyle w:val="Prrafodelista"/>
        <w:numPr>
          <w:ilvl w:val="0"/>
          <w:numId w:val="16"/>
        </w:numPr>
        <w:ind w:left="993"/>
      </w:pPr>
      <w:r w:rsidRPr="00DF5E96">
        <w:rPr>
          <w:b/>
          <w:bCs/>
        </w:rPr>
        <w:t>Qué representa</w:t>
      </w:r>
      <w:r>
        <w:t>: participación residual de los propietarios.</w:t>
      </w:r>
    </w:p>
    <w:p w14:paraId="46A15179" w14:textId="77777777" w:rsidR="00831C29" w:rsidRDefault="00831C29">
      <w:pPr>
        <w:pStyle w:val="Prrafodelista"/>
        <w:numPr>
          <w:ilvl w:val="0"/>
          <w:numId w:val="14"/>
        </w:numPr>
      </w:pPr>
      <w:r w:rsidRPr="00DF5E96">
        <w:rPr>
          <w:b/>
          <w:bCs/>
        </w:rPr>
        <w:t>Ejemplo</w:t>
      </w:r>
      <w:r>
        <w:t>: aportes, reservas, resultados acumulados.</w:t>
      </w:r>
    </w:p>
    <w:p w14:paraId="35BF6341" w14:textId="77777777" w:rsidR="00831C29" w:rsidRDefault="00831C29">
      <w:pPr>
        <w:pStyle w:val="Prrafodelista"/>
        <w:numPr>
          <w:ilvl w:val="0"/>
          <w:numId w:val="16"/>
        </w:numPr>
        <w:ind w:left="993"/>
      </w:pPr>
      <w:r w:rsidRPr="00DF5E96">
        <w:rPr>
          <w:b/>
          <w:bCs/>
        </w:rPr>
        <w:t>Naturaleza usual</w:t>
      </w:r>
      <w:r>
        <w:t xml:space="preserve">: crédito aumenta en </w:t>
      </w:r>
      <w:proofErr w:type="spellStart"/>
      <w:r>
        <w:t>el</w:t>
      </w:r>
      <w:proofErr w:type="spellEnd"/>
      <w:r>
        <w:t xml:space="preserve"> debe y disminuye en el haber.</w:t>
      </w:r>
    </w:p>
    <w:p w14:paraId="0A4F755B" w14:textId="77777777" w:rsidR="00831C29" w:rsidRDefault="00831C29">
      <w:pPr>
        <w:pStyle w:val="Prrafodelista"/>
        <w:numPr>
          <w:ilvl w:val="0"/>
          <w:numId w:val="16"/>
        </w:numPr>
        <w:ind w:left="993"/>
      </w:pPr>
      <w:r w:rsidRPr="00DF5E96">
        <w:rPr>
          <w:b/>
          <w:bCs/>
        </w:rPr>
        <w:t>Regla general</w:t>
      </w:r>
      <w:r>
        <w:t xml:space="preserve">: aumenta en el haber y disminuye en </w:t>
      </w:r>
      <w:proofErr w:type="spellStart"/>
      <w:r>
        <w:t>el</w:t>
      </w:r>
      <w:proofErr w:type="spellEnd"/>
      <w:r>
        <w:t xml:space="preserve"> debe.</w:t>
      </w:r>
    </w:p>
    <w:p w14:paraId="2555D523" w14:textId="77777777" w:rsidR="00831C29" w:rsidRPr="00DF5E96" w:rsidRDefault="00831C29" w:rsidP="00831C29">
      <w:pPr>
        <w:rPr>
          <w:b/>
          <w:bCs/>
        </w:rPr>
      </w:pPr>
      <w:r w:rsidRPr="00DF5E96">
        <w:rPr>
          <w:b/>
          <w:bCs/>
        </w:rPr>
        <w:t>Ejemplo:</w:t>
      </w:r>
    </w:p>
    <w:p w14:paraId="68DE7894" w14:textId="77777777" w:rsidR="00831C29" w:rsidRDefault="00831C29">
      <w:pPr>
        <w:pStyle w:val="Prrafodelista"/>
        <w:numPr>
          <w:ilvl w:val="0"/>
          <w:numId w:val="15"/>
        </w:numPr>
        <w:ind w:left="993"/>
      </w:pPr>
      <w:r>
        <w:t xml:space="preserve">Ventas de </w:t>
      </w:r>
      <w:proofErr w:type="gramStart"/>
      <w:r>
        <w:t>contado caja</w:t>
      </w:r>
      <w:proofErr w:type="gramEnd"/>
    </w:p>
    <w:p w14:paraId="39C4AFF1" w14:textId="4C50DCD4" w:rsidR="00831C29" w:rsidRDefault="00831C29">
      <w:pPr>
        <w:pStyle w:val="Prrafodelista"/>
        <w:numPr>
          <w:ilvl w:val="0"/>
          <w:numId w:val="15"/>
        </w:numPr>
        <w:ind w:left="993"/>
      </w:pPr>
      <w:r>
        <w:t>(Activo) aumenta</w:t>
      </w:r>
      <w:r w:rsidR="00DF5E96">
        <w:t xml:space="preserve"> =&gt;</w:t>
      </w:r>
      <w:r>
        <w:t xml:space="preserve"> debe capital</w:t>
      </w:r>
    </w:p>
    <w:p w14:paraId="499E72CA" w14:textId="5203E755" w:rsidR="00831C29" w:rsidRDefault="00831C29">
      <w:pPr>
        <w:pStyle w:val="Prrafodelista"/>
        <w:numPr>
          <w:ilvl w:val="0"/>
          <w:numId w:val="15"/>
        </w:numPr>
        <w:ind w:left="993"/>
      </w:pPr>
      <w:r>
        <w:t>(Patrimonio) aumenta</w:t>
      </w:r>
      <w:r w:rsidR="00DF5E96">
        <w:t xml:space="preserve"> =&gt;</w:t>
      </w:r>
      <w:r>
        <w:t xml:space="preserve"> haber</w:t>
      </w:r>
    </w:p>
    <w:p w14:paraId="5EA678BC" w14:textId="77777777" w:rsidR="00831C29" w:rsidRDefault="00831C29" w:rsidP="00831C29">
      <w:pPr>
        <w:pStyle w:val="Ttulo4"/>
      </w:pPr>
      <w:r>
        <w:t>Pasivo</w:t>
      </w:r>
    </w:p>
    <w:p w14:paraId="3372BDD5" w14:textId="77777777" w:rsidR="00831C29" w:rsidRDefault="00831C29">
      <w:pPr>
        <w:pStyle w:val="Prrafodelista"/>
        <w:numPr>
          <w:ilvl w:val="0"/>
          <w:numId w:val="17"/>
        </w:numPr>
        <w:ind w:left="993"/>
      </w:pPr>
      <w:r w:rsidRPr="00DF5E96">
        <w:rPr>
          <w:b/>
          <w:bCs/>
        </w:rPr>
        <w:t>Qué representa</w:t>
      </w:r>
      <w:r>
        <w:t>: obligaciones presentes con terceros.</w:t>
      </w:r>
    </w:p>
    <w:p w14:paraId="53E95FAE" w14:textId="77777777" w:rsidR="00831C29" w:rsidRDefault="00831C29">
      <w:pPr>
        <w:pStyle w:val="Prrafodelista"/>
        <w:numPr>
          <w:ilvl w:val="0"/>
          <w:numId w:val="14"/>
        </w:numPr>
      </w:pPr>
      <w:r w:rsidRPr="00DF5E96">
        <w:rPr>
          <w:b/>
          <w:bCs/>
        </w:rPr>
        <w:t>Ejemplo</w:t>
      </w:r>
      <w:r>
        <w:t>: proveedores, préstamos, impuestos por pagar, nómina por pagar.</w:t>
      </w:r>
    </w:p>
    <w:p w14:paraId="3B08851B" w14:textId="77777777" w:rsidR="00831C29" w:rsidRDefault="00831C29">
      <w:pPr>
        <w:pStyle w:val="Prrafodelista"/>
        <w:numPr>
          <w:ilvl w:val="0"/>
          <w:numId w:val="17"/>
        </w:numPr>
        <w:ind w:left="993"/>
      </w:pPr>
      <w:r w:rsidRPr="00DF5E96">
        <w:rPr>
          <w:b/>
          <w:bCs/>
        </w:rPr>
        <w:t>Naturaleza usual</w:t>
      </w:r>
      <w:r>
        <w:t xml:space="preserve">: crédito aumenta en </w:t>
      </w:r>
      <w:proofErr w:type="spellStart"/>
      <w:r>
        <w:t>el</w:t>
      </w:r>
      <w:proofErr w:type="spellEnd"/>
      <w:r>
        <w:t xml:space="preserve"> debe y disminuye en el haber.</w:t>
      </w:r>
    </w:p>
    <w:p w14:paraId="50E7300E" w14:textId="77777777" w:rsidR="00831C29" w:rsidRDefault="00831C29">
      <w:pPr>
        <w:pStyle w:val="Prrafodelista"/>
        <w:numPr>
          <w:ilvl w:val="0"/>
          <w:numId w:val="17"/>
        </w:numPr>
        <w:ind w:left="993"/>
      </w:pPr>
      <w:r w:rsidRPr="00DF5E96">
        <w:rPr>
          <w:b/>
          <w:bCs/>
        </w:rPr>
        <w:t>Regla general</w:t>
      </w:r>
      <w:r>
        <w:t xml:space="preserve">: aumenta en </w:t>
      </w:r>
      <w:proofErr w:type="spellStart"/>
      <w:r>
        <w:t>el</w:t>
      </w:r>
      <w:proofErr w:type="spellEnd"/>
      <w:r>
        <w:t xml:space="preserve"> debe y disminuye en el haber.</w:t>
      </w:r>
    </w:p>
    <w:p w14:paraId="502B5B5B" w14:textId="77777777" w:rsidR="00831C29" w:rsidRPr="00DF5E96" w:rsidRDefault="00831C29" w:rsidP="00831C29">
      <w:pPr>
        <w:rPr>
          <w:b/>
          <w:bCs/>
        </w:rPr>
      </w:pPr>
      <w:r w:rsidRPr="00DF5E96">
        <w:rPr>
          <w:b/>
          <w:bCs/>
        </w:rPr>
        <w:t>Ejemplo:</w:t>
      </w:r>
    </w:p>
    <w:p w14:paraId="2A5C9CD5" w14:textId="77777777" w:rsidR="00831C29" w:rsidRDefault="00831C29">
      <w:pPr>
        <w:pStyle w:val="Prrafodelista"/>
        <w:numPr>
          <w:ilvl w:val="0"/>
          <w:numId w:val="18"/>
        </w:numPr>
      </w:pPr>
      <w:r>
        <w:t>Compra a crédito inventarios</w:t>
      </w:r>
    </w:p>
    <w:p w14:paraId="3DF96B00" w14:textId="6DD4EA60" w:rsidR="00831C29" w:rsidRDefault="00831C29">
      <w:pPr>
        <w:pStyle w:val="Prrafodelista"/>
        <w:numPr>
          <w:ilvl w:val="0"/>
          <w:numId w:val="18"/>
        </w:numPr>
      </w:pPr>
      <w:r>
        <w:t>(Activo) aumenta</w:t>
      </w:r>
      <w:r w:rsidR="00DF5E96">
        <w:t xml:space="preserve"> =&gt;</w:t>
      </w:r>
      <w:r>
        <w:t xml:space="preserve"> debe proveedores</w:t>
      </w:r>
    </w:p>
    <w:p w14:paraId="248AADC0" w14:textId="4E9F3C88" w:rsidR="00831C29" w:rsidRDefault="00831C29">
      <w:pPr>
        <w:pStyle w:val="Prrafodelista"/>
        <w:numPr>
          <w:ilvl w:val="0"/>
          <w:numId w:val="18"/>
        </w:numPr>
      </w:pPr>
      <w:r>
        <w:lastRenderedPageBreak/>
        <w:t>(Pasivo) aumenta</w:t>
      </w:r>
      <w:r w:rsidR="00DF5E96">
        <w:t xml:space="preserve"> =&gt;</w:t>
      </w:r>
      <w:r>
        <w:t xml:space="preserve"> haber</w:t>
      </w:r>
    </w:p>
    <w:p w14:paraId="773874EA" w14:textId="77777777" w:rsidR="00831C29" w:rsidRDefault="00831C29" w:rsidP="00831C29">
      <w:pPr>
        <w:pStyle w:val="Ttulo3"/>
      </w:pPr>
      <w:r>
        <w:t>Ingresos, costos y gastos</w:t>
      </w:r>
    </w:p>
    <w:p w14:paraId="4BEA30DD" w14:textId="77777777" w:rsidR="00831C29" w:rsidRDefault="00831C29" w:rsidP="00831C29">
      <w:r>
        <w:t xml:space="preserve">Los ingresos, costos y gastos permiten explicar el resultado del periodo y evaluar la sostenibilidad de la operación. Los ingresos representan beneficios económicos generados por la actividad empresarial y aumentan el patrimonio, distintos de los aportes de los propietarios. </w:t>
      </w:r>
    </w:p>
    <w:p w14:paraId="726171DD" w14:textId="77777777" w:rsidR="00831C29" w:rsidRDefault="00831C29" w:rsidP="00831C29">
      <w:r>
        <w:t>En el siguiente apartado se ampliará la explicación de los ingresos, costos y gastos, precisando su definición, clasificación y tratamiento contable para interpretar adecuadamente el resultado del periodo.</w:t>
      </w:r>
    </w:p>
    <w:p w14:paraId="5DD0B3C9" w14:textId="33123AF3" w:rsidR="00831C29" w:rsidRDefault="00831C29">
      <w:pPr>
        <w:pStyle w:val="Prrafodelista"/>
        <w:numPr>
          <w:ilvl w:val="0"/>
          <w:numId w:val="19"/>
        </w:numPr>
        <w:ind w:left="993"/>
      </w:pPr>
      <w:r w:rsidRPr="00DF5E96">
        <w:rPr>
          <w:b/>
          <w:bCs/>
        </w:rPr>
        <w:t>Ingresos</w:t>
      </w:r>
      <w:r w:rsidR="00DF5E96" w:rsidRPr="00DF5E96">
        <w:rPr>
          <w:b/>
          <w:bCs/>
        </w:rPr>
        <w:t>.</w:t>
      </w:r>
      <w:r w:rsidR="00DF5E96">
        <w:t xml:space="preserve"> </w:t>
      </w:r>
      <w:r>
        <w:t>Los ingresos son incrementos de beneficios económicos que aumentan el patrimonio, distintos de aportes de propietarios. Generalmente, tienen naturaleza de crédito, pues aumentan en el haber.</w:t>
      </w:r>
    </w:p>
    <w:p w14:paraId="246C8ECB" w14:textId="1393E68A" w:rsidR="00831C29" w:rsidRDefault="00831C29">
      <w:pPr>
        <w:pStyle w:val="Prrafodelista"/>
        <w:numPr>
          <w:ilvl w:val="0"/>
          <w:numId w:val="19"/>
        </w:numPr>
        <w:ind w:left="993"/>
      </w:pPr>
      <w:r w:rsidRPr="00DF5E96">
        <w:rPr>
          <w:b/>
          <w:bCs/>
        </w:rPr>
        <w:t>Gastos</w:t>
      </w:r>
      <w:r w:rsidR="00DF5E96" w:rsidRPr="00DF5E96">
        <w:rPr>
          <w:b/>
          <w:bCs/>
        </w:rPr>
        <w:t>.</w:t>
      </w:r>
      <w:r w:rsidR="00DF5E96">
        <w:t xml:space="preserve"> </w:t>
      </w:r>
      <w:r>
        <w:t>El gasto es el consumo de recursos destinado a apoyar la administración, ventas y operación general del negocio. No se incorpora directamente al producto o servicio vendido, pero es necesario para el funcionamiento de la empresa.</w:t>
      </w:r>
    </w:p>
    <w:p w14:paraId="1519C774" w14:textId="47E373DF" w:rsidR="00831C29" w:rsidRDefault="00831C29">
      <w:pPr>
        <w:pStyle w:val="Prrafodelista"/>
        <w:numPr>
          <w:ilvl w:val="0"/>
          <w:numId w:val="19"/>
        </w:numPr>
        <w:ind w:left="993"/>
      </w:pPr>
      <w:r w:rsidRPr="00DF5E96">
        <w:rPr>
          <w:b/>
          <w:bCs/>
        </w:rPr>
        <w:t>Costos</w:t>
      </w:r>
      <w:r w:rsidR="00DF5E96" w:rsidRPr="00DF5E96">
        <w:rPr>
          <w:b/>
          <w:bCs/>
        </w:rPr>
        <w:t>.</w:t>
      </w:r>
      <w:r w:rsidR="00DF5E96">
        <w:t xml:space="preserve"> </w:t>
      </w:r>
      <w:r>
        <w:t>El costo es el valor de los recursos utilizados directamente para producir o vender un bien o servicio, como materia prima, mano de obra y otros costos necesarios.</w:t>
      </w:r>
    </w:p>
    <w:p w14:paraId="1905681D" w14:textId="77777777" w:rsidR="00831C29" w:rsidRDefault="00831C29" w:rsidP="00831C29">
      <w:r>
        <w:t>Con el fin de diferenciar adecuadamente ingresos, costos y gastos y comprender su efecto en el resultado del periodo, se presenta la siguiente tabla, que organiza sus características, ejemplos y regla general de movimiento.</w:t>
      </w:r>
    </w:p>
    <w:p w14:paraId="7F77D222" w14:textId="77777777" w:rsidR="00831C29" w:rsidRDefault="00831C29" w:rsidP="00831C29">
      <w:pPr>
        <w:pStyle w:val="Tabla"/>
      </w:pPr>
      <w:r>
        <w:lastRenderedPageBreak/>
        <w:t>Comparación rápida entre ingresos, costos y gastos (para registrar e interpretar)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1271"/>
        <w:gridCol w:w="2714"/>
        <w:gridCol w:w="2106"/>
        <w:gridCol w:w="2126"/>
        <w:gridCol w:w="1745"/>
      </w:tblGrid>
      <w:tr w:rsidR="00831C29" w14:paraId="05F24B97" w14:textId="77777777" w:rsidTr="00DF5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1" w:type="dxa"/>
            <w:vAlign w:val="center"/>
          </w:tcPr>
          <w:p w14:paraId="32C56BFF" w14:textId="77777777" w:rsidR="00831C29" w:rsidRDefault="00831C29" w:rsidP="00B76196">
            <w:pPr>
              <w:pStyle w:val="Tablas"/>
            </w:pPr>
            <w:r>
              <w:t>Categoría</w:t>
            </w:r>
          </w:p>
        </w:tc>
        <w:tc>
          <w:tcPr>
            <w:tcW w:w="2714" w:type="dxa"/>
            <w:vAlign w:val="center"/>
          </w:tcPr>
          <w:p w14:paraId="5ACCE309" w14:textId="77777777" w:rsidR="00831C29" w:rsidRDefault="00831C29" w:rsidP="00B76196">
            <w:pPr>
              <w:pStyle w:val="Tablas"/>
            </w:pPr>
            <w:r>
              <w:t>Qué representa</w:t>
            </w:r>
          </w:p>
        </w:tc>
        <w:tc>
          <w:tcPr>
            <w:tcW w:w="2106" w:type="dxa"/>
            <w:vAlign w:val="center"/>
          </w:tcPr>
          <w:p w14:paraId="012EC277" w14:textId="77777777" w:rsidR="00831C29" w:rsidRDefault="00831C29" w:rsidP="00B76196">
            <w:pPr>
              <w:pStyle w:val="Tablas"/>
            </w:pPr>
            <w:r>
              <w:t>Ejemplos típicos</w:t>
            </w:r>
          </w:p>
        </w:tc>
        <w:tc>
          <w:tcPr>
            <w:tcW w:w="2126" w:type="dxa"/>
            <w:vAlign w:val="center"/>
          </w:tcPr>
          <w:p w14:paraId="79E6FBCF" w14:textId="77777777" w:rsidR="00831C29" w:rsidRDefault="00831C29" w:rsidP="00B76196">
            <w:pPr>
              <w:pStyle w:val="Tablas"/>
            </w:pPr>
            <w:r>
              <w:t>Naturaleza (regla general)</w:t>
            </w:r>
          </w:p>
        </w:tc>
        <w:tc>
          <w:tcPr>
            <w:tcW w:w="1745" w:type="dxa"/>
            <w:vAlign w:val="center"/>
          </w:tcPr>
          <w:p w14:paraId="2D573754" w14:textId="77777777" w:rsidR="00831C29" w:rsidRDefault="00831C29" w:rsidP="00B76196">
            <w:pPr>
              <w:pStyle w:val="Tablas"/>
            </w:pPr>
            <w:r>
              <w:t>Dónde se observa</w:t>
            </w:r>
          </w:p>
        </w:tc>
      </w:tr>
      <w:tr w:rsidR="00831C29" w14:paraId="27A232A5" w14:textId="77777777" w:rsidTr="00DF5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  <w:vAlign w:val="center"/>
          </w:tcPr>
          <w:p w14:paraId="3B4A8A91" w14:textId="77777777" w:rsidR="00831C29" w:rsidRDefault="00831C29" w:rsidP="00B76196">
            <w:pPr>
              <w:pStyle w:val="Tablas"/>
            </w:pPr>
            <w:r>
              <w:t>Ingresos</w:t>
            </w:r>
          </w:p>
        </w:tc>
        <w:tc>
          <w:tcPr>
            <w:tcW w:w="2714" w:type="dxa"/>
            <w:vAlign w:val="center"/>
          </w:tcPr>
          <w:p w14:paraId="35B2A4AF" w14:textId="77777777" w:rsidR="00831C29" w:rsidRDefault="00831C29" w:rsidP="00B76196">
            <w:pPr>
              <w:pStyle w:val="Tablas"/>
            </w:pPr>
            <w:r>
              <w:t>Entradas generadas por la venta de bienes o la prestación de servicios durante el periodo</w:t>
            </w:r>
          </w:p>
        </w:tc>
        <w:tc>
          <w:tcPr>
            <w:tcW w:w="2106" w:type="dxa"/>
            <w:vAlign w:val="center"/>
          </w:tcPr>
          <w:p w14:paraId="21649668" w14:textId="77777777" w:rsidR="00831C29" w:rsidRDefault="00831C29" w:rsidP="00B76196">
            <w:pPr>
              <w:pStyle w:val="Tablas"/>
            </w:pPr>
            <w:r>
              <w:t>Ventas, prestación de servicios, comisiones</w:t>
            </w:r>
          </w:p>
        </w:tc>
        <w:tc>
          <w:tcPr>
            <w:tcW w:w="2126" w:type="dxa"/>
            <w:vAlign w:val="center"/>
          </w:tcPr>
          <w:p w14:paraId="2AEADC8A" w14:textId="77777777" w:rsidR="00831C29" w:rsidRDefault="00831C29" w:rsidP="00B76196">
            <w:pPr>
              <w:pStyle w:val="Tablas"/>
            </w:pPr>
            <w:r>
              <w:t xml:space="preserve">Crédito: aumenta en el haber, disminuye en </w:t>
            </w:r>
            <w:proofErr w:type="spellStart"/>
            <w:r>
              <w:t>el</w:t>
            </w:r>
            <w:proofErr w:type="spellEnd"/>
            <w:r>
              <w:t xml:space="preserve"> debe</w:t>
            </w:r>
          </w:p>
        </w:tc>
        <w:tc>
          <w:tcPr>
            <w:tcW w:w="1745" w:type="dxa"/>
            <w:vAlign w:val="center"/>
          </w:tcPr>
          <w:p w14:paraId="0F1B5BEC" w14:textId="77777777" w:rsidR="00831C29" w:rsidRDefault="00831C29" w:rsidP="00B76196">
            <w:pPr>
              <w:pStyle w:val="Tablas"/>
            </w:pPr>
            <w:r>
              <w:t>Estado de resultados</w:t>
            </w:r>
          </w:p>
        </w:tc>
      </w:tr>
      <w:tr w:rsidR="00831C29" w14:paraId="4ED2B384" w14:textId="77777777" w:rsidTr="00DF5E96">
        <w:tc>
          <w:tcPr>
            <w:tcW w:w="1271" w:type="dxa"/>
            <w:vAlign w:val="center"/>
          </w:tcPr>
          <w:p w14:paraId="147DA97A" w14:textId="77777777" w:rsidR="00831C29" w:rsidRDefault="00831C29" w:rsidP="00B76196">
            <w:pPr>
              <w:pStyle w:val="Tablas"/>
            </w:pPr>
            <w:r>
              <w:t>Costos</w:t>
            </w:r>
          </w:p>
        </w:tc>
        <w:tc>
          <w:tcPr>
            <w:tcW w:w="2714" w:type="dxa"/>
            <w:vAlign w:val="center"/>
          </w:tcPr>
          <w:p w14:paraId="33DB7660" w14:textId="77777777" w:rsidR="00831C29" w:rsidRDefault="00831C29" w:rsidP="00B76196">
            <w:pPr>
              <w:pStyle w:val="Tablas"/>
            </w:pPr>
            <w:r>
              <w:t>Recursos consumidos directamente para producir o vender lo que genera el ingreso</w:t>
            </w:r>
          </w:p>
        </w:tc>
        <w:tc>
          <w:tcPr>
            <w:tcW w:w="2106" w:type="dxa"/>
            <w:vAlign w:val="center"/>
          </w:tcPr>
          <w:p w14:paraId="05591E8A" w14:textId="77777777" w:rsidR="00831C29" w:rsidRDefault="00831C29" w:rsidP="00B76196">
            <w:pPr>
              <w:pStyle w:val="Tablas"/>
            </w:pPr>
            <w:r>
              <w:t>Costo de ventas, materia prima, mano de obra directa, costos indirectos de fabricación</w:t>
            </w:r>
          </w:p>
        </w:tc>
        <w:tc>
          <w:tcPr>
            <w:tcW w:w="2126" w:type="dxa"/>
            <w:vAlign w:val="center"/>
          </w:tcPr>
          <w:p w14:paraId="46F5498E" w14:textId="77777777" w:rsidR="00831C29" w:rsidRDefault="00831C29" w:rsidP="00B76196">
            <w:pPr>
              <w:pStyle w:val="Tablas"/>
            </w:pPr>
            <w:r>
              <w:t xml:space="preserve">Débito: aumenta en </w:t>
            </w:r>
            <w:proofErr w:type="spellStart"/>
            <w:r>
              <w:t>el</w:t>
            </w:r>
            <w:proofErr w:type="spellEnd"/>
            <w:r>
              <w:t xml:space="preserve"> debe, disminuye en el haber</w:t>
            </w:r>
          </w:p>
        </w:tc>
        <w:tc>
          <w:tcPr>
            <w:tcW w:w="1745" w:type="dxa"/>
            <w:vAlign w:val="center"/>
          </w:tcPr>
          <w:p w14:paraId="4B13B9FB" w14:textId="77777777" w:rsidR="00831C29" w:rsidRDefault="00831C29" w:rsidP="00B76196">
            <w:pPr>
              <w:pStyle w:val="Tablas"/>
            </w:pPr>
            <w:r>
              <w:t>Estado de resultados (costo de ventas)</w:t>
            </w:r>
          </w:p>
        </w:tc>
      </w:tr>
      <w:tr w:rsidR="00831C29" w14:paraId="4563C447" w14:textId="77777777" w:rsidTr="00DF5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1" w:type="dxa"/>
            <w:vAlign w:val="center"/>
          </w:tcPr>
          <w:p w14:paraId="043DA6EC" w14:textId="77777777" w:rsidR="00831C29" w:rsidRDefault="00831C29" w:rsidP="00B76196">
            <w:pPr>
              <w:pStyle w:val="Tablas"/>
            </w:pPr>
            <w:r>
              <w:t>Gastos</w:t>
            </w:r>
          </w:p>
        </w:tc>
        <w:tc>
          <w:tcPr>
            <w:tcW w:w="2714" w:type="dxa"/>
            <w:vAlign w:val="center"/>
          </w:tcPr>
          <w:p w14:paraId="4C3968A7" w14:textId="77777777" w:rsidR="00831C29" w:rsidRDefault="00831C29" w:rsidP="00B76196">
            <w:pPr>
              <w:pStyle w:val="Tablas"/>
            </w:pPr>
            <w:r>
              <w:t>Consumos para administrar, vender o sostener la operación (no se incorporan directamente al producto/servicio)</w:t>
            </w:r>
          </w:p>
        </w:tc>
        <w:tc>
          <w:tcPr>
            <w:tcW w:w="2106" w:type="dxa"/>
            <w:vAlign w:val="center"/>
          </w:tcPr>
          <w:p w14:paraId="51709BFE" w14:textId="77777777" w:rsidR="00831C29" w:rsidRDefault="00831C29" w:rsidP="00B76196">
            <w:pPr>
              <w:pStyle w:val="Tablas"/>
            </w:pPr>
            <w:r>
              <w:t>Arriendo, servicios públicos, publicidad, papelería, nómina administrativa</w:t>
            </w:r>
          </w:p>
        </w:tc>
        <w:tc>
          <w:tcPr>
            <w:tcW w:w="2126" w:type="dxa"/>
            <w:vAlign w:val="center"/>
          </w:tcPr>
          <w:p w14:paraId="681D4A7E" w14:textId="77777777" w:rsidR="00831C29" w:rsidRDefault="00831C29" w:rsidP="00B76196">
            <w:pPr>
              <w:pStyle w:val="Tablas"/>
            </w:pPr>
            <w:r>
              <w:t xml:space="preserve">Débito: aumenta en </w:t>
            </w:r>
            <w:proofErr w:type="spellStart"/>
            <w:r>
              <w:t>el</w:t>
            </w:r>
            <w:proofErr w:type="spellEnd"/>
            <w:r>
              <w:t xml:space="preserve"> debe, disminuye en el haber</w:t>
            </w:r>
          </w:p>
        </w:tc>
        <w:tc>
          <w:tcPr>
            <w:tcW w:w="1745" w:type="dxa"/>
            <w:vAlign w:val="center"/>
          </w:tcPr>
          <w:p w14:paraId="46BFC134" w14:textId="77777777" w:rsidR="00831C29" w:rsidRDefault="00831C29" w:rsidP="00B76196">
            <w:pPr>
              <w:pStyle w:val="Tablas"/>
            </w:pPr>
            <w:r>
              <w:t>Estado de resultados (gastos)</w:t>
            </w:r>
          </w:p>
        </w:tc>
      </w:tr>
    </w:tbl>
    <w:p w14:paraId="29496030" w14:textId="77777777" w:rsidR="00DF5E96" w:rsidRDefault="00DF5E96" w:rsidP="00DF5E96"/>
    <w:p w14:paraId="1F6DB036" w14:textId="38FBA72E" w:rsidR="00831C29" w:rsidRDefault="00831C29" w:rsidP="00831C29">
      <w:pPr>
        <w:pStyle w:val="Ttulo2"/>
      </w:pPr>
      <w:bookmarkStart w:id="11" w:name="_Toc228988005"/>
      <w:r>
        <w:t>Saldos: cálculo e interpretación básica</w:t>
      </w:r>
      <w:bookmarkEnd w:id="11"/>
    </w:p>
    <w:p w14:paraId="4E0DC7FB" w14:textId="77777777" w:rsidR="00831C29" w:rsidRDefault="00831C29" w:rsidP="00831C29">
      <w:r>
        <w:t>El saldo es el resultado final de una cuenta al comparar débitos y créditos. Si el débito es mayor, el saldo es deudor; si el crédito es mayor, es acreedor. Estos se calculan así:</w:t>
      </w:r>
    </w:p>
    <w:p w14:paraId="47E31F99" w14:textId="77777777" w:rsidR="00AD0B6A" w:rsidRDefault="00AD0B6A" w:rsidP="00831C29"/>
    <w:p w14:paraId="01BDC327" w14:textId="77777777" w:rsidR="00831C29" w:rsidRDefault="00831C29" w:rsidP="00AD0B6A">
      <w:pPr>
        <w:pStyle w:val="Ttulo3"/>
      </w:pPr>
      <w:r>
        <w:lastRenderedPageBreak/>
        <w:t>Cálculo e interpretación básica del saldo</w:t>
      </w:r>
    </w:p>
    <w:p w14:paraId="67F44FE9" w14:textId="77777777" w:rsidR="00831C29" w:rsidRDefault="00831C29" w:rsidP="00831C29">
      <w:pPr>
        <w:pStyle w:val="Ttulo5"/>
      </w:pPr>
      <w:r>
        <w:t>Caso</w:t>
      </w:r>
    </w:p>
    <w:p w14:paraId="22AA85F3" w14:textId="77777777" w:rsidR="00831C29" w:rsidRDefault="00831C29" w:rsidP="00AD0B6A">
      <w:pPr>
        <w:pStyle w:val="Listaconvietas"/>
        <w:ind w:left="993"/>
      </w:pPr>
      <w:r>
        <w:t>Débitos &gt; Créditos.</w:t>
      </w:r>
    </w:p>
    <w:p w14:paraId="02E17FC4" w14:textId="77777777" w:rsidR="00831C29" w:rsidRDefault="00831C29" w:rsidP="00AD0B6A">
      <w:pPr>
        <w:pStyle w:val="Listaconvietas"/>
        <w:ind w:left="993"/>
      </w:pPr>
      <w:r>
        <w:t xml:space="preserve">Créditos &gt; Débitos. </w:t>
      </w:r>
    </w:p>
    <w:p w14:paraId="1FEF366E" w14:textId="77777777" w:rsidR="00831C29" w:rsidRDefault="00831C29" w:rsidP="00AD0B6A">
      <w:pPr>
        <w:pStyle w:val="Listaconvietas"/>
        <w:ind w:left="993"/>
      </w:pPr>
      <w:r>
        <w:t>Débitos = Créditos.</w:t>
      </w:r>
    </w:p>
    <w:p w14:paraId="3707E498" w14:textId="77777777" w:rsidR="00831C29" w:rsidRDefault="00831C29" w:rsidP="00831C29">
      <w:pPr>
        <w:pStyle w:val="Ttulo5"/>
      </w:pPr>
      <w:r>
        <w:t>Cálculo</w:t>
      </w:r>
    </w:p>
    <w:p w14:paraId="44D96267" w14:textId="77777777" w:rsidR="00831C29" w:rsidRDefault="00831C29" w:rsidP="00AD0B6A">
      <w:pPr>
        <w:pStyle w:val="Listaconvietas"/>
        <w:ind w:left="993"/>
      </w:pPr>
      <w:r>
        <w:t>Saldo = Débitos - Créditos.</w:t>
      </w:r>
    </w:p>
    <w:p w14:paraId="62A0D252" w14:textId="77777777" w:rsidR="00831C29" w:rsidRDefault="00831C29" w:rsidP="00AD0B6A">
      <w:pPr>
        <w:pStyle w:val="Listaconvietas"/>
        <w:ind w:left="993"/>
      </w:pPr>
      <w:r>
        <w:t>Saldo = Créditos - Débitos.</w:t>
      </w:r>
    </w:p>
    <w:p w14:paraId="4EB189E0" w14:textId="77777777" w:rsidR="00831C29" w:rsidRDefault="00831C29" w:rsidP="00AD0B6A">
      <w:pPr>
        <w:pStyle w:val="Listaconvietas"/>
        <w:ind w:left="993"/>
      </w:pPr>
      <w:r>
        <w:t>Saldo = 0.</w:t>
      </w:r>
    </w:p>
    <w:p w14:paraId="0C033A68" w14:textId="77777777" w:rsidR="00831C29" w:rsidRDefault="00831C29" w:rsidP="00831C29">
      <w:pPr>
        <w:pStyle w:val="Ttulo5"/>
      </w:pPr>
      <w:r>
        <w:t>Lectura del saldo</w:t>
      </w:r>
    </w:p>
    <w:p w14:paraId="72E46E10" w14:textId="77777777" w:rsidR="00831C29" w:rsidRDefault="00831C29" w:rsidP="00AD0B6A">
      <w:pPr>
        <w:pStyle w:val="Listaconvietas"/>
        <w:ind w:left="993"/>
      </w:pPr>
      <w:r>
        <w:t>Saldo deudor (común en activos, costos y gastos).</w:t>
      </w:r>
    </w:p>
    <w:p w14:paraId="405F4430" w14:textId="77777777" w:rsidR="00831C29" w:rsidRDefault="00831C29" w:rsidP="00AD0B6A">
      <w:pPr>
        <w:pStyle w:val="Listaconvietas"/>
        <w:ind w:left="993"/>
      </w:pPr>
      <w:r>
        <w:t>Saldo acreedor (común en pasivos, patrimonio e ingresos).</w:t>
      </w:r>
    </w:p>
    <w:p w14:paraId="21C7C054" w14:textId="77777777" w:rsidR="00831C29" w:rsidRDefault="00831C29" w:rsidP="00AD0B6A">
      <w:pPr>
        <w:pStyle w:val="Listaconvietas"/>
        <w:ind w:left="993"/>
      </w:pPr>
      <w:r>
        <w:t>Cuenta sin saldo al cierre del periodo.</w:t>
      </w:r>
    </w:p>
    <w:p w14:paraId="072A16A8" w14:textId="77777777" w:rsidR="00831C29" w:rsidRDefault="00831C29" w:rsidP="00831C29">
      <w:r>
        <w:t>Los pasos para calcular, con su respectivo procedimiento, para obtener el saldo de una cuenta contable, se detallan a continuación:</w:t>
      </w:r>
    </w:p>
    <w:p w14:paraId="74B3F116" w14:textId="77777777" w:rsidR="00831C29" w:rsidRDefault="00831C29" w:rsidP="00996EBF">
      <w:pPr>
        <w:pStyle w:val="Ttulo3"/>
      </w:pPr>
      <w:r>
        <w:t>Pasos para calcular y leer el saldo de una cuenta contable</w:t>
      </w:r>
    </w:p>
    <w:p w14:paraId="2388CFFB" w14:textId="4D191A17" w:rsidR="00831C29" w:rsidRDefault="00831C29">
      <w:pPr>
        <w:pStyle w:val="Prrafodelista"/>
        <w:numPr>
          <w:ilvl w:val="0"/>
          <w:numId w:val="20"/>
        </w:numPr>
        <w:ind w:left="993"/>
      </w:pPr>
      <w:r w:rsidRPr="00996EBF">
        <w:rPr>
          <w:b/>
          <w:bCs/>
        </w:rPr>
        <w:t>Paso 1</w:t>
      </w:r>
      <w:r w:rsidR="00996EBF" w:rsidRPr="00996EBF">
        <w:rPr>
          <w:b/>
          <w:bCs/>
        </w:rPr>
        <w:t>.</w:t>
      </w:r>
      <w:r w:rsidR="00996EBF">
        <w:t xml:space="preserve"> </w:t>
      </w:r>
      <w:r>
        <w:t>Sume los valores del DEBE (débito) y del HABER (crédito) registrados en la cuenta.</w:t>
      </w:r>
    </w:p>
    <w:p w14:paraId="4F50BC1F" w14:textId="0920D329" w:rsidR="00831C29" w:rsidRDefault="00831C29">
      <w:pPr>
        <w:pStyle w:val="Prrafodelista"/>
        <w:numPr>
          <w:ilvl w:val="0"/>
          <w:numId w:val="20"/>
        </w:numPr>
        <w:ind w:left="993"/>
      </w:pPr>
      <w:r w:rsidRPr="00996EBF">
        <w:rPr>
          <w:b/>
          <w:bCs/>
        </w:rPr>
        <w:t>Paso 2</w:t>
      </w:r>
      <w:r w:rsidR="00996EBF">
        <w:t xml:space="preserve">. </w:t>
      </w:r>
      <w:r>
        <w:t>Compare las sumas: Identifique cuál es mayor (DEBE o HABER).</w:t>
      </w:r>
    </w:p>
    <w:p w14:paraId="311337FC" w14:textId="18754793" w:rsidR="00831C29" w:rsidRDefault="00831C29">
      <w:pPr>
        <w:pStyle w:val="Prrafodelista"/>
        <w:numPr>
          <w:ilvl w:val="0"/>
          <w:numId w:val="20"/>
        </w:numPr>
        <w:ind w:left="993"/>
      </w:pPr>
      <w:r w:rsidRPr="00996EBF">
        <w:rPr>
          <w:b/>
          <w:bCs/>
        </w:rPr>
        <w:t>Paso 3</w:t>
      </w:r>
      <w:r w:rsidR="00996EBF" w:rsidRPr="00996EBF">
        <w:rPr>
          <w:b/>
          <w:bCs/>
        </w:rPr>
        <w:t>.</w:t>
      </w:r>
      <w:r w:rsidR="00996EBF">
        <w:t xml:space="preserve"> </w:t>
      </w:r>
      <w:r>
        <w:t>Reste la menor de la mayor: la diferencia es el saldo.</w:t>
      </w:r>
    </w:p>
    <w:p w14:paraId="4041825A" w14:textId="495E4447" w:rsidR="00831C29" w:rsidRDefault="00831C29">
      <w:pPr>
        <w:pStyle w:val="Prrafodelista"/>
        <w:numPr>
          <w:ilvl w:val="0"/>
          <w:numId w:val="20"/>
        </w:numPr>
        <w:ind w:left="993"/>
      </w:pPr>
      <w:r w:rsidRPr="00996EBF">
        <w:rPr>
          <w:b/>
          <w:bCs/>
        </w:rPr>
        <w:t>Paso 4</w:t>
      </w:r>
      <w:r w:rsidR="00996EBF" w:rsidRPr="00996EBF">
        <w:rPr>
          <w:b/>
          <w:bCs/>
        </w:rPr>
        <w:t>.</w:t>
      </w:r>
      <w:r w:rsidR="00996EBF">
        <w:t xml:space="preserve"> </w:t>
      </w:r>
      <w:r>
        <w:t>Determine el tipo de saldo: Deudor si DEBE &gt; HABER. Acreedor si HABER &gt; DEBE. Saldo Cero si son iguales.</w:t>
      </w:r>
    </w:p>
    <w:p w14:paraId="2C46F947" w14:textId="7F2C5CCB" w:rsidR="00831C29" w:rsidRDefault="00831C29">
      <w:pPr>
        <w:pStyle w:val="Prrafodelista"/>
        <w:numPr>
          <w:ilvl w:val="0"/>
          <w:numId w:val="20"/>
        </w:numPr>
        <w:ind w:left="993"/>
      </w:pPr>
      <w:r w:rsidRPr="00996EBF">
        <w:rPr>
          <w:b/>
          <w:bCs/>
        </w:rPr>
        <w:lastRenderedPageBreak/>
        <w:t>Paso 5</w:t>
      </w:r>
      <w:r w:rsidR="00996EBF" w:rsidRPr="00996EBF">
        <w:rPr>
          <w:b/>
          <w:bCs/>
        </w:rPr>
        <w:t>.</w:t>
      </w:r>
      <w:r w:rsidR="00996EBF">
        <w:t xml:space="preserve"> </w:t>
      </w:r>
      <w:r>
        <w:t>Interprete el saldo según la clase de cuenta (Activo, Pasivo, Patrimonio, Ingreso, Costo o Gasto) y revise si es coherente.</w:t>
      </w:r>
    </w:p>
    <w:p w14:paraId="39D5E1C6" w14:textId="77777777" w:rsidR="00831C29" w:rsidRDefault="00831C29" w:rsidP="00831C29">
      <w:r>
        <w:t>El saldo no solo muestra cuánto queda, sino qué representa en la realidad del negocio: efectivo disponible, obligaciones pendientes, ingresos acumulados o gastos del periodo, según la cuenta y su naturaleza. A continuación, se presenta un ejemplo breve para observar cómo el saldo se obtiene de la diferencia entre lados y cómo se interpreta de acuerdo con la clase de cuenta.</w:t>
      </w:r>
    </w:p>
    <w:p w14:paraId="5D433F9F" w14:textId="77777777" w:rsidR="00831C29" w:rsidRDefault="00831C29" w:rsidP="00831C29">
      <w:pPr>
        <w:pStyle w:val="Tabla"/>
      </w:pPr>
      <w:r>
        <w:t>Ejemplos prácticos de cálculo e interpretación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1984"/>
        <w:gridCol w:w="3730"/>
      </w:tblGrid>
      <w:tr w:rsidR="00831C29" w14:paraId="0E0EE15B" w14:textId="77777777" w:rsidTr="00996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vAlign w:val="center"/>
          </w:tcPr>
          <w:p w14:paraId="77EC96AB" w14:textId="77777777" w:rsidR="00831C29" w:rsidRDefault="00831C29" w:rsidP="00B76196">
            <w:pPr>
              <w:pStyle w:val="Tablas"/>
            </w:pPr>
            <w:r>
              <w:t>Cuenta</w:t>
            </w:r>
          </w:p>
        </w:tc>
        <w:tc>
          <w:tcPr>
            <w:tcW w:w="2268" w:type="dxa"/>
            <w:vAlign w:val="center"/>
          </w:tcPr>
          <w:p w14:paraId="4A5D0B24" w14:textId="77777777" w:rsidR="00831C29" w:rsidRDefault="00831C29" w:rsidP="00B76196">
            <w:pPr>
              <w:pStyle w:val="Tablas"/>
            </w:pPr>
            <w:proofErr w:type="gramStart"/>
            <w:r>
              <w:t>Total</w:t>
            </w:r>
            <w:proofErr w:type="gramEnd"/>
            <w:r>
              <w:t xml:space="preserve"> Debe</w:t>
            </w:r>
          </w:p>
        </w:tc>
        <w:tc>
          <w:tcPr>
            <w:tcW w:w="1984" w:type="dxa"/>
            <w:vAlign w:val="center"/>
          </w:tcPr>
          <w:p w14:paraId="6E814901" w14:textId="77777777" w:rsidR="00831C29" w:rsidRDefault="00831C29" w:rsidP="00B76196">
            <w:pPr>
              <w:pStyle w:val="Tablas"/>
            </w:pPr>
            <w:proofErr w:type="gramStart"/>
            <w:r>
              <w:t>Total</w:t>
            </w:r>
            <w:proofErr w:type="gramEnd"/>
            <w:r>
              <w:t xml:space="preserve"> Haber</w:t>
            </w:r>
          </w:p>
        </w:tc>
        <w:tc>
          <w:tcPr>
            <w:tcW w:w="3730" w:type="dxa"/>
            <w:vAlign w:val="center"/>
          </w:tcPr>
          <w:p w14:paraId="70DA9EE6" w14:textId="77777777" w:rsidR="00831C29" w:rsidRDefault="00831C29" w:rsidP="00B76196">
            <w:pPr>
              <w:pStyle w:val="Tablas"/>
            </w:pPr>
            <w:r>
              <w:t>Saldo e interpretación</w:t>
            </w:r>
          </w:p>
        </w:tc>
      </w:tr>
      <w:tr w:rsidR="00831C29" w14:paraId="3E2FF044" w14:textId="77777777" w:rsidTr="00996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Align w:val="center"/>
          </w:tcPr>
          <w:p w14:paraId="6BE82703" w14:textId="77777777" w:rsidR="00831C29" w:rsidRDefault="00831C29" w:rsidP="00B76196">
            <w:pPr>
              <w:pStyle w:val="Tablas"/>
            </w:pPr>
            <w:r>
              <w:t>Caja (Activo)</w:t>
            </w:r>
          </w:p>
        </w:tc>
        <w:tc>
          <w:tcPr>
            <w:tcW w:w="2268" w:type="dxa"/>
            <w:vAlign w:val="center"/>
          </w:tcPr>
          <w:p w14:paraId="442D9ED1" w14:textId="2A89BB13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5.500.000</w:t>
            </w:r>
          </w:p>
        </w:tc>
        <w:tc>
          <w:tcPr>
            <w:tcW w:w="1984" w:type="dxa"/>
            <w:vAlign w:val="center"/>
          </w:tcPr>
          <w:p w14:paraId="2532942A" w14:textId="21BEEBED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1.500.000</w:t>
            </w:r>
          </w:p>
        </w:tc>
        <w:tc>
          <w:tcPr>
            <w:tcW w:w="3730" w:type="dxa"/>
            <w:vAlign w:val="center"/>
          </w:tcPr>
          <w:p w14:paraId="206AD9BD" w14:textId="14BFF5FD" w:rsidR="00831C29" w:rsidRDefault="00831C29" w:rsidP="00B76196">
            <w:pPr>
              <w:pStyle w:val="Tablas"/>
            </w:pPr>
            <w:r>
              <w:t>Saldo deudor $</w:t>
            </w:r>
            <w:r w:rsidR="00996EBF">
              <w:t xml:space="preserve"> </w:t>
            </w:r>
            <w:r>
              <w:t>4.000.000: efectivo disponible</w:t>
            </w:r>
          </w:p>
        </w:tc>
      </w:tr>
      <w:tr w:rsidR="00831C29" w14:paraId="2A073C06" w14:textId="77777777" w:rsidTr="00996EBF">
        <w:tc>
          <w:tcPr>
            <w:tcW w:w="1980" w:type="dxa"/>
            <w:vAlign w:val="center"/>
          </w:tcPr>
          <w:p w14:paraId="50213AEB" w14:textId="77777777" w:rsidR="00831C29" w:rsidRDefault="00831C29" w:rsidP="00B76196">
            <w:pPr>
              <w:pStyle w:val="Tablas"/>
            </w:pPr>
            <w:r>
              <w:t>Proveedores (Pasivo)</w:t>
            </w:r>
          </w:p>
        </w:tc>
        <w:tc>
          <w:tcPr>
            <w:tcW w:w="2268" w:type="dxa"/>
            <w:vAlign w:val="center"/>
          </w:tcPr>
          <w:p w14:paraId="25DE1786" w14:textId="00DAA052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3.000.000</w:t>
            </w:r>
          </w:p>
        </w:tc>
        <w:tc>
          <w:tcPr>
            <w:tcW w:w="1984" w:type="dxa"/>
            <w:vAlign w:val="center"/>
          </w:tcPr>
          <w:p w14:paraId="54393477" w14:textId="346D9D05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8.000.000</w:t>
            </w:r>
          </w:p>
        </w:tc>
        <w:tc>
          <w:tcPr>
            <w:tcW w:w="3730" w:type="dxa"/>
            <w:vAlign w:val="center"/>
          </w:tcPr>
          <w:p w14:paraId="319E8954" w14:textId="234C9B51" w:rsidR="00831C29" w:rsidRDefault="00831C29" w:rsidP="00B76196">
            <w:pPr>
              <w:pStyle w:val="Tablas"/>
            </w:pPr>
            <w:r>
              <w:t>Saldo acreedor $</w:t>
            </w:r>
            <w:r w:rsidR="00996EBF">
              <w:t xml:space="preserve"> </w:t>
            </w:r>
            <w:r>
              <w:t>5.000.000: obligación pendiente</w:t>
            </w:r>
          </w:p>
        </w:tc>
      </w:tr>
      <w:tr w:rsidR="00831C29" w14:paraId="782B44B4" w14:textId="77777777" w:rsidTr="00996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Align w:val="center"/>
          </w:tcPr>
          <w:p w14:paraId="72968A38" w14:textId="77777777" w:rsidR="00831C29" w:rsidRDefault="00831C29" w:rsidP="00B76196">
            <w:pPr>
              <w:pStyle w:val="Tablas"/>
            </w:pPr>
            <w:r>
              <w:t>Ventas (Ingreso)</w:t>
            </w:r>
          </w:p>
        </w:tc>
        <w:tc>
          <w:tcPr>
            <w:tcW w:w="2268" w:type="dxa"/>
            <w:vAlign w:val="center"/>
          </w:tcPr>
          <w:p w14:paraId="14417098" w14:textId="5E452A27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0</w:t>
            </w:r>
          </w:p>
        </w:tc>
        <w:tc>
          <w:tcPr>
            <w:tcW w:w="1984" w:type="dxa"/>
            <w:vAlign w:val="center"/>
          </w:tcPr>
          <w:p w14:paraId="2D894093" w14:textId="6C2D8BF3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12.000.000</w:t>
            </w:r>
          </w:p>
        </w:tc>
        <w:tc>
          <w:tcPr>
            <w:tcW w:w="3730" w:type="dxa"/>
            <w:vAlign w:val="center"/>
          </w:tcPr>
          <w:p w14:paraId="057F1A94" w14:textId="4CEF32F0" w:rsidR="00831C29" w:rsidRDefault="00831C29" w:rsidP="00B76196">
            <w:pPr>
              <w:pStyle w:val="Tablas"/>
            </w:pPr>
            <w:r>
              <w:t>Saldo acreedor $</w:t>
            </w:r>
            <w:r w:rsidR="00996EBF">
              <w:t xml:space="preserve"> </w:t>
            </w:r>
            <w:r>
              <w:t>12.000.000: ingresos acumulados del periodo</w:t>
            </w:r>
          </w:p>
        </w:tc>
      </w:tr>
      <w:tr w:rsidR="00831C29" w14:paraId="6344994B" w14:textId="77777777" w:rsidTr="00996EBF">
        <w:tc>
          <w:tcPr>
            <w:tcW w:w="1980" w:type="dxa"/>
            <w:vAlign w:val="center"/>
          </w:tcPr>
          <w:p w14:paraId="2EF79C49" w14:textId="77777777" w:rsidR="00831C29" w:rsidRDefault="00831C29" w:rsidP="00B76196">
            <w:pPr>
              <w:pStyle w:val="Tablas"/>
            </w:pPr>
            <w:r>
              <w:t>Servicios públicos (Gasto)</w:t>
            </w:r>
          </w:p>
        </w:tc>
        <w:tc>
          <w:tcPr>
            <w:tcW w:w="2268" w:type="dxa"/>
            <w:vAlign w:val="center"/>
          </w:tcPr>
          <w:p w14:paraId="6C336FC3" w14:textId="1E6EF522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600.000</w:t>
            </w:r>
          </w:p>
        </w:tc>
        <w:tc>
          <w:tcPr>
            <w:tcW w:w="1984" w:type="dxa"/>
            <w:vAlign w:val="center"/>
          </w:tcPr>
          <w:p w14:paraId="0C53847A" w14:textId="2A5EDFE4" w:rsidR="00831C29" w:rsidRDefault="00831C29" w:rsidP="00B76196">
            <w:pPr>
              <w:pStyle w:val="Tablas"/>
            </w:pPr>
            <w:r>
              <w:t>$</w:t>
            </w:r>
            <w:r w:rsidR="00996EBF">
              <w:t xml:space="preserve"> </w:t>
            </w:r>
            <w:r>
              <w:t>0</w:t>
            </w:r>
          </w:p>
        </w:tc>
        <w:tc>
          <w:tcPr>
            <w:tcW w:w="3730" w:type="dxa"/>
            <w:vAlign w:val="center"/>
          </w:tcPr>
          <w:p w14:paraId="7B0E00E0" w14:textId="77777777" w:rsidR="00831C29" w:rsidRDefault="00831C29" w:rsidP="00B76196">
            <w:pPr>
              <w:pStyle w:val="Tablas"/>
            </w:pPr>
            <w:r>
              <w:t>Saldo deudor $600.000: gasto acumulado del periodo</w:t>
            </w:r>
          </w:p>
        </w:tc>
      </w:tr>
      <w:tr w:rsidR="00831C29" w14:paraId="53BE051F" w14:textId="77777777" w:rsidTr="00996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Align w:val="center"/>
          </w:tcPr>
          <w:p w14:paraId="59B9BF44" w14:textId="77777777" w:rsidR="00831C29" w:rsidRDefault="00831C29" w:rsidP="00B76196">
            <w:pPr>
              <w:pStyle w:val="Tablas"/>
            </w:pPr>
            <w:r>
              <w:t>Situación en la cuenta</w:t>
            </w:r>
          </w:p>
        </w:tc>
        <w:tc>
          <w:tcPr>
            <w:tcW w:w="2268" w:type="dxa"/>
            <w:vAlign w:val="center"/>
          </w:tcPr>
          <w:p w14:paraId="45EB788E" w14:textId="77777777" w:rsidR="00831C29" w:rsidRDefault="00831C29" w:rsidP="00B76196">
            <w:pPr>
              <w:pStyle w:val="Tablas"/>
            </w:pPr>
            <w:r>
              <w:t>Cálculo</w:t>
            </w:r>
          </w:p>
        </w:tc>
        <w:tc>
          <w:tcPr>
            <w:tcW w:w="1984" w:type="dxa"/>
            <w:vAlign w:val="center"/>
          </w:tcPr>
          <w:p w14:paraId="757CCC27" w14:textId="77777777" w:rsidR="00831C29" w:rsidRDefault="00831C29" w:rsidP="00B76196">
            <w:pPr>
              <w:pStyle w:val="Tablas"/>
            </w:pPr>
            <w:r>
              <w:t>Tipo de saldo</w:t>
            </w:r>
          </w:p>
        </w:tc>
        <w:tc>
          <w:tcPr>
            <w:tcW w:w="3730" w:type="dxa"/>
            <w:vAlign w:val="center"/>
          </w:tcPr>
          <w:p w14:paraId="4FB0FBF0" w14:textId="77777777" w:rsidR="00831C29" w:rsidRDefault="00831C29" w:rsidP="00B76196">
            <w:pPr>
              <w:pStyle w:val="Tablas"/>
            </w:pPr>
            <w:r>
              <w:t>Lectura rápida</w:t>
            </w:r>
          </w:p>
        </w:tc>
      </w:tr>
      <w:tr w:rsidR="00831C29" w14:paraId="7332E51F" w14:textId="77777777" w:rsidTr="00996EBF">
        <w:tc>
          <w:tcPr>
            <w:tcW w:w="1980" w:type="dxa"/>
            <w:vAlign w:val="center"/>
          </w:tcPr>
          <w:p w14:paraId="3BD7556C" w14:textId="77777777" w:rsidR="00831C29" w:rsidRDefault="00831C29" w:rsidP="00B76196">
            <w:pPr>
              <w:pStyle w:val="Tablas"/>
            </w:pPr>
            <w:proofErr w:type="gramStart"/>
            <w:r>
              <w:t>Total</w:t>
            </w:r>
            <w:proofErr w:type="gramEnd"/>
            <w:r>
              <w:t xml:space="preserve"> Debe &gt; Total Haber</w:t>
            </w:r>
          </w:p>
        </w:tc>
        <w:tc>
          <w:tcPr>
            <w:tcW w:w="2268" w:type="dxa"/>
            <w:vAlign w:val="center"/>
          </w:tcPr>
          <w:p w14:paraId="4EF4DDEF" w14:textId="77777777" w:rsidR="00831C29" w:rsidRDefault="00831C29" w:rsidP="00B76196">
            <w:pPr>
              <w:pStyle w:val="Tablas"/>
            </w:pPr>
            <w:r>
              <w:t>Saldo = Debe - Haber</w:t>
            </w:r>
          </w:p>
        </w:tc>
        <w:tc>
          <w:tcPr>
            <w:tcW w:w="1984" w:type="dxa"/>
            <w:vAlign w:val="center"/>
          </w:tcPr>
          <w:p w14:paraId="22F30187" w14:textId="77777777" w:rsidR="00831C29" w:rsidRDefault="00831C29" w:rsidP="00B76196">
            <w:pPr>
              <w:pStyle w:val="Tablas"/>
            </w:pPr>
            <w:r>
              <w:t>Saldo deudor</w:t>
            </w:r>
          </w:p>
        </w:tc>
        <w:tc>
          <w:tcPr>
            <w:tcW w:w="3730" w:type="dxa"/>
            <w:vAlign w:val="center"/>
          </w:tcPr>
          <w:p w14:paraId="5F8E5A81" w14:textId="77777777" w:rsidR="00831C29" w:rsidRDefault="00831C29" w:rsidP="00B76196">
            <w:pPr>
              <w:pStyle w:val="Tablas"/>
            </w:pPr>
            <w:r>
              <w:t>Predomina el débito; común en activos, costos y gastos</w:t>
            </w:r>
          </w:p>
        </w:tc>
      </w:tr>
      <w:tr w:rsidR="00831C29" w14:paraId="05253F80" w14:textId="77777777" w:rsidTr="00996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Align w:val="center"/>
          </w:tcPr>
          <w:p w14:paraId="028CC370" w14:textId="77777777" w:rsidR="00831C29" w:rsidRDefault="00831C29" w:rsidP="00B76196">
            <w:pPr>
              <w:pStyle w:val="Tablas"/>
            </w:pPr>
            <w:proofErr w:type="gramStart"/>
            <w:r>
              <w:t>Total</w:t>
            </w:r>
            <w:proofErr w:type="gramEnd"/>
            <w:r>
              <w:t xml:space="preserve"> Haber &gt; Total Debe</w:t>
            </w:r>
          </w:p>
        </w:tc>
        <w:tc>
          <w:tcPr>
            <w:tcW w:w="2268" w:type="dxa"/>
            <w:vAlign w:val="center"/>
          </w:tcPr>
          <w:p w14:paraId="6D3245D3" w14:textId="77777777" w:rsidR="00831C29" w:rsidRDefault="00831C29" w:rsidP="00B76196">
            <w:pPr>
              <w:pStyle w:val="Tablas"/>
            </w:pPr>
            <w:r>
              <w:t>Saldo = Haber - Debe</w:t>
            </w:r>
          </w:p>
        </w:tc>
        <w:tc>
          <w:tcPr>
            <w:tcW w:w="1984" w:type="dxa"/>
            <w:vAlign w:val="center"/>
          </w:tcPr>
          <w:p w14:paraId="3CAD9AF4" w14:textId="77777777" w:rsidR="00831C29" w:rsidRDefault="00831C29" w:rsidP="00B76196">
            <w:pPr>
              <w:pStyle w:val="Tablas"/>
            </w:pPr>
            <w:r>
              <w:t>Saldo acreedor</w:t>
            </w:r>
          </w:p>
        </w:tc>
        <w:tc>
          <w:tcPr>
            <w:tcW w:w="3730" w:type="dxa"/>
            <w:vAlign w:val="center"/>
          </w:tcPr>
          <w:p w14:paraId="6B1E5163" w14:textId="77777777" w:rsidR="00831C29" w:rsidRDefault="00831C29" w:rsidP="00B76196">
            <w:pPr>
              <w:pStyle w:val="Tablas"/>
            </w:pPr>
            <w:r>
              <w:t>Predomina el crédito; común en pasivos, patrimonio e ingresos</w:t>
            </w:r>
          </w:p>
        </w:tc>
      </w:tr>
      <w:tr w:rsidR="00831C29" w14:paraId="43CF6459" w14:textId="77777777" w:rsidTr="00996EBF">
        <w:tc>
          <w:tcPr>
            <w:tcW w:w="1980" w:type="dxa"/>
            <w:vAlign w:val="center"/>
          </w:tcPr>
          <w:p w14:paraId="0101C0C9" w14:textId="77777777" w:rsidR="00831C29" w:rsidRDefault="00831C29" w:rsidP="00B76196">
            <w:pPr>
              <w:pStyle w:val="Tablas"/>
            </w:pPr>
            <w:proofErr w:type="gramStart"/>
            <w:r>
              <w:t>Total</w:t>
            </w:r>
            <w:proofErr w:type="gramEnd"/>
            <w:r>
              <w:t xml:space="preserve"> Debe = Total Haber</w:t>
            </w:r>
          </w:p>
        </w:tc>
        <w:tc>
          <w:tcPr>
            <w:tcW w:w="2268" w:type="dxa"/>
            <w:vAlign w:val="center"/>
          </w:tcPr>
          <w:p w14:paraId="3B4D83BC" w14:textId="77777777" w:rsidR="00831C29" w:rsidRDefault="00831C29" w:rsidP="00B76196">
            <w:pPr>
              <w:pStyle w:val="Tablas"/>
            </w:pPr>
            <w:r>
              <w:t>Saldo = 0</w:t>
            </w:r>
          </w:p>
        </w:tc>
        <w:tc>
          <w:tcPr>
            <w:tcW w:w="1984" w:type="dxa"/>
            <w:vAlign w:val="center"/>
          </w:tcPr>
          <w:p w14:paraId="27C39D4A" w14:textId="77777777" w:rsidR="00831C29" w:rsidRDefault="00831C29" w:rsidP="00B76196">
            <w:pPr>
              <w:pStyle w:val="Tablas"/>
            </w:pPr>
            <w:r>
              <w:t>Cuenta saldada</w:t>
            </w:r>
          </w:p>
        </w:tc>
        <w:tc>
          <w:tcPr>
            <w:tcW w:w="3730" w:type="dxa"/>
            <w:vAlign w:val="center"/>
          </w:tcPr>
          <w:p w14:paraId="1675E498" w14:textId="77777777" w:rsidR="00831C29" w:rsidRDefault="00831C29" w:rsidP="00B76196">
            <w:pPr>
              <w:pStyle w:val="Tablas"/>
            </w:pPr>
            <w:r>
              <w:t>No hay diferencia neta; puede ser normal al cierre o en cuentas transitorias</w:t>
            </w:r>
          </w:p>
        </w:tc>
      </w:tr>
      <w:tr w:rsidR="00831C29" w14:paraId="4C800FC1" w14:textId="77777777" w:rsidTr="00996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Align w:val="center"/>
          </w:tcPr>
          <w:p w14:paraId="06498EF7" w14:textId="77777777" w:rsidR="00831C29" w:rsidRDefault="00831C29" w:rsidP="00B76196">
            <w:pPr>
              <w:pStyle w:val="Tablas"/>
            </w:pPr>
            <w:r>
              <w:t>Saldo “inusual” para su clase</w:t>
            </w:r>
          </w:p>
        </w:tc>
        <w:tc>
          <w:tcPr>
            <w:tcW w:w="2268" w:type="dxa"/>
            <w:vAlign w:val="center"/>
          </w:tcPr>
          <w:p w14:paraId="4EFE4B08" w14:textId="77777777" w:rsidR="00831C29" w:rsidRDefault="00831C29" w:rsidP="00B76196">
            <w:pPr>
              <w:pStyle w:val="Tablas"/>
            </w:pPr>
            <w:r>
              <w:t>Revisar registro</w:t>
            </w:r>
          </w:p>
        </w:tc>
        <w:tc>
          <w:tcPr>
            <w:tcW w:w="1984" w:type="dxa"/>
            <w:vAlign w:val="center"/>
          </w:tcPr>
          <w:p w14:paraId="0C915FAE" w14:textId="77777777" w:rsidR="00831C29" w:rsidRDefault="00831C29" w:rsidP="00B76196">
            <w:pPr>
              <w:pStyle w:val="Tablas"/>
            </w:pPr>
            <w:r>
              <w:t>Alerta</w:t>
            </w:r>
          </w:p>
        </w:tc>
        <w:tc>
          <w:tcPr>
            <w:tcW w:w="3730" w:type="dxa"/>
            <w:vAlign w:val="center"/>
          </w:tcPr>
          <w:p w14:paraId="40104DA8" w14:textId="77777777" w:rsidR="00831C29" w:rsidRDefault="00831C29" w:rsidP="00B76196">
            <w:pPr>
              <w:pStyle w:val="Tablas"/>
            </w:pPr>
            <w:r>
              <w:t>Puede indicar devoluciones, anticipos, notas crédito o un registro invertido.</w:t>
            </w:r>
          </w:p>
        </w:tc>
      </w:tr>
    </w:tbl>
    <w:p w14:paraId="67E94444" w14:textId="77777777" w:rsidR="00831C29" w:rsidRDefault="00831C29" w:rsidP="00831C29">
      <w:r>
        <w:lastRenderedPageBreak/>
        <w:t>En síntesis, la cuenta contable organiza y resume los hechos económicos mediante la partida doble, interpretando movimientos según su naturaleza y saldo. Relacionada con las categorías contables, permite comprender aumentos, disminuciones y efectos acumulados, apoyándose en la cuenta T para verificar registros.</w:t>
      </w:r>
    </w:p>
    <w:p w14:paraId="0AC9D339" w14:textId="7BB8F464" w:rsidR="00996EBF" w:rsidRDefault="00996EBF">
      <w:pPr>
        <w:spacing w:before="0" w:after="160" w:line="259" w:lineRule="auto"/>
        <w:ind w:firstLine="0"/>
      </w:pPr>
      <w:r>
        <w:br w:type="page"/>
      </w:r>
    </w:p>
    <w:p w14:paraId="6892DDF1" w14:textId="77777777" w:rsidR="00831C29" w:rsidRDefault="00831C29" w:rsidP="00831C29">
      <w:pPr>
        <w:pStyle w:val="Ttulo1"/>
      </w:pPr>
      <w:bookmarkStart w:id="12" w:name="_Toc228988006"/>
      <w:r>
        <w:lastRenderedPageBreak/>
        <w:t>Cuenta T: estructura y uso para registrar movimientos</w:t>
      </w:r>
      <w:bookmarkEnd w:id="12"/>
    </w:p>
    <w:p w14:paraId="655946FB" w14:textId="77777777" w:rsidR="00831C29" w:rsidRDefault="00831C29" w:rsidP="00831C29">
      <w:r>
        <w:t xml:space="preserve">La cuenta T es una representación gráfica del libro mayor en forma de “T” que divide cada cuenta en dos lados: </w:t>
      </w:r>
      <w:proofErr w:type="spellStart"/>
      <w:r>
        <w:t>el</w:t>
      </w:r>
      <w:proofErr w:type="spellEnd"/>
      <w:r>
        <w:t xml:space="preserve"> debe (débito) a la izquierda y el haber (crédito) a la derecha. Esta separación permite registrar los movimientos de manera ordenada y visualizar con claridad si una cuenta aumenta o disminuye, así como el saldo que resulta de comparar los totales del debe y del haber. Además, facilita comprobar la lógica de la partida doble, porque cada transacción debe quedar equilibrada: la suma de los débitos registrados debe ser igual a la suma de los créditos. Aunque la cuenta T no reemplaza el registro formal ni los sistemas contables, funciona como un apoyo práctico para comprender el sentido del registro, detectar errores frecuentes (por ejemplo, invertir debe/haber) y revisar la coherencia de un asiento antes de codificarlo en el plan de cuentas. (Rojas, Contabilidad, 2018).</w:t>
      </w:r>
    </w:p>
    <w:p w14:paraId="2D05029F" w14:textId="77777777" w:rsidR="00831C29" w:rsidRDefault="00831C29" w:rsidP="00831C29">
      <w:r>
        <w:t>A lo largo del capítulo se explicará cómo se construye una cuenta T, cómo se registran movimientos paso a paso y cómo se verifica el equilibrio del registro con ejemplos que permiten interpretar el saldo y asegurar coherencia.</w:t>
      </w:r>
    </w:p>
    <w:p w14:paraId="344255C5" w14:textId="77777777" w:rsidR="00831C29" w:rsidRDefault="00831C29" w:rsidP="00831C29">
      <w:pPr>
        <w:pStyle w:val="Ttulo2"/>
      </w:pPr>
      <w:bookmarkStart w:id="13" w:name="_Toc228988007"/>
      <w:r>
        <w:t>Representación gráfica y relación con la partida doble</w:t>
      </w:r>
      <w:bookmarkEnd w:id="13"/>
    </w:p>
    <w:p w14:paraId="6FE12F65" w14:textId="77777777" w:rsidR="00831C29" w:rsidRDefault="00831C29" w:rsidP="00831C29">
      <w:r>
        <w:t xml:space="preserve">En la cuenta T, el nombre se ubica arriba y el formato divide en debe y haber. </w:t>
      </w:r>
      <w:proofErr w:type="spellStart"/>
      <w:r>
        <w:t>El</w:t>
      </w:r>
      <w:proofErr w:type="spellEnd"/>
      <w:r>
        <w:t xml:space="preserve"> debe registra débitos y el haber créditos; estos no indican algo positivo o negativo, sino el lado donde se registra cada movimiento según la naturaleza de la cuenta.</w:t>
      </w:r>
    </w:p>
    <w:p w14:paraId="2CE424D0" w14:textId="77777777" w:rsidR="00831C29" w:rsidRDefault="00831C29" w:rsidP="00831C29">
      <w:r>
        <w:t xml:space="preserve">La relación con la partida doble se observa en la verificación del registro: por cada transacción, la suma de los valores llevados al “debe”, debe ser igual a la suma de los valores llevados al haber. Esta igualdad se comprueba en el mismo momento del </w:t>
      </w:r>
      <w:r>
        <w:lastRenderedPageBreak/>
        <w:t>registro, lo que convierte a la cuenta T en una herramienta práctica para validar la coherencia del asiento antes de continuar con el proceso contable.</w:t>
      </w:r>
    </w:p>
    <w:p w14:paraId="4765016D" w14:textId="38B736E1" w:rsidR="00831C29" w:rsidRDefault="00E822C6" w:rsidP="00E822C6">
      <w:pPr>
        <w:pStyle w:val="Figura"/>
      </w:pPr>
      <w:r w:rsidRPr="00E822C6">
        <w:t>Estructura básica de una cuenta T</w:t>
      </w:r>
    </w:p>
    <w:p w14:paraId="3233E643" w14:textId="2954F3BA" w:rsidR="00E822C6" w:rsidRPr="00E822C6" w:rsidRDefault="00E822C6" w:rsidP="00E822C6">
      <w:pPr>
        <w:ind w:firstLine="0"/>
        <w:jc w:val="center"/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3B16F266" wp14:editId="62BFA807">
            <wp:extent cx="6332220" cy="3445510"/>
            <wp:effectExtent l="0" t="0" r="0" b="2540"/>
            <wp:docPr id="5" name="Gráfico 5" descr="La imagen presenta el esquema de una cuenta T, con el nombre en la parte superior y dos columnas: debe y haber. Permite registrar débitos y créditos, calcular totales y determinar el saldo como diferencia entre ambos l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áfico 5" descr="La imagen presenta el esquema de una cuenta T, con el nombre en la parte superior y dos columnas: debe y haber. Permite registrar débitos y créditos, calcular totales y determinar el saldo como diferencia entre ambos lados.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88BD" w14:textId="77777777" w:rsidR="00E822C6" w:rsidRDefault="00E822C6" w:rsidP="00831C29"/>
    <w:p w14:paraId="08F47F7A" w14:textId="69AF26E8" w:rsidR="00831C29" w:rsidRDefault="00831C29" w:rsidP="00831C29">
      <w:r>
        <w:t>Para identificar las partes de la cuenta T y cómo se usan para registrar y revisar movimientos, se presenta la siguiente tabla:</w:t>
      </w:r>
    </w:p>
    <w:p w14:paraId="26CB2CBC" w14:textId="77777777" w:rsidR="00831C29" w:rsidRDefault="00831C29" w:rsidP="00831C29">
      <w:pPr>
        <w:pStyle w:val="Tabla"/>
      </w:pPr>
      <w:r>
        <w:t>Elementos de la cuenta T y su función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547"/>
        <w:gridCol w:w="7415"/>
      </w:tblGrid>
      <w:tr w:rsidR="00831C29" w14:paraId="1FCA7B4D" w14:textId="77777777" w:rsidTr="009D5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  <w:vAlign w:val="center"/>
          </w:tcPr>
          <w:p w14:paraId="5B7FF1BA" w14:textId="77777777" w:rsidR="00831C29" w:rsidRDefault="00831C29" w:rsidP="00B76196">
            <w:pPr>
              <w:pStyle w:val="Tablas"/>
            </w:pPr>
            <w:r>
              <w:t>Elemento</w:t>
            </w:r>
          </w:p>
        </w:tc>
        <w:tc>
          <w:tcPr>
            <w:tcW w:w="7415" w:type="dxa"/>
            <w:vAlign w:val="center"/>
          </w:tcPr>
          <w:p w14:paraId="566946B5" w14:textId="77777777" w:rsidR="00831C29" w:rsidRDefault="00831C29" w:rsidP="00B76196">
            <w:pPr>
              <w:pStyle w:val="Tablas"/>
            </w:pPr>
            <w:r>
              <w:t>¿Para qué sirve?</w:t>
            </w:r>
          </w:p>
        </w:tc>
      </w:tr>
      <w:tr w:rsidR="00831C29" w14:paraId="7BBE66E5" w14:textId="77777777" w:rsidTr="009D5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35E901E1" w14:textId="77777777" w:rsidR="00831C29" w:rsidRDefault="00831C29" w:rsidP="00B76196">
            <w:pPr>
              <w:pStyle w:val="Tablas"/>
            </w:pPr>
            <w:r>
              <w:t>Nombre de la cuenta</w:t>
            </w:r>
          </w:p>
        </w:tc>
        <w:tc>
          <w:tcPr>
            <w:tcW w:w="7415" w:type="dxa"/>
            <w:vAlign w:val="center"/>
          </w:tcPr>
          <w:p w14:paraId="46F9E476" w14:textId="77777777" w:rsidR="00831C29" w:rsidRDefault="00831C29" w:rsidP="00B76196">
            <w:pPr>
              <w:pStyle w:val="Tablas"/>
            </w:pPr>
            <w:r>
              <w:t>Identifica el recurso, obligación o resultado que se registra (p. ej., Caja, Proveedores, Ventas).</w:t>
            </w:r>
          </w:p>
        </w:tc>
      </w:tr>
      <w:tr w:rsidR="00831C29" w14:paraId="1F11CE75" w14:textId="77777777" w:rsidTr="009D5F47">
        <w:tc>
          <w:tcPr>
            <w:tcW w:w="2547" w:type="dxa"/>
            <w:vAlign w:val="center"/>
          </w:tcPr>
          <w:p w14:paraId="527E4BD6" w14:textId="77777777" w:rsidR="00831C29" w:rsidRDefault="00831C29" w:rsidP="00B76196">
            <w:pPr>
              <w:pStyle w:val="Tablas"/>
            </w:pPr>
            <w:r>
              <w:t>Debe (débito/cargo)</w:t>
            </w:r>
          </w:p>
        </w:tc>
        <w:tc>
          <w:tcPr>
            <w:tcW w:w="7415" w:type="dxa"/>
            <w:vAlign w:val="center"/>
          </w:tcPr>
          <w:p w14:paraId="52303944" w14:textId="77777777" w:rsidR="00831C29" w:rsidRDefault="00831C29" w:rsidP="00B76196">
            <w:pPr>
              <w:pStyle w:val="Tablas"/>
            </w:pPr>
            <w:r>
              <w:t>Registra movimientos que, según la naturaleza de la cuenta, representan aumentos o disminuciones.</w:t>
            </w:r>
          </w:p>
        </w:tc>
      </w:tr>
      <w:tr w:rsidR="00831C29" w14:paraId="430DE9AA" w14:textId="77777777" w:rsidTr="009D5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092A0F70" w14:textId="77777777" w:rsidR="00831C29" w:rsidRDefault="00831C29" w:rsidP="00B76196">
            <w:pPr>
              <w:pStyle w:val="Tablas"/>
            </w:pPr>
            <w:r>
              <w:lastRenderedPageBreak/>
              <w:t>Haber (crédito/abono)</w:t>
            </w:r>
          </w:p>
        </w:tc>
        <w:tc>
          <w:tcPr>
            <w:tcW w:w="7415" w:type="dxa"/>
            <w:vAlign w:val="center"/>
          </w:tcPr>
          <w:p w14:paraId="2D9EE041" w14:textId="77777777" w:rsidR="00831C29" w:rsidRDefault="00831C29" w:rsidP="00B76196">
            <w:pPr>
              <w:pStyle w:val="Tablas"/>
            </w:pPr>
            <w:r>
              <w:t>Registra movimientos que, según la naturaleza de la cuenta, representan aumentos o disminuciones.</w:t>
            </w:r>
          </w:p>
        </w:tc>
      </w:tr>
      <w:tr w:rsidR="00831C29" w14:paraId="14880B8F" w14:textId="77777777" w:rsidTr="009D5F47">
        <w:tc>
          <w:tcPr>
            <w:tcW w:w="2547" w:type="dxa"/>
            <w:vAlign w:val="center"/>
          </w:tcPr>
          <w:p w14:paraId="07CA069D" w14:textId="77777777" w:rsidR="00831C29" w:rsidRDefault="00831C29" w:rsidP="00B76196">
            <w:pPr>
              <w:pStyle w:val="Tablas"/>
            </w:pPr>
            <w:r>
              <w:t>Saldo</w:t>
            </w:r>
          </w:p>
        </w:tc>
        <w:tc>
          <w:tcPr>
            <w:tcW w:w="7415" w:type="dxa"/>
            <w:vAlign w:val="center"/>
          </w:tcPr>
          <w:p w14:paraId="6C6C5F11" w14:textId="77777777" w:rsidR="00831C29" w:rsidRDefault="00831C29" w:rsidP="00B76196">
            <w:pPr>
              <w:pStyle w:val="Tablas"/>
            </w:pPr>
            <w:r>
              <w:t>Muestra el efecto acumulado: diferencia entre el total del debe y el total del haber.</w:t>
            </w:r>
          </w:p>
        </w:tc>
      </w:tr>
    </w:tbl>
    <w:p w14:paraId="41B3CF6C" w14:textId="77777777" w:rsidR="009D5F47" w:rsidRDefault="009D5F47" w:rsidP="009D5F47"/>
    <w:p w14:paraId="42303482" w14:textId="25081253" w:rsidR="00831C29" w:rsidRDefault="00831C29" w:rsidP="00831C29">
      <w:pPr>
        <w:pStyle w:val="Ttulo2"/>
      </w:pPr>
      <w:bookmarkStart w:id="14" w:name="_Toc228988008"/>
      <w:r>
        <w:t>Procedimiento de registro en cuenta T</w:t>
      </w:r>
      <w:bookmarkEnd w:id="14"/>
    </w:p>
    <w:p w14:paraId="4E5B249C" w14:textId="77777777" w:rsidR="00831C29" w:rsidRDefault="00831C29" w:rsidP="00831C29">
      <w:r>
        <w:t>La cuenta T es una representación gráfica con debe y haber que permite visualizar cómo una transacción afecta activos, pasivos, patrimonio, ingresos, costos o gastos. Facilita comprobar la partida doble, reducir errores y calcular saldos. Su uso implica identificar el hecho económico, aplicar reglas según la naturaleza de la cuenta y verificar el equilibrio. La regla general para ubicar los movimientos, según la naturaleza de la cuenta, se explican en la siguiente tabla:</w:t>
      </w:r>
    </w:p>
    <w:p w14:paraId="19985628" w14:textId="77777777" w:rsidR="00831C29" w:rsidRDefault="00831C29" w:rsidP="00831C29">
      <w:pPr>
        <w:pStyle w:val="Tabla"/>
      </w:pPr>
      <w:r>
        <w:t>Guía práctica para decidir el lado de registro en cuenta T</w:t>
      </w:r>
    </w:p>
    <w:tbl>
      <w:tblPr>
        <w:tblStyle w:val="SENA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4013"/>
      </w:tblGrid>
      <w:tr w:rsidR="00831C29" w14:paraId="4B38EC6F" w14:textId="77777777" w:rsidTr="009D5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5" w:type="dxa"/>
            <w:vAlign w:val="center"/>
          </w:tcPr>
          <w:p w14:paraId="042DFC13" w14:textId="77777777" w:rsidR="00831C29" w:rsidRDefault="00831C29" w:rsidP="00B76196">
            <w:pPr>
              <w:pStyle w:val="Tablas"/>
            </w:pPr>
            <w:r>
              <w:t>Tipo de cuenta</w:t>
            </w:r>
          </w:p>
        </w:tc>
        <w:tc>
          <w:tcPr>
            <w:tcW w:w="3544" w:type="dxa"/>
            <w:vAlign w:val="center"/>
          </w:tcPr>
          <w:p w14:paraId="732C1993" w14:textId="77777777" w:rsidR="00831C29" w:rsidRDefault="00831C29" w:rsidP="00B76196">
            <w:pPr>
              <w:pStyle w:val="Tablas"/>
            </w:pPr>
            <w:r>
              <w:t>Cuando aumenta</w:t>
            </w:r>
          </w:p>
        </w:tc>
        <w:tc>
          <w:tcPr>
            <w:tcW w:w="4013" w:type="dxa"/>
            <w:vAlign w:val="center"/>
          </w:tcPr>
          <w:p w14:paraId="7DDE10D6" w14:textId="77777777" w:rsidR="00831C29" w:rsidRDefault="00831C29" w:rsidP="00B76196">
            <w:pPr>
              <w:pStyle w:val="Tablas"/>
            </w:pPr>
            <w:r>
              <w:t>Cuando disminuye</w:t>
            </w:r>
          </w:p>
        </w:tc>
      </w:tr>
      <w:tr w:rsidR="00831C29" w14:paraId="772F3B21" w14:textId="77777777" w:rsidTr="009D5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vAlign w:val="center"/>
          </w:tcPr>
          <w:p w14:paraId="61D3408E" w14:textId="77777777" w:rsidR="00831C29" w:rsidRDefault="00831C29" w:rsidP="00B76196">
            <w:pPr>
              <w:pStyle w:val="Tablas"/>
            </w:pPr>
            <w:r>
              <w:t>Activo</w:t>
            </w:r>
          </w:p>
        </w:tc>
        <w:tc>
          <w:tcPr>
            <w:tcW w:w="3544" w:type="dxa"/>
            <w:vAlign w:val="center"/>
          </w:tcPr>
          <w:p w14:paraId="00606673" w14:textId="77777777" w:rsidR="00831C29" w:rsidRDefault="00831C29" w:rsidP="00B76196">
            <w:pPr>
              <w:pStyle w:val="Tablas"/>
            </w:pPr>
            <w:r>
              <w:t xml:space="preserve">Se registra en </w:t>
            </w:r>
            <w:proofErr w:type="spellStart"/>
            <w:r>
              <w:t>el</w:t>
            </w:r>
            <w:proofErr w:type="spellEnd"/>
            <w:r>
              <w:t xml:space="preserve"> debe</w:t>
            </w:r>
          </w:p>
        </w:tc>
        <w:tc>
          <w:tcPr>
            <w:tcW w:w="4013" w:type="dxa"/>
            <w:vAlign w:val="center"/>
          </w:tcPr>
          <w:p w14:paraId="0D46FB9C" w14:textId="77777777" w:rsidR="00831C29" w:rsidRDefault="00831C29" w:rsidP="00B76196">
            <w:pPr>
              <w:pStyle w:val="Tablas"/>
            </w:pPr>
            <w:r>
              <w:t>Se registra en el haber</w:t>
            </w:r>
          </w:p>
        </w:tc>
      </w:tr>
      <w:tr w:rsidR="00831C29" w14:paraId="22330554" w14:textId="77777777" w:rsidTr="009D5F47">
        <w:tc>
          <w:tcPr>
            <w:tcW w:w="2405" w:type="dxa"/>
            <w:vAlign w:val="center"/>
          </w:tcPr>
          <w:p w14:paraId="69FC56B0" w14:textId="77777777" w:rsidR="00831C29" w:rsidRDefault="00831C29" w:rsidP="00B76196">
            <w:pPr>
              <w:pStyle w:val="Tablas"/>
            </w:pPr>
            <w:r>
              <w:t>Pasivo</w:t>
            </w:r>
          </w:p>
        </w:tc>
        <w:tc>
          <w:tcPr>
            <w:tcW w:w="3544" w:type="dxa"/>
            <w:vAlign w:val="center"/>
          </w:tcPr>
          <w:p w14:paraId="10969CA5" w14:textId="77777777" w:rsidR="00831C29" w:rsidRDefault="00831C29" w:rsidP="00B76196">
            <w:pPr>
              <w:pStyle w:val="Tablas"/>
            </w:pPr>
            <w:r>
              <w:t>Se registra en el haber</w:t>
            </w:r>
          </w:p>
        </w:tc>
        <w:tc>
          <w:tcPr>
            <w:tcW w:w="4013" w:type="dxa"/>
            <w:vAlign w:val="center"/>
          </w:tcPr>
          <w:p w14:paraId="7D041F55" w14:textId="77777777" w:rsidR="00831C29" w:rsidRDefault="00831C29" w:rsidP="00B76196">
            <w:pPr>
              <w:pStyle w:val="Tablas"/>
            </w:pPr>
            <w:r>
              <w:t xml:space="preserve">Se registra en </w:t>
            </w:r>
            <w:proofErr w:type="spellStart"/>
            <w:r>
              <w:t>el</w:t>
            </w:r>
            <w:proofErr w:type="spellEnd"/>
            <w:r>
              <w:t xml:space="preserve"> debe</w:t>
            </w:r>
          </w:p>
        </w:tc>
      </w:tr>
      <w:tr w:rsidR="00831C29" w14:paraId="696706F3" w14:textId="77777777" w:rsidTr="009D5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vAlign w:val="center"/>
          </w:tcPr>
          <w:p w14:paraId="1A602E53" w14:textId="77777777" w:rsidR="00831C29" w:rsidRDefault="00831C29" w:rsidP="00B76196">
            <w:pPr>
              <w:pStyle w:val="Tablas"/>
            </w:pPr>
            <w:r>
              <w:t>Patrimonio</w:t>
            </w:r>
          </w:p>
        </w:tc>
        <w:tc>
          <w:tcPr>
            <w:tcW w:w="3544" w:type="dxa"/>
            <w:vAlign w:val="center"/>
          </w:tcPr>
          <w:p w14:paraId="76DDF294" w14:textId="77777777" w:rsidR="00831C29" w:rsidRDefault="00831C29" w:rsidP="00B76196">
            <w:pPr>
              <w:pStyle w:val="Tablas"/>
            </w:pPr>
            <w:r>
              <w:t>Se registra en el haber</w:t>
            </w:r>
          </w:p>
        </w:tc>
        <w:tc>
          <w:tcPr>
            <w:tcW w:w="4013" w:type="dxa"/>
            <w:vAlign w:val="center"/>
          </w:tcPr>
          <w:p w14:paraId="3BAFFC18" w14:textId="77777777" w:rsidR="00831C29" w:rsidRDefault="00831C29" w:rsidP="00B76196">
            <w:pPr>
              <w:pStyle w:val="Tablas"/>
            </w:pPr>
            <w:r>
              <w:t xml:space="preserve">Se registra en </w:t>
            </w:r>
            <w:proofErr w:type="spellStart"/>
            <w:r>
              <w:t>el</w:t>
            </w:r>
            <w:proofErr w:type="spellEnd"/>
            <w:r>
              <w:t xml:space="preserve"> debe</w:t>
            </w:r>
          </w:p>
        </w:tc>
      </w:tr>
      <w:tr w:rsidR="00831C29" w14:paraId="0593E3C6" w14:textId="77777777" w:rsidTr="009D5F47">
        <w:tc>
          <w:tcPr>
            <w:tcW w:w="2405" w:type="dxa"/>
            <w:vAlign w:val="center"/>
          </w:tcPr>
          <w:p w14:paraId="30827723" w14:textId="77777777" w:rsidR="00831C29" w:rsidRDefault="00831C29" w:rsidP="00B76196">
            <w:pPr>
              <w:pStyle w:val="Tablas"/>
            </w:pPr>
            <w:r>
              <w:t>Ingresos</w:t>
            </w:r>
          </w:p>
        </w:tc>
        <w:tc>
          <w:tcPr>
            <w:tcW w:w="3544" w:type="dxa"/>
            <w:vAlign w:val="center"/>
          </w:tcPr>
          <w:p w14:paraId="182151E8" w14:textId="77777777" w:rsidR="00831C29" w:rsidRDefault="00831C29" w:rsidP="00B76196">
            <w:pPr>
              <w:pStyle w:val="Tablas"/>
            </w:pPr>
            <w:r>
              <w:t>Se registra en el haber</w:t>
            </w:r>
          </w:p>
        </w:tc>
        <w:tc>
          <w:tcPr>
            <w:tcW w:w="4013" w:type="dxa"/>
            <w:vAlign w:val="center"/>
          </w:tcPr>
          <w:p w14:paraId="5150031A" w14:textId="77777777" w:rsidR="00831C29" w:rsidRDefault="00831C29" w:rsidP="00B76196">
            <w:pPr>
              <w:pStyle w:val="Tablas"/>
            </w:pPr>
            <w:r>
              <w:t xml:space="preserve">Se registra en </w:t>
            </w:r>
            <w:proofErr w:type="spellStart"/>
            <w:r>
              <w:t>el</w:t>
            </w:r>
            <w:proofErr w:type="spellEnd"/>
            <w:r>
              <w:t xml:space="preserve"> debe</w:t>
            </w:r>
          </w:p>
        </w:tc>
      </w:tr>
      <w:tr w:rsidR="00831C29" w14:paraId="17F50DB8" w14:textId="77777777" w:rsidTr="009D5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vAlign w:val="center"/>
          </w:tcPr>
          <w:p w14:paraId="1595E8EA" w14:textId="77777777" w:rsidR="00831C29" w:rsidRDefault="00831C29" w:rsidP="00B76196">
            <w:pPr>
              <w:pStyle w:val="Tablas"/>
            </w:pPr>
            <w:r>
              <w:t>Costos</w:t>
            </w:r>
          </w:p>
        </w:tc>
        <w:tc>
          <w:tcPr>
            <w:tcW w:w="3544" w:type="dxa"/>
            <w:vAlign w:val="center"/>
          </w:tcPr>
          <w:p w14:paraId="33152583" w14:textId="77777777" w:rsidR="00831C29" w:rsidRDefault="00831C29" w:rsidP="00B76196">
            <w:pPr>
              <w:pStyle w:val="Tablas"/>
            </w:pPr>
            <w:r>
              <w:t xml:space="preserve">Se registra en </w:t>
            </w:r>
            <w:proofErr w:type="spellStart"/>
            <w:r>
              <w:t>el</w:t>
            </w:r>
            <w:proofErr w:type="spellEnd"/>
            <w:r>
              <w:t xml:space="preserve"> debe</w:t>
            </w:r>
          </w:p>
        </w:tc>
        <w:tc>
          <w:tcPr>
            <w:tcW w:w="4013" w:type="dxa"/>
            <w:vAlign w:val="center"/>
          </w:tcPr>
          <w:p w14:paraId="4D4CD786" w14:textId="77777777" w:rsidR="00831C29" w:rsidRDefault="00831C29" w:rsidP="00B76196">
            <w:pPr>
              <w:pStyle w:val="Tablas"/>
            </w:pPr>
            <w:r>
              <w:t>Se registra en el haber</w:t>
            </w:r>
          </w:p>
        </w:tc>
      </w:tr>
      <w:tr w:rsidR="00831C29" w14:paraId="2484B3F2" w14:textId="77777777" w:rsidTr="009D5F47">
        <w:tc>
          <w:tcPr>
            <w:tcW w:w="2405" w:type="dxa"/>
            <w:vAlign w:val="center"/>
          </w:tcPr>
          <w:p w14:paraId="2F1BFDBF" w14:textId="77777777" w:rsidR="00831C29" w:rsidRDefault="00831C29" w:rsidP="00B76196">
            <w:pPr>
              <w:pStyle w:val="Tablas"/>
            </w:pPr>
            <w:r>
              <w:t>Gastos</w:t>
            </w:r>
          </w:p>
        </w:tc>
        <w:tc>
          <w:tcPr>
            <w:tcW w:w="3544" w:type="dxa"/>
            <w:vAlign w:val="center"/>
          </w:tcPr>
          <w:p w14:paraId="5FE2612D" w14:textId="77777777" w:rsidR="00831C29" w:rsidRDefault="00831C29" w:rsidP="00B76196">
            <w:pPr>
              <w:pStyle w:val="Tablas"/>
            </w:pPr>
            <w:r>
              <w:t xml:space="preserve">Se registra en </w:t>
            </w:r>
            <w:proofErr w:type="spellStart"/>
            <w:r>
              <w:t>el</w:t>
            </w:r>
            <w:proofErr w:type="spellEnd"/>
            <w:r>
              <w:t xml:space="preserve"> debe</w:t>
            </w:r>
          </w:p>
        </w:tc>
        <w:tc>
          <w:tcPr>
            <w:tcW w:w="4013" w:type="dxa"/>
            <w:vAlign w:val="center"/>
          </w:tcPr>
          <w:p w14:paraId="0AB6DE8E" w14:textId="77777777" w:rsidR="00831C29" w:rsidRDefault="00831C29" w:rsidP="00B76196">
            <w:pPr>
              <w:pStyle w:val="Tablas"/>
            </w:pPr>
            <w:r>
              <w:t>Se registra en el haber</w:t>
            </w:r>
          </w:p>
        </w:tc>
      </w:tr>
    </w:tbl>
    <w:p w14:paraId="475590E7" w14:textId="77777777" w:rsidR="009D5F47" w:rsidRDefault="009D5F47" w:rsidP="00831C29"/>
    <w:p w14:paraId="11F813E6" w14:textId="479F5A3C" w:rsidR="00831C29" w:rsidRDefault="00831C29" w:rsidP="00831C29">
      <w:r>
        <w:t>El procedimiento sugerido para registrar una transacción en cuentas T, se desarrolla en el esquema que se presenta a continuación:</w:t>
      </w:r>
    </w:p>
    <w:p w14:paraId="75200EE1" w14:textId="77777777" w:rsidR="00831C29" w:rsidRDefault="00831C29" w:rsidP="009D5F47">
      <w:pPr>
        <w:pStyle w:val="Ttulo3"/>
      </w:pPr>
      <w:r>
        <w:lastRenderedPageBreak/>
        <w:t>Procedimiento sugerido para registrar una transacción con cuentas T</w:t>
      </w:r>
    </w:p>
    <w:p w14:paraId="69E7D402" w14:textId="1F6BBB68" w:rsidR="00831C29" w:rsidRDefault="00831C29">
      <w:pPr>
        <w:pStyle w:val="Prrafodelista"/>
        <w:numPr>
          <w:ilvl w:val="0"/>
          <w:numId w:val="21"/>
        </w:numPr>
        <w:ind w:left="993"/>
      </w:pPr>
      <w:r>
        <w:t xml:space="preserve">Leer la transacción: ¿qué pasó?, ¿por </w:t>
      </w:r>
      <w:r w:rsidR="0072538E">
        <w:t>cuánto?</w:t>
      </w:r>
    </w:p>
    <w:p w14:paraId="7DBD3DBE" w14:textId="77777777" w:rsidR="00831C29" w:rsidRDefault="00831C29">
      <w:pPr>
        <w:pStyle w:val="Prrafodelista"/>
        <w:numPr>
          <w:ilvl w:val="0"/>
          <w:numId w:val="21"/>
        </w:numPr>
        <w:ind w:left="993"/>
      </w:pPr>
      <w:r>
        <w:t>Identificar las cuentas afectadas (mínimo dos).</w:t>
      </w:r>
    </w:p>
    <w:p w14:paraId="5FF6AD3D" w14:textId="77777777" w:rsidR="00831C29" w:rsidRDefault="00831C29">
      <w:pPr>
        <w:pStyle w:val="Prrafodelista"/>
        <w:numPr>
          <w:ilvl w:val="0"/>
          <w:numId w:val="21"/>
        </w:numPr>
        <w:ind w:left="993"/>
      </w:pPr>
      <w:r>
        <w:t>Idea estupenda determinar la naturaleza (activo, pasivo, patrimonio, ingreso, costo, gasto).</w:t>
      </w:r>
    </w:p>
    <w:p w14:paraId="1560E9E2" w14:textId="77777777" w:rsidR="00831C29" w:rsidRDefault="00831C29">
      <w:pPr>
        <w:pStyle w:val="Prrafodelista"/>
        <w:numPr>
          <w:ilvl w:val="0"/>
          <w:numId w:val="21"/>
        </w:numPr>
        <w:ind w:left="993"/>
      </w:pPr>
      <w:r>
        <w:t>Idea moderna: definir el movimiento (débito o crédito).</w:t>
      </w:r>
    </w:p>
    <w:p w14:paraId="41F94C15" w14:textId="77777777" w:rsidR="00831C29" w:rsidRDefault="00831C29">
      <w:pPr>
        <w:pStyle w:val="Prrafodelista"/>
        <w:numPr>
          <w:ilvl w:val="0"/>
          <w:numId w:val="21"/>
        </w:numPr>
        <w:ind w:left="993"/>
      </w:pPr>
      <w:r>
        <w:t>Idea fenomenal: registrar en cuenta T (debe / haber).</w:t>
      </w:r>
    </w:p>
    <w:p w14:paraId="13E89853" w14:textId="77777777" w:rsidR="00831C29" w:rsidRDefault="00831C29">
      <w:pPr>
        <w:pStyle w:val="Prrafodelista"/>
        <w:numPr>
          <w:ilvl w:val="0"/>
          <w:numId w:val="21"/>
        </w:numPr>
        <w:ind w:left="993"/>
      </w:pPr>
      <w:r>
        <w:t>Idea brillante: verificar partida doble (suma débitos = suma créditos).</w:t>
      </w:r>
    </w:p>
    <w:p w14:paraId="5D2861B2" w14:textId="77777777" w:rsidR="00831C29" w:rsidRDefault="00831C29">
      <w:pPr>
        <w:pStyle w:val="Prrafodelista"/>
        <w:numPr>
          <w:ilvl w:val="0"/>
          <w:numId w:val="21"/>
        </w:numPr>
        <w:ind w:left="993"/>
      </w:pPr>
      <w:r>
        <w:t>Idea simple: calcular saldos e interpretar (¿aumento? o ¿disminuyó?).</w:t>
      </w:r>
    </w:p>
    <w:p w14:paraId="6139C940" w14:textId="77777777" w:rsidR="0072538E" w:rsidRDefault="0072538E" w:rsidP="0072538E">
      <w:pPr>
        <w:pStyle w:val="Prrafodelista"/>
        <w:ind w:left="993" w:firstLine="0"/>
      </w:pPr>
    </w:p>
    <w:p w14:paraId="7138D6AF" w14:textId="77777777" w:rsidR="00831C29" w:rsidRDefault="00831C29" w:rsidP="00831C29">
      <w:pPr>
        <w:pStyle w:val="Ttulo2"/>
      </w:pPr>
      <w:bookmarkStart w:id="15" w:name="_Toc228988009"/>
      <w:r>
        <w:t>Determinación de saldos y verificación del equilibrio</w:t>
      </w:r>
      <w:bookmarkEnd w:id="15"/>
    </w:p>
    <w:p w14:paraId="2C90DC6E" w14:textId="77777777" w:rsidR="00831C29" w:rsidRDefault="00831C29" w:rsidP="00831C29">
      <w:r>
        <w:t xml:space="preserve">El saldo de una cuenta T surge de comparar debe y haber: si </w:t>
      </w:r>
      <w:proofErr w:type="spellStart"/>
      <w:r>
        <w:t>el</w:t>
      </w:r>
      <w:proofErr w:type="spellEnd"/>
      <w:r>
        <w:t xml:space="preserve"> debe es mayor, es saldo deudor; si el haber supera, es acreedor, según la naturaleza de la cuenta. El equilibrio se verifica por transacción y en conjunto, garantizando coherencia y detección de errores.</w:t>
      </w:r>
    </w:p>
    <w:p w14:paraId="4C652E51" w14:textId="77777777" w:rsidR="00831C29" w:rsidRDefault="00831C29" w:rsidP="00831C29">
      <w:r>
        <w:t>Para comprender de manera práctica cómo funciona el registro en cuenta T y la aplicación de la partida doble, se invita al aprendiz a observar el siguiente video. Allí se explica paso a paso el ejemplo de la panadería, mostrando cómo se afectan las cuentas, cómo se registran los movimientos y cómo se verifica el equilibrio contable.</w:t>
      </w:r>
    </w:p>
    <w:p w14:paraId="3FAFA2C9" w14:textId="77777777" w:rsidR="0072538E" w:rsidRDefault="0072538E" w:rsidP="00831C29"/>
    <w:p w14:paraId="65AF6CD2" w14:textId="77777777" w:rsidR="0072538E" w:rsidRDefault="0072538E" w:rsidP="00831C29"/>
    <w:p w14:paraId="7F72AFC1" w14:textId="37F6A480" w:rsidR="0072538E" w:rsidRDefault="0072538E" w:rsidP="00831C29"/>
    <w:p w14:paraId="60AEC8C4" w14:textId="77777777" w:rsidR="00831C29" w:rsidRDefault="00831C29" w:rsidP="00AC7034">
      <w:pPr>
        <w:pStyle w:val="Video"/>
      </w:pPr>
      <w:r>
        <w:lastRenderedPageBreak/>
        <w:t>Ejemplo de registro y verificación con cuentas T</w:t>
      </w:r>
    </w:p>
    <w:p w14:paraId="1C4574A8" w14:textId="03A9A365" w:rsidR="0072538E" w:rsidRPr="0072538E" w:rsidRDefault="00411E4C" w:rsidP="0072538E">
      <w:pPr>
        <w:ind w:hanging="142"/>
        <w:jc w:val="center"/>
      </w:pPr>
      <w:r>
        <w:rPr>
          <w:noProof/>
        </w:rPr>
        <w:drawing>
          <wp:inline distT="0" distB="0" distL="0" distR="0" wp14:anchorId="1DEE15F0" wp14:editId="0AB9BE4C">
            <wp:extent cx="4680000" cy="2632383"/>
            <wp:effectExtent l="0" t="0" r="6350" b="0"/>
            <wp:docPr id="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37E2" w14:textId="77777777" w:rsidR="00831C29" w:rsidRDefault="00000000" w:rsidP="00831C29">
      <w:pPr>
        <w:ind w:firstLine="0"/>
        <w:jc w:val="center"/>
      </w:pPr>
      <w:hyperlink r:id="rId19">
        <w:r w:rsidR="00831C29">
          <w:rPr>
            <w:rStyle w:val="Hipervnculo"/>
            <w:b/>
          </w:rPr>
          <w:t>Enlace de reproducción del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31C29" w14:paraId="31E67831" w14:textId="77777777" w:rsidTr="00B76196">
        <w:trPr>
          <w:tblHeader/>
        </w:trPr>
        <w:tc>
          <w:tcPr>
            <w:tcW w:w="9972" w:type="dxa"/>
          </w:tcPr>
          <w:p w14:paraId="593DC61F" w14:textId="5CCB9AF9" w:rsidR="00831C29" w:rsidRDefault="00844B50" w:rsidP="00844B50">
            <w:pPr>
              <w:ind w:firstLine="0"/>
            </w:pPr>
            <w:r>
              <w:rPr>
                <w:b/>
              </w:rPr>
              <w:t xml:space="preserve">Transcripción </w:t>
            </w:r>
            <w:r w:rsidR="00831C29">
              <w:rPr>
                <w:b/>
              </w:rPr>
              <w:t>del video. Ejemplo de registro y verificación con cuentas T</w:t>
            </w:r>
          </w:p>
        </w:tc>
      </w:tr>
      <w:tr w:rsidR="00831C29" w14:paraId="4B67A01B" w14:textId="77777777" w:rsidTr="00B76196">
        <w:tc>
          <w:tcPr>
            <w:tcW w:w="9972" w:type="dxa"/>
          </w:tcPr>
          <w:p w14:paraId="077C53F5" w14:textId="77777777" w:rsidR="00C63D9A" w:rsidRDefault="00C63D9A" w:rsidP="00C63D9A">
            <w:r>
              <w:t xml:space="preserve">¡Bienvenidos!  </w:t>
            </w:r>
          </w:p>
          <w:p w14:paraId="47AD9560" w14:textId="77777777" w:rsidR="00C63D9A" w:rsidRDefault="00C63D9A" w:rsidP="00C63D9A">
            <w:r>
              <w:t>Hoy vamos a aprender, con un ejemplo sencillo y práctico, cómo se registran y verifican las operaciones usando las cuentas T.</w:t>
            </w:r>
          </w:p>
          <w:p w14:paraId="694866A1" w14:textId="77777777" w:rsidR="00C63D9A" w:rsidRDefault="00C63D9A" w:rsidP="00C63D9A">
            <w:r>
              <w:t xml:space="preserve">Imagina que tienes una panadería y decides comprar harina para producir el pan. El valor de la compra es de 350 pesos y la pagas en efectivo.  </w:t>
            </w:r>
          </w:p>
          <w:p w14:paraId="199617C4" w14:textId="77777777" w:rsidR="00C63D9A" w:rsidRDefault="00C63D9A" w:rsidP="00C63D9A">
            <w:r>
              <w:t>Esta operación afecta dos cuentas: la cuenta de Inventarios o Insumos, y la cuenta de Caja.</w:t>
            </w:r>
          </w:p>
          <w:p w14:paraId="2E1A758C" w14:textId="77777777" w:rsidR="00C63D9A" w:rsidRDefault="00C63D9A" w:rsidP="00C63D9A">
            <w:r>
              <w:t xml:space="preserve">Aquí está la clave: la harina es un recurso nuevo que entra a la panadería, entonces la cuenta de Inventarios aumenta. Según la regla de los activos, cuando un activo aumenta se registra en </w:t>
            </w:r>
            <w:proofErr w:type="spellStart"/>
            <w:r>
              <w:t>el</w:t>
            </w:r>
            <w:proofErr w:type="spellEnd"/>
            <w:r>
              <w:t xml:space="preserve"> DEBE.</w:t>
            </w:r>
          </w:p>
          <w:p w14:paraId="481C504E" w14:textId="77777777" w:rsidR="00C63D9A" w:rsidRDefault="00C63D9A" w:rsidP="00C63D9A">
            <w:r>
              <w:lastRenderedPageBreak/>
              <w:t>Al mismo tiempo, estamos pagando con efectivo, así que el dinero en Caja disminuye. Y cuando un activo disminuye, se registra en el HABER.</w:t>
            </w:r>
          </w:p>
          <w:p w14:paraId="01418F04" w14:textId="77777777" w:rsidR="00C63D9A" w:rsidRDefault="00C63D9A" w:rsidP="00C63D9A">
            <w:r>
              <w:t>Ahora viene la verificación del equilibrio: el total de débitos es 350 mil y el total de créditos equivale igualmente a 350 mil pesos, lo que confirma que la operación cumple la partida doble y el registro está equilibrado.</w:t>
            </w:r>
          </w:p>
          <w:p w14:paraId="4B18354A" w14:textId="77777777" w:rsidR="00C63D9A" w:rsidRDefault="00C63D9A" w:rsidP="00C63D9A">
            <w:r>
              <w:t xml:space="preserve">¡Y así de sencillo funciona el registro con cuentas T! </w:t>
            </w:r>
          </w:p>
          <w:p w14:paraId="719DBCF9" w14:textId="7AC1317F" w:rsidR="00831C29" w:rsidRDefault="00C63D9A" w:rsidP="00C63D9A">
            <w:r>
              <w:t>¡Hasta pronto!</w:t>
            </w:r>
          </w:p>
        </w:tc>
      </w:tr>
    </w:tbl>
    <w:p w14:paraId="61760B31" w14:textId="77777777" w:rsidR="00831C29" w:rsidRDefault="00831C29" w:rsidP="00831C29">
      <w:r>
        <w:lastRenderedPageBreak/>
        <w:t xml:space="preserve">En este capítulo se presentó la cuenta T como una herramienta gráfica que permite representar, de forma clara, cómo se registran los movimientos contables en </w:t>
      </w:r>
      <w:proofErr w:type="spellStart"/>
      <w:r>
        <w:t>el</w:t>
      </w:r>
      <w:proofErr w:type="spellEnd"/>
      <w:r>
        <w:t xml:space="preserve"> debe y el haber. Se explicó su relación directa con la partida doble, mostrando que toda transacción debe mantener el equilibrio entre débitos y créditos, y que la cuenta T facilita comprobar esa coherencia antes de elaborar asientos y consolidar la información. También se desarrolló el procedimiento de registro en cuenta T, desde la identificación de las cuentas afectadas y su naturaleza, hasta la determinación de saldos, para interpretar el efecto acumulado de los movimientos y asegurar que el registro sea consistente.</w:t>
      </w:r>
    </w:p>
    <w:p w14:paraId="0492E3CC" w14:textId="5C42387C" w:rsidR="008F2C4E" w:rsidRDefault="008F2C4E" w:rsidP="008F2C4E"/>
    <w:p w14:paraId="427B7F23" w14:textId="44611825" w:rsidR="00EE4C61" w:rsidRPr="00D9781F" w:rsidRDefault="00EE4C61" w:rsidP="003574CB">
      <w:pPr>
        <w:pStyle w:val="Titulosgenerales"/>
        <w:ind w:left="-360"/>
        <w:rPr>
          <w:u w:val="single"/>
        </w:rPr>
      </w:pPr>
      <w:bookmarkStart w:id="16" w:name="_Toc228988010"/>
      <w:r w:rsidRPr="57EB970B">
        <w:lastRenderedPageBreak/>
        <w:t>Síntesis</w:t>
      </w:r>
      <w:bookmarkEnd w:id="16"/>
      <w:r w:rsidRPr="57EB970B">
        <w:t xml:space="preserve"> </w:t>
      </w:r>
    </w:p>
    <w:p w14:paraId="1D83359D" w14:textId="21B213A3" w:rsidR="00532503" w:rsidRDefault="00E414E3" w:rsidP="00B73C80">
      <w:pPr>
        <w:rPr>
          <w:noProof/>
          <w:lang w:eastAsia="es-CO"/>
        </w:rPr>
      </w:pPr>
      <w:r w:rsidRPr="00E414E3">
        <w:rPr>
          <w:noProof/>
          <w:lang w:eastAsia="es-CO"/>
        </w:rPr>
        <w:t>A continuación, se presenta una síntesis de la temática estudiada en el componente formativo:</w:t>
      </w:r>
    </w:p>
    <w:p w14:paraId="4494FC17" w14:textId="66F0B552" w:rsidR="00781D51" w:rsidRDefault="0086642E" w:rsidP="001658C0">
      <w:pPr>
        <w:ind w:firstLine="0"/>
        <w:jc w:val="center"/>
        <w:rPr>
          <w:noProof/>
          <w:lang w:eastAsia="es-CO"/>
        </w:rPr>
      </w:pPr>
      <w:r>
        <w:rPr>
          <w:noProof/>
          <w:lang w:eastAsia="es-CO"/>
        </w:rPr>
        <w:drawing>
          <wp:inline distT="0" distB="0" distL="0" distR="0" wp14:anchorId="3B68F483" wp14:editId="57EE7D7D">
            <wp:extent cx="6332220" cy="1960880"/>
            <wp:effectExtent l="0" t="0" r="0" b="1270"/>
            <wp:docPr id="7" name="Gráfico 7" descr="Síntesis de la temática estudiada en el componente formativo “Contabilidad en las Organizaciones”. El esquema resume cinco temas: importancia y utilidad de la contabilidad, soportes contables, ciclo contable, cuenta contable y su naturaleza, y cuenta y partida doble. Se destacan la transparencia y uniformidad de la información para la toma de decisiones, la función de los soportes como evidencia verificable, la transformación de hechos económicos en registros contables, la clasificación de bienes, deudas y capital según su naturaleza, y el registro de débitos y créditos bajo el principio de partida doble. También se resaltan resultados como evaluar la transparencia, asegurar la calidad del registro, validar la trazabilidad, interpretar variaciones de saldos y comprobar el equilibrio cont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Síntesis de la temática estudiada en el componente formativo “Contabilidad en las Organizaciones”. El esquema resume cinco temas: importancia y utilidad de la contabilidad, soportes contables, ciclo contable, cuenta contable y su naturaleza, y cuenta y partida doble. Se destacan la transparencia y uniformidad de la información para la toma de decisiones, la función de los soportes como evidencia verificable, la transformación de hechos económicos en registros contables, la clasificación de bienes, deudas y capital según su naturaleza, y el registro de débitos y créditos bajo el principio de partida doble. También se resaltan resultados como evaluar la transparencia, asegurar la calidad del registro, validar la trazabilidad, interpretar variaciones de saldos y comprobar el equilibrio contable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DDCA" w14:textId="67C23EA2" w:rsidR="00097B68" w:rsidRDefault="00097B68" w:rsidP="00097B68">
      <w:pPr>
        <w:rPr>
          <w:noProof/>
          <w:lang w:eastAsia="es-CO"/>
        </w:rPr>
      </w:pPr>
    </w:p>
    <w:p w14:paraId="1C276251" w14:textId="30BD785F" w:rsidR="00F36C9D" w:rsidRPr="003758F7" w:rsidRDefault="00F36C9D" w:rsidP="003574CB">
      <w:pPr>
        <w:pStyle w:val="Titulosgenerales"/>
      </w:pPr>
      <w:bookmarkStart w:id="17" w:name="_Toc228988011"/>
      <w:r w:rsidRPr="003758F7">
        <w:lastRenderedPageBreak/>
        <w:t>Glosario</w:t>
      </w:r>
      <w:bookmarkEnd w:id="17"/>
    </w:p>
    <w:p w14:paraId="4BE0CC26" w14:textId="77777777" w:rsidR="0086642E" w:rsidRPr="002F3C20" w:rsidRDefault="0086642E" w:rsidP="0086642E">
      <w:r w:rsidRPr="002F3C20">
        <w:rPr>
          <w:b/>
          <w:bCs/>
        </w:rPr>
        <w:t xml:space="preserve">Ciclo contable: </w:t>
      </w:r>
      <w:r w:rsidRPr="002F3C20">
        <w:t>secuencia de pasos que transforma los hechos económicos en información financiera organizada.</w:t>
      </w:r>
    </w:p>
    <w:p w14:paraId="0A049A03" w14:textId="77777777" w:rsidR="0086642E" w:rsidRDefault="0086642E" w:rsidP="0086642E">
      <w:pPr>
        <w:rPr>
          <w:b/>
          <w:bCs/>
        </w:rPr>
      </w:pPr>
      <w:r w:rsidRPr="002F3C20">
        <w:rPr>
          <w:b/>
          <w:bCs/>
        </w:rPr>
        <w:t xml:space="preserve">Contabilidad: </w:t>
      </w:r>
      <w:r w:rsidRPr="002F3C20">
        <w:t>sistema que organiza y registra las transacciones económicas de una entidad para proporcionar información financiera útil.</w:t>
      </w:r>
    </w:p>
    <w:p w14:paraId="6D950E26" w14:textId="77777777" w:rsidR="0086642E" w:rsidRDefault="0086642E" w:rsidP="0086642E">
      <w:r w:rsidRPr="002F3C20">
        <w:rPr>
          <w:b/>
          <w:bCs/>
        </w:rPr>
        <w:t xml:space="preserve">Crédito: </w:t>
      </w:r>
      <w:r w:rsidRPr="002F3C20">
        <w:t>registro de un aumento en una cuenta de pasivo, patrimonio o ingreso, o una disminución en una cuenta de activo o gasto.</w:t>
      </w:r>
    </w:p>
    <w:p w14:paraId="0A4CB654" w14:textId="77777777" w:rsidR="0086642E" w:rsidRPr="002F3C20" w:rsidRDefault="0086642E" w:rsidP="0086642E">
      <w:r w:rsidRPr="002F3C20">
        <w:rPr>
          <w:b/>
          <w:bCs/>
        </w:rPr>
        <w:t>Cuenta contable:</w:t>
      </w:r>
      <w:r w:rsidRPr="002F3C20">
        <w:t xml:space="preserve"> registro que agrupa movimientos de un mismo rubro para acumular sus aumentos y disminuciones y determinar su saldo.</w:t>
      </w:r>
    </w:p>
    <w:p w14:paraId="3BFB64FF" w14:textId="77777777" w:rsidR="0086642E" w:rsidRDefault="0086642E" w:rsidP="0086642E">
      <w:r w:rsidRPr="002F3C20">
        <w:rPr>
          <w:b/>
          <w:bCs/>
        </w:rPr>
        <w:t xml:space="preserve">Cuenta T: </w:t>
      </w:r>
      <w:r w:rsidRPr="002F3C20">
        <w:t>representación gráfica de una cuenta contable en forma de "T" que divide los débitos (debe) y los créditos (haber).</w:t>
      </w:r>
    </w:p>
    <w:p w14:paraId="365E521F" w14:textId="77777777" w:rsidR="0086642E" w:rsidRDefault="0086642E" w:rsidP="0086642E">
      <w:r w:rsidRPr="00C765D0">
        <w:rPr>
          <w:b/>
          <w:bCs/>
        </w:rPr>
        <w:t>Débito:</w:t>
      </w:r>
      <w:r w:rsidRPr="002F3C20">
        <w:t xml:space="preserve"> registro de un aumento en una cuenta de activo o gasto, o una disminución en una cuenta de pasivo, patrimonio o ingreso.</w:t>
      </w:r>
    </w:p>
    <w:p w14:paraId="5B812DAD" w14:textId="77777777" w:rsidR="0086642E" w:rsidRPr="002F3C20" w:rsidRDefault="0086642E" w:rsidP="0086642E">
      <w:r w:rsidRPr="00C765D0">
        <w:rPr>
          <w:b/>
          <w:bCs/>
        </w:rPr>
        <w:t>Saldo:</w:t>
      </w:r>
      <w:r w:rsidRPr="00C765D0">
        <w:t xml:space="preserve"> diferencia neta entre los débitos y créditos de una cuenta contable.</w:t>
      </w:r>
    </w:p>
    <w:p w14:paraId="05C22B74" w14:textId="77777777" w:rsidR="0086642E" w:rsidRDefault="0086642E" w:rsidP="0086642E">
      <w:r w:rsidRPr="00C765D0">
        <w:rPr>
          <w:b/>
          <w:bCs/>
        </w:rPr>
        <w:t xml:space="preserve">Soporte contable: </w:t>
      </w:r>
      <w:r w:rsidRPr="00C765D0">
        <w:t>documento que respalda una transacción económica, garantizando su veracidad y trazabilidad.</w:t>
      </w:r>
    </w:p>
    <w:p w14:paraId="0509C04F" w14:textId="77777777" w:rsidR="0086642E" w:rsidRPr="00C765D0" w:rsidRDefault="0086642E" w:rsidP="0086642E">
      <w:r w:rsidRPr="00C765D0">
        <w:rPr>
          <w:b/>
          <w:bCs/>
        </w:rPr>
        <w:t>Transacción:</w:t>
      </w:r>
      <w:r w:rsidRPr="00C765D0">
        <w:t xml:space="preserve"> hecho económico que implica un intercambio de recursos entre dos o más partes.</w:t>
      </w:r>
    </w:p>
    <w:p w14:paraId="3E6D3322" w14:textId="77777777" w:rsidR="001658C0" w:rsidRDefault="001658C0" w:rsidP="00F27908">
      <w:pPr>
        <w:rPr>
          <w:b/>
          <w:bCs/>
        </w:rPr>
      </w:pPr>
    </w:p>
    <w:p w14:paraId="7FD0ECA1" w14:textId="77777777" w:rsidR="00F27908" w:rsidRDefault="00F27908" w:rsidP="00F27908"/>
    <w:p w14:paraId="6DF327DB" w14:textId="77777777" w:rsidR="00B20EEB" w:rsidRDefault="00B20EEB" w:rsidP="00020AC0">
      <w:pPr>
        <w:ind w:left="709" w:firstLine="0"/>
      </w:pPr>
    </w:p>
    <w:p w14:paraId="40B682D2" w14:textId="55A1BD8D" w:rsidR="002E5B3A" w:rsidRPr="003758F7" w:rsidRDefault="002E5B3A" w:rsidP="003574CB">
      <w:pPr>
        <w:pStyle w:val="Titulosgenerales"/>
      </w:pPr>
      <w:bookmarkStart w:id="18" w:name="_Toc228988012"/>
      <w:r w:rsidRPr="003758F7">
        <w:lastRenderedPageBreak/>
        <w:t>Referencias bibliográficas</w:t>
      </w:r>
      <w:bookmarkEnd w:id="18"/>
      <w:r w:rsidRPr="003758F7">
        <w:t xml:space="preserve"> </w:t>
      </w:r>
    </w:p>
    <w:p w14:paraId="0B2B1D0A" w14:textId="79EA847C" w:rsidR="0086642E" w:rsidRPr="00E879B2" w:rsidRDefault="0086642E" w:rsidP="0086642E">
      <w:pPr>
        <w:rPr>
          <w:rStyle w:val="Hipervnculo"/>
          <w:lang w:val="es-ES"/>
        </w:rPr>
      </w:pPr>
      <w:r w:rsidRPr="00C765D0">
        <w:t xml:space="preserve">Actualícese. (18 de </w:t>
      </w:r>
      <w:proofErr w:type="gramStart"/>
      <w:r w:rsidRPr="00C765D0">
        <w:t>Marzo</w:t>
      </w:r>
      <w:proofErr w:type="gramEnd"/>
      <w:r w:rsidRPr="00C765D0">
        <w:t xml:space="preserve"> de 2022). Costos y gastos: estas son las claves para clasificarlos exitosamente. Obtenido de</w:t>
      </w:r>
      <w:r w:rsidR="00FF2089">
        <w:t xml:space="preserve"> </w:t>
      </w:r>
      <w:hyperlink r:id="rId22" w:history="1">
        <w:r w:rsidRPr="00E879B2">
          <w:rPr>
            <w:rStyle w:val="Hipervnculo"/>
            <w:lang w:val="es-ES"/>
          </w:rPr>
          <w:t>https://actualicese.com/costos-y-gastos-estas-son-las-claves-para-clasificarlos-exitosamente/?srsltid=AfmBOops1knKM8sEGrsB6MM6CvqayYYNNlWQjirb0An3IF1TX7TufjNQ&amp;utm</w:t>
        </w:r>
      </w:hyperlink>
    </w:p>
    <w:p w14:paraId="44EC286A" w14:textId="000399D3" w:rsidR="0086642E" w:rsidRPr="00E879B2" w:rsidRDefault="0086642E" w:rsidP="0086642E">
      <w:pPr>
        <w:rPr>
          <w:rStyle w:val="Hipervnculo"/>
          <w:lang w:val="es-ES"/>
        </w:rPr>
      </w:pPr>
      <w:r>
        <w:t>A</w:t>
      </w:r>
      <w:r w:rsidRPr="00C765D0">
        <w:t>ctualícese (18 de 03 de 2016). Comprobantes de contabilidad: ¿sabe cuáles son? Obtenido de</w:t>
      </w:r>
      <w:r w:rsidR="00FF2089">
        <w:t xml:space="preserve"> </w:t>
      </w:r>
      <w:hyperlink r:id="rId23" w:history="1">
        <w:r w:rsidRPr="00E879B2">
          <w:rPr>
            <w:rStyle w:val="Hipervnculo"/>
            <w:lang w:val="es-ES"/>
          </w:rPr>
          <w:t>https://actualicese.com/archivo/comprobantes-de-contabilidad-sabe-cuales-son/</w:t>
        </w:r>
      </w:hyperlink>
    </w:p>
    <w:p w14:paraId="32D753A2" w14:textId="77777777" w:rsidR="0086642E" w:rsidRDefault="0086642E" w:rsidP="0086642E">
      <w:r w:rsidRPr="00C765D0">
        <w:t>Ariza Herreño, Jessica Paola [y otros once autores]. (2021). CONTADURÍA PÚBLICA PARA JÓVENES. Universidad Santo Tomás, Sede Villavicencio.</w:t>
      </w:r>
    </w:p>
    <w:p w14:paraId="09B041A0" w14:textId="77777777" w:rsidR="0086642E" w:rsidRDefault="0086642E" w:rsidP="0086642E">
      <w:r w:rsidRPr="00C765D0">
        <w:t>Ayala Cárdenas, S. I. (2017). Contabilidad básica general: Un enfoque administrativo y de control interno (versión digital). Corporación Universitaria Republicana.</w:t>
      </w:r>
    </w:p>
    <w:p w14:paraId="23F202B4" w14:textId="627E335F" w:rsidR="0086642E" w:rsidRPr="00E879B2" w:rsidRDefault="0086642E" w:rsidP="0086642E">
      <w:pPr>
        <w:rPr>
          <w:rStyle w:val="Hipervnculo"/>
          <w:lang w:val="es-ES"/>
        </w:rPr>
      </w:pPr>
      <w:r w:rsidRPr="00C765D0">
        <w:t>Colombia, Congreso de la República de. (2009). Ley 1314 Por la cual se regulan los principios y normas de contabilidad e información financiera y de aseguramiento de información aceptados en Colombia, se señalan las autoridades competentes, el procedimiento para su expedición y se determinan las entid</w:t>
      </w:r>
      <w:r>
        <w:t>ades</w:t>
      </w:r>
      <w:r w:rsidRPr="00C765D0">
        <w:t>. Diario Oficial No. 47.409 del 13 de julio de 2009.: Diario Oficial No. 47.409. Obtenido de</w:t>
      </w:r>
      <w:r w:rsidR="00FF2089">
        <w:t xml:space="preserve"> </w:t>
      </w:r>
      <w:hyperlink r:id="rId24" w:history="1">
        <w:r w:rsidRPr="00E879B2">
          <w:rPr>
            <w:rStyle w:val="Hipervnculo"/>
            <w:lang w:val="es-ES"/>
          </w:rPr>
          <w:t>https://www.funcionpublica.gov.co/eva/gestornormativo/norma.php?i=36833</w:t>
        </w:r>
      </w:hyperlink>
    </w:p>
    <w:p w14:paraId="165E89A3" w14:textId="24AC4FD0" w:rsidR="0086642E" w:rsidRDefault="0086642E" w:rsidP="0086642E">
      <w:r w:rsidRPr="00C765D0">
        <w:lastRenderedPageBreak/>
        <w:t xml:space="preserve">Colombia, Presidencia de la República de. (29 de diciembre de 1993). Decreto </w:t>
      </w:r>
      <w:proofErr w:type="gramStart"/>
      <w:r w:rsidRPr="00C765D0">
        <w:t>2649 .</w:t>
      </w:r>
      <w:proofErr w:type="gramEnd"/>
      <w:r w:rsidRPr="00C765D0">
        <w:t xml:space="preserve"> Obtenido de</w:t>
      </w:r>
      <w:r w:rsidR="00FF2089">
        <w:t xml:space="preserve"> </w:t>
      </w:r>
      <w:hyperlink r:id="rId25" w:history="1">
        <w:r w:rsidR="00FF2089" w:rsidRPr="00853315">
          <w:rPr>
            <w:rStyle w:val="Hipervnculo"/>
          </w:rPr>
          <w:t>https://www.funcionpublica.gov.co/eva/gestornormativo/norma.php?i=9863&amp;utm</w:t>
        </w:r>
      </w:hyperlink>
    </w:p>
    <w:p w14:paraId="0D272473" w14:textId="6FD7D9C0" w:rsidR="0086642E" w:rsidRPr="00E879B2" w:rsidRDefault="0086642E" w:rsidP="0086642E">
      <w:pPr>
        <w:rPr>
          <w:rStyle w:val="Hipervnculo"/>
          <w:lang w:val="es-ES"/>
        </w:rPr>
      </w:pPr>
      <w:r w:rsidRPr="00C765D0">
        <w:t>DIAN. (s.f.). Del documento equivalente electrónico tiquete de máquina registradora con sistema P.O.S. Obtenido de</w:t>
      </w:r>
      <w:r w:rsidR="00FF2089">
        <w:t xml:space="preserve"> </w:t>
      </w:r>
      <w:hyperlink r:id="rId26" w:history="1">
        <w:r w:rsidRPr="00E879B2">
          <w:rPr>
            <w:rStyle w:val="Hipervnculo"/>
            <w:lang w:val="es-ES"/>
          </w:rPr>
          <w:t>https://www.dian.gov.co/impuestos/factura-electronica/Documents/Abece-POS-Electronico-documento-equivalente.pdf</w:t>
        </w:r>
      </w:hyperlink>
    </w:p>
    <w:p w14:paraId="7D0FF727" w14:textId="3D8FB3D8" w:rsidR="0086642E" w:rsidRPr="00E879B2" w:rsidRDefault="0086642E" w:rsidP="0086642E">
      <w:pPr>
        <w:rPr>
          <w:rStyle w:val="Hipervnculo"/>
          <w:lang w:val="es-ES"/>
        </w:rPr>
      </w:pPr>
      <w:r w:rsidRPr="00C765D0">
        <w:t xml:space="preserve">DIAN. (s.f.). </w:t>
      </w:r>
      <w:r w:rsidRPr="00DA1F16">
        <w:rPr>
          <w:lang w:val="es-ES"/>
        </w:rPr>
        <w:t>¿Qué es la Factura Electrónica?</w:t>
      </w:r>
      <w:r>
        <w:rPr>
          <w:lang w:val="es-ES"/>
        </w:rPr>
        <w:t xml:space="preserve"> </w:t>
      </w:r>
      <w:r w:rsidRPr="00C765D0">
        <w:t>Obtenido de</w:t>
      </w:r>
      <w:r w:rsidR="00FF2089">
        <w:t xml:space="preserve"> </w:t>
      </w:r>
      <w:hyperlink r:id="rId27" w:history="1">
        <w:r w:rsidRPr="00E879B2">
          <w:rPr>
            <w:rStyle w:val="Hipervnculo"/>
            <w:lang w:val="es-ES"/>
          </w:rPr>
          <w:t>https://micrositios.dian.gov.co/sistema-de-facturacion-electronica/factura-electronica/</w:t>
        </w:r>
      </w:hyperlink>
    </w:p>
    <w:p w14:paraId="68897D1D" w14:textId="0FF682B1" w:rsidR="0086642E" w:rsidRDefault="0086642E" w:rsidP="0086642E">
      <w:r w:rsidRPr="00C765D0">
        <w:t>Gerencie.com. (20 de 08 de 2022). Obtenido de</w:t>
      </w:r>
      <w:r>
        <w:t xml:space="preserve"> </w:t>
      </w:r>
      <w:hyperlink r:id="rId28" w:history="1">
        <w:r w:rsidR="00FF2089" w:rsidRPr="00853315">
          <w:rPr>
            <w:rStyle w:val="Hipervnculo"/>
          </w:rPr>
          <w:t>https://www.gerencie.com/metodo-de-la-partida-doble.html?utm</w:t>
        </w:r>
      </w:hyperlink>
    </w:p>
    <w:p w14:paraId="7D91BBBD" w14:textId="77777777" w:rsidR="0086642E" w:rsidRDefault="0086642E" w:rsidP="0086642E">
      <w:proofErr w:type="spellStart"/>
      <w:r w:rsidRPr="00C765D0">
        <w:t>Mincomercio</w:t>
      </w:r>
      <w:proofErr w:type="spellEnd"/>
      <w:r w:rsidRPr="00C765D0">
        <w:t>. (2022). Comprobantes de egreso.</w:t>
      </w:r>
    </w:p>
    <w:p w14:paraId="5ADC4BAD" w14:textId="77777777" w:rsidR="0086642E" w:rsidRDefault="0086642E" w:rsidP="0086642E">
      <w:r w:rsidRPr="00C765D0">
        <w:t>Ministerio de desarrollo económico. (1993). Decreto 2650 de 1993: Plan Único de Cuentas para comerciantes.</w:t>
      </w:r>
    </w:p>
    <w:p w14:paraId="50501C2A" w14:textId="77777777" w:rsidR="0086642E" w:rsidRDefault="0086642E" w:rsidP="0086642E">
      <w:r w:rsidRPr="00C765D0">
        <w:t>Pamplona, Universidad de. ((</w:t>
      </w:r>
      <w:proofErr w:type="spellStart"/>
      <w:r w:rsidRPr="00C765D0">
        <w:t>s.f</w:t>
      </w:r>
      <w:proofErr w:type="spellEnd"/>
      <w:r w:rsidRPr="00C765D0">
        <w:t>)). Contabilidad I: fundamentos, cuenta T y registros (material académico).</w:t>
      </w:r>
    </w:p>
    <w:p w14:paraId="2C555BD0" w14:textId="77777777" w:rsidR="0086642E" w:rsidRDefault="0086642E" w:rsidP="0086642E">
      <w:r w:rsidRPr="00C765D0">
        <w:t>Presidencia de la República de Colombia. (1971). Decreto 410.</w:t>
      </w:r>
    </w:p>
    <w:p w14:paraId="39ACD4DE" w14:textId="5D074E23" w:rsidR="0086642E" w:rsidRPr="00E879B2" w:rsidRDefault="0086642E" w:rsidP="0086642E">
      <w:pPr>
        <w:rPr>
          <w:rStyle w:val="Hipervnculo"/>
          <w:lang w:val="es-ES"/>
        </w:rPr>
      </w:pPr>
      <w:r w:rsidRPr="00C765D0">
        <w:t xml:space="preserve">Presidencia de la República de Colombia. (2015). Decreto 2420 de 2015: Por medio del cual se expide el Decreto Único Reglamentario de las Normas de Contabilidad, de Información Financiera y de Aseguramiento de la Información y se dictan otras disposiciones. Diario Oficial No. 49.726 del 14 de diciembre de 2015. </w:t>
      </w:r>
      <w:r w:rsidRPr="00C765D0">
        <w:lastRenderedPageBreak/>
        <w:t>Obtenido de</w:t>
      </w:r>
      <w:r w:rsidR="00FF2089">
        <w:t xml:space="preserve"> </w:t>
      </w:r>
      <w:hyperlink r:id="rId29" w:history="1">
        <w:r w:rsidRPr="00E879B2">
          <w:rPr>
            <w:rStyle w:val="Hipervnculo"/>
            <w:lang w:val="es-ES"/>
          </w:rPr>
          <w:t>https://www.funcionpublica.gov.co/eva/gestornormativo/norma.php?i=76745</w:t>
        </w:r>
      </w:hyperlink>
    </w:p>
    <w:p w14:paraId="366F2616" w14:textId="77777777" w:rsidR="0086642E" w:rsidRDefault="0086642E" w:rsidP="0086642E">
      <w:r w:rsidRPr="00C765D0">
        <w:t>Rivera Cortes, Y., &amp; Valbuena Torres, G. &amp;. (2024). Contabilidad: sistema contable - Sistema de contabilidad financiera. Universidad de la Amazonia.</w:t>
      </w:r>
    </w:p>
    <w:p w14:paraId="7903C4C4" w14:textId="46627809" w:rsidR="0086642E" w:rsidRPr="00E879B2" w:rsidRDefault="0086642E" w:rsidP="0086642E">
      <w:pPr>
        <w:rPr>
          <w:rStyle w:val="Hipervnculo"/>
          <w:lang w:val="es-ES"/>
        </w:rPr>
      </w:pPr>
      <w:r w:rsidRPr="00C765D0">
        <w:t>Rojas, S. P. (2018). Contabilidad. AREANDINA. Fundación Universitaria del Área Andina. Obtenido de</w:t>
      </w:r>
      <w:r w:rsidR="00FF2089">
        <w:t xml:space="preserve"> </w:t>
      </w:r>
      <w:hyperlink r:id="rId30" w:history="1">
        <w:r w:rsidRPr="00E879B2">
          <w:rPr>
            <w:rStyle w:val="Hipervnculo"/>
            <w:lang w:val="es-ES"/>
          </w:rPr>
          <w:t>https://digitk.areandina.edu.co/entities/publication/518058f5-b9e1-445f-9c5a-05be71e9ec11</w:t>
        </w:r>
      </w:hyperlink>
    </w:p>
    <w:p w14:paraId="20A099C7" w14:textId="77777777" w:rsidR="0086642E" w:rsidRDefault="0086642E" w:rsidP="0086642E">
      <w:r w:rsidRPr="00C765D0">
        <w:t>Rojas, S. P. (2020). Contabilidad. Bogotá: Fundación Universitaria del Área Andina.</w:t>
      </w:r>
    </w:p>
    <w:p w14:paraId="4C382376" w14:textId="77777777" w:rsidR="0086642E" w:rsidRDefault="0086642E" w:rsidP="0086642E">
      <w:r w:rsidRPr="00C765D0">
        <w:t>Sánchez, H. M. (2015). Documento de Orientación Técnica 002. Orientaciones técnicas sobre la aplicación de las NIIF completas. Bogotá.</w:t>
      </w:r>
    </w:p>
    <w:p w14:paraId="20B53A3D" w14:textId="77777777" w:rsidR="0086642E" w:rsidRDefault="0086642E" w:rsidP="0086642E">
      <w:r w:rsidRPr="00C765D0">
        <w:t>Serrano, S. I. (2015). Contabilidad Básica General. Un enfoque administrativo y de control interno. Bogotá, D. C., Colombia: Corporación Universitaria Republicana.</w:t>
      </w:r>
    </w:p>
    <w:p w14:paraId="6387FDDD" w14:textId="77777777" w:rsidR="0086642E" w:rsidRDefault="0086642E" w:rsidP="0086642E">
      <w:r w:rsidRPr="00DA1F16">
        <w:rPr>
          <w:lang w:val="es-ES"/>
        </w:rPr>
        <w:t>UNIR. (2021, 21 de julio). </w:t>
      </w:r>
      <w:r w:rsidRPr="00DA1F16">
        <w:rPr>
          <w:i/>
          <w:iCs/>
          <w:lang w:val="es-ES"/>
        </w:rPr>
        <w:t>Ciclo contable: qué es y cuáles son sus etapas</w:t>
      </w:r>
      <w:r w:rsidRPr="00DA1F16">
        <w:rPr>
          <w:lang w:val="es-ES"/>
        </w:rPr>
        <w:t>. </w:t>
      </w:r>
      <w:r w:rsidRPr="00DA1F16">
        <w:rPr>
          <w:i/>
          <w:iCs/>
          <w:lang w:val="es-ES"/>
        </w:rPr>
        <w:t>UNIR - La Universidad en Internet</w:t>
      </w:r>
      <w:r w:rsidRPr="00DA1F16">
        <w:rPr>
          <w:lang w:val="es-ES"/>
        </w:rPr>
        <w:t>. </w:t>
      </w:r>
      <w:hyperlink r:id="rId31" w:tgtFrame="_blank" w:history="1">
        <w:r w:rsidRPr="00DA1F16">
          <w:rPr>
            <w:rStyle w:val="Hipervnculo"/>
            <w:lang w:val="es-ES"/>
          </w:rPr>
          <w:t>https://www.unir.net/revista/empresa/ciclo-contable/</w:t>
        </w:r>
      </w:hyperlink>
      <w:r w:rsidRPr="00DA1F16">
        <w:t> </w:t>
      </w:r>
    </w:p>
    <w:p w14:paraId="2D12EAF2" w14:textId="305D9837" w:rsidR="008A0447" w:rsidRDefault="008A0447" w:rsidP="0071056B"/>
    <w:p w14:paraId="33206D27" w14:textId="77777777" w:rsidR="008A0447" w:rsidRDefault="008A0447" w:rsidP="008A0447">
      <w:pPr>
        <w:pStyle w:val="Prrafodelista"/>
        <w:ind w:left="993" w:firstLine="0"/>
      </w:pPr>
    </w:p>
    <w:p w14:paraId="0ACDF4A3" w14:textId="7B12755B" w:rsidR="002E5B3A" w:rsidRPr="003758F7" w:rsidRDefault="00F36C9D" w:rsidP="003574CB">
      <w:pPr>
        <w:pStyle w:val="Titulosgenerales"/>
      </w:pPr>
      <w:bookmarkStart w:id="19" w:name="_Toc228988013"/>
      <w:r w:rsidRPr="57EB970B">
        <w:lastRenderedPageBreak/>
        <w:t>Créditos</w:t>
      </w:r>
      <w:bookmarkEnd w:id="19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86642E" w:rsidRPr="003758F7" w14:paraId="69BF4A9B" w14:textId="77777777" w:rsidTr="00B76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</w:tcPr>
          <w:p w14:paraId="37A65BDF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tcW w:w="3261" w:type="dxa"/>
          </w:tcPr>
          <w:p w14:paraId="041F4671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tcW w:w="3969" w:type="dxa"/>
          </w:tcPr>
          <w:p w14:paraId="3EDE1B04" w14:textId="77777777" w:rsidR="0086642E" w:rsidRPr="003758F7" w:rsidRDefault="0086642E" w:rsidP="00B76196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>
              <w:rPr>
                <w:lang w:eastAsia="es-CO"/>
              </w:rPr>
              <w:t xml:space="preserve"> y </w:t>
            </w:r>
            <w:r w:rsidRPr="003758F7">
              <w:rPr>
                <w:lang w:eastAsia="es-CO"/>
              </w:rPr>
              <w:t>Regional</w:t>
            </w:r>
          </w:p>
        </w:tc>
      </w:tr>
      <w:tr w:rsidR="0086642E" w:rsidRPr="003758F7" w14:paraId="3FC2FCE3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6A9E1A8F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Claudia Johanna Gómez Pérez</w:t>
            </w:r>
          </w:p>
        </w:tc>
        <w:tc>
          <w:tcPr>
            <w:tcW w:w="3261" w:type="dxa"/>
          </w:tcPr>
          <w:p w14:paraId="4E6DE2A0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Responsable del ecosistema</w:t>
            </w:r>
          </w:p>
        </w:tc>
        <w:tc>
          <w:tcPr>
            <w:tcW w:w="3969" w:type="dxa"/>
          </w:tcPr>
          <w:p w14:paraId="689BE592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Centro Agroturístico - Regional Santander</w:t>
            </w:r>
          </w:p>
        </w:tc>
      </w:tr>
      <w:tr w:rsidR="0086642E" w:rsidRPr="003758F7" w14:paraId="009D613B" w14:textId="77777777" w:rsidTr="00B76196">
        <w:tc>
          <w:tcPr>
            <w:tcW w:w="2830" w:type="dxa"/>
          </w:tcPr>
          <w:p w14:paraId="366C6B0E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 xml:space="preserve">Olga Constanza Bermúdez </w:t>
            </w:r>
            <w:proofErr w:type="spellStart"/>
            <w:r w:rsidRPr="00C765D0">
              <w:rPr>
                <w:lang w:val="es-CO"/>
              </w:rPr>
              <w:t>Jaimes</w:t>
            </w:r>
            <w:proofErr w:type="spellEnd"/>
          </w:p>
        </w:tc>
        <w:tc>
          <w:tcPr>
            <w:tcW w:w="3261" w:type="dxa"/>
          </w:tcPr>
          <w:p w14:paraId="7853C2B6" w14:textId="77777777" w:rsidR="0086642E" w:rsidRPr="2D4D4362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Responsable de línea de producción Huila</w:t>
            </w:r>
          </w:p>
        </w:tc>
        <w:tc>
          <w:tcPr>
            <w:tcW w:w="3969" w:type="dxa"/>
          </w:tcPr>
          <w:p w14:paraId="4061BD06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Dirección General</w:t>
            </w:r>
          </w:p>
        </w:tc>
      </w:tr>
      <w:tr w:rsidR="0086642E" w:rsidRPr="003758F7" w14:paraId="6199CC8D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0A7C3F0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Germán Adolfo Rodríguez Pulido</w:t>
            </w:r>
          </w:p>
        </w:tc>
        <w:tc>
          <w:tcPr>
            <w:tcW w:w="3261" w:type="dxa"/>
          </w:tcPr>
          <w:p w14:paraId="2F14AE2C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CF02EB">
              <w:rPr>
                <w:lang w:val="es-CO"/>
              </w:rPr>
              <w:t>xpert</w:t>
            </w:r>
            <w:r>
              <w:rPr>
                <w:lang w:val="es-CO"/>
              </w:rPr>
              <w:t>o</w:t>
            </w:r>
            <w:r w:rsidRPr="00CF02EB">
              <w:rPr>
                <w:lang w:val="es-CO"/>
              </w:rPr>
              <w:t xml:space="preserve"> temátic</w:t>
            </w:r>
            <w:r>
              <w:rPr>
                <w:lang w:val="es-CO"/>
              </w:rPr>
              <w:t>o</w:t>
            </w:r>
          </w:p>
        </w:tc>
        <w:tc>
          <w:tcPr>
            <w:tcW w:w="3969" w:type="dxa"/>
          </w:tcPr>
          <w:p w14:paraId="476AA71D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A905B0">
              <w:rPr>
                <w:lang w:val="es-CO"/>
              </w:rPr>
              <w:t>Centro de Comercio y Servicios</w:t>
            </w:r>
            <w:r>
              <w:rPr>
                <w:lang w:val="es-CO"/>
              </w:rPr>
              <w:t xml:space="preserve"> </w:t>
            </w:r>
            <w:proofErr w:type="gramStart"/>
            <w:r w:rsidRPr="00A905B0">
              <w:rPr>
                <w:lang w:val="es-CO"/>
              </w:rPr>
              <w:t xml:space="preserve">- </w:t>
            </w:r>
            <w:r>
              <w:rPr>
                <w:lang w:val="es-CO"/>
              </w:rPr>
              <w:t xml:space="preserve"> R</w:t>
            </w:r>
            <w:r w:rsidRPr="00A905B0">
              <w:rPr>
                <w:lang w:val="es-CO"/>
              </w:rPr>
              <w:t>egional</w:t>
            </w:r>
            <w:proofErr w:type="gramEnd"/>
            <w:r w:rsidRPr="00A905B0">
              <w:rPr>
                <w:lang w:val="es-CO"/>
              </w:rPr>
              <w:t xml:space="preserve"> Risaralda</w:t>
            </w:r>
          </w:p>
        </w:tc>
      </w:tr>
      <w:tr w:rsidR="0086642E" w:rsidRPr="003758F7" w14:paraId="049CF3D7" w14:textId="77777777" w:rsidTr="00B76196">
        <w:tc>
          <w:tcPr>
            <w:tcW w:w="2830" w:type="dxa"/>
          </w:tcPr>
          <w:p w14:paraId="64492A9E" w14:textId="77777777" w:rsidR="0086642E" w:rsidRPr="00C765D0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Paola Andrea Tello Zambrano</w:t>
            </w:r>
          </w:p>
        </w:tc>
        <w:tc>
          <w:tcPr>
            <w:tcW w:w="3261" w:type="dxa"/>
          </w:tcPr>
          <w:p w14:paraId="65F4D0BA" w14:textId="77777777" w:rsidR="0086642E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Experta temática</w:t>
            </w:r>
          </w:p>
        </w:tc>
        <w:tc>
          <w:tcPr>
            <w:tcW w:w="3969" w:type="dxa"/>
          </w:tcPr>
          <w:p w14:paraId="7BF86DE5" w14:textId="77777777" w:rsidR="0086642E" w:rsidRPr="00C765D0" w:rsidRDefault="0086642E" w:rsidP="00B76196">
            <w:pPr>
              <w:pStyle w:val="TextoTablas"/>
              <w:rPr>
                <w:lang w:val="es-CO"/>
              </w:rPr>
            </w:pPr>
            <w:r w:rsidRPr="00C765D0">
              <w:rPr>
                <w:lang w:val="es-CO"/>
              </w:rPr>
              <w:t>Centro Agroempresarial y Desarrollo Pecuario - Regional Huila</w:t>
            </w:r>
          </w:p>
        </w:tc>
      </w:tr>
      <w:tr w:rsidR="0086642E" w:rsidRPr="003758F7" w14:paraId="44549EED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4432625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1115A9">
              <w:rPr>
                <w:lang w:val="es-CO"/>
              </w:rPr>
              <w:t>Paola Alexandra Moya</w:t>
            </w:r>
          </w:p>
        </w:tc>
        <w:tc>
          <w:tcPr>
            <w:tcW w:w="3261" w:type="dxa"/>
          </w:tcPr>
          <w:p w14:paraId="6F1B2544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valuadora instruccional</w:t>
            </w:r>
          </w:p>
        </w:tc>
        <w:tc>
          <w:tcPr>
            <w:tcW w:w="3969" w:type="dxa"/>
          </w:tcPr>
          <w:p w14:paraId="7F719B02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="0086642E" w:rsidRPr="003758F7" w14:paraId="455814B5" w14:textId="77777777" w:rsidTr="00B76196">
        <w:tc>
          <w:tcPr>
            <w:tcW w:w="2830" w:type="dxa"/>
          </w:tcPr>
          <w:p w14:paraId="7D61C608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AD6EBB">
              <w:rPr>
                <w:lang w:val="es-CO"/>
              </w:rPr>
              <w:t xml:space="preserve">Juan </w:t>
            </w:r>
            <w:proofErr w:type="spellStart"/>
            <w:r w:rsidRPr="00AD6EBB">
              <w:rPr>
                <w:lang w:val="es-CO"/>
              </w:rPr>
              <w:t>Jose</w:t>
            </w:r>
            <w:proofErr w:type="spellEnd"/>
            <w:r w:rsidRPr="00AD6EBB">
              <w:rPr>
                <w:lang w:val="es-CO"/>
              </w:rPr>
              <w:t xml:space="preserve"> </w:t>
            </w:r>
            <w:proofErr w:type="spellStart"/>
            <w:r w:rsidRPr="00AD6EBB">
              <w:rPr>
                <w:lang w:val="es-CO"/>
              </w:rPr>
              <w:t>Calderon</w:t>
            </w:r>
            <w:proofErr w:type="spellEnd"/>
            <w:r w:rsidRPr="00AD6EBB">
              <w:rPr>
                <w:lang w:val="es-CO"/>
              </w:rPr>
              <w:t xml:space="preserve"> </w:t>
            </w:r>
            <w:proofErr w:type="spellStart"/>
            <w:r w:rsidRPr="00AD6EBB">
              <w:rPr>
                <w:lang w:val="es-CO"/>
              </w:rPr>
              <w:t>Gutierrez</w:t>
            </w:r>
            <w:proofErr w:type="spellEnd"/>
          </w:p>
        </w:tc>
        <w:tc>
          <w:tcPr>
            <w:tcW w:w="3261" w:type="dxa"/>
          </w:tcPr>
          <w:p w14:paraId="2AF71C3D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D</w:t>
            </w:r>
            <w:r w:rsidRPr="007664E9">
              <w:rPr>
                <w:lang w:val="es-CO"/>
              </w:rPr>
              <w:t>iseñador de contenidos digitales</w:t>
            </w:r>
          </w:p>
        </w:tc>
        <w:tc>
          <w:tcPr>
            <w:tcW w:w="3969" w:type="dxa"/>
          </w:tcPr>
          <w:p w14:paraId="65032966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86642E" w:rsidRPr="003758F7" w14:paraId="7CEFBFC0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F1F37BF" w14:textId="77777777" w:rsidR="0086642E" w:rsidRPr="0015518A" w:rsidRDefault="0086642E" w:rsidP="00B76196">
            <w:pPr>
              <w:pStyle w:val="TextoTablas"/>
            </w:pPr>
            <w:r w:rsidRPr="00631AE8">
              <w:t>Robinson Javier Ordoñez Barreiro</w:t>
            </w:r>
          </w:p>
        </w:tc>
        <w:tc>
          <w:tcPr>
            <w:tcW w:w="3261" w:type="dxa"/>
          </w:tcPr>
          <w:p w14:paraId="4BAA8BFA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D</w:t>
            </w:r>
            <w:r w:rsidRPr="007664E9">
              <w:rPr>
                <w:lang w:val="es-CO"/>
              </w:rPr>
              <w:t xml:space="preserve">esarrollador </w:t>
            </w:r>
            <w:r w:rsidRPr="007664E9">
              <w:rPr>
                <w:rStyle w:val="Extranjerismo"/>
                <w:lang w:val="es-CO"/>
              </w:rPr>
              <w:t>full</w:t>
            </w:r>
            <w:r w:rsidRPr="007664E9">
              <w:rPr>
                <w:lang w:val="es-CO"/>
              </w:rPr>
              <w:t xml:space="preserve"> </w:t>
            </w:r>
            <w:proofErr w:type="spellStart"/>
            <w:r w:rsidRPr="007664E9">
              <w:rPr>
                <w:rStyle w:val="Extranjerismo"/>
                <w:lang w:val="es-CO"/>
              </w:rPr>
              <w:t>stack</w:t>
            </w:r>
            <w:proofErr w:type="spellEnd"/>
          </w:p>
        </w:tc>
        <w:tc>
          <w:tcPr>
            <w:tcW w:w="3969" w:type="dxa"/>
          </w:tcPr>
          <w:p w14:paraId="68C8DDBE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86642E" w:rsidRPr="003758F7" w14:paraId="7F01DCC2" w14:textId="77777777" w:rsidTr="00B76196">
        <w:tc>
          <w:tcPr>
            <w:tcW w:w="2830" w:type="dxa"/>
          </w:tcPr>
          <w:p w14:paraId="149C2103" w14:textId="77777777" w:rsidR="0086642E" w:rsidRPr="00EE3C30" w:rsidRDefault="0086642E" w:rsidP="00B76196">
            <w:pPr>
              <w:pStyle w:val="TextoTablas"/>
            </w:pPr>
            <w:r w:rsidRPr="00F412AC">
              <w:t>Alejandro Delgado Acosta</w:t>
            </w:r>
          </w:p>
        </w:tc>
        <w:tc>
          <w:tcPr>
            <w:tcW w:w="3261" w:type="dxa"/>
          </w:tcPr>
          <w:p w14:paraId="44AB3819" w14:textId="77777777" w:rsidR="0086642E" w:rsidRDefault="0086642E" w:rsidP="00B76196">
            <w:pPr>
              <w:pStyle w:val="TextoTablas"/>
              <w:rPr>
                <w:lang w:val="es-CO"/>
              </w:rPr>
            </w:pPr>
            <w:r w:rsidRPr="00F412AC">
              <w:rPr>
                <w:lang w:val="es-CO"/>
              </w:rPr>
              <w:t>Intérprete lenguaje de señas </w:t>
            </w:r>
          </w:p>
        </w:tc>
        <w:tc>
          <w:tcPr>
            <w:tcW w:w="3969" w:type="dxa"/>
          </w:tcPr>
          <w:p w14:paraId="7793DFE9" w14:textId="77777777" w:rsidR="0086642E" w:rsidRPr="001C4929" w:rsidRDefault="0086642E" w:rsidP="00B76196">
            <w:pPr>
              <w:pStyle w:val="TextoTablas"/>
              <w:rPr>
                <w:lang w:val="es-CO"/>
              </w:rPr>
            </w:pPr>
            <w:r w:rsidRPr="00F412AC">
              <w:rPr>
                <w:lang w:val="es-CO"/>
              </w:rPr>
              <w:t>Centro Agroempresarial y Desarrollo Pecuario - Regional Huila </w:t>
            </w:r>
          </w:p>
        </w:tc>
      </w:tr>
      <w:tr w:rsidR="0086642E" w:rsidRPr="003758F7" w14:paraId="218CB5F9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057F0D12" w14:textId="77777777" w:rsidR="0086642E" w:rsidRPr="00F412AC" w:rsidRDefault="0086642E" w:rsidP="00B76196">
            <w:pPr>
              <w:pStyle w:val="TextoTablas"/>
            </w:pPr>
            <w:r w:rsidRPr="004538F5">
              <w:t>Cristhian Giovanni Gordillo Segura</w:t>
            </w:r>
          </w:p>
        </w:tc>
        <w:tc>
          <w:tcPr>
            <w:tcW w:w="3261" w:type="dxa"/>
          </w:tcPr>
          <w:p w14:paraId="76251220" w14:textId="77777777" w:rsidR="0086642E" w:rsidRPr="00F412AC" w:rsidRDefault="0086642E" w:rsidP="00B76196">
            <w:pPr>
              <w:pStyle w:val="TextoTablas"/>
              <w:rPr>
                <w:lang w:val="es-CO"/>
              </w:rPr>
            </w:pPr>
            <w:r w:rsidRPr="004538F5">
              <w:rPr>
                <w:lang w:val="es-CO"/>
              </w:rPr>
              <w:t>Intérprete Lenguaje de señas</w:t>
            </w:r>
          </w:p>
        </w:tc>
        <w:tc>
          <w:tcPr>
            <w:tcW w:w="3969" w:type="dxa"/>
          </w:tcPr>
          <w:p w14:paraId="0735445F" w14:textId="77777777" w:rsidR="0086642E" w:rsidRPr="00F412AC" w:rsidRDefault="0086642E" w:rsidP="00B76196">
            <w:pPr>
              <w:pStyle w:val="TextoTablas"/>
              <w:rPr>
                <w:lang w:val="es-CO"/>
              </w:rPr>
            </w:pPr>
            <w:r w:rsidRPr="004538F5">
              <w:rPr>
                <w:lang w:val="es-CO"/>
              </w:rPr>
              <w:t>Centro Agroempresarial y Desarrollo Pecuario - Regional Huila</w:t>
            </w:r>
          </w:p>
        </w:tc>
      </w:tr>
      <w:tr w:rsidR="0086642E" w:rsidRPr="003758F7" w14:paraId="070AE3D0" w14:textId="77777777" w:rsidTr="00B76196">
        <w:tc>
          <w:tcPr>
            <w:tcW w:w="2830" w:type="dxa"/>
          </w:tcPr>
          <w:p w14:paraId="2E2DD38C" w14:textId="77777777" w:rsidR="0086642E" w:rsidRPr="00F83748" w:rsidRDefault="0086642E" w:rsidP="00B76196">
            <w:pPr>
              <w:pStyle w:val="TextoTablas"/>
              <w:rPr>
                <w:lang w:val="es-CO"/>
              </w:rPr>
            </w:pPr>
            <w:r w:rsidRPr="00AD6EBB">
              <w:rPr>
                <w:lang w:val="es-CO"/>
              </w:rPr>
              <w:t>Juan Pablo Rojas Polania</w:t>
            </w:r>
          </w:p>
        </w:tc>
        <w:tc>
          <w:tcPr>
            <w:tcW w:w="3261" w:type="dxa"/>
          </w:tcPr>
          <w:p w14:paraId="2F195D47" w14:textId="77777777" w:rsidR="0086642E" w:rsidRPr="00F83748" w:rsidRDefault="0086642E" w:rsidP="00B76196">
            <w:pPr>
              <w:pStyle w:val="TextoTablas"/>
              <w:rPr>
                <w:lang w:val="es-CO"/>
              </w:rPr>
            </w:pPr>
            <w:r w:rsidRPr="00EE3C30">
              <w:rPr>
                <w:lang w:val="es-CO"/>
              </w:rPr>
              <w:t>Animador y productor multimedia</w:t>
            </w:r>
          </w:p>
        </w:tc>
        <w:tc>
          <w:tcPr>
            <w:tcW w:w="3969" w:type="dxa"/>
          </w:tcPr>
          <w:p w14:paraId="7B1C4834" w14:textId="77777777" w:rsidR="0086642E" w:rsidRPr="001115A9" w:rsidRDefault="0086642E" w:rsidP="00B76196">
            <w:pPr>
              <w:pStyle w:val="TextoTablas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="0086642E" w:rsidRPr="003758F7" w14:paraId="32341E38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7D24BD9" w14:textId="77777777" w:rsidR="0086642E" w:rsidRPr="00F412AC" w:rsidRDefault="0086642E" w:rsidP="00B76196">
            <w:pPr>
              <w:pStyle w:val="TextoTablas"/>
              <w:rPr>
                <w:lang w:val="es-CO"/>
              </w:rPr>
            </w:pPr>
            <w:r w:rsidRPr="004538F5">
              <w:rPr>
                <w:lang w:val="es-CO"/>
              </w:rPr>
              <w:t>Carlos Eduardo Garavito Parada</w:t>
            </w:r>
          </w:p>
        </w:tc>
        <w:tc>
          <w:tcPr>
            <w:tcW w:w="3261" w:type="dxa"/>
          </w:tcPr>
          <w:p w14:paraId="69B4A0E4" w14:textId="77777777" w:rsidR="0086642E" w:rsidRPr="00EE3C30" w:rsidRDefault="0086642E" w:rsidP="00B76196">
            <w:pPr>
              <w:pStyle w:val="TextoTablas"/>
              <w:rPr>
                <w:lang w:val="es-CO"/>
              </w:rPr>
            </w:pPr>
            <w:r w:rsidRPr="00F412AC">
              <w:rPr>
                <w:lang w:val="es-CO"/>
              </w:rPr>
              <w:t>Animador y productor multimedia</w:t>
            </w:r>
          </w:p>
        </w:tc>
        <w:tc>
          <w:tcPr>
            <w:tcW w:w="3969" w:type="dxa"/>
          </w:tcPr>
          <w:p w14:paraId="518D3B98" w14:textId="77777777" w:rsidR="0086642E" w:rsidRPr="00EE3C30" w:rsidRDefault="0086642E" w:rsidP="00B76196">
            <w:pPr>
              <w:pStyle w:val="TextoTablas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="0086642E" w:rsidRPr="003758F7" w14:paraId="656A74AF" w14:textId="77777777" w:rsidTr="00B76196">
        <w:tc>
          <w:tcPr>
            <w:tcW w:w="2830" w:type="dxa"/>
          </w:tcPr>
          <w:p w14:paraId="147828AE" w14:textId="77777777" w:rsidR="0086642E" w:rsidRPr="00EE3C30" w:rsidRDefault="0086642E" w:rsidP="00B76196">
            <w:pPr>
              <w:pStyle w:val="TextoTablas"/>
              <w:rPr>
                <w:lang w:val="es-CO"/>
              </w:rPr>
            </w:pPr>
            <w:proofErr w:type="spellStart"/>
            <w:r w:rsidRPr="00AD6EBB">
              <w:rPr>
                <w:lang w:val="es-CO"/>
              </w:rPr>
              <w:t>Maria</w:t>
            </w:r>
            <w:proofErr w:type="spellEnd"/>
            <w:r w:rsidRPr="00AD6EBB">
              <w:rPr>
                <w:lang w:val="es-CO"/>
              </w:rPr>
              <w:t xml:space="preserve"> Carolina Tamayo </w:t>
            </w:r>
            <w:proofErr w:type="spellStart"/>
            <w:r w:rsidRPr="00AD6EBB">
              <w:rPr>
                <w:lang w:val="es-CO"/>
              </w:rPr>
              <w:t>Lopez</w:t>
            </w:r>
            <w:proofErr w:type="spellEnd"/>
          </w:p>
        </w:tc>
        <w:tc>
          <w:tcPr>
            <w:tcW w:w="3261" w:type="dxa"/>
          </w:tcPr>
          <w:p w14:paraId="60BD68FC" w14:textId="77777777" w:rsidR="0086642E" w:rsidRPr="00EE3C30" w:rsidRDefault="0086642E" w:rsidP="00B76196">
            <w:pPr>
              <w:pStyle w:val="TextoTablas"/>
              <w:rPr>
                <w:lang w:val="es-CO"/>
              </w:rPr>
            </w:pPr>
            <w:r w:rsidRPr="00F83748">
              <w:rPr>
                <w:lang w:val="es-CO"/>
              </w:rPr>
              <w:t>Locución</w:t>
            </w:r>
          </w:p>
        </w:tc>
        <w:tc>
          <w:tcPr>
            <w:tcW w:w="3969" w:type="dxa"/>
          </w:tcPr>
          <w:p w14:paraId="5D717A37" w14:textId="77777777" w:rsidR="0086642E" w:rsidRPr="00EE3C30" w:rsidRDefault="0086642E" w:rsidP="00B76196">
            <w:pPr>
              <w:pStyle w:val="TextoTablas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="0086642E" w:rsidRPr="003758F7" w14:paraId="51222DA6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00B3C35" w14:textId="77777777" w:rsidR="0086642E" w:rsidRPr="00AD6EBB" w:rsidRDefault="0086642E" w:rsidP="00B76196">
            <w:pPr>
              <w:pStyle w:val="TextoTablas"/>
              <w:rPr>
                <w:lang w:val="es-CO"/>
              </w:rPr>
            </w:pPr>
            <w:r w:rsidRPr="00AD6EBB">
              <w:rPr>
                <w:lang w:val="es-CO"/>
              </w:rPr>
              <w:lastRenderedPageBreak/>
              <w:t>German Acosta Ramos</w:t>
            </w:r>
          </w:p>
        </w:tc>
        <w:tc>
          <w:tcPr>
            <w:tcW w:w="3261" w:type="dxa"/>
          </w:tcPr>
          <w:p w14:paraId="0A11A6E8" w14:textId="77777777" w:rsidR="0086642E" w:rsidRPr="00F83748" w:rsidRDefault="0086642E" w:rsidP="00B76196">
            <w:pPr>
              <w:pStyle w:val="TextoTablas"/>
              <w:rPr>
                <w:lang w:val="es-CO"/>
              </w:rPr>
            </w:pPr>
            <w:r w:rsidRPr="00AD6EBB">
              <w:rPr>
                <w:lang w:val="es-CO"/>
              </w:rPr>
              <w:t>Locución</w:t>
            </w:r>
          </w:p>
        </w:tc>
        <w:tc>
          <w:tcPr>
            <w:tcW w:w="3969" w:type="dxa"/>
          </w:tcPr>
          <w:p w14:paraId="623CCA1A" w14:textId="77777777" w:rsidR="0086642E" w:rsidRPr="001115A9" w:rsidRDefault="0086642E" w:rsidP="00B76196">
            <w:pPr>
              <w:pStyle w:val="TextoTablas"/>
              <w:rPr>
                <w:lang w:val="es-CO"/>
              </w:rPr>
            </w:pPr>
            <w:r w:rsidRPr="00AD6EBB">
              <w:rPr>
                <w:lang w:val="es-CO"/>
              </w:rPr>
              <w:t>Centro Agroempresarial y Desarrollo Pecuario - Regional Huila</w:t>
            </w:r>
          </w:p>
        </w:tc>
      </w:tr>
      <w:tr w:rsidR="0086642E" w:rsidRPr="003758F7" w14:paraId="03E0AA2F" w14:textId="77777777" w:rsidTr="00B76196">
        <w:tc>
          <w:tcPr>
            <w:tcW w:w="2830" w:type="dxa"/>
          </w:tcPr>
          <w:p w14:paraId="273E09DB" w14:textId="77777777" w:rsidR="0086642E" w:rsidRPr="007664E9" w:rsidRDefault="0086642E" w:rsidP="00B76196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Aixa Natalia Sendoya Fernández</w:t>
            </w:r>
          </w:p>
        </w:tc>
        <w:tc>
          <w:tcPr>
            <w:tcW w:w="3261" w:type="dxa"/>
          </w:tcPr>
          <w:p w14:paraId="120CD427" w14:textId="77777777" w:rsidR="0086642E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11339B7C" w14:textId="77777777" w:rsidR="0086642E" w:rsidRPr="001C4929" w:rsidRDefault="0086642E" w:rsidP="00B7619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86642E" w:rsidRPr="003758F7" w14:paraId="5DD867FA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CED8126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AD6EBB">
              <w:rPr>
                <w:lang w:val="es-CO"/>
              </w:rPr>
              <w:t>Ricardo Oliveros Zambrano</w:t>
            </w:r>
          </w:p>
        </w:tc>
        <w:tc>
          <w:tcPr>
            <w:tcW w:w="3261" w:type="dxa"/>
          </w:tcPr>
          <w:p w14:paraId="1E8071DD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409CE3B5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86642E" w:rsidRPr="003758F7" w14:paraId="7814A35B" w14:textId="77777777" w:rsidTr="00B76196">
        <w:tc>
          <w:tcPr>
            <w:tcW w:w="2830" w:type="dxa"/>
          </w:tcPr>
          <w:p w14:paraId="5219B7C3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proofErr w:type="spellStart"/>
            <w:r w:rsidRPr="00AD6EBB">
              <w:rPr>
                <w:lang w:val="es-CO"/>
              </w:rPr>
              <w:t>Anyerson</w:t>
            </w:r>
            <w:proofErr w:type="spellEnd"/>
            <w:r w:rsidRPr="00AD6EBB">
              <w:rPr>
                <w:lang w:val="es-CO"/>
              </w:rPr>
              <w:t xml:space="preserve"> Wilfredo </w:t>
            </w:r>
            <w:proofErr w:type="spellStart"/>
            <w:r w:rsidRPr="00AD6EBB">
              <w:rPr>
                <w:lang w:val="es-CO"/>
              </w:rPr>
              <w:t>Pizo</w:t>
            </w:r>
            <w:proofErr w:type="spellEnd"/>
            <w:r w:rsidRPr="00AD6EBB">
              <w:rPr>
                <w:lang w:val="es-CO"/>
              </w:rPr>
              <w:t xml:space="preserve"> Ossa</w:t>
            </w:r>
          </w:p>
        </w:tc>
        <w:tc>
          <w:tcPr>
            <w:tcW w:w="3261" w:type="dxa"/>
          </w:tcPr>
          <w:p w14:paraId="3FAB9ACB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355E2740" w14:textId="77777777" w:rsidR="0086642E" w:rsidRPr="003758F7" w:rsidRDefault="0086642E" w:rsidP="00B7619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86642E" w:rsidRPr="003758F7" w14:paraId="1B8D0329" w14:textId="77777777" w:rsidTr="00B7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ACBC37B" w14:textId="77777777" w:rsidR="0086642E" w:rsidRPr="007664E9" w:rsidRDefault="0086642E" w:rsidP="00B76196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Daniel Ricardo Mutis Gómez</w:t>
            </w:r>
          </w:p>
        </w:tc>
        <w:tc>
          <w:tcPr>
            <w:tcW w:w="3261" w:type="dxa"/>
          </w:tcPr>
          <w:p w14:paraId="06173568" w14:textId="77777777" w:rsidR="0086642E" w:rsidRDefault="0086642E" w:rsidP="00B7619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43688397" w14:textId="77777777" w:rsidR="0086642E" w:rsidRPr="007664E9" w:rsidRDefault="0086642E" w:rsidP="00B7619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</w:tbl>
    <w:p w14:paraId="77109462" w14:textId="77777777" w:rsidR="004554CA" w:rsidRPr="003758F7" w:rsidRDefault="004554CA" w:rsidP="004554CA">
      <w:pPr>
        <w:rPr>
          <w:lang w:eastAsia="es-CO"/>
        </w:rPr>
      </w:pPr>
    </w:p>
    <w:sectPr w:rsidR="004554CA" w:rsidRPr="003758F7" w:rsidSect="00A4197A">
      <w:headerReference w:type="default" r:id="rId32"/>
      <w:footerReference w:type="default" r:id="rId33"/>
      <w:pgSz w:w="12240" w:h="15840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44A63" w14:textId="77777777" w:rsidR="00C2129E" w:rsidRPr="003758F7" w:rsidRDefault="00C2129E" w:rsidP="00EC0858">
      <w:pPr>
        <w:spacing w:before="0" w:after="0" w:line="240" w:lineRule="auto"/>
      </w:pPr>
      <w:r w:rsidRPr="003758F7">
        <w:separator/>
      </w:r>
    </w:p>
  </w:endnote>
  <w:endnote w:type="continuationSeparator" w:id="0">
    <w:p w14:paraId="71CA7885" w14:textId="77777777" w:rsidR="00C2129E" w:rsidRPr="003758F7" w:rsidRDefault="00C2129E" w:rsidP="00EC0858">
      <w:pPr>
        <w:spacing w:before="0" w:after="0" w:line="240" w:lineRule="auto"/>
      </w:pPr>
      <w:r w:rsidRPr="00375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Content>
      <w:p w14:paraId="1439A049" w14:textId="13C452F6" w:rsidR="00005140" w:rsidRPr="003758F7" w:rsidRDefault="00005140">
        <w:pPr>
          <w:pStyle w:val="Piedepgina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14:paraId="01C6D2AF" w14:textId="6C06CA20" w:rsidR="00005140" w:rsidRPr="003758F7" w:rsidRDefault="000051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069E0" w14:textId="77777777" w:rsidR="00C2129E" w:rsidRPr="003758F7" w:rsidRDefault="00C2129E" w:rsidP="00EC0858">
      <w:pPr>
        <w:spacing w:before="0" w:after="0" w:line="240" w:lineRule="auto"/>
      </w:pPr>
      <w:r w:rsidRPr="003758F7">
        <w:separator/>
      </w:r>
    </w:p>
  </w:footnote>
  <w:footnote w:type="continuationSeparator" w:id="0">
    <w:p w14:paraId="57720799" w14:textId="77777777" w:rsidR="00C2129E" w:rsidRPr="003758F7" w:rsidRDefault="00C2129E" w:rsidP="00EC0858">
      <w:pPr>
        <w:spacing w:before="0" w:after="0" w:line="240" w:lineRule="auto"/>
      </w:pPr>
      <w:r w:rsidRPr="003758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005140" w:rsidRPr="003758F7" w:rsidRDefault="00005140">
    <w:pPr>
      <w:pStyle w:val="Encabezado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C10C219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896833"/>
    <w:multiLevelType w:val="hybridMultilevel"/>
    <w:tmpl w:val="93DABB98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B1566A4"/>
    <w:multiLevelType w:val="hybridMultilevel"/>
    <w:tmpl w:val="D73A5C0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F0786A"/>
    <w:multiLevelType w:val="hybridMultilevel"/>
    <w:tmpl w:val="DECA6468"/>
    <w:lvl w:ilvl="0" w:tplc="0C0A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1F40090F"/>
    <w:multiLevelType w:val="hybridMultilevel"/>
    <w:tmpl w:val="6D70D01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F4C7A"/>
    <w:multiLevelType w:val="hybridMultilevel"/>
    <w:tmpl w:val="FDCAD340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264A0D39"/>
    <w:multiLevelType w:val="hybridMultilevel"/>
    <w:tmpl w:val="DBCE14B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412B07"/>
    <w:multiLevelType w:val="hybridMultilevel"/>
    <w:tmpl w:val="9FDADF5E"/>
    <w:lvl w:ilvl="0" w:tplc="DB503248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E7AE0"/>
    <w:multiLevelType w:val="hybridMultilevel"/>
    <w:tmpl w:val="7C30D7E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AF0ADF"/>
    <w:multiLevelType w:val="hybridMultilevel"/>
    <w:tmpl w:val="A0DA3CA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BE73FF1"/>
    <w:multiLevelType w:val="hybridMultilevel"/>
    <w:tmpl w:val="764E251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DF6562"/>
    <w:multiLevelType w:val="multilevel"/>
    <w:tmpl w:val="6C7AF928"/>
    <w:styleLink w:val="SENALista"/>
    <w:lvl w:ilvl="0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none"/>
      <w:pStyle w:val="Ttulo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tulo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tulo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0607099"/>
    <w:multiLevelType w:val="hybridMultilevel"/>
    <w:tmpl w:val="BBB45DF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CD5A89"/>
    <w:multiLevelType w:val="hybridMultilevel"/>
    <w:tmpl w:val="2AEE44C8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D4C287F"/>
    <w:multiLevelType w:val="hybridMultilevel"/>
    <w:tmpl w:val="79ECBC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17" w15:restartNumberingAfterBreak="0">
    <w:nsid w:val="558A6954"/>
    <w:multiLevelType w:val="hybridMultilevel"/>
    <w:tmpl w:val="F48AD82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77F79A8"/>
    <w:multiLevelType w:val="hybridMultilevel"/>
    <w:tmpl w:val="FE6C2E8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DD17D0"/>
    <w:multiLevelType w:val="hybridMultilevel"/>
    <w:tmpl w:val="85BAD260"/>
    <w:lvl w:ilvl="0" w:tplc="5C50D3DA">
      <w:start w:val="1"/>
      <w:numFmt w:val="upperLetter"/>
      <w:lvlText w:val="%1."/>
      <w:lvlJc w:val="left"/>
      <w:pPr>
        <w:ind w:left="1429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C4943EE"/>
    <w:multiLevelType w:val="hybridMultilevel"/>
    <w:tmpl w:val="A58EA9A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72671749">
    <w:abstractNumId w:val="0"/>
  </w:num>
  <w:num w:numId="2" w16cid:durableId="399139361">
    <w:abstractNumId w:val="7"/>
  </w:num>
  <w:num w:numId="3" w16cid:durableId="610863320">
    <w:abstractNumId w:val="16"/>
  </w:num>
  <w:num w:numId="4" w16cid:durableId="1026562646">
    <w:abstractNumId w:val="10"/>
  </w:num>
  <w:num w:numId="5" w16cid:durableId="2006132240">
    <w:abstractNumId w:val="12"/>
  </w:num>
  <w:num w:numId="6" w16cid:durableId="2004582065">
    <w:abstractNumId w:val="8"/>
  </w:num>
  <w:num w:numId="7" w16cid:durableId="1087388510">
    <w:abstractNumId w:val="17"/>
  </w:num>
  <w:num w:numId="8" w16cid:durableId="1181503701">
    <w:abstractNumId w:val="13"/>
  </w:num>
  <w:num w:numId="9" w16cid:durableId="1310862652">
    <w:abstractNumId w:val="4"/>
  </w:num>
  <w:num w:numId="10" w16cid:durableId="1504935260">
    <w:abstractNumId w:val="20"/>
  </w:num>
  <w:num w:numId="11" w16cid:durableId="643393240">
    <w:abstractNumId w:val="9"/>
  </w:num>
  <w:num w:numId="12" w16cid:durableId="1302232103">
    <w:abstractNumId w:val="11"/>
  </w:num>
  <w:num w:numId="13" w16cid:durableId="156844073">
    <w:abstractNumId w:val="6"/>
  </w:num>
  <w:num w:numId="14" w16cid:durableId="1357347841">
    <w:abstractNumId w:val="3"/>
  </w:num>
  <w:num w:numId="15" w16cid:durableId="1217165001">
    <w:abstractNumId w:val="1"/>
  </w:num>
  <w:num w:numId="16" w16cid:durableId="1649242703">
    <w:abstractNumId w:val="2"/>
  </w:num>
  <w:num w:numId="17" w16cid:durableId="770012777">
    <w:abstractNumId w:val="5"/>
  </w:num>
  <w:num w:numId="18" w16cid:durableId="919874961">
    <w:abstractNumId w:val="18"/>
  </w:num>
  <w:num w:numId="19" w16cid:durableId="2028435587">
    <w:abstractNumId w:val="14"/>
  </w:num>
  <w:num w:numId="20" w16cid:durableId="2029287180">
    <w:abstractNumId w:val="15"/>
  </w:num>
  <w:num w:numId="21" w16cid:durableId="152306476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5140"/>
    <w:rsid w:val="000059EE"/>
    <w:rsid w:val="00011915"/>
    <w:rsid w:val="00012436"/>
    <w:rsid w:val="000129D2"/>
    <w:rsid w:val="00015334"/>
    <w:rsid w:val="000153A4"/>
    <w:rsid w:val="00016B6D"/>
    <w:rsid w:val="00017691"/>
    <w:rsid w:val="00020AC0"/>
    <w:rsid w:val="00024018"/>
    <w:rsid w:val="00024801"/>
    <w:rsid w:val="00024D63"/>
    <w:rsid w:val="000257A0"/>
    <w:rsid w:val="00025DA8"/>
    <w:rsid w:val="000300C4"/>
    <w:rsid w:val="00030BA3"/>
    <w:rsid w:val="000314A4"/>
    <w:rsid w:val="00031B7B"/>
    <w:rsid w:val="000333E8"/>
    <w:rsid w:val="00037524"/>
    <w:rsid w:val="00037E34"/>
    <w:rsid w:val="00040172"/>
    <w:rsid w:val="0004061C"/>
    <w:rsid w:val="000434FA"/>
    <w:rsid w:val="000447D2"/>
    <w:rsid w:val="00044D54"/>
    <w:rsid w:val="0004747D"/>
    <w:rsid w:val="0005476E"/>
    <w:rsid w:val="00054AF9"/>
    <w:rsid w:val="00054E48"/>
    <w:rsid w:val="000571E8"/>
    <w:rsid w:val="00060A58"/>
    <w:rsid w:val="00061C22"/>
    <w:rsid w:val="0006594F"/>
    <w:rsid w:val="00065E99"/>
    <w:rsid w:val="0006638A"/>
    <w:rsid w:val="0007014A"/>
    <w:rsid w:val="000704B0"/>
    <w:rsid w:val="00072B04"/>
    <w:rsid w:val="00072B1B"/>
    <w:rsid w:val="0007758C"/>
    <w:rsid w:val="000854DB"/>
    <w:rsid w:val="00087C97"/>
    <w:rsid w:val="000948E8"/>
    <w:rsid w:val="000950D5"/>
    <w:rsid w:val="000975A5"/>
    <w:rsid w:val="00097B68"/>
    <w:rsid w:val="000A214F"/>
    <w:rsid w:val="000A4731"/>
    <w:rsid w:val="000A4B5D"/>
    <w:rsid w:val="000A5361"/>
    <w:rsid w:val="000A57F1"/>
    <w:rsid w:val="000B0550"/>
    <w:rsid w:val="000B1A62"/>
    <w:rsid w:val="000B1F55"/>
    <w:rsid w:val="000B3798"/>
    <w:rsid w:val="000B5E57"/>
    <w:rsid w:val="000B6137"/>
    <w:rsid w:val="000C113C"/>
    <w:rsid w:val="000C1A0B"/>
    <w:rsid w:val="000C1FB7"/>
    <w:rsid w:val="000C3AE2"/>
    <w:rsid w:val="000C3F4A"/>
    <w:rsid w:val="000C5834"/>
    <w:rsid w:val="000C5A51"/>
    <w:rsid w:val="000C636D"/>
    <w:rsid w:val="000C77C0"/>
    <w:rsid w:val="000D04ED"/>
    <w:rsid w:val="000D1C48"/>
    <w:rsid w:val="000D3B7D"/>
    <w:rsid w:val="000D5447"/>
    <w:rsid w:val="000E0356"/>
    <w:rsid w:val="000E081C"/>
    <w:rsid w:val="000E3397"/>
    <w:rsid w:val="000E3C95"/>
    <w:rsid w:val="000E5BF2"/>
    <w:rsid w:val="000F32F8"/>
    <w:rsid w:val="000F42B7"/>
    <w:rsid w:val="000F4881"/>
    <w:rsid w:val="000F49F4"/>
    <w:rsid w:val="000F51A5"/>
    <w:rsid w:val="000F5555"/>
    <w:rsid w:val="000F571D"/>
    <w:rsid w:val="000F670F"/>
    <w:rsid w:val="000F6DA1"/>
    <w:rsid w:val="000F79B5"/>
    <w:rsid w:val="001003D2"/>
    <w:rsid w:val="00101346"/>
    <w:rsid w:val="00101A41"/>
    <w:rsid w:val="00104FC4"/>
    <w:rsid w:val="0010596C"/>
    <w:rsid w:val="00105A4C"/>
    <w:rsid w:val="001101CE"/>
    <w:rsid w:val="001115A9"/>
    <w:rsid w:val="00114B6A"/>
    <w:rsid w:val="001150F3"/>
    <w:rsid w:val="00115575"/>
    <w:rsid w:val="00115E35"/>
    <w:rsid w:val="00123EA6"/>
    <w:rsid w:val="00125AFB"/>
    <w:rsid w:val="00127C17"/>
    <w:rsid w:val="0013118C"/>
    <w:rsid w:val="00132271"/>
    <w:rsid w:val="00132A2D"/>
    <w:rsid w:val="00133E94"/>
    <w:rsid w:val="001355F4"/>
    <w:rsid w:val="00135785"/>
    <w:rsid w:val="00136959"/>
    <w:rsid w:val="00137F3B"/>
    <w:rsid w:val="00140867"/>
    <w:rsid w:val="001413D6"/>
    <w:rsid w:val="00141471"/>
    <w:rsid w:val="00142462"/>
    <w:rsid w:val="00144D70"/>
    <w:rsid w:val="00147399"/>
    <w:rsid w:val="00150C0F"/>
    <w:rsid w:val="00152A5B"/>
    <w:rsid w:val="00153058"/>
    <w:rsid w:val="0015387C"/>
    <w:rsid w:val="0015518A"/>
    <w:rsid w:val="0015665A"/>
    <w:rsid w:val="001568AC"/>
    <w:rsid w:val="00157560"/>
    <w:rsid w:val="00157993"/>
    <w:rsid w:val="001603EF"/>
    <w:rsid w:val="00160585"/>
    <w:rsid w:val="00160D56"/>
    <w:rsid w:val="00162F3E"/>
    <w:rsid w:val="0016430F"/>
    <w:rsid w:val="001658C0"/>
    <w:rsid w:val="00171512"/>
    <w:rsid w:val="00171A25"/>
    <w:rsid w:val="00171B4B"/>
    <w:rsid w:val="00171FE6"/>
    <w:rsid w:val="00173109"/>
    <w:rsid w:val="0017487D"/>
    <w:rsid w:val="00174A97"/>
    <w:rsid w:val="00175672"/>
    <w:rsid w:val="001756CB"/>
    <w:rsid w:val="00176FF1"/>
    <w:rsid w:val="0017719B"/>
    <w:rsid w:val="00177505"/>
    <w:rsid w:val="00180369"/>
    <w:rsid w:val="00180A7F"/>
    <w:rsid w:val="00182157"/>
    <w:rsid w:val="0018299F"/>
    <w:rsid w:val="00183A41"/>
    <w:rsid w:val="001855AB"/>
    <w:rsid w:val="00186579"/>
    <w:rsid w:val="001909FD"/>
    <w:rsid w:val="00193E42"/>
    <w:rsid w:val="00196449"/>
    <w:rsid w:val="0019727E"/>
    <w:rsid w:val="0019769B"/>
    <w:rsid w:val="001A4098"/>
    <w:rsid w:val="001A5543"/>
    <w:rsid w:val="001A6D42"/>
    <w:rsid w:val="001A77AF"/>
    <w:rsid w:val="001B0577"/>
    <w:rsid w:val="001B39AB"/>
    <w:rsid w:val="001B3C10"/>
    <w:rsid w:val="001B3DF0"/>
    <w:rsid w:val="001B408E"/>
    <w:rsid w:val="001B57A6"/>
    <w:rsid w:val="001B78AC"/>
    <w:rsid w:val="001B7C4C"/>
    <w:rsid w:val="001C3617"/>
    <w:rsid w:val="001C3AE0"/>
    <w:rsid w:val="001C40AD"/>
    <w:rsid w:val="001C4F97"/>
    <w:rsid w:val="001C6250"/>
    <w:rsid w:val="001C7639"/>
    <w:rsid w:val="001D36FE"/>
    <w:rsid w:val="001D37B6"/>
    <w:rsid w:val="001D3FDB"/>
    <w:rsid w:val="001D4F8D"/>
    <w:rsid w:val="001D62D8"/>
    <w:rsid w:val="001E08D3"/>
    <w:rsid w:val="001E4F25"/>
    <w:rsid w:val="001E58EF"/>
    <w:rsid w:val="001E793A"/>
    <w:rsid w:val="001F31A0"/>
    <w:rsid w:val="001F37E7"/>
    <w:rsid w:val="001F6290"/>
    <w:rsid w:val="002022A5"/>
    <w:rsid w:val="0020324D"/>
    <w:rsid w:val="00203367"/>
    <w:rsid w:val="002033D6"/>
    <w:rsid w:val="00205FA0"/>
    <w:rsid w:val="00206155"/>
    <w:rsid w:val="002125CE"/>
    <w:rsid w:val="002131C2"/>
    <w:rsid w:val="0021416F"/>
    <w:rsid w:val="002144B6"/>
    <w:rsid w:val="00214A9C"/>
    <w:rsid w:val="002156DA"/>
    <w:rsid w:val="00217419"/>
    <w:rsid w:val="00217EE5"/>
    <w:rsid w:val="00221230"/>
    <w:rsid w:val="0022249E"/>
    <w:rsid w:val="002225CE"/>
    <w:rsid w:val="002227A0"/>
    <w:rsid w:val="002244A4"/>
    <w:rsid w:val="00227AC6"/>
    <w:rsid w:val="00230824"/>
    <w:rsid w:val="00230AE2"/>
    <w:rsid w:val="0023209A"/>
    <w:rsid w:val="002326B9"/>
    <w:rsid w:val="00234A1D"/>
    <w:rsid w:val="00235D84"/>
    <w:rsid w:val="0023608A"/>
    <w:rsid w:val="002367DF"/>
    <w:rsid w:val="002401C2"/>
    <w:rsid w:val="00240C7C"/>
    <w:rsid w:val="00243441"/>
    <w:rsid w:val="002450B6"/>
    <w:rsid w:val="002458C2"/>
    <w:rsid w:val="0025031F"/>
    <w:rsid w:val="002519B1"/>
    <w:rsid w:val="00252A96"/>
    <w:rsid w:val="00253833"/>
    <w:rsid w:val="00254C7E"/>
    <w:rsid w:val="00254E57"/>
    <w:rsid w:val="00257092"/>
    <w:rsid w:val="0025799D"/>
    <w:rsid w:val="0027064F"/>
    <w:rsid w:val="0027413D"/>
    <w:rsid w:val="002743D9"/>
    <w:rsid w:val="0027730E"/>
    <w:rsid w:val="00277EA8"/>
    <w:rsid w:val="002802CE"/>
    <w:rsid w:val="00280F0A"/>
    <w:rsid w:val="002817FC"/>
    <w:rsid w:val="00281F4F"/>
    <w:rsid w:val="002821D8"/>
    <w:rsid w:val="002845EE"/>
    <w:rsid w:val="00284FD1"/>
    <w:rsid w:val="00285965"/>
    <w:rsid w:val="00286B57"/>
    <w:rsid w:val="00291514"/>
    <w:rsid w:val="00291787"/>
    <w:rsid w:val="00292620"/>
    <w:rsid w:val="00293235"/>
    <w:rsid w:val="00294C43"/>
    <w:rsid w:val="00295308"/>
    <w:rsid w:val="00296B7D"/>
    <w:rsid w:val="00296CDD"/>
    <w:rsid w:val="002A04E6"/>
    <w:rsid w:val="002A1329"/>
    <w:rsid w:val="002A3659"/>
    <w:rsid w:val="002A3C99"/>
    <w:rsid w:val="002A6AAC"/>
    <w:rsid w:val="002B14F6"/>
    <w:rsid w:val="002B21E6"/>
    <w:rsid w:val="002B4853"/>
    <w:rsid w:val="002C1BC2"/>
    <w:rsid w:val="002C225B"/>
    <w:rsid w:val="002C3687"/>
    <w:rsid w:val="002C70BC"/>
    <w:rsid w:val="002D0E97"/>
    <w:rsid w:val="002D5715"/>
    <w:rsid w:val="002D5738"/>
    <w:rsid w:val="002D5C42"/>
    <w:rsid w:val="002D6D62"/>
    <w:rsid w:val="002E2A0A"/>
    <w:rsid w:val="002E5AEE"/>
    <w:rsid w:val="002E5B3A"/>
    <w:rsid w:val="002E692A"/>
    <w:rsid w:val="002E6A2F"/>
    <w:rsid w:val="002E7697"/>
    <w:rsid w:val="002F34B2"/>
    <w:rsid w:val="002F52D3"/>
    <w:rsid w:val="002F6323"/>
    <w:rsid w:val="002F6846"/>
    <w:rsid w:val="002F6C63"/>
    <w:rsid w:val="002F6C92"/>
    <w:rsid w:val="003009DB"/>
    <w:rsid w:val="003011AC"/>
    <w:rsid w:val="00301F6E"/>
    <w:rsid w:val="00304B7B"/>
    <w:rsid w:val="003057D7"/>
    <w:rsid w:val="003114B9"/>
    <w:rsid w:val="00313731"/>
    <w:rsid w:val="003137E4"/>
    <w:rsid w:val="003152EB"/>
    <w:rsid w:val="00315F2C"/>
    <w:rsid w:val="003177F7"/>
    <w:rsid w:val="003219FD"/>
    <w:rsid w:val="00322635"/>
    <w:rsid w:val="00323A67"/>
    <w:rsid w:val="00323FD8"/>
    <w:rsid w:val="003325D5"/>
    <w:rsid w:val="00334D54"/>
    <w:rsid w:val="00337C3E"/>
    <w:rsid w:val="00340AA9"/>
    <w:rsid w:val="00340EB2"/>
    <w:rsid w:val="00346AC5"/>
    <w:rsid w:val="003470C9"/>
    <w:rsid w:val="00347987"/>
    <w:rsid w:val="00352D03"/>
    <w:rsid w:val="00352F5A"/>
    <w:rsid w:val="00353516"/>
    <w:rsid w:val="00353681"/>
    <w:rsid w:val="00354340"/>
    <w:rsid w:val="00354AD7"/>
    <w:rsid w:val="0035694C"/>
    <w:rsid w:val="00356B62"/>
    <w:rsid w:val="003574CB"/>
    <w:rsid w:val="003602AF"/>
    <w:rsid w:val="003618FF"/>
    <w:rsid w:val="003630C5"/>
    <w:rsid w:val="003647FB"/>
    <w:rsid w:val="00366208"/>
    <w:rsid w:val="003709AC"/>
    <w:rsid w:val="00371643"/>
    <w:rsid w:val="003721B2"/>
    <w:rsid w:val="00373D13"/>
    <w:rsid w:val="003758F7"/>
    <w:rsid w:val="00380EFE"/>
    <w:rsid w:val="0038197D"/>
    <w:rsid w:val="00382111"/>
    <w:rsid w:val="0038306E"/>
    <w:rsid w:val="003842F1"/>
    <w:rsid w:val="00384EBA"/>
    <w:rsid w:val="00387939"/>
    <w:rsid w:val="003920E8"/>
    <w:rsid w:val="003922A4"/>
    <w:rsid w:val="00392EAC"/>
    <w:rsid w:val="00397368"/>
    <w:rsid w:val="003977A7"/>
    <w:rsid w:val="003A00FD"/>
    <w:rsid w:val="003A0ED5"/>
    <w:rsid w:val="003A0FFD"/>
    <w:rsid w:val="003A1B05"/>
    <w:rsid w:val="003A32EA"/>
    <w:rsid w:val="003A3AEF"/>
    <w:rsid w:val="003A3B16"/>
    <w:rsid w:val="003A4939"/>
    <w:rsid w:val="003A49AD"/>
    <w:rsid w:val="003A4D3F"/>
    <w:rsid w:val="003A57AC"/>
    <w:rsid w:val="003A5F81"/>
    <w:rsid w:val="003B0EC6"/>
    <w:rsid w:val="003B15D0"/>
    <w:rsid w:val="003C0A58"/>
    <w:rsid w:val="003C2A50"/>
    <w:rsid w:val="003C4559"/>
    <w:rsid w:val="003C6485"/>
    <w:rsid w:val="003C7451"/>
    <w:rsid w:val="003C77EA"/>
    <w:rsid w:val="003D0211"/>
    <w:rsid w:val="003D1FAE"/>
    <w:rsid w:val="003D745E"/>
    <w:rsid w:val="003E4B80"/>
    <w:rsid w:val="003E549C"/>
    <w:rsid w:val="003E5971"/>
    <w:rsid w:val="003E7363"/>
    <w:rsid w:val="003F0BA8"/>
    <w:rsid w:val="003F1297"/>
    <w:rsid w:val="003F17DC"/>
    <w:rsid w:val="003F3BE1"/>
    <w:rsid w:val="003F502F"/>
    <w:rsid w:val="003F625D"/>
    <w:rsid w:val="004007B9"/>
    <w:rsid w:val="00402C5B"/>
    <w:rsid w:val="00402C7A"/>
    <w:rsid w:val="00403441"/>
    <w:rsid w:val="004036B4"/>
    <w:rsid w:val="0040392C"/>
    <w:rsid w:val="00403B30"/>
    <w:rsid w:val="004052F8"/>
    <w:rsid w:val="00405967"/>
    <w:rsid w:val="00411E4C"/>
    <w:rsid w:val="004139C8"/>
    <w:rsid w:val="00416938"/>
    <w:rsid w:val="00417CD1"/>
    <w:rsid w:val="00421831"/>
    <w:rsid w:val="004228B9"/>
    <w:rsid w:val="0042501C"/>
    <w:rsid w:val="00425E49"/>
    <w:rsid w:val="004300AD"/>
    <w:rsid w:val="00431039"/>
    <w:rsid w:val="004326F0"/>
    <w:rsid w:val="00432753"/>
    <w:rsid w:val="004329E6"/>
    <w:rsid w:val="00433396"/>
    <w:rsid w:val="00433AEC"/>
    <w:rsid w:val="00436C80"/>
    <w:rsid w:val="004376E8"/>
    <w:rsid w:val="00444C23"/>
    <w:rsid w:val="0044511F"/>
    <w:rsid w:val="004457F8"/>
    <w:rsid w:val="00445943"/>
    <w:rsid w:val="00446C03"/>
    <w:rsid w:val="00451242"/>
    <w:rsid w:val="00452336"/>
    <w:rsid w:val="004538F5"/>
    <w:rsid w:val="00454052"/>
    <w:rsid w:val="00455093"/>
    <w:rsid w:val="004554CA"/>
    <w:rsid w:val="00456AA0"/>
    <w:rsid w:val="00462219"/>
    <w:rsid w:val="004624DA"/>
    <w:rsid w:val="004628BC"/>
    <w:rsid w:val="00463E13"/>
    <w:rsid w:val="00464643"/>
    <w:rsid w:val="00466F3F"/>
    <w:rsid w:val="00474E98"/>
    <w:rsid w:val="00475111"/>
    <w:rsid w:val="00476638"/>
    <w:rsid w:val="00476F2D"/>
    <w:rsid w:val="00484A96"/>
    <w:rsid w:val="00485B53"/>
    <w:rsid w:val="004908F0"/>
    <w:rsid w:val="00492A99"/>
    <w:rsid w:val="00494533"/>
    <w:rsid w:val="00495F05"/>
    <w:rsid w:val="00495F48"/>
    <w:rsid w:val="0049608F"/>
    <w:rsid w:val="00496A3E"/>
    <w:rsid w:val="00497849"/>
    <w:rsid w:val="00497D2E"/>
    <w:rsid w:val="004A1FB6"/>
    <w:rsid w:val="004A2D9C"/>
    <w:rsid w:val="004A788B"/>
    <w:rsid w:val="004B15B9"/>
    <w:rsid w:val="004B15E9"/>
    <w:rsid w:val="004B1988"/>
    <w:rsid w:val="004B31C2"/>
    <w:rsid w:val="004B359C"/>
    <w:rsid w:val="004B3C9A"/>
    <w:rsid w:val="004B3DFF"/>
    <w:rsid w:val="004B4950"/>
    <w:rsid w:val="004B6B14"/>
    <w:rsid w:val="004B6B9D"/>
    <w:rsid w:val="004C13F9"/>
    <w:rsid w:val="004C2653"/>
    <w:rsid w:val="004C4AA8"/>
    <w:rsid w:val="004C592A"/>
    <w:rsid w:val="004D119C"/>
    <w:rsid w:val="004D2A10"/>
    <w:rsid w:val="004D32F3"/>
    <w:rsid w:val="004D5F44"/>
    <w:rsid w:val="004D7102"/>
    <w:rsid w:val="004D787E"/>
    <w:rsid w:val="004E23B1"/>
    <w:rsid w:val="004E3B2A"/>
    <w:rsid w:val="004E663E"/>
    <w:rsid w:val="004E6B49"/>
    <w:rsid w:val="004F0542"/>
    <w:rsid w:val="004F3DE2"/>
    <w:rsid w:val="004F76DF"/>
    <w:rsid w:val="00502C04"/>
    <w:rsid w:val="005036C2"/>
    <w:rsid w:val="005059E4"/>
    <w:rsid w:val="0050650A"/>
    <w:rsid w:val="00506C77"/>
    <w:rsid w:val="0050763D"/>
    <w:rsid w:val="005106CA"/>
    <w:rsid w:val="00512394"/>
    <w:rsid w:val="0051258C"/>
    <w:rsid w:val="00513414"/>
    <w:rsid w:val="005153F9"/>
    <w:rsid w:val="0051584A"/>
    <w:rsid w:val="00516A81"/>
    <w:rsid w:val="0052053B"/>
    <w:rsid w:val="00521B6B"/>
    <w:rsid w:val="00523B93"/>
    <w:rsid w:val="00526096"/>
    <w:rsid w:val="00527114"/>
    <w:rsid w:val="0052729E"/>
    <w:rsid w:val="00527342"/>
    <w:rsid w:val="00532503"/>
    <w:rsid w:val="0053286E"/>
    <w:rsid w:val="00532B06"/>
    <w:rsid w:val="00532F6A"/>
    <w:rsid w:val="005342F8"/>
    <w:rsid w:val="00534E12"/>
    <w:rsid w:val="00535238"/>
    <w:rsid w:val="00536CE8"/>
    <w:rsid w:val="0053711C"/>
    <w:rsid w:val="00540F7F"/>
    <w:rsid w:val="005428AC"/>
    <w:rsid w:val="00544736"/>
    <w:rsid w:val="00546569"/>
    <w:rsid w:val="00546669"/>
    <w:rsid w:val="005468A8"/>
    <w:rsid w:val="005526AB"/>
    <w:rsid w:val="00552E86"/>
    <w:rsid w:val="00552FAB"/>
    <w:rsid w:val="005538F9"/>
    <w:rsid w:val="0055685C"/>
    <w:rsid w:val="0056288F"/>
    <w:rsid w:val="00567517"/>
    <w:rsid w:val="00570601"/>
    <w:rsid w:val="00570C2A"/>
    <w:rsid w:val="005712EB"/>
    <w:rsid w:val="005718F8"/>
    <w:rsid w:val="00572AB2"/>
    <w:rsid w:val="00577097"/>
    <w:rsid w:val="005773C6"/>
    <w:rsid w:val="00580458"/>
    <w:rsid w:val="00581755"/>
    <w:rsid w:val="0058441F"/>
    <w:rsid w:val="00586547"/>
    <w:rsid w:val="0058737D"/>
    <w:rsid w:val="00590D20"/>
    <w:rsid w:val="00591371"/>
    <w:rsid w:val="005914A4"/>
    <w:rsid w:val="00592D47"/>
    <w:rsid w:val="00595CA9"/>
    <w:rsid w:val="00596965"/>
    <w:rsid w:val="005A060C"/>
    <w:rsid w:val="005A0892"/>
    <w:rsid w:val="005A172A"/>
    <w:rsid w:val="005A1E6F"/>
    <w:rsid w:val="005A3C94"/>
    <w:rsid w:val="005A47E8"/>
    <w:rsid w:val="005A62EC"/>
    <w:rsid w:val="005A6546"/>
    <w:rsid w:val="005A6C61"/>
    <w:rsid w:val="005B202C"/>
    <w:rsid w:val="005B249A"/>
    <w:rsid w:val="005B4952"/>
    <w:rsid w:val="005B4EA7"/>
    <w:rsid w:val="005B54D0"/>
    <w:rsid w:val="005B5A73"/>
    <w:rsid w:val="005B5EEC"/>
    <w:rsid w:val="005B6F20"/>
    <w:rsid w:val="005C124F"/>
    <w:rsid w:val="005C404E"/>
    <w:rsid w:val="005C54FC"/>
    <w:rsid w:val="005C72D0"/>
    <w:rsid w:val="005D33B1"/>
    <w:rsid w:val="005D3F85"/>
    <w:rsid w:val="005D564F"/>
    <w:rsid w:val="005D77FE"/>
    <w:rsid w:val="005D7A22"/>
    <w:rsid w:val="005E0DC0"/>
    <w:rsid w:val="005E1EBA"/>
    <w:rsid w:val="005E5F3C"/>
    <w:rsid w:val="005E7FFA"/>
    <w:rsid w:val="005F05C6"/>
    <w:rsid w:val="005F242D"/>
    <w:rsid w:val="005F5639"/>
    <w:rsid w:val="005F57DC"/>
    <w:rsid w:val="006034BE"/>
    <w:rsid w:val="0060715F"/>
    <w:rsid w:val="006074C9"/>
    <w:rsid w:val="00607CDF"/>
    <w:rsid w:val="00610F9D"/>
    <w:rsid w:val="00613641"/>
    <w:rsid w:val="00614C05"/>
    <w:rsid w:val="00615E91"/>
    <w:rsid w:val="00616711"/>
    <w:rsid w:val="00616A9A"/>
    <w:rsid w:val="0062163A"/>
    <w:rsid w:val="00621BEA"/>
    <w:rsid w:val="006247CD"/>
    <w:rsid w:val="00630992"/>
    <w:rsid w:val="00631AE8"/>
    <w:rsid w:val="006345AD"/>
    <w:rsid w:val="0063496C"/>
    <w:rsid w:val="00643115"/>
    <w:rsid w:val="0064331C"/>
    <w:rsid w:val="00652BE7"/>
    <w:rsid w:val="00652CCA"/>
    <w:rsid w:val="00653023"/>
    <w:rsid w:val="00653546"/>
    <w:rsid w:val="0065435A"/>
    <w:rsid w:val="00654BAA"/>
    <w:rsid w:val="006565B3"/>
    <w:rsid w:val="006568D9"/>
    <w:rsid w:val="0065703A"/>
    <w:rsid w:val="00665632"/>
    <w:rsid w:val="00671AC2"/>
    <w:rsid w:val="0067213C"/>
    <w:rsid w:val="00672B11"/>
    <w:rsid w:val="00675420"/>
    <w:rsid w:val="006768A8"/>
    <w:rsid w:val="00680229"/>
    <w:rsid w:val="00683B08"/>
    <w:rsid w:val="00685BC3"/>
    <w:rsid w:val="00695FE2"/>
    <w:rsid w:val="0069718E"/>
    <w:rsid w:val="00697573"/>
    <w:rsid w:val="006A0025"/>
    <w:rsid w:val="006A0FE6"/>
    <w:rsid w:val="006A2C22"/>
    <w:rsid w:val="006A2CB0"/>
    <w:rsid w:val="006A6AF9"/>
    <w:rsid w:val="006B14D2"/>
    <w:rsid w:val="006B2AD6"/>
    <w:rsid w:val="006B4B71"/>
    <w:rsid w:val="006B4CB3"/>
    <w:rsid w:val="006B4ED7"/>
    <w:rsid w:val="006B55C4"/>
    <w:rsid w:val="006B5C26"/>
    <w:rsid w:val="006B67BA"/>
    <w:rsid w:val="006B760F"/>
    <w:rsid w:val="006C0E2E"/>
    <w:rsid w:val="006C389C"/>
    <w:rsid w:val="006C3E8C"/>
    <w:rsid w:val="006C4139"/>
    <w:rsid w:val="006C4664"/>
    <w:rsid w:val="006C497A"/>
    <w:rsid w:val="006C65B5"/>
    <w:rsid w:val="006D0FF4"/>
    <w:rsid w:val="006D3FEA"/>
    <w:rsid w:val="006D4AE2"/>
    <w:rsid w:val="006D5341"/>
    <w:rsid w:val="006D6DAD"/>
    <w:rsid w:val="006E12F8"/>
    <w:rsid w:val="006E6440"/>
    <w:rsid w:val="006E6D23"/>
    <w:rsid w:val="006E6DB2"/>
    <w:rsid w:val="006E75C3"/>
    <w:rsid w:val="006F0E60"/>
    <w:rsid w:val="006F1AAC"/>
    <w:rsid w:val="006F20D4"/>
    <w:rsid w:val="006F354E"/>
    <w:rsid w:val="006F6814"/>
    <w:rsid w:val="006F6971"/>
    <w:rsid w:val="0070112D"/>
    <w:rsid w:val="0070263B"/>
    <w:rsid w:val="00707845"/>
    <w:rsid w:val="0071056B"/>
    <w:rsid w:val="007109DD"/>
    <w:rsid w:val="00713455"/>
    <w:rsid w:val="0071459E"/>
    <w:rsid w:val="0071528F"/>
    <w:rsid w:val="00716903"/>
    <w:rsid w:val="007170B1"/>
    <w:rsid w:val="007232E6"/>
    <w:rsid w:val="00723503"/>
    <w:rsid w:val="007246A8"/>
    <w:rsid w:val="0072538E"/>
    <w:rsid w:val="007269BA"/>
    <w:rsid w:val="007274CA"/>
    <w:rsid w:val="00731049"/>
    <w:rsid w:val="007315A0"/>
    <w:rsid w:val="0073162C"/>
    <w:rsid w:val="00731A57"/>
    <w:rsid w:val="00732067"/>
    <w:rsid w:val="007348FD"/>
    <w:rsid w:val="007353FE"/>
    <w:rsid w:val="00736083"/>
    <w:rsid w:val="0074065E"/>
    <w:rsid w:val="00741127"/>
    <w:rsid w:val="0074112D"/>
    <w:rsid w:val="00741A93"/>
    <w:rsid w:val="007428F4"/>
    <w:rsid w:val="00742FC8"/>
    <w:rsid w:val="007431CF"/>
    <w:rsid w:val="00743882"/>
    <w:rsid w:val="00746AD1"/>
    <w:rsid w:val="00750263"/>
    <w:rsid w:val="00750BC6"/>
    <w:rsid w:val="00752082"/>
    <w:rsid w:val="00753156"/>
    <w:rsid w:val="00755D92"/>
    <w:rsid w:val="007613E2"/>
    <w:rsid w:val="0076258C"/>
    <w:rsid w:val="007633CA"/>
    <w:rsid w:val="00763D12"/>
    <w:rsid w:val="00763FA3"/>
    <w:rsid w:val="00764004"/>
    <w:rsid w:val="00764CE8"/>
    <w:rsid w:val="00765BC4"/>
    <w:rsid w:val="007664E9"/>
    <w:rsid w:val="00766AAF"/>
    <w:rsid w:val="00767FD4"/>
    <w:rsid w:val="00770ADA"/>
    <w:rsid w:val="00771AE6"/>
    <w:rsid w:val="00774870"/>
    <w:rsid w:val="00780071"/>
    <w:rsid w:val="00781D51"/>
    <w:rsid w:val="00782BF9"/>
    <w:rsid w:val="00785B77"/>
    <w:rsid w:val="0078639A"/>
    <w:rsid w:val="00787E0E"/>
    <w:rsid w:val="00787EB0"/>
    <w:rsid w:val="0079146C"/>
    <w:rsid w:val="00791907"/>
    <w:rsid w:val="00791B47"/>
    <w:rsid w:val="00792149"/>
    <w:rsid w:val="00796164"/>
    <w:rsid w:val="00796825"/>
    <w:rsid w:val="007A1C25"/>
    <w:rsid w:val="007A2387"/>
    <w:rsid w:val="007A372E"/>
    <w:rsid w:val="007A4638"/>
    <w:rsid w:val="007A65F8"/>
    <w:rsid w:val="007A6CC2"/>
    <w:rsid w:val="007A7F14"/>
    <w:rsid w:val="007B0419"/>
    <w:rsid w:val="007B18E5"/>
    <w:rsid w:val="007B1B8A"/>
    <w:rsid w:val="007B2854"/>
    <w:rsid w:val="007B2F9D"/>
    <w:rsid w:val="007B5EF2"/>
    <w:rsid w:val="007B6493"/>
    <w:rsid w:val="007B700E"/>
    <w:rsid w:val="007C18A9"/>
    <w:rsid w:val="007C18AC"/>
    <w:rsid w:val="007C2DD9"/>
    <w:rsid w:val="007C3053"/>
    <w:rsid w:val="007C4AE9"/>
    <w:rsid w:val="007C682C"/>
    <w:rsid w:val="007C6A69"/>
    <w:rsid w:val="007C7013"/>
    <w:rsid w:val="007D4C1B"/>
    <w:rsid w:val="007D547E"/>
    <w:rsid w:val="007D6B11"/>
    <w:rsid w:val="007E28E9"/>
    <w:rsid w:val="007E29B0"/>
    <w:rsid w:val="007E2F05"/>
    <w:rsid w:val="007E2FA0"/>
    <w:rsid w:val="007E7603"/>
    <w:rsid w:val="007E7E11"/>
    <w:rsid w:val="007F0C70"/>
    <w:rsid w:val="007F26BF"/>
    <w:rsid w:val="007F2B44"/>
    <w:rsid w:val="007F5026"/>
    <w:rsid w:val="007F538F"/>
    <w:rsid w:val="007F6944"/>
    <w:rsid w:val="007F6EDB"/>
    <w:rsid w:val="007F6F8D"/>
    <w:rsid w:val="00800093"/>
    <w:rsid w:val="008023F7"/>
    <w:rsid w:val="00802FCA"/>
    <w:rsid w:val="00803420"/>
    <w:rsid w:val="00804464"/>
    <w:rsid w:val="00804D03"/>
    <w:rsid w:val="00815320"/>
    <w:rsid w:val="008232FD"/>
    <w:rsid w:val="00823408"/>
    <w:rsid w:val="0082394D"/>
    <w:rsid w:val="00824DA2"/>
    <w:rsid w:val="00824EED"/>
    <w:rsid w:val="0082681B"/>
    <w:rsid w:val="00830CC8"/>
    <w:rsid w:val="00831C29"/>
    <w:rsid w:val="008326A1"/>
    <w:rsid w:val="00833112"/>
    <w:rsid w:val="008353DB"/>
    <w:rsid w:val="008358C7"/>
    <w:rsid w:val="00836960"/>
    <w:rsid w:val="00836DE6"/>
    <w:rsid w:val="008431BC"/>
    <w:rsid w:val="00844B50"/>
    <w:rsid w:val="00845BCB"/>
    <w:rsid w:val="0084646F"/>
    <w:rsid w:val="0084666C"/>
    <w:rsid w:val="00850D92"/>
    <w:rsid w:val="008511C6"/>
    <w:rsid w:val="00854F38"/>
    <w:rsid w:val="00855831"/>
    <w:rsid w:val="0085604C"/>
    <w:rsid w:val="0085782B"/>
    <w:rsid w:val="00861B22"/>
    <w:rsid w:val="00862091"/>
    <w:rsid w:val="00862096"/>
    <w:rsid w:val="0086642E"/>
    <w:rsid w:val="008731BA"/>
    <w:rsid w:val="0087370F"/>
    <w:rsid w:val="00873B99"/>
    <w:rsid w:val="0087499E"/>
    <w:rsid w:val="00876973"/>
    <w:rsid w:val="008775DD"/>
    <w:rsid w:val="00877656"/>
    <w:rsid w:val="00880BC2"/>
    <w:rsid w:val="00882A64"/>
    <w:rsid w:val="008843D5"/>
    <w:rsid w:val="0088563B"/>
    <w:rsid w:val="008866BD"/>
    <w:rsid w:val="00892BCF"/>
    <w:rsid w:val="008932B0"/>
    <w:rsid w:val="00893563"/>
    <w:rsid w:val="00893FA8"/>
    <w:rsid w:val="0089468F"/>
    <w:rsid w:val="00894D89"/>
    <w:rsid w:val="00895C6E"/>
    <w:rsid w:val="00896B88"/>
    <w:rsid w:val="00897D1F"/>
    <w:rsid w:val="008A0447"/>
    <w:rsid w:val="008A0E90"/>
    <w:rsid w:val="008A196D"/>
    <w:rsid w:val="008A211B"/>
    <w:rsid w:val="008A2D58"/>
    <w:rsid w:val="008A781A"/>
    <w:rsid w:val="008B0271"/>
    <w:rsid w:val="008B1099"/>
    <w:rsid w:val="008B1FDD"/>
    <w:rsid w:val="008B231A"/>
    <w:rsid w:val="008B497D"/>
    <w:rsid w:val="008B4FAD"/>
    <w:rsid w:val="008B5426"/>
    <w:rsid w:val="008B5995"/>
    <w:rsid w:val="008B7B79"/>
    <w:rsid w:val="008C258A"/>
    <w:rsid w:val="008C2614"/>
    <w:rsid w:val="008C3103"/>
    <w:rsid w:val="008C3664"/>
    <w:rsid w:val="008C37AD"/>
    <w:rsid w:val="008C3DDB"/>
    <w:rsid w:val="008C455D"/>
    <w:rsid w:val="008C59D7"/>
    <w:rsid w:val="008C7CC3"/>
    <w:rsid w:val="008C7CC5"/>
    <w:rsid w:val="008C7F43"/>
    <w:rsid w:val="008D1FFD"/>
    <w:rsid w:val="008D49E4"/>
    <w:rsid w:val="008D7451"/>
    <w:rsid w:val="008E02F5"/>
    <w:rsid w:val="008E1302"/>
    <w:rsid w:val="008E19A7"/>
    <w:rsid w:val="008E5A0A"/>
    <w:rsid w:val="008E5CE4"/>
    <w:rsid w:val="008E6D85"/>
    <w:rsid w:val="008E76A1"/>
    <w:rsid w:val="008F1308"/>
    <w:rsid w:val="008F2C4E"/>
    <w:rsid w:val="008F379B"/>
    <w:rsid w:val="008F38A6"/>
    <w:rsid w:val="008F4A25"/>
    <w:rsid w:val="008F4C05"/>
    <w:rsid w:val="008F66F8"/>
    <w:rsid w:val="008F7EA8"/>
    <w:rsid w:val="00901922"/>
    <w:rsid w:val="00902033"/>
    <w:rsid w:val="0090288F"/>
    <w:rsid w:val="00902B0D"/>
    <w:rsid w:val="009034BA"/>
    <w:rsid w:val="0090588C"/>
    <w:rsid w:val="009062F6"/>
    <w:rsid w:val="00906E18"/>
    <w:rsid w:val="00913AA2"/>
    <w:rsid w:val="00913EEF"/>
    <w:rsid w:val="0091669E"/>
    <w:rsid w:val="009207BA"/>
    <w:rsid w:val="00922E84"/>
    <w:rsid w:val="00923276"/>
    <w:rsid w:val="00923544"/>
    <w:rsid w:val="00924D00"/>
    <w:rsid w:val="00925B70"/>
    <w:rsid w:val="0092641C"/>
    <w:rsid w:val="00930D7F"/>
    <w:rsid w:val="00931413"/>
    <w:rsid w:val="00931D84"/>
    <w:rsid w:val="00934D6B"/>
    <w:rsid w:val="00934F9A"/>
    <w:rsid w:val="009366E8"/>
    <w:rsid w:val="00942C40"/>
    <w:rsid w:val="009430DC"/>
    <w:rsid w:val="00943226"/>
    <w:rsid w:val="009460D9"/>
    <w:rsid w:val="009464E8"/>
    <w:rsid w:val="00946648"/>
    <w:rsid w:val="00946EBE"/>
    <w:rsid w:val="00950BFF"/>
    <w:rsid w:val="00951C59"/>
    <w:rsid w:val="00953593"/>
    <w:rsid w:val="009559E2"/>
    <w:rsid w:val="00957374"/>
    <w:rsid w:val="00960441"/>
    <w:rsid w:val="009615F4"/>
    <w:rsid w:val="009675C1"/>
    <w:rsid w:val="009714D3"/>
    <w:rsid w:val="009714F7"/>
    <w:rsid w:val="00971A40"/>
    <w:rsid w:val="00971AC4"/>
    <w:rsid w:val="00971DFF"/>
    <w:rsid w:val="009724DB"/>
    <w:rsid w:val="00972539"/>
    <w:rsid w:val="00973829"/>
    <w:rsid w:val="00973DF1"/>
    <w:rsid w:val="00975057"/>
    <w:rsid w:val="0097598F"/>
    <w:rsid w:val="00975B31"/>
    <w:rsid w:val="00981E65"/>
    <w:rsid w:val="0098428C"/>
    <w:rsid w:val="00985769"/>
    <w:rsid w:val="009862B2"/>
    <w:rsid w:val="009867BC"/>
    <w:rsid w:val="00990035"/>
    <w:rsid w:val="00990CB5"/>
    <w:rsid w:val="009918C7"/>
    <w:rsid w:val="00991F40"/>
    <w:rsid w:val="00994FC5"/>
    <w:rsid w:val="00995B76"/>
    <w:rsid w:val="00996832"/>
    <w:rsid w:val="00996EBF"/>
    <w:rsid w:val="009A0C9F"/>
    <w:rsid w:val="009A100C"/>
    <w:rsid w:val="009A177C"/>
    <w:rsid w:val="009A22DF"/>
    <w:rsid w:val="009A2357"/>
    <w:rsid w:val="009A3757"/>
    <w:rsid w:val="009B0AB1"/>
    <w:rsid w:val="009B0F62"/>
    <w:rsid w:val="009B2724"/>
    <w:rsid w:val="009B3B40"/>
    <w:rsid w:val="009B5050"/>
    <w:rsid w:val="009B57D3"/>
    <w:rsid w:val="009C0055"/>
    <w:rsid w:val="009C0961"/>
    <w:rsid w:val="009C0ED4"/>
    <w:rsid w:val="009C2017"/>
    <w:rsid w:val="009C5AFC"/>
    <w:rsid w:val="009C6B2F"/>
    <w:rsid w:val="009C7042"/>
    <w:rsid w:val="009C7C04"/>
    <w:rsid w:val="009C7FE8"/>
    <w:rsid w:val="009D071A"/>
    <w:rsid w:val="009D1417"/>
    <w:rsid w:val="009D2334"/>
    <w:rsid w:val="009D2418"/>
    <w:rsid w:val="009D24FF"/>
    <w:rsid w:val="009D3ADD"/>
    <w:rsid w:val="009D3FB8"/>
    <w:rsid w:val="009D5E9D"/>
    <w:rsid w:val="009D5F47"/>
    <w:rsid w:val="009E0C60"/>
    <w:rsid w:val="009E0CC6"/>
    <w:rsid w:val="009E2004"/>
    <w:rsid w:val="009E35B5"/>
    <w:rsid w:val="009E5125"/>
    <w:rsid w:val="009E5280"/>
    <w:rsid w:val="009E63A2"/>
    <w:rsid w:val="009F0D67"/>
    <w:rsid w:val="009F4E1B"/>
    <w:rsid w:val="009F6683"/>
    <w:rsid w:val="009F7194"/>
    <w:rsid w:val="009F79EF"/>
    <w:rsid w:val="00A0000F"/>
    <w:rsid w:val="00A003D1"/>
    <w:rsid w:val="00A00B19"/>
    <w:rsid w:val="00A03383"/>
    <w:rsid w:val="00A04CE8"/>
    <w:rsid w:val="00A052D7"/>
    <w:rsid w:val="00A05674"/>
    <w:rsid w:val="00A060DA"/>
    <w:rsid w:val="00A07A4B"/>
    <w:rsid w:val="00A1061E"/>
    <w:rsid w:val="00A10B21"/>
    <w:rsid w:val="00A13079"/>
    <w:rsid w:val="00A13DF3"/>
    <w:rsid w:val="00A2140A"/>
    <w:rsid w:val="00A23CFB"/>
    <w:rsid w:val="00A2402B"/>
    <w:rsid w:val="00A2799A"/>
    <w:rsid w:val="00A306EE"/>
    <w:rsid w:val="00A309B1"/>
    <w:rsid w:val="00A30F5E"/>
    <w:rsid w:val="00A32EE3"/>
    <w:rsid w:val="00A351E7"/>
    <w:rsid w:val="00A358AA"/>
    <w:rsid w:val="00A36081"/>
    <w:rsid w:val="00A37486"/>
    <w:rsid w:val="00A378D1"/>
    <w:rsid w:val="00A4197A"/>
    <w:rsid w:val="00A45FBD"/>
    <w:rsid w:val="00A4660B"/>
    <w:rsid w:val="00A46AA1"/>
    <w:rsid w:val="00A5164B"/>
    <w:rsid w:val="00A631E5"/>
    <w:rsid w:val="00A64A4B"/>
    <w:rsid w:val="00A667F5"/>
    <w:rsid w:val="00A67D01"/>
    <w:rsid w:val="00A7045B"/>
    <w:rsid w:val="00A7103F"/>
    <w:rsid w:val="00A71CDE"/>
    <w:rsid w:val="00A72866"/>
    <w:rsid w:val="00A72FDA"/>
    <w:rsid w:val="00A73177"/>
    <w:rsid w:val="00A75D68"/>
    <w:rsid w:val="00A76858"/>
    <w:rsid w:val="00A7704C"/>
    <w:rsid w:val="00A7779D"/>
    <w:rsid w:val="00A81BB7"/>
    <w:rsid w:val="00A82660"/>
    <w:rsid w:val="00A82EF4"/>
    <w:rsid w:val="00A8404E"/>
    <w:rsid w:val="00A84338"/>
    <w:rsid w:val="00A84C1C"/>
    <w:rsid w:val="00A855C3"/>
    <w:rsid w:val="00A8600F"/>
    <w:rsid w:val="00A900EF"/>
    <w:rsid w:val="00A92E92"/>
    <w:rsid w:val="00A93CD9"/>
    <w:rsid w:val="00A9471E"/>
    <w:rsid w:val="00A95A37"/>
    <w:rsid w:val="00A96807"/>
    <w:rsid w:val="00AA141C"/>
    <w:rsid w:val="00AA2575"/>
    <w:rsid w:val="00AA2E64"/>
    <w:rsid w:val="00AA480D"/>
    <w:rsid w:val="00AB2324"/>
    <w:rsid w:val="00AB2E61"/>
    <w:rsid w:val="00AB4FA6"/>
    <w:rsid w:val="00AB5599"/>
    <w:rsid w:val="00AB7FB5"/>
    <w:rsid w:val="00AC1B99"/>
    <w:rsid w:val="00AC2375"/>
    <w:rsid w:val="00AC2703"/>
    <w:rsid w:val="00AC2C5F"/>
    <w:rsid w:val="00AC6D04"/>
    <w:rsid w:val="00AC7034"/>
    <w:rsid w:val="00AC72B7"/>
    <w:rsid w:val="00AD0B6A"/>
    <w:rsid w:val="00AD342B"/>
    <w:rsid w:val="00AD499B"/>
    <w:rsid w:val="00AD6DAB"/>
    <w:rsid w:val="00AD7AC4"/>
    <w:rsid w:val="00AD7C36"/>
    <w:rsid w:val="00AE59D3"/>
    <w:rsid w:val="00AF09C1"/>
    <w:rsid w:val="00AF29F6"/>
    <w:rsid w:val="00AF3441"/>
    <w:rsid w:val="00AF38F7"/>
    <w:rsid w:val="00AF6D61"/>
    <w:rsid w:val="00AF71A6"/>
    <w:rsid w:val="00B00EFB"/>
    <w:rsid w:val="00B012C9"/>
    <w:rsid w:val="00B01E15"/>
    <w:rsid w:val="00B0287E"/>
    <w:rsid w:val="00B028A7"/>
    <w:rsid w:val="00B04048"/>
    <w:rsid w:val="00B062CA"/>
    <w:rsid w:val="00B06AFC"/>
    <w:rsid w:val="00B155B6"/>
    <w:rsid w:val="00B1613B"/>
    <w:rsid w:val="00B16408"/>
    <w:rsid w:val="00B20EEB"/>
    <w:rsid w:val="00B23853"/>
    <w:rsid w:val="00B241BE"/>
    <w:rsid w:val="00B25BE9"/>
    <w:rsid w:val="00B275DD"/>
    <w:rsid w:val="00B27E6B"/>
    <w:rsid w:val="00B30271"/>
    <w:rsid w:val="00B31525"/>
    <w:rsid w:val="00B32021"/>
    <w:rsid w:val="00B3328D"/>
    <w:rsid w:val="00B36B59"/>
    <w:rsid w:val="00B36F5D"/>
    <w:rsid w:val="00B40ABA"/>
    <w:rsid w:val="00B41B36"/>
    <w:rsid w:val="00B42828"/>
    <w:rsid w:val="00B468CF"/>
    <w:rsid w:val="00B46CF7"/>
    <w:rsid w:val="00B51901"/>
    <w:rsid w:val="00B51B3E"/>
    <w:rsid w:val="00B52766"/>
    <w:rsid w:val="00B52F0B"/>
    <w:rsid w:val="00B531D5"/>
    <w:rsid w:val="00B54106"/>
    <w:rsid w:val="00B54732"/>
    <w:rsid w:val="00B54CC6"/>
    <w:rsid w:val="00B54E47"/>
    <w:rsid w:val="00B551C0"/>
    <w:rsid w:val="00B5608A"/>
    <w:rsid w:val="00B61A10"/>
    <w:rsid w:val="00B63204"/>
    <w:rsid w:val="00B70D1F"/>
    <w:rsid w:val="00B73C80"/>
    <w:rsid w:val="00B73E70"/>
    <w:rsid w:val="00B74D6A"/>
    <w:rsid w:val="00B7772D"/>
    <w:rsid w:val="00B8055E"/>
    <w:rsid w:val="00B82A2D"/>
    <w:rsid w:val="00B8501C"/>
    <w:rsid w:val="00B8508E"/>
    <w:rsid w:val="00B8759F"/>
    <w:rsid w:val="00B907CE"/>
    <w:rsid w:val="00B92F0F"/>
    <w:rsid w:val="00B94CE1"/>
    <w:rsid w:val="00B9538F"/>
    <w:rsid w:val="00B9733A"/>
    <w:rsid w:val="00BA0E75"/>
    <w:rsid w:val="00BA5922"/>
    <w:rsid w:val="00BB016D"/>
    <w:rsid w:val="00BB1995"/>
    <w:rsid w:val="00BB207C"/>
    <w:rsid w:val="00BB2E79"/>
    <w:rsid w:val="00BB336E"/>
    <w:rsid w:val="00BB5535"/>
    <w:rsid w:val="00BB603D"/>
    <w:rsid w:val="00BB7DBF"/>
    <w:rsid w:val="00BC07A3"/>
    <w:rsid w:val="00BC0BBC"/>
    <w:rsid w:val="00BC1543"/>
    <w:rsid w:val="00BC1EAD"/>
    <w:rsid w:val="00BC1F4D"/>
    <w:rsid w:val="00BC20BA"/>
    <w:rsid w:val="00BC2ED7"/>
    <w:rsid w:val="00BC32A6"/>
    <w:rsid w:val="00BC3636"/>
    <w:rsid w:val="00BC53FE"/>
    <w:rsid w:val="00BD0631"/>
    <w:rsid w:val="00BD1BC5"/>
    <w:rsid w:val="00BD503B"/>
    <w:rsid w:val="00BD7C3F"/>
    <w:rsid w:val="00BE06A5"/>
    <w:rsid w:val="00BE235F"/>
    <w:rsid w:val="00BE3993"/>
    <w:rsid w:val="00BF0759"/>
    <w:rsid w:val="00BF0E38"/>
    <w:rsid w:val="00BF0F63"/>
    <w:rsid w:val="00BF17FE"/>
    <w:rsid w:val="00BF1F00"/>
    <w:rsid w:val="00BF2E8A"/>
    <w:rsid w:val="00BF4260"/>
    <w:rsid w:val="00BF4D91"/>
    <w:rsid w:val="00BF50BA"/>
    <w:rsid w:val="00BF7EA0"/>
    <w:rsid w:val="00C02581"/>
    <w:rsid w:val="00C039F2"/>
    <w:rsid w:val="00C03E87"/>
    <w:rsid w:val="00C0427C"/>
    <w:rsid w:val="00C05612"/>
    <w:rsid w:val="00C0602C"/>
    <w:rsid w:val="00C06955"/>
    <w:rsid w:val="00C14433"/>
    <w:rsid w:val="00C16434"/>
    <w:rsid w:val="00C17137"/>
    <w:rsid w:val="00C2046D"/>
    <w:rsid w:val="00C2129E"/>
    <w:rsid w:val="00C2146B"/>
    <w:rsid w:val="00C22011"/>
    <w:rsid w:val="00C222FE"/>
    <w:rsid w:val="00C2257F"/>
    <w:rsid w:val="00C23F2B"/>
    <w:rsid w:val="00C31683"/>
    <w:rsid w:val="00C3218E"/>
    <w:rsid w:val="00C325FC"/>
    <w:rsid w:val="00C34C80"/>
    <w:rsid w:val="00C362C4"/>
    <w:rsid w:val="00C36497"/>
    <w:rsid w:val="00C37837"/>
    <w:rsid w:val="00C3799E"/>
    <w:rsid w:val="00C40755"/>
    <w:rsid w:val="00C407C1"/>
    <w:rsid w:val="00C41130"/>
    <w:rsid w:val="00C411DE"/>
    <w:rsid w:val="00C432EF"/>
    <w:rsid w:val="00C438D1"/>
    <w:rsid w:val="00C43BEE"/>
    <w:rsid w:val="00C44A2F"/>
    <w:rsid w:val="00C4557C"/>
    <w:rsid w:val="00C46131"/>
    <w:rsid w:val="00C467A9"/>
    <w:rsid w:val="00C503D0"/>
    <w:rsid w:val="00C5146D"/>
    <w:rsid w:val="00C51D48"/>
    <w:rsid w:val="00C53034"/>
    <w:rsid w:val="00C576B0"/>
    <w:rsid w:val="00C61353"/>
    <w:rsid w:val="00C63502"/>
    <w:rsid w:val="00C637D2"/>
    <w:rsid w:val="00C63D9A"/>
    <w:rsid w:val="00C64415"/>
    <w:rsid w:val="00C64C40"/>
    <w:rsid w:val="00C64E95"/>
    <w:rsid w:val="00C72FB3"/>
    <w:rsid w:val="00C7377B"/>
    <w:rsid w:val="00C76C39"/>
    <w:rsid w:val="00C76F25"/>
    <w:rsid w:val="00C77299"/>
    <w:rsid w:val="00C7790D"/>
    <w:rsid w:val="00C80F52"/>
    <w:rsid w:val="00C82AE6"/>
    <w:rsid w:val="00C82BDA"/>
    <w:rsid w:val="00C85999"/>
    <w:rsid w:val="00C86365"/>
    <w:rsid w:val="00C917A7"/>
    <w:rsid w:val="00C92EFD"/>
    <w:rsid w:val="00C951CD"/>
    <w:rsid w:val="00C962FE"/>
    <w:rsid w:val="00C963FB"/>
    <w:rsid w:val="00CA167C"/>
    <w:rsid w:val="00CA1FCA"/>
    <w:rsid w:val="00CA2BBB"/>
    <w:rsid w:val="00CA4E65"/>
    <w:rsid w:val="00CA53DA"/>
    <w:rsid w:val="00CA6734"/>
    <w:rsid w:val="00CA74BD"/>
    <w:rsid w:val="00CA7500"/>
    <w:rsid w:val="00CA7B30"/>
    <w:rsid w:val="00CA7C57"/>
    <w:rsid w:val="00CB0153"/>
    <w:rsid w:val="00CB321B"/>
    <w:rsid w:val="00CB3707"/>
    <w:rsid w:val="00CB479E"/>
    <w:rsid w:val="00CB67AA"/>
    <w:rsid w:val="00CB6DF7"/>
    <w:rsid w:val="00CC0AB1"/>
    <w:rsid w:val="00CC148A"/>
    <w:rsid w:val="00CC38F1"/>
    <w:rsid w:val="00CC55C8"/>
    <w:rsid w:val="00CC5FB1"/>
    <w:rsid w:val="00CC627B"/>
    <w:rsid w:val="00CD05A3"/>
    <w:rsid w:val="00CD1B51"/>
    <w:rsid w:val="00CD5C21"/>
    <w:rsid w:val="00CD5CBE"/>
    <w:rsid w:val="00CD69B5"/>
    <w:rsid w:val="00CE1168"/>
    <w:rsid w:val="00CE2C4A"/>
    <w:rsid w:val="00CE45B0"/>
    <w:rsid w:val="00CE5DEC"/>
    <w:rsid w:val="00CE63C8"/>
    <w:rsid w:val="00CF01EC"/>
    <w:rsid w:val="00CF02EB"/>
    <w:rsid w:val="00CF785C"/>
    <w:rsid w:val="00CF7D52"/>
    <w:rsid w:val="00D000F1"/>
    <w:rsid w:val="00D003D0"/>
    <w:rsid w:val="00D01138"/>
    <w:rsid w:val="00D02957"/>
    <w:rsid w:val="00D03AA2"/>
    <w:rsid w:val="00D05309"/>
    <w:rsid w:val="00D0637F"/>
    <w:rsid w:val="00D06C15"/>
    <w:rsid w:val="00D075E9"/>
    <w:rsid w:val="00D11194"/>
    <w:rsid w:val="00D12208"/>
    <w:rsid w:val="00D1270C"/>
    <w:rsid w:val="00D13642"/>
    <w:rsid w:val="00D13E46"/>
    <w:rsid w:val="00D14ACB"/>
    <w:rsid w:val="00D166BE"/>
    <w:rsid w:val="00D16756"/>
    <w:rsid w:val="00D170E5"/>
    <w:rsid w:val="00D21287"/>
    <w:rsid w:val="00D21AE2"/>
    <w:rsid w:val="00D22870"/>
    <w:rsid w:val="00D2312A"/>
    <w:rsid w:val="00D233B1"/>
    <w:rsid w:val="00D2594D"/>
    <w:rsid w:val="00D30FF9"/>
    <w:rsid w:val="00D3136D"/>
    <w:rsid w:val="00D32E44"/>
    <w:rsid w:val="00D3480D"/>
    <w:rsid w:val="00D402F7"/>
    <w:rsid w:val="00D4355D"/>
    <w:rsid w:val="00D44606"/>
    <w:rsid w:val="00D44C98"/>
    <w:rsid w:val="00D461E0"/>
    <w:rsid w:val="00D50AB7"/>
    <w:rsid w:val="00D50CFA"/>
    <w:rsid w:val="00D52358"/>
    <w:rsid w:val="00D532AA"/>
    <w:rsid w:val="00D53EE2"/>
    <w:rsid w:val="00D53FB8"/>
    <w:rsid w:val="00D556A1"/>
    <w:rsid w:val="00D55F04"/>
    <w:rsid w:val="00D578C7"/>
    <w:rsid w:val="00D61103"/>
    <w:rsid w:val="00D619F5"/>
    <w:rsid w:val="00D62427"/>
    <w:rsid w:val="00D62DDF"/>
    <w:rsid w:val="00D6424D"/>
    <w:rsid w:val="00D644B1"/>
    <w:rsid w:val="00D65085"/>
    <w:rsid w:val="00D655DF"/>
    <w:rsid w:val="00D667CC"/>
    <w:rsid w:val="00D672C1"/>
    <w:rsid w:val="00D67509"/>
    <w:rsid w:val="00D67EE5"/>
    <w:rsid w:val="00D735DD"/>
    <w:rsid w:val="00D73C81"/>
    <w:rsid w:val="00D77283"/>
    <w:rsid w:val="00D77E5E"/>
    <w:rsid w:val="00D80D56"/>
    <w:rsid w:val="00D8122F"/>
    <w:rsid w:val="00D81496"/>
    <w:rsid w:val="00D817EF"/>
    <w:rsid w:val="00D8180B"/>
    <w:rsid w:val="00D8344C"/>
    <w:rsid w:val="00D83F26"/>
    <w:rsid w:val="00D83F32"/>
    <w:rsid w:val="00D84739"/>
    <w:rsid w:val="00D8572A"/>
    <w:rsid w:val="00D90778"/>
    <w:rsid w:val="00D92008"/>
    <w:rsid w:val="00D92EC4"/>
    <w:rsid w:val="00D9476A"/>
    <w:rsid w:val="00D94A40"/>
    <w:rsid w:val="00D9781F"/>
    <w:rsid w:val="00D97A38"/>
    <w:rsid w:val="00DA1F7D"/>
    <w:rsid w:val="00DA2C37"/>
    <w:rsid w:val="00DA55F6"/>
    <w:rsid w:val="00DB0E77"/>
    <w:rsid w:val="00DB3AF0"/>
    <w:rsid w:val="00DB4017"/>
    <w:rsid w:val="00DB4ADC"/>
    <w:rsid w:val="00DB4B2A"/>
    <w:rsid w:val="00DC10D3"/>
    <w:rsid w:val="00DC44DB"/>
    <w:rsid w:val="00DC4A2C"/>
    <w:rsid w:val="00DC515A"/>
    <w:rsid w:val="00DC537C"/>
    <w:rsid w:val="00DC69C8"/>
    <w:rsid w:val="00DD1278"/>
    <w:rsid w:val="00DD22D9"/>
    <w:rsid w:val="00DD2507"/>
    <w:rsid w:val="00DD2F9B"/>
    <w:rsid w:val="00DD6B45"/>
    <w:rsid w:val="00DD7466"/>
    <w:rsid w:val="00DE2964"/>
    <w:rsid w:val="00DE4166"/>
    <w:rsid w:val="00DE6BFC"/>
    <w:rsid w:val="00DE7146"/>
    <w:rsid w:val="00DF1545"/>
    <w:rsid w:val="00DF195D"/>
    <w:rsid w:val="00DF3893"/>
    <w:rsid w:val="00DF45F3"/>
    <w:rsid w:val="00DF5E96"/>
    <w:rsid w:val="00E053D8"/>
    <w:rsid w:val="00E071A6"/>
    <w:rsid w:val="00E073B3"/>
    <w:rsid w:val="00E10946"/>
    <w:rsid w:val="00E136B5"/>
    <w:rsid w:val="00E13EFC"/>
    <w:rsid w:val="00E14470"/>
    <w:rsid w:val="00E15D0B"/>
    <w:rsid w:val="00E2036E"/>
    <w:rsid w:val="00E20CA7"/>
    <w:rsid w:val="00E21BF9"/>
    <w:rsid w:val="00E2214C"/>
    <w:rsid w:val="00E2288B"/>
    <w:rsid w:val="00E23247"/>
    <w:rsid w:val="00E2367A"/>
    <w:rsid w:val="00E25BC5"/>
    <w:rsid w:val="00E2626D"/>
    <w:rsid w:val="00E30E69"/>
    <w:rsid w:val="00E3240F"/>
    <w:rsid w:val="00E32886"/>
    <w:rsid w:val="00E32E48"/>
    <w:rsid w:val="00E36A3C"/>
    <w:rsid w:val="00E40435"/>
    <w:rsid w:val="00E414E3"/>
    <w:rsid w:val="00E4758F"/>
    <w:rsid w:val="00E5020B"/>
    <w:rsid w:val="00E50578"/>
    <w:rsid w:val="00E5193B"/>
    <w:rsid w:val="00E54FFE"/>
    <w:rsid w:val="00E5597D"/>
    <w:rsid w:val="00E567DA"/>
    <w:rsid w:val="00E5682A"/>
    <w:rsid w:val="00E57096"/>
    <w:rsid w:val="00E5782B"/>
    <w:rsid w:val="00E57A47"/>
    <w:rsid w:val="00E600B0"/>
    <w:rsid w:val="00E60D0F"/>
    <w:rsid w:val="00E611DA"/>
    <w:rsid w:val="00E61660"/>
    <w:rsid w:val="00E61DAE"/>
    <w:rsid w:val="00E63C04"/>
    <w:rsid w:val="00E657C8"/>
    <w:rsid w:val="00E67707"/>
    <w:rsid w:val="00E7094A"/>
    <w:rsid w:val="00E70C02"/>
    <w:rsid w:val="00E71EB9"/>
    <w:rsid w:val="00E72DAA"/>
    <w:rsid w:val="00E734AF"/>
    <w:rsid w:val="00E743E1"/>
    <w:rsid w:val="00E74935"/>
    <w:rsid w:val="00E80094"/>
    <w:rsid w:val="00E81A84"/>
    <w:rsid w:val="00E822C6"/>
    <w:rsid w:val="00E824D8"/>
    <w:rsid w:val="00E857BF"/>
    <w:rsid w:val="00E87D19"/>
    <w:rsid w:val="00E9065E"/>
    <w:rsid w:val="00E90D1F"/>
    <w:rsid w:val="00E92C3E"/>
    <w:rsid w:val="00E93F29"/>
    <w:rsid w:val="00EA0555"/>
    <w:rsid w:val="00EA0E83"/>
    <w:rsid w:val="00EA4AD4"/>
    <w:rsid w:val="00EA5A86"/>
    <w:rsid w:val="00EA6EA9"/>
    <w:rsid w:val="00EB0657"/>
    <w:rsid w:val="00EB42F9"/>
    <w:rsid w:val="00EB538A"/>
    <w:rsid w:val="00EB596F"/>
    <w:rsid w:val="00EB77ED"/>
    <w:rsid w:val="00EC0858"/>
    <w:rsid w:val="00EC1AB3"/>
    <w:rsid w:val="00EC279D"/>
    <w:rsid w:val="00EC5915"/>
    <w:rsid w:val="00EC6801"/>
    <w:rsid w:val="00ED0D13"/>
    <w:rsid w:val="00ED15CE"/>
    <w:rsid w:val="00ED4374"/>
    <w:rsid w:val="00ED50EA"/>
    <w:rsid w:val="00ED5B28"/>
    <w:rsid w:val="00EE3C30"/>
    <w:rsid w:val="00EE3DBF"/>
    <w:rsid w:val="00EE4C61"/>
    <w:rsid w:val="00EE5AF7"/>
    <w:rsid w:val="00EE6800"/>
    <w:rsid w:val="00EE7D2F"/>
    <w:rsid w:val="00EF0693"/>
    <w:rsid w:val="00EF141A"/>
    <w:rsid w:val="00EF35FB"/>
    <w:rsid w:val="00EF4BA8"/>
    <w:rsid w:val="00EF55BE"/>
    <w:rsid w:val="00EF71C1"/>
    <w:rsid w:val="00EF7EB9"/>
    <w:rsid w:val="00F014CE"/>
    <w:rsid w:val="00F026CF"/>
    <w:rsid w:val="00F02D19"/>
    <w:rsid w:val="00F05F3E"/>
    <w:rsid w:val="00F06FF3"/>
    <w:rsid w:val="00F112F6"/>
    <w:rsid w:val="00F14B37"/>
    <w:rsid w:val="00F15A9D"/>
    <w:rsid w:val="00F1795B"/>
    <w:rsid w:val="00F20A7C"/>
    <w:rsid w:val="00F20BBD"/>
    <w:rsid w:val="00F22B60"/>
    <w:rsid w:val="00F22CC6"/>
    <w:rsid w:val="00F235C7"/>
    <w:rsid w:val="00F24245"/>
    <w:rsid w:val="00F2462F"/>
    <w:rsid w:val="00F26557"/>
    <w:rsid w:val="00F27117"/>
    <w:rsid w:val="00F27908"/>
    <w:rsid w:val="00F315E1"/>
    <w:rsid w:val="00F31649"/>
    <w:rsid w:val="00F326A9"/>
    <w:rsid w:val="00F335D0"/>
    <w:rsid w:val="00F340F8"/>
    <w:rsid w:val="00F351F3"/>
    <w:rsid w:val="00F35D2B"/>
    <w:rsid w:val="00F365F6"/>
    <w:rsid w:val="00F36C9D"/>
    <w:rsid w:val="00F36F59"/>
    <w:rsid w:val="00F40D9D"/>
    <w:rsid w:val="00F412AC"/>
    <w:rsid w:val="00F43933"/>
    <w:rsid w:val="00F454D7"/>
    <w:rsid w:val="00F45F35"/>
    <w:rsid w:val="00F4686A"/>
    <w:rsid w:val="00F46D5D"/>
    <w:rsid w:val="00F47BF6"/>
    <w:rsid w:val="00F51B18"/>
    <w:rsid w:val="00F5213C"/>
    <w:rsid w:val="00F53921"/>
    <w:rsid w:val="00F57269"/>
    <w:rsid w:val="00F61673"/>
    <w:rsid w:val="00F61AEA"/>
    <w:rsid w:val="00F61D0D"/>
    <w:rsid w:val="00F61D95"/>
    <w:rsid w:val="00F62997"/>
    <w:rsid w:val="00F66229"/>
    <w:rsid w:val="00F66480"/>
    <w:rsid w:val="00F66C72"/>
    <w:rsid w:val="00F731F5"/>
    <w:rsid w:val="00F73BE9"/>
    <w:rsid w:val="00F73C76"/>
    <w:rsid w:val="00F77136"/>
    <w:rsid w:val="00F77628"/>
    <w:rsid w:val="00F81664"/>
    <w:rsid w:val="00F82972"/>
    <w:rsid w:val="00F83748"/>
    <w:rsid w:val="00F83B54"/>
    <w:rsid w:val="00F84D6A"/>
    <w:rsid w:val="00F86BFB"/>
    <w:rsid w:val="00F86F08"/>
    <w:rsid w:val="00F872D6"/>
    <w:rsid w:val="00F92B43"/>
    <w:rsid w:val="00F938DA"/>
    <w:rsid w:val="00F93970"/>
    <w:rsid w:val="00F94920"/>
    <w:rsid w:val="00FA0226"/>
    <w:rsid w:val="00FA0555"/>
    <w:rsid w:val="00FA05E6"/>
    <w:rsid w:val="00FA0EFD"/>
    <w:rsid w:val="00FA231E"/>
    <w:rsid w:val="00FA4D35"/>
    <w:rsid w:val="00FA620A"/>
    <w:rsid w:val="00FA6292"/>
    <w:rsid w:val="00FA6455"/>
    <w:rsid w:val="00FB1996"/>
    <w:rsid w:val="00FB3519"/>
    <w:rsid w:val="00FB3E00"/>
    <w:rsid w:val="00FB5F8D"/>
    <w:rsid w:val="00FC055B"/>
    <w:rsid w:val="00FC2844"/>
    <w:rsid w:val="00FC36B6"/>
    <w:rsid w:val="00FC40F0"/>
    <w:rsid w:val="00FC5272"/>
    <w:rsid w:val="00FC536C"/>
    <w:rsid w:val="00FC5451"/>
    <w:rsid w:val="00FD074E"/>
    <w:rsid w:val="00FD0F0C"/>
    <w:rsid w:val="00FD1248"/>
    <w:rsid w:val="00FD4B5D"/>
    <w:rsid w:val="00FD6467"/>
    <w:rsid w:val="00FE127C"/>
    <w:rsid w:val="00FE2323"/>
    <w:rsid w:val="00FE3080"/>
    <w:rsid w:val="00FE3630"/>
    <w:rsid w:val="00FF0734"/>
    <w:rsid w:val="00FF0D19"/>
    <w:rsid w:val="00FF2089"/>
    <w:rsid w:val="00FF3277"/>
    <w:rsid w:val="00FF39CB"/>
    <w:rsid w:val="00FF472E"/>
    <w:rsid w:val="01022BB7"/>
    <w:rsid w:val="01376D8A"/>
    <w:rsid w:val="01B5D975"/>
    <w:rsid w:val="02D0AB60"/>
    <w:rsid w:val="0B3A9028"/>
    <w:rsid w:val="1027C4E7"/>
    <w:rsid w:val="1053EF44"/>
    <w:rsid w:val="13B9448A"/>
    <w:rsid w:val="1533A0CD"/>
    <w:rsid w:val="1598ED55"/>
    <w:rsid w:val="1CC79244"/>
    <w:rsid w:val="1DC9BA61"/>
    <w:rsid w:val="2321DD7A"/>
    <w:rsid w:val="27B1426A"/>
    <w:rsid w:val="27F3B108"/>
    <w:rsid w:val="2B027FA9"/>
    <w:rsid w:val="2B48C854"/>
    <w:rsid w:val="2BC33651"/>
    <w:rsid w:val="2D4D4362"/>
    <w:rsid w:val="2E80B88D"/>
    <w:rsid w:val="308A355F"/>
    <w:rsid w:val="308E9A47"/>
    <w:rsid w:val="3360F528"/>
    <w:rsid w:val="35239562"/>
    <w:rsid w:val="35CE1FA7"/>
    <w:rsid w:val="3852AF31"/>
    <w:rsid w:val="389BBAB6"/>
    <w:rsid w:val="3F96952B"/>
    <w:rsid w:val="458CD058"/>
    <w:rsid w:val="467596FE"/>
    <w:rsid w:val="486C2DF9"/>
    <w:rsid w:val="4DB45FE0"/>
    <w:rsid w:val="4E1DCE92"/>
    <w:rsid w:val="56740FA4"/>
    <w:rsid w:val="57EB970B"/>
    <w:rsid w:val="59D685FA"/>
    <w:rsid w:val="5B41938A"/>
    <w:rsid w:val="5BC25EF7"/>
    <w:rsid w:val="5D8766D9"/>
    <w:rsid w:val="5DCEE6F8"/>
    <w:rsid w:val="64DFAFDB"/>
    <w:rsid w:val="6643912F"/>
    <w:rsid w:val="6889493D"/>
    <w:rsid w:val="68ACD9A2"/>
    <w:rsid w:val="6CFC3BAE"/>
    <w:rsid w:val="749600E9"/>
    <w:rsid w:val="77993BE6"/>
    <w:rsid w:val="799F6375"/>
    <w:rsid w:val="79F95049"/>
    <w:rsid w:val="7AB19E77"/>
    <w:rsid w:val="7C3801EA"/>
    <w:rsid w:val="7FC09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577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3574CB"/>
    <w:pPr>
      <w:numPr>
        <w:numId w:val="5"/>
      </w:numPr>
      <w:shd w:val="clear" w:color="auto" w:fill="FFFFFF"/>
      <w:spacing w:before="280" w:after="120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4331C"/>
    <w:pPr>
      <w:keepNext/>
      <w:keepLines/>
      <w:numPr>
        <w:ilvl w:val="1"/>
        <w:numId w:val="5"/>
      </w:numPr>
      <w:spacing w:before="200" w:line="240" w:lineRule="auto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F014CE"/>
    <w:pPr>
      <w:numPr>
        <w:ilvl w:val="2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numPr>
        <w:ilvl w:val="3"/>
      </w:numPr>
      <w:spacing w:before="120" w:after="160"/>
      <w:outlineLvl w:val="3"/>
    </w:pPr>
    <w:rPr>
      <w:iCs w:val="0"/>
      <w:sz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numPr>
        <w:ilvl w:val="4"/>
      </w:num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unhideWhenUsed/>
    <w:rsid w:val="00C7377B"/>
    <w:pPr>
      <w:spacing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3574CB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4331C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014CE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unhideWhenUsed/>
    <w:rsid w:val="00C407C1"/>
    <w:pPr>
      <w:numPr>
        <w:numId w:val="1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FC40F0"/>
    <w:pPr>
      <w:numPr>
        <w:numId w:val="2"/>
      </w:numPr>
      <w:tabs>
        <w:tab w:val="left" w:pos="1134"/>
      </w:tabs>
      <w:ind w:left="992" w:hanging="992"/>
    </w:pPr>
    <w:rPr>
      <w:rFonts w:ascii="Calibri" w:hAnsi="Calibri" w:cs="Times New Roman (Cuerpo en alfa"/>
      <w:color w:val="000000" w:themeColor="text1"/>
      <w:kern w:val="0"/>
      <w:szCs w:val="24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FC40F0"/>
    <w:rPr>
      <w:rFonts w:ascii="Calibri" w:hAnsi="Calibri" w:cs="Times New Roman (Cuerpo en alfa"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3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AC7034"/>
    <w:pPr>
      <w:numPr>
        <w:numId w:val="4"/>
      </w:numPr>
      <w:spacing w:before="240"/>
      <w:ind w:left="1134" w:hanging="1134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AC7034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B23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Ttulo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Hipervnculovisitado">
    <w:name w:val="FollowedHyperlink"/>
    <w:basedOn w:val="Fuentedeprrafopredeter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1clara">
    <w:name w:val="Grid Table 1 Light"/>
    <w:basedOn w:val="Tabla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CD5C2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customStyle="1" w:styleId="Ttulo7Car">
    <w:name w:val="Título 7 Car"/>
    <w:basedOn w:val="Fuentedeprrafopredeter"/>
    <w:link w:val="Ttulo7"/>
    <w:uiPriority w:val="9"/>
    <w:rsid w:val="001D4F8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Sinespaciado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numbering" w:customStyle="1" w:styleId="SENALista">
    <w:name w:val="SENA_Lista"/>
    <w:uiPriority w:val="99"/>
    <w:rsid w:val="003574CB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hyperlink" Target="https://www.dian.gov.co/impuestos/factura-electronica/Documents/Abece-POS-Electronico-documento-equivalente.pdf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sv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hyperlink" Target="https://www.funcionpublica.gov.co/eva/gestornormativo/norma.php?i=9863&amp;utm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yperlink" Target="https://www.funcionpublica.gov.co/eva/gestornormativo/norma.php?i=7674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funcionpublica.gov.co/eva/gestornormativo/norma.php?i=36833" TargetMode="External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hyperlink" Target="https://actualicese.com/archivo/comprobantes-de-contabilidad-sabe-cuales-son/" TargetMode="External"/><Relationship Id="rId28" Type="http://schemas.openxmlformats.org/officeDocument/2006/relationships/hyperlink" Target="https://www.gerencie.com/metodo-de-la-partida-doble.html?utm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Lq_TWSvbMjg" TargetMode="External"/><Relationship Id="rId31" Type="http://schemas.openxmlformats.org/officeDocument/2006/relationships/hyperlink" Target="https://www.unir.net/revista/empresa/ciclo-contable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actualicese.com/costos-y-gastos-estas-son-las-claves-para-clasificarlos-exitosamente/?srsltid=AfmBOops1knKM8sEGrsB6MM6CvqayYYNNlWQjirb0An3IF1TX7TufjNQ&amp;utm" TargetMode="External"/><Relationship Id="rId27" Type="http://schemas.openxmlformats.org/officeDocument/2006/relationships/hyperlink" Target="https://micrositios.dian.gov.co/sistema-de-facturacion-electronica/factura-electronica/" TargetMode="External"/><Relationship Id="rId30" Type="http://schemas.openxmlformats.org/officeDocument/2006/relationships/hyperlink" Target="https://digitk.areandina.edu.co/entities/publication/518058f5-b9e1-445f-9c5a-05be71e9ec11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0D1A5E-B516-4E7B-8B74-33385DA190CA}"/>
</file>

<file path=customXml/itemProps4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40</Pages>
  <Words>6648</Words>
  <Characters>36567</Characters>
  <Application>Microsoft Office Word</Application>
  <DocSecurity>0</DocSecurity>
  <Lines>304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y clasificación empresarial en Colombia</vt:lpstr>
    </vt:vector>
  </TitlesOfParts>
  <Company/>
  <LinksUpToDate>false</LinksUpToDate>
  <CharactersWithSpaces>43129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contabilidad y registro de transacciones</dc:title>
  <dc:subject/>
  <dc:creator>SENA</dc:creator>
  <cp:keywords/>
  <dc:description/>
  <cp:lastModifiedBy>Daniel Mutis</cp:lastModifiedBy>
  <cp:revision>53</cp:revision>
  <cp:lastPrinted>2026-05-07T00:36:00Z</cp:lastPrinted>
  <dcterms:created xsi:type="dcterms:W3CDTF">2026-03-16T19:49:00Z</dcterms:created>
  <dcterms:modified xsi:type="dcterms:W3CDTF">2026-05-07T00:36:00Z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