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AAE0" w14:textId="77777777" w:rsidR="005A3A76" w:rsidRPr="008B17B5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52"/>
        <w:gridCol w:w="2108"/>
      </w:tblGrid>
      <w:tr w:rsidR="00F8304E" w:rsidRPr="008B17B5" w14:paraId="7575A220" w14:textId="77777777" w:rsidTr="5F949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7"/>
          </w:tcPr>
          <w:p w14:paraId="6F1B159C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8B17B5">
              <w:rPr>
                <w:noProof/>
                <w:color w:val="000000" w:themeColor="text1"/>
              </w:rPr>
              <w:drawing>
                <wp:anchor distT="0" distB="0" distL="114300" distR="114300" simplePos="0" relativeHeight="251658240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  <w:p w14:paraId="40F15C93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ACTIVIDAD DIDÁCTICA CUESTIONARIO</w:t>
            </w:r>
          </w:p>
          <w:p w14:paraId="067945C1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</w:tc>
      </w:tr>
      <w:tr w:rsidR="00F8304E" w:rsidRPr="008B17B5" w14:paraId="591CEAD0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7"/>
          </w:tcPr>
          <w:p w14:paraId="3CD99B7D" w14:textId="77777777" w:rsidR="00F74F1E" w:rsidRPr="008B17B5" w:rsidRDefault="00F74F1E">
            <w:pPr>
              <w:spacing w:after="16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032ED99D" w14:textId="68BF0E47" w:rsidR="00F74F1E" w:rsidRPr="008B17B5" w:rsidRDefault="00F74F1E" w:rsidP="133300B2">
            <w:pPr>
              <w:numPr>
                <w:ilvl w:val="0"/>
                <w:numId w:val="1"/>
              </w:numPr>
              <w:jc w:val="both"/>
              <w:rPr>
                <w:color w:val="000000" w:themeColor="text1"/>
                <w:sz w:val="20"/>
                <w:szCs w:val="20"/>
              </w:rPr>
            </w:pPr>
            <w:r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Las indicaciones, el mensaje de correcto e incorrecto debe estar la redacción en </w:t>
            </w:r>
            <w:r w:rsidR="00F829B6"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segunda</w:t>
            </w:r>
            <w:r w:rsidR="6BA0A374"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 </w:t>
            </w:r>
            <w:r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persona.</w:t>
            </w:r>
          </w:p>
          <w:p w14:paraId="375F0F49" w14:textId="77777777" w:rsidR="00F74F1E" w:rsidRPr="008B17B5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54DA46A7" w14:textId="77777777" w:rsidR="00F74F1E" w:rsidRPr="008B17B5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8B17B5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Señale en la columna Rta. Correcta con una (x) de acuerdo con las opciones presentadas.</w:t>
            </w:r>
          </w:p>
          <w:p w14:paraId="15AD68DA" w14:textId="77777777" w:rsidR="00F74F1E" w:rsidRPr="008B17B5" w:rsidRDefault="00F74F1E">
            <w:pPr>
              <w:numPr>
                <w:ilvl w:val="0"/>
                <w:numId w:val="1"/>
              </w:numPr>
              <w:spacing w:after="160"/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8B17B5" w:rsidRDefault="00F74F1E">
            <w:pPr>
              <w:spacing w:after="160"/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8B17B5" w14:paraId="0ED54703" w14:textId="77777777" w:rsidTr="5F949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56901DB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Instrucciones para el aprendiz</w:t>
            </w:r>
          </w:p>
          <w:p w14:paraId="687915A8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</w:p>
          <w:p w14:paraId="0840CBD7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</w:p>
        </w:tc>
        <w:tc>
          <w:tcPr>
            <w:tcW w:w="7620" w:type="dxa"/>
            <w:gridSpan w:val="5"/>
          </w:tcPr>
          <w:p w14:paraId="38D8A99C" w14:textId="77777777" w:rsidR="00F74F1E" w:rsidRPr="008B17B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1A05C70F" w14:textId="7C7BF303" w:rsidR="00F745C2" w:rsidRDefault="00F745C2" w:rsidP="00F745C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745C2">
              <w:rPr>
                <w:rFonts w:eastAsia="Calibri"/>
                <w:i/>
                <w:color w:val="000000" w:themeColor="text1"/>
              </w:rPr>
              <w:t>Esta actividad ha sido diseñada para medir su nivel de comprensión sobre los temas del componente formativo</w:t>
            </w:r>
            <w:r w:rsidR="0044785B">
              <w:rPr>
                <w:rFonts w:eastAsia="Calibri"/>
                <w:i/>
                <w:color w:val="000000" w:themeColor="text1"/>
              </w:rPr>
              <w:t xml:space="preserve"> del curso “</w:t>
            </w:r>
            <w:r w:rsidR="0045584F">
              <w:rPr>
                <w:rFonts w:eastAsia="Calibri"/>
                <w:i/>
                <w:color w:val="000000" w:themeColor="text1"/>
                <w:u w:val="single"/>
              </w:rPr>
              <w:t>Contabilidad en las Organizaciones</w:t>
            </w:r>
            <w:r w:rsidR="0044785B">
              <w:rPr>
                <w:rFonts w:eastAsia="Calibri"/>
                <w:i/>
                <w:color w:val="000000" w:themeColor="text1"/>
              </w:rPr>
              <w:t>”</w:t>
            </w:r>
            <w:r w:rsidR="00B73264">
              <w:rPr>
                <w:rFonts w:eastAsia="Calibri"/>
                <w:i/>
                <w:color w:val="000000" w:themeColor="text1"/>
              </w:rPr>
              <w:t xml:space="preserve"> CF2</w:t>
            </w:r>
            <w:r w:rsidRPr="00F745C2">
              <w:rPr>
                <w:rFonts w:eastAsia="Calibri"/>
                <w:i/>
                <w:color w:val="000000" w:themeColor="text1"/>
              </w:rPr>
              <w:t>. Le sugerimos revisar el material de estudio antes de comenzar.</w:t>
            </w:r>
          </w:p>
          <w:p w14:paraId="785C64CA" w14:textId="77777777" w:rsidR="00F745C2" w:rsidRPr="00F745C2" w:rsidRDefault="00F745C2" w:rsidP="00F745C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6AB24950" w14:textId="77777777" w:rsidR="00F745C2" w:rsidRPr="00F745C2" w:rsidRDefault="00F745C2" w:rsidP="00F745C2">
            <w:pPr>
              <w:pStyle w:val="Prrafodelista"/>
              <w:numPr>
                <w:ilvl w:val="0"/>
                <w:numId w:val="3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745C2">
              <w:rPr>
                <w:rFonts w:eastAsia="Calibri"/>
                <w:b/>
                <w:bCs/>
                <w:i/>
                <w:color w:val="000000" w:themeColor="text1"/>
              </w:rPr>
              <w:t>Nota</w:t>
            </w:r>
            <w:r w:rsidRPr="00F745C2">
              <w:rPr>
                <w:rFonts w:eastAsia="Calibri"/>
                <w:i/>
                <w:color w:val="000000" w:themeColor="text1"/>
              </w:rPr>
              <w:t>: Esta herramienta es de carácter formativo (no calificable) y está disponible para múltiples intentos según su necesidad de refuerzo.</w:t>
            </w:r>
          </w:p>
          <w:p w14:paraId="74CE958B" w14:textId="77777777" w:rsidR="00F74F1E" w:rsidRPr="008B17B5" w:rsidRDefault="00F74F1E" w:rsidP="00073A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44BFE2B" w14:textId="0CFEB6A1" w:rsidR="00F74F1E" w:rsidRPr="008B17B5" w:rsidRDefault="00F74F1E" w:rsidP="00073A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8B17B5">
              <w:rPr>
                <w:rFonts w:eastAsia="Calibri"/>
                <w:i/>
                <w:color w:val="000000" w:themeColor="text1"/>
              </w:rPr>
              <w:t xml:space="preserve">Lea </w:t>
            </w:r>
            <w:r w:rsidR="00657DF6">
              <w:rPr>
                <w:rFonts w:eastAsia="Calibri"/>
                <w:i/>
                <w:color w:val="000000" w:themeColor="text1"/>
              </w:rPr>
              <w:t xml:space="preserve">cada </w:t>
            </w:r>
            <w:r w:rsidRPr="008B17B5">
              <w:rPr>
                <w:rFonts w:eastAsia="Calibri"/>
                <w:i/>
                <w:color w:val="000000" w:themeColor="text1"/>
              </w:rPr>
              <w:t>pregunta y seleccione la respuesta correcta.</w:t>
            </w:r>
          </w:p>
          <w:p w14:paraId="767F5B0F" w14:textId="77777777" w:rsidR="00F74F1E" w:rsidRPr="008B17B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  <w:tr w:rsidR="00F8304E" w:rsidRPr="001037AE" w14:paraId="0B4DB213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11FB9C" w14:textId="77777777" w:rsidR="00F74F1E" w:rsidRPr="008B17B5" w:rsidRDefault="00F74F1E" w:rsidP="003B6C52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Nombre de la Actividad</w:t>
            </w:r>
          </w:p>
        </w:tc>
        <w:tc>
          <w:tcPr>
            <w:tcW w:w="7620" w:type="dxa"/>
            <w:gridSpan w:val="5"/>
            <w:shd w:val="clear" w:color="auto" w:fill="auto"/>
            <w:vAlign w:val="center"/>
          </w:tcPr>
          <w:p w14:paraId="77EE4804" w14:textId="23C077C8" w:rsidR="00C87266" w:rsidRPr="002F1370" w:rsidRDefault="0089552D" w:rsidP="005141C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</w:rPr>
            </w:pPr>
            <w:r w:rsidRPr="0089552D">
              <w:rPr>
                <w:bCs/>
                <w:color w:val="auto"/>
                <w:sz w:val="20"/>
                <w:szCs w:val="20"/>
              </w:rPr>
              <w:t>Fundamentos de contabilidad y registro de transacciones.</w:t>
            </w:r>
          </w:p>
        </w:tc>
      </w:tr>
      <w:tr w:rsidR="00F8304E" w:rsidRPr="00656E48" w14:paraId="0BBA839A" w14:textId="77777777" w:rsidTr="5F949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536AE" w14:textId="77777777" w:rsidR="00F74F1E" w:rsidRPr="00656E48" w:rsidRDefault="00F74F1E" w:rsidP="003B6C52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Objetivo de la actividad</w:t>
            </w:r>
          </w:p>
        </w:tc>
        <w:tc>
          <w:tcPr>
            <w:tcW w:w="7620" w:type="dxa"/>
            <w:gridSpan w:val="5"/>
            <w:vAlign w:val="center"/>
          </w:tcPr>
          <w:p w14:paraId="48FF7865" w14:textId="6D178674" w:rsidR="00F74F1E" w:rsidRPr="000C773C" w:rsidRDefault="00DB0FDE" w:rsidP="002F73F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EE0000"/>
                <w:sz w:val="20"/>
                <w:szCs w:val="20"/>
              </w:rPr>
            </w:pPr>
            <w:r w:rsidRPr="000C773C">
              <w:rPr>
                <w:rFonts w:eastAsia="Calibri"/>
                <w:color w:val="auto"/>
                <w:sz w:val="20"/>
                <w:szCs w:val="20"/>
              </w:rPr>
              <w:t>Evaluar el nivel de comprensión de los aprendices sobre los fundamentos de la contabilidad, la clasificación de soportes y el ciclo contable, así como su capacidad para registrar transacciones mediante el uso de la cuenta T y la aplicación de la partida doble, fortaleciendo la generación de información financiera confiable para la toma de decisiones organizacionales fundamentada en datos.</w:t>
            </w:r>
          </w:p>
        </w:tc>
      </w:tr>
      <w:tr w:rsidR="00F8304E" w:rsidRPr="00656E48" w14:paraId="5054460E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7"/>
            <w:shd w:val="clear" w:color="auto" w:fill="FFE599"/>
          </w:tcPr>
          <w:p w14:paraId="006C2857" w14:textId="77777777" w:rsidR="00F74F1E" w:rsidRPr="00656E48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PREGUNTAS</w:t>
            </w:r>
          </w:p>
        </w:tc>
      </w:tr>
      <w:tr w:rsidR="00EE2A83" w:rsidRPr="00DB0FDE" w14:paraId="004C60EA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C10669F" w14:textId="77777777" w:rsidR="00EE2A83" w:rsidRPr="00656E48" w:rsidRDefault="00EE2A83" w:rsidP="00EE2A83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</w:t>
            </w:r>
          </w:p>
        </w:tc>
        <w:tc>
          <w:tcPr>
            <w:tcW w:w="5460" w:type="dxa"/>
            <w:gridSpan w:val="3"/>
            <w:shd w:val="clear" w:color="auto" w:fill="FDE9D9" w:themeFill="accent6" w:themeFillTint="33"/>
          </w:tcPr>
          <w:p w14:paraId="2C3DB768" w14:textId="0427E3A2" w:rsidR="00EE2A83" w:rsidRPr="00DB0FDE" w:rsidRDefault="00506E26" w:rsidP="00E675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lang w:val="es-CO"/>
              </w:rPr>
            </w:pPr>
            <w:r w:rsidRPr="00506E26">
              <w:rPr>
                <w:rFonts w:eastAsia="Calibri"/>
                <w:b/>
                <w:bCs/>
                <w:color w:val="000000" w:themeColor="text1"/>
              </w:rPr>
              <w:t>¿Cuál es la función principal de la contabilidad en una organización?</w:t>
            </w:r>
          </w:p>
        </w:tc>
        <w:tc>
          <w:tcPr>
            <w:tcW w:w="2160" w:type="dxa"/>
            <w:gridSpan w:val="2"/>
            <w:shd w:val="clear" w:color="auto" w:fill="FDE9D9" w:themeFill="accent6" w:themeFillTint="33"/>
          </w:tcPr>
          <w:p w14:paraId="56B1DBDC" w14:textId="77777777" w:rsidR="00EE2A83" w:rsidRPr="00656E48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E2A83" w:rsidRPr="00656E48" w14:paraId="6AE6FCCA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D2EAA42" w14:textId="77777777" w:rsidR="00EE2A83" w:rsidRPr="00656E48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524650C3" w14:textId="3AAD55F0" w:rsidR="00EE2A83" w:rsidRPr="00656E48" w:rsidRDefault="00506E26" w:rsidP="007C4133">
            <w:pPr>
              <w:tabs>
                <w:tab w:val="left" w:pos="1423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506E26">
              <w:rPr>
                <w:rFonts w:eastAsia="Calibri"/>
                <w:color w:val="000000" w:themeColor="text1"/>
              </w:rPr>
              <w:t>Únicamente el pago de impuestos</w:t>
            </w:r>
            <w:r w:rsidR="0057352C">
              <w:rPr>
                <w:rFonts w:eastAsia="Calibri"/>
                <w:color w:val="000000" w:themeColor="text1"/>
              </w:rPr>
              <w:t xml:space="preserve"> </w:t>
            </w:r>
            <w:r w:rsidR="00A60BFA">
              <w:rPr>
                <w:rFonts w:eastAsia="Calibri"/>
                <w:color w:val="000000" w:themeColor="text1"/>
              </w:rPr>
              <w:t xml:space="preserve">y otras cargas fiscales </w:t>
            </w:r>
            <w:r w:rsidR="0057352C">
              <w:rPr>
                <w:rFonts w:eastAsia="Calibri"/>
                <w:color w:val="000000" w:themeColor="text1"/>
              </w:rPr>
              <w:t>ante el estado</w:t>
            </w:r>
            <w:r w:rsidR="00512DB8">
              <w:rPr>
                <w:rFonts w:eastAsia="Calibri"/>
                <w:color w:val="000000" w:themeColor="text1"/>
              </w:rPr>
              <w:t xml:space="preserve"> y proveedores</w:t>
            </w:r>
            <w:r w:rsidR="00A60BFA">
              <w:rPr>
                <w:rFonts w:eastAsia="Calibri"/>
                <w:color w:val="000000" w:themeColor="text1"/>
              </w:rPr>
              <w:t>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6E952630" w14:textId="134C1E4A" w:rsidR="00EE2A83" w:rsidRPr="00656E48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E2A83" w:rsidRPr="00656E48" w14:paraId="73F8C1A8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A7CCD3D" w14:textId="77777777" w:rsidR="00EE2A83" w:rsidRPr="00656E48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60DA80BD" w14:textId="43782B89" w:rsidR="00EE2A83" w:rsidRPr="00656E48" w:rsidRDefault="00506E26" w:rsidP="002D1E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506E26">
              <w:rPr>
                <w:rFonts w:eastAsia="Calibri"/>
                <w:b/>
                <w:bCs/>
                <w:color w:val="000000" w:themeColor="text1"/>
              </w:rPr>
              <w:t>Transformar hechos cotidianos en información financiera ordenada, verificable y comparable.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3989BBDC" w14:textId="6A32C6D6" w:rsidR="00EE2A83" w:rsidRPr="00656E48" w:rsidRDefault="00BF0689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656E48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E2A83" w:rsidRPr="00656E48" w14:paraId="51EF0F1B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2A48F6" w14:textId="77777777" w:rsidR="00EE2A83" w:rsidRPr="00656E48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563DD3D1" w14:textId="29471950" w:rsidR="00EE2A83" w:rsidRPr="00656E48" w:rsidRDefault="00506E26" w:rsidP="007C41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506E26">
              <w:rPr>
                <w:rFonts w:eastAsia="Calibri"/>
                <w:bCs/>
                <w:color w:val="000000" w:themeColor="text1"/>
              </w:rPr>
              <w:t>Archivar documentos sin un orden específico</w:t>
            </w:r>
            <w:r w:rsidR="00A60BFA">
              <w:rPr>
                <w:rFonts w:eastAsia="Calibri"/>
                <w:bCs/>
                <w:color w:val="000000" w:themeColor="text1"/>
              </w:rPr>
              <w:t xml:space="preserve">, de manera libre y espontanea, según el criterio </w:t>
            </w:r>
            <w:r w:rsidR="00044F6C">
              <w:rPr>
                <w:rFonts w:eastAsia="Calibri"/>
                <w:bCs/>
                <w:color w:val="000000" w:themeColor="text1"/>
              </w:rPr>
              <w:t>personal</w:t>
            </w:r>
            <w:r w:rsidRPr="00506E26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1CF3D996" w14:textId="77777777" w:rsidR="00EE2A83" w:rsidRPr="00656E48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E2A83" w:rsidRPr="00656E48" w14:paraId="7B6FCD17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B2360D0" w14:textId="77777777" w:rsidR="00EE2A83" w:rsidRPr="00656E48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7745FBE1" w14:textId="161F6AEC" w:rsidR="00EE2A83" w:rsidRPr="00656E48" w:rsidRDefault="00743962" w:rsidP="002D1E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743962">
              <w:rPr>
                <w:color w:val="000000" w:themeColor="text1"/>
              </w:rPr>
              <w:t>Reemplazar la toma de decisiones de la gerencia</w:t>
            </w:r>
            <w:r w:rsidR="00044F6C">
              <w:rPr>
                <w:color w:val="000000" w:themeColor="text1"/>
              </w:rPr>
              <w:t xml:space="preserve"> y </w:t>
            </w:r>
            <w:r w:rsidR="00D74515">
              <w:rPr>
                <w:color w:val="000000" w:themeColor="text1"/>
              </w:rPr>
              <w:t xml:space="preserve">buscar alternativas </w:t>
            </w:r>
            <w:r w:rsidR="00101079">
              <w:rPr>
                <w:color w:val="000000" w:themeColor="text1"/>
              </w:rPr>
              <w:t>estratégicas</w:t>
            </w:r>
            <w:r w:rsidRPr="00743962">
              <w:rPr>
                <w:color w:val="000000" w:themeColor="text1"/>
              </w:rPr>
              <w:t>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52DCCB4B" w14:textId="152B73E9" w:rsidR="00EE2A83" w:rsidRPr="00656E48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656E48" w14:paraId="0EFFC171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B1BEB30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491A3F6B" w14:textId="433FD947" w:rsidR="00F74F1E" w:rsidRPr="00656E48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 xml:space="preserve">¡Muy bien! </w:t>
            </w:r>
            <w:r w:rsidR="009C4D09" w:rsidRPr="00656E48">
              <w:rPr>
                <w:rFonts w:eastAsia="Calibri"/>
                <w:bCs/>
                <w:color w:val="000000" w:themeColor="text1"/>
              </w:rPr>
              <w:t>Su respuesta es correcta</w:t>
            </w:r>
            <w:r w:rsidRPr="00656E48">
              <w:rPr>
                <w:rFonts w:eastAsia="Calibri"/>
                <w:bCs/>
                <w:color w:val="000000" w:themeColor="text1"/>
              </w:rPr>
              <w:t>.</w:t>
            </w:r>
          </w:p>
        </w:tc>
      </w:tr>
      <w:tr w:rsidR="00F8304E" w:rsidRPr="00656E48" w14:paraId="34A66C99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ACD02A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74BA9300" w14:textId="2474EBF4" w:rsidR="00F74F1E" w:rsidRPr="00656E48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</w:t>
            </w:r>
            <w:r w:rsidR="00ED6AC3" w:rsidRPr="00656E48">
              <w:rPr>
                <w:rFonts w:eastAsia="Calibri"/>
                <w:bCs/>
                <w:color w:val="000000" w:themeColor="text1"/>
              </w:rPr>
              <w:t>in</w:t>
            </w:r>
            <w:r w:rsidRPr="00656E48">
              <w:rPr>
                <w:rFonts w:eastAsia="Calibri"/>
                <w:bCs/>
                <w:color w:val="000000" w:themeColor="text1"/>
              </w:rPr>
              <w:t>correcta.</w:t>
            </w:r>
          </w:p>
        </w:tc>
      </w:tr>
      <w:tr w:rsidR="00EE2A83" w:rsidRPr="00DB0FDE" w14:paraId="39A6D842" w14:textId="6DF82419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A0FE53" w14:textId="5F1EE687" w:rsidR="00EE2A83" w:rsidRPr="00656E48" w:rsidRDefault="00EE2A83" w:rsidP="00EE2A83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0E49A0B4" w14:textId="62E599AD" w:rsidR="00EE2A83" w:rsidRPr="00656E48" w:rsidRDefault="00743962" w:rsidP="00EC3C7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743962">
              <w:rPr>
                <w:rFonts w:eastAsia="Calibri"/>
                <w:b/>
                <w:bCs/>
                <w:color w:val="000000" w:themeColor="text1"/>
              </w:rPr>
              <w:t>¿Qué característica debe tener un soporte contable para que el registro sea confiable?</w:t>
            </w:r>
          </w:p>
        </w:tc>
        <w:tc>
          <w:tcPr>
            <w:tcW w:w="2167" w:type="dxa"/>
            <w:gridSpan w:val="3"/>
            <w:tcBorders>
              <w:right w:val="single" w:sz="4" w:space="0" w:color="auto"/>
            </w:tcBorders>
          </w:tcPr>
          <w:p w14:paraId="638DC80B" w14:textId="7112789C" w:rsidR="00EE2A83" w:rsidRPr="00656E48" w:rsidRDefault="008C0A54" w:rsidP="00EE2A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E2A83" w:rsidRPr="00656E48" w14:paraId="182EC208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0C31EA9" w14:textId="77777777" w:rsidR="00EE2A83" w:rsidRPr="00656E48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87C2C8F" w14:textId="33EBAAE0" w:rsidR="00EE2A83" w:rsidRPr="00656E48" w:rsidRDefault="00743962" w:rsidP="004D44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743962">
              <w:rPr>
                <w:rFonts w:eastAsia="Calibri"/>
                <w:b/>
                <w:bCs/>
                <w:color w:val="000000" w:themeColor="text1"/>
              </w:rPr>
              <w:t>Estar debidamente fechado y autorizado por quienes intervienen.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</w:tcPr>
          <w:p w14:paraId="7EC64AC1" w14:textId="5F2E0AD0" w:rsidR="00EE2A83" w:rsidRPr="00656E48" w:rsidRDefault="007612E7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656E48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E2A83" w:rsidRPr="00656E48" w14:paraId="026FAD85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D66062" w14:textId="77777777" w:rsidR="00EE2A83" w:rsidRPr="00656E48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3F3C6146" w14:textId="6B871F69" w:rsidR="00EE2A83" w:rsidRPr="006C4AF5" w:rsidRDefault="00743962" w:rsidP="004D44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743962">
              <w:rPr>
                <w:rFonts w:eastAsia="Calibri"/>
                <w:color w:val="000000" w:themeColor="text1"/>
              </w:rPr>
              <w:t>Ser únicamente un mensaje verbal</w:t>
            </w:r>
            <w:r w:rsidR="00101079">
              <w:rPr>
                <w:rFonts w:eastAsia="Calibri"/>
                <w:color w:val="000000" w:themeColor="text1"/>
              </w:rPr>
              <w:t>, puede ser un texto corto o extenso</w:t>
            </w:r>
            <w:r w:rsidRPr="00743962">
              <w:rPr>
                <w:rFonts w:eastAsia="Calibri"/>
                <w:color w:val="000000" w:themeColor="text1"/>
              </w:rPr>
              <w:t>.</w:t>
            </w:r>
          </w:p>
        </w:tc>
        <w:tc>
          <w:tcPr>
            <w:tcW w:w="2160" w:type="dxa"/>
            <w:gridSpan w:val="2"/>
            <w:shd w:val="clear" w:color="auto" w:fill="auto"/>
          </w:tcPr>
          <w:p w14:paraId="0A6C93D3" w14:textId="7925424E" w:rsidR="00EE2A83" w:rsidRPr="00656E48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E2A83" w:rsidRPr="00656E48" w14:paraId="5DB6CBBE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1606CB5" w14:textId="77777777" w:rsidR="00EE2A83" w:rsidRPr="00656E48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3B3727BC" w14:textId="135491C7" w:rsidR="00EE2A83" w:rsidRPr="00656E48" w:rsidRDefault="007D00DB" w:rsidP="004D44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7D00DB">
              <w:rPr>
                <w:color w:val="000000" w:themeColor="text1"/>
              </w:rPr>
              <w:t>Ser un documento siempre emitido por una entidad bancaria</w:t>
            </w:r>
            <w:r w:rsidR="00FC577F">
              <w:rPr>
                <w:color w:val="000000" w:themeColor="text1"/>
              </w:rPr>
              <w:t>, con la información del producto</w:t>
            </w:r>
            <w:r w:rsidRPr="007D00DB">
              <w:rPr>
                <w:color w:val="000000" w:themeColor="text1"/>
              </w:rPr>
              <w:t>.</w:t>
            </w:r>
          </w:p>
        </w:tc>
        <w:tc>
          <w:tcPr>
            <w:tcW w:w="2160" w:type="dxa"/>
            <w:gridSpan w:val="2"/>
          </w:tcPr>
          <w:p w14:paraId="4DFC28D1" w14:textId="3CE959FD" w:rsidR="00EE2A83" w:rsidRPr="00656E48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E2A83" w:rsidRPr="00656E48" w14:paraId="285E23CB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8B30E7E" w14:textId="77777777" w:rsidR="00EE2A83" w:rsidRPr="00656E48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183FC2C8" w14:textId="64C3DB36" w:rsidR="00EE2A83" w:rsidRPr="00656E48" w:rsidRDefault="007D00DB" w:rsidP="00A9617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7D00DB">
              <w:rPr>
                <w:rFonts w:eastAsia="Calibri"/>
                <w:bCs/>
                <w:color w:val="000000" w:themeColor="text1"/>
              </w:rPr>
              <w:t>No requiere firma si la transacción es económica</w:t>
            </w:r>
            <w:r w:rsidR="00FC577F">
              <w:rPr>
                <w:rFonts w:eastAsia="Calibri"/>
                <w:bCs/>
                <w:color w:val="000000" w:themeColor="text1"/>
              </w:rPr>
              <w:t xml:space="preserve">, lo que </w:t>
            </w:r>
            <w:r w:rsidR="003A2373">
              <w:rPr>
                <w:rFonts w:eastAsia="Calibri"/>
                <w:bCs/>
                <w:color w:val="000000" w:themeColor="text1"/>
              </w:rPr>
              <w:t>importa es que tenga una descripción clara</w:t>
            </w:r>
            <w:r w:rsidRPr="007D00DB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2160" w:type="dxa"/>
            <w:gridSpan w:val="2"/>
            <w:shd w:val="clear" w:color="auto" w:fill="auto"/>
          </w:tcPr>
          <w:p w14:paraId="61201F50" w14:textId="3FACCD4B" w:rsidR="00EE2A83" w:rsidRPr="00656E48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F8304E" w:rsidRPr="00656E48" w14:paraId="04FE8FE2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8FF385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337E07D0" w14:textId="14336803" w:rsidR="00F74F1E" w:rsidRPr="00656E48" w:rsidRDefault="009C4D09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11C55432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E271FF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E3C1382" w14:textId="0CD1227D" w:rsidR="00F74F1E" w:rsidRPr="00656E48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122618" w:rsidRPr="00DB0FDE" w14:paraId="283AFB1E" w14:textId="3B82A630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3BC047" w14:textId="3F9E4F0B" w:rsidR="00122618" w:rsidRPr="00656E48" w:rsidRDefault="00122618" w:rsidP="0012261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414C53E3" w14:textId="7A191D4F" w:rsidR="00122618" w:rsidRPr="00656E48" w:rsidRDefault="007D00DB" w:rsidP="005159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7D00DB">
              <w:rPr>
                <w:rFonts w:eastAsia="Calibri"/>
                <w:b/>
                <w:bCs/>
                <w:color w:val="000000" w:themeColor="text1"/>
              </w:rPr>
              <w:t>¿Qué ley regula en Colombia los principios y normas de contabilidad e información financiera (NIIF)?</w:t>
            </w:r>
          </w:p>
        </w:tc>
        <w:tc>
          <w:tcPr>
            <w:tcW w:w="2167" w:type="dxa"/>
            <w:gridSpan w:val="3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1E2E5708" w14:textId="6CA9DD99" w:rsidR="00122618" w:rsidRPr="00656E48" w:rsidRDefault="008C0A54" w:rsidP="001226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122618" w:rsidRPr="00656E48" w14:paraId="52F67B10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9C06498" w14:textId="77777777" w:rsidR="00122618" w:rsidRPr="00656E48" w:rsidRDefault="00122618" w:rsidP="0012261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64E00BFC" w14:textId="1164FF98" w:rsidR="00122618" w:rsidRPr="00656E48" w:rsidRDefault="007D00DB" w:rsidP="000A35D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</w:rPr>
            </w:pPr>
            <w:r w:rsidRPr="007D00DB">
              <w:rPr>
                <w:rFonts w:eastAsia="Calibri"/>
                <w:color w:val="auto"/>
              </w:rPr>
              <w:t>Ley 100 de 1993.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  <w:shd w:val="clear" w:color="auto" w:fill="auto"/>
          </w:tcPr>
          <w:p w14:paraId="0238AAA0" w14:textId="77777777" w:rsidR="00122618" w:rsidRPr="00656E48" w:rsidRDefault="00122618" w:rsidP="0012261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816CE" w:rsidRPr="00656E48" w14:paraId="673E1550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4DC04D5" w14:textId="77777777" w:rsidR="00D816CE" w:rsidRPr="00656E48" w:rsidRDefault="00D816CE" w:rsidP="00D816CE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17B23F11" w14:textId="6F7291E9" w:rsidR="00D816CE" w:rsidRPr="00255C4D" w:rsidRDefault="00255C4D" w:rsidP="00D816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</w:rPr>
            </w:pPr>
            <w:r w:rsidRPr="00255C4D">
              <w:rPr>
                <w:rFonts w:eastAsia="Calibri"/>
                <w:color w:val="000000" w:themeColor="text1"/>
              </w:rPr>
              <w:t>Decreto 410 de 1971.</w:t>
            </w:r>
          </w:p>
        </w:tc>
        <w:tc>
          <w:tcPr>
            <w:tcW w:w="2160" w:type="dxa"/>
            <w:gridSpan w:val="2"/>
          </w:tcPr>
          <w:p w14:paraId="2C2A20EE" w14:textId="6759FB10" w:rsidR="00D816CE" w:rsidRPr="00656E48" w:rsidRDefault="00D816CE" w:rsidP="00D816C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122618" w:rsidRPr="00656E48" w14:paraId="2522AAC4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3C48982" w14:textId="77777777" w:rsidR="00122618" w:rsidRPr="00656E48" w:rsidRDefault="00122618" w:rsidP="0012261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35DC2C33" w14:textId="21CDCE5D" w:rsidR="00122618" w:rsidRPr="00255C4D" w:rsidRDefault="00255C4D" w:rsidP="00DB28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255C4D">
              <w:rPr>
                <w:rFonts w:eastAsia="Calibri"/>
                <w:b/>
                <w:bCs/>
                <w:color w:val="auto"/>
              </w:rPr>
              <w:t>Ley 1314 de 2009.</w:t>
            </w:r>
          </w:p>
        </w:tc>
        <w:tc>
          <w:tcPr>
            <w:tcW w:w="2160" w:type="dxa"/>
            <w:gridSpan w:val="2"/>
            <w:shd w:val="clear" w:color="auto" w:fill="auto"/>
          </w:tcPr>
          <w:p w14:paraId="5A98708D" w14:textId="02018057" w:rsidR="00122618" w:rsidRPr="00656E48" w:rsidRDefault="0049210E" w:rsidP="0012261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122618" w:rsidRPr="00656E48" w14:paraId="33F20949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DFDD701" w14:textId="77777777" w:rsidR="00122618" w:rsidRPr="00656E48" w:rsidRDefault="00122618" w:rsidP="0012261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4E2E04E0" w14:textId="05A2490B" w:rsidR="00122618" w:rsidRPr="00656E48" w:rsidRDefault="00255C4D" w:rsidP="00DB28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255C4D">
              <w:rPr>
                <w:rFonts w:eastAsia="Calibri"/>
                <w:color w:val="000000" w:themeColor="text1"/>
              </w:rPr>
              <w:t>Ley 115 de 1994.</w:t>
            </w:r>
          </w:p>
        </w:tc>
        <w:tc>
          <w:tcPr>
            <w:tcW w:w="2160" w:type="dxa"/>
            <w:gridSpan w:val="2"/>
          </w:tcPr>
          <w:p w14:paraId="567DD21A" w14:textId="77777777" w:rsidR="00122618" w:rsidRPr="00656E48" w:rsidRDefault="00122618" w:rsidP="0012261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656E48" w14:paraId="04537208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B0730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A2FBC31" w14:textId="4C19522E" w:rsidR="00F74F1E" w:rsidRPr="00656E48" w:rsidRDefault="009C4D09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64EE405F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04A424C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0BDE2997" w14:textId="761E6868" w:rsidR="00F74F1E" w:rsidRPr="00656E48" w:rsidRDefault="00ED6AC3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DB0FDE" w14:paraId="5EB33552" w14:textId="53A43BBF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3287765" w14:textId="1A431563" w:rsidR="00DD39E8" w:rsidRPr="00656E48" w:rsidRDefault="00DD39E8" w:rsidP="00DD39E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62793355" w14:textId="132EC234" w:rsidR="00013D03" w:rsidRPr="00656E48" w:rsidRDefault="0022518D" w:rsidP="003E2302">
            <w:pPr>
              <w:tabs>
                <w:tab w:val="left" w:pos="1457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22518D">
              <w:rPr>
                <w:rFonts w:eastAsia="Calibri"/>
                <w:b/>
                <w:bCs/>
                <w:color w:val="000000" w:themeColor="text1"/>
              </w:rPr>
              <w:t>¿Quiénes se consideran usuarios externos de la información contable?</w:t>
            </w:r>
          </w:p>
        </w:tc>
        <w:tc>
          <w:tcPr>
            <w:tcW w:w="2167" w:type="dxa"/>
            <w:gridSpan w:val="3"/>
            <w:tcBorders>
              <w:left w:val="single" w:sz="4" w:space="0" w:color="auto"/>
            </w:tcBorders>
          </w:tcPr>
          <w:p w14:paraId="5E94FCE8" w14:textId="1E5557EF" w:rsidR="00DD39E8" w:rsidRPr="00656E48" w:rsidRDefault="008C0A54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DD39E8" w:rsidRPr="00ED2AC6" w14:paraId="7C6D9B26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C1164C8" w14:textId="77777777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25405E6" w14:textId="0CE369EC" w:rsidR="00013D03" w:rsidRPr="00ED2AC6" w:rsidRDefault="0022518D" w:rsidP="00013D0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es-CO"/>
              </w:rPr>
            </w:pPr>
            <w:r w:rsidRPr="00ED2AC6">
              <w:rPr>
                <w:rFonts w:eastAsia="Calibri"/>
                <w:bCs/>
                <w:color w:val="000000" w:themeColor="text1"/>
                <w:lang w:val="es-CO"/>
              </w:rPr>
              <w:t xml:space="preserve">Directores </w:t>
            </w:r>
            <w:r w:rsidR="00ED2AC6" w:rsidRPr="00ED2AC6">
              <w:rPr>
                <w:rFonts w:eastAsia="Calibri"/>
                <w:bCs/>
                <w:color w:val="000000" w:themeColor="text1"/>
                <w:lang w:val="es-CO"/>
              </w:rPr>
              <w:t xml:space="preserve">generales </w:t>
            </w:r>
            <w:r w:rsidRPr="0022518D">
              <w:rPr>
                <w:rFonts w:eastAsia="Calibri"/>
                <w:bCs/>
                <w:color w:val="000000" w:themeColor="text1"/>
              </w:rPr>
              <w:t>y g</w:t>
            </w:r>
            <w:r w:rsidR="00D6092E" w:rsidRPr="00ED2AC6">
              <w:rPr>
                <w:rFonts w:eastAsia="Calibri"/>
                <w:bCs/>
                <w:color w:val="000000" w:themeColor="text1"/>
                <w:lang w:val="es-CO"/>
              </w:rPr>
              <w:t>gerentes</w:t>
            </w:r>
            <w:r w:rsidRPr="00ED2AC6">
              <w:rPr>
                <w:rFonts w:eastAsia="Calibri"/>
                <w:bCs/>
                <w:color w:val="000000" w:themeColor="text1"/>
                <w:lang w:val="es-CO"/>
              </w:rPr>
              <w:t xml:space="preserve"> de área</w:t>
            </w:r>
            <w:r w:rsidR="00ED2AC6" w:rsidRPr="00ED2AC6">
              <w:rPr>
                <w:rFonts w:eastAsia="Calibri"/>
                <w:bCs/>
                <w:color w:val="000000" w:themeColor="text1"/>
                <w:lang w:val="es-CO"/>
              </w:rPr>
              <w:t xml:space="preserve">, según la </w:t>
            </w:r>
            <w:r w:rsidR="00D6092E">
              <w:rPr>
                <w:rFonts w:eastAsia="Calibri"/>
                <w:bCs/>
                <w:color w:val="000000" w:themeColor="text1"/>
                <w:lang w:val="es-CO"/>
              </w:rPr>
              <w:t>organización</w:t>
            </w:r>
            <w:r w:rsidRPr="00ED2AC6">
              <w:rPr>
                <w:rFonts w:eastAsia="Calibri"/>
                <w:bCs/>
                <w:color w:val="000000" w:themeColor="text1"/>
                <w:lang w:val="es-CO"/>
              </w:rPr>
              <w:t>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4C734011" w14:textId="61FD3E3F" w:rsidR="00DD39E8" w:rsidRPr="00ED2AC6" w:rsidRDefault="00DD39E8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es-CO"/>
              </w:rPr>
            </w:pPr>
          </w:p>
        </w:tc>
      </w:tr>
      <w:tr w:rsidR="00DD39E8" w:rsidRPr="00656E48" w14:paraId="2350E15A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3E5EBE1" w14:textId="77777777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7696DFF1" w14:textId="5CEFE458" w:rsidR="00013D03" w:rsidRPr="00656E48" w:rsidRDefault="0022518D" w:rsidP="001A6036">
            <w:pPr>
              <w:tabs>
                <w:tab w:val="left" w:pos="1909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22518D">
              <w:rPr>
                <w:rFonts w:eastAsia="Calibri"/>
                <w:color w:val="000000" w:themeColor="text1"/>
              </w:rPr>
              <w:t>Solamente los empleados de servicios generales.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151A0C27" w14:textId="6D54E7BE" w:rsidR="00DD39E8" w:rsidRPr="00656E48" w:rsidRDefault="00DD39E8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DD39E8" w:rsidRPr="00656E48" w14:paraId="14F10448" w14:textId="77777777" w:rsidTr="5F949BB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0E20179" w14:textId="77777777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295F7F9C" w14:textId="6B6B229A" w:rsidR="00013D03" w:rsidRPr="00656E48" w:rsidRDefault="0022518D" w:rsidP="00013D0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22518D">
              <w:rPr>
                <w:rFonts w:eastAsia="Calibri"/>
                <w:b/>
                <w:color w:val="000000" w:themeColor="text1"/>
              </w:rPr>
              <w:t>Inversionistas, prestamistas y entidades gubernamentales.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4FAF58DD" w14:textId="4B49D153" w:rsidR="00DD39E8" w:rsidRPr="00656E48" w:rsidRDefault="00EE4235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DD39E8" w:rsidRPr="00656E48" w14:paraId="34AD46D3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D3E0A81" w14:textId="77777777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5025FA96" w14:textId="7139B1BC" w:rsidR="00013D03" w:rsidRPr="00656E48" w:rsidRDefault="00B05D01" w:rsidP="00013D0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B05D01">
              <w:rPr>
                <w:rFonts w:eastAsia="Calibri"/>
                <w:bCs/>
                <w:color w:val="000000" w:themeColor="text1"/>
              </w:rPr>
              <w:t>Los competidores directos</w:t>
            </w:r>
            <w:r w:rsidR="00CA2F65">
              <w:rPr>
                <w:rFonts w:eastAsia="Calibri"/>
                <w:bCs/>
                <w:color w:val="000000" w:themeColor="text1"/>
              </w:rPr>
              <w:t xml:space="preserve"> e indirectos</w:t>
            </w:r>
            <w:r w:rsidRPr="00B05D01">
              <w:rPr>
                <w:rFonts w:eastAsia="Calibri"/>
                <w:bCs/>
                <w:color w:val="000000" w:themeColor="text1"/>
              </w:rPr>
              <w:t xml:space="preserve"> de la empresa.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5C0B32EB" w14:textId="075B56DE" w:rsidR="00DD39E8" w:rsidRPr="00656E48" w:rsidRDefault="00DD39E8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656E48" w14:paraId="08882316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2E43E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67B0554" w14:textId="022655C8" w:rsidR="00F74F1E" w:rsidRPr="00656E48" w:rsidRDefault="009C4D09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61780875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B6C5FA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3D5F07F" w14:textId="7B04222C" w:rsidR="00F74F1E" w:rsidRPr="00656E48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DB0FDE" w14:paraId="71C31BBB" w14:textId="758E00B0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4E965EA" w14:textId="388AE975" w:rsidR="00DD39E8" w:rsidRPr="00656E48" w:rsidRDefault="00DD39E8" w:rsidP="00DD39E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18F7B40D" w14:textId="76B3D794" w:rsidR="00DD39E8" w:rsidRPr="00656E48" w:rsidRDefault="00B05D01" w:rsidP="00C6225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B05D01">
              <w:rPr>
                <w:rFonts w:eastAsia="Calibri"/>
                <w:b/>
                <w:bCs/>
                <w:color w:val="000000" w:themeColor="text1"/>
              </w:rPr>
              <w:t>¿Cuál de los siguientes es un ejemplo de soporte contable externo?</w:t>
            </w:r>
          </w:p>
        </w:tc>
        <w:tc>
          <w:tcPr>
            <w:tcW w:w="2167" w:type="dxa"/>
            <w:gridSpan w:val="3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63BD4EAE" w14:textId="4B1B1D5A" w:rsidR="00DD39E8" w:rsidRPr="00656E48" w:rsidRDefault="008C0A54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DD39E8" w:rsidRPr="00656E48" w14:paraId="308F03AE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0BB9EF" w14:textId="77777777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DE90056" w14:textId="1CB55FC5" w:rsidR="00DD39E8" w:rsidRPr="00656E48" w:rsidRDefault="00B12E1C" w:rsidP="0027790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B12E1C">
              <w:rPr>
                <w:color w:val="000000" w:themeColor="text1"/>
              </w:rPr>
              <w:t>Nota de depreciación</w:t>
            </w:r>
            <w:r w:rsidR="00F13CB6">
              <w:rPr>
                <w:color w:val="000000" w:themeColor="text1"/>
              </w:rPr>
              <w:t>, con toda la información</w:t>
            </w:r>
            <w:r w:rsidRPr="00B12E1C">
              <w:rPr>
                <w:color w:val="000000" w:themeColor="text1"/>
              </w:rPr>
              <w:t>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3EBE960B" w14:textId="77777777" w:rsidR="00DD39E8" w:rsidRPr="00656E48" w:rsidRDefault="00DD39E8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656E48" w14:paraId="07F72311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98D0253" w14:textId="77777777" w:rsidR="00DD39E8" w:rsidRPr="00656E48" w:rsidRDefault="00DD39E8" w:rsidP="00855891">
            <w:pPr>
              <w:jc w:val="both"/>
              <w:rPr>
                <w:color w:val="000000" w:themeColor="text1"/>
              </w:rPr>
            </w:pPr>
            <w:r w:rsidRPr="00656E48">
              <w:rPr>
                <w:b w:val="0"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319F1B5F" w14:textId="4464649C" w:rsidR="00DD39E8" w:rsidRPr="00656E48" w:rsidRDefault="00B12E1C" w:rsidP="0085589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B12E1C">
              <w:rPr>
                <w:color w:val="000000" w:themeColor="text1"/>
              </w:rPr>
              <w:t>Comprobante de egreso</w:t>
            </w:r>
            <w:r w:rsidR="00F13CB6">
              <w:rPr>
                <w:color w:val="000000" w:themeColor="text1"/>
              </w:rPr>
              <w:t>, con valores correctos</w:t>
            </w:r>
            <w:r w:rsidRPr="00B12E1C">
              <w:rPr>
                <w:color w:val="000000" w:themeColor="text1"/>
              </w:rPr>
              <w:t>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3FE9D0AC" w14:textId="07900069" w:rsidR="00DD39E8" w:rsidRPr="00656E48" w:rsidRDefault="00DD39E8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656E48" w14:paraId="7C3F3F25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F08E8B7" w14:textId="77777777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03D48E66" w14:textId="6A5A79C0" w:rsidR="00DD39E8" w:rsidRPr="00656E48" w:rsidRDefault="00B05D01" w:rsidP="008558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B05D01">
              <w:rPr>
                <w:b/>
                <w:bCs/>
                <w:color w:val="000000" w:themeColor="text1"/>
              </w:rPr>
              <w:t>Factura de compra enviada por un proveedor.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0C679156" w14:textId="3A6C7730" w:rsidR="00DD39E8" w:rsidRPr="00656E48" w:rsidRDefault="00E157A7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656E48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DD39E8" w:rsidRPr="00656E48" w14:paraId="712CB84C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21666368" w14:textId="77777777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70005516" w14:textId="279CBBFD" w:rsidR="00DD39E8" w:rsidRPr="00656E48" w:rsidRDefault="00B12E1C" w:rsidP="0085589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B12E1C">
              <w:rPr>
                <w:color w:val="000000" w:themeColor="text1"/>
              </w:rPr>
              <w:t>Nota de provisión</w:t>
            </w:r>
            <w:r w:rsidR="006C6EA6">
              <w:rPr>
                <w:color w:val="000000" w:themeColor="text1"/>
              </w:rPr>
              <w:t>, con descripciones claras</w:t>
            </w:r>
            <w:r w:rsidRPr="00B12E1C">
              <w:rPr>
                <w:color w:val="000000" w:themeColor="text1"/>
              </w:rPr>
              <w:t>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57CD11B2" w14:textId="77777777" w:rsidR="00DD39E8" w:rsidRPr="00656E48" w:rsidRDefault="00DD39E8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656E48" w14:paraId="4AB651D6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A72542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364D3350" w14:textId="37DD0F8C" w:rsidR="00F74F1E" w:rsidRPr="00656E48" w:rsidRDefault="009C4D09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6B801877" w14:textId="187595F3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F6E6D69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 w:themeFill="background1"/>
          </w:tcPr>
          <w:p w14:paraId="5A6839D9" w14:textId="579CF554" w:rsidR="00F74F1E" w:rsidRPr="00656E48" w:rsidRDefault="00ED6AC3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  <w:tc>
          <w:tcPr>
            <w:tcW w:w="2175" w:type="dxa"/>
            <w:gridSpan w:val="4"/>
            <w:tcBorders>
              <w:left w:val="single" w:sz="4" w:space="0" w:color="auto"/>
            </w:tcBorders>
            <w:shd w:val="clear" w:color="auto" w:fill="FFFFFF" w:themeFill="background1"/>
          </w:tcPr>
          <w:p w14:paraId="72064771" w14:textId="77777777" w:rsidR="00F74F1E" w:rsidRPr="00656E48" w:rsidRDefault="00F74F1E" w:rsidP="00B3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DB0FDE" w14:paraId="18E9CAAE" w14:textId="1DA609F4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C3776E2" w14:textId="5E8308CE" w:rsidR="00DD39E8" w:rsidRPr="00656E48" w:rsidRDefault="00DD39E8" w:rsidP="00DD39E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 xml:space="preserve">Pregunta 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66D87412" w14:textId="3CE752D7" w:rsidR="00DD39E8" w:rsidRPr="00656E48" w:rsidRDefault="00B12E1C" w:rsidP="00C45BDB">
            <w:pPr>
              <w:tabs>
                <w:tab w:val="left" w:pos="1928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B12E1C">
              <w:rPr>
                <w:rFonts w:eastAsia="Calibri"/>
                <w:b/>
                <w:bCs/>
                <w:color w:val="000000" w:themeColor="text1"/>
              </w:rPr>
              <w:t>¿Qué documento se utiliza para realizar ajustes o disminuciones a una factura electrónica?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</w:tcPr>
          <w:p w14:paraId="05D89A81" w14:textId="6A41E201" w:rsidR="00DD39E8" w:rsidRPr="00656E48" w:rsidRDefault="008C0A54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5270C" w:rsidRPr="00656E48" w14:paraId="683B9F68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C113D84" w14:textId="77777777" w:rsidR="00E5270C" w:rsidRPr="00656E48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C71D5A9" w14:textId="0BF12263" w:rsidR="00E5270C" w:rsidRPr="00656E48" w:rsidRDefault="0006188F" w:rsidP="00BB5476">
            <w:pPr>
              <w:tabs>
                <w:tab w:val="left" w:pos="185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06188F">
              <w:rPr>
                <w:rFonts w:eastAsia="Calibri"/>
                <w:bCs/>
                <w:color w:val="000000" w:themeColor="text1"/>
              </w:rPr>
              <w:t>Nota débito electrónica.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561E6CAA" w14:textId="346D7C23" w:rsidR="00E5270C" w:rsidRPr="00656E48" w:rsidRDefault="00E5270C" w:rsidP="00E5270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70C" w:rsidRPr="00656E48" w14:paraId="3DEC9C77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25F36F7" w14:textId="77777777" w:rsidR="00E5270C" w:rsidRPr="00656E48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29CC87EF" w14:textId="6E0C55B2" w:rsidR="00E5270C" w:rsidRPr="00656E48" w:rsidRDefault="0006188F" w:rsidP="00A23C5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06188F">
              <w:rPr>
                <w:rFonts w:eastAsia="Calibri"/>
                <w:b/>
                <w:color w:val="000000" w:themeColor="text1"/>
              </w:rPr>
              <w:t>Nota crédito electrónica.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2687AC60" w14:textId="6DC18739" w:rsidR="00E5270C" w:rsidRPr="00656E48" w:rsidRDefault="007A6DDC" w:rsidP="00E5270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5270C" w:rsidRPr="00656E48" w14:paraId="446B92FD" w14:textId="77777777" w:rsidTr="5F949BB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93B66E9" w14:textId="77777777" w:rsidR="00E5270C" w:rsidRPr="00656E48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36E7BEC7" w14:textId="4B3335ED" w:rsidR="00E5270C" w:rsidRPr="00656E48" w:rsidRDefault="0006188F" w:rsidP="00A23C5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06188F">
              <w:rPr>
                <w:rFonts w:eastAsia="Calibri"/>
                <w:color w:val="000000" w:themeColor="text1"/>
              </w:rPr>
              <w:t>Comprobante de ingreso.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738EB2BB" w14:textId="2771DC40" w:rsidR="00E5270C" w:rsidRPr="00656E48" w:rsidRDefault="00E5270C" w:rsidP="00E5270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5270C" w:rsidRPr="00656E48" w14:paraId="22344DE2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DF2D2D8" w14:textId="77777777" w:rsidR="00E5270C" w:rsidRPr="00656E48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178F87A1" w14:textId="1D2867E0" w:rsidR="00E5270C" w:rsidRPr="00656E48" w:rsidRDefault="0006188F" w:rsidP="00A23C5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06188F">
              <w:rPr>
                <w:rFonts w:eastAsia="Calibri"/>
                <w:bCs/>
                <w:color w:val="000000" w:themeColor="text1"/>
              </w:rPr>
              <w:t>Extracto bancario.</w:t>
            </w:r>
          </w:p>
        </w:tc>
        <w:tc>
          <w:tcPr>
            <w:tcW w:w="2160" w:type="dxa"/>
            <w:gridSpan w:val="2"/>
            <w:shd w:val="clear" w:color="auto" w:fill="FFFFFF" w:themeFill="background1"/>
          </w:tcPr>
          <w:p w14:paraId="7852F956" w14:textId="77777777" w:rsidR="00E5270C" w:rsidRPr="00656E48" w:rsidRDefault="00E5270C" w:rsidP="00E5270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656E48" w14:paraId="2FC6AD05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9C9178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5085958A" w14:textId="3CB3B17A" w:rsidR="00F74F1E" w:rsidRPr="00656E48" w:rsidRDefault="009C4D09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1C64FB7D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E86324" w14:textId="77777777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35306379" w14:textId="325D077A" w:rsidR="00F74F1E" w:rsidRPr="00656E48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DB0FDE" w14:paraId="5177CE1F" w14:textId="7BA4EDFD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8AFDF5" w14:textId="5E06F15C" w:rsidR="00DD39E8" w:rsidRPr="00656E48" w:rsidRDefault="00DD39E8" w:rsidP="00DD39E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7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163D872F" w14:textId="67A9BFFB" w:rsidR="00DD39E8" w:rsidRPr="00656E48" w:rsidRDefault="001B1560" w:rsidP="00876B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1B1560">
              <w:rPr>
                <w:rFonts w:eastAsia="Calibri"/>
                <w:b/>
                <w:bCs/>
                <w:color w:val="000000" w:themeColor="text1"/>
              </w:rPr>
              <w:t>Según el Código de Comercio, ¿cuánto tiempo se deben conservar los libros y papeles contables?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014AF854" w14:textId="54F8FBF7" w:rsidR="00DD39E8" w:rsidRPr="00656E48" w:rsidRDefault="00514FB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DD39E8" w:rsidRPr="00656E48" w14:paraId="01DA0309" w14:textId="00BB070C" w:rsidTr="00514F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3C9132" w14:textId="68C6CEB5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69AF5F2" w14:textId="2227B590" w:rsidR="00DD39E8" w:rsidRPr="00656E48" w:rsidRDefault="009253CC" w:rsidP="00876BF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9253CC">
              <w:rPr>
                <w:rFonts w:eastAsia="Calibri"/>
                <w:bCs/>
                <w:color w:val="000000" w:themeColor="text1"/>
              </w:rPr>
              <w:t>2 años.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20A145A" w14:textId="7E092847" w:rsidR="00DD39E8" w:rsidRPr="00656E48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656E48" w14:paraId="2A98126D" w14:textId="0975DFC4" w:rsidTr="00514FB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777401C" w14:textId="51198ECE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4E32F3D" w14:textId="7BAF486F" w:rsidR="00DD39E8" w:rsidRPr="00656E48" w:rsidRDefault="009253CC" w:rsidP="00876B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9253CC">
              <w:rPr>
                <w:rFonts w:eastAsia="Calibri"/>
                <w:bCs/>
                <w:color w:val="000000" w:themeColor="text1"/>
              </w:rPr>
              <w:t>5 años.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A16281D" w14:textId="75798801" w:rsidR="00DD39E8" w:rsidRPr="00656E48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</w:p>
        </w:tc>
      </w:tr>
      <w:tr w:rsidR="00DD39E8" w:rsidRPr="00656E48" w14:paraId="3B1E082D" w14:textId="42CA1B86" w:rsidTr="00514F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D463D0" w14:textId="5CA7588B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205FF41" w14:textId="01E5CBCC" w:rsidR="00DD39E8" w:rsidRPr="00656E48" w:rsidRDefault="009253CC" w:rsidP="00876BF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9253CC">
              <w:rPr>
                <w:rFonts w:eastAsia="Calibri"/>
                <w:bCs/>
                <w:color w:val="000000" w:themeColor="text1"/>
              </w:rPr>
              <w:t>Permanentes.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8EC336" w14:textId="77777777" w:rsidR="00DD39E8" w:rsidRPr="00656E48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656E48" w14:paraId="0F93931D" w14:textId="5E01A5F9" w:rsidTr="00514FB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3CD311" w14:textId="68AC0176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E7A2969" w14:textId="4C92F54B" w:rsidR="00781914" w:rsidRPr="00656E48" w:rsidRDefault="008105EB" w:rsidP="00876B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8105EB">
              <w:rPr>
                <w:rFonts w:eastAsia="Calibri"/>
                <w:b/>
                <w:color w:val="000000" w:themeColor="text1"/>
              </w:rPr>
              <w:t>10 años.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0491A7A" w14:textId="52637D42" w:rsidR="00DD39E8" w:rsidRPr="00656E48" w:rsidRDefault="00171A01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656E48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F8304E" w:rsidRPr="00656E48" w14:paraId="08153BBD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7F550" w14:textId="29C0FF8F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19ABB6D" w14:textId="76A72443" w:rsidR="00F74F1E" w:rsidRPr="00656E48" w:rsidRDefault="009C4D09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683364F0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18494D7" w14:textId="6C18D5CE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64ECDA1" w14:textId="07AF238B" w:rsidR="00F74F1E" w:rsidRPr="00656E48" w:rsidRDefault="00ED6AC3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DB0FDE" w14:paraId="3CF55520" w14:textId="5CC4F002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2B62D51" w14:textId="2E1C208F" w:rsidR="00DD39E8" w:rsidRPr="00656E48" w:rsidRDefault="00DD39E8" w:rsidP="00DD39E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8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01F55CCA" w14:textId="0A7C7745" w:rsidR="00574A89" w:rsidRPr="00656E48" w:rsidRDefault="009253CC" w:rsidP="009253CC">
            <w:pPr>
              <w:tabs>
                <w:tab w:val="left" w:pos="1069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9253CC">
              <w:rPr>
                <w:rFonts w:eastAsia="Calibri"/>
                <w:b/>
                <w:bCs/>
                <w:color w:val="000000" w:themeColor="text1"/>
              </w:rPr>
              <w:t>¿En qué etapa del ciclo contable se agrupan los movimientos para conocer los saldos de cada cuenta?</w:t>
            </w:r>
          </w:p>
        </w:tc>
        <w:tc>
          <w:tcPr>
            <w:tcW w:w="2108" w:type="dxa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0A386508" w14:textId="6EE7273E" w:rsidR="00DD39E8" w:rsidRPr="00656E48" w:rsidRDefault="00514FB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DD39E8" w:rsidRPr="00656E48" w14:paraId="2A020A68" w14:textId="01B6DE53" w:rsidTr="00514FB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E5F2F1D" w14:textId="0533C58F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449F3005" w14:textId="2B614C35" w:rsidR="00DD39E8" w:rsidRPr="00656E48" w:rsidRDefault="009253CC" w:rsidP="00574A8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253CC">
              <w:rPr>
                <w:color w:val="000000" w:themeColor="text1"/>
              </w:rPr>
              <w:t>Identificación del hecho económico.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F7BD58A" w14:textId="1AB812E7" w:rsidR="00DD39E8" w:rsidRPr="00656E48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656E48" w14:paraId="3F78D61E" w14:textId="042727D0" w:rsidTr="00514F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A20EE2" w14:textId="73DA2B65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3A21D86E" w14:textId="61EFCA17" w:rsidR="00DD39E8" w:rsidRPr="00656E48" w:rsidRDefault="00E17E61" w:rsidP="00E17E6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17E61">
              <w:rPr>
                <w:color w:val="000000" w:themeColor="text1"/>
              </w:rPr>
              <w:t>Recolección del soporte.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D2F09A9" w14:textId="6E3D23B2" w:rsidR="00DD39E8" w:rsidRPr="00656E48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656E48" w14:paraId="032A4CB4" w14:textId="5BFE39D1" w:rsidTr="00514FB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D96761" w14:textId="61753B4E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05FB833" w14:textId="6C9F3758" w:rsidR="00DD39E8" w:rsidRPr="00656E48" w:rsidRDefault="00E17E61" w:rsidP="00E17E6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E17E61">
              <w:rPr>
                <w:b/>
                <w:bCs/>
                <w:color w:val="000000" w:themeColor="text1"/>
              </w:rPr>
              <w:t>Mayorización y acumulación.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2FCF898" w14:textId="22B9DE2B" w:rsidR="00DD39E8" w:rsidRPr="00656E48" w:rsidRDefault="000A1B81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656E48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DD39E8" w:rsidRPr="00656E48" w14:paraId="493EED7F" w14:textId="0A0B3CB6" w:rsidTr="00514F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390FB2" w14:textId="5C3C8860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4D1C142D" w14:textId="44E88F52" w:rsidR="00DD39E8" w:rsidRPr="00656E48" w:rsidRDefault="00E17E61" w:rsidP="00574A8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17E61">
              <w:rPr>
                <w:color w:val="000000" w:themeColor="text1"/>
              </w:rPr>
              <w:t>Preparación de reportes.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C24BE66" w14:textId="77777777" w:rsidR="00DD39E8" w:rsidRPr="00656E48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656E48" w14:paraId="62F91851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AF55FC9" w14:textId="1948A7A4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268A119" w14:textId="0F399E5C" w:rsidR="00F74F1E" w:rsidRPr="00656E48" w:rsidRDefault="00C061FC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6A15F36E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256D1C" w14:textId="1353ED1D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6D7A65D" w14:textId="62C0C842" w:rsidR="00F74F1E" w:rsidRPr="00656E48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DB0FDE" w14:paraId="7E1DB258" w14:textId="4515A283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8AF32BC" w14:textId="6442C909" w:rsidR="00DD39E8" w:rsidRPr="00656E48" w:rsidRDefault="00DD39E8" w:rsidP="00DD39E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9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743A5D64" w14:textId="6FB61FD9" w:rsidR="00DD39E8" w:rsidRPr="00624A39" w:rsidRDefault="00E17E61" w:rsidP="00B017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E17E61">
              <w:rPr>
                <w:rFonts w:eastAsia="Calibri"/>
                <w:b/>
                <w:bCs/>
                <w:color w:val="000000" w:themeColor="text1"/>
              </w:rPr>
              <w:t>¿Qué representa la "Cuenta Contable" en el sistema de información?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6A0860F7" w14:textId="34D960AC" w:rsidR="00DD39E8" w:rsidRPr="00624A39" w:rsidRDefault="00514FB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24A39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24A39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24A39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24A39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DD39E8" w:rsidRPr="00656E48" w14:paraId="7A250B5E" w14:textId="25F727A7" w:rsidTr="00514F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DFC33" w14:textId="3B1F75F5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F910977" w14:textId="549CA857" w:rsidR="00DD39E8" w:rsidRPr="00656E48" w:rsidRDefault="00175FD5" w:rsidP="0010264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75FD5">
              <w:rPr>
                <w:color w:val="000000" w:themeColor="text1"/>
              </w:rPr>
              <w:t xml:space="preserve">Una lista </w:t>
            </w:r>
            <w:r w:rsidR="00090489">
              <w:rPr>
                <w:color w:val="000000" w:themeColor="text1"/>
              </w:rPr>
              <w:t xml:space="preserve">detallada </w:t>
            </w:r>
            <w:r w:rsidRPr="00175FD5">
              <w:rPr>
                <w:color w:val="000000" w:themeColor="text1"/>
              </w:rPr>
              <w:t xml:space="preserve">de </w:t>
            </w:r>
            <w:r w:rsidR="00090489">
              <w:rPr>
                <w:color w:val="000000" w:themeColor="text1"/>
              </w:rPr>
              <w:t xml:space="preserve">todos los </w:t>
            </w:r>
            <w:r w:rsidRPr="00175FD5">
              <w:rPr>
                <w:color w:val="000000" w:themeColor="text1"/>
              </w:rPr>
              <w:t>contactos de la empresa.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5B9025E" w14:textId="3D6D6545" w:rsidR="00DD39E8" w:rsidRPr="00656E48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656E48" w14:paraId="7BD5093B" w14:textId="1231854E" w:rsidTr="00514FB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B6B5A8" w14:textId="4E9B9EBF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163C6F8" w14:textId="7565DD66" w:rsidR="00DD39E8" w:rsidRPr="00656E48" w:rsidRDefault="00175FD5" w:rsidP="00986B4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175FD5">
              <w:rPr>
                <w:b/>
                <w:bCs/>
                <w:color w:val="000000" w:themeColor="text1"/>
              </w:rPr>
              <w:t>La unidad básica para registrar y organizar la información financiera.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0D3ABD3" w14:textId="618B34A4" w:rsidR="00DD39E8" w:rsidRPr="00656E48" w:rsidRDefault="009D47AD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656E48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DD39E8" w:rsidRPr="00656E48" w14:paraId="2FCE10DD" w14:textId="51BE9E2C" w:rsidTr="00514F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76BBC34" w14:textId="5D9442C7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B1FD8D5" w14:textId="6331E9B6" w:rsidR="00DD39E8" w:rsidRPr="00656E48" w:rsidRDefault="00175FD5" w:rsidP="0010264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75FD5">
              <w:rPr>
                <w:color w:val="000000" w:themeColor="text1"/>
              </w:rPr>
              <w:t>El nombre del software contable</w:t>
            </w:r>
            <w:r w:rsidR="00090489">
              <w:rPr>
                <w:color w:val="000000" w:themeColor="text1"/>
              </w:rPr>
              <w:t xml:space="preserve"> y financiero, donde se registran las operaciones</w:t>
            </w:r>
            <w:r w:rsidRPr="00175FD5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18C6E371" w14:textId="44BB53D0" w:rsidR="00DD39E8" w:rsidRPr="00656E48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DD39E8" w:rsidRPr="00656E48" w14:paraId="27C20F78" w14:textId="72838FDF" w:rsidTr="00514FB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85E847A" w14:textId="55764F55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D0D0692" w14:textId="19C63EE6" w:rsidR="00DD39E8" w:rsidRPr="00656E48" w:rsidRDefault="00175FD5" w:rsidP="00986B4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75FD5">
              <w:rPr>
                <w:color w:val="000000" w:themeColor="text1"/>
              </w:rPr>
              <w:t>Un número de cuenta bancaria</w:t>
            </w:r>
            <w:r w:rsidR="00090489">
              <w:rPr>
                <w:color w:val="000000" w:themeColor="text1"/>
              </w:rPr>
              <w:t xml:space="preserve"> corporativa</w:t>
            </w:r>
            <w:r w:rsidR="00803020">
              <w:rPr>
                <w:color w:val="000000" w:themeColor="text1"/>
              </w:rPr>
              <w:t>, con todos los beneficios y costos</w:t>
            </w:r>
            <w:r w:rsidRPr="00175FD5">
              <w:rPr>
                <w:color w:val="000000" w:themeColor="text1"/>
              </w:rPr>
              <w:t>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C33651C" w14:textId="77777777" w:rsidR="00DD39E8" w:rsidRPr="00656E48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656E48" w14:paraId="45B272BB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3DC959" w14:textId="36CE54F5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5624309" w14:textId="418F696F" w:rsidR="00F74F1E" w:rsidRPr="00656E48" w:rsidRDefault="00C061FC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13F55B6E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752B8E" w14:textId="249E161E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tcBorders>
              <w:bottom w:val="single" w:sz="4" w:space="0" w:color="auto"/>
            </w:tcBorders>
            <w:shd w:val="clear" w:color="auto" w:fill="FFFFFF" w:themeFill="background1"/>
          </w:tcPr>
          <w:p w14:paraId="2D14D9D4" w14:textId="19DC10D6" w:rsidR="00F74F1E" w:rsidRPr="00656E48" w:rsidRDefault="001E35DA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DB0FDE" w14:paraId="7B24C0F2" w14:textId="13D23CBC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D88E78" w14:textId="1893FBFE" w:rsidR="00DD39E8" w:rsidRPr="00656E48" w:rsidRDefault="00DD39E8" w:rsidP="00DD39E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10</w:t>
            </w:r>
          </w:p>
        </w:tc>
        <w:tc>
          <w:tcPr>
            <w:tcW w:w="551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33DE886E" w14:textId="6080ADC2" w:rsidR="00DC279F" w:rsidRPr="00656E48" w:rsidRDefault="00175FD5" w:rsidP="0004344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175FD5">
              <w:rPr>
                <w:rFonts w:eastAsia="Calibri"/>
                <w:b/>
                <w:color w:val="000000" w:themeColor="text1"/>
              </w:rPr>
              <w:t>Según su naturaleza, ¿qué cuentas aumentan con un registro en el Débito (Debe)?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</w:tcBorders>
            <w:shd w:val="clear" w:color="auto" w:fill="FDE9D9" w:themeFill="accent6" w:themeFillTint="33"/>
          </w:tcPr>
          <w:p w14:paraId="0370C600" w14:textId="365BFD6C" w:rsidR="00DD39E8" w:rsidRPr="00656E48" w:rsidRDefault="00514FB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DD39E8" w:rsidRPr="00656E48" w14:paraId="0F102596" w14:textId="5D13DCF0" w:rsidTr="00514FB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2404E1E" w14:textId="129ADAC4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8019079" w14:textId="0646EC86" w:rsidR="00DD39E8" w:rsidRPr="00656E48" w:rsidRDefault="006E26C9" w:rsidP="007E73D6">
            <w:pPr>
              <w:tabs>
                <w:tab w:val="left" w:pos="1352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E26C9">
              <w:rPr>
                <w:rFonts w:eastAsia="Calibri"/>
                <w:bCs/>
                <w:color w:val="000000" w:themeColor="text1"/>
              </w:rPr>
              <w:t>Pasivo, Patrimonio e Ingresos.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0FC62B" w14:textId="4DEB3F0B" w:rsidR="00DD39E8" w:rsidRPr="00656E48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DD39E8" w:rsidRPr="00656E48" w14:paraId="680B24AD" w14:textId="1578C0C7" w:rsidTr="00514F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7CA2733" w14:textId="59C74341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14ED341" w14:textId="5E05891B" w:rsidR="00DD39E8" w:rsidRPr="00656E48" w:rsidRDefault="006E26C9" w:rsidP="0083142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E26C9">
              <w:rPr>
                <w:rFonts w:eastAsia="Calibri"/>
                <w:bCs/>
                <w:color w:val="000000" w:themeColor="text1"/>
              </w:rPr>
              <w:t>Pasivo y Gastos solamente.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4884099" w14:textId="56BE68F8" w:rsidR="00DD39E8" w:rsidRPr="00656E48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/>
                <w:color w:val="000000" w:themeColor="text1"/>
              </w:rPr>
            </w:pPr>
          </w:p>
        </w:tc>
      </w:tr>
      <w:tr w:rsidR="00DD39E8" w:rsidRPr="00656E48" w14:paraId="52BCC226" w14:textId="22D987B8" w:rsidTr="00514FB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241A0A" w14:textId="4C6BFB57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607C27A" w14:textId="50154E68" w:rsidR="00E97D04" w:rsidRPr="00656E48" w:rsidRDefault="006E26C9" w:rsidP="0083142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6E26C9">
              <w:rPr>
                <w:rFonts w:eastAsia="Calibri"/>
                <w:b/>
                <w:color w:val="000000" w:themeColor="text1"/>
              </w:rPr>
              <w:t>Activo, Gastos y Costos.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E386614" w14:textId="61CDE568" w:rsidR="00DD39E8" w:rsidRPr="00656E48" w:rsidRDefault="00762510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656E48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DD39E8" w:rsidRPr="00656E48" w14:paraId="0EC07AF1" w14:textId="1673840A" w:rsidTr="00514F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2FC6F2D" w14:textId="65961391" w:rsidR="00DD39E8" w:rsidRPr="00656E48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941DCCE" w14:textId="7608BC1F" w:rsidR="00DD39E8" w:rsidRPr="00656E48" w:rsidRDefault="006E26C9" w:rsidP="0083142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E26C9">
              <w:rPr>
                <w:rFonts w:eastAsia="Calibri"/>
                <w:bCs/>
                <w:color w:val="000000" w:themeColor="text1"/>
              </w:rPr>
              <w:t>Patrimonio y Activos.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89D42D4" w14:textId="77777777" w:rsidR="00DD39E8" w:rsidRPr="00656E48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</w:p>
        </w:tc>
      </w:tr>
      <w:tr w:rsidR="00F8304E" w:rsidRPr="00656E48" w14:paraId="6A03552D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ECDCDDC" w14:textId="49798F25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85F45BE" w14:textId="0724505D" w:rsidR="00F74F1E" w:rsidRPr="00656E48" w:rsidRDefault="00C061FC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48DF31DC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A94120" w14:textId="577566BE" w:rsidR="00F74F1E" w:rsidRPr="00656E48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034138F" w14:textId="58B8CE47" w:rsidR="00F74F1E" w:rsidRPr="00656E48" w:rsidRDefault="001E35DA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F8304E" w:rsidRPr="00DB0FDE" w14:paraId="6700518B" w14:textId="076FEFF3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C050D43" w14:textId="7015A1CD" w:rsidR="00090CAE" w:rsidRPr="00656E48" w:rsidRDefault="00090CAE" w:rsidP="00090CAE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11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28DAA533" w14:textId="52717455" w:rsidR="00090CAE" w:rsidRPr="00656E48" w:rsidRDefault="006E26C9" w:rsidP="00EE34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6E26C9">
              <w:rPr>
                <w:rFonts w:eastAsia="Calibri"/>
                <w:b/>
                <w:iCs/>
                <w:color w:val="000000" w:themeColor="text1"/>
              </w:rPr>
              <w:t>¿Qué representa un "Pasivo" según el marco conceptual?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6C54FBFD" w14:textId="789C125D" w:rsidR="00090CAE" w:rsidRPr="00656E48" w:rsidRDefault="00514FB8" w:rsidP="00090C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E344B" w:rsidRPr="00656E48" w14:paraId="44CF8243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02A1CB5" w14:textId="7C66647C" w:rsidR="00EE344B" w:rsidRPr="00656E48" w:rsidRDefault="00EE344B" w:rsidP="00090CAE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A9C1E06" w14:textId="7BAD1E04" w:rsidR="00EE344B" w:rsidRPr="00656E48" w:rsidRDefault="00C04756" w:rsidP="005A5AF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C04756">
              <w:rPr>
                <w:rFonts w:eastAsia="Calibri"/>
                <w:b/>
                <w:color w:val="000000" w:themeColor="text1"/>
              </w:rPr>
              <w:t>Obligaciones presentes de la entidad, surgidas a raíz de sucesos pasados.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238B6F4" w14:textId="7ED278AC" w:rsidR="00EE344B" w:rsidRPr="00656E48" w:rsidRDefault="00A63822" w:rsidP="00090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656E48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EE344B" w:rsidRPr="00656E48" w14:paraId="7781B4D9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97409B4" w14:textId="386CC150" w:rsidR="00EE344B" w:rsidRPr="00656E48" w:rsidRDefault="00EE344B" w:rsidP="00090CAE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3A50E30" w14:textId="1E1B30E2" w:rsidR="00EE344B" w:rsidRPr="00656E48" w:rsidRDefault="00C04756" w:rsidP="001B758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C04756">
              <w:rPr>
                <w:rFonts w:eastAsia="Calibri"/>
                <w:bCs/>
                <w:color w:val="000000" w:themeColor="text1"/>
              </w:rPr>
              <w:t>Los bienes que posee la empresa</w:t>
            </w:r>
            <w:r w:rsidR="002857C7">
              <w:rPr>
                <w:rFonts w:eastAsia="Calibri"/>
                <w:bCs/>
                <w:color w:val="000000" w:themeColor="text1"/>
              </w:rPr>
              <w:t>, tales como terrenos, vehículos y maquinaria</w:t>
            </w:r>
            <w:r w:rsidRPr="00C04756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E1E326F" w14:textId="77777777" w:rsidR="00EE344B" w:rsidRPr="00656E48" w:rsidRDefault="00EE344B" w:rsidP="00090C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656E48" w14:paraId="5D94F7DC" w14:textId="4228F243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0D48C4B" w14:textId="70DA29C7" w:rsidR="00090CAE" w:rsidRPr="00656E48" w:rsidRDefault="00EE344B" w:rsidP="00090CAE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516FA82" w14:textId="60AF8254" w:rsidR="00090CAE" w:rsidRPr="00656E48" w:rsidRDefault="00C04756" w:rsidP="00AC2B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C04756">
              <w:rPr>
                <w:rFonts w:eastAsia="Calibri"/>
                <w:bCs/>
                <w:color w:val="000000" w:themeColor="text1"/>
              </w:rPr>
              <w:t>El aporte inicial de los socios</w:t>
            </w:r>
            <w:r w:rsidR="002857C7">
              <w:rPr>
                <w:rFonts w:eastAsia="Calibri"/>
                <w:bCs/>
                <w:color w:val="000000" w:themeColor="text1"/>
              </w:rPr>
              <w:t>, con el que se realiza la constitución de la empresa</w:t>
            </w:r>
            <w:r w:rsidRPr="00C04756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7E2CEB4" w14:textId="2C6BC035" w:rsidR="00090CAE" w:rsidRPr="00656E48" w:rsidRDefault="00090CAE" w:rsidP="00090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656E48" w14:paraId="18AAFF8E" w14:textId="0BF5CBD3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92429B4" w14:textId="23CD5537" w:rsidR="00090CAE" w:rsidRPr="00656E48" w:rsidRDefault="00EE344B" w:rsidP="00090CAE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B60B922" w14:textId="72946571" w:rsidR="000E03B0" w:rsidRPr="00656E48" w:rsidRDefault="00C04756" w:rsidP="00CE0A1B">
            <w:pPr>
              <w:tabs>
                <w:tab w:val="left" w:pos="1290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C04756">
              <w:rPr>
                <w:rFonts w:eastAsia="Calibri"/>
                <w:color w:val="000000" w:themeColor="text1"/>
              </w:rPr>
              <w:t>Los gastos del mes</w:t>
            </w:r>
            <w:r w:rsidR="00746C42">
              <w:rPr>
                <w:rFonts w:eastAsia="Calibri"/>
                <w:color w:val="000000" w:themeColor="text1"/>
              </w:rPr>
              <w:t>, tales como: operacionales y no operacionales.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F9903A3" w14:textId="76503A1E" w:rsidR="00090CAE" w:rsidRPr="00656E48" w:rsidRDefault="00090CAE" w:rsidP="00090C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656E48" w14:paraId="6A72BB91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6D64D40" w14:textId="3FCC719E" w:rsidR="00F74F1E" w:rsidRPr="00656E48" w:rsidRDefault="00F74F1E" w:rsidP="00F74F1E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065E4B13" w14:textId="02C2606E" w:rsidR="00F74F1E" w:rsidRPr="00656E48" w:rsidRDefault="00C061FC" w:rsidP="00F74F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7FD3320E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1CCF4AE" w14:textId="38FABDF9" w:rsidR="00F74F1E" w:rsidRPr="00656E48" w:rsidRDefault="00F74F1E" w:rsidP="00F74F1E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ED36B96" w14:textId="3B489591" w:rsidR="00F74F1E" w:rsidRPr="00656E48" w:rsidRDefault="001E35DA" w:rsidP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4115C1" w:rsidRPr="00DB0FDE" w14:paraId="709A2F51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FDAC2B6" w14:textId="08ED18FB" w:rsidR="004115C1" w:rsidRPr="00656E48" w:rsidRDefault="004115C1" w:rsidP="00A50799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12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6557AD43" w14:textId="4A9DC84D" w:rsidR="004115C1" w:rsidRPr="00656E48" w:rsidRDefault="00373BE0" w:rsidP="00BA750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373BE0">
              <w:rPr>
                <w:rFonts w:eastAsia="Calibri"/>
                <w:b/>
                <w:iCs/>
                <w:color w:val="000000" w:themeColor="text1"/>
              </w:rPr>
              <w:t>¿En qué lado de la Cuenta T se registran los "Créditos"?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666CA245" w14:textId="09D8DB76" w:rsidR="004115C1" w:rsidRPr="00656E48" w:rsidRDefault="008E42A7" w:rsidP="00BA750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F8304E" w:rsidRPr="00656E48" w14:paraId="0EA309DA" w14:textId="6B92EB55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DB3D570" w14:textId="36BFB814" w:rsidR="004140D8" w:rsidRPr="00656E48" w:rsidRDefault="004140D8" w:rsidP="004140D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7101284" w14:textId="6D417644" w:rsidR="004140D8" w:rsidRPr="00656E48" w:rsidRDefault="00761191" w:rsidP="00C40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761191">
              <w:rPr>
                <w:rFonts w:eastAsia="Calibri"/>
                <w:bCs/>
                <w:color w:val="000000" w:themeColor="text1"/>
              </w:rPr>
              <w:t>A la izquierda (Debe).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E5B1C14" w14:textId="77777777" w:rsidR="004140D8" w:rsidRPr="00656E48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656E48" w14:paraId="328B32B3" w14:textId="2B79F093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C03CDF4" w14:textId="7405B838" w:rsidR="004140D8" w:rsidRPr="00656E48" w:rsidRDefault="004140D8" w:rsidP="004140D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900E62D" w14:textId="3EE9F78A" w:rsidR="004140D8" w:rsidRPr="00D44B6A" w:rsidRDefault="00252508" w:rsidP="00CD53C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252508">
              <w:rPr>
                <w:rFonts w:eastAsia="Calibri"/>
                <w:bCs/>
                <w:color w:val="000000" w:themeColor="text1"/>
              </w:rPr>
              <w:t>En la parte superior.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00EF932" w14:textId="209CA84D" w:rsidR="004140D8" w:rsidRPr="00656E48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453905" w:rsidRPr="00656E48" w14:paraId="789DE0C8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5E6299F" w14:textId="44BA181E" w:rsidR="00453905" w:rsidRPr="00656E48" w:rsidRDefault="00453905" w:rsidP="004140D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9D78DCD" w14:textId="65B12949" w:rsidR="000B333D" w:rsidRPr="00D44B6A" w:rsidRDefault="00252508" w:rsidP="00C40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252508">
              <w:rPr>
                <w:rFonts w:eastAsia="Calibri"/>
                <w:b/>
                <w:color w:val="000000" w:themeColor="text1"/>
              </w:rPr>
              <w:t>A la derecha (Haber).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D67F7E4" w14:textId="34F14FA4" w:rsidR="00453905" w:rsidRPr="00656E48" w:rsidRDefault="007A49F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453905" w:rsidRPr="00656E48" w14:paraId="3E973B72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5CF6F66" w14:textId="4CAF2653" w:rsidR="00453905" w:rsidRPr="00656E48" w:rsidRDefault="00453905" w:rsidP="004140D8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1F17EF7" w14:textId="41876AEE" w:rsidR="00453905" w:rsidRPr="00656E48" w:rsidRDefault="00252508" w:rsidP="00C4002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252508">
              <w:rPr>
                <w:rFonts w:eastAsia="Calibri"/>
                <w:color w:val="000000" w:themeColor="text1"/>
              </w:rPr>
              <w:t>En cualquier lado, depende de la cuenta.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8A07436" w14:textId="78357DAB" w:rsidR="00453905" w:rsidRPr="00656E48" w:rsidRDefault="00453905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656E48" w14:paraId="401BA3BC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9A027DA" w14:textId="033C6C44" w:rsidR="004140D8" w:rsidRPr="00656E48" w:rsidRDefault="004140D8" w:rsidP="004140D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0025AAF2" w14:textId="144357F8" w:rsidR="004140D8" w:rsidRPr="00656E48" w:rsidRDefault="00C061FC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656E48" w14:paraId="53C79960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79F96D5" w14:textId="1149E352" w:rsidR="004140D8" w:rsidRPr="00656E48" w:rsidRDefault="004140D8" w:rsidP="004140D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06A2985" w14:textId="2F482F38" w:rsidR="004140D8" w:rsidRPr="00656E48" w:rsidRDefault="001E35DA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89137D" w:rsidRPr="00DB0FDE" w14:paraId="4814CCC2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51A3980" w14:textId="67CFA54A" w:rsidR="0089137D" w:rsidRPr="00656E48" w:rsidRDefault="0089137D" w:rsidP="004140D8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13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1E172059" w14:textId="0E2215BC" w:rsidR="0089137D" w:rsidRPr="00656E48" w:rsidRDefault="00252508" w:rsidP="00E6175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252508">
              <w:rPr>
                <w:rFonts w:eastAsia="Calibri"/>
                <w:b/>
                <w:color w:val="000000" w:themeColor="text1"/>
              </w:rPr>
              <w:t>¿Qué principio establece que "no hay deudor sin acreedor" y las sumas deben ser iguales?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4A1CA5E3" w14:textId="345DB440" w:rsidR="0089137D" w:rsidRPr="00656E48" w:rsidRDefault="008E42A7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89137D" w:rsidRPr="00656E48" w14:paraId="54BDD9D2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9D54F3A" w14:textId="22C82D60" w:rsidR="0089137D" w:rsidRPr="00656E48" w:rsidRDefault="0089137D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B29661C" w14:textId="2E0D912A" w:rsidR="0089137D" w:rsidRPr="00656E48" w:rsidRDefault="00A74E0A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A74E0A">
              <w:rPr>
                <w:rFonts w:eastAsia="Calibri"/>
                <w:bCs/>
                <w:color w:val="000000" w:themeColor="text1"/>
              </w:rPr>
              <w:t>Principio de prudencia.</w:t>
            </w:r>
          </w:p>
        </w:tc>
        <w:tc>
          <w:tcPr>
            <w:tcW w:w="2108" w:type="dxa"/>
            <w:shd w:val="clear" w:color="auto" w:fill="FFFFFF" w:themeFill="background1"/>
          </w:tcPr>
          <w:p w14:paraId="274D1F7E" w14:textId="656E7FCA" w:rsidR="0089137D" w:rsidRPr="00656E48" w:rsidRDefault="0089137D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784C4565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5B1913C" w14:textId="7481909E" w:rsidR="0089137D" w:rsidRPr="00656E48" w:rsidRDefault="0089137D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E446760" w14:textId="33F1EFBC" w:rsidR="0089137D" w:rsidRPr="00656E48" w:rsidRDefault="00A74E0A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A74E0A">
              <w:rPr>
                <w:rFonts w:eastAsia="Calibri"/>
                <w:bCs/>
                <w:color w:val="000000" w:themeColor="text1"/>
              </w:rPr>
              <w:t>Devengo.</w:t>
            </w:r>
          </w:p>
        </w:tc>
        <w:tc>
          <w:tcPr>
            <w:tcW w:w="2108" w:type="dxa"/>
            <w:shd w:val="clear" w:color="auto" w:fill="FFFFFF" w:themeFill="background1"/>
          </w:tcPr>
          <w:p w14:paraId="581D54D5" w14:textId="20F125D0" w:rsidR="0089137D" w:rsidRPr="00656E48" w:rsidRDefault="0089137D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4FE813A4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4D11F1C" w14:textId="2995E7F3" w:rsidR="0089137D" w:rsidRPr="00656E48" w:rsidRDefault="0089137D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6B60B1E3" w14:textId="200F50F4" w:rsidR="0089137D" w:rsidRPr="00656E48" w:rsidRDefault="00A74E0A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A74E0A">
              <w:rPr>
                <w:rFonts w:eastAsia="Calibri"/>
                <w:b/>
                <w:color w:val="000000" w:themeColor="text1"/>
              </w:rPr>
              <w:t>Partida doble.</w:t>
            </w:r>
          </w:p>
        </w:tc>
        <w:tc>
          <w:tcPr>
            <w:tcW w:w="2108" w:type="dxa"/>
            <w:shd w:val="clear" w:color="auto" w:fill="FFFFFF" w:themeFill="background1"/>
          </w:tcPr>
          <w:p w14:paraId="35A32C52" w14:textId="2C96BACF" w:rsidR="0089137D" w:rsidRPr="00656E48" w:rsidRDefault="00E61751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656E48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89137D" w:rsidRPr="00656E48" w14:paraId="58A163E5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E2730AE" w14:textId="76F01424" w:rsidR="0089137D" w:rsidRPr="00656E48" w:rsidRDefault="0089137D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6013AA6D" w14:textId="1CDCF4FC" w:rsidR="0089137D" w:rsidRPr="00656E48" w:rsidRDefault="00A74E0A" w:rsidP="00237D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A74E0A">
              <w:rPr>
                <w:rFonts w:eastAsia="Calibri"/>
                <w:bCs/>
                <w:color w:val="000000" w:themeColor="text1"/>
              </w:rPr>
              <w:t>Periodo contable.</w:t>
            </w:r>
          </w:p>
        </w:tc>
        <w:tc>
          <w:tcPr>
            <w:tcW w:w="2108" w:type="dxa"/>
            <w:shd w:val="clear" w:color="auto" w:fill="FFFFFF" w:themeFill="background1"/>
          </w:tcPr>
          <w:p w14:paraId="50835003" w14:textId="4F32848B" w:rsidR="0089137D" w:rsidRPr="00656E48" w:rsidRDefault="0089137D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3FE65D65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998E34A" w14:textId="140C807E" w:rsidR="0089137D" w:rsidRPr="00656E48" w:rsidRDefault="0089137D" w:rsidP="0089137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49543E49" w14:textId="3EAA1493" w:rsidR="0089137D" w:rsidRPr="00656E48" w:rsidRDefault="0089137D" w:rsidP="00891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89137D" w:rsidRPr="00656E48" w14:paraId="2FFC0A38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5C49E6D" w14:textId="1DE42B17" w:rsidR="0089137D" w:rsidRPr="00656E48" w:rsidRDefault="0089137D" w:rsidP="0089137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72FEB1E8" w14:textId="5555C31B" w:rsidR="0089137D" w:rsidRPr="00656E48" w:rsidRDefault="0089137D" w:rsidP="008913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89137D" w:rsidRPr="00DB0FDE" w14:paraId="120F4591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1850F52" w14:textId="1D12230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14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28A99462" w14:textId="131A3D5E" w:rsidR="0089137D" w:rsidRPr="00656E48" w:rsidRDefault="00A74E0A" w:rsidP="00650C6B">
            <w:pPr>
              <w:tabs>
                <w:tab w:val="left" w:pos="1027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A74E0A">
              <w:rPr>
                <w:rFonts w:eastAsia="Calibri"/>
                <w:b/>
                <w:color w:val="000000" w:themeColor="text1"/>
              </w:rPr>
              <w:t>Si una cuenta tiene un total Débito de $100 y un total Crédito de $40, ¿cuál es su saldo?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0CAE340B" w14:textId="2DFF4097" w:rsidR="0089137D" w:rsidRPr="00656E48" w:rsidRDefault="008E42A7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89137D" w:rsidRPr="00656E48" w14:paraId="0FFEE935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EEC8EA9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0429D213" w14:textId="5946E2CE" w:rsidR="0089137D" w:rsidRPr="00656E48" w:rsidRDefault="004C4D68" w:rsidP="00B93B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C4D68">
              <w:rPr>
                <w:rFonts w:eastAsia="Calibri"/>
                <w:bCs/>
                <w:color w:val="000000" w:themeColor="text1"/>
              </w:rPr>
              <w:t>Saldo acreedor de $60.</w:t>
            </w:r>
          </w:p>
        </w:tc>
        <w:tc>
          <w:tcPr>
            <w:tcW w:w="2108" w:type="dxa"/>
            <w:shd w:val="clear" w:color="auto" w:fill="FFFFFF" w:themeFill="background1"/>
          </w:tcPr>
          <w:p w14:paraId="536CCCF0" w14:textId="77777777" w:rsidR="0089137D" w:rsidRPr="00656E48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3B26BA98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1455DD0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1D2CB9F3" w14:textId="77B43131" w:rsidR="0089137D" w:rsidRPr="00656E48" w:rsidRDefault="004C4D68" w:rsidP="00B93B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C4D68">
              <w:rPr>
                <w:rFonts w:eastAsia="Calibri"/>
                <w:b/>
                <w:color w:val="000000" w:themeColor="text1"/>
              </w:rPr>
              <w:t>Saldo deudor de $60.</w:t>
            </w:r>
          </w:p>
        </w:tc>
        <w:tc>
          <w:tcPr>
            <w:tcW w:w="2108" w:type="dxa"/>
            <w:shd w:val="clear" w:color="auto" w:fill="FFFFFF" w:themeFill="background1"/>
          </w:tcPr>
          <w:p w14:paraId="57E65A65" w14:textId="1E10DA7A" w:rsidR="0089137D" w:rsidRPr="00656E48" w:rsidRDefault="009D34B1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656E48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89137D" w:rsidRPr="00656E48" w14:paraId="7B48F622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7D13441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0FCE960E" w14:textId="3FA62FFC" w:rsidR="0089137D" w:rsidRPr="00656E48" w:rsidRDefault="004C4D68" w:rsidP="00870DA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C4D68">
              <w:rPr>
                <w:rFonts w:eastAsia="Calibri"/>
                <w:bCs/>
                <w:color w:val="000000" w:themeColor="text1"/>
              </w:rPr>
              <w:t>Saldo deudor de $140.</w:t>
            </w:r>
          </w:p>
        </w:tc>
        <w:tc>
          <w:tcPr>
            <w:tcW w:w="2108" w:type="dxa"/>
            <w:shd w:val="clear" w:color="auto" w:fill="FFFFFF" w:themeFill="background1"/>
          </w:tcPr>
          <w:p w14:paraId="035F54E8" w14:textId="77777777" w:rsidR="0089137D" w:rsidRPr="00656E48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2A9C374C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9177CD9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51D6C78" w14:textId="065B03CA" w:rsidR="0089137D" w:rsidRPr="00656E48" w:rsidRDefault="004C4D68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C4D68">
              <w:rPr>
                <w:rFonts w:eastAsia="Calibri"/>
                <w:bCs/>
                <w:color w:val="000000" w:themeColor="text1"/>
              </w:rPr>
              <w:t>Saldo cero.</w:t>
            </w:r>
          </w:p>
        </w:tc>
        <w:tc>
          <w:tcPr>
            <w:tcW w:w="2108" w:type="dxa"/>
            <w:shd w:val="clear" w:color="auto" w:fill="FFFFFF" w:themeFill="background1"/>
          </w:tcPr>
          <w:p w14:paraId="64D7170D" w14:textId="77777777" w:rsidR="0089137D" w:rsidRPr="00656E48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3A6C4BFF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60235D3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5DD7C9F9" w14:textId="77777777" w:rsidR="0089137D" w:rsidRPr="00656E48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89137D" w:rsidRPr="00656E48" w14:paraId="7A0D85BE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7AC36BF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54BD37AB" w14:textId="77777777" w:rsidR="0089137D" w:rsidRPr="00656E48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89137D" w:rsidRPr="00DB0FDE" w14:paraId="026BEBD8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3D0B611" w14:textId="50780BC5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15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28E5A7AF" w14:textId="11DA9E0F" w:rsidR="0089137D" w:rsidRPr="00656E48" w:rsidRDefault="004C4D68" w:rsidP="002F2F8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C4D68">
              <w:rPr>
                <w:rFonts w:eastAsia="Calibri"/>
                <w:b/>
                <w:color w:val="000000" w:themeColor="text1"/>
              </w:rPr>
              <w:t>¿Cuál es la función del "Comprobante de Egreso"?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0D5EA1A5" w14:textId="1C34BB39" w:rsidR="0089137D" w:rsidRPr="00656E48" w:rsidRDefault="008E42A7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89137D" w:rsidRPr="00656E48" w14:paraId="1201F7E0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1437A17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14AF75D0" w14:textId="5EA4B257" w:rsidR="0089137D" w:rsidRPr="00656E48" w:rsidRDefault="008251EF" w:rsidP="0036068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8251EF">
              <w:rPr>
                <w:rFonts w:eastAsia="Calibri"/>
                <w:b/>
                <w:color w:val="000000" w:themeColor="text1"/>
              </w:rPr>
              <w:t>Respaldar el pago de una suma de dinero a un tercero.</w:t>
            </w:r>
          </w:p>
        </w:tc>
        <w:tc>
          <w:tcPr>
            <w:tcW w:w="2108" w:type="dxa"/>
            <w:shd w:val="clear" w:color="auto" w:fill="FFFFFF" w:themeFill="background1"/>
          </w:tcPr>
          <w:p w14:paraId="2A47728B" w14:textId="3E41D0BC" w:rsidR="0089137D" w:rsidRPr="00656E48" w:rsidRDefault="0031535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656E48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89137D" w:rsidRPr="00656E48" w14:paraId="1AB63E37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08F0CF6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3AF1293C" w14:textId="085BF300" w:rsidR="0089137D" w:rsidRPr="008251EF" w:rsidRDefault="008251EF" w:rsidP="008A47E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8251EF">
              <w:rPr>
                <w:rFonts w:eastAsia="Calibri"/>
                <w:bCs/>
                <w:color w:val="000000" w:themeColor="text1"/>
              </w:rPr>
              <w:t>Registrar ventas realizadas</w:t>
            </w:r>
            <w:r w:rsidR="008A47EB">
              <w:rPr>
                <w:rFonts w:eastAsia="Calibri"/>
                <w:bCs/>
                <w:color w:val="000000" w:themeColor="text1"/>
              </w:rPr>
              <w:t>, producto de las operaciones</w:t>
            </w:r>
            <w:r w:rsidRPr="008251EF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50C7C3FA" w14:textId="77777777" w:rsidR="0089137D" w:rsidRPr="00656E48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25BCE8BD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C7D8923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702F6A7" w14:textId="1FCB6331" w:rsidR="0089137D" w:rsidRPr="00656E48" w:rsidRDefault="008251EF" w:rsidP="008A47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8251EF">
              <w:rPr>
                <w:rFonts w:eastAsia="Calibri"/>
                <w:bCs/>
                <w:color w:val="000000" w:themeColor="text1"/>
              </w:rPr>
              <w:t>Registrar la depreciación de activos</w:t>
            </w:r>
            <w:r w:rsidR="008A47EB">
              <w:rPr>
                <w:rFonts w:eastAsia="Calibri"/>
                <w:bCs/>
                <w:color w:val="000000" w:themeColor="text1"/>
              </w:rPr>
              <w:t>, como de la maquinaria</w:t>
            </w:r>
            <w:r w:rsidRPr="008251EF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27BD56EF" w14:textId="77777777" w:rsidR="0089137D" w:rsidRPr="00656E48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520B7EDB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B39734D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4609263E" w14:textId="7F9C1ED5" w:rsidR="0089137D" w:rsidRPr="00656E48" w:rsidRDefault="00415080" w:rsidP="008A47E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5080">
              <w:rPr>
                <w:rFonts w:eastAsia="Calibri"/>
                <w:bCs/>
                <w:color w:val="000000" w:themeColor="text1"/>
              </w:rPr>
              <w:t>Solicitar un préstamo al banco</w:t>
            </w:r>
            <w:r w:rsidR="00670E72">
              <w:rPr>
                <w:rFonts w:eastAsia="Calibri"/>
                <w:bCs/>
                <w:color w:val="000000" w:themeColor="text1"/>
              </w:rPr>
              <w:t>, para incrementar el apalancamiento</w:t>
            </w:r>
            <w:r w:rsidRPr="00415080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2108" w:type="dxa"/>
            <w:shd w:val="clear" w:color="auto" w:fill="FFFFFF" w:themeFill="background1"/>
          </w:tcPr>
          <w:p w14:paraId="680CE71F" w14:textId="77777777" w:rsidR="0089137D" w:rsidRPr="00656E48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184B6647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E0E754C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2BB6A101" w14:textId="77777777" w:rsidR="0089137D" w:rsidRPr="00656E48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89137D" w:rsidRPr="00656E48" w14:paraId="7A1B6F91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F9F6D23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422AAC29" w14:textId="77777777" w:rsidR="0089137D" w:rsidRPr="00656E48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89137D" w:rsidRPr="00DB0FDE" w14:paraId="474E3618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994033E" w14:textId="45E3B9FF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16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0E4D14DA" w14:textId="33501024" w:rsidR="0089137D" w:rsidRPr="00044ADA" w:rsidRDefault="00044ADA" w:rsidP="00044AD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044ADA">
              <w:rPr>
                <w:b/>
                <w:bCs/>
                <w:color w:val="000000" w:themeColor="text1"/>
              </w:rPr>
              <w:t>¿Qué función cumplen los soportes contables dentro del proceso contable?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3E25B2EE" w14:textId="1E46C65E" w:rsidR="0089137D" w:rsidRPr="00656E48" w:rsidRDefault="008E42A7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13447B" w:rsidRPr="00656E48" w14:paraId="254094F0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E7E0432" w14:textId="77777777" w:rsidR="0013447B" w:rsidRPr="00656E48" w:rsidRDefault="0013447B" w:rsidP="0013447B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6373C4F5" w14:textId="40518396" w:rsidR="0013447B" w:rsidRPr="00044ADA" w:rsidRDefault="00044ADA" w:rsidP="00044AD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044ADA">
              <w:rPr>
                <w:color w:val="000000" w:themeColor="text1"/>
              </w:rPr>
              <w:t>Eliminar la necesidad de registrar operaciones en los libros contables oficiales.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6B57E030" w14:textId="01E6C54E" w:rsidR="0013447B" w:rsidRPr="00656E48" w:rsidRDefault="0013447B" w:rsidP="001344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13447B" w:rsidRPr="00656E48" w14:paraId="12158608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99E8CA3" w14:textId="77777777" w:rsidR="0013447B" w:rsidRPr="00656E48" w:rsidRDefault="0013447B" w:rsidP="0013447B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12860DB4" w14:textId="24E8F9C9" w:rsidR="0013447B" w:rsidRPr="00044ADA" w:rsidRDefault="00044ADA" w:rsidP="00044AD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044ADA">
              <w:rPr>
                <w:color w:val="000000" w:themeColor="text1"/>
              </w:rPr>
              <w:t>Sustituir los informes financieros en la toma de decisiones empresariales.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3BC8669E" w14:textId="76E620E4" w:rsidR="0013447B" w:rsidRPr="00656E48" w:rsidRDefault="0013447B" w:rsidP="001344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044ADA" w:rsidRPr="00656E48" w14:paraId="27DBC7F0" w14:textId="77777777" w:rsidTr="00F84D0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9BC1795" w14:textId="77777777" w:rsidR="00044ADA" w:rsidRPr="00656E48" w:rsidRDefault="00044ADA" w:rsidP="00F84D04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3FE1A584" w14:textId="7A7BD1D2" w:rsidR="00044ADA" w:rsidRPr="00044ADA" w:rsidRDefault="00044ADA" w:rsidP="00044AD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044ADA">
              <w:rPr>
                <w:b/>
                <w:bCs/>
                <w:color w:val="000000" w:themeColor="text1"/>
              </w:rPr>
              <w:t>Respaldar cada registro con evidencia verificable y trazable del proceso contable.</w:t>
            </w:r>
          </w:p>
        </w:tc>
        <w:tc>
          <w:tcPr>
            <w:tcW w:w="2108" w:type="dxa"/>
            <w:shd w:val="clear" w:color="auto" w:fill="FFFFFF" w:themeFill="background1"/>
          </w:tcPr>
          <w:p w14:paraId="4E97927E" w14:textId="6544BD94" w:rsidR="00044ADA" w:rsidRPr="00044ADA" w:rsidRDefault="00044ADA" w:rsidP="00F84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044ADA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044ADA" w:rsidRPr="00656E48" w14:paraId="1EDCE351" w14:textId="77777777" w:rsidTr="00F84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59205B3" w14:textId="77777777" w:rsidR="00044ADA" w:rsidRPr="00656E48" w:rsidRDefault="00044ADA" w:rsidP="00F84D04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3DF170C1" w14:textId="32E5E7A9" w:rsidR="00044ADA" w:rsidRPr="00044ADA" w:rsidRDefault="00044ADA" w:rsidP="00044AD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044ADA">
              <w:rPr>
                <w:color w:val="000000" w:themeColor="text1"/>
              </w:rPr>
              <w:t>Reducir el uso de documentos físicos en procesos administrativos internos.</w:t>
            </w:r>
          </w:p>
        </w:tc>
        <w:tc>
          <w:tcPr>
            <w:tcW w:w="2108" w:type="dxa"/>
            <w:shd w:val="clear" w:color="auto" w:fill="FFFFFF" w:themeFill="background1"/>
          </w:tcPr>
          <w:p w14:paraId="727F75F3" w14:textId="77777777" w:rsidR="00044ADA" w:rsidRPr="00656E48" w:rsidRDefault="00044ADA" w:rsidP="00F84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59556F5E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CE51ABC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C3F7416" w14:textId="77777777" w:rsidR="0089137D" w:rsidRPr="00656E48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89137D" w:rsidRPr="00656E48" w14:paraId="016E0A5A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D9E6142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00060157" w14:textId="77777777" w:rsidR="0089137D" w:rsidRPr="00656E48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89137D" w:rsidRPr="00DB0FDE" w14:paraId="6CD09F9D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58FC475" w14:textId="0F40615D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17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2770B8FB" w14:textId="1315A28E" w:rsidR="0089137D" w:rsidRPr="00217436" w:rsidRDefault="00044ADA" w:rsidP="005E190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217436">
              <w:rPr>
                <w:b/>
                <w:bCs/>
                <w:color w:val="000000" w:themeColor="text1"/>
              </w:rPr>
              <w:t>¿Qué sucede si una transacción no tiene soporte contable válido?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2A753074" w14:textId="7C1DCCCD" w:rsidR="0089137D" w:rsidRPr="00656E48" w:rsidRDefault="008E42A7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ED69ED" w:rsidRPr="00656E48" w14:paraId="195E4DA0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A884332" w14:textId="77777777" w:rsidR="00ED69ED" w:rsidRPr="00656E48" w:rsidRDefault="00ED69ED" w:rsidP="00ED69E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7886A40F" w14:textId="5BF1B3CF" w:rsidR="00ED69ED" w:rsidRPr="00217436" w:rsidRDefault="00044ADA" w:rsidP="002174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217436">
              <w:rPr>
                <w:b/>
                <w:bCs/>
                <w:color w:val="000000" w:themeColor="text1"/>
              </w:rPr>
              <w:t>El registro pierde validez y no puede considerarse confiable dentro del sistema contable.</w:t>
            </w:r>
          </w:p>
        </w:tc>
        <w:tc>
          <w:tcPr>
            <w:tcW w:w="2108" w:type="dxa"/>
            <w:shd w:val="clear" w:color="auto" w:fill="FFFFFF" w:themeFill="background1"/>
          </w:tcPr>
          <w:p w14:paraId="6050DDEA" w14:textId="16A887E2" w:rsidR="00ED69ED" w:rsidRPr="00217436" w:rsidRDefault="00044ADA" w:rsidP="00ED69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217436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D69ED" w:rsidRPr="00656E48" w14:paraId="64DA58CA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1D4B104" w14:textId="77777777" w:rsidR="00ED69ED" w:rsidRPr="00656E48" w:rsidRDefault="00ED69ED" w:rsidP="00ED69ED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6797C1A4" w14:textId="5045505D" w:rsidR="00ED69ED" w:rsidRPr="00217436" w:rsidRDefault="00217436" w:rsidP="002174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217436">
              <w:rPr>
                <w:color w:val="000000" w:themeColor="text1"/>
              </w:rPr>
              <w:t>Se puede registrar igualmente si existe conocimiento previo del hecho económico.</w:t>
            </w:r>
          </w:p>
        </w:tc>
        <w:tc>
          <w:tcPr>
            <w:tcW w:w="2108" w:type="dxa"/>
            <w:shd w:val="clear" w:color="auto" w:fill="FFFFFF" w:themeFill="background1"/>
          </w:tcPr>
          <w:p w14:paraId="43EC8C97" w14:textId="5B634E90" w:rsidR="00ED69ED" w:rsidRPr="00656E48" w:rsidRDefault="00ED69ED" w:rsidP="00ED69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044ADA" w:rsidRPr="00656E48" w14:paraId="1103DB46" w14:textId="77777777" w:rsidTr="00F84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F5A6D8C" w14:textId="77777777" w:rsidR="00044ADA" w:rsidRPr="00656E48" w:rsidRDefault="00044ADA" w:rsidP="00F84D04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0B2962D6" w14:textId="560C1B10" w:rsidR="00044ADA" w:rsidRPr="00217436" w:rsidRDefault="00217436" w:rsidP="002174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217436">
              <w:rPr>
                <w:color w:val="000000" w:themeColor="text1"/>
              </w:rPr>
              <w:t>Solo afecta el resultado del periodo sin alterar otros registros contables.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4DC17073" w14:textId="77777777" w:rsidR="00044ADA" w:rsidRPr="00656E48" w:rsidRDefault="00044ADA" w:rsidP="00F84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044ADA" w:rsidRPr="00656E48" w14:paraId="573E5867" w14:textId="77777777" w:rsidTr="00F84D0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BFFCAB2" w14:textId="77777777" w:rsidR="00044ADA" w:rsidRPr="00656E48" w:rsidRDefault="00044ADA" w:rsidP="00F84D04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7F0FE654" w14:textId="210A7109" w:rsidR="00044ADA" w:rsidRPr="00217436" w:rsidRDefault="00217436" w:rsidP="002174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217436">
              <w:rPr>
                <w:color w:val="000000" w:themeColor="text1"/>
              </w:rPr>
              <w:t>No tiene impacto si el valor registrado coincide con el saldo esperado.</w:t>
            </w:r>
          </w:p>
        </w:tc>
        <w:tc>
          <w:tcPr>
            <w:tcW w:w="2108" w:type="dxa"/>
            <w:shd w:val="clear" w:color="auto" w:fill="FFFFFF" w:themeFill="background1"/>
          </w:tcPr>
          <w:p w14:paraId="2004124A" w14:textId="77777777" w:rsidR="00044ADA" w:rsidRPr="00656E48" w:rsidRDefault="00044ADA" w:rsidP="00F84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89137D" w:rsidRPr="00656E48" w14:paraId="7E1315B3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D64B6E6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7BC98C2A" w14:textId="77777777" w:rsidR="0089137D" w:rsidRPr="00656E48" w:rsidRDefault="0089137D" w:rsidP="00EC2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89137D" w:rsidRPr="00656E48" w14:paraId="208CA481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D346A57" w14:textId="77777777" w:rsidR="0089137D" w:rsidRPr="00656E48" w:rsidRDefault="0089137D" w:rsidP="00EC2840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EE05E41" w14:textId="77777777" w:rsidR="0089137D" w:rsidRPr="00656E48" w:rsidRDefault="0089137D" w:rsidP="00EC2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647FE6" w:rsidRPr="00DB0FDE" w14:paraId="00F2AA95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43AB44D" w14:textId="17B79101" w:rsidR="00647FE6" w:rsidRPr="00656E48" w:rsidRDefault="00647FE6" w:rsidP="00647FE6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18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2229C6CD" w14:textId="6F002FAE" w:rsidR="00647FE6" w:rsidRPr="00F40072" w:rsidRDefault="00F40072" w:rsidP="00F400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Cs/>
                <w:color w:val="000000" w:themeColor="text1"/>
              </w:rPr>
            </w:pPr>
            <w:r w:rsidRPr="00F40072">
              <w:rPr>
                <w:b/>
                <w:bCs/>
                <w:color w:val="000000" w:themeColor="text1"/>
              </w:rPr>
              <w:t>¿Cuál es el propósito principal de la etapa de verificación en el ciclo contable?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5B23A15F" w14:textId="639F94D6" w:rsidR="00647FE6" w:rsidRPr="00656E48" w:rsidRDefault="008E42A7" w:rsidP="00647F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647FE6" w:rsidRPr="00656E48" w14:paraId="4B55F3EB" w14:textId="0A0B0CA2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9E2586D" w14:textId="3DDF5BCC" w:rsidR="00647FE6" w:rsidRPr="00656E48" w:rsidRDefault="00647FE6" w:rsidP="00647FE6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4B670C76" w14:textId="51AAD2AC" w:rsidR="00647FE6" w:rsidRPr="00F40072" w:rsidRDefault="00F40072" w:rsidP="00F400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F40072">
              <w:rPr>
                <w:color w:val="000000" w:themeColor="text1"/>
              </w:rPr>
              <w:t>Registrar las transacciones iniciales según los documentos soporte disponibles.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4F05055" w14:textId="237866BD" w:rsidR="00647FE6" w:rsidRPr="00656E48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647FE6" w:rsidRPr="00656E48" w14:paraId="1BAE88DB" w14:textId="23E3FA5F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20B8FD1" w14:textId="3CD17DB9" w:rsidR="00647FE6" w:rsidRPr="00656E48" w:rsidRDefault="00647FE6" w:rsidP="00647FE6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0991459" w14:textId="11D82AAC" w:rsidR="00647FE6" w:rsidRPr="00F40072" w:rsidRDefault="00F40072" w:rsidP="00F400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Cs/>
                <w:color w:val="000000" w:themeColor="text1"/>
              </w:rPr>
            </w:pPr>
            <w:r w:rsidRPr="00F40072">
              <w:rPr>
                <w:color w:val="000000" w:themeColor="text1"/>
              </w:rPr>
              <w:t>Clasificar las cuentas según su naturaleza dentro del plan contable definido.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C08DBAF" w14:textId="5449B976" w:rsidR="00647FE6" w:rsidRPr="00F40072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Cs/>
                <w:color w:val="000000" w:themeColor="text1"/>
              </w:rPr>
            </w:pPr>
          </w:p>
        </w:tc>
      </w:tr>
      <w:tr w:rsidR="00044ADA" w:rsidRPr="00656E48" w14:paraId="2D959FBC" w14:textId="77777777" w:rsidTr="00F84D0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DD2581D" w14:textId="77777777" w:rsidR="00044ADA" w:rsidRPr="00656E48" w:rsidRDefault="00044ADA" w:rsidP="00F84D04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98B0B34" w14:textId="3E155AA4" w:rsidR="00044ADA" w:rsidRPr="00F40072" w:rsidRDefault="00F40072" w:rsidP="00F400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F40072">
              <w:rPr>
                <w:color w:val="000000" w:themeColor="text1"/>
              </w:rPr>
              <w:t>Identificar los hechos económicos antes de iniciar el registro contable formal.</w:t>
            </w:r>
          </w:p>
        </w:tc>
        <w:tc>
          <w:tcPr>
            <w:tcW w:w="2108" w:type="dxa"/>
            <w:shd w:val="clear" w:color="auto" w:fill="FFFFFF" w:themeFill="background1"/>
          </w:tcPr>
          <w:p w14:paraId="4639AC59" w14:textId="77777777" w:rsidR="00044ADA" w:rsidRPr="00656E48" w:rsidRDefault="00044ADA" w:rsidP="00F84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044ADA" w:rsidRPr="00656E48" w14:paraId="7EFFEB5D" w14:textId="77777777" w:rsidTr="00F84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01DBB1F" w14:textId="77777777" w:rsidR="00044ADA" w:rsidRPr="00656E48" w:rsidRDefault="00044ADA" w:rsidP="00F84D04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6FA08D91" w14:textId="1E7D7B30" w:rsidR="00044ADA" w:rsidRPr="00F40072" w:rsidRDefault="00F40072" w:rsidP="00F400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F40072">
              <w:rPr>
                <w:b/>
                <w:bCs/>
                <w:color w:val="000000" w:themeColor="text1"/>
              </w:rPr>
              <w:t>Revisar coherencia de saldos y realizar ajustes necesarios en registros contables.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7D63F6CC" w14:textId="3DC57CD5" w:rsidR="00044ADA" w:rsidRPr="00F40072" w:rsidRDefault="00F40072" w:rsidP="00F84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F40072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647FE6" w:rsidRPr="00656E48" w14:paraId="47FEC03A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17B1A6D" w14:textId="62A311D9" w:rsidR="00647FE6" w:rsidRPr="00656E48" w:rsidRDefault="00647FE6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3AB189C3" w14:textId="6E6CF096" w:rsidR="00647FE6" w:rsidRPr="00656E48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647FE6" w:rsidRPr="00656E48" w14:paraId="0C7789C4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F7067E5" w14:textId="3C86E782" w:rsidR="00647FE6" w:rsidRPr="00656E48" w:rsidRDefault="00647FE6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064E7F55" w14:textId="146AC93B" w:rsidR="00647FE6" w:rsidRPr="00656E48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F40072" w:rsidRPr="00DB0FDE" w14:paraId="09C61E5C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2F3C1D6" w14:textId="75CCA9B3" w:rsidR="00F40072" w:rsidRPr="00656E48" w:rsidRDefault="00F40072" w:rsidP="00F40072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19</w:t>
            </w:r>
          </w:p>
        </w:tc>
        <w:tc>
          <w:tcPr>
            <w:tcW w:w="5512" w:type="dxa"/>
            <w:gridSpan w:val="4"/>
            <w:shd w:val="clear" w:color="auto" w:fill="FDE9D9" w:themeFill="accent6" w:themeFillTint="33"/>
          </w:tcPr>
          <w:p w14:paraId="7DFE2A6B" w14:textId="2D2B0522" w:rsidR="00F40072" w:rsidRPr="00656E48" w:rsidRDefault="00F40072" w:rsidP="00F400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F40072">
              <w:rPr>
                <w:b/>
                <w:bCs/>
                <w:color w:val="000000" w:themeColor="text1"/>
              </w:rPr>
              <w:t>¿Qué indica un saldo deudor en una cuenta contable al finalizar el periodo?</w:t>
            </w:r>
          </w:p>
        </w:tc>
        <w:tc>
          <w:tcPr>
            <w:tcW w:w="2108" w:type="dxa"/>
            <w:shd w:val="clear" w:color="auto" w:fill="FDE9D9" w:themeFill="accent6" w:themeFillTint="33"/>
          </w:tcPr>
          <w:p w14:paraId="7C5FFEFD" w14:textId="0CCF5991" w:rsidR="00F40072" w:rsidRPr="00656E48" w:rsidRDefault="00F40072" w:rsidP="00F400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F40072" w:rsidRPr="00656E48" w14:paraId="22CB231C" w14:textId="402BE12F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7C886E36" w14:textId="34B31831" w:rsidR="00F40072" w:rsidRPr="00656E48" w:rsidRDefault="00F40072" w:rsidP="00F40072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8F8FB3D" w14:textId="09ABBC90" w:rsidR="00F40072" w:rsidRPr="00656E48" w:rsidRDefault="00F40072" w:rsidP="00F400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F40072">
              <w:rPr>
                <w:color w:val="000000" w:themeColor="text1"/>
              </w:rPr>
              <w:t>Que el total del haber es mayor que el debe en dicha cuenta contable.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E6AA7E8" w14:textId="222AF12C" w:rsidR="00F40072" w:rsidRPr="00656E48" w:rsidRDefault="00F40072" w:rsidP="00F400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40072" w:rsidRPr="00656E48" w14:paraId="722AD862" w14:textId="321AB331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2B5E7239" w14:textId="55B3D4F5" w:rsidR="00F40072" w:rsidRPr="00656E48" w:rsidRDefault="00F40072" w:rsidP="00F40072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150C1E2" w14:textId="1C6D8C39" w:rsidR="00F40072" w:rsidRPr="00656E48" w:rsidRDefault="00F40072" w:rsidP="00F400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F40072">
              <w:rPr>
                <w:b/>
                <w:bCs/>
                <w:color w:val="000000" w:themeColor="text1"/>
              </w:rPr>
              <w:t>Que el total del debe es mayor que el haber en dicha cuenta contable.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45593B44" w14:textId="31A92B1E" w:rsidR="00F40072" w:rsidRPr="00656E48" w:rsidRDefault="00F40072" w:rsidP="00F400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F40072">
              <w:rPr>
                <w:rFonts w:eastAsia="Calibri"/>
                <w:b/>
                <w:bCs/>
                <w:iCs/>
                <w:color w:val="000000" w:themeColor="text1"/>
              </w:rPr>
              <w:t>X</w:t>
            </w:r>
          </w:p>
        </w:tc>
      </w:tr>
      <w:tr w:rsidR="00F40072" w:rsidRPr="00656E48" w14:paraId="7B889F2C" w14:textId="77777777" w:rsidTr="00F84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A925C3E" w14:textId="77777777" w:rsidR="00F40072" w:rsidRPr="00656E48" w:rsidRDefault="00F40072" w:rsidP="00F40072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3BE992E9" w14:textId="41E7F185" w:rsidR="00F40072" w:rsidRPr="00F40072" w:rsidRDefault="00F40072" w:rsidP="00F400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F40072">
              <w:rPr>
                <w:color w:val="000000" w:themeColor="text1"/>
              </w:rPr>
              <w:t>Que no existen movimientos registrados durante el periodo contable evaluado.</w:t>
            </w:r>
          </w:p>
        </w:tc>
        <w:tc>
          <w:tcPr>
            <w:tcW w:w="2108" w:type="dxa"/>
            <w:shd w:val="clear" w:color="auto" w:fill="FFFFFF" w:themeFill="background1"/>
          </w:tcPr>
          <w:p w14:paraId="0AB5CD10" w14:textId="77777777" w:rsidR="00F40072" w:rsidRPr="00656E48" w:rsidRDefault="00F40072" w:rsidP="00F400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40072" w:rsidRPr="00656E48" w14:paraId="40003694" w14:textId="77777777" w:rsidTr="00F84D0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34F5C50" w14:textId="77777777" w:rsidR="00F40072" w:rsidRPr="00656E48" w:rsidRDefault="00F40072" w:rsidP="00F40072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5695302B" w14:textId="7A294A10" w:rsidR="00F40072" w:rsidRPr="00F40072" w:rsidRDefault="00F40072" w:rsidP="00F400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F40072">
              <w:rPr>
                <w:color w:val="000000" w:themeColor="text1"/>
              </w:rPr>
              <w:t>Que los valores registrados en ambos lados son exactamente iguales.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3465C9EC" w14:textId="77777777" w:rsidR="00F40072" w:rsidRPr="00656E48" w:rsidRDefault="00F40072" w:rsidP="00F400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647FE6" w:rsidRPr="00656E48" w14:paraId="2ED5CA31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36BA2710" w14:textId="451E73EA" w:rsidR="00647FE6" w:rsidRPr="00656E48" w:rsidRDefault="00647FE6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1E794EEE" w14:textId="67C8EF7C" w:rsidR="00647FE6" w:rsidRPr="00656E48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647FE6" w:rsidRPr="00656E48" w14:paraId="60DB63A6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DB915B5" w14:textId="25FDF98C" w:rsidR="00647FE6" w:rsidRPr="00656E48" w:rsidRDefault="00647FE6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7082B15E" w14:textId="7CF1CA53" w:rsidR="00647FE6" w:rsidRPr="00656E48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647FE6" w:rsidRPr="00DB0FDE" w14:paraId="75A6EE91" w14:textId="49EFB80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5ABE3B97" w14:textId="1A88A41A" w:rsidR="00647FE6" w:rsidRPr="00656E48" w:rsidRDefault="00647FE6" w:rsidP="00647FE6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color w:val="000000" w:themeColor="text1"/>
              </w:rPr>
              <w:t>Pregunta 20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DE9D9" w:themeFill="accent6" w:themeFillTint="33"/>
          </w:tcPr>
          <w:p w14:paraId="4F010844" w14:textId="2ABE8E27" w:rsidR="00647FE6" w:rsidRPr="00F40072" w:rsidRDefault="00F40072" w:rsidP="00F400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Cs/>
                <w:color w:val="000000" w:themeColor="text1"/>
              </w:rPr>
            </w:pPr>
            <w:r w:rsidRPr="00F40072">
              <w:rPr>
                <w:b/>
                <w:bCs/>
                <w:color w:val="000000" w:themeColor="text1"/>
              </w:rPr>
              <w:t>¿Cuál es el objetivo principal de la cuenta T en el registro contable?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0C73CE58" w14:textId="1679672F" w:rsidR="00647FE6" w:rsidRPr="00656E48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  <w:lang w:val="pt-PT"/>
              </w:rPr>
            </w:pP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Rta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 xml:space="preserve">(s) </w:t>
            </w:r>
            <w:proofErr w:type="spellStart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correcta</w:t>
            </w:r>
            <w:proofErr w:type="spellEnd"/>
            <w:r w:rsidRPr="00656E48">
              <w:rPr>
                <w:rFonts w:eastAsia="Calibri"/>
                <w:b/>
                <w:bCs/>
                <w:color w:val="000000" w:themeColor="text1"/>
                <w:lang w:val="pt-PT"/>
              </w:rPr>
              <w:t>(s) (x)</w:t>
            </w:r>
          </w:p>
        </w:tc>
      </w:tr>
      <w:tr w:rsidR="00647FE6" w:rsidRPr="00656E48" w14:paraId="45BC40AF" w14:textId="56FE20B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A2F45BA" w14:textId="72A9C486" w:rsidR="00647FE6" w:rsidRPr="00656E48" w:rsidRDefault="00647FE6" w:rsidP="00647FE6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3292D32D" w14:textId="6514624E" w:rsidR="00647FE6" w:rsidRPr="00F40072" w:rsidRDefault="00F40072" w:rsidP="00F400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F40072">
              <w:rPr>
                <w:color w:val="000000" w:themeColor="text1"/>
              </w:rPr>
              <w:t>Sustituir los libros contables oficiales en el registro formal de operaciones.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E39EA10" w14:textId="2BCF2E9A" w:rsidR="00647FE6" w:rsidRPr="00656E48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647FE6" w:rsidRPr="00656E48" w14:paraId="1B9AC1A0" w14:textId="0544ADFB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0503A06" w14:textId="75E54342" w:rsidR="00647FE6" w:rsidRPr="00656E48" w:rsidRDefault="00647FE6" w:rsidP="00647FE6">
            <w:pPr>
              <w:rPr>
                <w:rFonts w:eastAsia="Calibri"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5512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0CEE102" w14:textId="60CEAE50" w:rsidR="00647FE6" w:rsidRPr="00F40072" w:rsidRDefault="00F40072" w:rsidP="00F400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F40072">
              <w:rPr>
                <w:color w:val="000000" w:themeColor="text1"/>
              </w:rPr>
              <w:t>Clasificar las empresas según su actividad económica y tamaño empresarial.</w:t>
            </w:r>
          </w:p>
        </w:tc>
        <w:tc>
          <w:tcPr>
            <w:tcW w:w="2108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6D3265D" w14:textId="6D2E7BE0" w:rsidR="00647FE6" w:rsidRPr="00656E48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F40072" w:rsidRPr="00656E48" w14:paraId="62457024" w14:textId="77777777" w:rsidTr="00F84D0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6B31E437" w14:textId="77777777" w:rsidR="00F40072" w:rsidRPr="00656E48" w:rsidRDefault="00F40072" w:rsidP="00F84D04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740CF050" w14:textId="74090CDD" w:rsidR="00F40072" w:rsidRPr="00F40072" w:rsidRDefault="00F40072" w:rsidP="00F4007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F40072">
              <w:rPr>
                <w:b/>
                <w:bCs/>
                <w:color w:val="000000" w:themeColor="text1"/>
              </w:rPr>
              <w:t>Visualizar los movimientos y comprobar el equilibrio entre débitos y créditos registrados.</w:t>
            </w:r>
          </w:p>
        </w:tc>
        <w:tc>
          <w:tcPr>
            <w:tcW w:w="2108" w:type="dxa"/>
            <w:shd w:val="clear" w:color="auto" w:fill="FFFFFF" w:themeFill="background1"/>
          </w:tcPr>
          <w:p w14:paraId="2F6C2147" w14:textId="09896A41" w:rsidR="00F40072" w:rsidRPr="00F40072" w:rsidRDefault="00F40072" w:rsidP="00F84D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F40072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F40072" w:rsidRPr="00656E48" w14:paraId="04AED34D" w14:textId="77777777" w:rsidTr="00F84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1CEBFCA2" w14:textId="77777777" w:rsidR="00F40072" w:rsidRPr="00656E48" w:rsidRDefault="00F40072" w:rsidP="00F84D04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5512" w:type="dxa"/>
            <w:gridSpan w:val="4"/>
            <w:shd w:val="clear" w:color="auto" w:fill="FFFFFF" w:themeFill="background1"/>
          </w:tcPr>
          <w:p w14:paraId="24478761" w14:textId="093292C9" w:rsidR="00F40072" w:rsidRPr="00F40072" w:rsidRDefault="00F40072" w:rsidP="00F400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F40072">
              <w:rPr>
                <w:color w:val="000000" w:themeColor="text1"/>
              </w:rPr>
              <w:t>Determinar el valor de los activos sin considerar los pasivos existentes.</w:t>
            </w:r>
          </w:p>
        </w:tc>
        <w:tc>
          <w:tcPr>
            <w:tcW w:w="2108" w:type="dxa"/>
            <w:shd w:val="clear" w:color="auto" w:fill="FFFFFF" w:themeFill="background1"/>
          </w:tcPr>
          <w:p w14:paraId="67215460" w14:textId="77777777" w:rsidR="00F40072" w:rsidRPr="00656E48" w:rsidRDefault="00F40072" w:rsidP="00F84D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647FE6" w:rsidRPr="00656E48" w14:paraId="074A4A3E" w14:textId="77777777" w:rsidTr="008E42A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08DB51C4" w14:textId="778598C0" w:rsidR="00647FE6" w:rsidRPr="00656E48" w:rsidRDefault="00647FE6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60DC8795" w14:textId="47B40129" w:rsidR="00647FE6" w:rsidRPr="00656E48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647FE6" w:rsidRPr="00656E48" w14:paraId="75D82DB5" w14:textId="77777777" w:rsidTr="008E42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</w:tcPr>
          <w:p w14:paraId="42C64568" w14:textId="0B5F867F" w:rsidR="00647FE6" w:rsidRPr="00656E48" w:rsidRDefault="00647FE6" w:rsidP="00647FE6">
            <w:pPr>
              <w:rPr>
                <w:rFonts w:eastAsia="Calibri"/>
                <w:bCs/>
                <w:color w:val="000000" w:themeColor="text1"/>
              </w:rPr>
            </w:pPr>
            <w:r w:rsidRPr="00656E48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 w:themeFill="background1"/>
          </w:tcPr>
          <w:p w14:paraId="4B617BD3" w14:textId="0D78AD38" w:rsidR="00647FE6" w:rsidRPr="00656E48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656E48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647FE6" w:rsidRPr="008B17B5" w14:paraId="4273C65D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7"/>
            <w:shd w:val="clear" w:color="auto" w:fill="FFD966"/>
          </w:tcPr>
          <w:p w14:paraId="6910BEC7" w14:textId="77777777" w:rsidR="00647FE6" w:rsidRPr="008B17B5" w:rsidRDefault="00647FE6" w:rsidP="00647FE6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="00647FE6" w:rsidRPr="008B17B5" w14:paraId="4B938604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E8DB11A" w14:textId="77777777" w:rsidR="00647FE6" w:rsidRPr="008B17B5" w:rsidRDefault="00647FE6" w:rsidP="00647FE6">
            <w:pPr>
              <w:widowControl w:val="0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  <w:gridSpan w:val="5"/>
          </w:tcPr>
          <w:p w14:paraId="4CD0320C" w14:textId="39974D71" w:rsidR="00647FE6" w:rsidRPr="008B17B5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D768622" w14:textId="77777777" w:rsidR="00647FE6" w:rsidRPr="008B17B5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8B17B5">
              <w:rPr>
                <w:rFonts w:eastAsia="Calibri"/>
                <w:i/>
                <w:color w:val="000000" w:themeColor="text1"/>
              </w:rPr>
              <w:t>¡Excelente! Ha superado la actividad.</w:t>
            </w:r>
          </w:p>
          <w:p w14:paraId="20B4078D" w14:textId="3201A381" w:rsidR="00647FE6" w:rsidRPr="008B17B5" w:rsidRDefault="00647FE6" w:rsidP="00647FE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59260AC" w14:textId="77777777" w:rsidR="00647FE6" w:rsidRPr="008B17B5" w:rsidRDefault="00647FE6" w:rsidP="00647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647FE6" w:rsidRPr="008B17B5" w14:paraId="42125C4B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8937FE" w14:textId="77777777" w:rsidR="00647FE6" w:rsidRPr="008B17B5" w:rsidRDefault="00647FE6" w:rsidP="00647FE6">
            <w:pPr>
              <w:widowControl w:val="0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Mensaje cuando el porcentaje de respuestas correctas es inferior al 70%</w:t>
            </w:r>
          </w:p>
        </w:tc>
        <w:tc>
          <w:tcPr>
            <w:tcW w:w="7620" w:type="dxa"/>
            <w:gridSpan w:val="5"/>
          </w:tcPr>
          <w:p w14:paraId="2F6064B5" w14:textId="77777777" w:rsidR="00647FE6" w:rsidRPr="008B17B5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20044760" w14:textId="2DCE8ACA" w:rsidR="00647FE6" w:rsidRPr="008B17B5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8B17B5">
              <w:rPr>
                <w:rFonts w:eastAsia="Calibri"/>
                <w:i/>
                <w:color w:val="000000" w:themeColor="text1"/>
              </w:rPr>
              <w:t>Le recomendamos volver a revisar el componente formativo e intentar nuevamente la actividad didáctica.</w:t>
            </w:r>
          </w:p>
          <w:p w14:paraId="5F32FCA0" w14:textId="77777777" w:rsidR="00647FE6" w:rsidRPr="008B17B5" w:rsidRDefault="00647FE6" w:rsidP="00647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</w:tbl>
    <w:p w14:paraId="556B7EBD" w14:textId="77777777" w:rsidR="005A3A76" w:rsidRPr="008B17B5" w:rsidRDefault="005A3A76">
      <w:pPr>
        <w:spacing w:after="160" w:line="259" w:lineRule="auto"/>
        <w:rPr>
          <w:rFonts w:eastAsia="Calibri"/>
          <w:color w:val="000000" w:themeColor="text1"/>
        </w:rPr>
      </w:pPr>
    </w:p>
    <w:p w14:paraId="4B191DEC" w14:textId="77777777" w:rsidR="005A3A76" w:rsidRPr="008B17B5" w:rsidRDefault="005A3A76">
      <w:pPr>
        <w:rPr>
          <w:color w:val="000000" w:themeColor="text1"/>
        </w:rPr>
      </w:pPr>
    </w:p>
    <w:sectPr w:rsidR="005A3A76" w:rsidRPr="008B17B5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4CDCB" w14:textId="77777777" w:rsidR="003D19D9" w:rsidRDefault="003D19D9">
      <w:pPr>
        <w:spacing w:line="240" w:lineRule="auto"/>
      </w:pPr>
      <w:r>
        <w:separator/>
      </w:r>
    </w:p>
  </w:endnote>
  <w:endnote w:type="continuationSeparator" w:id="0">
    <w:p w14:paraId="64A8AC58" w14:textId="77777777" w:rsidR="003D19D9" w:rsidRDefault="003D19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DBC2385-CD60-4FBB-9FDF-F62CE20C5D4B}"/>
    <w:embedBold r:id="rId2" w:fontKey="{0997B2EE-DA0D-4A92-B50A-055C7E638E53}"/>
    <w:embedItalic r:id="rId3" w:fontKey="{8B1A2207-4325-4EB2-AD38-4D0A5CA189DE}"/>
    <w:embedBoldItalic r:id="rId4" w:fontKey="{EAAF93F0-0F4B-4D6A-B0E1-A3F403EA447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A981873-5B84-4959-B3CF-0A5CEBC4C13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B6911" w14:textId="77777777" w:rsidR="003D19D9" w:rsidRDefault="003D19D9">
      <w:pPr>
        <w:spacing w:line="240" w:lineRule="auto"/>
      </w:pPr>
      <w:r>
        <w:separator/>
      </w:r>
    </w:p>
  </w:footnote>
  <w:footnote w:type="continuationSeparator" w:id="0">
    <w:p w14:paraId="683BD772" w14:textId="77777777" w:rsidR="003D19D9" w:rsidRDefault="003D19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8241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rect id="Rectangle 1" style="position:absolute;margin-left:-54pt;margin-top:-14.4pt;width:460.5pt;height:112.3pt;z-index:251658241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29C177D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5A3A76" w:rsidRDefault="00697CDE" w14:paraId="772704FE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5A3A76" w:rsidRDefault="00697CDE" w14:paraId="2EF76ADA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5A3A76" w:rsidRDefault="005A3A76" w14:paraId="64CAFA4B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DF80DE1"/>
    <w:multiLevelType w:val="multilevel"/>
    <w:tmpl w:val="5088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2077B"/>
    <w:multiLevelType w:val="hybridMultilevel"/>
    <w:tmpl w:val="4A8E785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181E5E"/>
    <w:multiLevelType w:val="multilevel"/>
    <w:tmpl w:val="504E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1439845">
    <w:abstractNumId w:val="0"/>
  </w:num>
  <w:num w:numId="2" w16cid:durableId="1680083165">
    <w:abstractNumId w:val="3"/>
  </w:num>
  <w:num w:numId="3" w16cid:durableId="1539704616">
    <w:abstractNumId w:val="2"/>
  </w:num>
  <w:num w:numId="4" w16cid:durableId="1654488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01726"/>
    <w:rsid w:val="000045AB"/>
    <w:rsid w:val="00005D35"/>
    <w:rsid w:val="00007D20"/>
    <w:rsid w:val="00013D03"/>
    <w:rsid w:val="0001722A"/>
    <w:rsid w:val="00031E6B"/>
    <w:rsid w:val="000347F3"/>
    <w:rsid w:val="000375EF"/>
    <w:rsid w:val="000427EF"/>
    <w:rsid w:val="00042D27"/>
    <w:rsid w:val="0004314A"/>
    <w:rsid w:val="0004344F"/>
    <w:rsid w:val="00044ADA"/>
    <w:rsid w:val="00044F6C"/>
    <w:rsid w:val="000472DB"/>
    <w:rsid w:val="000501D9"/>
    <w:rsid w:val="000528D4"/>
    <w:rsid w:val="00054749"/>
    <w:rsid w:val="000549A6"/>
    <w:rsid w:val="00055411"/>
    <w:rsid w:val="00057B49"/>
    <w:rsid w:val="0006188F"/>
    <w:rsid w:val="0006370E"/>
    <w:rsid w:val="00063A19"/>
    <w:rsid w:val="00065A68"/>
    <w:rsid w:val="00067616"/>
    <w:rsid w:val="00067F2F"/>
    <w:rsid w:val="0007281E"/>
    <w:rsid w:val="00073A8B"/>
    <w:rsid w:val="00084841"/>
    <w:rsid w:val="00090489"/>
    <w:rsid w:val="00090CAE"/>
    <w:rsid w:val="00092ED1"/>
    <w:rsid w:val="0009338F"/>
    <w:rsid w:val="0009701D"/>
    <w:rsid w:val="000976F0"/>
    <w:rsid w:val="00097B35"/>
    <w:rsid w:val="000A1B81"/>
    <w:rsid w:val="000A23E1"/>
    <w:rsid w:val="000A35D6"/>
    <w:rsid w:val="000A4370"/>
    <w:rsid w:val="000A4B2C"/>
    <w:rsid w:val="000A4BB6"/>
    <w:rsid w:val="000B0DE7"/>
    <w:rsid w:val="000B126A"/>
    <w:rsid w:val="000B333D"/>
    <w:rsid w:val="000B34BE"/>
    <w:rsid w:val="000C1DCB"/>
    <w:rsid w:val="000C773C"/>
    <w:rsid w:val="000D0F89"/>
    <w:rsid w:val="000D2D0E"/>
    <w:rsid w:val="000D36AC"/>
    <w:rsid w:val="000D5A84"/>
    <w:rsid w:val="000E03B0"/>
    <w:rsid w:val="000F2AA2"/>
    <w:rsid w:val="000F753C"/>
    <w:rsid w:val="00101079"/>
    <w:rsid w:val="00102649"/>
    <w:rsid w:val="001037AE"/>
    <w:rsid w:val="001040E1"/>
    <w:rsid w:val="00111C0B"/>
    <w:rsid w:val="00112A6D"/>
    <w:rsid w:val="00120C1D"/>
    <w:rsid w:val="00122402"/>
    <w:rsid w:val="00122618"/>
    <w:rsid w:val="0013447B"/>
    <w:rsid w:val="0014690C"/>
    <w:rsid w:val="00154F86"/>
    <w:rsid w:val="00161333"/>
    <w:rsid w:val="00170A26"/>
    <w:rsid w:val="00171A01"/>
    <w:rsid w:val="00175FD5"/>
    <w:rsid w:val="00177077"/>
    <w:rsid w:val="001816D1"/>
    <w:rsid w:val="0019221F"/>
    <w:rsid w:val="001A265D"/>
    <w:rsid w:val="001A6036"/>
    <w:rsid w:val="001A7102"/>
    <w:rsid w:val="001B1560"/>
    <w:rsid w:val="001B3FDF"/>
    <w:rsid w:val="001B5D36"/>
    <w:rsid w:val="001B7582"/>
    <w:rsid w:val="001C5080"/>
    <w:rsid w:val="001C56B0"/>
    <w:rsid w:val="001D4EC1"/>
    <w:rsid w:val="001E35DA"/>
    <w:rsid w:val="001F4227"/>
    <w:rsid w:val="002046AC"/>
    <w:rsid w:val="00217436"/>
    <w:rsid w:val="0022518D"/>
    <w:rsid w:val="00227F9C"/>
    <w:rsid w:val="0023600D"/>
    <w:rsid w:val="00237DBD"/>
    <w:rsid w:val="00240F12"/>
    <w:rsid w:val="00244647"/>
    <w:rsid w:val="00252508"/>
    <w:rsid w:val="002552A6"/>
    <w:rsid w:val="00255C4D"/>
    <w:rsid w:val="00261059"/>
    <w:rsid w:val="00263522"/>
    <w:rsid w:val="00263A2F"/>
    <w:rsid w:val="00263E6E"/>
    <w:rsid w:val="002704B7"/>
    <w:rsid w:val="00275CAF"/>
    <w:rsid w:val="0027790C"/>
    <w:rsid w:val="00281EC9"/>
    <w:rsid w:val="002857C7"/>
    <w:rsid w:val="0028713F"/>
    <w:rsid w:val="00292368"/>
    <w:rsid w:val="002A1203"/>
    <w:rsid w:val="002A1507"/>
    <w:rsid w:val="002A3D82"/>
    <w:rsid w:val="002B1A27"/>
    <w:rsid w:val="002B1D9A"/>
    <w:rsid w:val="002B5B97"/>
    <w:rsid w:val="002B66C1"/>
    <w:rsid w:val="002B6E71"/>
    <w:rsid w:val="002B6EE0"/>
    <w:rsid w:val="002C3FE4"/>
    <w:rsid w:val="002C75C6"/>
    <w:rsid w:val="002D0C22"/>
    <w:rsid w:val="002D1E36"/>
    <w:rsid w:val="002D3B71"/>
    <w:rsid w:val="002D3F3A"/>
    <w:rsid w:val="002D547D"/>
    <w:rsid w:val="002F081C"/>
    <w:rsid w:val="002F10C8"/>
    <w:rsid w:val="002F1370"/>
    <w:rsid w:val="002F1B01"/>
    <w:rsid w:val="002F288B"/>
    <w:rsid w:val="002F2F8A"/>
    <w:rsid w:val="002F73FB"/>
    <w:rsid w:val="00300440"/>
    <w:rsid w:val="00302D9E"/>
    <w:rsid w:val="00307D05"/>
    <w:rsid w:val="00312103"/>
    <w:rsid w:val="0031535D"/>
    <w:rsid w:val="00325C32"/>
    <w:rsid w:val="003278DD"/>
    <w:rsid w:val="00331135"/>
    <w:rsid w:val="003341F9"/>
    <w:rsid w:val="00340101"/>
    <w:rsid w:val="00347EAD"/>
    <w:rsid w:val="003516D0"/>
    <w:rsid w:val="00360688"/>
    <w:rsid w:val="00367128"/>
    <w:rsid w:val="00370AFB"/>
    <w:rsid w:val="003719F3"/>
    <w:rsid w:val="00373BE0"/>
    <w:rsid w:val="00384415"/>
    <w:rsid w:val="00386192"/>
    <w:rsid w:val="00396655"/>
    <w:rsid w:val="003A0DF4"/>
    <w:rsid w:val="003A2373"/>
    <w:rsid w:val="003A55F8"/>
    <w:rsid w:val="003B6C52"/>
    <w:rsid w:val="003C0611"/>
    <w:rsid w:val="003C4FCB"/>
    <w:rsid w:val="003C5CE4"/>
    <w:rsid w:val="003D19D9"/>
    <w:rsid w:val="003E2302"/>
    <w:rsid w:val="003F046B"/>
    <w:rsid w:val="003F71F2"/>
    <w:rsid w:val="00406C3E"/>
    <w:rsid w:val="0041018B"/>
    <w:rsid w:val="004115C1"/>
    <w:rsid w:val="004140D8"/>
    <w:rsid w:val="00415080"/>
    <w:rsid w:val="00434060"/>
    <w:rsid w:val="00434CC0"/>
    <w:rsid w:val="004445F6"/>
    <w:rsid w:val="00445713"/>
    <w:rsid w:val="00446391"/>
    <w:rsid w:val="00446C45"/>
    <w:rsid w:val="0044785B"/>
    <w:rsid w:val="00451942"/>
    <w:rsid w:val="00453905"/>
    <w:rsid w:val="004549F2"/>
    <w:rsid w:val="0045584F"/>
    <w:rsid w:val="0046616C"/>
    <w:rsid w:val="0047205D"/>
    <w:rsid w:val="00473A14"/>
    <w:rsid w:val="004815A9"/>
    <w:rsid w:val="0048224B"/>
    <w:rsid w:val="004874B2"/>
    <w:rsid w:val="0049210E"/>
    <w:rsid w:val="004933D3"/>
    <w:rsid w:val="004A0C42"/>
    <w:rsid w:val="004A63BB"/>
    <w:rsid w:val="004B7AEB"/>
    <w:rsid w:val="004C096C"/>
    <w:rsid w:val="004C4D68"/>
    <w:rsid w:val="004D337E"/>
    <w:rsid w:val="004D4407"/>
    <w:rsid w:val="004E3399"/>
    <w:rsid w:val="004E7208"/>
    <w:rsid w:val="005024FB"/>
    <w:rsid w:val="00502C6A"/>
    <w:rsid w:val="00506E26"/>
    <w:rsid w:val="00512DB8"/>
    <w:rsid w:val="005141C6"/>
    <w:rsid w:val="00514FB8"/>
    <w:rsid w:val="005157E4"/>
    <w:rsid w:val="00515962"/>
    <w:rsid w:val="00522E4F"/>
    <w:rsid w:val="00523C05"/>
    <w:rsid w:val="005322BA"/>
    <w:rsid w:val="0054230B"/>
    <w:rsid w:val="00552383"/>
    <w:rsid w:val="00565992"/>
    <w:rsid w:val="0057352C"/>
    <w:rsid w:val="00574A89"/>
    <w:rsid w:val="00584860"/>
    <w:rsid w:val="0058615C"/>
    <w:rsid w:val="00586D85"/>
    <w:rsid w:val="00597983"/>
    <w:rsid w:val="00597E04"/>
    <w:rsid w:val="005A3A76"/>
    <w:rsid w:val="005A4820"/>
    <w:rsid w:val="005A5AF0"/>
    <w:rsid w:val="005A7B7F"/>
    <w:rsid w:val="005B067F"/>
    <w:rsid w:val="005C3DBC"/>
    <w:rsid w:val="005C42E2"/>
    <w:rsid w:val="005D3FEC"/>
    <w:rsid w:val="005D5E4F"/>
    <w:rsid w:val="005E1905"/>
    <w:rsid w:val="005E5116"/>
    <w:rsid w:val="005F3625"/>
    <w:rsid w:val="005F49B7"/>
    <w:rsid w:val="0060074D"/>
    <w:rsid w:val="006011BF"/>
    <w:rsid w:val="0060154F"/>
    <w:rsid w:val="0060260A"/>
    <w:rsid w:val="0060578B"/>
    <w:rsid w:val="00605829"/>
    <w:rsid w:val="0061034E"/>
    <w:rsid w:val="00620C4D"/>
    <w:rsid w:val="006223D4"/>
    <w:rsid w:val="00624A39"/>
    <w:rsid w:val="0062500A"/>
    <w:rsid w:val="0062559C"/>
    <w:rsid w:val="00627442"/>
    <w:rsid w:val="00634B79"/>
    <w:rsid w:val="006377BD"/>
    <w:rsid w:val="00647FE6"/>
    <w:rsid w:val="00650C6B"/>
    <w:rsid w:val="00656E48"/>
    <w:rsid w:val="0065700F"/>
    <w:rsid w:val="00657DF6"/>
    <w:rsid w:val="00661E96"/>
    <w:rsid w:val="00662FA4"/>
    <w:rsid w:val="006678FC"/>
    <w:rsid w:val="00670E72"/>
    <w:rsid w:val="00674A53"/>
    <w:rsid w:val="006773C7"/>
    <w:rsid w:val="00680EDA"/>
    <w:rsid w:val="00683113"/>
    <w:rsid w:val="006946A8"/>
    <w:rsid w:val="00697647"/>
    <w:rsid w:val="00697CDE"/>
    <w:rsid w:val="006B2864"/>
    <w:rsid w:val="006B51D0"/>
    <w:rsid w:val="006C4AF5"/>
    <w:rsid w:val="006C6EA6"/>
    <w:rsid w:val="006E211C"/>
    <w:rsid w:val="006E26C9"/>
    <w:rsid w:val="006E713F"/>
    <w:rsid w:val="006F59B2"/>
    <w:rsid w:val="0070012A"/>
    <w:rsid w:val="0070017C"/>
    <w:rsid w:val="0070573F"/>
    <w:rsid w:val="007069F0"/>
    <w:rsid w:val="00717F67"/>
    <w:rsid w:val="007226B3"/>
    <w:rsid w:val="00723EA5"/>
    <w:rsid w:val="00726A62"/>
    <w:rsid w:val="007330D0"/>
    <w:rsid w:val="00735160"/>
    <w:rsid w:val="00743962"/>
    <w:rsid w:val="00746237"/>
    <w:rsid w:val="00746C42"/>
    <w:rsid w:val="00747A17"/>
    <w:rsid w:val="00750CF1"/>
    <w:rsid w:val="00761191"/>
    <w:rsid w:val="007612E7"/>
    <w:rsid w:val="00762510"/>
    <w:rsid w:val="00781914"/>
    <w:rsid w:val="00784EC6"/>
    <w:rsid w:val="007860DB"/>
    <w:rsid w:val="0079013F"/>
    <w:rsid w:val="007904A0"/>
    <w:rsid w:val="007949C7"/>
    <w:rsid w:val="007952AF"/>
    <w:rsid w:val="007A071A"/>
    <w:rsid w:val="007A21E6"/>
    <w:rsid w:val="007A49F8"/>
    <w:rsid w:val="007A6BB5"/>
    <w:rsid w:val="007A6DDC"/>
    <w:rsid w:val="007C0131"/>
    <w:rsid w:val="007C4133"/>
    <w:rsid w:val="007D00DB"/>
    <w:rsid w:val="007E1C99"/>
    <w:rsid w:val="007E73D6"/>
    <w:rsid w:val="007F20C3"/>
    <w:rsid w:val="007F32A7"/>
    <w:rsid w:val="007F4164"/>
    <w:rsid w:val="007F7229"/>
    <w:rsid w:val="00801F9C"/>
    <w:rsid w:val="00803020"/>
    <w:rsid w:val="00803BF1"/>
    <w:rsid w:val="008105EB"/>
    <w:rsid w:val="00823413"/>
    <w:rsid w:val="008251EF"/>
    <w:rsid w:val="0083029C"/>
    <w:rsid w:val="00830BEB"/>
    <w:rsid w:val="0083142A"/>
    <w:rsid w:val="008423C5"/>
    <w:rsid w:val="00853906"/>
    <w:rsid w:val="00855891"/>
    <w:rsid w:val="008670BB"/>
    <w:rsid w:val="00867C14"/>
    <w:rsid w:val="00870DAC"/>
    <w:rsid w:val="0087258E"/>
    <w:rsid w:val="00876BFF"/>
    <w:rsid w:val="00880722"/>
    <w:rsid w:val="0089137D"/>
    <w:rsid w:val="0089552D"/>
    <w:rsid w:val="008A47EB"/>
    <w:rsid w:val="008A4AA6"/>
    <w:rsid w:val="008B17B5"/>
    <w:rsid w:val="008B41D5"/>
    <w:rsid w:val="008B71C8"/>
    <w:rsid w:val="008C0A54"/>
    <w:rsid w:val="008D249F"/>
    <w:rsid w:val="008D327B"/>
    <w:rsid w:val="008D340D"/>
    <w:rsid w:val="008E1D32"/>
    <w:rsid w:val="008E42A7"/>
    <w:rsid w:val="008F1939"/>
    <w:rsid w:val="008F1A20"/>
    <w:rsid w:val="008F3916"/>
    <w:rsid w:val="009000E1"/>
    <w:rsid w:val="00901162"/>
    <w:rsid w:val="00901B79"/>
    <w:rsid w:val="00907C96"/>
    <w:rsid w:val="0091152E"/>
    <w:rsid w:val="0091250C"/>
    <w:rsid w:val="009135F3"/>
    <w:rsid w:val="00917B23"/>
    <w:rsid w:val="0092101F"/>
    <w:rsid w:val="00924774"/>
    <w:rsid w:val="009253CC"/>
    <w:rsid w:val="009349C2"/>
    <w:rsid w:val="00945CD1"/>
    <w:rsid w:val="00951495"/>
    <w:rsid w:val="00974D9D"/>
    <w:rsid w:val="00974FD1"/>
    <w:rsid w:val="00986B41"/>
    <w:rsid w:val="00996A88"/>
    <w:rsid w:val="009A4063"/>
    <w:rsid w:val="009C4D09"/>
    <w:rsid w:val="009D05AC"/>
    <w:rsid w:val="009D1463"/>
    <w:rsid w:val="009D3461"/>
    <w:rsid w:val="009D34B1"/>
    <w:rsid w:val="009D47AD"/>
    <w:rsid w:val="009E1AF4"/>
    <w:rsid w:val="009E4A90"/>
    <w:rsid w:val="009E70D1"/>
    <w:rsid w:val="009F1685"/>
    <w:rsid w:val="009F4B11"/>
    <w:rsid w:val="009F57B4"/>
    <w:rsid w:val="00A07920"/>
    <w:rsid w:val="00A11BC1"/>
    <w:rsid w:val="00A13DB5"/>
    <w:rsid w:val="00A14BFD"/>
    <w:rsid w:val="00A208DA"/>
    <w:rsid w:val="00A23C57"/>
    <w:rsid w:val="00A25E5D"/>
    <w:rsid w:val="00A30B00"/>
    <w:rsid w:val="00A31834"/>
    <w:rsid w:val="00A36408"/>
    <w:rsid w:val="00A42630"/>
    <w:rsid w:val="00A42D51"/>
    <w:rsid w:val="00A44AC3"/>
    <w:rsid w:val="00A50799"/>
    <w:rsid w:val="00A56A7A"/>
    <w:rsid w:val="00A60BFA"/>
    <w:rsid w:val="00A624C4"/>
    <w:rsid w:val="00A63822"/>
    <w:rsid w:val="00A74917"/>
    <w:rsid w:val="00A74E0A"/>
    <w:rsid w:val="00A75D25"/>
    <w:rsid w:val="00A81D44"/>
    <w:rsid w:val="00A86B26"/>
    <w:rsid w:val="00A87B1A"/>
    <w:rsid w:val="00A91648"/>
    <w:rsid w:val="00A925CD"/>
    <w:rsid w:val="00A96178"/>
    <w:rsid w:val="00AA0928"/>
    <w:rsid w:val="00AA4FA7"/>
    <w:rsid w:val="00AA5F2C"/>
    <w:rsid w:val="00AB1345"/>
    <w:rsid w:val="00AB5553"/>
    <w:rsid w:val="00AB658D"/>
    <w:rsid w:val="00AB7CB2"/>
    <w:rsid w:val="00AC1F39"/>
    <w:rsid w:val="00AC2BCC"/>
    <w:rsid w:val="00AD0CE1"/>
    <w:rsid w:val="00AD6EB4"/>
    <w:rsid w:val="00AD7830"/>
    <w:rsid w:val="00AE68F0"/>
    <w:rsid w:val="00AF0854"/>
    <w:rsid w:val="00AF0BA7"/>
    <w:rsid w:val="00AF7FC6"/>
    <w:rsid w:val="00B006DE"/>
    <w:rsid w:val="00B017F7"/>
    <w:rsid w:val="00B05D01"/>
    <w:rsid w:val="00B11BC8"/>
    <w:rsid w:val="00B12E1C"/>
    <w:rsid w:val="00B16200"/>
    <w:rsid w:val="00B21003"/>
    <w:rsid w:val="00B314C2"/>
    <w:rsid w:val="00B50819"/>
    <w:rsid w:val="00B6273F"/>
    <w:rsid w:val="00B65AF2"/>
    <w:rsid w:val="00B66320"/>
    <w:rsid w:val="00B67502"/>
    <w:rsid w:val="00B73264"/>
    <w:rsid w:val="00B75853"/>
    <w:rsid w:val="00B772B8"/>
    <w:rsid w:val="00B81B33"/>
    <w:rsid w:val="00B93BB1"/>
    <w:rsid w:val="00B94686"/>
    <w:rsid w:val="00B97C77"/>
    <w:rsid w:val="00BA7509"/>
    <w:rsid w:val="00BB5476"/>
    <w:rsid w:val="00BC1783"/>
    <w:rsid w:val="00BD2A8D"/>
    <w:rsid w:val="00BD64C5"/>
    <w:rsid w:val="00BF0689"/>
    <w:rsid w:val="00BF5A9E"/>
    <w:rsid w:val="00BF71D2"/>
    <w:rsid w:val="00C042C8"/>
    <w:rsid w:val="00C04756"/>
    <w:rsid w:val="00C061FC"/>
    <w:rsid w:val="00C12B3A"/>
    <w:rsid w:val="00C14F30"/>
    <w:rsid w:val="00C211F4"/>
    <w:rsid w:val="00C21317"/>
    <w:rsid w:val="00C21D09"/>
    <w:rsid w:val="00C22281"/>
    <w:rsid w:val="00C23D4B"/>
    <w:rsid w:val="00C34E36"/>
    <w:rsid w:val="00C37AD5"/>
    <w:rsid w:val="00C40024"/>
    <w:rsid w:val="00C45BDB"/>
    <w:rsid w:val="00C53482"/>
    <w:rsid w:val="00C56DC6"/>
    <w:rsid w:val="00C62253"/>
    <w:rsid w:val="00C6743E"/>
    <w:rsid w:val="00C702C1"/>
    <w:rsid w:val="00C72FFD"/>
    <w:rsid w:val="00C74316"/>
    <w:rsid w:val="00C74C2D"/>
    <w:rsid w:val="00C759C8"/>
    <w:rsid w:val="00C77CCE"/>
    <w:rsid w:val="00C85238"/>
    <w:rsid w:val="00C87266"/>
    <w:rsid w:val="00C94D96"/>
    <w:rsid w:val="00CA2F65"/>
    <w:rsid w:val="00CA5F4E"/>
    <w:rsid w:val="00CA66DE"/>
    <w:rsid w:val="00CB2B06"/>
    <w:rsid w:val="00CB5585"/>
    <w:rsid w:val="00CC1C9A"/>
    <w:rsid w:val="00CC20AA"/>
    <w:rsid w:val="00CD12B0"/>
    <w:rsid w:val="00CD53CD"/>
    <w:rsid w:val="00CE0A1B"/>
    <w:rsid w:val="00CF135C"/>
    <w:rsid w:val="00D00295"/>
    <w:rsid w:val="00D00ED8"/>
    <w:rsid w:val="00D0112C"/>
    <w:rsid w:val="00D059D9"/>
    <w:rsid w:val="00D11F5E"/>
    <w:rsid w:val="00D16BB1"/>
    <w:rsid w:val="00D17E18"/>
    <w:rsid w:val="00D21F66"/>
    <w:rsid w:val="00D309D3"/>
    <w:rsid w:val="00D348F3"/>
    <w:rsid w:val="00D43CD1"/>
    <w:rsid w:val="00D44B6A"/>
    <w:rsid w:val="00D44C06"/>
    <w:rsid w:val="00D471D6"/>
    <w:rsid w:val="00D5402E"/>
    <w:rsid w:val="00D60846"/>
    <w:rsid w:val="00D6092E"/>
    <w:rsid w:val="00D60A1C"/>
    <w:rsid w:val="00D631FF"/>
    <w:rsid w:val="00D6347F"/>
    <w:rsid w:val="00D65BCE"/>
    <w:rsid w:val="00D67B38"/>
    <w:rsid w:val="00D703B8"/>
    <w:rsid w:val="00D74515"/>
    <w:rsid w:val="00D81579"/>
    <w:rsid w:val="00D816CE"/>
    <w:rsid w:val="00D85A9F"/>
    <w:rsid w:val="00D87B28"/>
    <w:rsid w:val="00DB052D"/>
    <w:rsid w:val="00DB0FDE"/>
    <w:rsid w:val="00DB28E7"/>
    <w:rsid w:val="00DC279F"/>
    <w:rsid w:val="00DD2739"/>
    <w:rsid w:val="00DD39E8"/>
    <w:rsid w:val="00DE2032"/>
    <w:rsid w:val="00DE50B4"/>
    <w:rsid w:val="00DF410A"/>
    <w:rsid w:val="00DF415C"/>
    <w:rsid w:val="00E003B8"/>
    <w:rsid w:val="00E11A0A"/>
    <w:rsid w:val="00E12BD6"/>
    <w:rsid w:val="00E157A7"/>
    <w:rsid w:val="00E160B7"/>
    <w:rsid w:val="00E17E61"/>
    <w:rsid w:val="00E35127"/>
    <w:rsid w:val="00E356F5"/>
    <w:rsid w:val="00E42BD2"/>
    <w:rsid w:val="00E47BAA"/>
    <w:rsid w:val="00E5270C"/>
    <w:rsid w:val="00E559E9"/>
    <w:rsid w:val="00E5610D"/>
    <w:rsid w:val="00E61751"/>
    <w:rsid w:val="00E61FEA"/>
    <w:rsid w:val="00E6725A"/>
    <w:rsid w:val="00E6758B"/>
    <w:rsid w:val="00E74797"/>
    <w:rsid w:val="00E814A8"/>
    <w:rsid w:val="00E924DA"/>
    <w:rsid w:val="00E93FC9"/>
    <w:rsid w:val="00E95F16"/>
    <w:rsid w:val="00E9749A"/>
    <w:rsid w:val="00E979A9"/>
    <w:rsid w:val="00E97D04"/>
    <w:rsid w:val="00EB1FEF"/>
    <w:rsid w:val="00EB3E62"/>
    <w:rsid w:val="00EC3C7C"/>
    <w:rsid w:val="00ED1152"/>
    <w:rsid w:val="00ED2719"/>
    <w:rsid w:val="00ED2AC6"/>
    <w:rsid w:val="00ED4BC0"/>
    <w:rsid w:val="00ED69ED"/>
    <w:rsid w:val="00ED6AC3"/>
    <w:rsid w:val="00EE2A83"/>
    <w:rsid w:val="00EE344B"/>
    <w:rsid w:val="00EE4235"/>
    <w:rsid w:val="00EE4869"/>
    <w:rsid w:val="00F015C6"/>
    <w:rsid w:val="00F02738"/>
    <w:rsid w:val="00F048E9"/>
    <w:rsid w:val="00F04BDB"/>
    <w:rsid w:val="00F06C9A"/>
    <w:rsid w:val="00F13CB6"/>
    <w:rsid w:val="00F15F47"/>
    <w:rsid w:val="00F21227"/>
    <w:rsid w:val="00F355C3"/>
    <w:rsid w:val="00F40072"/>
    <w:rsid w:val="00F45D60"/>
    <w:rsid w:val="00F56C7F"/>
    <w:rsid w:val="00F708BB"/>
    <w:rsid w:val="00F745C2"/>
    <w:rsid w:val="00F74F1E"/>
    <w:rsid w:val="00F75059"/>
    <w:rsid w:val="00F829B6"/>
    <w:rsid w:val="00F8304E"/>
    <w:rsid w:val="00F87DE8"/>
    <w:rsid w:val="00F903CC"/>
    <w:rsid w:val="00F95872"/>
    <w:rsid w:val="00FB0B74"/>
    <w:rsid w:val="00FB261A"/>
    <w:rsid w:val="00FC04D5"/>
    <w:rsid w:val="00FC577F"/>
    <w:rsid w:val="00FD5440"/>
    <w:rsid w:val="00FD6175"/>
    <w:rsid w:val="00FD75C4"/>
    <w:rsid w:val="00FE08BC"/>
    <w:rsid w:val="00FE16F2"/>
    <w:rsid w:val="00FE3C95"/>
    <w:rsid w:val="00FE3EAB"/>
    <w:rsid w:val="00FE4DC1"/>
    <w:rsid w:val="00FE6046"/>
    <w:rsid w:val="00FE7C6B"/>
    <w:rsid w:val="00FF032E"/>
    <w:rsid w:val="00FF1353"/>
    <w:rsid w:val="00FF1711"/>
    <w:rsid w:val="00FF1DEF"/>
    <w:rsid w:val="00FF3052"/>
    <w:rsid w:val="00FF4F2D"/>
    <w:rsid w:val="133300B2"/>
    <w:rsid w:val="14A9D1F5"/>
    <w:rsid w:val="23E6467F"/>
    <w:rsid w:val="24614E28"/>
    <w:rsid w:val="458B5AA5"/>
    <w:rsid w:val="45F15C66"/>
    <w:rsid w:val="5B71A225"/>
    <w:rsid w:val="5D808F84"/>
    <w:rsid w:val="5F949BBE"/>
    <w:rsid w:val="6BA0A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uerte">
    <w:name w:val="Strong"/>
    <w:basedOn w:val="Fuentedeprrafopredeter"/>
    <w:uiPriority w:val="22"/>
    <w:qFormat/>
    <w:rsid w:val="007C01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5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styleId="Prrafodelista">
    <w:name w:val="List Paragraph"/>
    <w:basedOn w:val="Normal"/>
    <w:uiPriority w:val="34"/>
    <w:qFormat/>
    <w:rsid w:val="00F745C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F1A20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D337E"/>
  </w:style>
  <w:style w:type="paragraph" w:styleId="Piedepgina">
    <w:name w:val="footer"/>
    <w:basedOn w:val="Normal"/>
    <w:link w:val="PiedepginaCar"/>
    <w:uiPriority w:val="99"/>
    <w:semiHidden/>
    <w:unhideWhenUsed/>
    <w:rsid w:val="008F1A20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D337E"/>
  </w:style>
  <w:style w:type="character" w:customStyle="1" w:styleId="math-inline">
    <w:name w:val="math-inline"/>
    <w:basedOn w:val="Fuentedeprrafopredeter"/>
    <w:rsid w:val="00C702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6A95A1-C38C-45C4-88E0-B69760D10E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1246A1-5CAB-4443-9197-1F781E446289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F1FCCF81-B0CA-4CDD-B112-EECD0BBBD36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1892</Words>
  <Characters>10412</Characters>
  <Application>Microsoft Office Word</Application>
  <DocSecurity>0</DocSecurity>
  <Lines>86</Lines>
  <Paragraphs>24</Paragraphs>
  <ScaleCrop>false</ScaleCrop>
  <Company/>
  <LinksUpToDate>false</LinksUpToDate>
  <CharactersWithSpaces>12280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Marcela Vidal Quintero</dc:creator>
  <cp:lastModifiedBy>Paula Marcela Vidal Quintero</cp:lastModifiedBy>
  <cp:revision>511</cp:revision>
  <dcterms:created xsi:type="dcterms:W3CDTF">2026-03-21T00:45:00Z</dcterms:created>
  <dcterms:modified xsi:type="dcterms:W3CDTF">2026-03-21T00:45:00Z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2026-03-21T00:45:20Z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1cbda995-3003-4be4-bddb-754307373af5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